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B8E" w:rsidRDefault="00601B8E" w:rsidP="00601B8E">
      <w:pPr>
        <w:pStyle w:val="a3"/>
        <w:spacing w:after="0"/>
        <w:ind w:left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Корницька Л.А.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Національна культура у професійній освіті художника декоративного мистецтва. / Концептуальні проблеми розвитку мистецької освіти: матеріали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ІІІ Регіонального науково-практичного семінару. Хмельницький, Хмельницька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гуманітарно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-педагогічна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академіяи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17-18 березня 2020 року / Упорядники Г.В.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Бучківська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Л.В.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Павлішена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Хмельницький: ФОП Колісник С.А., 2020. – С. 60-64.</w:t>
      </w:r>
    </w:p>
    <w:p w:rsidR="00601B8E" w:rsidRDefault="00601B8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1B8E" w:rsidRDefault="00601B8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06F1F" w:rsidRDefault="00D06F1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F37E44">
        <w:rPr>
          <w:rFonts w:ascii="Times New Roman" w:hAnsi="Times New Roman" w:cs="Times New Roman"/>
          <w:sz w:val="28"/>
          <w:szCs w:val="28"/>
          <w:lang w:val="uk-UA"/>
        </w:rPr>
        <w:t>37.7.745</w:t>
      </w:r>
      <w:r w:rsidR="00E0636D">
        <w:rPr>
          <w:rFonts w:ascii="Times New Roman" w:hAnsi="Times New Roman" w:cs="Times New Roman"/>
          <w:sz w:val="28"/>
          <w:szCs w:val="28"/>
          <w:lang w:val="uk-UA"/>
        </w:rPr>
        <w:t>/749</w:t>
      </w:r>
    </w:p>
    <w:p w:rsidR="00D06F1F" w:rsidRPr="00C40AFA" w:rsidRDefault="00D06F1F" w:rsidP="00601B8E">
      <w:pPr>
        <w:spacing w:line="240" w:lineRule="auto"/>
        <w:ind w:left="4248" w:firstLine="708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40AFA">
        <w:rPr>
          <w:rFonts w:ascii="Times New Roman" w:hAnsi="Times New Roman" w:cs="Times New Roman"/>
          <w:b/>
          <w:i/>
          <w:sz w:val="28"/>
          <w:szCs w:val="28"/>
          <w:lang w:val="uk-UA"/>
        </w:rPr>
        <w:t>Л.А. Корницька</w:t>
      </w:r>
      <w:r w:rsidRPr="00C40A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кан</w:t>
      </w:r>
      <w:r w:rsidR="00C40AFA">
        <w:rPr>
          <w:rFonts w:ascii="Times New Roman" w:hAnsi="Times New Roman" w:cs="Times New Roman"/>
          <w:i/>
          <w:sz w:val="28"/>
          <w:szCs w:val="28"/>
          <w:lang w:val="uk-UA"/>
        </w:rPr>
        <w:t>дидат</w:t>
      </w:r>
      <w:r w:rsidR="00601B8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40AFA">
        <w:rPr>
          <w:rFonts w:ascii="Times New Roman" w:hAnsi="Times New Roman" w:cs="Times New Roman"/>
          <w:i/>
          <w:sz w:val="28"/>
          <w:szCs w:val="28"/>
          <w:lang w:val="uk-UA"/>
        </w:rPr>
        <w:t>пед</w:t>
      </w:r>
      <w:r w:rsidR="00EA29B3">
        <w:rPr>
          <w:rFonts w:ascii="Times New Roman" w:hAnsi="Times New Roman" w:cs="Times New Roman"/>
          <w:i/>
          <w:sz w:val="28"/>
          <w:szCs w:val="28"/>
          <w:lang w:val="uk-UA"/>
        </w:rPr>
        <w:t>агогі</w:t>
      </w:r>
      <w:r w:rsidR="00C40AFA">
        <w:rPr>
          <w:rFonts w:ascii="Times New Roman" w:hAnsi="Times New Roman" w:cs="Times New Roman"/>
          <w:i/>
          <w:sz w:val="28"/>
          <w:szCs w:val="28"/>
          <w:lang w:val="uk-UA"/>
        </w:rPr>
        <w:t>чних</w:t>
      </w:r>
      <w:r w:rsidRPr="00C40A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наук, доцент кафедри технологічної та професійної освіти </w:t>
      </w:r>
      <w:r w:rsidR="00C40674" w:rsidRPr="00C40A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декоративного мистецтва </w:t>
      </w:r>
      <w:r w:rsidRPr="00C40AFA"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 університету</w:t>
      </w:r>
    </w:p>
    <w:p w:rsidR="009A4EC4" w:rsidRPr="004C1262" w:rsidRDefault="009A4EC4" w:rsidP="00D06F1F">
      <w:pPr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D06F1F" w:rsidRDefault="00D06F1F" w:rsidP="00D06F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A4EC4">
        <w:rPr>
          <w:rFonts w:ascii="Times New Roman" w:hAnsi="Times New Roman" w:cs="Times New Roman"/>
          <w:sz w:val="28"/>
          <w:szCs w:val="28"/>
          <w:lang w:val="uk-UA"/>
        </w:rPr>
        <w:t>ЦІОНАЛЬНА КУЛЬТУРА У ПРОФЕСІЙНІЙ ОСВІТІ ХУДОЖНИКА ДЕКОРАТИВНОГО МИСТЕЦТВА</w:t>
      </w:r>
    </w:p>
    <w:p w:rsidR="00D06F1F" w:rsidRDefault="00D06F1F" w:rsidP="00C930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6F1F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C93015" w:rsidRDefault="00C93015" w:rsidP="00C930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015">
        <w:rPr>
          <w:rFonts w:ascii="Times New Roman" w:hAnsi="Times New Roman" w:cs="Times New Roman"/>
          <w:sz w:val="28"/>
          <w:szCs w:val="28"/>
          <w:lang w:val="uk-UA"/>
        </w:rPr>
        <w:t>У тезах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стисло визначені пріоритети професійно-мистецької підготовки майбутніх художників (бакалаврів) декоративного мистецтва. Цими пріоритетами є народне мистецтво і національна культура, що є базисними, першоджерельними для становлення сучасного декоративного мистецтва, а також виховання творчої особистості, </w:t>
      </w:r>
      <w:r w:rsidR="00BC218C">
        <w:rPr>
          <w:rFonts w:ascii="Times New Roman" w:hAnsi="Times New Roman" w:cs="Times New Roman"/>
          <w:sz w:val="28"/>
          <w:szCs w:val="28"/>
          <w:lang w:val="uk-UA"/>
        </w:rPr>
        <w:t>майбутнього художника-патріота – носія і транслятора етнокультурних традицій в масову сучасну культуру предметного світу.</w:t>
      </w:r>
    </w:p>
    <w:p w:rsidR="00BC218C" w:rsidRDefault="00D06F1F" w:rsidP="00BC21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F1F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="00CF6CB6" w:rsidRPr="00CF6CB6">
        <w:rPr>
          <w:rFonts w:ascii="Times New Roman" w:hAnsi="Times New Roman" w:cs="Times New Roman"/>
          <w:sz w:val="28"/>
          <w:szCs w:val="28"/>
          <w:lang w:val="uk-UA"/>
        </w:rPr>
        <w:t>: декоративн</w:t>
      </w:r>
      <w:r w:rsidR="00CF6CB6">
        <w:rPr>
          <w:rFonts w:ascii="Times New Roman" w:hAnsi="Times New Roman" w:cs="Times New Roman"/>
          <w:sz w:val="28"/>
          <w:szCs w:val="28"/>
          <w:lang w:val="uk-UA"/>
        </w:rPr>
        <w:t>о-ужиткове</w:t>
      </w:r>
      <w:r w:rsidR="00CF6CB6" w:rsidRPr="00CF6CB6">
        <w:rPr>
          <w:rFonts w:ascii="Times New Roman" w:hAnsi="Times New Roman" w:cs="Times New Roman"/>
          <w:sz w:val="28"/>
          <w:szCs w:val="28"/>
          <w:lang w:val="uk-UA"/>
        </w:rPr>
        <w:t xml:space="preserve"> мистецтво,</w:t>
      </w:r>
      <w:r w:rsidRPr="00CF6C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CB6">
        <w:rPr>
          <w:rFonts w:ascii="Times New Roman" w:hAnsi="Times New Roman" w:cs="Times New Roman"/>
          <w:sz w:val="28"/>
          <w:szCs w:val="28"/>
          <w:lang w:val="uk-UA"/>
        </w:rPr>
        <w:t>національна культура,</w:t>
      </w:r>
      <w:r w:rsidR="00BC218C" w:rsidRPr="00BC2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218C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професійно-художня освіта, художник (бакалавр) декоративного мистецтва, творча особистість, </w:t>
      </w:r>
      <w:r w:rsidR="002B69C4">
        <w:rPr>
          <w:rFonts w:ascii="Times New Roman" w:hAnsi="Times New Roman" w:cs="Times New Roman"/>
          <w:sz w:val="28"/>
          <w:szCs w:val="28"/>
          <w:lang w:val="uk-UA"/>
        </w:rPr>
        <w:t>методики академічного і декоративного рисунку і живописного письма</w:t>
      </w:r>
      <w:r w:rsidR="00302C99">
        <w:rPr>
          <w:rFonts w:ascii="Times New Roman" w:hAnsi="Times New Roman" w:cs="Times New Roman"/>
          <w:sz w:val="28"/>
          <w:szCs w:val="28"/>
          <w:lang w:val="uk-UA"/>
        </w:rPr>
        <w:t>, дизайн, етнодизайн</w:t>
      </w:r>
    </w:p>
    <w:p w:rsidR="00CF6CB6" w:rsidRDefault="00CF6CB6" w:rsidP="00D06F1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06F1F" w:rsidRDefault="00813239" w:rsidP="008132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Мистецька освіта, в сучасних умовах відродження власної національної ідентичності та пошуку свого місця у колі світової спільноти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>, на нашу ду</w:t>
      </w:r>
      <w:r w:rsidR="00ED139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 xml:space="preserve">ку і думку багатьох 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>вітчизняних науковців (В. Кремен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, І. </w:t>
      </w:r>
      <w:proofErr w:type="spellStart"/>
      <w:r w:rsidR="009F4D20">
        <w:rPr>
          <w:rFonts w:ascii="Times New Roman" w:hAnsi="Times New Roman" w:cs="Times New Roman"/>
          <w:sz w:val="28"/>
          <w:szCs w:val="28"/>
          <w:lang w:val="uk-UA"/>
        </w:rPr>
        <w:t>Зязюн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="00136FEA">
        <w:rPr>
          <w:rFonts w:ascii="Times New Roman" w:hAnsi="Times New Roman" w:cs="Times New Roman"/>
          <w:sz w:val="28"/>
          <w:szCs w:val="28"/>
          <w:lang w:val="uk-UA"/>
        </w:rPr>
        <w:t>Філіпчука</w:t>
      </w:r>
      <w:proofErr w:type="spellEnd"/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="00136FEA"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>О. Орлов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 xml:space="preserve">а,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136FEA">
        <w:rPr>
          <w:rFonts w:ascii="Times New Roman" w:hAnsi="Times New Roman" w:cs="Times New Roman"/>
          <w:sz w:val="28"/>
          <w:szCs w:val="28"/>
          <w:lang w:val="uk-UA"/>
        </w:rPr>
        <w:t>Отич</w:t>
      </w:r>
      <w:proofErr w:type="spellEnd"/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136FEA">
        <w:rPr>
          <w:rFonts w:ascii="Times New Roman" w:hAnsi="Times New Roman" w:cs="Times New Roman"/>
          <w:sz w:val="28"/>
          <w:szCs w:val="28"/>
          <w:lang w:val="uk-UA"/>
        </w:rPr>
        <w:t>Радкевич</w:t>
      </w:r>
      <w:proofErr w:type="spellEnd"/>
      <w:r w:rsidR="00ED13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та інших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406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72">
        <w:rPr>
          <w:rFonts w:ascii="Times New Roman" w:hAnsi="Times New Roman" w:cs="Times New Roman"/>
          <w:sz w:val="28"/>
          <w:szCs w:val="28"/>
          <w:lang w:val="uk-UA"/>
        </w:rPr>
        <w:t xml:space="preserve">науковців 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>педагогів-практиків (Е. Антонович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Т. Кари-Васильєвої, 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proofErr w:type="spellStart"/>
      <w:r w:rsidR="009F4D20">
        <w:rPr>
          <w:rFonts w:ascii="Times New Roman" w:hAnsi="Times New Roman" w:cs="Times New Roman"/>
          <w:sz w:val="28"/>
          <w:szCs w:val="28"/>
          <w:lang w:val="uk-UA"/>
        </w:rPr>
        <w:t>Захарчук-Чугай</w:t>
      </w:r>
      <w:proofErr w:type="spellEnd"/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136FEA">
        <w:rPr>
          <w:rFonts w:ascii="Times New Roman" w:hAnsi="Times New Roman" w:cs="Times New Roman"/>
          <w:sz w:val="28"/>
          <w:szCs w:val="28"/>
          <w:lang w:val="uk-UA"/>
        </w:rPr>
        <w:t>Фурси</w:t>
      </w:r>
      <w:proofErr w:type="spellEnd"/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F4D20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9F4D20">
        <w:rPr>
          <w:rFonts w:ascii="Times New Roman" w:hAnsi="Times New Roman" w:cs="Times New Roman"/>
          <w:sz w:val="28"/>
          <w:szCs w:val="28"/>
          <w:lang w:val="uk-UA"/>
        </w:rPr>
        <w:t>Оршанськ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5F60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62A26">
        <w:rPr>
          <w:rFonts w:ascii="Times New Roman" w:hAnsi="Times New Roman" w:cs="Times New Roman"/>
          <w:sz w:val="28"/>
          <w:szCs w:val="28"/>
          <w:lang w:val="uk-UA"/>
        </w:rPr>
        <w:t xml:space="preserve">О. Рудницької, 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Р. Шмагала</w:t>
      </w:r>
      <w:r w:rsidR="00492646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="00492646">
        <w:rPr>
          <w:rFonts w:ascii="Times New Roman" w:hAnsi="Times New Roman" w:cs="Times New Roman"/>
          <w:sz w:val="28"/>
          <w:szCs w:val="28"/>
          <w:lang w:val="uk-UA"/>
        </w:rPr>
        <w:t>Чебикіна</w:t>
      </w:r>
      <w:proofErr w:type="spellEnd"/>
      <w:r w:rsidR="00492646">
        <w:rPr>
          <w:rFonts w:ascii="Times New Roman" w:hAnsi="Times New Roman" w:cs="Times New Roman"/>
          <w:sz w:val="28"/>
          <w:szCs w:val="28"/>
          <w:lang w:val="uk-UA"/>
        </w:rPr>
        <w:t>, В. Чуприни</w:t>
      </w:r>
      <w:r w:rsidR="009E1772">
        <w:rPr>
          <w:rFonts w:ascii="Times New Roman" w:hAnsi="Times New Roman" w:cs="Times New Roman"/>
          <w:sz w:val="28"/>
          <w:szCs w:val="28"/>
          <w:lang w:val="uk-UA"/>
        </w:rPr>
        <w:t xml:space="preserve"> та багатьох інших</w:t>
      </w:r>
      <w:r w:rsidR="005F607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E177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 xml:space="preserve">діячів </w:t>
      </w:r>
      <w:r w:rsidR="00562A26">
        <w:rPr>
          <w:rFonts w:ascii="Times New Roman" w:hAnsi="Times New Roman" w:cs="Times New Roman"/>
          <w:sz w:val="28"/>
          <w:szCs w:val="28"/>
          <w:lang w:val="uk-UA"/>
        </w:rPr>
        <w:t xml:space="preserve">мистецтва і 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45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952E6">
        <w:rPr>
          <w:rFonts w:ascii="Times New Roman" w:hAnsi="Times New Roman" w:cs="Times New Roman"/>
          <w:sz w:val="28"/>
          <w:szCs w:val="28"/>
          <w:lang w:val="uk-UA"/>
        </w:rPr>
        <w:t>І. Марчук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52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7451">
        <w:rPr>
          <w:rFonts w:ascii="Times New Roman" w:hAnsi="Times New Roman" w:cs="Times New Roman"/>
          <w:sz w:val="28"/>
          <w:szCs w:val="28"/>
          <w:lang w:val="uk-UA"/>
        </w:rPr>
        <w:t>М. Андрійчук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74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0AFA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В. </w:t>
      </w:r>
      <w:r w:rsidR="00F952E6" w:rsidRPr="00F952E6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Сидоренк</w:t>
      </w:r>
      <w:r w:rsidR="00136FEA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а</w:t>
      </w:r>
      <w:r w:rsidR="00F952E6" w:rsidRPr="00F952E6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,</w:t>
      </w:r>
      <w:r w:rsidR="00F952E6">
        <w:rPr>
          <w:rFonts w:ascii="Georgia" w:hAnsi="Georgia"/>
          <w:spacing w:val="-1"/>
          <w:sz w:val="32"/>
          <w:szCs w:val="32"/>
          <w:shd w:val="clear" w:color="auto" w:fill="FFFFFF"/>
          <w:lang w:val="uk-UA"/>
        </w:rPr>
        <w:t xml:space="preserve"> </w:t>
      </w:r>
      <w:r w:rsidR="00562A26" w:rsidRPr="00562A26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 w:rsidR="00562A26" w:rsidRPr="00562A26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Фігол</w:t>
      </w:r>
      <w:r w:rsidR="00136FEA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>я</w:t>
      </w:r>
      <w:proofErr w:type="spellEnd"/>
      <w:r w:rsidR="00562A26" w:rsidRPr="00562A26">
        <w:rPr>
          <w:rFonts w:ascii="Times New Roman" w:hAnsi="Times New Roman" w:cs="Times New Roman"/>
          <w:spacing w:val="-1"/>
          <w:sz w:val="28"/>
          <w:szCs w:val="28"/>
          <w:shd w:val="clear" w:color="auto" w:fill="FFFFFF"/>
          <w:lang w:val="uk-UA"/>
        </w:rPr>
        <w:t xml:space="preserve">, </w:t>
      </w:r>
      <w:r w:rsidR="00F952E6">
        <w:rPr>
          <w:rFonts w:ascii="Times New Roman" w:hAnsi="Times New Roman" w:cs="Times New Roman"/>
          <w:sz w:val="28"/>
          <w:szCs w:val="28"/>
          <w:lang w:val="uk-UA"/>
        </w:rPr>
        <w:t xml:space="preserve">Р. і Н. </w:t>
      </w:r>
      <w:proofErr w:type="spellStart"/>
      <w:r w:rsidR="00F952E6">
        <w:rPr>
          <w:rFonts w:ascii="Times New Roman" w:hAnsi="Times New Roman" w:cs="Times New Roman"/>
          <w:sz w:val="28"/>
          <w:szCs w:val="28"/>
          <w:lang w:val="uk-UA"/>
        </w:rPr>
        <w:t>Федин</w:t>
      </w:r>
      <w:proofErr w:type="spellEnd"/>
      <w:r w:rsidR="00F952E6">
        <w:rPr>
          <w:rFonts w:ascii="Times New Roman" w:hAnsi="Times New Roman" w:cs="Times New Roman"/>
          <w:sz w:val="28"/>
          <w:szCs w:val="28"/>
          <w:lang w:val="uk-UA"/>
        </w:rPr>
        <w:t xml:space="preserve">, І. та О. </w:t>
      </w:r>
      <w:proofErr w:type="spellStart"/>
      <w:r w:rsidR="00F952E6">
        <w:rPr>
          <w:rFonts w:ascii="Times New Roman" w:hAnsi="Times New Roman" w:cs="Times New Roman"/>
          <w:sz w:val="28"/>
          <w:szCs w:val="28"/>
          <w:lang w:val="uk-UA"/>
        </w:rPr>
        <w:t>Проців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562A26">
        <w:rPr>
          <w:rFonts w:ascii="Times New Roman" w:hAnsi="Times New Roman" w:cs="Times New Roman"/>
          <w:sz w:val="28"/>
          <w:szCs w:val="28"/>
          <w:lang w:val="uk-UA"/>
        </w:rPr>
        <w:t xml:space="preserve"> та інш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562A2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952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базуватися на традиціях національної культури поруч з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акаде</w:t>
      </w:r>
      <w:r w:rsidR="00562A26">
        <w:rPr>
          <w:rFonts w:ascii="Times New Roman" w:hAnsi="Times New Roman" w:cs="Times New Roman"/>
          <w:sz w:val="28"/>
          <w:szCs w:val="28"/>
          <w:lang w:val="uk-UA"/>
        </w:rPr>
        <w:t>мічною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мистецькою освітою.</w:t>
      </w:r>
    </w:p>
    <w:p w:rsidR="00A6772B" w:rsidRDefault="00ED1398" w:rsidP="00ED13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Вочевидь, к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 xml:space="preserve">ожен митець, педагог, культурний діяч має бути носієм і транслятором власної національної культури в українській державі, не заперечуючи і не зменшуючи культурні досягнення інших народів, а </w:t>
      </w:r>
      <w:r w:rsidR="00562A26">
        <w:rPr>
          <w:rFonts w:ascii="Times New Roman" w:hAnsi="Times New Roman" w:cs="Times New Roman"/>
          <w:sz w:val="28"/>
          <w:szCs w:val="28"/>
          <w:lang w:val="uk-UA"/>
        </w:rPr>
        <w:t>підносячи</w:t>
      </w:r>
      <w:r w:rsidR="00970A36">
        <w:rPr>
          <w:rFonts w:ascii="Times New Roman" w:hAnsi="Times New Roman" w:cs="Times New Roman"/>
          <w:sz w:val="28"/>
          <w:szCs w:val="28"/>
          <w:lang w:val="uk-UA"/>
        </w:rPr>
        <w:t xml:space="preserve"> її (українську культуру) </w:t>
      </w:r>
      <w:r w:rsidR="00A6772B">
        <w:rPr>
          <w:rFonts w:ascii="Times New Roman" w:hAnsi="Times New Roman" w:cs="Times New Roman"/>
          <w:sz w:val="28"/>
          <w:szCs w:val="28"/>
          <w:lang w:val="uk-UA"/>
        </w:rPr>
        <w:t>на достойний щабель</w:t>
      </w:r>
      <w:r w:rsidR="00136FEA" w:rsidRPr="00136F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>поруч з іншими</w:t>
      </w:r>
      <w:r w:rsidR="00A677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3FAE" w:rsidRDefault="00A6772B" w:rsidP="00303FA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Історія нашого народу свідчить про системні намагання знищення, приниження, присвоєння і переписування </w:t>
      </w:r>
      <w:r w:rsidR="00446519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  <w:lang w:val="uk-UA"/>
        </w:rPr>
        <w:t>культурних досягнень протягом сторіч, що призвело до феномену меншовартості у свідомості пересічного українця</w:t>
      </w:r>
      <w:r w:rsidR="00446519">
        <w:rPr>
          <w:rFonts w:ascii="Times New Roman" w:hAnsi="Times New Roman" w:cs="Times New Roman"/>
          <w:sz w:val="28"/>
          <w:szCs w:val="28"/>
          <w:lang w:val="uk-UA"/>
        </w:rPr>
        <w:t>, незнання власної культури та її коренів, а без коріння, як відомо, всихає дерево і не дає ні цвіту, ні плодів.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28D1" w:rsidRDefault="00303FAE" w:rsidP="00303FA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Хоча, н</w:t>
      </w:r>
      <w:r w:rsidR="00803AD0">
        <w:rPr>
          <w:rFonts w:ascii="Times New Roman" w:hAnsi="Times New Roman" w:cs="Times New Roman"/>
          <w:sz w:val="28"/>
          <w:szCs w:val="28"/>
          <w:lang w:val="uk-UA"/>
        </w:rPr>
        <w:t>а хвилі становлення держав</w:t>
      </w:r>
      <w:r w:rsidR="00E92D4B">
        <w:rPr>
          <w:rFonts w:ascii="Times New Roman" w:hAnsi="Times New Roman" w:cs="Times New Roman"/>
          <w:sz w:val="28"/>
          <w:szCs w:val="28"/>
          <w:lang w:val="uk-UA"/>
        </w:rPr>
        <w:t xml:space="preserve">и, за роки </w:t>
      </w:r>
      <w:r w:rsidR="00DD0A1C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803AD0">
        <w:rPr>
          <w:rFonts w:ascii="Times New Roman" w:hAnsi="Times New Roman" w:cs="Times New Roman"/>
          <w:sz w:val="28"/>
          <w:szCs w:val="28"/>
          <w:lang w:val="uk-UA"/>
        </w:rPr>
        <w:t>незалежно</w:t>
      </w:r>
      <w:r w:rsidR="00DD0A1C">
        <w:rPr>
          <w:rFonts w:ascii="Times New Roman" w:hAnsi="Times New Roman" w:cs="Times New Roman"/>
          <w:sz w:val="28"/>
          <w:szCs w:val="28"/>
          <w:lang w:val="uk-UA"/>
        </w:rPr>
        <w:t xml:space="preserve">сті </w:t>
      </w:r>
      <w:r w:rsidR="00803AD0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закладено фундамент </w:t>
      </w:r>
      <w:r w:rsidR="00803AD0">
        <w:rPr>
          <w:rFonts w:ascii="Times New Roman" w:hAnsi="Times New Roman" w:cs="Times New Roman"/>
          <w:sz w:val="28"/>
          <w:szCs w:val="28"/>
          <w:lang w:val="uk-UA"/>
        </w:rPr>
        <w:t xml:space="preserve">для відродження </w:t>
      </w:r>
      <w:r w:rsidR="00DD0A1C">
        <w:rPr>
          <w:rFonts w:ascii="Times New Roman" w:hAnsi="Times New Roman" w:cs="Times New Roman"/>
          <w:sz w:val="28"/>
          <w:szCs w:val="28"/>
          <w:lang w:val="uk-UA"/>
        </w:rPr>
        <w:t>національної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>, цей процес тільки розпочато</w:t>
      </w:r>
      <w:r w:rsidR="00DD0A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Цьому 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 xml:space="preserve">культурному </w:t>
      </w:r>
      <w:r>
        <w:rPr>
          <w:rFonts w:ascii="Times New Roman" w:hAnsi="Times New Roman" w:cs="Times New Roman"/>
          <w:sz w:val="28"/>
          <w:szCs w:val="28"/>
          <w:lang w:val="uk-UA"/>
        </w:rPr>
        <w:t>відродженню</w:t>
      </w:r>
      <w:r w:rsidR="00136FEA">
        <w:rPr>
          <w:rFonts w:ascii="Times New Roman" w:hAnsi="Times New Roman" w:cs="Times New Roman"/>
          <w:sz w:val="28"/>
          <w:szCs w:val="28"/>
          <w:lang w:val="uk-UA"/>
        </w:rPr>
        <w:t xml:space="preserve">, повноцінному, загально 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>національному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сприяти 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>і культура, і мистецтво,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>освіта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професійно-художня зокрема.</w:t>
      </w:r>
    </w:p>
    <w:p w:rsidR="0068431D" w:rsidRDefault="00DD0A1C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Декоративно-ужиткове мистецтво найбільш наближене до народного мистецтва.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Твори цього мистецтва є частиною мат</w:t>
      </w:r>
      <w:r w:rsid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еріальної культури суспільства, </w:t>
      </w:r>
      <w:r w:rsidR="00303FAE">
        <w:rPr>
          <w:rFonts w:ascii="Times New Roman" w:hAnsi="Times New Roman" w:cs="Times New Roman"/>
          <w:bCs/>
          <w:sz w:val="28"/>
          <w:szCs w:val="28"/>
          <w:lang w:val="uk-UA"/>
        </w:rPr>
        <w:t>вони</w:t>
      </w:r>
      <w:r w:rsid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створюються заради задоволення як матеріальних, так і духовних потреб людини. 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>То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68431D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будучи 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своїй основі утилітарними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8431D">
        <w:rPr>
          <w:rFonts w:ascii="Times New Roman" w:hAnsi="Times New Roman" w:cs="Times New Roman"/>
          <w:bCs/>
          <w:sz w:val="28"/>
          <w:szCs w:val="28"/>
          <w:lang w:val="uk-UA"/>
        </w:rPr>
        <w:t>вони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включають </w:t>
      </w:r>
      <w:r w:rsidR="00DD75F8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E92D4B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себе елементи духовної культури та національної традиції. </w:t>
      </w:r>
      <w:r w:rsidR="0068431D" w:rsidRPr="003028D1">
        <w:rPr>
          <w:rFonts w:ascii="Times New Roman" w:hAnsi="Times New Roman" w:cs="Times New Roman"/>
          <w:sz w:val="28"/>
          <w:szCs w:val="28"/>
          <w:lang w:val="uk-UA"/>
        </w:rPr>
        <w:t>Сам предмет (</w:t>
      </w:r>
      <w:r w:rsidR="0068431D">
        <w:rPr>
          <w:rFonts w:ascii="Times New Roman" w:hAnsi="Times New Roman" w:cs="Times New Roman"/>
          <w:sz w:val="28"/>
          <w:szCs w:val="28"/>
          <w:lang w:val="uk-UA"/>
        </w:rPr>
        <w:t xml:space="preserve">утилітарний </w:t>
      </w:r>
      <w:r w:rsidR="0068431D" w:rsidRPr="003028D1">
        <w:rPr>
          <w:rFonts w:ascii="Times New Roman" w:hAnsi="Times New Roman" w:cs="Times New Roman"/>
          <w:sz w:val="28"/>
          <w:szCs w:val="28"/>
          <w:lang w:val="uk-UA"/>
        </w:rPr>
        <w:t xml:space="preserve">виріб), часто стає твором мистецтва, здебільше завдяки </w:t>
      </w:r>
      <w:r w:rsidR="0068431D">
        <w:rPr>
          <w:rFonts w:ascii="Times New Roman" w:hAnsi="Times New Roman" w:cs="Times New Roman"/>
          <w:sz w:val="28"/>
          <w:szCs w:val="28"/>
          <w:lang w:val="uk-UA"/>
        </w:rPr>
        <w:t xml:space="preserve">декору, що його прикрашає. 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Краса 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утилітарність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них </w:t>
      </w:r>
      <w:r w:rsidR="00E92D4B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рівноважені і гармонійно доповнюють один одного. </w:t>
      </w:r>
    </w:p>
    <w:p w:rsidR="00325268" w:rsidRDefault="0068431D" w:rsidP="0032526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Декоративно-ужиткове мистецтво – ц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 та </w:t>
      </w:r>
      <w:r w:rsidR="003028D1">
        <w:rPr>
          <w:rFonts w:ascii="Times New Roman" w:hAnsi="Times New Roman" w:cs="Times New Roman"/>
          <w:bCs/>
          <w:sz w:val="28"/>
          <w:szCs w:val="28"/>
          <w:lang w:val="uk-UA"/>
        </w:rPr>
        <w:t>сфера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художньої творчості, з якою людина знаходиться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028D1"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безпосередній близьк</w:t>
      </w:r>
      <w:r w:rsidR="00303FAE">
        <w:rPr>
          <w:rFonts w:ascii="Times New Roman" w:hAnsi="Times New Roman" w:cs="Times New Roman"/>
          <w:bCs/>
          <w:sz w:val="28"/>
          <w:szCs w:val="28"/>
          <w:lang w:val="uk-UA"/>
        </w:rPr>
        <w:t>ості і контакті все своє життя.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XIX ст. цю </w:t>
      </w:r>
      <w:r w:rsidR="00DD75F8">
        <w:rPr>
          <w:rFonts w:ascii="Times New Roman" w:hAnsi="Times New Roman" w:cs="Times New Roman"/>
          <w:bCs/>
          <w:sz w:val="28"/>
          <w:szCs w:val="28"/>
          <w:lang w:val="uk-UA"/>
        </w:rPr>
        <w:t>сферу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художнього освоєння предметного світу визначили як «</w:t>
      </w:r>
      <w:r w:rsidR="001F200D">
        <w:rPr>
          <w:rFonts w:ascii="Times New Roman" w:hAnsi="Times New Roman" w:cs="Times New Roman"/>
          <w:bCs/>
          <w:sz w:val="28"/>
          <w:szCs w:val="28"/>
          <w:lang w:val="uk-UA"/>
        </w:rPr>
        <w:t>ужиткове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мистецтво»: художньо виконані меблі, посуд, одяг, килими, вишивки, тканини, ювелірні вироби тощо.</w:t>
      </w:r>
      <w:r w:rsidRPr="006843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се це є важливими елементами художньо-змістовного предметного середовища,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що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>слу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жить практичним цілям й, водночас, </w:t>
      </w:r>
      <w:r w:rsidRPr="00723E93">
        <w:rPr>
          <w:rFonts w:ascii="Times New Roman" w:hAnsi="Times New Roman" w:cs="Times New Roman"/>
          <w:bCs/>
          <w:sz w:val="28"/>
          <w:szCs w:val="28"/>
          <w:lang w:val="uk-UA"/>
        </w:rPr>
        <w:t>прикрашає побут, створює певний емоційний настрій.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CF51C5" w:rsidRDefault="00543D35" w:rsidP="00CF51C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Зауважимо, що п</w:t>
      </w:r>
      <w:r w:rsidR="0068431D" w:rsidRPr="00DA44BD">
        <w:rPr>
          <w:rFonts w:ascii="Times New Roman" w:hAnsi="Times New Roman" w:cs="Times New Roman"/>
          <w:sz w:val="28"/>
          <w:szCs w:val="28"/>
          <w:lang w:val="uk-UA"/>
        </w:rPr>
        <w:t>ри вивченні стилю певного історичного часу найперше звертається увага</w:t>
      </w:r>
      <w:r w:rsidR="000C2FCD" w:rsidRPr="000C2F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C2FCD">
        <w:rPr>
          <w:rFonts w:ascii="Times New Roman" w:hAnsi="Times New Roman" w:cs="Times New Roman"/>
          <w:bCs/>
          <w:sz w:val="28"/>
          <w:szCs w:val="28"/>
          <w:lang w:val="uk-UA"/>
        </w:rPr>
        <w:t>на твори декоративно-ужиткового мистецтва</w:t>
      </w:r>
      <w:r w:rsidR="0068431D" w:rsidRPr="00DA44BD">
        <w:rPr>
          <w:rFonts w:ascii="Times New Roman" w:hAnsi="Times New Roman" w:cs="Times New Roman"/>
          <w:sz w:val="28"/>
          <w:szCs w:val="28"/>
          <w:lang w:val="uk-UA"/>
        </w:rPr>
        <w:t>, так як воно розвивається у більш тісному зв'язку з повсякд</w:t>
      </w:r>
      <w:r w:rsidR="000C2FCD">
        <w:rPr>
          <w:rFonts w:ascii="Times New Roman" w:hAnsi="Times New Roman" w:cs="Times New Roman"/>
          <w:sz w:val="28"/>
          <w:szCs w:val="28"/>
          <w:lang w:val="uk-UA"/>
        </w:rPr>
        <w:t xml:space="preserve">енним життям людини </w:t>
      </w:r>
      <w:r w:rsidR="0072696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2696A" w:rsidRPr="00DA44BD">
        <w:rPr>
          <w:rFonts w:ascii="Times New Roman" w:hAnsi="Times New Roman" w:cs="Times New Roman"/>
          <w:sz w:val="28"/>
          <w:szCs w:val="28"/>
          <w:lang w:val="uk-UA"/>
        </w:rPr>
        <w:t>прихован</w:t>
      </w:r>
      <w:r w:rsidR="0072696A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72696A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відповідних предметах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побуту</w:t>
      </w:r>
      <w:r w:rsidR="00A94DCD">
        <w:rPr>
          <w:rFonts w:ascii="Times New Roman" w:hAnsi="Times New Roman" w:cs="Times New Roman"/>
          <w:sz w:val="28"/>
          <w:szCs w:val="28"/>
          <w:lang w:val="uk-UA"/>
        </w:rPr>
        <w:t>, завжди орнаментованих</w:t>
      </w:r>
      <w:r w:rsidR="0072696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696A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FCD">
        <w:rPr>
          <w:rFonts w:ascii="Times New Roman" w:hAnsi="Times New Roman" w:cs="Times New Roman"/>
          <w:sz w:val="28"/>
          <w:szCs w:val="28"/>
          <w:lang w:val="uk-UA"/>
        </w:rPr>
        <w:t>і відображає</w:t>
      </w:r>
      <w:r w:rsidR="0072696A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="0068431D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696A">
        <w:rPr>
          <w:rFonts w:ascii="Times New Roman" w:hAnsi="Times New Roman" w:cs="Times New Roman"/>
          <w:sz w:val="28"/>
          <w:szCs w:val="28"/>
          <w:lang w:val="uk-UA"/>
        </w:rPr>
        <w:t xml:space="preserve">більш безпосередньо </w:t>
      </w:r>
      <w:r w:rsidR="0072696A" w:rsidRPr="00DA44BD">
        <w:rPr>
          <w:rFonts w:ascii="Times New Roman" w:hAnsi="Times New Roman" w:cs="Times New Roman"/>
          <w:sz w:val="28"/>
          <w:szCs w:val="28"/>
          <w:lang w:val="uk-UA"/>
        </w:rPr>
        <w:t>ніж вільні і незалежні високі мистецтва.</w:t>
      </w:r>
      <w:r w:rsidR="00325268" w:rsidRPr="003252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94DCD" w:rsidRDefault="00A94DCD" w:rsidP="00A94DC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той чи інший проміжок часу, у різних народів існував певний набір власних найбільш характерних і найбільш уживаних </w:t>
      </w:r>
      <w:r w:rsidR="00EA30F8">
        <w:rPr>
          <w:rFonts w:ascii="Times New Roman" w:hAnsi="Times New Roman" w:cs="Times New Roman"/>
          <w:sz w:val="28"/>
          <w:szCs w:val="28"/>
          <w:lang w:val="uk-UA"/>
        </w:rPr>
        <w:t xml:space="preserve">декоративних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засобів художнього вираження, що надавало епосі особливого, неповторного звучання. Ті чи інші декоративні форми, </w:t>
      </w:r>
      <w:r w:rsidR="00C40674">
        <w:rPr>
          <w:rFonts w:ascii="Times New Roman" w:hAnsi="Times New Roman" w:cs="Times New Roman"/>
          <w:sz w:val="28"/>
          <w:szCs w:val="28"/>
          <w:lang w:val="uk-UA"/>
        </w:rPr>
        <w:t>орнаментика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що підкреслює їх архітектоніку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несли найбільшу інформацію про час.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Декор</w:t>
      </w:r>
      <w:r w:rsidR="00EA30F8" w:rsidRP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40674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C40674">
        <w:rPr>
          <w:rFonts w:ascii="Times New Roman" w:hAnsi="Times New Roman" w:cs="Times New Roman"/>
          <w:sz w:val="28"/>
          <w:szCs w:val="28"/>
          <w:lang w:val="uk-UA"/>
        </w:rPr>
        <w:t xml:space="preserve">орнамент) 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 ужиткових виробах минулого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 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їх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невід</w:t>
      </w:r>
      <w:r w:rsidRPr="005D30A7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ємною композиційною частиною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(посуд, меблі, одяг, збруя, </w:t>
      </w:r>
      <w:r w:rsidR="003B1E3A">
        <w:rPr>
          <w:rFonts w:ascii="Times New Roman" w:hAnsi="Times New Roman" w:cs="Times New Roman"/>
          <w:bCs/>
          <w:sz w:val="28"/>
          <w:szCs w:val="28"/>
          <w:lang w:val="uk-UA"/>
        </w:rPr>
        <w:t>килими тощо). Саме декор (орнамент) ужиткового виробу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B1E3A">
        <w:rPr>
          <w:rFonts w:ascii="Times New Roman" w:hAnsi="Times New Roman" w:cs="Times New Roman"/>
          <w:bCs/>
          <w:sz w:val="28"/>
          <w:szCs w:val="28"/>
          <w:lang w:val="uk-UA"/>
        </w:rPr>
        <w:t>надає йому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статус</w:t>
      </w:r>
      <w:r w:rsidR="003B1E3A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EA30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твору мистецтва. </w:t>
      </w:r>
      <w:r>
        <w:rPr>
          <w:rFonts w:ascii="Times New Roman" w:hAnsi="Times New Roman" w:cs="Times New Roman"/>
          <w:sz w:val="28"/>
          <w:szCs w:val="28"/>
          <w:lang w:val="uk-UA"/>
        </w:rPr>
        <w:t>В орнаменті в</w:t>
      </w:r>
      <w:r w:rsidR="00EA30F8">
        <w:rPr>
          <w:rFonts w:ascii="Times New Roman" w:hAnsi="Times New Roman" w:cs="Times New Roman"/>
          <w:sz w:val="28"/>
          <w:szCs w:val="28"/>
          <w:lang w:val="uk-UA"/>
        </w:rPr>
        <w:t>ідображено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30F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відчуття ритму, і форми, і симетрії, які людина спостерігала в природі.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ньому </w:t>
      </w:r>
      <w:r w:rsidR="00EA30F8">
        <w:rPr>
          <w:rFonts w:ascii="Times New Roman" w:hAnsi="Times New Roman" w:cs="Times New Roman"/>
          <w:sz w:val="28"/>
          <w:szCs w:val="28"/>
          <w:lang w:val="uk-UA"/>
        </w:rPr>
        <w:t xml:space="preserve">– в орнаменті, </w:t>
      </w:r>
      <w:r>
        <w:rPr>
          <w:rFonts w:ascii="Times New Roman" w:hAnsi="Times New Roman" w:cs="Times New Roman"/>
          <w:sz w:val="28"/>
          <w:szCs w:val="28"/>
          <w:lang w:val="uk-UA"/>
        </w:rPr>
        <w:t>втілювались уявлення про устрій Всесвіту, світового порядку, краси та вселенської га</w:t>
      </w:r>
      <w:r w:rsidRPr="00723E93">
        <w:rPr>
          <w:rFonts w:ascii="Times New Roman" w:hAnsi="Times New Roman" w:cs="Times New Roman"/>
          <w:sz w:val="28"/>
          <w:szCs w:val="28"/>
          <w:lang w:val="uk-UA"/>
        </w:rPr>
        <w:t>рмо</w:t>
      </w:r>
      <w:r w:rsidR="00723E93">
        <w:rPr>
          <w:rFonts w:ascii="Times New Roman" w:hAnsi="Times New Roman" w:cs="Times New Roman"/>
          <w:sz w:val="28"/>
          <w:szCs w:val="28"/>
          <w:lang w:val="uk-UA"/>
        </w:rPr>
        <w:t>нії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431D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723E93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627353">
        <w:rPr>
          <w:rFonts w:ascii="Times New Roman" w:hAnsi="Times New Roman" w:cs="Times New Roman"/>
          <w:bCs/>
          <w:sz w:val="28"/>
          <w:szCs w:val="28"/>
          <w:lang w:val="uk-UA"/>
        </w:rPr>
        <w:t>, 3 с.</w:t>
      </w:r>
      <w:r w:rsidRPr="0068431D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7682" w:rsidRPr="00C37682" w:rsidRDefault="00C37682" w:rsidP="00C376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Будучи самостійною специфічною формою художньої творчості, відображення і пізнання світу, ці твори мають можливість не тільки відображати, використовуючи специфічну для них мову, а й перетворювати за законами краси навколишню дійсність. </w:t>
      </w:r>
    </w:p>
    <w:p w:rsidR="00C37682" w:rsidRDefault="00325268" w:rsidP="00C376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творах декоративно-ужиткового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мистецтва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543D35">
        <w:rPr>
          <w:rFonts w:ascii="Times New Roman" w:hAnsi="Times New Roman" w:cs="Times New Roman"/>
          <w:bCs/>
          <w:sz w:val="28"/>
          <w:szCs w:val="28"/>
          <w:lang w:val="uk-UA"/>
        </w:rPr>
        <w:t>ображено 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>умови життя</w:t>
      </w:r>
      <w:r w:rsidR="00543D3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людей певних історичних епох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побут кожного народу,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технічні і технологічні його можливості, </w:t>
      </w:r>
      <w:r w:rsidRPr="003028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природні та кліматичні умови проживання. 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У створюваному народними </w:t>
      </w:r>
      <w:r w:rsidR="00CF51C5">
        <w:rPr>
          <w:rFonts w:ascii="Times New Roman" w:hAnsi="Times New Roman" w:cs="Times New Roman"/>
          <w:sz w:val="28"/>
          <w:szCs w:val="28"/>
          <w:lang w:val="uk-UA"/>
        </w:rPr>
        <w:t xml:space="preserve">майстрами 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>предметному світі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3D35">
        <w:rPr>
          <w:rFonts w:ascii="Times New Roman" w:hAnsi="Times New Roman" w:cs="Times New Roman"/>
          <w:sz w:val="28"/>
          <w:szCs w:val="28"/>
          <w:lang w:val="uk-UA"/>
        </w:rPr>
        <w:t>протягом усього поступу народу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3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1C5" w:rsidRPr="00332ABC">
        <w:rPr>
          <w:rFonts w:ascii="Times New Roman" w:hAnsi="Times New Roman" w:cs="Times New Roman"/>
          <w:sz w:val="28"/>
          <w:szCs w:val="28"/>
          <w:lang w:val="uk-UA"/>
        </w:rPr>
        <w:t xml:space="preserve">відбилися </w:t>
      </w:r>
      <w:r w:rsidR="00543D35" w:rsidRPr="00332ABC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CF51C5" w:rsidRPr="00332ABC">
        <w:rPr>
          <w:rFonts w:ascii="Times New Roman" w:hAnsi="Times New Roman" w:cs="Times New Roman"/>
          <w:sz w:val="28"/>
          <w:szCs w:val="28"/>
          <w:lang w:val="uk-UA"/>
        </w:rPr>
        <w:t>громадський і побутов</w:t>
      </w:r>
      <w:r w:rsidR="00543D35" w:rsidRPr="00332AB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F51C5" w:rsidRPr="00332ABC">
        <w:rPr>
          <w:rFonts w:ascii="Times New Roman" w:hAnsi="Times New Roman" w:cs="Times New Roman"/>
          <w:sz w:val="28"/>
          <w:szCs w:val="28"/>
          <w:lang w:val="uk-UA"/>
        </w:rPr>
        <w:t xml:space="preserve"> уклад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>, неповторний національний характер</w:t>
      </w:r>
      <w:r w:rsidR="00CF51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своєрідне світ</w:t>
      </w:r>
      <w:r w:rsidR="00CF51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CF51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1C5">
        <w:rPr>
          <w:rFonts w:ascii="Times New Roman" w:hAnsi="Times New Roman" w:cs="Times New Roman"/>
          <w:sz w:val="28"/>
          <w:szCs w:val="28"/>
          <w:lang w:val="uk-UA"/>
        </w:rPr>
        <w:t>уявлення про красу</w:t>
      </w:r>
      <w:r w:rsidR="00543D35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CF51C5" w:rsidRPr="00DA44B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96A" w:rsidRDefault="00BB5FD1" w:rsidP="00D92D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 xml:space="preserve">на наше переконання,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 xml:space="preserve">відродженні 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національної 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 xml:space="preserve"> народу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>, її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3FAE">
        <w:rPr>
          <w:rFonts w:ascii="Times New Roman" w:hAnsi="Times New Roman" w:cs="Times New Roman"/>
          <w:sz w:val="28"/>
          <w:szCs w:val="28"/>
          <w:lang w:val="uk-UA"/>
        </w:rPr>
        <w:t xml:space="preserve">духовно-матеріальної спадщини в сучасних умовах, 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 xml:space="preserve">провідну роль 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>відігра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161990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професійно-художня освіта, </w:t>
      </w:r>
      <w:r w:rsidR="00F92210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D92D61" w:rsidRPr="00D92D61">
        <w:rPr>
          <w:rFonts w:ascii="Times New Roman" w:hAnsi="Times New Roman" w:cs="Times New Roman"/>
          <w:sz w:val="28"/>
          <w:szCs w:val="28"/>
          <w:lang w:val="uk-UA"/>
        </w:rPr>
        <w:t>зорієнтован</w:t>
      </w:r>
      <w:r w:rsidR="00D92D61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D92D61" w:rsidRPr="00D92D6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F92210">
        <w:rPr>
          <w:rFonts w:ascii="Times New Roman" w:hAnsi="Times New Roman" w:cs="Times New Roman"/>
          <w:sz w:val="28"/>
          <w:szCs w:val="28"/>
          <w:lang w:val="uk-UA"/>
        </w:rPr>
        <w:t>народне, зокрема, декоративно-ужиткове мистецтво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2210">
        <w:rPr>
          <w:rFonts w:ascii="Times New Roman" w:hAnsi="Times New Roman" w:cs="Times New Roman"/>
          <w:sz w:val="28"/>
          <w:szCs w:val="28"/>
          <w:lang w:val="uk-UA"/>
        </w:rPr>
        <w:t xml:space="preserve">У нашому випадку, 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D92D61" w:rsidRPr="00D92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 xml:space="preserve">стосується підготовки художників </w:t>
      </w:r>
      <w:r w:rsidR="00F92210">
        <w:rPr>
          <w:rFonts w:ascii="Times New Roman" w:hAnsi="Times New Roman" w:cs="Times New Roman"/>
          <w:sz w:val="28"/>
          <w:szCs w:val="28"/>
          <w:lang w:val="uk-UA"/>
        </w:rPr>
        <w:t xml:space="preserve">(бакалаврів) </w:t>
      </w:r>
      <w:r w:rsidR="00374B0E">
        <w:rPr>
          <w:rFonts w:ascii="Times New Roman" w:hAnsi="Times New Roman" w:cs="Times New Roman"/>
          <w:sz w:val="28"/>
          <w:szCs w:val="28"/>
          <w:lang w:val="uk-UA"/>
        </w:rPr>
        <w:t>декоративного мистецтва.</w:t>
      </w:r>
    </w:p>
    <w:p w:rsidR="00F17763" w:rsidRPr="0068431D" w:rsidRDefault="00F17763" w:rsidP="00F1776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підготовки фахівців означеної спеціалізації стала очевидною в умовах стрімких глобалізаційних процесів, функціонування різних субкультур, існування безлічі низькоякісної продукції, невисокого рівня знань з народної культури, що зберігає ментально-генетичні та історичні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першовитоки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етносу</w:t>
      </w:r>
      <w:r w:rsidRPr="00DB65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27353" w:rsidRPr="0068431D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627353">
        <w:rPr>
          <w:rFonts w:ascii="Times New Roman" w:hAnsi="Times New Roman" w:cs="Times New Roman"/>
          <w:bCs/>
          <w:sz w:val="28"/>
          <w:szCs w:val="28"/>
          <w:lang w:val="uk-UA"/>
        </w:rPr>
        <w:t>2, 5 с.</w:t>
      </w:r>
      <w:r w:rsidR="00627353" w:rsidRPr="0068431D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627353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374B0E" w:rsidRPr="00D92D61" w:rsidRDefault="00374B0E" w:rsidP="00D92D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Така підготовка</w:t>
      </w:r>
      <w:r w:rsidR="00E32FA4">
        <w:rPr>
          <w:rFonts w:ascii="Times New Roman" w:hAnsi="Times New Roman" w:cs="Times New Roman"/>
          <w:sz w:val="28"/>
          <w:szCs w:val="28"/>
          <w:lang w:val="uk-UA"/>
        </w:rPr>
        <w:t>, на основі національних мистецьких культурних надбань,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створю</w:t>
      </w:r>
      <w:r w:rsidR="006A719A">
        <w:rPr>
          <w:rFonts w:ascii="Times New Roman" w:hAnsi="Times New Roman" w:cs="Times New Roman"/>
          <w:sz w:val="28"/>
          <w:szCs w:val="28"/>
          <w:lang w:val="uk-UA"/>
        </w:rPr>
        <w:t>ватиме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належні умови</w:t>
      </w:r>
      <w:r w:rsidR="00213E81">
        <w:rPr>
          <w:rFonts w:ascii="Times New Roman" w:hAnsi="Times New Roman" w:cs="Times New Roman"/>
          <w:sz w:val="28"/>
          <w:szCs w:val="28"/>
          <w:lang w:val="uk-UA"/>
        </w:rPr>
        <w:t xml:space="preserve"> для розвитку творчої особистості</w:t>
      </w:r>
      <w:r w:rsidR="00E32FA4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митця</w:t>
      </w:r>
      <w:r w:rsidR="00213E81">
        <w:rPr>
          <w:rFonts w:ascii="Times New Roman" w:hAnsi="Times New Roman" w:cs="Times New Roman"/>
          <w:sz w:val="28"/>
          <w:szCs w:val="28"/>
          <w:lang w:val="uk-UA"/>
        </w:rPr>
        <w:t>, формування духовних цінностей, національної свідомості й громадянськості, художнього мислення і культури професійної діяльності на основі оволодіння історико-культурною спадщиною народного декоративно-ужиткового та образотворчого мистецтва</w:t>
      </w:r>
      <w:r w:rsidR="006A7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19A" w:rsidRPr="0068431D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332ABC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627353">
        <w:rPr>
          <w:rFonts w:ascii="Times New Roman" w:hAnsi="Times New Roman" w:cs="Times New Roman"/>
          <w:bCs/>
          <w:sz w:val="28"/>
          <w:szCs w:val="28"/>
          <w:lang w:val="uk-UA"/>
        </w:rPr>
        <w:t>, 5 с.</w:t>
      </w:r>
      <w:r w:rsidR="006A719A" w:rsidRPr="0068431D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6A71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C2FCD" w:rsidRDefault="006A7F20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народного </w:t>
      </w:r>
      <w:r w:rsidR="0039338D">
        <w:rPr>
          <w:rFonts w:ascii="Times New Roman" w:hAnsi="Times New Roman" w:cs="Times New Roman"/>
          <w:sz w:val="28"/>
          <w:szCs w:val="28"/>
          <w:lang w:val="uk-UA"/>
        </w:rPr>
        <w:t xml:space="preserve">мистецтва, зокрема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образотворчого </w:t>
      </w:r>
      <w:r w:rsidR="0039338D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декоративно</w:t>
      </w:r>
      <w:r w:rsidR="00F92210">
        <w:rPr>
          <w:rFonts w:ascii="Times New Roman" w:hAnsi="Times New Roman" w:cs="Times New Roman"/>
          <w:sz w:val="28"/>
          <w:szCs w:val="28"/>
          <w:lang w:val="uk-UA"/>
        </w:rPr>
        <w:t>-ужиткового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показує, що </w:t>
      </w:r>
      <w:r w:rsidR="0039338D">
        <w:rPr>
          <w:rFonts w:ascii="Times New Roman" w:hAnsi="Times New Roman" w:cs="Times New Roman"/>
          <w:sz w:val="28"/>
          <w:szCs w:val="28"/>
          <w:lang w:val="uk-UA"/>
        </w:rPr>
        <w:t>мислення і світосприйняття дійсності українців є</w:t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9338D">
        <w:rPr>
          <w:rFonts w:ascii="Times New Roman" w:hAnsi="Times New Roman" w:cs="Times New Roman"/>
          <w:sz w:val="28"/>
          <w:szCs w:val="28"/>
          <w:lang w:val="uk-UA"/>
        </w:rPr>
        <w:t xml:space="preserve"> по-перше – символічно-знаковим, по-друге – декоративним, тобто таким, що перетворює цю дійсність і виводить її у площину </w:t>
      </w:r>
      <w:r w:rsidR="0039338D" w:rsidRPr="00332ABC">
        <w:rPr>
          <w:rFonts w:ascii="Times New Roman" w:hAnsi="Times New Roman" w:cs="Times New Roman"/>
          <w:sz w:val="28"/>
          <w:szCs w:val="28"/>
          <w:lang w:val="uk-UA"/>
        </w:rPr>
        <w:t>художнього образу,</w:t>
      </w:r>
      <w:r w:rsidR="0039338D">
        <w:rPr>
          <w:rFonts w:ascii="Times New Roman" w:hAnsi="Times New Roman" w:cs="Times New Roman"/>
          <w:sz w:val="28"/>
          <w:szCs w:val="28"/>
          <w:lang w:val="uk-UA"/>
        </w:rPr>
        <w:t xml:space="preserve"> алегорії, подекуди спрощення (стилізації) з акцентуванням на </w:t>
      </w:r>
      <w:r w:rsidR="003B1F1B">
        <w:rPr>
          <w:rFonts w:ascii="Times New Roman" w:hAnsi="Times New Roman" w:cs="Times New Roman"/>
          <w:sz w:val="28"/>
          <w:szCs w:val="28"/>
          <w:lang w:val="uk-UA"/>
        </w:rPr>
        <w:t>головні ознаки зображуваного об’єкту.</w:t>
      </w:r>
    </w:p>
    <w:p w:rsidR="003B1F1B" w:rsidRDefault="00A72FE2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Тому, у підготовці бакалавра спеціальності 023 «Образотворче мистецтво, декоративне мистецтво, реставрація», зокрема</w:t>
      </w:r>
      <w:r w:rsidRPr="00A72F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художника декоративного мистецтва ми, на кафедрі технологічної та професійної освіти і декоративного мистецтва Хмельницького національного університету, поруч з академічним </w:t>
      </w:r>
      <w:r w:rsidR="00EC6DC1">
        <w:rPr>
          <w:rFonts w:ascii="Times New Roman" w:hAnsi="Times New Roman" w:cs="Times New Roman"/>
          <w:sz w:val="28"/>
          <w:szCs w:val="28"/>
          <w:lang w:val="uk-UA"/>
        </w:rPr>
        <w:t>викладанням професійно-мистецьких дисциплін, таки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C6DC1">
        <w:rPr>
          <w:rFonts w:ascii="Times New Roman" w:hAnsi="Times New Roman" w:cs="Times New Roman"/>
          <w:sz w:val="28"/>
          <w:szCs w:val="28"/>
          <w:lang w:val="uk-UA"/>
        </w:rPr>
        <w:t xml:space="preserve"> як «Рисунок» і «Живопис» 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 xml:space="preserve">уводимо </w:t>
      </w:r>
      <w:r w:rsidR="00EC6DC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04B50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</w:t>
      </w:r>
      <w:r w:rsidR="00EC6DC1">
        <w:rPr>
          <w:rFonts w:ascii="Times New Roman" w:hAnsi="Times New Roman" w:cs="Times New Roman"/>
          <w:sz w:val="28"/>
          <w:szCs w:val="28"/>
          <w:lang w:val="uk-UA"/>
        </w:rPr>
        <w:t>графічно-декоративний рисунок та декоративний живопис, де студенти набувають навиків декоративного сприйняття, стилізації та передачі зображення саме у декоративній манері.</w:t>
      </w:r>
    </w:p>
    <w:p w:rsidR="00EC6DC1" w:rsidRDefault="00EC6DC1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Такі заняття є цікавими для студентів, розвивають їх уяву, творчі здібності, манеру виконання, яка</w:t>
      </w:r>
      <w:r w:rsidR="00C14BC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слід зауважити, є </w:t>
      </w:r>
      <w:r w:rsidR="00C14BC1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індивідуальною для </w:t>
      </w:r>
      <w:r w:rsidR="00C14BC1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кожного з них. Незвичними ці заняття є й для викладачів (</w:t>
      </w:r>
      <w:r w:rsidR="00026B26">
        <w:rPr>
          <w:rFonts w:ascii="Times New Roman" w:hAnsi="Times New Roman" w:cs="Times New Roman"/>
          <w:sz w:val="28"/>
          <w:szCs w:val="28"/>
          <w:lang w:val="uk-UA"/>
        </w:rPr>
        <w:t xml:space="preserve">зазвичай </w:t>
      </w:r>
      <w:r w:rsidR="00C14BC1">
        <w:rPr>
          <w:rFonts w:ascii="Times New Roman" w:hAnsi="Times New Roman" w:cs="Times New Roman"/>
          <w:sz w:val="28"/>
          <w:szCs w:val="28"/>
          <w:lang w:val="uk-UA"/>
        </w:rPr>
        <w:t xml:space="preserve">з академічною мистецькою освітою) тому, що у кінцевому результаті немає однакових за виконанням робіт, хоча за однією темою </w:t>
      </w:r>
      <w:r w:rsidR="00026B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14BC1">
        <w:rPr>
          <w:rFonts w:ascii="Times New Roman" w:hAnsi="Times New Roman" w:cs="Times New Roman"/>
          <w:sz w:val="28"/>
          <w:szCs w:val="28"/>
          <w:lang w:val="uk-UA"/>
        </w:rPr>
        <w:t xml:space="preserve"> постановкою. За проявленням і виробленням манери декоративного письма кожного здобувача вищої мистецької освіти цікаво спостерігати викладачу.</w:t>
      </w:r>
    </w:p>
    <w:p w:rsidR="00FD1FF1" w:rsidRDefault="00680A11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секрет, що сьогодні дещо спрощені, послаблені умови вступу. Студенти в групі різні – з достатньою початковою мистецькою підготовкою і слабкою. Методика академічного рисунку і живопису, для досягнення </w:t>
      </w:r>
      <w:r w:rsidR="007664CC">
        <w:rPr>
          <w:rFonts w:ascii="Times New Roman" w:hAnsi="Times New Roman" w:cs="Times New Roman"/>
          <w:sz w:val="28"/>
          <w:szCs w:val="28"/>
          <w:lang w:val="uk-UA"/>
        </w:rPr>
        <w:t>необхідного результату потребує багато часу студіювання і для студентів з нахилами до декоративного мистецтва</w:t>
      </w:r>
      <w:r w:rsidR="00FD1FF1">
        <w:rPr>
          <w:rFonts w:ascii="Times New Roman" w:hAnsi="Times New Roman" w:cs="Times New Roman"/>
          <w:sz w:val="28"/>
          <w:szCs w:val="28"/>
          <w:lang w:val="uk-UA"/>
        </w:rPr>
        <w:t>, без достатньої академічної підготовки</w:t>
      </w:r>
      <w:r w:rsidR="007664CC">
        <w:rPr>
          <w:rFonts w:ascii="Times New Roman" w:hAnsi="Times New Roman" w:cs="Times New Roman"/>
          <w:sz w:val="28"/>
          <w:szCs w:val="28"/>
          <w:lang w:val="uk-UA"/>
        </w:rPr>
        <w:t xml:space="preserve"> часто стають обтяжливими, подекуди й нудними</w:t>
      </w:r>
      <w:r w:rsidR="007664CC" w:rsidRPr="007664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64CC">
        <w:rPr>
          <w:rFonts w:ascii="Times New Roman" w:hAnsi="Times New Roman" w:cs="Times New Roman"/>
          <w:sz w:val="28"/>
          <w:szCs w:val="28"/>
          <w:lang w:val="uk-UA"/>
        </w:rPr>
        <w:t xml:space="preserve">і не завжди цікавими для них. А від так пропадає інтерес до навчання. </w:t>
      </w:r>
    </w:p>
    <w:p w:rsidR="00304B50" w:rsidRDefault="007664CC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Уведення декоративного рисунку і живопису поруч з базовим академічним, дає можливість зануритися студентам у світ не стільки </w:t>
      </w:r>
      <w:r w:rsidR="00FD1FF1">
        <w:rPr>
          <w:rFonts w:ascii="Times New Roman" w:hAnsi="Times New Roman" w:cs="Times New Roman"/>
          <w:sz w:val="28"/>
          <w:szCs w:val="28"/>
          <w:lang w:val="uk-UA"/>
        </w:rPr>
        <w:t xml:space="preserve">образотворчого скільки у світ декоративного мистецтва, де розвиваються творчі, </w:t>
      </w:r>
      <w:proofErr w:type="spellStart"/>
      <w:r w:rsidR="00FD1FF1">
        <w:rPr>
          <w:rFonts w:ascii="Times New Roman" w:hAnsi="Times New Roman" w:cs="Times New Roman"/>
          <w:sz w:val="28"/>
          <w:szCs w:val="28"/>
          <w:lang w:val="uk-UA"/>
        </w:rPr>
        <w:t>мисленеві</w:t>
      </w:r>
      <w:proofErr w:type="spellEnd"/>
      <w:r w:rsidR="00FD1FF1">
        <w:rPr>
          <w:rFonts w:ascii="Times New Roman" w:hAnsi="Times New Roman" w:cs="Times New Roman"/>
          <w:sz w:val="28"/>
          <w:szCs w:val="28"/>
          <w:lang w:val="uk-UA"/>
        </w:rPr>
        <w:t>, перетворювальні навички. Як показує практика</w:t>
      </w:r>
      <w:r w:rsidR="00972E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D1FF1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</w:t>
      </w:r>
      <w:r w:rsidR="00972EAE">
        <w:rPr>
          <w:rFonts w:ascii="Times New Roman" w:hAnsi="Times New Roman" w:cs="Times New Roman"/>
          <w:sz w:val="28"/>
          <w:szCs w:val="28"/>
          <w:lang w:val="uk-UA"/>
        </w:rPr>
        <w:t>такий підхід є цікавим</w:t>
      </w:r>
      <w:r w:rsidR="00FD1FF1">
        <w:rPr>
          <w:rFonts w:ascii="Times New Roman" w:hAnsi="Times New Roman" w:cs="Times New Roman"/>
          <w:sz w:val="28"/>
          <w:szCs w:val="28"/>
          <w:lang w:val="uk-UA"/>
        </w:rPr>
        <w:t xml:space="preserve"> і він завжди виводить на потрібний результат.</w:t>
      </w:r>
    </w:p>
    <w:p w:rsidR="00026B26" w:rsidRDefault="00F92210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Виконані у декоративній манері постановочні</w:t>
      </w:r>
      <w:r w:rsidR="00026B26">
        <w:rPr>
          <w:rFonts w:ascii="Times New Roman" w:hAnsi="Times New Roman" w:cs="Times New Roman"/>
          <w:sz w:val="28"/>
          <w:szCs w:val="28"/>
          <w:lang w:val="uk-UA"/>
        </w:rPr>
        <w:t xml:space="preserve"> роботи легко лягають в основу для виконання декоративних творів в матеріалі, зокрема</w:t>
      </w:r>
      <w:r w:rsidR="00DE7B0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26B26">
        <w:rPr>
          <w:rFonts w:ascii="Times New Roman" w:hAnsi="Times New Roman" w:cs="Times New Roman"/>
          <w:sz w:val="28"/>
          <w:szCs w:val="28"/>
          <w:lang w:val="uk-UA"/>
        </w:rPr>
        <w:t xml:space="preserve"> гобелену, клаптикової техніки, холодного батику тощо.</w:t>
      </w:r>
      <w:r w:rsidR="00FD1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D1FF1" w:rsidRDefault="00FD1FF1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вони</w:t>
      </w:r>
      <w:r w:rsidR="00445781">
        <w:rPr>
          <w:rFonts w:ascii="Times New Roman" w:hAnsi="Times New Roman" w:cs="Times New Roman"/>
          <w:sz w:val="28"/>
          <w:szCs w:val="28"/>
          <w:lang w:val="uk-UA"/>
        </w:rPr>
        <w:t xml:space="preserve"> – ці роботи,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781">
        <w:rPr>
          <w:rFonts w:ascii="Times New Roman" w:hAnsi="Times New Roman" w:cs="Times New Roman"/>
          <w:sz w:val="28"/>
          <w:szCs w:val="28"/>
          <w:lang w:val="uk-UA"/>
        </w:rPr>
        <w:t xml:space="preserve">навіть </w:t>
      </w:r>
      <w:r>
        <w:rPr>
          <w:rFonts w:ascii="Times New Roman" w:hAnsi="Times New Roman" w:cs="Times New Roman"/>
          <w:sz w:val="28"/>
          <w:szCs w:val="28"/>
          <w:lang w:val="uk-UA"/>
        </w:rPr>
        <w:t>не будуть брати</w:t>
      </w:r>
      <w:r w:rsidR="00445781">
        <w:rPr>
          <w:rFonts w:ascii="Times New Roman" w:hAnsi="Times New Roman" w:cs="Times New Roman"/>
          <w:sz w:val="28"/>
          <w:szCs w:val="28"/>
          <w:lang w:val="uk-UA"/>
        </w:rPr>
        <w:t>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основу в означених видах декоративного мистецтва, то </w:t>
      </w:r>
      <w:r w:rsidR="00445781">
        <w:rPr>
          <w:rFonts w:ascii="Times New Roman" w:hAnsi="Times New Roman" w:cs="Times New Roman"/>
          <w:sz w:val="28"/>
          <w:szCs w:val="28"/>
          <w:lang w:val="uk-UA"/>
        </w:rPr>
        <w:t xml:space="preserve">навчившись декоративному відтворенню предметів навчальної постановки чи речей навколишнього середовища, студенти без </w:t>
      </w:r>
      <w:r w:rsidR="007911C9">
        <w:rPr>
          <w:rFonts w:ascii="Times New Roman" w:hAnsi="Times New Roman" w:cs="Times New Roman"/>
          <w:sz w:val="28"/>
          <w:szCs w:val="28"/>
          <w:lang w:val="uk-UA"/>
        </w:rPr>
        <w:t>великих зусиль</w:t>
      </w:r>
      <w:r w:rsidR="00445781">
        <w:rPr>
          <w:rFonts w:ascii="Times New Roman" w:hAnsi="Times New Roman" w:cs="Times New Roman"/>
          <w:sz w:val="28"/>
          <w:szCs w:val="28"/>
          <w:lang w:val="uk-UA"/>
        </w:rPr>
        <w:t xml:space="preserve"> зможуть складати цікаві креативні декоративні композиції для виконання творів (чи виробів) декоративно-ужиткового мистецтва, де завжди присутні узагальнення, стилізація, декоративність, що й робить ці твори неповторними і своєрідними.</w:t>
      </w:r>
    </w:p>
    <w:p w:rsidR="00EE510B" w:rsidRDefault="00EE510B" w:rsidP="00EE51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  <w:t xml:space="preserve">Сьогодні велика увага приділяється дизайну, як явищу в сучасній гармонізації середовища та предметного світу. Дизайн, що використовує елементи традиційної культури називають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етнодизайном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, хоча суть таж сама, що й у декоративного мистецтва. Декоративно-ужиткове мистецтво – це завжди ручне виконання, дизайн – промислове – у цьому полягає різниця.</w:t>
      </w:r>
    </w:p>
    <w:p w:rsidR="00EE510B" w:rsidRDefault="00EE510B" w:rsidP="006843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627353">
        <w:rPr>
          <w:rFonts w:ascii="Times New Roman" w:hAnsi="Times New Roman" w:cs="Times New Roman"/>
          <w:sz w:val="28"/>
          <w:szCs w:val="28"/>
          <w:lang w:val="uk-UA"/>
        </w:rPr>
        <w:t>зазначає Н.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Флегонтова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«Дизайн як культурний феномен цивілізованого суспільства, ґрунтуючись на одвічних традиціях народу сьогодні розглядається у багатовимірному аспекті: як соціальне, соціально-культурологічне,</w:t>
      </w:r>
      <w:r w:rsidR="00791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технологічне явище</w:t>
      </w:r>
      <w:r w:rsidR="00791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і, нарешті, як педагогічна,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-виховна проблема»</w:t>
      </w:r>
      <w:r w:rsidRPr="00EE510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8431D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186F31">
        <w:rPr>
          <w:rFonts w:ascii="Times New Roman" w:hAnsi="Times New Roman" w:cs="Times New Roman"/>
          <w:bCs/>
          <w:sz w:val="28"/>
          <w:szCs w:val="28"/>
          <w:lang w:val="uk-UA"/>
        </w:rPr>
        <w:t>, 24 с.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AA2A83" w:rsidRDefault="00492646" w:rsidP="00D06F1F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>Отже, у</w:t>
      </w:r>
      <w:r>
        <w:rPr>
          <w:rFonts w:ascii="Times New Roman" w:hAnsi="Times New Roman" w:cs="Times New Roman"/>
          <w:sz w:val="28"/>
          <w:szCs w:val="28"/>
          <w:lang w:val="uk-UA"/>
        </w:rPr>
        <w:t>житкова творчість у сфері декоративно-ужиткового мистецтва вимагає високого інтелектуального</w:t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художньо-естетичного, духовного розвитку, рівень якого залежить </w:t>
      </w:r>
      <w:r w:rsidR="009A4EC4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професійного оволодіння </w:t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 xml:space="preserve">декоративними </w:t>
      </w:r>
      <w:r>
        <w:rPr>
          <w:rFonts w:ascii="Times New Roman" w:hAnsi="Times New Roman" w:cs="Times New Roman"/>
          <w:sz w:val="28"/>
          <w:szCs w:val="28"/>
          <w:lang w:val="uk-UA"/>
        </w:rPr>
        <w:t>зображально-виражальни</w:t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332ABC"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68431D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332ABC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627353">
        <w:rPr>
          <w:rFonts w:ascii="Times New Roman" w:hAnsi="Times New Roman" w:cs="Times New Roman"/>
          <w:bCs/>
          <w:sz w:val="28"/>
          <w:szCs w:val="28"/>
          <w:lang w:val="uk-UA"/>
        </w:rPr>
        <w:t>, 16 с.</w:t>
      </w:r>
      <w:r w:rsidR="009A4EC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], так і від знань національної спадщини, що є невичерпним джерелом наснаги для митця будь-якої сфери культури і мистецтва, особливо для художника декоративного мистецтва. </w:t>
      </w:r>
    </w:p>
    <w:p w:rsidR="00492646" w:rsidRDefault="00492646" w:rsidP="00D06F1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6F1F" w:rsidRDefault="00D06F1F" w:rsidP="00F17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F17763" w:rsidRDefault="00F17763" w:rsidP="00F177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7763" w:rsidRDefault="00DB567B" w:rsidP="00F17763">
      <w:pPr>
        <w:pStyle w:val="a3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Основи вжиткової творчості і методика викладання: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 xml:space="preserve"> М.І. </w:t>
      </w:r>
      <w:proofErr w:type="spellStart"/>
      <w:r w:rsidR="00C40AFA">
        <w:rPr>
          <w:rFonts w:ascii="Times New Roman" w:hAnsi="Times New Roman" w:cs="Times New Roman"/>
          <w:sz w:val="28"/>
          <w:szCs w:val="28"/>
          <w:lang w:val="uk-UA"/>
        </w:rPr>
        <w:t>Резніченко</w:t>
      </w:r>
      <w:proofErr w:type="spellEnd"/>
      <w:r w:rsidR="00C40AFA">
        <w:rPr>
          <w:rFonts w:ascii="Times New Roman" w:hAnsi="Times New Roman" w:cs="Times New Roman"/>
          <w:sz w:val="28"/>
          <w:szCs w:val="28"/>
          <w:lang w:val="uk-UA"/>
        </w:rPr>
        <w:t>, Т.П. Ковальчук, Л.Р.</w:t>
      </w:r>
      <w:r w:rsidR="00C40AFA"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Богайчук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hAnsi="Times New Roman" w:cs="Times New Roman"/>
          <w:sz w:val="28"/>
          <w:szCs w:val="28"/>
          <w:lang w:val="uk-UA"/>
        </w:rPr>
        <w:t>. – Тернопіль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 Навчальна книга – Богдан, 2011. – 224 с.</w:t>
      </w:r>
    </w:p>
    <w:p w:rsidR="00DB567B" w:rsidRDefault="00DB567B" w:rsidP="00F17763">
      <w:pPr>
        <w:pStyle w:val="a3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Радкевич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В.О. Теоретичні і методичні засади професійного навчання у закладах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профтехосвіти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художнього профілю : Монографія /</w:t>
      </w:r>
      <w:r w:rsidRPr="00DB56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В.О.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Радкевич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за ред. Н.Г.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К.: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УкрІНТЕІ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2010. – 424 с. </w:t>
      </w:r>
    </w:p>
    <w:p w:rsidR="00DB567B" w:rsidRDefault="00DB567B" w:rsidP="00F17763">
      <w:pPr>
        <w:pStyle w:val="a3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орнаменты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искусстве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каталог. – М.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A4E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 xml:space="preserve">АСТ: </w:t>
      </w:r>
      <w:proofErr w:type="spellStart"/>
      <w:r w:rsidR="00C40AFA">
        <w:rPr>
          <w:rFonts w:ascii="Times New Roman" w:hAnsi="Times New Roman" w:cs="Times New Roman"/>
          <w:sz w:val="28"/>
          <w:szCs w:val="28"/>
          <w:lang w:val="uk-UA"/>
        </w:rPr>
        <w:t>Астрель</w:t>
      </w:r>
      <w:proofErr w:type="spellEnd"/>
      <w:r w:rsidR="00C40A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85511">
        <w:rPr>
          <w:rFonts w:ascii="Times New Roman" w:hAnsi="Times New Roman" w:cs="Times New Roman"/>
          <w:sz w:val="28"/>
          <w:szCs w:val="28"/>
          <w:lang w:val="uk-UA"/>
        </w:rPr>
        <w:t>2010.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85511">
        <w:rPr>
          <w:rFonts w:ascii="Times New Roman" w:hAnsi="Times New Roman" w:cs="Times New Roman"/>
          <w:sz w:val="28"/>
          <w:szCs w:val="28"/>
          <w:lang w:val="uk-UA"/>
        </w:rPr>
        <w:t xml:space="preserve">368 </w:t>
      </w:r>
      <w:r w:rsidR="00C40AF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C1262" w:rsidRDefault="004C1262" w:rsidP="00F17763">
      <w:pPr>
        <w:pStyle w:val="a3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Етнодизайн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Європейський</w:t>
      </w:r>
      <w:r w:rsidR="00186F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вектор розвитку</w:t>
      </w:r>
      <w:r w:rsidR="00186F31">
        <w:rPr>
          <w:rFonts w:ascii="Times New Roman" w:hAnsi="Times New Roman" w:cs="Times New Roman"/>
          <w:sz w:val="28"/>
          <w:szCs w:val="28"/>
          <w:lang w:val="uk-UA"/>
        </w:rPr>
        <w:t xml:space="preserve"> і національний контекст. Кн.1: зб. наук. праць /</w:t>
      </w:r>
      <w:proofErr w:type="spellStart"/>
      <w:r w:rsidR="00186F31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186F31">
        <w:rPr>
          <w:rFonts w:ascii="Times New Roman" w:hAnsi="Times New Roman" w:cs="Times New Roman"/>
          <w:sz w:val="28"/>
          <w:szCs w:val="28"/>
          <w:lang w:val="uk-UA"/>
        </w:rPr>
        <w:t>: гол. ред. М.І. Степаненко. – Полтава : ПНПУ імені В.Г. Короленка. 2014. – 544 с.</w:t>
      </w:r>
    </w:p>
    <w:sectPr w:rsidR="004C1262" w:rsidSect="00C40AFA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E916A8"/>
    <w:multiLevelType w:val="hybridMultilevel"/>
    <w:tmpl w:val="D7A21C3A"/>
    <w:lvl w:ilvl="0" w:tplc="44D88F1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9454D2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7788E0C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DCE01A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5CA6D42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A6ABF4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F2525E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6DCBCA2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7B8A122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A467E6"/>
    <w:multiLevelType w:val="hybridMultilevel"/>
    <w:tmpl w:val="7C80D2E0"/>
    <w:lvl w:ilvl="0" w:tplc="73B8BE9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3FEFC10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9C40670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342C7C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A41780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0621F4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F6327A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2940968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84D012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803448"/>
    <w:multiLevelType w:val="hybridMultilevel"/>
    <w:tmpl w:val="EF985C68"/>
    <w:lvl w:ilvl="0" w:tplc="85C68C5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316BF68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33458CC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8C1310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E029A6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A860A7C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B4D96C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C21022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9301EC4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25AFE"/>
    <w:multiLevelType w:val="hybridMultilevel"/>
    <w:tmpl w:val="FF2A8076"/>
    <w:lvl w:ilvl="0" w:tplc="B67074C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F40A172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282F278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BE49C2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D6A946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810F572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2C0BA46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3A4820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D781E9C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754BE0"/>
    <w:multiLevelType w:val="hybridMultilevel"/>
    <w:tmpl w:val="DE200F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CA045B"/>
    <w:multiLevelType w:val="hybridMultilevel"/>
    <w:tmpl w:val="A476F598"/>
    <w:lvl w:ilvl="0" w:tplc="6D8AD61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985222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CD00E9E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3A6794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02DE7E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8A227A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468A00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11204D8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EE94E8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F1F"/>
    <w:rsid w:val="00026B26"/>
    <w:rsid w:val="000C2FCD"/>
    <w:rsid w:val="00136FEA"/>
    <w:rsid w:val="00161990"/>
    <w:rsid w:val="00186F31"/>
    <w:rsid w:val="001E072B"/>
    <w:rsid w:val="001F200D"/>
    <w:rsid w:val="0020320E"/>
    <w:rsid w:val="00213E81"/>
    <w:rsid w:val="002B69C4"/>
    <w:rsid w:val="003028D1"/>
    <w:rsid w:val="00302C99"/>
    <w:rsid w:val="00303FAE"/>
    <w:rsid w:val="00304B50"/>
    <w:rsid w:val="00325268"/>
    <w:rsid w:val="00332ABC"/>
    <w:rsid w:val="003708D4"/>
    <w:rsid w:val="00374B0E"/>
    <w:rsid w:val="0039338D"/>
    <w:rsid w:val="003B1E3A"/>
    <w:rsid w:val="003B1F1B"/>
    <w:rsid w:val="00445781"/>
    <w:rsid w:val="00446519"/>
    <w:rsid w:val="00492646"/>
    <w:rsid w:val="004C1262"/>
    <w:rsid w:val="00543D35"/>
    <w:rsid w:val="00562A26"/>
    <w:rsid w:val="005D30A7"/>
    <w:rsid w:val="005F4E41"/>
    <w:rsid w:val="005F6074"/>
    <w:rsid w:val="00601B8E"/>
    <w:rsid w:val="00627353"/>
    <w:rsid w:val="00680A11"/>
    <w:rsid w:val="0068431D"/>
    <w:rsid w:val="00685511"/>
    <w:rsid w:val="006A719A"/>
    <w:rsid w:val="006A7F20"/>
    <w:rsid w:val="006E7FBD"/>
    <w:rsid w:val="00722F90"/>
    <w:rsid w:val="00723E93"/>
    <w:rsid w:val="0072696A"/>
    <w:rsid w:val="007664CC"/>
    <w:rsid w:val="007911C9"/>
    <w:rsid w:val="007C7451"/>
    <w:rsid w:val="00803AD0"/>
    <w:rsid w:val="00813239"/>
    <w:rsid w:val="00970A36"/>
    <w:rsid w:val="00972EAE"/>
    <w:rsid w:val="009A4EC4"/>
    <w:rsid w:val="009E1772"/>
    <w:rsid w:val="009F4D20"/>
    <w:rsid w:val="00A6772B"/>
    <w:rsid w:val="00A72FE2"/>
    <w:rsid w:val="00A94DCD"/>
    <w:rsid w:val="00AA2A83"/>
    <w:rsid w:val="00BB5FD1"/>
    <w:rsid w:val="00BC218C"/>
    <w:rsid w:val="00C13135"/>
    <w:rsid w:val="00C14BC1"/>
    <w:rsid w:val="00C37682"/>
    <w:rsid w:val="00C40674"/>
    <w:rsid w:val="00C40AFA"/>
    <w:rsid w:val="00C93015"/>
    <w:rsid w:val="00CF51C5"/>
    <w:rsid w:val="00CF6CB6"/>
    <w:rsid w:val="00D06F1F"/>
    <w:rsid w:val="00D92D61"/>
    <w:rsid w:val="00DA44BD"/>
    <w:rsid w:val="00DB567B"/>
    <w:rsid w:val="00DB65F8"/>
    <w:rsid w:val="00DD0A1C"/>
    <w:rsid w:val="00DD75F8"/>
    <w:rsid w:val="00DE7B08"/>
    <w:rsid w:val="00E00A94"/>
    <w:rsid w:val="00E0636D"/>
    <w:rsid w:val="00E32FA4"/>
    <w:rsid w:val="00E92D4B"/>
    <w:rsid w:val="00EA29B3"/>
    <w:rsid w:val="00EA30F8"/>
    <w:rsid w:val="00EC6DC1"/>
    <w:rsid w:val="00ED1398"/>
    <w:rsid w:val="00EE510B"/>
    <w:rsid w:val="00F17763"/>
    <w:rsid w:val="00F37E44"/>
    <w:rsid w:val="00F5204E"/>
    <w:rsid w:val="00F70EDA"/>
    <w:rsid w:val="00F92210"/>
    <w:rsid w:val="00F952E6"/>
    <w:rsid w:val="00FD1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BE82F5-3506-485F-9BDD-51708A183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7763"/>
    <w:pPr>
      <w:ind w:left="720"/>
      <w:contextualSpacing/>
    </w:pPr>
  </w:style>
  <w:style w:type="character" w:customStyle="1" w:styleId="hps">
    <w:name w:val="hps"/>
    <w:basedOn w:val="a0"/>
    <w:rsid w:val="003708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151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13303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309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2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03171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281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3680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036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45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86320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1268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7393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9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23084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463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4793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5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26489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128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5379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1790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C0274-18D0-4A44-AC7A-25A51B8F0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1810</TotalTime>
  <Pages>5</Pages>
  <Words>1699</Words>
  <Characters>9686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Lora-pc</dc:creator>
  <cp:lastModifiedBy>Лариса Корницька</cp:lastModifiedBy>
  <cp:revision>36</cp:revision>
  <dcterms:created xsi:type="dcterms:W3CDTF">2020-03-08T14:49:00Z</dcterms:created>
  <dcterms:modified xsi:type="dcterms:W3CDTF">2020-12-02T18:32:00Z</dcterms:modified>
</cp:coreProperties>
</file>