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2360" w:rsidRPr="00E878EF" w:rsidRDefault="009A35BF">
      <w:pPr>
        <w:rPr>
          <w:rFonts w:ascii="Times New Roman" w:hAnsi="Times New Roman" w:cs="Times New Roman"/>
          <w:b/>
          <w:sz w:val="20"/>
          <w:szCs w:val="20"/>
        </w:rPr>
      </w:pPr>
      <w:r w:rsidRPr="00E878EF">
        <w:rPr>
          <w:rFonts w:ascii="Times New Roman" w:hAnsi="Times New Roman" w:cs="Times New Roman"/>
          <w:b/>
          <w:sz w:val="20"/>
          <w:szCs w:val="20"/>
        </w:rPr>
        <w:t xml:space="preserve">Грабчак О. В. </w:t>
      </w:r>
    </w:p>
    <w:p w:rsidR="009A35BF" w:rsidRPr="00E878EF" w:rsidRDefault="009A35BF" w:rsidP="009A35BF">
      <w:pPr>
        <w:pStyle w:val="docdata"/>
        <w:spacing w:before="0" w:beforeAutospacing="0" w:after="0" w:afterAutospacing="0" w:line="360" w:lineRule="auto"/>
        <w:rPr>
          <w:color w:val="000000"/>
          <w:sz w:val="20"/>
          <w:szCs w:val="20"/>
        </w:rPr>
      </w:pPr>
      <w:r w:rsidRPr="00E878EF">
        <w:rPr>
          <w:color w:val="000000"/>
          <w:sz w:val="20"/>
          <w:szCs w:val="20"/>
        </w:rPr>
        <w:t>Хмельницький національний університет </w:t>
      </w:r>
    </w:p>
    <w:p w:rsidR="00F92811" w:rsidRPr="00E878EF" w:rsidRDefault="00F92811" w:rsidP="009A35BF">
      <w:pPr>
        <w:pStyle w:val="docdata"/>
        <w:spacing w:before="0" w:beforeAutospacing="0" w:after="0" w:afterAutospacing="0" w:line="360" w:lineRule="auto"/>
        <w:rPr>
          <w:color w:val="000000"/>
          <w:sz w:val="20"/>
          <w:szCs w:val="20"/>
        </w:rPr>
      </w:pPr>
    </w:p>
    <w:p w:rsidR="00F92811" w:rsidRPr="00E878EF" w:rsidRDefault="00C2792B" w:rsidP="00051822">
      <w:pPr>
        <w:pStyle w:val="docdata"/>
        <w:spacing w:before="0" w:beforeAutospacing="0" w:after="0" w:afterAutospacing="0" w:line="360" w:lineRule="auto"/>
        <w:jc w:val="center"/>
        <w:rPr>
          <w:b/>
          <w:color w:val="000000"/>
          <w:sz w:val="20"/>
          <w:szCs w:val="20"/>
        </w:rPr>
      </w:pPr>
      <w:r w:rsidRPr="00E878EF">
        <w:rPr>
          <w:b/>
          <w:color w:val="000000"/>
          <w:sz w:val="20"/>
          <w:szCs w:val="20"/>
        </w:rPr>
        <w:t>ТОЛЕРАНТНІСТЬ ЯК ОСНОВА СВІТОГЛЯДНОЇ ПАРАДИГМИ СТУДЕНТІВ СОЦІАЛЬНОЇ СФЕРИ</w:t>
      </w:r>
    </w:p>
    <w:p w:rsidR="00051822" w:rsidRPr="00E878EF" w:rsidRDefault="00051822" w:rsidP="004E4D09">
      <w:pPr>
        <w:spacing w:after="0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992590" w:rsidRPr="00E878EF" w:rsidRDefault="00051822" w:rsidP="002878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878E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Толерантність є нормою сучасного цивілізованого світу. Як така вона прокламована Декларацією принципів толерантності, затвердженою Резолюцією Генеральної Конференції ЮНЕСКО 16 листопада 1995 року</w:t>
      </w:r>
      <w:r w:rsidR="00992590" w:rsidRPr="00E878E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:</w:t>
      </w:r>
      <w:r w:rsidR="00051679" w:rsidRPr="00E878E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="00992590" w:rsidRPr="00E878E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«</w:t>
      </w:r>
      <w:r w:rsidR="008D21F3" w:rsidRPr="00E878EF">
        <w:rPr>
          <w:rFonts w:ascii="Times New Roman" w:hAnsi="Times New Roman" w:cs="Times New Roman"/>
          <w:sz w:val="20"/>
          <w:szCs w:val="20"/>
        </w:rPr>
        <w:t>Толерантність означає повагу</w:t>
      </w:r>
      <w:r w:rsidR="00051679" w:rsidRPr="00E878EF">
        <w:rPr>
          <w:rFonts w:ascii="Times New Roman" w:hAnsi="Times New Roman" w:cs="Times New Roman"/>
          <w:sz w:val="20"/>
          <w:szCs w:val="20"/>
        </w:rPr>
        <w:t>, сприйняття та розуміння багатого різноманіття культур нашого світу, форм самовираження та самовиявлення людської особистості. Формуванню толерантності сприяють знання, відкритість, спілкування та свобода думки, совісті і переконань. Толерантність - це єдність у різноманітті. Це не тільки моральний обов’язок, а й політична та правова потреба. Толерантність - це те, що уможливлює досягнення миру, сприяє переходу від культури війни до культури миру</w:t>
      </w:r>
      <w:r w:rsidR="00992590" w:rsidRPr="00E878EF">
        <w:rPr>
          <w:rFonts w:ascii="Times New Roman" w:hAnsi="Times New Roman" w:cs="Times New Roman"/>
          <w:sz w:val="20"/>
          <w:szCs w:val="20"/>
        </w:rPr>
        <w:t xml:space="preserve">». </w:t>
      </w:r>
      <w:r w:rsidR="00992590" w:rsidRPr="00E878EF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З тих пір цей день щороку відзначається по усій планеті як Міжнародний день толерантності.</w:t>
      </w:r>
    </w:p>
    <w:p w:rsidR="00051822" w:rsidRDefault="00992590" w:rsidP="002878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878EF">
        <w:rPr>
          <w:rFonts w:ascii="Times New Roman" w:hAnsi="Times New Roman" w:cs="Times New Roman"/>
          <w:sz w:val="20"/>
          <w:szCs w:val="20"/>
        </w:rPr>
        <w:t>Глобалізація, зростаюча мобільність, швидкий розвиток</w:t>
      </w:r>
      <w:r w:rsidRPr="00E878EF">
        <w:rPr>
          <w:rFonts w:ascii="Times New Roman" w:hAnsi="Times New Roman" w:cs="Times New Roman"/>
          <w:sz w:val="20"/>
          <w:szCs w:val="20"/>
        </w:rPr>
        <w:t xml:space="preserve"> комунікації, інтегр</w:t>
      </w:r>
      <w:r w:rsidRPr="00E878EF">
        <w:rPr>
          <w:rFonts w:ascii="Times New Roman" w:hAnsi="Times New Roman" w:cs="Times New Roman"/>
          <w:sz w:val="20"/>
          <w:szCs w:val="20"/>
        </w:rPr>
        <w:t xml:space="preserve">ації та взаємозалежності, </w:t>
      </w:r>
      <w:r w:rsidRPr="00E878EF">
        <w:rPr>
          <w:rFonts w:ascii="Times New Roman" w:hAnsi="Times New Roman" w:cs="Times New Roman"/>
          <w:sz w:val="20"/>
          <w:szCs w:val="20"/>
        </w:rPr>
        <w:t>масшт</w:t>
      </w:r>
      <w:r w:rsidRPr="00E878EF">
        <w:rPr>
          <w:rFonts w:ascii="Times New Roman" w:hAnsi="Times New Roman" w:cs="Times New Roman"/>
          <w:sz w:val="20"/>
          <w:szCs w:val="20"/>
        </w:rPr>
        <w:t xml:space="preserve">абні міграційні процеси, урбанізація, </w:t>
      </w:r>
      <w:r w:rsidRPr="00E878EF">
        <w:rPr>
          <w:rFonts w:ascii="Times New Roman" w:hAnsi="Times New Roman" w:cs="Times New Roman"/>
          <w:sz w:val="20"/>
          <w:szCs w:val="20"/>
        </w:rPr>
        <w:t>конфлікти і агресія одних держав по відношенню до інших</w:t>
      </w:r>
      <w:r w:rsidR="008D21F3" w:rsidRPr="00E878EF">
        <w:rPr>
          <w:rFonts w:ascii="Times New Roman" w:hAnsi="Times New Roman" w:cs="Times New Roman"/>
          <w:sz w:val="20"/>
          <w:szCs w:val="20"/>
        </w:rPr>
        <w:t xml:space="preserve">, </w:t>
      </w:r>
      <w:r w:rsidRPr="00E878EF">
        <w:rPr>
          <w:rFonts w:ascii="Times New Roman" w:hAnsi="Times New Roman" w:cs="Times New Roman"/>
          <w:sz w:val="20"/>
          <w:szCs w:val="20"/>
        </w:rPr>
        <w:t>транс</w:t>
      </w:r>
      <w:r w:rsidRPr="00E878EF">
        <w:rPr>
          <w:rFonts w:ascii="Times New Roman" w:hAnsi="Times New Roman" w:cs="Times New Roman"/>
          <w:sz w:val="20"/>
          <w:szCs w:val="20"/>
        </w:rPr>
        <w:t>форм</w:t>
      </w:r>
      <w:r w:rsidR="008D21F3" w:rsidRPr="00E878EF">
        <w:rPr>
          <w:rFonts w:ascii="Times New Roman" w:hAnsi="Times New Roman" w:cs="Times New Roman"/>
          <w:sz w:val="20"/>
          <w:szCs w:val="20"/>
        </w:rPr>
        <w:t>ації</w:t>
      </w:r>
      <w:r w:rsidRPr="00E878EF">
        <w:rPr>
          <w:rFonts w:ascii="Times New Roman" w:hAnsi="Times New Roman" w:cs="Times New Roman"/>
          <w:sz w:val="20"/>
          <w:szCs w:val="20"/>
        </w:rPr>
        <w:t xml:space="preserve"> соціальних моделей </w:t>
      </w:r>
      <w:r w:rsidR="008D21F3" w:rsidRPr="00E878EF">
        <w:rPr>
          <w:rFonts w:ascii="Times New Roman" w:hAnsi="Times New Roman" w:cs="Times New Roman"/>
          <w:sz w:val="20"/>
          <w:szCs w:val="20"/>
        </w:rPr>
        <w:t>поведінки та взаємодії</w:t>
      </w:r>
      <w:r w:rsidR="0083289D" w:rsidRPr="00E878EF">
        <w:rPr>
          <w:rFonts w:ascii="Times New Roman" w:hAnsi="Times New Roman" w:cs="Times New Roman"/>
          <w:sz w:val="20"/>
          <w:szCs w:val="20"/>
        </w:rPr>
        <w:t>, інклюзія – це специфічні виклики</w:t>
      </w:r>
      <w:r w:rsidR="008D21F3" w:rsidRPr="00E878EF">
        <w:rPr>
          <w:rFonts w:ascii="Times New Roman" w:hAnsi="Times New Roman" w:cs="Times New Roman"/>
          <w:sz w:val="20"/>
          <w:szCs w:val="20"/>
        </w:rPr>
        <w:t xml:space="preserve"> </w:t>
      </w:r>
      <w:r w:rsidR="008D21F3" w:rsidRPr="00E878EF">
        <w:rPr>
          <w:rFonts w:ascii="Times New Roman" w:hAnsi="Times New Roman" w:cs="Times New Roman"/>
          <w:sz w:val="20"/>
          <w:szCs w:val="20"/>
        </w:rPr>
        <w:t xml:space="preserve">для </w:t>
      </w:r>
      <w:r w:rsidR="00255C9C" w:rsidRPr="00E878EF">
        <w:rPr>
          <w:rFonts w:ascii="Times New Roman" w:hAnsi="Times New Roman" w:cs="Times New Roman"/>
          <w:sz w:val="20"/>
          <w:szCs w:val="20"/>
        </w:rPr>
        <w:t>виховання підростаючого покоління ХХІ століття</w:t>
      </w:r>
      <w:r w:rsidR="008D21F3" w:rsidRPr="00E878EF">
        <w:rPr>
          <w:rFonts w:ascii="Times New Roman" w:hAnsi="Times New Roman" w:cs="Times New Roman"/>
          <w:sz w:val="20"/>
          <w:szCs w:val="20"/>
        </w:rPr>
        <w:t>.</w:t>
      </w:r>
      <w:r w:rsidR="00255C9C" w:rsidRPr="00E878EF">
        <w:rPr>
          <w:rFonts w:ascii="Times New Roman" w:hAnsi="Times New Roman" w:cs="Times New Roman"/>
          <w:sz w:val="20"/>
          <w:szCs w:val="20"/>
        </w:rPr>
        <w:t xml:space="preserve"> </w:t>
      </w:r>
      <w:r w:rsidR="00255C9C" w:rsidRPr="00E878EF">
        <w:rPr>
          <w:rFonts w:ascii="Times New Roman" w:hAnsi="Times New Roman" w:cs="Times New Roman"/>
          <w:sz w:val="20"/>
          <w:szCs w:val="20"/>
        </w:rPr>
        <w:t xml:space="preserve">Адекватна відповідь на ці виклики вимагає підвищених професійних морально-етичних вимог до працівників сфери </w:t>
      </w:r>
      <w:r w:rsidR="00255C9C" w:rsidRPr="00E878EF">
        <w:rPr>
          <w:rFonts w:ascii="Times New Roman" w:hAnsi="Times New Roman" w:cs="Times New Roman"/>
          <w:sz w:val="20"/>
          <w:szCs w:val="20"/>
        </w:rPr>
        <w:t>«</w:t>
      </w:r>
      <w:r w:rsidR="00255C9C" w:rsidRPr="00E878EF">
        <w:rPr>
          <w:rFonts w:ascii="Times New Roman" w:hAnsi="Times New Roman" w:cs="Times New Roman"/>
          <w:sz w:val="20"/>
          <w:szCs w:val="20"/>
        </w:rPr>
        <w:t>людина-людина</w:t>
      </w:r>
      <w:r w:rsidR="00255C9C" w:rsidRPr="00E878EF">
        <w:rPr>
          <w:rFonts w:ascii="Times New Roman" w:hAnsi="Times New Roman" w:cs="Times New Roman"/>
          <w:sz w:val="20"/>
          <w:szCs w:val="20"/>
        </w:rPr>
        <w:t>»</w:t>
      </w:r>
      <w:r w:rsidR="00255C9C" w:rsidRPr="00E878EF">
        <w:rPr>
          <w:rFonts w:ascii="Times New Roman" w:hAnsi="Times New Roman" w:cs="Times New Roman"/>
          <w:sz w:val="20"/>
          <w:szCs w:val="20"/>
        </w:rPr>
        <w:t>, які, в першу чергу, стосуються умінню толерувати</w:t>
      </w:r>
      <w:r w:rsidR="00255C9C" w:rsidRPr="00E878EF">
        <w:rPr>
          <w:rFonts w:ascii="Times New Roman" w:hAnsi="Times New Roman" w:cs="Times New Roman"/>
          <w:sz w:val="20"/>
          <w:szCs w:val="20"/>
        </w:rPr>
        <w:t xml:space="preserve"> </w:t>
      </w:r>
      <w:r w:rsidR="00255C9C" w:rsidRPr="00E878EF">
        <w:rPr>
          <w:rFonts w:ascii="Times New Roman" w:hAnsi="Times New Roman" w:cs="Times New Roman"/>
          <w:sz w:val="20"/>
          <w:szCs w:val="20"/>
        </w:rPr>
        <w:t>(до різних етнічних, культурних, релігійних, політичних т</w:t>
      </w:r>
      <w:r w:rsidR="0083289D" w:rsidRPr="00E878EF">
        <w:rPr>
          <w:rFonts w:ascii="Times New Roman" w:hAnsi="Times New Roman" w:cs="Times New Roman"/>
          <w:sz w:val="20"/>
          <w:szCs w:val="20"/>
        </w:rPr>
        <w:t>а інших</w:t>
      </w:r>
      <w:r w:rsidR="00255C9C" w:rsidRPr="00E878EF">
        <w:rPr>
          <w:rFonts w:ascii="Times New Roman" w:hAnsi="Times New Roman" w:cs="Times New Roman"/>
          <w:sz w:val="20"/>
          <w:szCs w:val="20"/>
        </w:rPr>
        <w:t xml:space="preserve"> груп</w:t>
      </w:r>
      <w:r w:rsidR="0083289D" w:rsidRPr="00E878EF">
        <w:rPr>
          <w:rFonts w:ascii="Times New Roman" w:hAnsi="Times New Roman" w:cs="Times New Roman"/>
          <w:sz w:val="20"/>
          <w:szCs w:val="20"/>
        </w:rPr>
        <w:t xml:space="preserve"> і субкультур і до окремих, яскраво відмінних від інших, особистостей</w:t>
      </w:r>
      <w:r w:rsidR="00255C9C" w:rsidRPr="00E878EF">
        <w:rPr>
          <w:rFonts w:ascii="Times New Roman" w:hAnsi="Times New Roman" w:cs="Times New Roman"/>
          <w:sz w:val="20"/>
          <w:szCs w:val="20"/>
        </w:rPr>
        <w:t xml:space="preserve">) та </w:t>
      </w:r>
      <w:r w:rsidR="00255C9C" w:rsidRPr="00E878EF">
        <w:rPr>
          <w:rFonts w:ascii="Times New Roman" w:hAnsi="Times New Roman" w:cs="Times New Roman"/>
          <w:sz w:val="20"/>
          <w:szCs w:val="20"/>
        </w:rPr>
        <w:t>здатності</w:t>
      </w:r>
      <w:r w:rsidR="00255C9C" w:rsidRPr="00E878EF">
        <w:rPr>
          <w:rFonts w:ascii="Times New Roman" w:hAnsi="Times New Roman" w:cs="Times New Roman"/>
          <w:sz w:val="20"/>
          <w:szCs w:val="20"/>
        </w:rPr>
        <w:t xml:space="preserve"> передавати це уміння іншим.</w:t>
      </w:r>
      <w:r w:rsidR="008D5E9B" w:rsidRPr="00E878EF">
        <w:rPr>
          <w:rFonts w:ascii="Times New Roman" w:hAnsi="Times New Roman" w:cs="Times New Roman"/>
          <w:sz w:val="20"/>
          <w:szCs w:val="20"/>
        </w:rPr>
        <w:t xml:space="preserve"> Толерантність сприятиме розвитку в молоді здатності до критичного мислення, незалежних оцінок і форму</w:t>
      </w:r>
      <w:r w:rsidR="00B2076B">
        <w:rPr>
          <w:rFonts w:ascii="Times New Roman" w:hAnsi="Times New Roman" w:cs="Times New Roman"/>
          <w:sz w:val="20"/>
          <w:szCs w:val="20"/>
        </w:rPr>
        <w:t>ватиме високоморальні критерії.</w:t>
      </w:r>
    </w:p>
    <w:p w:rsidR="00B2076B" w:rsidRDefault="00B2076B" w:rsidP="00520C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2076B">
        <w:rPr>
          <w:rFonts w:ascii="Times New Roman" w:hAnsi="Times New Roman" w:cs="Times New Roman"/>
          <w:sz w:val="20"/>
          <w:szCs w:val="20"/>
        </w:rPr>
        <w:t>Це означає, що слід приділяти особливу увагу питанням підвищення рівня педагогічної підготовки, навчальних планів, змісту підручників і занять, удосконалення інших навчальних матеріалів, застосовуючи нові освітні технології з метою виховання чуйних і відповідальних громадян, відкритих до сприйняття інших культур, здатних цінувати свободу, поважати людську гідність та індивідуальність, запобігати конфліктам або розв’язувати їх ненасильницькими засобами.</w:t>
      </w:r>
    </w:p>
    <w:p w:rsidR="0028789D" w:rsidRPr="00520C34" w:rsidRDefault="0028789D" w:rsidP="00520C3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9035F">
        <w:rPr>
          <w:rFonts w:ascii="Times New Roman" w:hAnsi="Times New Roman" w:cs="Times New Roman"/>
          <w:sz w:val="20"/>
          <w:szCs w:val="20"/>
        </w:rPr>
        <w:t xml:space="preserve">У працях Д. Локка, І. Канта, А. Куніцина, Л. Толстого, B. Соловйова, В. </w:t>
      </w:r>
      <w:proofErr w:type="spellStart"/>
      <w:r w:rsidRPr="0029035F">
        <w:rPr>
          <w:rFonts w:ascii="Times New Roman" w:hAnsi="Times New Roman" w:cs="Times New Roman"/>
          <w:sz w:val="20"/>
          <w:szCs w:val="20"/>
        </w:rPr>
        <w:t>Золотухіна</w:t>
      </w:r>
      <w:proofErr w:type="spellEnd"/>
      <w:r w:rsidRPr="0029035F">
        <w:rPr>
          <w:rFonts w:ascii="Times New Roman" w:hAnsi="Times New Roman" w:cs="Times New Roman"/>
          <w:sz w:val="20"/>
          <w:szCs w:val="20"/>
        </w:rPr>
        <w:t xml:space="preserve"> знайшло відображення розгляд філософського аспекту толерантності як заклику до взаємної поваги, співпраці, справедливості, принципу загальнолюдської моралі.</w:t>
      </w:r>
      <w:r w:rsidR="0029035F" w:rsidRPr="0029035F">
        <w:rPr>
          <w:rFonts w:ascii="Times New Roman" w:hAnsi="Times New Roman" w:cs="Times New Roman"/>
          <w:sz w:val="20"/>
          <w:szCs w:val="20"/>
        </w:rPr>
        <w:t xml:space="preserve"> </w:t>
      </w:r>
      <w:r w:rsidR="0029035F" w:rsidRPr="0029035F">
        <w:rPr>
          <w:rFonts w:ascii="Times New Roman" w:hAnsi="Times New Roman" w:cs="Times New Roman"/>
          <w:sz w:val="20"/>
          <w:szCs w:val="20"/>
        </w:rPr>
        <w:t xml:space="preserve">Етичні і соціокультурні аспекти толерантності представлено в роботах Є.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Гунндарь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, Г. Косова, Н. Медведєва, B.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Золотухіна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, Г. Солдатової, В.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Шаліна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 та ін. В дослідженнях цих науковців показаний взаємозв'язок толерантності і соціальної безпеки у різних сферах громадської співпраці,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обгрунтована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 можливість існування толерантності як спрямованості до досягнення згоди з іншими, показана роль толерантності як основи соціального порядку. Вивченню психологічного аспекту толерантності присвятили свої дослідження А.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Асмолов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, Р. Берне, О. Бондаренко, Л. Виготський, Б.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Гершунский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, В. Кан-Калік, О. Леонтьєв, А. Маслоу, Л.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Нордберг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, А. Орлов, В. Петровський, К. </w:t>
      </w:r>
      <w:proofErr w:type="spellStart"/>
      <w:r w:rsidR="0029035F" w:rsidRPr="0029035F">
        <w:rPr>
          <w:rFonts w:ascii="Times New Roman" w:hAnsi="Times New Roman" w:cs="Times New Roman"/>
          <w:sz w:val="20"/>
          <w:szCs w:val="20"/>
        </w:rPr>
        <w:t>Роджерс</w:t>
      </w:r>
      <w:proofErr w:type="spellEnd"/>
      <w:r w:rsidR="0029035F" w:rsidRPr="0029035F">
        <w:rPr>
          <w:rFonts w:ascii="Times New Roman" w:hAnsi="Times New Roman" w:cs="Times New Roman"/>
          <w:sz w:val="20"/>
          <w:szCs w:val="20"/>
        </w:rPr>
        <w:t xml:space="preserve"> та ін.</w:t>
      </w:r>
      <w:r w:rsidR="00520C34">
        <w:rPr>
          <w:rFonts w:ascii="Times New Roman" w:hAnsi="Times New Roman" w:cs="Times New Roman"/>
          <w:sz w:val="20"/>
          <w:szCs w:val="20"/>
        </w:rPr>
        <w:t xml:space="preserve"> </w:t>
      </w:r>
      <w:r w:rsidR="00520C34" w:rsidRPr="00520C34">
        <w:rPr>
          <w:rFonts w:ascii="Times New Roman" w:hAnsi="Times New Roman" w:cs="Times New Roman"/>
          <w:sz w:val="20"/>
          <w:szCs w:val="20"/>
        </w:rPr>
        <w:t xml:space="preserve">Усвідомлюючи важливість формування звички бути толерантним, зарубіжні й українські педагоги та психологи розробляють різноманітні ігри та тренінги, завданням яких є розвиток культури толерантності (К. </w:t>
      </w:r>
      <w:proofErr w:type="spellStart"/>
      <w:r w:rsidR="00520C34" w:rsidRPr="00520C34">
        <w:rPr>
          <w:rFonts w:ascii="Times New Roman" w:hAnsi="Times New Roman" w:cs="Times New Roman"/>
          <w:sz w:val="20"/>
          <w:szCs w:val="20"/>
        </w:rPr>
        <w:t>Фопель</w:t>
      </w:r>
      <w:proofErr w:type="spellEnd"/>
      <w:r w:rsidR="00520C34" w:rsidRPr="00520C34">
        <w:rPr>
          <w:rFonts w:ascii="Times New Roman" w:hAnsi="Times New Roman" w:cs="Times New Roman"/>
          <w:sz w:val="20"/>
          <w:szCs w:val="20"/>
        </w:rPr>
        <w:t xml:space="preserve">, М. Окса, Г. </w:t>
      </w:r>
      <w:proofErr w:type="spellStart"/>
      <w:r w:rsidR="00520C34" w:rsidRPr="00520C34">
        <w:rPr>
          <w:rFonts w:ascii="Times New Roman" w:hAnsi="Times New Roman" w:cs="Times New Roman"/>
          <w:sz w:val="20"/>
          <w:szCs w:val="20"/>
        </w:rPr>
        <w:t>Соллатова</w:t>
      </w:r>
      <w:proofErr w:type="spellEnd"/>
      <w:r w:rsidR="00520C34" w:rsidRPr="00520C34">
        <w:rPr>
          <w:rFonts w:ascii="Times New Roman" w:hAnsi="Times New Roman" w:cs="Times New Roman"/>
          <w:sz w:val="20"/>
          <w:szCs w:val="20"/>
        </w:rPr>
        <w:t xml:space="preserve">, Л. </w:t>
      </w:r>
      <w:proofErr w:type="spellStart"/>
      <w:r w:rsidR="00520C34" w:rsidRPr="00520C34">
        <w:rPr>
          <w:rFonts w:ascii="Times New Roman" w:hAnsi="Times New Roman" w:cs="Times New Roman"/>
          <w:sz w:val="20"/>
          <w:szCs w:val="20"/>
        </w:rPr>
        <w:t>Шайгерова</w:t>
      </w:r>
      <w:proofErr w:type="spellEnd"/>
      <w:r w:rsidR="00520C34" w:rsidRPr="00520C34">
        <w:rPr>
          <w:rFonts w:ascii="Times New Roman" w:hAnsi="Times New Roman" w:cs="Times New Roman"/>
          <w:sz w:val="20"/>
          <w:szCs w:val="20"/>
        </w:rPr>
        <w:t xml:space="preserve">, О. Шарова, Т. Гончарук, Е. </w:t>
      </w:r>
      <w:proofErr w:type="spellStart"/>
      <w:r w:rsidR="00520C34" w:rsidRPr="00520C34">
        <w:rPr>
          <w:rFonts w:ascii="Times New Roman" w:hAnsi="Times New Roman" w:cs="Times New Roman"/>
          <w:sz w:val="20"/>
          <w:szCs w:val="20"/>
        </w:rPr>
        <w:t>Помиткін</w:t>
      </w:r>
      <w:proofErr w:type="spellEnd"/>
      <w:r w:rsidR="00520C34" w:rsidRPr="00520C34">
        <w:rPr>
          <w:rFonts w:ascii="Times New Roman" w:hAnsi="Times New Roman" w:cs="Times New Roman"/>
          <w:sz w:val="20"/>
          <w:szCs w:val="20"/>
        </w:rPr>
        <w:t xml:space="preserve"> та ін.).</w:t>
      </w:r>
    </w:p>
    <w:p w:rsidR="003317D3" w:rsidRPr="00E878EF" w:rsidRDefault="008D5E9B" w:rsidP="002903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878EF">
        <w:rPr>
          <w:rFonts w:ascii="Times New Roman" w:hAnsi="Times New Roman" w:cs="Times New Roman"/>
          <w:sz w:val="20"/>
          <w:szCs w:val="20"/>
        </w:rPr>
        <w:t xml:space="preserve">Вагому 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роль у впровадженні культури толерантності в суспільстві відіграє навчання в </w:t>
      </w:r>
      <w:r w:rsidRPr="00E878EF">
        <w:rPr>
          <w:rFonts w:ascii="Times New Roman" w:hAnsi="Times New Roman" w:cs="Times New Roman"/>
          <w:sz w:val="20"/>
          <w:szCs w:val="20"/>
        </w:rPr>
        <w:t xml:space="preserve">вищих </w:t>
      </w:r>
      <w:r w:rsidR="003317D3" w:rsidRPr="00E878EF">
        <w:rPr>
          <w:rFonts w:ascii="Times New Roman" w:hAnsi="Times New Roman" w:cs="Times New Roman"/>
          <w:sz w:val="20"/>
          <w:szCs w:val="20"/>
        </w:rPr>
        <w:t>закладах</w:t>
      </w:r>
      <w:r w:rsidRPr="00E878EF">
        <w:rPr>
          <w:rFonts w:ascii="Times New Roman" w:hAnsi="Times New Roman" w:cs="Times New Roman"/>
          <w:sz w:val="20"/>
          <w:szCs w:val="20"/>
        </w:rPr>
        <w:t xml:space="preserve"> освіти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. Саме тут </w:t>
      </w:r>
      <w:r w:rsidRPr="00E878EF">
        <w:rPr>
          <w:rFonts w:ascii="Times New Roman" w:hAnsi="Times New Roman" w:cs="Times New Roman"/>
          <w:sz w:val="20"/>
          <w:szCs w:val="20"/>
        </w:rPr>
        <w:t xml:space="preserve">молода людина 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стикається з усією </w:t>
      </w:r>
      <w:r w:rsidRPr="00E878EF">
        <w:rPr>
          <w:rFonts w:ascii="Times New Roman" w:hAnsi="Times New Roman" w:cs="Times New Roman"/>
          <w:sz w:val="20"/>
          <w:szCs w:val="20"/>
        </w:rPr>
        <w:t>різнобарвністю сучасного суспільства,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 з представниками різних етнічних, релігійних,</w:t>
      </w:r>
      <w:r w:rsidRPr="00E878EF">
        <w:rPr>
          <w:rFonts w:ascii="Times New Roman" w:hAnsi="Times New Roman" w:cs="Times New Roman"/>
          <w:sz w:val="20"/>
          <w:szCs w:val="20"/>
        </w:rPr>
        <w:t xml:space="preserve"> культурних, ідеологічних та інших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 груп. </w:t>
      </w:r>
      <w:r w:rsidRPr="00E878EF">
        <w:rPr>
          <w:rFonts w:ascii="Times New Roman" w:hAnsi="Times New Roman" w:cs="Times New Roman"/>
          <w:sz w:val="20"/>
          <w:szCs w:val="20"/>
        </w:rPr>
        <w:t>Ф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ормується ставлення </w:t>
      </w:r>
      <w:r w:rsidRPr="00E878EF">
        <w:rPr>
          <w:rFonts w:ascii="Times New Roman" w:hAnsi="Times New Roman" w:cs="Times New Roman"/>
          <w:sz w:val="20"/>
          <w:szCs w:val="20"/>
        </w:rPr>
        <w:t xml:space="preserve">до відмінностей між </w:t>
      </w:r>
      <w:r w:rsidRPr="00E878EF">
        <w:rPr>
          <w:rFonts w:ascii="Times New Roman" w:hAnsi="Times New Roman" w:cs="Times New Roman"/>
          <w:sz w:val="20"/>
          <w:szCs w:val="20"/>
        </w:rPr>
        <w:lastRenderedPageBreak/>
        <w:t>людьми, до «і</w:t>
      </w:r>
      <w:r w:rsidR="003317D3" w:rsidRPr="00E878EF">
        <w:rPr>
          <w:rFonts w:ascii="Times New Roman" w:hAnsi="Times New Roman" w:cs="Times New Roman"/>
          <w:sz w:val="20"/>
          <w:szCs w:val="20"/>
        </w:rPr>
        <w:t>ншого</w:t>
      </w:r>
      <w:r w:rsidRPr="00E878EF">
        <w:rPr>
          <w:rFonts w:ascii="Times New Roman" w:hAnsi="Times New Roman" w:cs="Times New Roman"/>
          <w:sz w:val="20"/>
          <w:szCs w:val="20"/>
        </w:rPr>
        <w:t>»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 як такого</w:t>
      </w:r>
      <w:r w:rsidRPr="00E878EF">
        <w:rPr>
          <w:rFonts w:ascii="Times New Roman" w:hAnsi="Times New Roman" w:cs="Times New Roman"/>
          <w:sz w:val="20"/>
          <w:szCs w:val="20"/>
        </w:rPr>
        <w:t>, формується уміння співіснувати на одній території</w:t>
      </w:r>
      <w:r w:rsidR="003317D3" w:rsidRPr="00E878EF">
        <w:rPr>
          <w:rFonts w:ascii="Times New Roman" w:hAnsi="Times New Roman" w:cs="Times New Roman"/>
          <w:sz w:val="20"/>
          <w:szCs w:val="20"/>
        </w:rPr>
        <w:t xml:space="preserve">. Саме тут </w:t>
      </w:r>
      <w:r w:rsidRPr="00E878EF">
        <w:rPr>
          <w:rFonts w:ascii="Times New Roman" w:hAnsi="Times New Roman" w:cs="Times New Roman"/>
          <w:sz w:val="20"/>
          <w:szCs w:val="20"/>
        </w:rPr>
        <w:t xml:space="preserve">молодь </w:t>
      </w:r>
      <w:r w:rsidR="003317D3" w:rsidRPr="00E878EF">
        <w:rPr>
          <w:rFonts w:ascii="Times New Roman" w:hAnsi="Times New Roman" w:cs="Times New Roman"/>
          <w:sz w:val="20"/>
          <w:szCs w:val="20"/>
        </w:rPr>
        <w:t>отримує практичний урок толерантності.</w:t>
      </w:r>
    </w:p>
    <w:p w:rsidR="005E5599" w:rsidRPr="00E878EF" w:rsidRDefault="005E5599" w:rsidP="002903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878EF">
        <w:rPr>
          <w:rFonts w:ascii="Times New Roman" w:hAnsi="Times New Roman" w:cs="Times New Roman"/>
          <w:sz w:val="20"/>
          <w:szCs w:val="20"/>
        </w:rPr>
        <w:t>Варто відзначити, що на сьогодні відбувається поступове формування новітньої парадигми освіти, яке зумовлене тим, що Україна прагне утвердитись в європейській і світовій цивілізації як країна, що має власну ідентичність, національний характер і культуру, потребу у власних національних системах науки, освіти і виховання підростаючого покоління.</w:t>
      </w:r>
      <w:r w:rsidR="00E878EF">
        <w:rPr>
          <w:rFonts w:ascii="Times New Roman" w:hAnsi="Times New Roman" w:cs="Times New Roman"/>
          <w:sz w:val="20"/>
          <w:szCs w:val="20"/>
        </w:rPr>
        <w:t xml:space="preserve"> А </w:t>
      </w:r>
      <w:r w:rsidR="00E878EF" w:rsidRPr="00E878EF">
        <w:rPr>
          <w:rFonts w:ascii="Times New Roman" w:hAnsi="Times New Roman" w:cs="Times New Roman"/>
          <w:sz w:val="20"/>
          <w:szCs w:val="20"/>
        </w:rPr>
        <w:t>прикладна реалізація цих доктрин націлена на формування такої особистості, яка здатна функціонувати й реалізовувати себе в умовах світу, що глобалізується. Адже в умовах актуалізації якісної своєрідності етнічних спільнот і цивілізацій та одночасної необхідності повсюдної інтеграції, все більш неприйнятним стає беззастережний егоцентризм.</w:t>
      </w:r>
    </w:p>
    <w:p w:rsidR="005E5599" w:rsidRDefault="005E5599" w:rsidP="002903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878EF">
        <w:rPr>
          <w:rFonts w:ascii="Times New Roman" w:hAnsi="Times New Roman" w:cs="Times New Roman"/>
          <w:sz w:val="20"/>
          <w:szCs w:val="20"/>
        </w:rPr>
        <w:t>Виховання толерантності у студентів ва</w:t>
      </w:r>
      <w:r w:rsidRPr="00E878EF">
        <w:rPr>
          <w:rFonts w:ascii="Times New Roman" w:hAnsi="Times New Roman" w:cs="Times New Roman"/>
          <w:sz w:val="20"/>
          <w:szCs w:val="20"/>
        </w:rPr>
        <w:t>жливе не тільки тому, що це наші можливі майбутні керівники, реформатори, культурні діячі та політики</w:t>
      </w:r>
      <w:r w:rsidRPr="00E878EF">
        <w:rPr>
          <w:rFonts w:ascii="Times New Roman" w:hAnsi="Times New Roman" w:cs="Times New Roman"/>
          <w:sz w:val="20"/>
          <w:szCs w:val="20"/>
        </w:rPr>
        <w:t>, а також і тому, що на студен</w:t>
      </w:r>
      <w:r w:rsidR="00520C34">
        <w:rPr>
          <w:rFonts w:ascii="Times New Roman" w:hAnsi="Times New Roman" w:cs="Times New Roman"/>
          <w:sz w:val="20"/>
          <w:szCs w:val="20"/>
        </w:rPr>
        <w:t>тські роки припадає процес самос</w:t>
      </w:r>
      <w:r w:rsidRPr="00E878EF">
        <w:rPr>
          <w:rFonts w:ascii="Times New Roman" w:hAnsi="Times New Roman" w:cs="Times New Roman"/>
          <w:sz w:val="20"/>
          <w:szCs w:val="20"/>
        </w:rPr>
        <w:t>твердження молодої людини, коли відбувається пошук форм, засобів, шляхів особистісної актуалізації.</w:t>
      </w:r>
    </w:p>
    <w:p w:rsidR="00BB4524" w:rsidRDefault="00BB4524" w:rsidP="002903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D0554">
        <w:rPr>
          <w:rFonts w:ascii="Times New Roman" w:hAnsi="Times New Roman" w:cs="Times New Roman"/>
          <w:sz w:val="20"/>
          <w:szCs w:val="20"/>
        </w:rPr>
        <w:t>Головні</w:t>
      </w:r>
      <w:r w:rsidRPr="002D0554">
        <w:rPr>
          <w:rFonts w:ascii="Times New Roman" w:hAnsi="Times New Roman" w:cs="Times New Roman"/>
          <w:sz w:val="20"/>
          <w:szCs w:val="20"/>
        </w:rPr>
        <w:t xml:space="preserve"> принципи толерантності: довірливе</w:t>
      </w:r>
      <w:r w:rsidRPr="002D0554">
        <w:rPr>
          <w:rFonts w:ascii="Times New Roman" w:hAnsi="Times New Roman" w:cs="Times New Roman"/>
          <w:sz w:val="20"/>
          <w:szCs w:val="20"/>
        </w:rPr>
        <w:t xml:space="preserve"> співробітництво – встановлення в освітньому закладі відносин взаєморозуміння і взаємної вимогливості між адміністрацією, педагогами з одного боку, і вихованцями з іншого; екологія взаємовідносин – забе</w:t>
      </w:r>
      <w:r w:rsidRPr="002D0554">
        <w:rPr>
          <w:rFonts w:ascii="Times New Roman" w:hAnsi="Times New Roman" w:cs="Times New Roman"/>
          <w:sz w:val="20"/>
          <w:szCs w:val="20"/>
        </w:rPr>
        <w:t>зпечення сприятливого соціально-</w:t>
      </w:r>
      <w:r w:rsidRPr="002D0554">
        <w:rPr>
          <w:rFonts w:ascii="Times New Roman" w:hAnsi="Times New Roman" w:cs="Times New Roman"/>
          <w:sz w:val="20"/>
          <w:szCs w:val="20"/>
        </w:rPr>
        <w:t>психологічного клімату в освітньому закладі</w:t>
      </w:r>
      <w:r w:rsidRPr="002D0554">
        <w:rPr>
          <w:rFonts w:ascii="Times New Roman" w:hAnsi="Times New Roman" w:cs="Times New Roman"/>
          <w:sz w:val="20"/>
          <w:szCs w:val="20"/>
        </w:rPr>
        <w:t>,</w:t>
      </w:r>
      <w:r w:rsidRPr="002D0554">
        <w:rPr>
          <w:rFonts w:ascii="Times New Roman" w:hAnsi="Times New Roman" w:cs="Times New Roman"/>
          <w:sz w:val="20"/>
          <w:szCs w:val="20"/>
        </w:rPr>
        <w:t xml:space="preserve"> як основи формування толерантного середовища; формування почуття власної гідності, самоповаги, поваги до оточення, </w:t>
      </w:r>
      <w:r w:rsidRPr="002D0554">
        <w:rPr>
          <w:rFonts w:ascii="Times New Roman" w:hAnsi="Times New Roman" w:cs="Times New Roman"/>
          <w:sz w:val="20"/>
          <w:szCs w:val="20"/>
        </w:rPr>
        <w:t>незалежно від його</w:t>
      </w:r>
      <w:r w:rsidRPr="002D0554">
        <w:rPr>
          <w:rFonts w:ascii="Times New Roman" w:hAnsi="Times New Roman" w:cs="Times New Roman"/>
          <w:sz w:val="20"/>
          <w:szCs w:val="20"/>
        </w:rPr>
        <w:t xml:space="preserve"> соціальної належності, націонал</w:t>
      </w:r>
      <w:r w:rsidRPr="002D0554">
        <w:rPr>
          <w:rFonts w:ascii="Times New Roman" w:hAnsi="Times New Roman" w:cs="Times New Roman"/>
          <w:sz w:val="20"/>
          <w:szCs w:val="20"/>
        </w:rPr>
        <w:t>ьності, раси, культури, релігії;</w:t>
      </w:r>
      <w:r w:rsidRPr="002D055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D0554">
        <w:rPr>
          <w:rFonts w:ascii="Times New Roman" w:hAnsi="Times New Roman" w:cs="Times New Roman"/>
          <w:sz w:val="20"/>
          <w:szCs w:val="20"/>
        </w:rPr>
        <w:t>синергетизм</w:t>
      </w:r>
      <w:proofErr w:type="spellEnd"/>
      <w:r w:rsidRPr="002D0554">
        <w:rPr>
          <w:rFonts w:ascii="Times New Roman" w:hAnsi="Times New Roman" w:cs="Times New Roman"/>
          <w:sz w:val="20"/>
          <w:szCs w:val="20"/>
        </w:rPr>
        <w:t>, що забезпечує розвиток особистості є його джер</w:t>
      </w:r>
      <w:r w:rsidRPr="002D0554">
        <w:rPr>
          <w:rFonts w:ascii="Times New Roman" w:hAnsi="Times New Roman" w:cs="Times New Roman"/>
          <w:sz w:val="20"/>
          <w:szCs w:val="20"/>
        </w:rPr>
        <w:t xml:space="preserve">елом і рушійною силою; </w:t>
      </w:r>
      <w:proofErr w:type="spellStart"/>
      <w:r w:rsidRPr="002D0554">
        <w:rPr>
          <w:rFonts w:ascii="Times New Roman" w:hAnsi="Times New Roman" w:cs="Times New Roman"/>
          <w:sz w:val="20"/>
          <w:szCs w:val="20"/>
        </w:rPr>
        <w:t>креативністть</w:t>
      </w:r>
      <w:proofErr w:type="spellEnd"/>
      <w:r w:rsidRPr="002D0554">
        <w:rPr>
          <w:rFonts w:ascii="Times New Roman" w:hAnsi="Times New Roman" w:cs="Times New Roman"/>
          <w:sz w:val="20"/>
          <w:szCs w:val="20"/>
        </w:rPr>
        <w:t>, що забезпечує реалізацію варіативних підходів до встановлення толерантних відносин і аналізу ситуації взаємодії.</w:t>
      </w:r>
    </w:p>
    <w:p w:rsidR="00520C34" w:rsidRDefault="00520C34" w:rsidP="00F05E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520C34">
        <w:rPr>
          <w:rFonts w:ascii="Times New Roman" w:hAnsi="Times New Roman" w:cs="Times New Roman"/>
          <w:sz w:val="20"/>
          <w:szCs w:val="20"/>
        </w:rPr>
        <w:t xml:space="preserve">У педагогічній свідомості існує досить стійкий стереотип, згідно з яким толерантність ототожнюється з конформізмом, вседозволеністю, безумовною відмовою від усіляких заборон і обмежень, у тому числі етичних (моральних, духовних). Звідси насторожене, а іноді і негативне відношення деяких </w:t>
      </w:r>
      <w:r w:rsidRPr="00520C34">
        <w:rPr>
          <w:rFonts w:ascii="Times New Roman" w:hAnsi="Times New Roman" w:cs="Times New Roman"/>
          <w:sz w:val="20"/>
          <w:szCs w:val="20"/>
        </w:rPr>
        <w:t xml:space="preserve">педагогів </w:t>
      </w:r>
      <w:r w:rsidRPr="00520C34">
        <w:rPr>
          <w:rFonts w:ascii="Times New Roman" w:hAnsi="Times New Roman" w:cs="Times New Roman"/>
          <w:sz w:val="20"/>
          <w:szCs w:val="20"/>
        </w:rPr>
        <w:t xml:space="preserve">до проблем толерантності, їх сумніви в доцільності проголошення професійної толерантності в якості самостійної цінності. Шляхи подолання цього стереотипу </w:t>
      </w:r>
      <w:r w:rsidRPr="00520C34">
        <w:rPr>
          <w:rFonts w:ascii="Times New Roman" w:hAnsi="Times New Roman" w:cs="Times New Roman"/>
          <w:sz w:val="20"/>
          <w:szCs w:val="20"/>
        </w:rPr>
        <w:t xml:space="preserve">полягають </w:t>
      </w:r>
      <w:r w:rsidRPr="00520C34">
        <w:rPr>
          <w:rFonts w:ascii="Times New Roman" w:hAnsi="Times New Roman" w:cs="Times New Roman"/>
          <w:sz w:val="20"/>
          <w:szCs w:val="20"/>
        </w:rPr>
        <w:t>у виявленні багатогранного психологічного змісту поняття «професійна толерантність» і явища, що ним позначається, у визначенні можливостей толерантності в становленні людини, що має стійку життєву позицію і є суб'єктом власного життя.</w:t>
      </w:r>
      <w:r w:rsidR="00F05EBB">
        <w:rPr>
          <w:rFonts w:ascii="Times New Roman" w:hAnsi="Times New Roman" w:cs="Times New Roman"/>
          <w:sz w:val="20"/>
          <w:szCs w:val="20"/>
        </w:rPr>
        <w:t xml:space="preserve"> </w:t>
      </w:r>
      <w:r w:rsidR="00F05EBB" w:rsidRPr="00F05EBB">
        <w:rPr>
          <w:rFonts w:ascii="Times New Roman" w:hAnsi="Times New Roman" w:cs="Times New Roman"/>
          <w:sz w:val="20"/>
          <w:szCs w:val="20"/>
        </w:rPr>
        <w:t xml:space="preserve">Сутність виховання толерантності </w:t>
      </w:r>
      <w:r w:rsidR="00F05EBB" w:rsidRPr="00F05EBB">
        <w:rPr>
          <w:rFonts w:ascii="Times New Roman" w:hAnsi="Times New Roman" w:cs="Times New Roman"/>
          <w:sz w:val="20"/>
          <w:szCs w:val="20"/>
        </w:rPr>
        <w:t xml:space="preserve">у студентів соціальної сфери – </w:t>
      </w:r>
      <w:r w:rsidR="00F05EBB" w:rsidRPr="00F05EBB">
        <w:rPr>
          <w:rFonts w:ascii="Times New Roman" w:hAnsi="Times New Roman" w:cs="Times New Roman"/>
          <w:sz w:val="20"/>
          <w:szCs w:val="20"/>
        </w:rPr>
        <w:t>цілеспрямоване формування позитивного (подолання негативного) досвіду толерантності, тобто створення простору для безпосередньої або опосередкованої взаємодії з іншими у поглядах або поведінці людьми, їх спільнотами. Звідси випливає, що освітня стратегія повинна забезпечувати створення таких педагогічних умов, які сприяють формуванню толерантних переконань, поглядів і навичок толерантної поведінки у родині, навчальному закладі, у майбутній професійній діяльності за участю всіх зацікавлених осіб (батьків, педагогів, працівників соціальної сфери, політиків, засобів масової інформації та суспільства в цілому).</w:t>
      </w:r>
      <w:r w:rsidR="00B53888">
        <w:rPr>
          <w:rFonts w:ascii="Times New Roman" w:hAnsi="Times New Roman" w:cs="Times New Roman"/>
          <w:sz w:val="20"/>
          <w:szCs w:val="20"/>
        </w:rPr>
        <w:t xml:space="preserve"> </w:t>
      </w:r>
      <w:r w:rsidR="00B53888" w:rsidRPr="00B53888">
        <w:rPr>
          <w:rFonts w:ascii="Times New Roman" w:hAnsi="Times New Roman" w:cs="Times New Roman"/>
          <w:sz w:val="20"/>
          <w:szCs w:val="20"/>
        </w:rPr>
        <w:t>Важливо прищеплювати молодому поколінню почуття відкритості, альтруїзму, поваги до інших, солідарності та причетності. У процесі навчання і виховання необхідно роз'яснювати природу прав людини та різні форми прояву нетерпимості. Такі знання повинні супроводжуватися вивченням місцевих подій та їх оцінкою у світлі законодавства, правових і моральних норм</w:t>
      </w:r>
      <w:r w:rsidR="00B53888">
        <w:rPr>
          <w:rFonts w:ascii="Times New Roman" w:hAnsi="Times New Roman" w:cs="Times New Roman"/>
          <w:sz w:val="20"/>
          <w:szCs w:val="20"/>
        </w:rPr>
        <w:t>.</w:t>
      </w:r>
    </w:p>
    <w:p w:rsidR="000A12CF" w:rsidRPr="000A12CF" w:rsidRDefault="000A12CF" w:rsidP="000A12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0A12CF">
        <w:rPr>
          <w:rFonts w:ascii="Times New Roman" w:hAnsi="Times New Roman" w:cs="Times New Roman"/>
          <w:sz w:val="20"/>
          <w:szCs w:val="20"/>
        </w:rPr>
        <w:t>Будучи демократичною цінністю й маючи соціальне коріння, толерантність формує</w:t>
      </w:r>
      <w:r w:rsidRPr="000A12CF">
        <w:rPr>
          <w:rFonts w:ascii="Times New Roman" w:hAnsi="Times New Roman" w:cs="Times New Roman"/>
          <w:sz w:val="20"/>
          <w:szCs w:val="20"/>
        </w:rPr>
        <w:t>ться поступово.</w:t>
      </w:r>
      <w:r w:rsidRPr="000A12CF">
        <w:rPr>
          <w:rFonts w:ascii="Times New Roman" w:hAnsi="Times New Roman" w:cs="Times New Roman"/>
          <w:sz w:val="20"/>
          <w:szCs w:val="20"/>
        </w:rPr>
        <w:t xml:space="preserve"> Це складний, тривалий про</w:t>
      </w:r>
      <w:r w:rsidRPr="000A12CF">
        <w:rPr>
          <w:rFonts w:ascii="Times New Roman" w:hAnsi="Times New Roman" w:cs="Times New Roman"/>
          <w:sz w:val="20"/>
          <w:szCs w:val="20"/>
        </w:rPr>
        <w:t>цес, що проходить такі стадії:</w:t>
      </w:r>
      <w:r w:rsidRPr="000A12CF">
        <w:rPr>
          <w:rFonts w:ascii="Times New Roman" w:hAnsi="Times New Roman" w:cs="Times New Roman"/>
          <w:sz w:val="20"/>
          <w:szCs w:val="20"/>
        </w:rPr>
        <w:t xml:space="preserve"> загальна поінформованість щодо того, з ким установлюються відно</w:t>
      </w:r>
      <w:r w:rsidRPr="000A12CF">
        <w:rPr>
          <w:rFonts w:ascii="Times New Roman" w:hAnsi="Times New Roman" w:cs="Times New Roman"/>
          <w:sz w:val="20"/>
          <w:szCs w:val="20"/>
        </w:rPr>
        <w:t xml:space="preserve">сини (особистість або група); </w:t>
      </w:r>
      <w:r w:rsidRPr="000A12CF">
        <w:rPr>
          <w:rFonts w:ascii="Times New Roman" w:hAnsi="Times New Roman" w:cs="Times New Roman"/>
          <w:sz w:val="20"/>
          <w:szCs w:val="20"/>
        </w:rPr>
        <w:t>формування позитивного уявл</w:t>
      </w:r>
      <w:r w:rsidRPr="000A12CF">
        <w:rPr>
          <w:rFonts w:ascii="Times New Roman" w:hAnsi="Times New Roman" w:cs="Times New Roman"/>
          <w:sz w:val="20"/>
          <w:szCs w:val="20"/>
        </w:rPr>
        <w:t>ення про цю особистість/групу;</w:t>
      </w:r>
      <w:r w:rsidRPr="000A12CF">
        <w:rPr>
          <w:rFonts w:ascii="Times New Roman" w:hAnsi="Times New Roman" w:cs="Times New Roman"/>
          <w:sz w:val="20"/>
          <w:szCs w:val="20"/>
        </w:rPr>
        <w:t xml:space="preserve"> спілкування шляхом обміну думками з виявлення</w:t>
      </w:r>
      <w:r w:rsidRPr="000A12CF">
        <w:rPr>
          <w:rFonts w:ascii="Times New Roman" w:hAnsi="Times New Roman" w:cs="Times New Roman"/>
          <w:sz w:val="20"/>
          <w:szCs w:val="20"/>
        </w:rPr>
        <w:t xml:space="preserve">м </w:t>
      </w:r>
      <w:proofErr w:type="spellStart"/>
      <w:r w:rsidRPr="000A12CF">
        <w:rPr>
          <w:rFonts w:ascii="Times New Roman" w:hAnsi="Times New Roman" w:cs="Times New Roman"/>
          <w:sz w:val="20"/>
          <w:szCs w:val="20"/>
        </w:rPr>
        <w:t>подібностей</w:t>
      </w:r>
      <w:proofErr w:type="spellEnd"/>
      <w:r w:rsidRPr="000A12CF">
        <w:rPr>
          <w:rFonts w:ascii="Times New Roman" w:hAnsi="Times New Roman" w:cs="Times New Roman"/>
          <w:sz w:val="20"/>
          <w:szCs w:val="20"/>
        </w:rPr>
        <w:t xml:space="preserve"> і відмінностей; </w:t>
      </w:r>
      <w:r w:rsidRPr="000A12CF">
        <w:rPr>
          <w:rFonts w:ascii="Times New Roman" w:hAnsi="Times New Roman" w:cs="Times New Roman"/>
          <w:sz w:val="20"/>
          <w:szCs w:val="20"/>
        </w:rPr>
        <w:t>домовленість про взаємоповагу до відмінностей та ідентичності (етнічної, соціокультурної, індивідуальної, статевої</w:t>
      </w:r>
      <w:r w:rsidRPr="000A12CF">
        <w:rPr>
          <w:rFonts w:ascii="Times New Roman" w:hAnsi="Times New Roman" w:cs="Times New Roman"/>
          <w:sz w:val="20"/>
          <w:szCs w:val="20"/>
        </w:rPr>
        <w:t>, політичної, релігійної</w:t>
      </w:r>
      <w:r w:rsidRPr="000A12CF">
        <w:rPr>
          <w:rFonts w:ascii="Times New Roman" w:hAnsi="Times New Roman" w:cs="Times New Roman"/>
          <w:sz w:val="20"/>
          <w:szCs w:val="20"/>
        </w:rPr>
        <w:t>), визначення принципів та умов спілкування, співробітництва і співіснування, виявл</w:t>
      </w:r>
      <w:r w:rsidRPr="000A12CF">
        <w:rPr>
          <w:rFonts w:ascii="Times New Roman" w:hAnsi="Times New Roman" w:cs="Times New Roman"/>
          <w:sz w:val="20"/>
          <w:szCs w:val="20"/>
        </w:rPr>
        <w:t xml:space="preserve">ення </w:t>
      </w:r>
      <w:proofErr w:type="spellStart"/>
      <w:r w:rsidRPr="000A12CF">
        <w:rPr>
          <w:rFonts w:ascii="Times New Roman" w:hAnsi="Times New Roman" w:cs="Times New Roman"/>
          <w:sz w:val="20"/>
          <w:szCs w:val="20"/>
        </w:rPr>
        <w:lastRenderedPageBreak/>
        <w:t>подібностей</w:t>
      </w:r>
      <w:proofErr w:type="spellEnd"/>
      <w:r w:rsidRPr="000A12CF">
        <w:rPr>
          <w:rFonts w:ascii="Times New Roman" w:hAnsi="Times New Roman" w:cs="Times New Roman"/>
          <w:sz w:val="20"/>
          <w:szCs w:val="20"/>
        </w:rPr>
        <w:t xml:space="preserve"> і розходжень;</w:t>
      </w:r>
      <w:r w:rsidRPr="000A12CF">
        <w:rPr>
          <w:rFonts w:ascii="Times New Roman" w:hAnsi="Times New Roman" w:cs="Times New Roman"/>
          <w:sz w:val="20"/>
          <w:szCs w:val="20"/>
        </w:rPr>
        <w:t xml:space="preserve"> формування ефективних відносин: перехід від етапу пасивності, від простого співіснування до етапу активності, спільної у</w:t>
      </w:r>
      <w:r w:rsidRPr="000A12CF">
        <w:rPr>
          <w:rFonts w:ascii="Times New Roman" w:hAnsi="Times New Roman" w:cs="Times New Roman"/>
          <w:sz w:val="20"/>
          <w:szCs w:val="20"/>
        </w:rPr>
        <w:t>часті, кооперації, взаємодії</w:t>
      </w:r>
      <w:r w:rsidRPr="000A12CF">
        <w:rPr>
          <w:rFonts w:ascii="Times New Roman" w:hAnsi="Times New Roman" w:cs="Times New Roman"/>
          <w:sz w:val="20"/>
          <w:szCs w:val="20"/>
        </w:rPr>
        <w:t>.</w:t>
      </w:r>
    </w:p>
    <w:p w:rsidR="00F92811" w:rsidRPr="001152B9" w:rsidRDefault="00BD708C" w:rsidP="001152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D708C">
        <w:rPr>
          <w:rFonts w:ascii="Times New Roman" w:hAnsi="Times New Roman" w:cs="Times New Roman"/>
          <w:sz w:val="20"/>
          <w:szCs w:val="20"/>
        </w:rPr>
        <w:t>Толерантна культура багатоаспектна, і будувати освітній простір необхідно з урахуванням, щонайменше, трьох складових: готовності адміністрації освітньої установи сприяти викладачам у впровадженні в культуру ВНЗ педагогіки толерантності; толерантності викладачів – як зовнішньої, так і внутрішньої (загальний рівень толерантності, етнічна і соціальна толерантність, а також комунікативна толерантність як відсутність нетерпимості в спілкуванні з іншими людьми); сприйняття студентами освітнього середовища як толерантного, усвідомлення цієї якості як очевидної і значущої.</w:t>
      </w:r>
      <w:bookmarkStart w:id="0" w:name="_GoBack"/>
      <w:bookmarkEnd w:id="0"/>
    </w:p>
    <w:sectPr w:rsidR="00F92811" w:rsidRPr="001152B9" w:rsidSect="00F928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722"/>
    <w:rsid w:val="00051679"/>
    <w:rsid w:val="00051822"/>
    <w:rsid w:val="000A12CF"/>
    <w:rsid w:val="001152B9"/>
    <w:rsid w:val="00255C9C"/>
    <w:rsid w:val="0028789D"/>
    <w:rsid w:val="0029035F"/>
    <w:rsid w:val="002D0554"/>
    <w:rsid w:val="003317D3"/>
    <w:rsid w:val="00393722"/>
    <w:rsid w:val="003D0325"/>
    <w:rsid w:val="004E4D09"/>
    <w:rsid w:val="00520C34"/>
    <w:rsid w:val="005210AE"/>
    <w:rsid w:val="005E5599"/>
    <w:rsid w:val="0083289D"/>
    <w:rsid w:val="008D21F3"/>
    <w:rsid w:val="008D5E9B"/>
    <w:rsid w:val="00992590"/>
    <w:rsid w:val="009A35BF"/>
    <w:rsid w:val="00A72360"/>
    <w:rsid w:val="00B2076B"/>
    <w:rsid w:val="00B53888"/>
    <w:rsid w:val="00BB4524"/>
    <w:rsid w:val="00BD708C"/>
    <w:rsid w:val="00C2792B"/>
    <w:rsid w:val="00E878EF"/>
    <w:rsid w:val="00F05EBB"/>
    <w:rsid w:val="00F92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8F21B"/>
  <w15:chartTrackingRefBased/>
  <w15:docId w15:val="{3B4A89B6-6C23-4803-AFA9-518621B35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2082,baiaagaaboqcaaad9wmaaaufbaaaaaaaaaaaaaaaaaaaaaaaaaaaaaaaaaaaaaaaaaaaaaaaaaaaaaaaaaaaaaaaaaaaaaaaaaaaaaaaaaaaaaaaaaaaaaaaaaaaaaaaaaaaaaaaaaaaaaaaaaaaaaaaaaaaaaaaaaaaaaaaaaaaaaaaaaaaaaaaaaaaaaaaaaaaaaaaaaaaaaaaaaaaaaaaaaaaaaaaaaaaaaaa"/>
    <w:basedOn w:val="a"/>
    <w:rsid w:val="009A3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6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1393</TotalTime>
  <Pages>3</Pages>
  <Words>5503</Words>
  <Characters>3137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23</cp:revision>
  <dcterms:created xsi:type="dcterms:W3CDTF">2019-03-25T23:48:00Z</dcterms:created>
  <dcterms:modified xsi:type="dcterms:W3CDTF">2019-03-26T23:01:00Z</dcterms:modified>
</cp:coreProperties>
</file>