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F12" w:rsidRDefault="001F2F12" w:rsidP="005031B9">
      <w:pPr>
        <w:pStyle w:val="Default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>Секція «А</w:t>
      </w:r>
      <w:r w:rsidRPr="001F2F12">
        <w:rPr>
          <w:i/>
          <w:iCs/>
          <w:sz w:val="28"/>
          <w:szCs w:val="28"/>
        </w:rPr>
        <w:t>дміністративне право і процес; фінансове право; інформаційне право</w:t>
      </w:r>
      <w:r>
        <w:rPr>
          <w:i/>
          <w:iCs/>
          <w:sz w:val="28"/>
          <w:szCs w:val="28"/>
        </w:rPr>
        <w:t xml:space="preserve">» </w:t>
      </w:r>
    </w:p>
    <w:p w:rsidR="001F2F12" w:rsidRDefault="001F2F12" w:rsidP="001F2F12">
      <w:pPr>
        <w:pStyle w:val="Default"/>
        <w:rPr>
          <w:b/>
          <w:bCs/>
          <w:sz w:val="28"/>
          <w:szCs w:val="28"/>
        </w:rPr>
      </w:pPr>
    </w:p>
    <w:p w:rsidR="001F2F12" w:rsidRPr="006243C6" w:rsidRDefault="001F2F12" w:rsidP="001F2F12">
      <w:pPr>
        <w:pStyle w:val="Default"/>
        <w:rPr>
          <w:color w:val="auto"/>
          <w:sz w:val="28"/>
          <w:szCs w:val="28"/>
        </w:rPr>
      </w:pPr>
      <w:r w:rsidRPr="006243C6">
        <w:rPr>
          <w:bCs/>
          <w:color w:val="auto"/>
          <w:sz w:val="28"/>
          <w:szCs w:val="28"/>
        </w:rPr>
        <w:t>УДК 342.</w:t>
      </w:r>
      <w:r w:rsidR="00553074">
        <w:rPr>
          <w:bCs/>
          <w:color w:val="auto"/>
          <w:sz w:val="28"/>
          <w:szCs w:val="28"/>
        </w:rPr>
        <w:t>7; 342.9</w:t>
      </w:r>
      <w:r w:rsidRPr="006243C6">
        <w:rPr>
          <w:bCs/>
          <w:color w:val="auto"/>
          <w:sz w:val="28"/>
          <w:szCs w:val="28"/>
        </w:rPr>
        <w:t xml:space="preserve"> </w:t>
      </w:r>
    </w:p>
    <w:p w:rsidR="001F2F12" w:rsidRDefault="001F2F12" w:rsidP="001F2F12">
      <w:pPr>
        <w:pStyle w:val="Default"/>
        <w:rPr>
          <w:b/>
          <w:bCs/>
          <w:sz w:val="28"/>
          <w:szCs w:val="28"/>
        </w:rPr>
      </w:pPr>
    </w:p>
    <w:p w:rsidR="001F2F12" w:rsidRDefault="001F2F12" w:rsidP="001F2F12">
      <w:pPr>
        <w:pStyle w:val="Default"/>
        <w:jc w:val="center"/>
        <w:rPr>
          <w:sz w:val="28"/>
          <w:szCs w:val="28"/>
        </w:rPr>
      </w:pPr>
      <w:r w:rsidRPr="001F2F12">
        <w:rPr>
          <w:b/>
          <w:bCs/>
          <w:sz w:val="28"/>
          <w:szCs w:val="28"/>
        </w:rPr>
        <w:t>АДМІНІСТРАТИВНА ПРОЦЕДУРА ЧЕРЕЗ ПРИЗМУ КОНСТИТУЦІЇ УКРАЇНИ ТА ЗАКОНОДАВСТВА ЄС</w:t>
      </w:r>
    </w:p>
    <w:p w:rsidR="0057700C" w:rsidRDefault="0057700C" w:rsidP="001F2F12">
      <w:pPr>
        <w:pStyle w:val="Default"/>
        <w:jc w:val="right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Вавринчук</w:t>
      </w:r>
      <w:proofErr w:type="spellEnd"/>
      <w:r>
        <w:rPr>
          <w:b/>
          <w:bCs/>
          <w:sz w:val="28"/>
          <w:szCs w:val="28"/>
        </w:rPr>
        <w:t xml:space="preserve"> М.П.,</w:t>
      </w:r>
    </w:p>
    <w:p w:rsidR="0057700C" w:rsidRPr="006756F3" w:rsidRDefault="0057700C" w:rsidP="001F2F12">
      <w:pPr>
        <w:pStyle w:val="Default"/>
        <w:jc w:val="right"/>
        <w:rPr>
          <w:bCs/>
          <w:sz w:val="28"/>
          <w:szCs w:val="28"/>
        </w:rPr>
      </w:pPr>
      <w:r w:rsidRPr="006756F3">
        <w:rPr>
          <w:bCs/>
          <w:sz w:val="28"/>
          <w:szCs w:val="28"/>
        </w:rPr>
        <w:t xml:space="preserve">кандидат політичних наук, </w:t>
      </w:r>
      <w:r w:rsidR="00572FCF">
        <w:rPr>
          <w:bCs/>
          <w:sz w:val="28"/>
          <w:szCs w:val="28"/>
        </w:rPr>
        <w:t>доцент,</w:t>
      </w:r>
    </w:p>
    <w:p w:rsidR="0057700C" w:rsidRPr="006756F3" w:rsidRDefault="0057700C" w:rsidP="001F2F12">
      <w:pPr>
        <w:pStyle w:val="Default"/>
        <w:jc w:val="right"/>
        <w:rPr>
          <w:sz w:val="28"/>
          <w:szCs w:val="28"/>
        </w:rPr>
      </w:pPr>
      <w:r w:rsidRPr="006756F3">
        <w:rPr>
          <w:bCs/>
          <w:sz w:val="28"/>
          <w:szCs w:val="28"/>
        </w:rPr>
        <w:t>завідувач кафедри права</w:t>
      </w:r>
      <w:r w:rsidRPr="006756F3">
        <w:rPr>
          <w:sz w:val="28"/>
          <w:szCs w:val="28"/>
        </w:rPr>
        <w:t xml:space="preserve"> </w:t>
      </w:r>
    </w:p>
    <w:p w:rsidR="006272C0" w:rsidRPr="006756F3" w:rsidRDefault="0057700C" w:rsidP="001F2F12">
      <w:pPr>
        <w:pStyle w:val="Default"/>
        <w:jc w:val="right"/>
        <w:rPr>
          <w:bCs/>
          <w:sz w:val="28"/>
          <w:szCs w:val="28"/>
        </w:rPr>
      </w:pPr>
      <w:r w:rsidRPr="006756F3">
        <w:rPr>
          <w:bCs/>
          <w:sz w:val="28"/>
          <w:szCs w:val="28"/>
        </w:rPr>
        <w:t>Хмельницького національного університету</w:t>
      </w:r>
    </w:p>
    <w:p w:rsidR="0057700C" w:rsidRPr="006756F3" w:rsidRDefault="002D40DB" w:rsidP="001F2F12">
      <w:pPr>
        <w:pStyle w:val="Default"/>
        <w:jc w:val="right"/>
        <w:rPr>
          <w:bCs/>
          <w:sz w:val="28"/>
          <w:szCs w:val="28"/>
        </w:rPr>
      </w:pPr>
      <w:r w:rsidRPr="006756F3">
        <w:rPr>
          <w:sz w:val="28"/>
          <w:szCs w:val="28"/>
        </w:rPr>
        <w:t xml:space="preserve">ORCID: </w:t>
      </w:r>
      <w:r w:rsidR="006272C0" w:rsidRPr="006756F3">
        <w:rPr>
          <w:sz w:val="28"/>
          <w:szCs w:val="28"/>
        </w:rPr>
        <w:t>0000-0002-8401-5562</w:t>
      </w:r>
      <w:r w:rsidR="0057700C" w:rsidRPr="006756F3">
        <w:rPr>
          <w:bCs/>
          <w:sz w:val="28"/>
          <w:szCs w:val="28"/>
        </w:rPr>
        <w:t>;</w:t>
      </w:r>
    </w:p>
    <w:p w:rsidR="001F2F12" w:rsidRPr="006756F3" w:rsidRDefault="001F2F12" w:rsidP="001F2F12">
      <w:pPr>
        <w:pStyle w:val="Default"/>
        <w:jc w:val="right"/>
        <w:rPr>
          <w:sz w:val="28"/>
          <w:szCs w:val="28"/>
        </w:rPr>
      </w:pPr>
      <w:r w:rsidRPr="006756F3">
        <w:rPr>
          <w:b/>
          <w:bCs/>
          <w:sz w:val="28"/>
          <w:szCs w:val="28"/>
        </w:rPr>
        <w:t xml:space="preserve">Когут О.В., </w:t>
      </w:r>
    </w:p>
    <w:p w:rsidR="001F2F12" w:rsidRPr="006756F3" w:rsidRDefault="00BB7ADF" w:rsidP="001F2F1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>кандидат</w:t>
      </w:r>
      <w:r w:rsidR="001F2F12" w:rsidRPr="006756F3">
        <w:rPr>
          <w:sz w:val="28"/>
          <w:szCs w:val="28"/>
        </w:rPr>
        <w:t xml:space="preserve"> юридичних наук, доцент, </w:t>
      </w:r>
    </w:p>
    <w:p w:rsidR="001F2F12" w:rsidRPr="006756F3" w:rsidRDefault="001F2F12" w:rsidP="001F2F12">
      <w:pPr>
        <w:pStyle w:val="Default"/>
        <w:jc w:val="right"/>
        <w:rPr>
          <w:sz w:val="28"/>
          <w:szCs w:val="28"/>
        </w:rPr>
      </w:pPr>
      <w:r w:rsidRPr="006756F3">
        <w:rPr>
          <w:sz w:val="28"/>
          <w:szCs w:val="28"/>
        </w:rPr>
        <w:t xml:space="preserve">доцент кафедри права </w:t>
      </w:r>
    </w:p>
    <w:p w:rsidR="006272C0" w:rsidRPr="006756F3" w:rsidRDefault="001F2F12" w:rsidP="0057700C">
      <w:pPr>
        <w:pStyle w:val="Default"/>
        <w:jc w:val="right"/>
        <w:rPr>
          <w:sz w:val="28"/>
          <w:szCs w:val="28"/>
        </w:rPr>
      </w:pPr>
      <w:r w:rsidRPr="006756F3">
        <w:rPr>
          <w:sz w:val="28"/>
          <w:szCs w:val="28"/>
        </w:rPr>
        <w:t>Хмельницьк</w:t>
      </w:r>
      <w:r w:rsidR="005031B9" w:rsidRPr="006756F3">
        <w:rPr>
          <w:sz w:val="28"/>
          <w:szCs w:val="28"/>
        </w:rPr>
        <w:t>ого</w:t>
      </w:r>
      <w:r w:rsidRPr="006756F3">
        <w:rPr>
          <w:sz w:val="28"/>
          <w:szCs w:val="28"/>
        </w:rPr>
        <w:t xml:space="preserve"> національн</w:t>
      </w:r>
      <w:r w:rsidR="005031B9" w:rsidRPr="006756F3">
        <w:rPr>
          <w:sz w:val="28"/>
          <w:szCs w:val="28"/>
        </w:rPr>
        <w:t>ого</w:t>
      </w:r>
      <w:r w:rsidRPr="006756F3">
        <w:rPr>
          <w:sz w:val="28"/>
          <w:szCs w:val="28"/>
        </w:rPr>
        <w:t xml:space="preserve"> університет</w:t>
      </w:r>
      <w:r w:rsidR="005031B9" w:rsidRPr="006756F3">
        <w:rPr>
          <w:sz w:val="28"/>
          <w:szCs w:val="28"/>
        </w:rPr>
        <w:t>у</w:t>
      </w:r>
    </w:p>
    <w:p w:rsidR="0057700C" w:rsidRDefault="002D40DB" w:rsidP="0057700C">
      <w:pPr>
        <w:pStyle w:val="Default"/>
        <w:jc w:val="right"/>
        <w:rPr>
          <w:sz w:val="28"/>
          <w:szCs w:val="28"/>
        </w:rPr>
      </w:pPr>
      <w:r w:rsidRPr="006756F3">
        <w:rPr>
          <w:sz w:val="28"/>
          <w:szCs w:val="28"/>
        </w:rPr>
        <w:t xml:space="preserve">ORCID: </w:t>
      </w:r>
      <w:r w:rsidR="000F1CD7">
        <w:rPr>
          <w:sz w:val="28"/>
          <w:szCs w:val="28"/>
        </w:rPr>
        <w:t>0000-0001-9164-5477</w:t>
      </w:r>
    </w:p>
    <w:p w:rsidR="000F1CD7" w:rsidRPr="006756F3" w:rsidRDefault="000F1CD7" w:rsidP="0057700C">
      <w:pPr>
        <w:pStyle w:val="Default"/>
        <w:jc w:val="right"/>
        <w:rPr>
          <w:sz w:val="28"/>
          <w:szCs w:val="28"/>
        </w:rPr>
      </w:pPr>
    </w:p>
    <w:p w:rsidR="00CD2495" w:rsidRPr="004D01F6" w:rsidRDefault="0057700C" w:rsidP="005031B9">
      <w:pPr>
        <w:spacing w:line="360" w:lineRule="auto"/>
        <w:jc w:val="both"/>
        <w:rPr>
          <w:b/>
          <w:iCs/>
          <w:sz w:val="28"/>
          <w:szCs w:val="28"/>
          <w:lang w:eastAsia="en-US"/>
        </w:rPr>
      </w:pPr>
      <w:proofErr w:type="spellStart"/>
      <w:r>
        <w:rPr>
          <w:b/>
          <w:iCs/>
          <w:sz w:val="28"/>
          <w:szCs w:val="28"/>
          <w:lang w:eastAsia="en-US"/>
        </w:rPr>
        <w:t>Вавринчук</w:t>
      </w:r>
      <w:proofErr w:type="spellEnd"/>
      <w:r>
        <w:rPr>
          <w:b/>
          <w:iCs/>
          <w:sz w:val="28"/>
          <w:szCs w:val="28"/>
          <w:lang w:eastAsia="en-US"/>
        </w:rPr>
        <w:t xml:space="preserve"> М.П., </w:t>
      </w:r>
      <w:r w:rsidR="000F1CD7">
        <w:rPr>
          <w:b/>
          <w:iCs/>
          <w:sz w:val="28"/>
          <w:szCs w:val="28"/>
          <w:lang w:eastAsia="en-US"/>
        </w:rPr>
        <w:t>Когут О.В</w:t>
      </w:r>
      <w:r>
        <w:rPr>
          <w:b/>
          <w:iCs/>
          <w:sz w:val="28"/>
          <w:szCs w:val="28"/>
          <w:lang w:eastAsia="en-US"/>
        </w:rPr>
        <w:t>.</w:t>
      </w:r>
      <w:r w:rsidR="00CD2495">
        <w:rPr>
          <w:b/>
          <w:iCs/>
          <w:sz w:val="28"/>
          <w:szCs w:val="28"/>
          <w:lang w:eastAsia="en-US"/>
        </w:rPr>
        <w:t xml:space="preserve"> А</w:t>
      </w:r>
      <w:r w:rsidR="00CD2495" w:rsidRPr="004D01F6">
        <w:rPr>
          <w:b/>
          <w:iCs/>
          <w:sz w:val="28"/>
          <w:szCs w:val="28"/>
          <w:lang w:eastAsia="en-US"/>
        </w:rPr>
        <w:t>дмініст</w:t>
      </w:r>
      <w:r w:rsidR="00CD2495">
        <w:rPr>
          <w:b/>
          <w:iCs/>
          <w:sz w:val="28"/>
          <w:szCs w:val="28"/>
          <w:lang w:eastAsia="en-US"/>
        </w:rPr>
        <w:t>ративна процедура ч</w:t>
      </w:r>
      <w:r w:rsidR="005031B9">
        <w:rPr>
          <w:b/>
          <w:iCs/>
          <w:sz w:val="28"/>
          <w:szCs w:val="28"/>
          <w:lang w:eastAsia="en-US"/>
        </w:rPr>
        <w:t xml:space="preserve">ерез призму Конституції України </w:t>
      </w:r>
      <w:r w:rsidR="00CD2495" w:rsidRPr="004D01F6">
        <w:rPr>
          <w:b/>
          <w:iCs/>
          <w:sz w:val="28"/>
          <w:szCs w:val="28"/>
          <w:lang w:eastAsia="en-US"/>
        </w:rPr>
        <w:t xml:space="preserve">та законодавства </w:t>
      </w:r>
      <w:r w:rsidR="00CD2495">
        <w:rPr>
          <w:b/>
          <w:iCs/>
          <w:sz w:val="28"/>
          <w:szCs w:val="28"/>
          <w:lang w:eastAsia="en-US"/>
        </w:rPr>
        <w:t>ЄС</w:t>
      </w:r>
      <w:r w:rsidR="005031B9">
        <w:rPr>
          <w:b/>
          <w:iCs/>
          <w:sz w:val="28"/>
          <w:szCs w:val="28"/>
          <w:lang w:eastAsia="en-US"/>
        </w:rPr>
        <w:t>.</w:t>
      </w:r>
    </w:p>
    <w:p w:rsidR="00CD2495" w:rsidRDefault="0053195E" w:rsidP="00CD2495">
      <w:pPr>
        <w:spacing w:line="360" w:lineRule="auto"/>
        <w:ind w:firstLine="680"/>
        <w:jc w:val="both"/>
        <w:rPr>
          <w:sz w:val="28"/>
          <w:szCs w:val="28"/>
        </w:rPr>
      </w:pPr>
      <w:r w:rsidRPr="0053195E">
        <w:rPr>
          <w:iCs/>
          <w:sz w:val="28"/>
          <w:szCs w:val="28"/>
          <w:lang w:eastAsia="en-US"/>
        </w:rPr>
        <w:t xml:space="preserve">Прагнення України інтегруватись в європейський правовий простір вимагає реформування правової системи з врахуванням стандартів та принципів, що сформувалися на загальноєвропейському рівні. </w:t>
      </w:r>
      <w:r w:rsidR="00CD2495" w:rsidRPr="0057700C">
        <w:rPr>
          <w:iCs/>
          <w:sz w:val="28"/>
          <w:szCs w:val="28"/>
          <w:lang w:eastAsia="en-US"/>
        </w:rPr>
        <w:t xml:space="preserve">У статті здійснено аналіз </w:t>
      </w:r>
      <w:r w:rsidR="00CD2495" w:rsidRPr="003E258E">
        <w:rPr>
          <w:iCs/>
          <w:sz w:val="28"/>
          <w:szCs w:val="28"/>
          <w:lang w:eastAsia="en-US"/>
        </w:rPr>
        <w:t xml:space="preserve">відповідності </w:t>
      </w:r>
      <w:r w:rsidR="00CD2495">
        <w:rPr>
          <w:iCs/>
          <w:sz w:val="28"/>
          <w:szCs w:val="28"/>
          <w:lang w:eastAsia="en-US"/>
        </w:rPr>
        <w:t>Закону України «Про адміністративну процедуру»</w:t>
      </w:r>
      <w:r w:rsidR="00CD2495" w:rsidRPr="003E258E">
        <w:rPr>
          <w:iCs/>
          <w:sz w:val="28"/>
          <w:szCs w:val="28"/>
          <w:lang w:eastAsia="en-US"/>
        </w:rPr>
        <w:t xml:space="preserve"> конституційним засадам та європейським стандартам</w:t>
      </w:r>
      <w:r w:rsidR="00CD2495">
        <w:rPr>
          <w:iCs/>
          <w:sz w:val="28"/>
          <w:szCs w:val="28"/>
          <w:lang w:eastAsia="en-US"/>
        </w:rPr>
        <w:t xml:space="preserve">. Зазначено, що конституційний обов’язок держави </w:t>
      </w:r>
      <w:r w:rsidR="00CD2495" w:rsidRPr="0096494D">
        <w:rPr>
          <w:iCs/>
          <w:sz w:val="28"/>
          <w:szCs w:val="28"/>
          <w:lang w:eastAsia="en-US"/>
        </w:rPr>
        <w:t>утвердж</w:t>
      </w:r>
      <w:r w:rsidR="00CD2495">
        <w:rPr>
          <w:iCs/>
          <w:sz w:val="28"/>
          <w:szCs w:val="28"/>
          <w:lang w:eastAsia="en-US"/>
        </w:rPr>
        <w:t>увати</w:t>
      </w:r>
      <w:r w:rsidR="00CD2495" w:rsidRPr="0096494D">
        <w:rPr>
          <w:iCs/>
          <w:sz w:val="28"/>
          <w:szCs w:val="28"/>
          <w:lang w:eastAsia="en-US"/>
        </w:rPr>
        <w:t xml:space="preserve"> і забезпеч</w:t>
      </w:r>
      <w:r w:rsidR="00CD2495">
        <w:rPr>
          <w:iCs/>
          <w:sz w:val="28"/>
          <w:szCs w:val="28"/>
          <w:lang w:eastAsia="en-US"/>
        </w:rPr>
        <w:t>увати</w:t>
      </w:r>
      <w:r w:rsidR="00CD2495" w:rsidRPr="0096494D">
        <w:rPr>
          <w:iCs/>
          <w:sz w:val="28"/>
          <w:szCs w:val="28"/>
          <w:lang w:eastAsia="en-US"/>
        </w:rPr>
        <w:t xml:space="preserve"> прав</w:t>
      </w:r>
      <w:r w:rsidR="00CD2495">
        <w:rPr>
          <w:iCs/>
          <w:sz w:val="28"/>
          <w:szCs w:val="28"/>
          <w:lang w:eastAsia="en-US"/>
        </w:rPr>
        <w:t>а</w:t>
      </w:r>
      <w:r w:rsidR="00CD2495" w:rsidRPr="0096494D">
        <w:rPr>
          <w:iCs/>
          <w:sz w:val="28"/>
          <w:szCs w:val="28"/>
          <w:lang w:eastAsia="en-US"/>
        </w:rPr>
        <w:t xml:space="preserve"> і свобод</w:t>
      </w:r>
      <w:r w:rsidR="00CD2495">
        <w:rPr>
          <w:iCs/>
          <w:sz w:val="28"/>
          <w:szCs w:val="28"/>
          <w:lang w:eastAsia="en-US"/>
        </w:rPr>
        <w:t>и</w:t>
      </w:r>
      <w:r w:rsidR="00CD2495" w:rsidRPr="0096494D">
        <w:rPr>
          <w:iCs/>
          <w:sz w:val="28"/>
          <w:szCs w:val="28"/>
          <w:lang w:eastAsia="en-US"/>
        </w:rPr>
        <w:t xml:space="preserve"> людини</w:t>
      </w:r>
      <w:r w:rsidR="00CD2495">
        <w:rPr>
          <w:iCs/>
          <w:sz w:val="28"/>
          <w:szCs w:val="28"/>
          <w:lang w:eastAsia="en-US"/>
        </w:rPr>
        <w:t xml:space="preserve">, конституційна заборона на обмеження </w:t>
      </w:r>
      <w:r w:rsidR="00CD2495" w:rsidRPr="004E0340">
        <w:rPr>
          <w:iCs/>
          <w:sz w:val="28"/>
          <w:szCs w:val="28"/>
          <w:lang w:eastAsia="en-US"/>
        </w:rPr>
        <w:t>низки прав і свобод</w:t>
      </w:r>
      <w:r w:rsidR="00CD2495">
        <w:rPr>
          <w:iCs/>
          <w:sz w:val="28"/>
          <w:szCs w:val="28"/>
          <w:lang w:eastAsia="en-US"/>
        </w:rPr>
        <w:t xml:space="preserve"> під час дії воєнного стану, а також набуття Україною </w:t>
      </w:r>
      <w:r w:rsidR="00CD2495" w:rsidRPr="004E0340">
        <w:rPr>
          <w:iCs/>
          <w:sz w:val="28"/>
          <w:szCs w:val="28"/>
          <w:lang w:eastAsia="en-US"/>
        </w:rPr>
        <w:t>статус</w:t>
      </w:r>
      <w:r w:rsidR="00CD2495">
        <w:rPr>
          <w:iCs/>
          <w:sz w:val="28"/>
          <w:szCs w:val="28"/>
          <w:lang w:eastAsia="en-US"/>
        </w:rPr>
        <w:t>у</w:t>
      </w:r>
      <w:r w:rsidR="00CD2495" w:rsidRPr="004E0340">
        <w:rPr>
          <w:iCs/>
          <w:sz w:val="28"/>
          <w:szCs w:val="28"/>
          <w:lang w:eastAsia="en-US"/>
        </w:rPr>
        <w:t xml:space="preserve"> кандидата на вступ до </w:t>
      </w:r>
      <w:r w:rsidR="00CD2495">
        <w:rPr>
          <w:iCs/>
          <w:sz w:val="28"/>
          <w:szCs w:val="28"/>
          <w:lang w:eastAsia="en-US"/>
        </w:rPr>
        <w:t xml:space="preserve">Європейського Союзу свідчать про важливість забезпечення функціонування </w:t>
      </w:r>
      <w:r w:rsidR="00CD2495" w:rsidRPr="00064970">
        <w:rPr>
          <w:iCs/>
          <w:sz w:val="28"/>
          <w:szCs w:val="28"/>
          <w:lang w:eastAsia="en-US"/>
        </w:rPr>
        <w:t>«добр</w:t>
      </w:r>
      <w:r w:rsidR="00CD2495">
        <w:rPr>
          <w:iCs/>
          <w:sz w:val="28"/>
          <w:szCs w:val="28"/>
          <w:lang w:eastAsia="en-US"/>
        </w:rPr>
        <w:t>ої</w:t>
      </w:r>
      <w:r w:rsidR="00CD2495" w:rsidRPr="00064970">
        <w:rPr>
          <w:iCs/>
          <w:sz w:val="28"/>
          <w:szCs w:val="28"/>
          <w:lang w:eastAsia="en-US"/>
        </w:rPr>
        <w:t xml:space="preserve"> публічн</w:t>
      </w:r>
      <w:r w:rsidR="00CD2495">
        <w:rPr>
          <w:iCs/>
          <w:sz w:val="28"/>
          <w:szCs w:val="28"/>
          <w:lang w:eastAsia="en-US"/>
        </w:rPr>
        <w:t>ої адміністрації</w:t>
      </w:r>
      <w:r w:rsidR="00CD2495" w:rsidRPr="00064970">
        <w:rPr>
          <w:iCs/>
          <w:sz w:val="28"/>
          <w:szCs w:val="28"/>
          <w:lang w:eastAsia="en-US"/>
        </w:rPr>
        <w:t xml:space="preserve">» </w:t>
      </w:r>
      <w:r w:rsidR="00CD2495">
        <w:rPr>
          <w:iCs/>
          <w:sz w:val="28"/>
          <w:szCs w:val="28"/>
          <w:lang w:eastAsia="en-US"/>
        </w:rPr>
        <w:t>(</w:t>
      </w:r>
      <w:r w:rsidR="00CD2495" w:rsidRPr="00B90D2D">
        <w:rPr>
          <w:iCs/>
          <w:sz w:val="28"/>
          <w:szCs w:val="28"/>
          <w:lang w:eastAsia="en-US"/>
        </w:rPr>
        <w:t>«</w:t>
      </w:r>
      <w:proofErr w:type="spellStart"/>
      <w:r w:rsidR="00CD2495" w:rsidRPr="00B90D2D">
        <w:rPr>
          <w:iCs/>
          <w:sz w:val="28"/>
          <w:szCs w:val="28"/>
          <w:lang w:eastAsia="en-US"/>
        </w:rPr>
        <w:t>good</w:t>
      </w:r>
      <w:proofErr w:type="spellEnd"/>
      <w:r w:rsidR="00CD2495" w:rsidRPr="00B90D2D">
        <w:rPr>
          <w:iCs/>
          <w:sz w:val="28"/>
          <w:szCs w:val="28"/>
          <w:lang w:eastAsia="en-US"/>
        </w:rPr>
        <w:t xml:space="preserve"> </w:t>
      </w:r>
      <w:proofErr w:type="spellStart"/>
      <w:r w:rsidR="00CD2495" w:rsidRPr="00B90D2D">
        <w:rPr>
          <w:iCs/>
          <w:sz w:val="28"/>
          <w:szCs w:val="28"/>
          <w:lang w:eastAsia="en-US"/>
        </w:rPr>
        <w:t>administration</w:t>
      </w:r>
      <w:proofErr w:type="spellEnd"/>
      <w:r w:rsidR="00CD2495" w:rsidRPr="00B90D2D">
        <w:rPr>
          <w:iCs/>
          <w:sz w:val="28"/>
          <w:szCs w:val="28"/>
          <w:lang w:eastAsia="en-US"/>
        </w:rPr>
        <w:t>»</w:t>
      </w:r>
      <w:r w:rsidR="00965275">
        <w:rPr>
          <w:iCs/>
          <w:sz w:val="28"/>
          <w:szCs w:val="28"/>
          <w:lang w:eastAsia="en-US"/>
        </w:rPr>
        <w:t>)</w:t>
      </w:r>
      <w:r w:rsidR="00CD2495">
        <w:rPr>
          <w:iCs/>
          <w:sz w:val="28"/>
          <w:szCs w:val="28"/>
          <w:lang w:eastAsia="en-US"/>
        </w:rPr>
        <w:t xml:space="preserve">. Право </w:t>
      </w:r>
      <w:r w:rsidR="00CD2495" w:rsidRPr="00B90D2D">
        <w:rPr>
          <w:iCs/>
          <w:sz w:val="28"/>
          <w:szCs w:val="28"/>
          <w:lang w:eastAsia="en-US"/>
        </w:rPr>
        <w:t xml:space="preserve">кожної людини на належне адміністрування </w:t>
      </w:r>
      <w:r w:rsidR="00965275">
        <w:rPr>
          <w:iCs/>
          <w:sz w:val="28"/>
          <w:szCs w:val="28"/>
          <w:lang w:eastAsia="en-US"/>
        </w:rPr>
        <w:t xml:space="preserve">закріплено у </w:t>
      </w:r>
      <w:r w:rsidR="00CD2495" w:rsidRPr="00B90D2D">
        <w:rPr>
          <w:iCs/>
          <w:sz w:val="28"/>
          <w:szCs w:val="28"/>
          <w:lang w:eastAsia="en-US"/>
        </w:rPr>
        <w:t>Хартії основних прав Європейського Союзу</w:t>
      </w:r>
      <w:r w:rsidR="00CD2495">
        <w:rPr>
          <w:iCs/>
          <w:sz w:val="28"/>
          <w:szCs w:val="28"/>
          <w:lang w:eastAsia="en-US"/>
        </w:rPr>
        <w:t>, п</w:t>
      </w:r>
      <w:r w:rsidR="00CD2495" w:rsidRPr="00AA66A0">
        <w:rPr>
          <w:iCs/>
          <w:sz w:val="28"/>
          <w:szCs w:val="28"/>
          <w:lang w:eastAsia="en-US"/>
        </w:rPr>
        <w:t>ринципи належного урядування</w:t>
      </w:r>
      <w:r w:rsidR="00CD2495">
        <w:rPr>
          <w:iCs/>
          <w:sz w:val="28"/>
          <w:szCs w:val="28"/>
          <w:lang w:eastAsia="en-US"/>
        </w:rPr>
        <w:t xml:space="preserve"> зафіксовано у Програмі</w:t>
      </w:r>
      <w:r w:rsidR="00CD2495" w:rsidRPr="00AA66A0">
        <w:rPr>
          <w:iCs/>
          <w:sz w:val="28"/>
          <w:szCs w:val="28"/>
          <w:lang w:eastAsia="en-US"/>
        </w:rPr>
        <w:t xml:space="preserve"> розвитку ООН «</w:t>
      </w:r>
      <w:proofErr w:type="spellStart"/>
      <w:r w:rsidR="00CD2495" w:rsidRPr="00AA66A0">
        <w:rPr>
          <w:iCs/>
          <w:sz w:val="28"/>
          <w:szCs w:val="28"/>
          <w:lang w:eastAsia="en-US"/>
        </w:rPr>
        <w:t>Governance</w:t>
      </w:r>
      <w:proofErr w:type="spellEnd"/>
      <w:r w:rsidR="00CD2495" w:rsidRPr="00AA66A0">
        <w:rPr>
          <w:iCs/>
          <w:sz w:val="28"/>
          <w:szCs w:val="28"/>
          <w:lang w:eastAsia="en-US"/>
        </w:rPr>
        <w:t>» для сталого розвитку людських ре</w:t>
      </w:r>
      <w:r w:rsidR="005031B9">
        <w:rPr>
          <w:iCs/>
          <w:sz w:val="28"/>
          <w:szCs w:val="28"/>
          <w:lang w:eastAsia="en-US"/>
        </w:rPr>
        <w:t xml:space="preserve">сурсів», </w:t>
      </w:r>
      <w:r w:rsidR="00CD2495">
        <w:rPr>
          <w:iCs/>
          <w:sz w:val="28"/>
          <w:szCs w:val="28"/>
          <w:lang w:eastAsia="en-US"/>
        </w:rPr>
        <w:t xml:space="preserve">а </w:t>
      </w:r>
      <w:r w:rsidR="00CD2495">
        <w:rPr>
          <w:sz w:val="28"/>
          <w:szCs w:val="28"/>
        </w:rPr>
        <w:t>в</w:t>
      </w:r>
      <w:r w:rsidR="00CD2495" w:rsidRPr="005B6C4E">
        <w:rPr>
          <w:iCs/>
          <w:sz w:val="28"/>
          <w:szCs w:val="28"/>
          <w:lang w:eastAsia="en-US"/>
        </w:rPr>
        <w:t>ажлив</w:t>
      </w:r>
      <w:r w:rsidR="00CD2495">
        <w:rPr>
          <w:iCs/>
          <w:sz w:val="28"/>
          <w:szCs w:val="28"/>
          <w:lang w:eastAsia="en-US"/>
        </w:rPr>
        <w:t>ість їх дотрим</w:t>
      </w:r>
      <w:r w:rsidR="00CD2495" w:rsidRPr="005B6C4E">
        <w:rPr>
          <w:iCs/>
          <w:sz w:val="28"/>
          <w:szCs w:val="28"/>
          <w:lang w:eastAsia="en-US"/>
        </w:rPr>
        <w:t>а</w:t>
      </w:r>
      <w:r w:rsidR="00CD2495">
        <w:rPr>
          <w:iCs/>
          <w:sz w:val="28"/>
          <w:szCs w:val="28"/>
          <w:lang w:eastAsia="en-US"/>
        </w:rPr>
        <w:t xml:space="preserve">ння підкреслюється в рішеннях </w:t>
      </w:r>
      <w:r w:rsidR="005031B9">
        <w:rPr>
          <w:iCs/>
          <w:sz w:val="28"/>
          <w:szCs w:val="28"/>
          <w:lang w:eastAsia="en-US"/>
        </w:rPr>
        <w:t>ЄСПЛ</w:t>
      </w:r>
      <w:r w:rsidR="00CD2495">
        <w:rPr>
          <w:iCs/>
          <w:sz w:val="28"/>
          <w:szCs w:val="28"/>
          <w:lang w:eastAsia="en-US"/>
        </w:rPr>
        <w:t xml:space="preserve">. Встановлено, що принципи адміністративної процедури, які зафіксовані у </w:t>
      </w:r>
      <w:r w:rsidR="00CD2495" w:rsidRPr="0096494D">
        <w:rPr>
          <w:iCs/>
          <w:sz w:val="28"/>
          <w:szCs w:val="28"/>
          <w:lang w:eastAsia="en-US"/>
        </w:rPr>
        <w:t>Закон</w:t>
      </w:r>
      <w:r w:rsidR="00CD2495">
        <w:rPr>
          <w:iCs/>
          <w:sz w:val="28"/>
          <w:szCs w:val="28"/>
          <w:lang w:eastAsia="en-US"/>
        </w:rPr>
        <w:t>і</w:t>
      </w:r>
      <w:r w:rsidR="00CD2495" w:rsidRPr="0096494D">
        <w:rPr>
          <w:iCs/>
          <w:sz w:val="28"/>
          <w:szCs w:val="28"/>
          <w:lang w:eastAsia="en-US"/>
        </w:rPr>
        <w:t xml:space="preserve"> України «Про адміністративну процедуру»</w:t>
      </w:r>
      <w:r w:rsidR="00CD2495">
        <w:rPr>
          <w:iCs/>
          <w:sz w:val="28"/>
          <w:szCs w:val="28"/>
          <w:lang w:eastAsia="en-US"/>
        </w:rPr>
        <w:t xml:space="preserve">, безпосередньо походять з норм Конституції </w:t>
      </w:r>
      <w:r w:rsidR="00CD2495">
        <w:rPr>
          <w:iCs/>
          <w:sz w:val="28"/>
          <w:szCs w:val="28"/>
          <w:lang w:eastAsia="en-US"/>
        </w:rPr>
        <w:lastRenderedPageBreak/>
        <w:t xml:space="preserve">України та документів Європейського Союзу. Підсумовано, що, </w:t>
      </w:r>
      <w:r w:rsidR="00CD2495" w:rsidRPr="00064970">
        <w:rPr>
          <w:sz w:val="28"/>
          <w:szCs w:val="28"/>
        </w:rPr>
        <w:t>по-перше, конкретизації</w:t>
      </w:r>
      <w:r w:rsidR="00CD2495" w:rsidRPr="00064970">
        <w:t xml:space="preserve"> </w:t>
      </w:r>
      <w:r w:rsidR="00CD2495" w:rsidRPr="00064970">
        <w:rPr>
          <w:sz w:val="28"/>
          <w:szCs w:val="28"/>
        </w:rPr>
        <w:t>потребує зміст принципу юридичної визначеності; по-друге, доцільно розробити механізм врахування на практиці адміністративними орг</w:t>
      </w:r>
      <w:r w:rsidR="00965275">
        <w:rPr>
          <w:sz w:val="28"/>
          <w:szCs w:val="28"/>
        </w:rPr>
        <w:t>анами висновків Верховного Суду</w:t>
      </w:r>
      <w:r w:rsidR="00CD2495" w:rsidRPr="00064970">
        <w:rPr>
          <w:sz w:val="28"/>
          <w:szCs w:val="28"/>
        </w:rPr>
        <w:t xml:space="preserve"> у випадку застосування ними нормативно-правового акту, що містить норми права, викладені у постановах Верховного Суду та конкретизувати відповідальність у випадку їх незастосування; по-третє, доцільно поширити принцип рівності перед законом на громадські об’єднання, що не мають статусу юридичної особи; по-четверте, варто дослідити необхідність доповнення переліку принципів адміністративної процедури принципом конфіденційності (або захисту персональних даних); по-п’яте, конкретизації потребують відповідні норми </w:t>
      </w:r>
      <w:r w:rsidR="00CD2495">
        <w:rPr>
          <w:sz w:val="28"/>
          <w:szCs w:val="28"/>
        </w:rPr>
        <w:t>Закону</w:t>
      </w:r>
      <w:r w:rsidR="00CD2495" w:rsidRPr="00064970">
        <w:rPr>
          <w:sz w:val="28"/>
          <w:szCs w:val="28"/>
        </w:rPr>
        <w:t xml:space="preserve"> України «</w:t>
      </w:r>
      <w:r w:rsidR="00CD2495">
        <w:rPr>
          <w:sz w:val="28"/>
          <w:szCs w:val="28"/>
        </w:rPr>
        <w:t xml:space="preserve">Про адміністративну процедуру» та </w:t>
      </w:r>
      <w:r w:rsidR="00CD2495" w:rsidRPr="00064970">
        <w:rPr>
          <w:sz w:val="28"/>
          <w:szCs w:val="28"/>
        </w:rPr>
        <w:t>чинного К</w:t>
      </w:r>
      <w:r w:rsidR="005031B9">
        <w:rPr>
          <w:sz w:val="28"/>
          <w:szCs w:val="28"/>
        </w:rPr>
        <w:t>одексу України про адміністративні правопорушення</w:t>
      </w:r>
      <w:r w:rsidR="00CD2495" w:rsidRPr="00064970">
        <w:rPr>
          <w:sz w:val="28"/>
          <w:szCs w:val="28"/>
        </w:rPr>
        <w:t xml:space="preserve"> щодо взаємодії цих актів.</w:t>
      </w:r>
    </w:p>
    <w:p w:rsidR="00CD2495" w:rsidRDefault="00CD2495" w:rsidP="00CD2495">
      <w:pPr>
        <w:spacing w:line="360" w:lineRule="auto"/>
        <w:ind w:firstLine="680"/>
        <w:jc w:val="both"/>
        <w:rPr>
          <w:sz w:val="28"/>
          <w:szCs w:val="28"/>
        </w:rPr>
      </w:pPr>
      <w:r w:rsidRPr="00965275">
        <w:rPr>
          <w:b/>
          <w:sz w:val="28"/>
          <w:szCs w:val="28"/>
        </w:rPr>
        <w:t xml:space="preserve">Ключові слова: </w:t>
      </w:r>
      <w:r>
        <w:rPr>
          <w:sz w:val="28"/>
          <w:szCs w:val="28"/>
        </w:rPr>
        <w:t>адміністративна процедура, принципи адміністративної процедури, юридична визначеність, конфіденційність.</w:t>
      </w:r>
    </w:p>
    <w:p w:rsidR="001F2F12" w:rsidRDefault="001F2F12" w:rsidP="000A18EF">
      <w:pPr>
        <w:spacing w:line="360" w:lineRule="auto"/>
        <w:ind w:firstLine="680"/>
        <w:jc w:val="both"/>
        <w:rPr>
          <w:b/>
          <w:iCs/>
          <w:color w:val="FF0000"/>
          <w:sz w:val="28"/>
          <w:szCs w:val="28"/>
          <w:lang w:eastAsia="en-US"/>
        </w:rPr>
      </w:pPr>
    </w:p>
    <w:p w:rsidR="00FA4506" w:rsidRPr="009A4845" w:rsidRDefault="00EA0A49" w:rsidP="00FA4506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680"/>
        <w:jc w:val="both"/>
        <w:rPr>
          <w:b/>
          <w:color w:val="1F1F1F"/>
          <w:sz w:val="28"/>
          <w:szCs w:val="28"/>
          <w:lang w:val="en"/>
        </w:rPr>
      </w:pPr>
      <w:proofErr w:type="spellStart"/>
      <w:r>
        <w:rPr>
          <w:b/>
          <w:color w:val="1F1F1F"/>
          <w:sz w:val="28"/>
          <w:szCs w:val="28"/>
          <w:lang w:val="en"/>
        </w:rPr>
        <w:t>Vavrinchuk</w:t>
      </w:r>
      <w:proofErr w:type="spellEnd"/>
      <w:r>
        <w:rPr>
          <w:b/>
          <w:color w:val="1F1F1F"/>
          <w:sz w:val="28"/>
          <w:szCs w:val="28"/>
          <w:lang w:val="en"/>
        </w:rPr>
        <w:t xml:space="preserve"> M.P., </w:t>
      </w:r>
      <w:proofErr w:type="spellStart"/>
      <w:r>
        <w:rPr>
          <w:b/>
          <w:color w:val="1F1F1F"/>
          <w:sz w:val="28"/>
          <w:szCs w:val="28"/>
          <w:lang w:val="en"/>
        </w:rPr>
        <w:t>Kohut</w:t>
      </w:r>
      <w:proofErr w:type="spellEnd"/>
      <w:r>
        <w:rPr>
          <w:b/>
          <w:color w:val="1F1F1F"/>
          <w:sz w:val="28"/>
          <w:szCs w:val="28"/>
          <w:lang w:val="en"/>
        </w:rPr>
        <w:t xml:space="preserve"> O.V</w:t>
      </w:r>
      <w:r w:rsidR="00FA4506" w:rsidRPr="009A4845">
        <w:rPr>
          <w:b/>
          <w:color w:val="1F1F1F"/>
          <w:sz w:val="28"/>
          <w:szCs w:val="28"/>
          <w:lang w:val="en"/>
        </w:rPr>
        <w:t>. Administrative procedure through the prism of the Constitution of Ukraine and EU legislation.</w:t>
      </w:r>
    </w:p>
    <w:p w:rsidR="00FA4506" w:rsidRPr="003849B9" w:rsidRDefault="0053195E" w:rsidP="00FA4506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53195E">
        <w:rPr>
          <w:sz w:val="28"/>
          <w:szCs w:val="28"/>
        </w:rPr>
        <w:t>The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aspiration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of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Ukraine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to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integrate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into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the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European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legal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space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requires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the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reform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of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its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legal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system</w:t>
      </w:r>
      <w:proofErr w:type="spellEnd"/>
      <w:r w:rsidRPr="0053195E">
        <w:rPr>
          <w:sz w:val="28"/>
          <w:szCs w:val="28"/>
        </w:rPr>
        <w:t xml:space="preserve">, </w:t>
      </w:r>
      <w:proofErr w:type="spellStart"/>
      <w:r w:rsidRPr="0053195E">
        <w:rPr>
          <w:sz w:val="28"/>
          <w:szCs w:val="28"/>
        </w:rPr>
        <w:t>taking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into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account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the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standards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and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principles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that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have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been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formed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at</w:t>
      </w:r>
      <w:proofErr w:type="spellEnd"/>
      <w:r w:rsidRPr="0053195E">
        <w:rPr>
          <w:sz w:val="28"/>
          <w:szCs w:val="28"/>
        </w:rPr>
        <w:t xml:space="preserve"> </w:t>
      </w:r>
      <w:proofErr w:type="spellStart"/>
      <w:r w:rsidRPr="0053195E">
        <w:rPr>
          <w:sz w:val="28"/>
          <w:szCs w:val="28"/>
        </w:rPr>
        <w:t>the</w:t>
      </w:r>
      <w:proofErr w:type="spellEnd"/>
      <w:r w:rsidRPr="0053195E">
        <w:rPr>
          <w:sz w:val="28"/>
          <w:szCs w:val="28"/>
        </w:rPr>
        <w:t xml:space="preserve"> pan-European </w:t>
      </w:r>
      <w:proofErr w:type="spellStart"/>
      <w:r w:rsidRPr="0053195E">
        <w:rPr>
          <w:sz w:val="28"/>
          <w:szCs w:val="28"/>
        </w:rPr>
        <w:t>level</w:t>
      </w:r>
      <w:proofErr w:type="spellEnd"/>
      <w:r w:rsidRPr="0053195E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bookmarkStart w:id="0" w:name="_GoBack"/>
      <w:bookmarkEnd w:id="0"/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present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article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conducts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analysis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compliance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Law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</w:t>
      </w:r>
      <w:proofErr w:type="spellEnd"/>
      <w:r w:rsidR="00FA4506" w:rsidRPr="003849B9">
        <w:rPr>
          <w:sz w:val="28"/>
          <w:szCs w:val="28"/>
        </w:rPr>
        <w:t xml:space="preserve"> “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Procedure</w:t>
      </w:r>
      <w:proofErr w:type="spellEnd"/>
      <w:r w:rsidR="00FA4506" w:rsidRPr="003849B9">
        <w:rPr>
          <w:sz w:val="28"/>
          <w:szCs w:val="28"/>
        </w:rPr>
        <w:t xml:space="preserve">” </w:t>
      </w:r>
      <w:proofErr w:type="spellStart"/>
      <w:r w:rsidR="00FA4506" w:rsidRPr="003849B9">
        <w:rPr>
          <w:sz w:val="28"/>
          <w:szCs w:val="28"/>
        </w:rPr>
        <w:t>with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constitutional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European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standards</w:t>
      </w:r>
      <w:proofErr w:type="spellEnd"/>
      <w:r w:rsidR="00FA4506" w:rsidRPr="003849B9">
        <w:rPr>
          <w:sz w:val="28"/>
          <w:szCs w:val="28"/>
        </w:rPr>
        <w:t xml:space="preserve">.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noted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that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constitutional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obligation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State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affirm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ensure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human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rights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freedoms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constitutional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prohibition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restrictions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a </w:t>
      </w:r>
      <w:proofErr w:type="spellStart"/>
      <w:r w:rsidR="00FA4506" w:rsidRPr="003849B9">
        <w:rPr>
          <w:sz w:val="28"/>
          <w:szCs w:val="28"/>
        </w:rPr>
        <w:t>number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rights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freedoms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during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martial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law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Ukraine's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acquisition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status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a </w:t>
      </w:r>
      <w:proofErr w:type="spellStart"/>
      <w:r w:rsidR="00FA4506" w:rsidRPr="003849B9">
        <w:rPr>
          <w:sz w:val="28"/>
          <w:szCs w:val="28"/>
        </w:rPr>
        <w:t>candidate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for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accession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European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Union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demonstrate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importance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ensuring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functioning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“</w:t>
      </w:r>
      <w:proofErr w:type="spellStart"/>
      <w:r w:rsidR="00FA4506" w:rsidRPr="003849B9">
        <w:rPr>
          <w:sz w:val="28"/>
          <w:szCs w:val="28"/>
        </w:rPr>
        <w:t>good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administration</w:t>
      </w:r>
      <w:proofErr w:type="spellEnd"/>
      <w:r w:rsidR="00FA4506" w:rsidRPr="003849B9">
        <w:rPr>
          <w:sz w:val="28"/>
          <w:szCs w:val="28"/>
        </w:rPr>
        <w:t xml:space="preserve">”.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right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every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person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good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enshrined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Charter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Fundamental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Rights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European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Union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good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governance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enshrined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United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Nations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Development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Programme</w:t>
      </w:r>
      <w:proofErr w:type="spellEnd"/>
      <w:r w:rsidR="00FA4506" w:rsidRPr="003849B9">
        <w:rPr>
          <w:sz w:val="28"/>
          <w:szCs w:val="28"/>
        </w:rPr>
        <w:t xml:space="preserve"> (UNDP) </w:t>
      </w:r>
      <w:r w:rsidR="00FA4506" w:rsidRPr="003849B9">
        <w:rPr>
          <w:sz w:val="28"/>
          <w:szCs w:val="28"/>
        </w:rPr>
        <w:lastRenderedPageBreak/>
        <w:t>“</w:t>
      </w:r>
      <w:proofErr w:type="spellStart"/>
      <w:r w:rsidR="00FA4506" w:rsidRPr="003849B9">
        <w:rPr>
          <w:sz w:val="28"/>
          <w:szCs w:val="28"/>
        </w:rPr>
        <w:t>Governance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for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Sustainable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Development</w:t>
      </w:r>
      <w:proofErr w:type="spellEnd"/>
      <w:r w:rsidR="00FA4506" w:rsidRPr="003849B9">
        <w:rPr>
          <w:sz w:val="28"/>
          <w:szCs w:val="28"/>
        </w:rPr>
        <w:t xml:space="preserve">”,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importance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their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observance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emphasized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decisions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European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Court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Human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Rights</w:t>
      </w:r>
      <w:proofErr w:type="spellEnd"/>
      <w:r w:rsidR="00FA4506" w:rsidRPr="003849B9">
        <w:rPr>
          <w:sz w:val="28"/>
          <w:szCs w:val="28"/>
        </w:rPr>
        <w:t xml:space="preserve"> (</w:t>
      </w:r>
      <w:proofErr w:type="spellStart"/>
      <w:r w:rsidR="00FA4506" w:rsidRPr="003849B9">
        <w:rPr>
          <w:sz w:val="28"/>
          <w:szCs w:val="28"/>
        </w:rPr>
        <w:t>ECtHR</w:t>
      </w:r>
      <w:proofErr w:type="spellEnd"/>
      <w:r w:rsidR="00FA4506" w:rsidRPr="003849B9">
        <w:rPr>
          <w:sz w:val="28"/>
          <w:szCs w:val="28"/>
        </w:rPr>
        <w:t xml:space="preserve">).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established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that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procedure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enshrined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Law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</w:t>
      </w:r>
      <w:proofErr w:type="spellEnd"/>
      <w:r w:rsidR="00FA4506" w:rsidRPr="003849B9">
        <w:rPr>
          <w:sz w:val="28"/>
          <w:szCs w:val="28"/>
        </w:rPr>
        <w:t xml:space="preserve"> “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Procedure</w:t>
      </w:r>
      <w:proofErr w:type="spellEnd"/>
      <w:r w:rsidR="00FA4506" w:rsidRPr="003849B9">
        <w:rPr>
          <w:sz w:val="28"/>
          <w:szCs w:val="28"/>
        </w:rPr>
        <w:t xml:space="preserve">” </w:t>
      </w:r>
      <w:proofErr w:type="spellStart"/>
      <w:r w:rsidR="00FA4506" w:rsidRPr="003849B9">
        <w:rPr>
          <w:sz w:val="28"/>
          <w:szCs w:val="28"/>
        </w:rPr>
        <w:t>are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directly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derived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from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provisions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Constitution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documents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European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Union</w:t>
      </w:r>
      <w:proofErr w:type="spellEnd"/>
      <w:r w:rsidR="00FA4506" w:rsidRPr="003849B9">
        <w:rPr>
          <w:sz w:val="28"/>
          <w:szCs w:val="28"/>
        </w:rPr>
        <w:t xml:space="preserve">.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summarized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that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firstly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content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legal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certainty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needs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be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specified</w:t>
      </w:r>
      <w:proofErr w:type="spellEnd"/>
      <w:r w:rsidR="00FA4506" w:rsidRPr="003849B9">
        <w:rPr>
          <w:sz w:val="28"/>
          <w:szCs w:val="28"/>
        </w:rPr>
        <w:t xml:space="preserve">; </w:t>
      </w:r>
      <w:proofErr w:type="spellStart"/>
      <w:r w:rsidR="00FA4506" w:rsidRPr="003849B9">
        <w:rPr>
          <w:sz w:val="28"/>
          <w:szCs w:val="28"/>
        </w:rPr>
        <w:t>secondly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advisable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develop</w:t>
      </w:r>
      <w:proofErr w:type="spellEnd"/>
      <w:r w:rsidR="00FA4506" w:rsidRPr="003849B9">
        <w:rPr>
          <w:sz w:val="28"/>
          <w:szCs w:val="28"/>
        </w:rPr>
        <w:t xml:space="preserve"> a </w:t>
      </w:r>
      <w:proofErr w:type="spellStart"/>
      <w:r w:rsidR="00FA4506" w:rsidRPr="003849B9">
        <w:rPr>
          <w:sz w:val="28"/>
          <w:szCs w:val="28"/>
        </w:rPr>
        <w:t>mechanism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for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authorities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take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account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practice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conclusions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Supreme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Court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when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apply</w:t>
      </w:r>
      <w:proofErr w:type="spellEnd"/>
      <w:r w:rsidR="00FA4506" w:rsidRPr="003849B9">
        <w:rPr>
          <w:sz w:val="28"/>
          <w:szCs w:val="28"/>
        </w:rPr>
        <w:t xml:space="preserve"> a </w:t>
      </w:r>
      <w:proofErr w:type="spellStart"/>
      <w:r w:rsidR="00FA4506" w:rsidRPr="003849B9">
        <w:rPr>
          <w:sz w:val="28"/>
          <w:szCs w:val="28"/>
        </w:rPr>
        <w:t>legal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act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containing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legal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norms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set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out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rulings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Supreme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Court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specify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liability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case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their</w:t>
      </w:r>
      <w:proofErr w:type="spellEnd"/>
      <w:r w:rsidR="00FA4506" w:rsidRPr="003849B9">
        <w:rPr>
          <w:sz w:val="28"/>
          <w:szCs w:val="28"/>
        </w:rPr>
        <w:t xml:space="preserve"> non-</w:t>
      </w:r>
      <w:proofErr w:type="spellStart"/>
      <w:r w:rsidR="00FA4506" w:rsidRPr="003849B9">
        <w:rPr>
          <w:sz w:val="28"/>
          <w:szCs w:val="28"/>
        </w:rPr>
        <w:t>application</w:t>
      </w:r>
      <w:proofErr w:type="spellEnd"/>
      <w:r w:rsidR="00FA4506" w:rsidRPr="003849B9">
        <w:rPr>
          <w:sz w:val="28"/>
          <w:szCs w:val="28"/>
        </w:rPr>
        <w:t xml:space="preserve">; </w:t>
      </w:r>
      <w:proofErr w:type="spellStart"/>
      <w:r w:rsidR="00FA4506" w:rsidRPr="003849B9">
        <w:rPr>
          <w:sz w:val="28"/>
          <w:szCs w:val="28"/>
        </w:rPr>
        <w:t>thirdly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advisable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extend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equality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before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law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public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associations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which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not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have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status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a </w:t>
      </w:r>
      <w:proofErr w:type="spellStart"/>
      <w:r w:rsidR="00FA4506" w:rsidRPr="003849B9">
        <w:rPr>
          <w:sz w:val="28"/>
          <w:szCs w:val="28"/>
        </w:rPr>
        <w:t>legal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entity</w:t>
      </w:r>
      <w:proofErr w:type="spellEnd"/>
      <w:r w:rsidR="00FA4506" w:rsidRPr="003849B9">
        <w:rPr>
          <w:sz w:val="28"/>
          <w:szCs w:val="28"/>
        </w:rPr>
        <w:t xml:space="preserve">; </w:t>
      </w:r>
      <w:proofErr w:type="spellStart"/>
      <w:r w:rsidR="00FA4506" w:rsidRPr="003849B9">
        <w:rPr>
          <w:sz w:val="28"/>
          <w:szCs w:val="28"/>
        </w:rPr>
        <w:t>fourthly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it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necessary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investigate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need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supplement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list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procedure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with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principle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confidentiality</w:t>
      </w:r>
      <w:proofErr w:type="spellEnd"/>
      <w:r w:rsidR="00FA4506" w:rsidRPr="003849B9">
        <w:rPr>
          <w:sz w:val="28"/>
          <w:szCs w:val="28"/>
        </w:rPr>
        <w:t xml:space="preserve"> (</w:t>
      </w:r>
      <w:proofErr w:type="spellStart"/>
      <w:r w:rsidR="00FA4506" w:rsidRPr="003849B9">
        <w:rPr>
          <w:sz w:val="28"/>
          <w:szCs w:val="28"/>
        </w:rPr>
        <w:t>or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personal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data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protection</w:t>
      </w:r>
      <w:proofErr w:type="spellEnd"/>
      <w:r w:rsidR="00FA4506" w:rsidRPr="003849B9">
        <w:rPr>
          <w:sz w:val="28"/>
          <w:szCs w:val="28"/>
        </w:rPr>
        <w:t xml:space="preserve">); </w:t>
      </w:r>
      <w:proofErr w:type="spellStart"/>
      <w:r w:rsidR="00FA4506" w:rsidRPr="003849B9">
        <w:rPr>
          <w:sz w:val="28"/>
          <w:szCs w:val="28"/>
        </w:rPr>
        <w:t>fifthly</w:t>
      </w:r>
      <w:proofErr w:type="spellEnd"/>
      <w:r w:rsidR="00FA4506" w:rsidRPr="003849B9">
        <w:rPr>
          <w:sz w:val="28"/>
          <w:szCs w:val="28"/>
        </w:rPr>
        <w:t xml:space="preserve">,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relevant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provisions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Law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</w:t>
      </w:r>
      <w:proofErr w:type="spellEnd"/>
      <w:r w:rsidR="00FA4506" w:rsidRPr="003849B9">
        <w:rPr>
          <w:sz w:val="28"/>
          <w:szCs w:val="28"/>
        </w:rPr>
        <w:t xml:space="preserve"> “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Procedure</w:t>
      </w:r>
      <w:proofErr w:type="spellEnd"/>
      <w:r w:rsidR="00FA4506" w:rsidRPr="003849B9">
        <w:rPr>
          <w:sz w:val="28"/>
          <w:szCs w:val="28"/>
        </w:rPr>
        <w:t xml:space="preserve">” </w:t>
      </w:r>
      <w:proofErr w:type="spellStart"/>
      <w:r w:rsidR="00FA4506" w:rsidRPr="003849B9">
        <w:rPr>
          <w:sz w:val="28"/>
          <w:szCs w:val="28"/>
        </w:rPr>
        <w:t>and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current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Code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Ukraine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Administrative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Offenses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regarding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interaction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of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these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acts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need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to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be</w:t>
      </w:r>
      <w:proofErr w:type="spellEnd"/>
      <w:r w:rsidR="00FA4506" w:rsidRPr="003849B9">
        <w:rPr>
          <w:sz w:val="28"/>
          <w:szCs w:val="28"/>
        </w:rPr>
        <w:t xml:space="preserve"> </w:t>
      </w:r>
      <w:proofErr w:type="spellStart"/>
      <w:r w:rsidR="00FA4506" w:rsidRPr="003849B9">
        <w:rPr>
          <w:sz w:val="28"/>
          <w:szCs w:val="28"/>
        </w:rPr>
        <w:t>specified</w:t>
      </w:r>
      <w:proofErr w:type="spellEnd"/>
      <w:r w:rsidR="00FA4506" w:rsidRPr="003849B9">
        <w:rPr>
          <w:sz w:val="28"/>
          <w:szCs w:val="28"/>
        </w:rPr>
        <w:t>.</w:t>
      </w:r>
    </w:p>
    <w:p w:rsidR="00FA4506" w:rsidRPr="000D4BB0" w:rsidRDefault="00FA4506" w:rsidP="00FA4506">
      <w:pPr>
        <w:spacing w:line="360" w:lineRule="auto"/>
        <w:ind w:firstLine="680"/>
        <w:jc w:val="both"/>
        <w:rPr>
          <w:sz w:val="28"/>
          <w:szCs w:val="28"/>
        </w:rPr>
      </w:pPr>
      <w:proofErr w:type="spellStart"/>
      <w:r w:rsidRPr="000D4BB0">
        <w:rPr>
          <w:b/>
          <w:sz w:val="28"/>
          <w:szCs w:val="28"/>
        </w:rPr>
        <w:t>Key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Pr="000D4BB0">
        <w:rPr>
          <w:b/>
          <w:sz w:val="28"/>
          <w:szCs w:val="28"/>
        </w:rPr>
        <w:t>words</w:t>
      </w:r>
      <w:proofErr w:type="spellEnd"/>
      <w:r w:rsidRPr="000D4BB0">
        <w:rPr>
          <w:b/>
          <w:sz w:val="28"/>
          <w:szCs w:val="28"/>
        </w:rPr>
        <w:t>:</w:t>
      </w:r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administrative</w:t>
      </w:r>
      <w:proofErr w:type="spellEnd"/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procedure</w:t>
      </w:r>
      <w:proofErr w:type="spellEnd"/>
      <w:r w:rsidRPr="000D4BB0">
        <w:rPr>
          <w:sz w:val="28"/>
          <w:szCs w:val="28"/>
        </w:rPr>
        <w:t xml:space="preserve">, </w:t>
      </w:r>
      <w:proofErr w:type="spellStart"/>
      <w:r w:rsidRPr="000D4BB0">
        <w:rPr>
          <w:sz w:val="28"/>
          <w:szCs w:val="28"/>
        </w:rPr>
        <w:t>principles</w:t>
      </w:r>
      <w:proofErr w:type="spellEnd"/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of</w:t>
      </w:r>
      <w:proofErr w:type="spellEnd"/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administrative</w:t>
      </w:r>
      <w:proofErr w:type="spellEnd"/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procedure</w:t>
      </w:r>
      <w:proofErr w:type="spellEnd"/>
      <w:r w:rsidRPr="000D4BB0">
        <w:rPr>
          <w:sz w:val="28"/>
          <w:szCs w:val="28"/>
        </w:rPr>
        <w:t xml:space="preserve">, </w:t>
      </w:r>
      <w:proofErr w:type="spellStart"/>
      <w:r w:rsidRPr="000D4BB0">
        <w:rPr>
          <w:sz w:val="28"/>
          <w:szCs w:val="28"/>
        </w:rPr>
        <w:t>legal</w:t>
      </w:r>
      <w:proofErr w:type="spellEnd"/>
      <w:r w:rsidRPr="000D4BB0">
        <w:rPr>
          <w:sz w:val="28"/>
          <w:szCs w:val="28"/>
        </w:rPr>
        <w:t xml:space="preserve"> </w:t>
      </w:r>
      <w:proofErr w:type="spellStart"/>
      <w:r w:rsidRPr="000D4BB0">
        <w:rPr>
          <w:sz w:val="28"/>
          <w:szCs w:val="28"/>
        </w:rPr>
        <w:t>certainty</w:t>
      </w:r>
      <w:proofErr w:type="spellEnd"/>
      <w:r w:rsidRPr="000D4BB0">
        <w:rPr>
          <w:sz w:val="28"/>
          <w:szCs w:val="28"/>
        </w:rPr>
        <w:t xml:space="preserve">, </w:t>
      </w:r>
      <w:proofErr w:type="spellStart"/>
      <w:r w:rsidRPr="000D4BB0">
        <w:rPr>
          <w:sz w:val="28"/>
          <w:szCs w:val="28"/>
        </w:rPr>
        <w:t>confidentiality</w:t>
      </w:r>
      <w:proofErr w:type="spellEnd"/>
      <w:r w:rsidRPr="000D4BB0">
        <w:rPr>
          <w:sz w:val="28"/>
          <w:szCs w:val="28"/>
        </w:rPr>
        <w:t>.</w:t>
      </w:r>
    </w:p>
    <w:p w:rsidR="00FA4506" w:rsidRPr="00CD2495" w:rsidRDefault="00FA4506" w:rsidP="000A18EF">
      <w:pPr>
        <w:spacing w:line="360" w:lineRule="auto"/>
        <w:ind w:firstLine="680"/>
        <w:jc w:val="both"/>
        <w:rPr>
          <w:b/>
          <w:iCs/>
          <w:color w:val="FF0000"/>
          <w:sz w:val="28"/>
          <w:szCs w:val="28"/>
          <w:lang w:eastAsia="en-US"/>
        </w:rPr>
      </w:pPr>
    </w:p>
    <w:p w:rsidR="003E258E" w:rsidRDefault="006F270F" w:rsidP="000A18EF">
      <w:pPr>
        <w:spacing w:line="360" w:lineRule="auto"/>
        <w:ind w:firstLine="680"/>
        <w:jc w:val="both"/>
        <w:rPr>
          <w:iCs/>
          <w:color w:val="FF0000"/>
          <w:sz w:val="28"/>
          <w:szCs w:val="28"/>
          <w:lang w:eastAsia="en-US"/>
        </w:rPr>
      </w:pPr>
      <w:r w:rsidRPr="006F270F">
        <w:rPr>
          <w:b/>
          <w:iCs/>
          <w:sz w:val="28"/>
          <w:szCs w:val="28"/>
          <w:lang w:eastAsia="en-US"/>
        </w:rPr>
        <w:t>Постановка проблеми</w:t>
      </w:r>
      <w:r w:rsidRPr="006F270F">
        <w:rPr>
          <w:iCs/>
          <w:sz w:val="28"/>
          <w:szCs w:val="28"/>
          <w:lang w:eastAsia="en-US"/>
        </w:rPr>
        <w:t xml:space="preserve">. </w:t>
      </w:r>
      <w:r w:rsidR="003D020C" w:rsidRPr="00B51D68">
        <w:rPr>
          <w:iCs/>
          <w:sz w:val="28"/>
          <w:szCs w:val="28"/>
          <w:lang w:eastAsia="en-US"/>
        </w:rPr>
        <w:t xml:space="preserve">Інтеграція України в європейський правовий простір вимагає реформування правової системи з врахуванням </w:t>
      </w:r>
      <w:r w:rsidR="00EC6894" w:rsidRPr="00B51D68">
        <w:rPr>
          <w:iCs/>
          <w:sz w:val="28"/>
          <w:szCs w:val="28"/>
          <w:lang w:eastAsia="en-US"/>
        </w:rPr>
        <w:t>стандартів та принципів,</w:t>
      </w:r>
      <w:r w:rsidR="003D020C" w:rsidRPr="00B51D68">
        <w:rPr>
          <w:iCs/>
          <w:sz w:val="28"/>
          <w:szCs w:val="28"/>
          <w:lang w:eastAsia="en-US"/>
        </w:rPr>
        <w:t xml:space="preserve"> що сформувалися на загальноєвропейському рівні</w:t>
      </w:r>
      <w:r w:rsidR="00DF1962" w:rsidRPr="00B51D68">
        <w:rPr>
          <w:iCs/>
          <w:sz w:val="28"/>
          <w:szCs w:val="28"/>
          <w:lang w:eastAsia="en-US"/>
        </w:rPr>
        <w:t>, адже сьогодні 24 з 27 де</w:t>
      </w:r>
      <w:r w:rsidR="004D01F6">
        <w:rPr>
          <w:iCs/>
          <w:sz w:val="28"/>
          <w:szCs w:val="28"/>
          <w:lang w:eastAsia="en-US"/>
        </w:rPr>
        <w:t>ржав-членів Європейського Союзу</w:t>
      </w:r>
      <w:r w:rsidR="00DF1962" w:rsidRPr="00B51D68">
        <w:rPr>
          <w:iCs/>
          <w:sz w:val="28"/>
          <w:szCs w:val="28"/>
          <w:lang w:eastAsia="en-US"/>
        </w:rPr>
        <w:t xml:space="preserve"> мають законодавчі акти щодо адміністративної процедури</w:t>
      </w:r>
      <w:r w:rsidR="009F48E7" w:rsidRPr="00B51D68">
        <w:rPr>
          <w:iCs/>
          <w:sz w:val="28"/>
          <w:szCs w:val="28"/>
          <w:lang w:eastAsia="en-US"/>
        </w:rPr>
        <w:t>, а і</w:t>
      </w:r>
      <w:r w:rsidR="00DF1962" w:rsidRPr="00B51D68">
        <w:rPr>
          <w:iCs/>
          <w:sz w:val="28"/>
          <w:szCs w:val="28"/>
          <w:lang w:eastAsia="en-US"/>
        </w:rPr>
        <w:t>снування загального законодавства щодо адміністративної процедури стало правилом, а не винятком</w:t>
      </w:r>
      <w:r w:rsidR="007F54CF" w:rsidRPr="00B51D68">
        <w:rPr>
          <w:iCs/>
          <w:sz w:val="28"/>
          <w:szCs w:val="28"/>
          <w:lang w:eastAsia="en-US"/>
        </w:rPr>
        <w:t xml:space="preserve"> </w:t>
      </w:r>
      <w:r w:rsidR="009F48E7" w:rsidRPr="00B51D68">
        <w:rPr>
          <w:iCs/>
          <w:sz w:val="28"/>
          <w:szCs w:val="28"/>
          <w:lang w:eastAsia="en-US"/>
        </w:rPr>
        <w:t>[</w:t>
      </w:r>
      <w:r w:rsidR="007F54CF">
        <w:rPr>
          <w:iCs/>
          <w:sz w:val="28"/>
          <w:szCs w:val="28"/>
          <w:lang w:eastAsia="en-US"/>
        </w:rPr>
        <w:t>1</w:t>
      </w:r>
      <w:r w:rsidR="009F48E7" w:rsidRPr="00B51D68">
        <w:rPr>
          <w:iCs/>
          <w:sz w:val="28"/>
          <w:szCs w:val="28"/>
          <w:lang w:eastAsia="en-US"/>
        </w:rPr>
        <w:t>]</w:t>
      </w:r>
      <w:r w:rsidR="00DF1962" w:rsidRPr="00B51D68">
        <w:rPr>
          <w:iCs/>
          <w:sz w:val="28"/>
          <w:szCs w:val="28"/>
          <w:lang w:eastAsia="en-US"/>
        </w:rPr>
        <w:t>.</w:t>
      </w:r>
      <w:r w:rsidR="00775962" w:rsidRPr="00B51D68">
        <w:rPr>
          <w:iCs/>
          <w:sz w:val="28"/>
          <w:szCs w:val="28"/>
          <w:lang w:eastAsia="en-US"/>
        </w:rPr>
        <w:t xml:space="preserve"> Тому досить знаковою подією</w:t>
      </w:r>
      <w:r w:rsidR="00EC6894" w:rsidRPr="00B51D68">
        <w:rPr>
          <w:iCs/>
          <w:sz w:val="28"/>
          <w:szCs w:val="28"/>
          <w:lang w:eastAsia="en-US"/>
        </w:rPr>
        <w:t xml:space="preserve"> </w:t>
      </w:r>
      <w:r w:rsidR="00FC5844" w:rsidRPr="00B51D68">
        <w:rPr>
          <w:iCs/>
          <w:sz w:val="28"/>
          <w:szCs w:val="28"/>
          <w:lang w:eastAsia="en-US"/>
        </w:rPr>
        <w:t>стало</w:t>
      </w:r>
      <w:r w:rsidR="00775962" w:rsidRPr="00B51D68">
        <w:rPr>
          <w:iCs/>
          <w:sz w:val="28"/>
          <w:szCs w:val="28"/>
          <w:lang w:eastAsia="en-US"/>
        </w:rPr>
        <w:t xml:space="preserve"> те, що </w:t>
      </w:r>
      <w:r w:rsidR="009F48E7" w:rsidRPr="00B51D68">
        <w:rPr>
          <w:iCs/>
          <w:sz w:val="28"/>
          <w:szCs w:val="28"/>
          <w:lang w:eastAsia="en-US"/>
        </w:rPr>
        <w:t>Україна змогла</w:t>
      </w:r>
      <w:r w:rsidR="00775962" w:rsidRPr="00B51D68">
        <w:rPr>
          <w:iCs/>
          <w:sz w:val="28"/>
          <w:szCs w:val="28"/>
          <w:lang w:eastAsia="en-US"/>
        </w:rPr>
        <w:t xml:space="preserve"> </w:t>
      </w:r>
      <w:r w:rsidR="009420AC" w:rsidRPr="00B51D68">
        <w:rPr>
          <w:iCs/>
          <w:sz w:val="28"/>
          <w:szCs w:val="28"/>
          <w:lang w:eastAsia="en-US"/>
        </w:rPr>
        <w:t>встанови</w:t>
      </w:r>
      <w:r w:rsidR="009F48E7" w:rsidRPr="00B51D68">
        <w:rPr>
          <w:iCs/>
          <w:sz w:val="28"/>
          <w:szCs w:val="28"/>
          <w:lang w:eastAsia="en-US"/>
        </w:rPr>
        <w:t>ти</w:t>
      </w:r>
      <w:r w:rsidR="009420AC" w:rsidRPr="00B51D68">
        <w:rPr>
          <w:iCs/>
          <w:sz w:val="28"/>
          <w:szCs w:val="28"/>
          <w:lang w:eastAsia="en-US"/>
        </w:rPr>
        <w:t xml:space="preserve"> єдині прозорі правила взаємодії </w:t>
      </w:r>
      <w:r w:rsidR="003E258E" w:rsidRPr="003E258E">
        <w:rPr>
          <w:iCs/>
          <w:sz w:val="28"/>
          <w:szCs w:val="28"/>
          <w:lang w:eastAsia="en-US"/>
        </w:rPr>
        <w:t>розгляду і вирішення адміністративних справ</w:t>
      </w:r>
      <w:r w:rsidR="005031B9">
        <w:rPr>
          <w:iCs/>
          <w:sz w:val="28"/>
          <w:szCs w:val="28"/>
          <w:lang w:eastAsia="en-US"/>
        </w:rPr>
        <w:t>, прийнявши</w:t>
      </w:r>
      <w:r w:rsidR="00FC17D8" w:rsidRPr="00B51D68">
        <w:rPr>
          <w:iCs/>
          <w:sz w:val="28"/>
          <w:szCs w:val="28"/>
          <w:lang w:eastAsia="en-US"/>
        </w:rPr>
        <w:t xml:space="preserve"> </w:t>
      </w:r>
      <w:r w:rsidR="00775962" w:rsidRPr="005031B9">
        <w:rPr>
          <w:iCs/>
          <w:sz w:val="28"/>
          <w:szCs w:val="28"/>
          <w:lang w:eastAsia="en-US"/>
        </w:rPr>
        <w:t>Закон України «Про адміністративну процедуру»</w:t>
      </w:r>
      <w:r w:rsidR="00EC6894" w:rsidRPr="00B51D68">
        <w:rPr>
          <w:iCs/>
          <w:sz w:val="28"/>
          <w:szCs w:val="28"/>
          <w:lang w:eastAsia="en-US"/>
        </w:rPr>
        <w:t xml:space="preserve"> </w:t>
      </w:r>
      <w:r w:rsidR="00AE5512" w:rsidRPr="00B51D68">
        <w:rPr>
          <w:iCs/>
          <w:sz w:val="28"/>
          <w:szCs w:val="28"/>
          <w:lang w:eastAsia="en-US"/>
        </w:rPr>
        <w:t>[</w:t>
      </w:r>
      <w:r w:rsidR="009E0A60">
        <w:rPr>
          <w:iCs/>
          <w:sz w:val="28"/>
          <w:szCs w:val="28"/>
          <w:lang w:eastAsia="en-US"/>
        </w:rPr>
        <w:t>2</w:t>
      </w:r>
      <w:r w:rsidR="00AE5512" w:rsidRPr="00B51D68">
        <w:rPr>
          <w:iCs/>
          <w:sz w:val="28"/>
          <w:szCs w:val="28"/>
          <w:lang w:eastAsia="en-US"/>
        </w:rPr>
        <w:t xml:space="preserve">]. </w:t>
      </w:r>
      <w:r w:rsidR="009420AC" w:rsidRPr="00B51D68">
        <w:rPr>
          <w:iCs/>
          <w:sz w:val="28"/>
          <w:szCs w:val="28"/>
          <w:lang w:eastAsia="en-US"/>
        </w:rPr>
        <w:t xml:space="preserve">Цього закону суспільство чекало досить довго, про необхідність </w:t>
      </w:r>
      <w:r w:rsidR="00AE5512" w:rsidRPr="00B51D68">
        <w:rPr>
          <w:iCs/>
          <w:sz w:val="28"/>
          <w:szCs w:val="28"/>
          <w:lang w:eastAsia="en-US"/>
        </w:rPr>
        <w:t>кодифікації адміністративно-</w:t>
      </w:r>
      <w:r w:rsidR="00AE5512" w:rsidRPr="00B51D68">
        <w:rPr>
          <w:iCs/>
          <w:sz w:val="28"/>
          <w:szCs w:val="28"/>
          <w:lang w:eastAsia="en-US"/>
        </w:rPr>
        <w:lastRenderedPageBreak/>
        <w:t xml:space="preserve">процедурного законодавства </w:t>
      </w:r>
      <w:r w:rsidR="009420AC" w:rsidRPr="00B51D68">
        <w:rPr>
          <w:iCs/>
          <w:sz w:val="28"/>
          <w:szCs w:val="28"/>
          <w:lang w:eastAsia="en-US"/>
        </w:rPr>
        <w:t xml:space="preserve">говорилось </w:t>
      </w:r>
      <w:r w:rsidR="00AE5512" w:rsidRPr="00B51D68">
        <w:rPr>
          <w:iCs/>
          <w:sz w:val="28"/>
          <w:szCs w:val="28"/>
          <w:lang w:eastAsia="en-US"/>
        </w:rPr>
        <w:t>ще в Концепції адміністративної реф</w:t>
      </w:r>
      <w:r w:rsidR="009420AC" w:rsidRPr="00B51D68">
        <w:rPr>
          <w:iCs/>
          <w:sz w:val="28"/>
          <w:szCs w:val="28"/>
          <w:lang w:eastAsia="en-US"/>
        </w:rPr>
        <w:t>орми</w:t>
      </w:r>
      <w:r w:rsidR="009F48E7" w:rsidRPr="00B51D68">
        <w:rPr>
          <w:iCs/>
          <w:sz w:val="28"/>
          <w:szCs w:val="28"/>
          <w:lang w:eastAsia="en-US"/>
        </w:rPr>
        <w:t xml:space="preserve">, </w:t>
      </w:r>
      <w:r w:rsidR="009E0A60">
        <w:rPr>
          <w:iCs/>
          <w:sz w:val="28"/>
          <w:szCs w:val="28"/>
          <w:lang w:eastAsia="en-US"/>
        </w:rPr>
        <w:t xml:space="preserve">а розробка відповідного законопроекту робочою групою Міністерства юстиції України </w:t>
      </w:r>
      <w:r w:rsidR="000B1032" w:rsidRPr="00B51D68">
        <w:rPr>
          <w:iCs/>
          <w:sz w:val="28"/>
          <w:szCs w:val="28"/>
          <w:lang w:eastAsia="en-US"/>
        </w:rPr>
        <w:t>розпочалася з кінця 1998 року</w:t>
      </w:r>
      <w:r w:rsidR="009E0A60">
        <w:rPr>
          <w:iCs/>
          <w:sz w:val="28"/>
          <w:szCs w:val="28"/>
          <w:lang w:eastAsia="en-US"/>
        </w:rPr>
        <w:t xml:space="preserve">. </w:t>
      </w:r>
      <w:r w:rsidR="00FC17D8" w:rsidRPr="00B51D68">
        <w:rPr>
          <w:iCs/>
          <w:sz w:val="28"/>
          <w:szCs w:val="28"/>
          <w:lang w:eastAsia="en-US"/>
        </w:rPr>
        <w:t xml:space="preserve">З того часу </w:t>
      </w:r>
      <w:r w:rsidR="00AE5512" w:rsidRPr="00B51D68">
        <w:rPr>
          <w:iCs/>
          <w:sz w:val="28"/>
          <w:szCs w:val="28"/>
          <w:lang w:eastAsia="en-US"/>
        </w:rPr>
        <w:t xml:space="preserve">на розгляд до </w:t>
      </w:r>
      <w:r w:rsidR="00EC6894" w:rsidRPr="00B51D68">
        <w:rPr>
          <w:iCs/>
          <w:sz w:val="28"/>
          <w:szCs w:val="28"/>
          <w:lang w:eastAsia="en-US"/>
        </w:rPr>
        <w:t>ВРУ</w:t>
      </w:r>
      <w:r w:rsidR="00FC17D8" w:rsidRPr="00B51D68">
        <w:rPr>
          <w:iCs/>
          <w:sz w:val="28"/>
          <w:szCs w:val="28"/>
          <w:lang w:eastAsia="en-US"/>
        </w:rPr>
        <w:t xml:space="preserve"> було подано </w:t>
      </w:r>
      <w:r w:rsidR="00AE5512" w:rsidRPr="00B51D68">
        <w:rPr>
          <w:iCs/>
          <w:sz w:val="28"/>
          <w:szCs w:val="28"/>
          <w:lang w:eastAsia="en-US"/>
        </w:rPr>
        <w:t>щонайменше три проекти Адміністративно-процедурного кодексу України</w:t>
      </w:r>
      <w:r w:rsidR="00FC17D8" w:rsidRPr="00B51D68">
        <w:rPr>
          <w:iCs/>
          <w:sz w:val="28"/>
          <w:szCs w:val="28"/>
          <w:lang w:eastAsia="en-US"/>
        </w:rPr>
        <w:t xml:space="preserve"> та два законопроекти «Про </w:t>
      </w:r>
      <w:r w:rsidR="00AE5512" w:rsidRPr="00B51D68">
        <w:rPr>
          <w:iCs/>
          <w:sz w:val="28"/>
          <w:szCs w:val="28"/>
          <w:lang w:eastAsia="en-US"/>
        </w:rPr>
        <w:t>адміністративну процедуру»</w:t>
      </w:r>
      <w:r w:rsidR="00FC17D8" w:rsidRPr="00B51D68">
        <w:rPr>
          <w:iCs/>
          <w:sz w:val="28"/>
          <w:szCs w:val="28"/>
          <w:lang w:eastAsia="en-US"/>
        </w:rPr>
        <w:t>. І ось</w:t>
      </w:r>
      <w:r w:rsidR="00755ECA" w:rsidRPr="00B51D68">
        <w:rPr>
          <w:iCs/>
          <w:sz w:val="28"/>
          <w:szCs w:val="28"/>
          <w:lang w:eastAsia="en-US"/>
        </w:rPr>
        <w:t>,</w:t>
      </w:r>
      <w:r w:rsidR="00FC17D8" w:rsidRPr="00B51D68">
        <w:rPr>
          <w:iCs/>
          <w:sz w:val="28"/>
          <w:szCs w:val="28"/>
          <w:lang w:eastAsia="en-US"/>
        </w:rPr>
        <w:t xml:space="preserve"> нарешті</w:t>
      </w:r>
      <w:r w:rsidR="00755ECA" w:rsidRPr="00B51D68">
        <w:rPr>
          <w:iCs/>
          <w:sz w:val="28"/>
          <w:szCs w:val="28"/>
          <w:lang w:eastAsia="en-US"/>
        </w:rPr>
        <w:t>,</w:t>
      </w:r>
      <w:r w:rsidR="00FC17D8" w:rsidRPr="00B51D68">
        <w:rPr>
          <w:iCs/>
          <w:sz w:val="28"/>
          <w:szCs w:val="28"/>
          <w:lang w:eastAsia="en-US"/>
        </w:rPr>
        <w:t xml:space="preserve"> </w:t>
      </w:r>
      <w:r w:rsidR="003E258E">
        <w:rPr>
          <w:iCs/>
          <w:sz w:val="28"/>
          <w:szCs w:val="28"/>
          <w:lang w:eastAsia="en-US"/>
        </w:rPr>
        <w:t>17.02.</w:t>
      </w:r>
      <w:r w:rsidR="00F86DCE" w:rsidRPr="00B51D68">
        <w:rPr>
          <w:iCs/>
          <w:sz w:val="28"/>
          <w:szCs w:val="28"/>
          <w:lang w:eastAsia="en-US"/>
        </w:rPr>
        <w:t xml:space="preserve">2022 року </w:t>
      </w:r>
      <w:r w:rsidR="00755ECA" w:rsidRPr="00B51D68">
        <w:rPr>
          <w:iCs/>
          <w:sz w:val="28"/>
          <w:szCs w:val="28"/>
          <w:lang w:eastAsia="en-US"/>
        </w:rPr>
        <w:t xml:space="preserve">(майже напередодні широкомасштабного вторгнення росіян) </w:t>
      </w:r>
      <w:r w:rsidR="00F86DCE" w:rsidRPr="00B51D68">
        <w:rPr>
          <w:iCs/>
          <w:sz w:val="28"/>
          <w:szCs w:val="28"/>
          <w:lang w:eastAsia="en-US"/>
        </w:rPr>
        <w:t xml:space="preserve">ВРУ ухвалила Закон </w:t>
      </w:r>
      <w:r w:rsidR="00EC6894" w:rsidRPr="00B51D68">
        <w:rPr>
          <w:iCs/>
          <w:sz w:val="28"/>
          <w:szCs w:val="28"/>
          <w:lang w:eastAsia="en-US"/>
        </w:rPr>
        <w:t xml:space="preserve">України </w:t>
      </w:r>
      <w:r w:rsidR="00F86DCE" w:rsidRPr="00B51D68">
        <w:rPr>
          <w:iCs/>
          <w:sz w:val="28"/>
          <w:szCs w:val="28"/>
          <w:lang w:eastAsia="en-US"/>
        </w:rPr>
        <w:t xml:space="preserve">«Про адміністративну процедуру» (далі – ЗАП), </w:t>
      </w:r>
      <w:r w:rsidR="003E258E">
        <w:rPr>
          <w:iCs/>
          <w:sz w:val="28"/>
          <w:szCs w:val="28"/>
          <w:lang w:eastAsia="en-US"/>
        </w:rPr>
        <w:t>13.06.</w:t>
      </w:r>
      <w:r w:rsidR="00D67148" w:rsidRPr="00B51D68">
        <w:rPr>
          <w:iCs/>
          <w:sz w:val="28"/>
          <w:szCs w:val="28"/>
          <w:lang w:eastAsia="en-US"/>
        </w:rPr>
        <w:t xml:space="preserve">2022 року </w:t>
      </w:r>
      <w:r w:rsidR="00EC6894" w:rsidRPr="00B51D68">
        <w:rPr>
          <w:iCs/>
          <w:sz w:val="28"/>
          <w:szCs w:val="28"/>
          <w:lang w:eastAsia="en-US"/>
        </w:rPr>
        <w:t xml:space="preserve">його </w:t>
      </w:r>
      <w:r w:rsidR="00D67148" w:rsidRPr="00B51D68">
        <w:rPr>
          <w:iCs/>
          <w:sz w:val="28"/>
          <w:szCs w:val="28"/>
          <w:lang w:eastAsia="en-US"/>
        </w:rPr>
        <w:t xml:space="preserve">підписав Президент України, а </w:t>
      </w:r>
      <w:r w:rsidR="009F48E7" w:rsidRPr="00B51D68">
        <w:rPr>
          <w:iCs/>
          <w:sz w:val="28"/>
          <w:szCs w:val="28"/>
          <w:lang w:eastAsia="en-US"/>
        </w:rPr>
        <w:t xml:space="preserve">через 18 місяців </w:t>
      </w:r>
      <w:r w:rsidR="00EC6894" w:rsidRPr="00B51D68">
        <w:rPr>
          <w:iCs/>
          <w:sz w:val="28"/>
          <w:szCs w:val="28"/>
          <w:lang w:eastAsia="en-US"/>
        </w:rPr>
        <w:t>ЗАП набу</w:t>
      </w:r>
      <w:r w:rsidR="000B1032" w:rsidRPr="00B51D68">
        <w:rPr>
          <w:iCs/>
          <w:sz w:val="28"/>
          <w:szCs w:val="28"/>
          <w:lang w:eastAsia="en-US"/>
        </w:rPr>
        <w:t>в</w:t>
      </w:r>
      <w:r w:rsidR="00EC6894" w:rsidRPr="00B51D68">
        <w:rPr>
          <w:iCs/>
          <w:sz w:val="28"/>
          <w:szCs w:val="28"/>
          <w:lang w:eastAsia="en-US"/>
        </w:rPr>
        <w:t xml:space="preserve"> </w:t>
      </w:r>
      <w:r w:rsidR="00D67148" w:rsidRPr="00B51D68">
        <w:rPr>
          <w:iCs/>
          <w:sz w:val="28"/>
          <w:szCs w:val="28"/>
          <w:lang w:eastAsia="en-US"/>
        </w:rPr>
        <w:t>чинності</w:t>
      </w:r>
      <w:r w:rsidR="009F48E7" w:rsidRPr="00B51D68">
        <w:rPr>
          <w:iCs/>
          <w:sz w:val="28"/>
          <w:szCs w:val="28"/>
          <w:lang w:eastAsia="en-US"/>
        </w:rPr>
        <w:t xml:space="preserve"> у повному обсязі (пункт</w:t>
      </w:r>
      <w:r w:rsidR="00755ECA" w:rsidRPr="00B51D68">
        <w:rPr>
          <w:iCs/>
          <w:sz w:val="28"/>
          <w:szCs w:val="28"/>
          <w:lang w:eastAsia="en-US"/>
        </w:rPr>
        <w:t xml:space="preserve"> 8 розділу </w:t>
      </w:r>
      <w:r w:rsidR="00755ECA" w:rsidRPr="00B51D68">
        <w:rPr>
          <w:iCs/>
          <w:sz w:val="28"/>
          <w:szCs w:val="28"/>
          <w:lang w:val="en-US" w:eastAsia="en-US"/>
        </w:rPr>
        <w:t>IX</w:t>
      </w:r>
      <w:r w:rsidR="009F48E7" w:rsidRPr="00B51D68">
        <w:rPr>
          <w:iCs/>
          <w:sz w:val="28"/>
          <w:szCs w:val="28"/>
          <w:lang w:eastAsia="en-US"/>
        </w:rPr>
        <w:t xml:space="preserve"> </w:t>
      </w:r>
      <w:r w:rsidR="00ED661E">
        <w:rPr>
          <w:iCs/>
          <w:sz w:val="28"/>
          <w:szCs w:val="28"/>
          <w:lang w:eastAsia="en-US"/>
        </w:rPr>
        <w:t>почав діяти</w:t>
      </w:r>
      <w:r w:rsidR="009F48E7" w:rsidRPr="00B51D68">
        <w:rPr>
          <w:iCs/>
          <w:sz w:val="28"/>
          <w:szCs w:val="28"/>
          <w:lang w:eastAsia="en-US"/>
        </w:rPr>
        <w:t xml:space="preserve"> з моменту опублікування, бо встановлював</w:t>
      </w:r>
      <w:r w:rsidR="000C4867" w:rsidRPr="00B51D68">
        <w:rPr>
          <w:iCs/>
          <w:sz w:val="28"/>
          <w:szCs w:val="28"/>
          <w:lang w:eastAsia="en-US"/>
        </w:rPr>
        <w:t xml:space="preserve"> певні обов’язки КМУ</w:t>
      </w:r>
      <w:r w:rsidR="00755ECA" w:rsidRPr="00B51D68">
        <w:rPr>
          <w:iCs/>
          <w:sz w:val="28"/>
          <w:szCs w:val="28"/>
          <w:lang w:eastAsia="en-US"/>
        </w:rPr>
        <w:t xml:space="preserve"> </w:t>
      </w:r>
      <w:r w:rsidR="004E4F3B" w:rsidRPr="00B51D68">
        <w:rPr>
          <w:iCs/>
          <w:sz w:val="28"/>
          <w:szCs w:val="28"/>
          <w:lang w:eastAsia="en-US"/>
        </w:rPr>
        <w:t>щодо подання відповідних законода</w:t>
      </w:r>
      <w:r w:rsidR="00EC6894" w:rsidRPr="00B51D68">
        <w:rPr>
          <w:iCs/>
          <w:sz w:val="28"/>
          <w:szCs w:val="28"/>
          <w:lang w:eastAsia="en-US"/>
        </w:rPr>
        <w:t>вчих пропозицій</w:t>
      </w:r>
      <w:r w:rsidR="009B6A54" w:rsidRPr="00B51D68">
        <w:rPr>
          <w:iCs/>
          <w:sz w:val="28"/>
          <w:szCs w:val="28"/>
          <w:lang w:eastAsia="en-US"/>
        </w:rPr>
        <w:t>).</w:t>
      </w:r>
      <w:r w:rsidR="003E258E">
        <w:rPr>
          <w:iCs/>
          <w:sz w:val="28"/>
          <w:szCs w:val="28"/>
          <w:lang w:eastAsia="en-US"/>
        </w:rPr>
        <w:t xml:space="preserve"> І ці пропозиції 10.10.</w:t>
      </w:r>
      <w:r w:rsidR="00F82F6A" w:rsidRPr="00B51D68">
        <w:rPr>
          <w:iCs/>
          <w:sz w:val="28"/>
          <w:szCs w:val="28"/>
          <w:lang w:eastAsia="en-US"/>
        </w:rPr>
        <w:t xml:space="preserve">2024 року склали основу Закону України </w:t>
      </w:r>
      <w:r w:rsidR="00AD3EF5" w:rsidRPr="00B51D68">
        <w:rPr>
          <w:iCs/>
          <w:sz w:val="28"/>
          <w:szCs w:val="28"/>
          <w:lang w:eastAsia="en-US"/>
        </w:rPr>
        <w:t>№ 4017-IX [</w:t>
      </w:r>
      <w:r w:rsidR="009E0A60">
        <w:rPr>
          <w:iCs/>
          <w:sz w:val="28"/>
          <w:szCs w:val="28"/>
          <w:lang w:eastAsia="en-US"/>
        </w:rPr>
        <w:t>3</w:t>
      </w:r>
      <w:r w:rsidR="00AD3EF5" w:rsidRPr="00B51D68">
        <w:rPr>
          <w:iCs/>
          <w:sz w:val="28"/>
          <w:szCs w:val="28"/>
          <w:lang w:eastAsia="en-US"/>
        </w:rPr>
        <w:t>], яким було внесено зміни до 1</w:t>
      </w:r>
      <w:r w:rsidR="007F0728">
        <w:rPr>
          <w:iCs/>
          <w:sz w:val="28"/>
          <w:szCs w:val="28"/>
          <w:lang w:eastAsia="en-US"/>
        </w:rPr>
        <w:t>1</w:t>
      </w:r>
      <w:r w:rsidR="00AD3EF5" w:rsidRPr="00B51D68">
        <w:rPr>
          <w:iCs/>
          <w:sz w:val="28"/>
          <w:szCs w:val="28"/>
          <w:lang w:eastAsia="en-US"/>
        </w:rPr>
        <w:t xml:space="preserve"> кодексів та 18</w:t>
      </w:r>
      <w:r w:rsidR="007F0728">
        <w:rPr>
          <w:iCs/>
          <w:sz w:val="28"/>
          <w:szCs w:val="28"/>
          <w:lang w:eastAsia="en-US"/>
        </w:rPr>
        <w:t>5</w:t>
      </w:r>
      <w:r w:rsidR="00AD3EF5" w:rsidRPr="00B51D68">
        <w:rPr>
          <w:iCs/>
          <w:sz w:val="28"/>
          <w:szCs w:val="28"/>
          <w:lang w:eastAsia="en-US"/>
        </w:rPr>
        <w:t xml:space="preserve"> законів з метою їх приведення у відповідність до </w:t>
      </w:r>
      <w:r w:rsidR="00B51D68">
        <w:rPr>
          <w:iCs/>
          <w:sz w:val="28"/>
          <w:szCs w:val="28"/>
          <w:lang w:eastAsia="en-US"/>
        </w:rPr>
        <w:t>ЗАП</w:t>
      </w:r>
      <w:r w:rsidR="00AD3EF5" w:rsidRPr="00B51D68">
        <w:rPr>
          <w:iCs/>
          <w:sz w:val="28"/>
          <w:szCs w:val="28"/>
          <w:lang w:eastAsia="en-US"/>
        </w:rPr>
        <w:t>. Все це наближає  Україну до європейських стандартів належного врядування.</w:t>
      </w:r>
      <w:r w:rsidR="0089447C">
        <w:rPr>
          <w:iCs/>
          <w:sz w:val="28"/>
          <w:szCs w:val="28"/>
          <w:lang w:eastAsia="en-US"/>
        </w:rPr>
        <w:t xml:space="preserve"> Але </w:t>
      </w:r>
      <w:r w:rsidR="003E258E">
        <w:rPr>
          <w:iCs/>
          <w:sz w:val="28"/>
          <w:szCs w:val="28"/>
          <w:lang w:eastAsia="en-US"/>
        </w:rPr>
        <w:t>положення новітнього</w:t>
      </w:r>
      <w:r w:rsidR="003E258E" w:rsidRPr="003E258E">
        <w:t xml:space="preserve"> </w:t>
      </w:r>
      <w:r w:rsidR="003E258E" w:rsidRPr="003E258E">
        <w:rPr>
          <w:iCs/>
          <w:sz w:val="28"/>
          <w:szCs w:val="28"/>
          <w:lang w:eastAsia="en-US"/>
        </w:rPr>
        <w:t>євроінтеграційн</w:t>
      </w:r>
      <w:r w:rsidR="003E258E">
        <w:rPr>
          <w:iCs/>
          <w:sz w:val="28"/>
          <w:szCs w:val="28"/>
          <w:lang w:eastAsia="en-US"/>
        </w:rPr>
        <w:t>ого закону потребують ґрунтовного аналізу.</w:t>
      </w:r>
    </w:p>
    <w:p w:rsidR="003E258E" w:rsidRDefault="006F270F" w:rsidP="003E258E">
      <w:pPr>
        <w:spacing w:line="360" w:lineRule="auto"/>
        <w:ind w:firstLine="680"/>
        <w:jc w:val="both"/>
        <w:rPr>
          <w:iCs/>
          <w:color w:val="FF0000"/>
          <w:sz w:val="28"/>
          <w:szCs w:val="28"/>
          <w:lang w:eastAsia="en-US"/>
        </w:rPr>
      </w:pPr>
      <w:r w:rsidRPr="006F270F">
        <w:rPr>
          <w:b/>
          <w:iCs/>
          <w:sz w:val="28"/>
          <w:szCs w:val="28"/>
          <w:lang w:eastAsia="en-US"/>
        </w:rPr>
        <w:t>Стан опрацювання проблематики.</w:t>
      </w:r>
      <w:r w:rsidR="00C646B8">
        <w:rPr>
          <w:b/>
          <w:iCs/>
          <w:sz w:val="28"/>
          <w:szCs w:val="28"/>
          <w:lang w:eastAsia="en-US"/>
        </w:rPr>
        <w:t xml:space="preserve"> </w:t>
      </w:r>
      <w:r w:rsidR="00C646B8" w:rsidRPr="00C646B8">
        <w:rPr>
          <w:iCs/>
          <w:sz w:val="28"/>
          <w:szCs w:val="28"/>
          <w:lang w:eastAsia="en-US"/>
        </w:rPr>
        <w:t xml:space="preserve">Актуальні питання адміністративної процедури </w:t>
      </w:r>
      <w:r w:rsidR="00F9369D">
        <w:rPr>
          <w:iCs/>
          <w:sz w:val="28"/>
          <w:szCs w:val="28"/>
          <w:lang w:eastAsia="en-US"/>
        </w:rPr>
        <w:t>ще до законодавчого врегулювання досліджували</w:t>
      </w:r>
      <w:r w:rsidR="003F04B7">
        <w:rPr>
          <w:iCs/>
          <w:sz w:val="28"/>
          <w:szCs w:val="28"/>
          <w:lang w:eastAsia="en-US"/>
        </w:rPr>
        <w:t xml:space="preserve">, зокрема, </w:t>
      </w:r>
      <w:r w:rsidR="00F9369D">
        <w:rPr>
          <w:iCs/>
          <w:sz w:val="28"/>
          <w:szCs w:val="28"/>
          <w:lang w:eastAsia="en-US"/>
        </w:rPr>
        <w:t xml:space="preserve"> </w:t>
      </w:r>
      <w:proofErr w:type="spellStart"/>
      <w:r w:rsidR="00C646B8" w:rsidRPr="00C646B8">
        <w:rPr>
          <w:iCs/>
          <w:sz w:val="28"/>
          <w:szCs w:val="28"/>
          <w:lang w:eastAsia="en-US"/>
        </w:rPr>
        <w:t>Авер'янов</w:t>
      </w:r>
      <w:proofErr w:type="spellEnd"/>
      <w:r w:rsidR="00FB0D38">
        <w:rPr>
          <w:iCs/>
          <w:sz w:val="28"/>
          <w:szCs w:val="28"/>
          <w:lang w:eastAsia="en-US"/>
        </w:rPr>
        <w:t xml:space="preserve"> В.Б.</w:t>
      </w:r>
      <w:r w:rsidR="00C646B8" w:rsidRPr="00C646B8">
        <w:rPr>
          <w:iCs/>
          <w:sz w:val="28"/>
          <w:szCs w:val="28"/>
          <w:lang w:eastAsia="en-US"/>
        </w:rPr>
        <w:t>, Губернська</w:t>
      </w:r>
      <w:r w:rsidR="00FB0D38">
        <w:rPr>
          <w:iCs/>
          <w:sz w:val="28"/>
          <w:szCs w:val="28"/>
          <w:lang w:eastAsia="en-US"/>
        </w:rPr>
        <w:t xml:space="preserve"> Л.М.</w:t>
      </w:r>
      <w:r w:rsidR="00C646B8" w:rsidRPr="00C646B8">
        <w:rPr>
          <w:iCs/>
          <w:sz w:val="28"/>
          <w:szCs w:val="28"/>
          <w:lang w:eastAsia="en-US"/>
        </w:rPr>
        <w:t>,</w:t>
      </w:r>
      <w:r w:rsidR="00FB0D38">
        <w:rPr>
          <w:iCs/>
          <w:sz w:val="28"/>
          <w:szCs w:val="28"/>
          <w:lang w:eastAsia="en-US"/>
        </w:rPr>
        <w:t xml:space="preserve"> </w:t>
      </w:r>
      <w:r w:rsidR="00C646B8" w:rsidRPr="00C646B8">
        <w:rPr>
          <w:iCs/>
          <w:sz w:val="28"/>
          <w:szCs w:val="28"/>
          <w:lang w:eastAsia="en-US"/>
        </w:rPr>
        <w:t>Бережна</w:t>
      </w:r>
      <w:r w:rsidR="00FB0D38">
        <w:rPr>
          <w:iCs/>
          <w:sz w:val="28"/>
          <w:szCs w:val="28"/>
          <w:lang w:eastAsia="en-US"/>
        </w:rPr>
        <w:t xml:space="preserve"> К.В.</w:t>
      </w:r>
      <w:r w:rsidR="00C646B8" w:rsidRPr="00C646B8">
        <w:rPr>
          <w:iCs/>
          <w:sz w:val="28"/>
          <w:szCs w:val="28"/>
          <w:lang w:eastAsia="en-US"/>
        </w:rPr>
        <w:t>, Бойко</w:t>
      </w:r>
      <w:r w:rsidR="00FB0D38">
        <w:rPr>
          <w:iCs/>
          <w:sz w:val="28"/>
          <w:szCs w:val="28"/>
          <w:lang w:eastAsia="en-US"/>
        </w:rPr>
        <w:t xml:space="preserve"> І.В., </w:t>
      </w:r>
      <w:proofErr w:type="spellStart"/>
      <w:r w:rsidR="00C646B8" w:rsidRPr="00C646B8">
        <w:rPr>
          <w:iCs/>
          <w:sz w:val="28"/>
          <w:szCs w:val="28"/>
          <w:lang w:eastAsia="en-US"/>
        </w:rPr>
        <w:t>Криворучко</w:t>
      </w:r>
      <w:proofErr w:type="spellEnd"/>
      <w:r w:rsidR="00FB0D38">
        <w:rPr>
          <w:iCs/>
          <w:sz w:val="28"/>
          <w:szCs w:val="28"/>
          <w:lang w:eastAsia="en-US"/>
        </w:rPr>
        <w:t xml:space="preserve"> І.В.</w:t>
      </w:r>
      <w:r w:rsidR="00C646B8" w:rsidRPr="00C646B8">
        <w:rPr>
          <w:iCs/>
          <w:sz w:val="28"/>
          <w:szCs w:val="28"/>
          <w:lang w:eastAsia="en-US"/>
        </w:rPr>
        <w:t xml:space="preserve">, </w:t>
      </w:r>
      <w:proofErr w:type="spellStart"/>
      <w:r w:rsidR="003F04B7">
        <w:rPr>
          <w:iCs/>
          <w:sz w:val="28"/>
          <w:szCs w:val="28"/>
          <w:lang w:eastAsia="en-US"/>
        </w:rPr>
        <w:t>Пухтецька</w:t>
      </w:r>
      <w:proofErr w:type="spellEnd"/>
      <w:r w:rsidR="003F04B7">
        <w:rPr>
          <w:iCs/>
          <w:sz w:val="28"/>
          <w:szCs w:val="28"/>
          <w:lang w:eastAsia="en-US"/>
        </w:rPr>
        <w:t xml:space="preserve"> А.А., </w:t>
      </w:r>
      <w:proofErr w:type="spellStart"/>
      <w:r w:rsidR="00F9369D">
        <w:rPr>
          <w:iCs/>
          <w:sz w:val="28"/>
          <w:szCs w:val="28"/>
          <w:lang w:eastAsia="en-US"/>
        </w:rPr>
        <w:t>Тимощук</w:t>
      </w:r>
      <w:proofErr w:type="spellEnd"/>
      <w:r w:rsidR="003F04B7">
        <w:rPr>
          <w:iCs/>
          <w:sz w:val="28"/>
          <w:szCs w:val="28"/>
          <w:lang w:eastAsia="en-US"/>
        </w:rPr>
        <w:t xml:space="preserve"> В.П</w:t>
      </w:r>
      <w:r w:rsidR="00C646B8" w:rsidRPr="00C646B8">
        <w:rPr>
          <w:iCs/>
          <w:sz w:val="28"/>
          <w:szCs w:val="28"/>
          <w:lang w:eastAsia="en-US"/>
        </w:rPr>
        <w:t>.</w:t>
      </w:r>
      <w:r w:rsidR="005031B9">
        <w:rPr>
          <w:iCs/>
          <w:sz w:val="28"/>
          <w:szCs w:val="28"/>
          <w:lang w:eastAsia="en-US"/>
        </w:rPr>
        <w:t xml:space="preserve"> та інші науковці</w:t>
      </w:r>
      <w:r w:rsidR="00C646B8" w:rsidRPr="00C646B8">
        <w:rPr>
          <w:iCs/>
          <w:sz w:val="28"/>
          <w:szCs w:val="28"/>
          <w:lang w:eastAsia="en-US"/>
        </w:rPr>
        <w:t xml:space="preserve"> </w:t>
      </w:r>
      <w:r w:rsidR="00F9369D">
        <w:rPr>
          <w:iCs/>
          <w:sz w:val="28"/>
          <w:szCs w:val="28"/>
          <w:lang w:eastAsia="en-US"/>
        </w:rPr>
        <w:t>Після прийняття ЗАП результати наукових пошуків були презентовані на спеціальній м</w:t>
      </w:r>
      <w:r w:rsidR="00F9369D" w:rsidRPr="00F9369D">
        <w:rPr>
          <w:iCs/>
          <w:sz w:val="28"/>
          <w:szCs w:val="28"/>
          <w:lang w:eastAsia="en-US"/>
        </w:rPr>
        <w:t>іжнародн</w:t>
      </w:r>
      <w:r w:rsidR="00F9369D">
        <w:rPr>
          <w:iCs/>
          <w:sz w:val="28"/>
          <w:szCs w:val="28"/>
          <w:lang w:eastAsia="en-US"/>
        </w:rPr>
        <w:t>ій</w:t>
      </w:r>
      <w:r w:rsidR="00F9369D" w:rsidRPr="00F9369D">
        <w:rPr>
          <w:iCs/>
          <w:sz w:val="28"/>
          <w:szCs w:val="28"/>
          <w:lang w:eastAsia="en-US"/>
        </w:rPr>
        <w:t xml:space="preserve"> науково-практичн</w:t>
      </w:r>
      <w:r w:rsidR="00F9369D">
        <w:rPr>
          <w:iCs/>
          <w:sz w:val="28"/>
          <w:szCs w:val="28"/>
          <w:lang w:eastAsia="en-US"/>
        </w:rPr>
        <w:t>ій</w:t>
      </w:r>
      <w:r w:rsidR="00FB0D38">
        <w:rPr>
          <w:iCs/>
          <w:sz w:val="28"/>
          <w:szCs w:val="28"/>
          <w:lang w:eastAsia="en-US"/>
        </w:rPr>
        <w:t xml:space="preserve"> </w:t>
      </w:r>
      <w:r w:rsidR="00F9369D" w:rsidRPr="00F9369D">
        <w:rPr>
          <w:iCs/>
          <w:sz w:val="28"/>
          <w:szCs w:val="28"/>
          <w:lang w:eastAsia="en-US"/>
        </w:rPr>
        <w:t>конференції</w:t>
      </w:r>
      <w:r w:rsidR="009E0A60" w:rsidRPr="003F04B7">
        <w:rPr>
          <w:iCs/>
          <w:sz w:val="28"/>
          <w:szCs w:val="28"/>
          <w:lang w:eastAsia="en-US"/>
        </w:rPr>
        <w:t xml:space="preserve"> </w:t>
      </w:r>
      <w:r w:rsidR="00F9369D" w:rsidRPr="003F04B7">
        <w:rPr>
          <w:iCs/>
          <w:sz w:val="28"/>
          <w:szCs w:val="28"/>
          <w:lang w:eastAsia="en-US"/>
        </w:rPr>
        <w:t>[</w:t>
      </w:r>
      <w:r w:rsidR="009E0A60">
        <w:rPr>
          <w:iCs/>
          <w:sz w:val="28"/>
          <w:szCs w:val="28"/>
          <w:lang w:eastAsia="en-US"/>
        </w:rPr>
        <w:t>4</w:t>
      </w:r>
      <w:r w:rsidR="00F9369D" w:rsidRPr="003F04B7">
        <w:rPr>
          <w:iCs/>
          <w:sz w:val="28"/>
          <w:szCs w:val="28"/>
          <w:lang w:eastAsia="en-US"/>
        </w:rPr>
        <w:t>]</w:t>
      </w:r>
      <w:r w:rsidR="00FB0D38">
        <w:rPr>
          <w:iCs/>
          <w:sz w:val="28"/>
          <w:szCs w:val="28"/>
          <w:lang w:eastAsia="en-US"/>
        </w:rPr>
        <w:t xml:space="preserve">, а також у </w:t>
      </w:r>
      <w:r w:rsidR="00F37019">
        <w:rPr>
          <w:iCs/>
          <w:sz w:val="28"/>
          <w:szCs w:val="28"/>
          <w:lang w:eastAsia="en-US"/>
        </w:rPr>
        <w:t>праця</w:t>
      </w:r>
      <w:r w:rsidR="00F9369D">
        <w:rPr>
          <w:iCs/>
          <w:sz w:val="28"/>
          <w:szCs w:val="28"/>
          <w:lang w:eastAsia="en-US"/>
        </w:rPr>
        <w:t xml:space="preserve">х </w:t>
      </w:r>
      <w:r w:rsidR="00F9369D" w:rsidRPr="00F9369D">
        <w:rPr>
          <w:iCs/>
          <w:sz w:val="28"/>
          <w:szCs w:val="28"/>
          <w:lang w:eastAsia="en-US"/>
        </w:rPr>
        <w:t>Нестеренко К.О.,</w:t>
      </w:r>
      <w:r w:rsidR="00F9369D">
        <w:rPr>
          <w:iCs/>
          <w:sz w:val="28"/>
          <w:szCs w:val="28"/>
          <w:lang w:eastAsia="en-US"/>
        </w:rPr>
        <w:t xml:space="preserve"> </w:t>
      </w:r>
      <w:proofErr w:type="spellStart"/>
      <w:r w:rsidR="00F9369D" w:rsidRPr="00F37019">
        <w:rPr>
          <w:iCs/>
          <w:sz w:val="28"/>
          <w:szCs w:val="28"/>
          <w:lang w:eastAsia="en-US"/>
        </w:rPr>
        <w:t>Булгаков</w:t>
      </w:r>
      <w:r w:rsidR="005031B9" w:rsidRPr="00F37019">
        <w:rPr>
          <w:iCs/>
          <w:sz w:val="28"/>
          <w:szCs w:val="28"/>
          <w:lang w:eastAsia="en-US"/>
        </w:rPr>
        <w:t>ої</w:t>
      </w:r>
      <w:proofErr w:type="spellEnd"/>
      <w:r w:rsidR="00F9369D" w:rsidRPr="00F37019">
        <w:rPr>
          <w:iCs/>
          <w:sz w:val="28"/>
          <w:szCs w:val="28"/>
          <w:lang w:eastAsia="en-US"/>
        </w:rPr>
        <w:t xml:space="preserve"> О.В.</w:t>
      </w:r>
      <w:r w:rsidR="00FB0D38" w:rsidRPr="00F37019">
        <w:rPr>
          <w:iCs/>
          <w:sz w:val="28"/>
          <w:szCs w:val="28"/>
          <w:lang w:eastAsia="en-US"/>
        </w:rPr>
        <w:t xml:space="preserve"> [</w:t>
      </w:r>
      <w:r w:rsidR="009E0A60" w:rsidRPr="00F37019">
        <w:rPr>
          <w:iCs/>
          <w:sz w:val="28"/>
          <w:szCs w:val="28"/>
          <w:lang w:eastAsia="en-US"/>
        </w:rPr>
        <w:t>5</w:t>
      </w:r>
      <w:r w:rsidR="00FB0D38" w:rsidRPr="00F37019">
        <w:rPr>
          <w:iCs/>
          <w:sz w:val="28"/>
          <w:szCs w:val="28"/>
          <w:lang w:eastAsia="en-US"/>
        </w:rPr>
        <w:t xml:space="preserve">], </w:t>
      </w:r>
      <w:r w:rsidR="0089447C" w:rsidRPr="00F37019">
        <w:rPr>
          <w:iCs/>
          <w:sz w:val="28"/>
          <w:szCs w:val="28"/>
          <w:lang w:eastAsia="en-US"/>
        </w:rPr>
        <w:t>Шандрук</w:t>
      </w:r>
      <w:r w:rsidR="00F37019" w:rsidRPr="00F37019">
        <w:rPr>
          <w:iCs/>
          <w:sz w:val="28"/>
          <w:szCs w:val="28"/>
          <w:lang w:eastAsia="en-US"/>
        </w:rPr>
        <w:t>а</w:t>
      </w:r>
      <w:r w:rsidR="0089447C" w:rsidRPr="00F37019">
        <w:rPr>
          <w:iCs/>
          <w:sz w:val="28"/>
          <w:szCs w:val="28"/>
          <w:lang w:eastAsia="en-US"/>
        </w:rPr>
        <w:t xml:space="preserve"> С.М.</w:t>
      </w:r>
      <w:r w:rsidR="00FB0D38" w:rsidRPr="00F37019">
        <w:rPr>
          <w:iCs/>
          <w:sz w:val="28"/>
          <w:szCs w:val="28"/>
          <w:lang w:eastAsia="en-US"/>
        </w:rPr>
        <w:t xml:space="preserve"> [</w:t>
      </w:r>
      <w:r w:rsidR="009E0A60" w:rsidRPr="00F37019">
        <w:rPr>
          <w:iCs/>
          <w:sz w:val="28"/>
          <w:szCs w:val="28"/>
          <w:lang w:eastAsia="en-US"/>
        </w:rPr>
        <w:t>6</w:t>
      </w:r>
      <w:r w:rsidR="00FB0D38" w:rsidRPr="00F37019">
        <w:rPr>
          <w:iCs/>
          <w:sz w:val="28"/>
          <w:szCs w:val="28"/>
          <w:lang w:eastAsia="en-US"/>
        </w:rPr>
        <w:t xml:space="preserve">], </w:t>
      </w:r>
      <w:proofErr w:type="spellStart"/>
      <w:r w:rsidR="00DC2279" w:rsidRPr="00F37019">
        <w:rPr>
          <w:iCs/>
          <w:sz w:val="28"/>
          <w:szCs w:val="28"/>
          <w:lang w:eastAsia="en-US"/>
        </w:rPr>
        <w:t>Миколенк</w:t>
      </w:r>
      <w:r w:rsidR="00F37019" w:rsidRPr="00F37019">
        <w:rPr>
          <w:iCs/>
          <w:sz w:val="28"/>
          <w:szCs w:val="28"/>
          <w:lang w:eastAsia="en-US"/>
        </w:rPr>
        <w:t>а</w:t>
      </w:r>
      <w:proofErr w:type="spellEnd"/>
      <w:r w:rsidR="00FB0D38" w:rsidRPr="00F37019">
        <w:rPr>
          <w:iCs/>
          <w:sz w:val="28"/>
          <w:szCs w:val="28"/>
          <w:lang w:eastAsia="en-US"/>
        </w:rPr>
        <w:t xml:space="preserve"> О.І.</w:t>
      </w:r>
      <w:r w:rsidR="009E0A60" w:rsidRPr="00F37019">
        <w:rPr>
          <w:iCs/>
          <w:sz w:val="28"/>
          <w:szCs w:val="28"/>
          <w:lang w:eastAsia="en-US"/>
        </w:rPr>
        <w:t xml:space="preserve"> </w:t>
      </w:r>
      <w:r w:rsidR="00FB0D38" w:rsidRPr="00F37019">
        <w:rPr>
          <w:iCs/>
          <w:sz w:val="28"/>
          <w:szCs w:val="28"/>
          <w:lang w:eastAsia="en-US"/>
        </w:rPr>
        <w:t>[</w:t>
      </w:r>
      <w:r w:rsidR="009E0A60" w:rsidRPr="00F37019">
        <w:rPr>
          <w:iCs/>
          <w:sz w:val="28"/>
          <w:szCs w:val="28"/>
          <w:lang w:eastAsia="en-US"/>
        </w:rPr>
        <w:t>7</w:t>
      </w:r>
      <w:r w:rsidR="00FB0D38" w:rsidRPr="00F37019">
        <w:rPr>
          <w:iCs/>
          <w:sz w:val="28"/>
          <w:szCs w:val="28"/>
          <w:lang w:eastAsia="en-US"/>
        </w:rPr>
        <w:t>]</w:t>
      </w:r>
      <w:r w:rsidR="003F04B7" w:rsidRPr="00F37019">
        <w:rPr>
          <w:iCs/>
          <w:sz w:val="28"/>
          <w:szCs w:val="28"/>
          <w:lang w:eastAsia="en-US"/>
        </w:rPr>
        <w:t xml:space="preserve"> та багатьох інших. Науковці досліджували </w:t>
      </w:r>
      <w:r w:rsidR="003F04B7" w:rsidRPr="003F04B7">
        <w:rPr>
          <w:iCs/>
          <w:sz w:val="28"/>
          <w:szCs w:val="28"/>
          <w:lang w:eastAsia="en-US"/>
        </w:rPr>
        <w:t>основні положенн</w:t>
      </w:r>
      <w:r w:rsidR="003F04B7">
        <w:rPr>
          <w:iCs/>
          <w:sz w:val="28"/>
          <w:szCs w:val="28"/>
          <w:lang w:eastAsia="en-US"/>
        </w:rPr>
        <w:t xml:space="preserve">я, новели понятійного апарату та </w:t>
      </w:r>
      <w:r w:rsidR="003F04B7" w:rsidRPr="003F04B7">
        <w:rPr>
          <w:iCs/>
          <w:sz w:val="28"/>
          <w:szCs w:val="28"/>
          <w:lang w:eastAsia="en-US"/>
        </w:rPr>
        <w:t xml:space="preserve">євроінтеграційні орієнтири </w:t>
      </w:r>
      <w:r w:rsidR="00807E76">
        <w:rPr>
          <w:iCs/>
          <w:sz w:val="28"/>
          <w:szCs w:val="28"/>
          <w:lang w:eastAsia="en-US"/>
        </w:rPr>
        <w:t>ЗАП,</w:t>
      </w:r>
      <w:r w:rsidR="003F04B7">
        <w:rPr>
          <w:iCs/>
          <w:sz w:val="28"/>
          <w:szCs w:val="28"/>
          <w:lang w:eastAsia="en-US"/>
        </w:rPr>
        <w:t xml:space="preserve"> аналізували </w:t>
      </w:r>
      <w:r w:rsidR="00FB0D38" w:rsidRPr="00FB0D38">
        <w:rPr>
          <w:iCs/>
          <w:sz w:val="28"/>
          <w:szCs w:val="28"/>
          <w:lang w:eastAsia="en-US"/>
        </w:rPr>
        <w:t>законодавство країн Є</w:t>
      </w:r>
      <w:r w:rsidR="00807E76">
        <w:rPr>
          <w:iCs/>
          <w:sz w:val="28"/>
          <w:szCs w:val="28"/>
          <w:lang w:eastAsia="en-US"/>
        </w:rPr>
        <w:t>С про адміністративну процедуру,</w:t>
      </w:r>
      <w:r w:rsidR="003F04B7">
        <w:rPr>
          <w:iCs/>
          <w:sz w:val="28"/>
          <w:szCs w:val="28"/>
          <w:lang w:eastAsia="en-US"/>
        </w:rPr>
        <w:t xml:space="preserve"> </w:t>
      </w:r>
      <w:r w:rsidR="003F04B7" w:rsidRPr="00807E76">
        <w:rPr>
          <w:iCs/>
          <w:sz w:val="28"/>
          <w:szCs w:val="28"/>
          <w:lang w:eastAsia="en-US"/>
        </w:rPr>
        <w:t xml:space="preserve">робили </w:t>
      </w:r>
      <w:r w:rsidR="006756F3">
        <w:rPr>
          <w:iCs/>
          <w:sz w:val="28"/>
          <w:szCs w:val="28"/>
          <w:lang w:eastAsia="en-US"/>
        </w:rPr>
        <w:t xml:space="preserve">критичні зауваження до </w:t>
      </w:r>
      <w:r w:rsidR="003F04B7" w:rsidRPr="00807E76">
        <w:rPr>
          <w:iCs/>
          <w:sz w:val="28"/>
          <w:szCs w:val="28"/>
          <w:lang w:eastAsia="en-US"/>
        </w:rPr>
        <w:t xml:space="preserve">ЗАП. </w:t>
      </w:r>
    </w:p>
    <w:p w:rsidR="003E258E" w:rsidRPr="003E258E" w:rsidRDefault="003E258E" w:rsidP="003E258E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 w:rsidRPr="003E258E">
        <w:rPr>
          <w:b/>
          <w:iCs/>
          <w:sz w:val="28"/>
          <w:szCs w:val="28"/>
          <w:lang w:eastAsia="en-US"/>
        </w:rPr>
        <w:t>Метою дослідження</w:t>
      </w:r>
      <w:r w:rsidRPr="003E258E">
        <w:rPr>
          <w:iCs/>
          <w:sz w:val="28"/>
          <w:szCs w:val="28"/>
          <w:lang w:eastAsia="en-US"/>
        </w:rPr>
        <w:t xml:space="preserve"> є аналіз відповідності вітчизняного ЗАП конституційним засадам та європейським стандартам, а також виокремлення окремих проблемних моментів закріплення вітчизняних принципів адміністративної процедури.</w:t>
      </w:r>
    </w:p>
    <w:p w:rsidR="00721E5A" w:rsidRDefault="00E8615A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 w:rsidRPr="00E8615A">
        <w:rPr>
          <w:b/>
          <w:iCs/>
          <w:sz w:val="28"/>
          <w:szCs w:val="28"/>
          <w:lang w:eastAsia="en-US"/>
        </w:rPr>
        <w:lastRenderedPageBreak/>
        <w:t>Виклад основного матеріалу.</w:t>
      </w:r>
      <w:r>
        <w:rPr>
          <w:b/>
          <w:iCs/>
          <w:sz w:val="28"/>
          <w:szCs w:val="28"/>
          <w:lang w:eastAsia="en-US"/>
        </w:rPr>
        <w:t xml:space="preserve"> </w:t>
      </w:r>
      <w:r w:rsidRPr="00E8615A">
        <w:rPr>
          <w:iCs/>
          <w:sz w:val="28"/>
          <w:szCs w:val="28"/>
          <w:lang w:eastAsia="en-US"/>
        </w:rPr>
        <w:t>Так склалось, що</w:t>
      </w:r>
      <w:r>
        <w:rPr>
          <w:iCs/>
          <w:sz w:val="28"/>
          <w:szCs w:val="28"/>
          <w:lang w:eastAsia="en-US"/>
        </w:rPr>
        <w:t xml:space="preserve"> ЗАП</w:t>
      </w:r>
      <w:r>
        <w:rPr>
          <w:b/>
          <w:iCs/>
          <w:sz w:val="28"/>
          <w:szCs w:val="28"/>
          <w:lang w:eastAsia="en-US"/>
        </w:rPr>
        <w:t xml:space="preserve"> </w:t>
      </w:r>
      <w:r w:rsidRPr="00E8615A">
        <w:rPr>
          <w:iCs/>
          <w:sz w:val="28"/>
          <w:szCs w:val="28"/>
          <w:lang w:eastAsia="en-US"/>
        </w:rPr>
        <w:t xml:space="preserve">було прийнято у мирний час, </w:t>
      </w:r>
      <w:r w:rsidR="00052DDB">
        <w:rPr>
          <w:iCs/>
          <w:sz w:val="28"/>
          <w:szCs w:val="28"/>
          <w:lang w:eastAsia="en-US"/>
        </w:rPr>
        <w:t xml:space="preserve">підписано </w:t>
      </w:r>
      <w:r w:rsidRPr="00E8615A">
        <w:rPr>
          <w:iCs/>
          <w:sz w:val="28"/>
          <w:szCs w:val="28"/>
          <w:lang w:eastAsia="en-US"/>
        </w:rPr>
        <w:t>Президентом під час дії во</w:t>
      </w:r>
      <w:r w:rsidR="00052DDB">
        <w:rPr>
          <w:iCs/>
          <w:sz w:val="28"/>
          <w:szCs w:val="28"/>
          <w:lang w:eastAsia="en-US"/>
        </w:rPr>
        <w:t>єнного стану, я</w:t>
      </w:r>
      <w:r w:rsidR="00F37019">
        <w:rPr>
          <w:iCs/>
          <w:sz w:val="28"/>
          <w:szCs w:val="28"/>
          <w:lang w:eastAsia="en-US"/>
        </w:rPr>
        <w:t xml:space="preserve">кий продовжував діяти (і діє) і </w:t>
      </w:r>
      <w:r w:rsidR="00052DDB">
        <w:rPr>
          <w:iCs/>
          <w:sz w:val="28"/>
          <w:szCs w:val="28"/>
          <w:lang w:eastAsia="en-US"/>
        </w:rPr>
        <w:t>на момент набуття ним чинності. Звичайно – сьогодні найважливішим завданням є відбиття збройної агресії</w:t>
      </w:r>
      <w:r w:rsidR="00B90D2D">
        <w:rPr>
          <w:iCs/>
          <w:sz w:val="28"/>
          <w:szCs w:val="28"/>
          <w:lang w:eastAsia="en-US"/>
        </w:rPr>
        <w:t xml:space="preserve">, але при цьому не слід забувати про </w:t>
      </w:r>
      <w:r w:rsidR="00B90D2D" w:rsidRPr="00B90D2D">
        <w:rPr>
          <w:iCs/>
          <w:sz w:val="28"/>
          <w:szCs w:val="28"/>
          <w:lang w:eastAsia="en-US"/>
        </w:rPr>
        <w:t>«добр</w:t>
      </w:r>
      <w:r w:rsidR="00B90D2D">
        <w:rPr>
          <w:iCs/>
          <w:sz w:val="28"/>
          <w:szCs w:val="28"/>
          <w:lang w:eastAsia="en-US"/>
        </w:rPr>
        <w:t>у</w:t>
      </w:r>
      <w:r w:rsidR="00B90D2D" w:rsidRPr="00B90D2D">
        <w:rPr>
          <w:iCs/>
          <w:sz w:val="28"/>
          <w:szCs w:val="28"/>
          <w:lang w:eastAsia="en-US"/>
        </w:rPr>
        <w:t xml:space="preserve"> публічн</w:t>
      </w:r>
      <w:r w:rsidR="00B90D2D">
        <w:rPr>
          <w:iCs/>
          <w:sz w:val="28"/>
          <w:szCs w:val="28"/>
          <w:lang w:eastAsia="en-US"/>
        </w:rPr>
        <w:t>у адміністрацію</w:t>
      </w:r>
      <w:r w:rsidR="00B90D2D" w:rsidRPr="00B90D2D">
        <w:rPr>
          <w:iCs/>
          <w:sz w:val="28"/>
          <w:szCs w:val="28"/>
          <w:lang w:eastAsia="en-US"/>
        </w:rPr>
        <w:t xml:space="preserve">» </w:t>
      </w:r>
      <w:r w:rsidR="00B90D2D">
        <w:rPr>
          <w:iCs/>
          <w:sz w:val="28"/>
          <w:szCs w:val="28"/>
          <w:lang w:eastAsia="en-US"/>
        </w:rPr>
        <w:t>(</w:t>
      </w:r>
      <w:r w:rsidR="00B90D2D" w:rsidRPr="00B90D2D">
        <w:rPr>
          <w:iCs/>
          <w:sz w:val="28"/>
          <w:szCs w:val="28"/>
          <w:lang w:eastAsia="en-US"/>
        </w:rPr>
        <w:t>«</w:t>
      </w:r>
      <w:proofErr w:type="spellStart"/>
      <w:r w:rsidR="00B90D2D" w:rsidRPr="00B90D2D">
        <w:rPr>
          <w:iCs/>
          <w:sz w:val="28"/>
          <w:szCs w:val="28"/>
          <w:lang w:eastAsia="en-US"/>
        </w:rPr>
        <w:t>good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</w:t>
      </w:r>
      <w:proofErr w:type="spellStart"/>
      <w:r w:rsidR="00B90D2D" w:rsidRPr="00B90D2D">
        <w:rPr>
          <w:iCs/>
          <w:sz w:val="28"/>
          <w:szCs w:val="28"/>
          <w:lang w:eastAsia="en-US"/>
        </w:rPr>
        <w:t>administration</w:t>
      </w:r>
      <w:proofErr w:type="spellEnd"/>
      <w:r w:rsidR="00B90D2D" w:rsidRPr="00B90D2D">
        <w:rPr>
          <w:iCs/>
          <w:sz w:val="28"/>
          <w:szCs w:val="28"/>
          <w:lang w:eastAsia="en-US"/>
        </w:rPr>
        <w:t>»</w:t>
      </w:r>
      <w:r w:rsidR="00B90D2D">
        <w:rPr>
          <w:iCs/>
          <w:sz w:val="28"/>
          <w:szCs w:val="28"/>
          <w:lang w:eastAsia="en-US"/>
        </w:rPr>
        <w:t>), а</w:t>
      </w:r>
      <w:r w:rsidR="00B90D2D" w:rsidRPr="00B90D2D">
        <w:rPr>
          <w:iCs/>
          <w:sz w:val="28"/>
          <w:szCs w:val="28"/>
          <w:lang w:eastAsia="en-US"/>
        </w:rPr>
        <w:t>дже навіть за введення воєнного стану</w:t>
      </w:r>
      <w:r w:rsidR="00B90D2D">
        <w:rPr>
          <w:iCs/>
          <w:sz w:val="28"/>
          <w:szCs w:val="28"/>
          <w:lang w:eastAsia="en-US"/>
        </w:rPr>
        <w:t xml:space="preserve"> (ч.2 ст.64 </w:t>
      </w:r>
      <w:r w:rsidR="00B90D2D" w:rsidRPr="00B90D2D">
        <w:rPr>
          <w:iCs/>
          <w:sz w:val="28"/>
          <w:szCs w:val="28"/>
          <w:lang w:eastAsia="en-US"/>
        </w:rPr>
        <w:t>Конституції України</w:t>
      </w:r>
      <w:r w:rsidR="00B90D2D">
        <w:rPr>
          <w:iCs/>
          <w:sz w:val="28"/>
          <w:szCs w:val="28"/>
          <w:lang w:eastAsia="en-US"/>
        </w:rPr>
        <w:t>)</w:t>
      </w:r>
      <w:r w:rsidR="00B90D2D" w:rsidRPr="00B90D2D">
        <w:rPr>
          <w:iCs/>
          <w:sz w:val="28"/>
          <w:szCs w:val="28"/>
          <w:lang w:eastAsia="en-US"/>
        </w:rPr>
        <w:t xml:space="preserve"> не допускається обмеження </w:t>
      </w:r>
      <w:r w:rsidR="00B90D2D">
        <w:rPr>
          <w:iCs/>
          <w:sz w:val="28"/>
          <w:szCs w:val="28"/>
          <w:lang w:eastAsia="en-US"/>
        </w:rPr>
        <w:t xml:space="preserve">низки </w:t>
      </w:r>
      <w:r w:rsidR="00B90D2D" w:rsidRPr="00B90D2D">
        <w:rPr>
          <w:iCs/>
          <w:sz w:val="28"/>
          <w:szCs w:val="28"/>
          <w:lang w:eastAsia="en-US"/>
        </w:rPr>
        <w:t>прав і свобод</w:t>
      </w:r>
      <w:r w:rsidR="00B90D2D">
        <w:rPr>
          <w:iCs/>
          <w:sz w:val="28"/>
          <w:szCs w:val="28"/>
          <w:lang w:eastAsia="en-US"/>
        </w:rPr>
        <w:t xml:space="preserve">, зокрема права кожного </w:t>
      </w:r>
      <w:r w:rsidR="00B90D2D" w:rsidRPr="00B90D2D">
        <w:rPr>
          <w:iCs/>
          <w:sz w:val="28"/>
          <w:szCs w:val="28"/>
          <w:lang w:eastAsia="en-US"/>
        </w:rPr>
        <w:t>направляти індивідуальні чи колективні письмові звернення або особисто звертатися до органів державної влади, органів місцевого самоврядування та посадових і службових осіб цих органів, що зобов'язані розглянути звернення і дати обґрунтовану відповідь у встановлений законом строк</w:t>
      </w:r>
      <w:r w:rsidR="00721E5A">
        <w:rPr>
          <w:iCs/>
          <w:sz w:val="28"/>
          <w:szCs w:val="28"/>
          <w:lang w:eastAsia="en-US"/>
        </w:rPr>
        <w:t xml:space="preserve"> (ст.40 Конституції України)</w:t>
      </w:r>
      <w:r w:rsidR="009E0A60">
        <w:rPr>
          <w:iCs/>
          <w:sz w:val="28"/>
          <w:szCs w:val="28"/>
          <w:lang w:eastAsia="en-US"/>
        </w:rPr>
        <w:t xml:space="preserve"> </w:t>
      </w:r>
      <w:r w:rsidR="009E0A60" w:rsidRPr="009E0A60">
        <w:rPr>
          <w:iCs/>
          <w:sz w:val="28"/>
          <w:szCs w:val="28"/>
          <w:lang w:eastAsia="en-US"/>
        </w:rPr>
        <w:t>[</w:t>
      </w:r>
      <w:r w:rsidR="009E0A60">
        <w:rPr>
          <w:iCs/>
          <w:sz w:val="28"/>
          <w:szCs w:val="28"/>
          <w:lang w:eastAsia="en-US"/>
        </w:rPr>
        <w:t>8</w:t>
      </w:r>
      <w:r w:rsidR="009E0A60" w:rsidRPr="009E0A60">
        <w:rPr>
          <w:iCs/>
          <w:sz w:val="28"/>
          <w:szCs w:val="28"/>
          <w:lang w:eastAsia="en-US"/>
        </w:rPr>
        <w:t>]</w:t>
      </w:r>
      <w:r w:rsidR="009E0A60">
        <w:rPr>
          <w:iCs/>
          <w:sz w:val="28"/>
          <w:szCs w:val="28"/>
          <w:lang w:eastAsia="en-US"/>
        </w:rPr>
        <w:t>.</w:t>
      </w:r>
      <w:r w:rsidR="00721E5A">
        <w:rPr>
          <w:iCs/>
          <w:sz w:val="28"/>
          <w:szCs w:val="28"/>
          <w:lang w:eastAsia="en-US"/>
        </w:rPr>
        <w:t xml:space="preserve"> Більше того, набувши статус </w:t>
      </w:r>
      <w:r w:rsidR="00721E5A" w:rsidRPr="00721E5A">
        <w:rPr>
          <w:iCs/>
          <w:sz w:val="28"/>
          <w:szCs w:val="28"/>
          <w:lang w:eastAsia="en-US"/>
        </w:rPr>
        <w:t xml:space="preserve">кандидата на вступ до ЄС </w:t>
      </w:r>
      <w:r w:rsidR="00721E5A">
        <w:rPr>
          <w:iCs/>
          <w:sz w:val="28"/>
          <w:szCs w:val="28"/>
          <w:lang w:eastAsia="en-US"/>
        </w:rPr>
        <w:t xml:space="preserve">Україна, як вірно зазначає </w:t>
      </w:r>
      <w:proofErr w:type="spellStart"/>
      <w:r w:rsidR="00721E5A">
        <w:rPr>
          <w:iCs/>
          <w:sz w:val="28"/>
          <w:szCs w:val="28"/>
          <w:lang w:eastAsia="en-US"/>
        </w:rPr>
        <w:t>О.В. Конст</w:t>
      </w:r>
      <w:proofErr w:type="spellEnd"/>
      <w:r w:rsidR="00721E5A">
        <w:rPr>
          <w:iCs/>
          <w:sz w:val="28"/>
          <w:szCs w:val="28"/>
          <w:lang w:eastAsia="en-US"/>
        </w:rPr>
        <w:t xml:space="preserve">антий, «… </w:t>
      </w:r>
      <w:r w:rsidR="00B90D2D" w:rsidRPr="00B90D2D">
        <w:rPr>
          <w:iCs/>
          <w:sz w:val="28"/>
          <w:szCs w:val="28"/>
          <w:lang w:eastAsia="en-US"/>
        </w:rPr>
        <w:t xml:space="preserve">і надалі має вживати усіх необхідних зусиль для формування та забезпечення функціонування такої адміністрації, розвивати і удосконалювати засновану на конституційних </w:t>
      </w:r>
      <w:proofErr w:type="spellStart"/>
      <w:r w:rsidR="00B90D2D" w:rsidRPr="00B90D2D">
        <w:rPr>
          <w:iCs/>
          <w:sz w:val="28"/>
          <w:szCs w:val="28"/>
          <w:lang w:eastAsia="en-US"/>
        </w:rPr>
        <w:t>людиноцентристських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засадах законодавчу основу задля гарантування всебічної та повної реалізації органами державної влади і місцевого самоврядування, їх посадовими і службовими особами права кожної людини на належне адміністрування (</w:t>
      </w:r>
      <w:proofErr w:type="spellStart"/>
      <w:r w:rsidR="00B90D2D" w:rsidRPr="00B90D2D">
        <w:rPr>
          <w:iCs/>
          <w:sz w:val="28"/>
          <w:szCs w:val="28"/>
          <w:lang w:eastAsia="en-US"/>
        </w:rPr>
        <w:t>right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</w:t>
      </w:r>
      <w:proofErr w:type="spellStart"/>
      <w:r w:rsidR="00B90D2D" w:rsidRPr="00B90D2D">
        <w:rPr>
          <w:iCs/>
          <w:sz w:val="28"/>
          <w:szCs w:val="28"/>
          <w:lang w:eastAsia="en-US"/>
        </w:rPr>
        <w:t>to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</w:t>
      </w:r>
      <w:proofErr w:type="spellStart"/>
      <w:r w:rsidR="00B90D2D" w:rsidRPr="00B90D2D">
        <w:rPr>
          <w:iCs/>
          <w:sz w:val="28"/>
          <w:szCs w:val="28"/>
          <w:lang w:eastAsia="en-US"/>
        </w:rPr>
        <w:t>good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</w:t>
      </w:r>
      <w:proofErr w:type="spellStart"/>
      <w:r w:rsidR="00B90D2D" w:rsidRPr="00B90D2D">
        <w:rPr>
          <w:iCs/>
          <w:sz w:val="28"/>
          <w:szCs w:val="28"/>
          <w:lang w:eastAsia="en-US"/>
        </w:rPr>
        <w:t>administration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), на рівні EU </w:t>
      </w:r>
      <w:proofErr w:type="spellStart"/>
      <w:r w:rsidR="00B90D2D" w:rsidRPr="00B90D2D">
        <w:rPr>
          <w:iCs/>
          <w:sz w:val="28"/>
          <w:szCs w:val="28"/>
          <w:lang w:eastAsia="en-US"/>
        </w:rPr>
        <w:t>law</w:t>
      </w:r>
      <w:proofErr w:type="spellEnd"/>
      <w:r w:rsidR="00B90D2D" w:rsidRPr="00B90D2D">
        <w:rPr>
          <w:iCs/>
          <w:sz w:val="28"/>
          <w:szCs w:val="28"/>
          <w:lang w:eastAsia="en-US"/>
        </w:rPr>
        <w:t xml:space="preserve"> закріпленого у статті 41 Хартії основних прав Європейського Союзу</w:t>
      </w:r>
      <w:r w:rsidR="00721E5A">
        <w:rPr>
          <w:iCs/>
          <w:sz w:val="28"/>
          <w:szCs w:val="28"/>
          <w:lang w:eastAsia="en-US"/>
        </w:rPr>
        <w:t>»</w:t>
      </w:r>
      <w:r w:rsidR="009E0A60" w:rsidRPr="00721E5A">
        <w:rPr>
          <w:iCs/>
          <w:sz w:val="28"/>
          <w:szCs w:val="28"/>
          <w:lang w:eastAsia="en-US"/>
        </w:rPr>
        <w:t xml:space="preserve"> </w:t>
      </w:r>
      <w:r w:rsidR="00721E5A" w:rsidRPr="00721E5A">
        <w:rPr>
          <w:iCs/>
          <w:sz w:val="28"/>
          <w:szCs w:val="28"/>
          <w:lang w:eastAsia="en-US"/>
        </w:rPr>
        <w:t>[</w:t>
      </w:r>
      <w:r w:rsidR="00F37019">
        <w:rPr>
          <w:iCs/>
          <w:sz w:val="28"/>
          <w:szCs w:val="28"/>
          <w:lang w:eastAsia="en-US"/>
        </w:rPr>
        <w:t>4</w:t>
      </w:r>
      <w:r w:rsidR="009E0A60">
        <w:rPr>
          <w:iCs/>
          <w:sz w:val="28"/>
          <w:szCs w:val="28"/>
          <w:lang w:eastAsia="en-US"/>
        </w:rPr>
        <w:t>, с.311</w:t>
      </w:r>
      <w:r w:rsidR="00721E5A" w:rsidRPr="00721E5A">
        <w:rPr>
          <w:iCs/>
          <w:sz w:val="28"/>
          <w:szCs w:val="28"/>
          <w:lang w:eastAsia="en-US"/>
        </w:rPr>
        <w:t>]</w:t>
      </w:r>
      <w:r w:rsidR="00721E5A">
        <w:rPr>
          <w:iCs/>
          <w:sz w:val="28"/>
          <w:szCs w:val="28"/>
          <w:lang w:eastAsia="en-US"/>
        </w:rPr>
        <w:t xml:space="preserve">. Так, ця стаття </w:t>
      </w:r>
      <w:r w:rsidR="00721E5A" w:rsidRPr="00721E5A">
        <w:rPr>
          <w:iCs/>
          <w:sz w:val="28"/>
          <w:szCs w:val="28"/>
          <w:lang w:eastAsia="en-US"/>
        </w:rPr>
        <w:t>встановлює, що «Кожна людина має право на розгляд своєї справи неупереджено, справедливо та у відповідні терміни установами, органами, офісами та агентствами Європейсько</w:t>
      </w:r>
      <w:r w:rsidR="003E258E">
        <w:rPr>
          <w:iCs/>
          <w:sz w:val="28"/>
          <w:szCs w:val="28"/>
          <w:lang w:eastAsia="en-US"/>
        </w:rPr>
        <w:t>го Союзу. Це право включає: (а) </w:t>
      </w:r>
      <w:r w:rsidR="00721E5A" w:rsidRPr="00721E5A">
        <w:rPr>
          <w:iCs/>
          <w:sz w:val="28"/>
          <w:szCs w:val="28"/>
          <w:lang w:eastAsia="en-US"/>
        </w:rPr>
        <w:t>право кожної особи бути вислуханою до того, як будуть вжиті будь-які індивідуальні заходи, які могли б вплинути на неї чи на нього; (b) право кожної особи на доступ до її файлів із дотриманням законних інтересів конфіденційності та професійної та ділової таємниці; (c) адміністрація має зобов’язання вмотивовувати свої рішення</w:t>
      </w:r>
      <w:r w:rsidR="00591FF7">
        <w:rPr>
          <w:iCs/>
          <w:sz w:val="28"/>
          <w:szCs w:val="28"/>
          <w:lang w:eastAsia="en-US"/>
        </w:rPr>
        <w:t>»</w:t>
      </w:r>
      <w:r w:rsidR="00721E5A">
        <w:rPr>
          <w:iCs/>
          <w:sz w:val="28"/>
          <w:szCs w:val="28"/>
          <w:lang w:eastAsia="en-US"/>
        </w:rPr>
        <w:t xml:space="preserve"> </w:t>
      </w:r>
      <w:r w:rsidR="00721E5A" w:rsidRPr="00721E5A">
        <w:rPr>
          <w:iCs/>
          <w:sz w:val="28"/>
          <w:szCs w:val="28"/>
          <w:lang w:eastAsia="en-US"/>
        </w:rPr>
        <w:t>[</w:t>
      </w:r>
      <w:r w:rsidR="009E0A60">
        <w:rPr>
          <w:iCs/>
          <w:sz w:val="28"/>
          <w:szCs w:val="28"/>
          <w:lang w:eastAsia="en-US"/>
        </w:rPr>
        <w:t>10</w:t>
      </w:r>
      <w:r w:rsidR="00721E5A" w:rsidRPr="00721E5A">
        <w:rPr>
          <w:iCs/>
          <w:sz w:val="28"/>
          <w:szCs w:val="28"/>
          <w:lang w:eastAsia="en-US"/>
        </w:rPr>
        <w:t>]</w:t>
      </w:r>
      <w:r w:rsidR="00721E5A">
        <w:rPr>
          <w:iCs/>
          <w:sz w:val="28"/>
          <w:szCs w:val="28"/>
          <w:lang w:eastAsia="en-US"/>
        </w:rPr>
        <w:t xml:space="preserve">. </w:t>
      </w:r>
      <w:r w:rsidR="00AA66A0">
        <w:rPr>
          <w:iCs/>
          <w:sz w:val="28"/>
          <w:szCs w:val="28"/>
          <w:lang w:eastAsia="en-US"/>
        </w:rPr>
        <w:t>П</w:t>
      </w:r>
      <w:r w:rsidR="00AA66A0" w:rsidRPr="00AA66A0">
        <w:rPr>
          <w:iCs/>
          <w:sz w:val="28"/>
          <w:szCs w:val="28"/>
          <w:lang w:eastAsia="en-US"/>
        </w:rPr>
        <w:t>ринципи належного урядування</w:t>
      </w:r>
      <w:r w:rsidR="00AA66A0">
        <w:rPr>
          <w:iCs/>
          <w:sz w:val="28"/>
          <w:szCs w:val="28"/>
          <w:lang w:eastAsia="en-US"/>
        </w:rPr>
        <w:t xml:space="preserve"> зафіксовано і у Програмі</w:t>
      </w:r>
      <w:r w:rsidR="00AA66A0" w:rsidRPr="00AA66A0">
        <w:rPr>
          <w:iCs/>
          <w:sz w:val="28"/>
          <w:szCs w:val="28"/>
          <w:lang w:eastAsia="en-US"/>
        </w:rPr>
        <w:t xml:space="preserve"> розвитку ООН «</w:t>
      </w:r>
      <w:proofErr w:type="spellStart"/>
      <w:r w:rsidR="00AA66A0" w:rsidRPr="00AA66A0">
        <w:rPr>
          <w:iCs/>
          <w:sz w:val="28"/>
          <w:szCs w:val="28"/>
          <w:lang w:eastAsia="en-US"/>
        </w:rPr>
        <w:t>Governance</w:t>
      </w:r>
      <w:proofErr w:type="spellEnd"/>
      <w:r w:rsidR="00AA66A0" w:rsidRPr="00AA66A0">
        <w:rPr>
          <w:iCs/>
          <w:sz w:val="28"/>
          <w:szCs w:val="28"/>
          <w:lang w:eastAsia="en-US"/>
        </w:rPr>
        <w:t>» для сталого розвитку людських ресурсів» (1997 р.)</w:t>
      </w:r>
      <w:r w:rsidR="00AA66A0">
        <w:rPr>
          <w:iCs/>
          <w:sz w:val="28"/>
          <w:szCs w:val="28"/>
          <w:lang w:eastAsia="en-US"/>
        </w:rPr>
        <w:t>, а саме</w:t>
      </w:r>
      <w:r w:rsidR="00043E19">
        <w:rPr>
          <w:iCs/>
          <w:sz w:val="28"/>
          <w:szCs w:val="28"/>
          <w:lang w:eastAsia="en-US"/>
        </w:rPr>
        <w:t>: 1) </w:t>
      </w:r>
      <w:r w:rsidR="00AA66A0" w:rsidRPr="00AA66A0">
        <w:rPr>
          <w:iCs/>
          <w:sz w:val="28"/>
          <w:szCs w:val="28"/>
          <w:lang w:eastAsia="en-US"/>
        </w:rPr>
        <w:t>участь у прийнятті дер</w:t>
      </w:r>
      <w:r w:rsidR="00043E19">
        <w:rPr>
          <w:iCs/>
          <w:sz w:val="28"/>
          <w:szCs w:val="28"/>
          <w:lang w:eastAsia="en-US"/>
        </w:rPr>
        <w:t xml:space="preserve">жавних </w:t>
      </w:r>
      <w:r w:rsidR="00043E19">
        <w:rPr>
          <w:iCs/>
          <w:sz w:val="28"/>
          <w:szCs w:val="28"/>
          <w:lang w:eastAsia="en-US"/>
        </w:rPr>
        <w:lastRenderedPageBreak/>
        <w:t>управлінських рішень; 2) </w:t>
      </w:r>
      <w:r w:rsidR="00AA66A0" w:rsidRPr="00AA66A0">
        <w:rPr>
          <w:iCs/>
          <w:sz w:val="28"/>
          <w:szCs w:val="28"/>
          <w:lang w:eastAsia="en-US"/>
        </w:rPr>
        <w:t>консенс</w:t>
      </w:r>
      <w:r w:rsidR="00043E19">
        <w:rPr>
          <w:iCs/>
          <w:sz w:val="28"/>
          <w:szCs w:val="28"/>
          <w:lang w:eastAsia="en-US"/>
        </w:rPr>
        <w:t>ус під час прийняття рішень; 3) зворотний зв’язок; 4) </w:t>
      </w:r>
      <w:r w:rsidR="00AA66A0" w:rsidRPr="00AA66A0">
        <w:rPr>
          <w:iCs/>
          <w:sz w:val="28"/>
          <w:szCs w:val="28"/>
          <w:lang w:eastAsia="en-US"/>
        </w:rPr>
        <w:t>ефективність у пр</w:t>
      </w:r>
      <w:r w:rsidR="00043E19">
        <w:rPr>
          <w:iCs/>
          <w:sz w:val="28"/>
          <w:szCs w:val="28"/>
          <w:lang w:eastAsia="en-US"/>
        </w:rPr>
        <w:t>оведенні державної політики; 5) </w:t>
      </w:r>
      <w:r w:rsidR="00AA66A0" w:rsidRPr="00AA66A0">
        <w:rPr>
          <w:iCs/>
          <w:sz w:val="28"/>
          <w:szCs w:val="28"/>
          <w:lang w:eastAsia="en-US"/>
        </w:rPr>
        <w:t>відповідальн</w:t>
      </w:r>
      <w:r w:rsidR="00043E19">
        <w:rPr>
          <w:iCs/>
          <w:sz w:val="28"/>
          <w:szCs w:val="28"/>
          <w:lang w:eastAsia="en-US"/>
        </w:rPr>
        <w:t>ість усіх учасників процесу; 6) </w:t>
      </w:r>
      <w:r w:rsidR="00AA66A0" w:rsidRPr="00AA66A0">
        <w:rPr>
          <w:iCs/>
          <w:sz w:val="28"/>
          <w:szCs w:val="28"/>
          <w:lang w:eastAsia="en-US"/>
        </w:rPr>
        <w:t>прозорість</w:t>
      </w:r>
      <w:r w:rsidR="00043E19">
        <w:rPr>
          <w:iCs/>
          <w:sz w:val="28"/>
          <w:szCs w:val="28"/>
          <w:lang w:eastAsia="en-US"/>
        </w:rPr>
        <w:t>; 7) рівноправність; 8) верховенство закону; 9) </w:t>
      </w:r>
      <w:r w:rsidR="00AA66A0" w:rsidRPr="00AA66A0">
        <w:rPr>
          <w:iCs/>
          <w:sz w:val="28"/>
          <w:szCs w:val="28"/>
          <w:lang w:eastAsia="en-US"/>
        </w:rPr>
        <w:t>стратегічне бачення</w:t>
      </w:r>
      <w:r w:rsidR="00AA66A0">
        <w:rPr>
          <w:iCs/>
          <w:sz w:val="28"/>
          <w:szCs w:val="28"/>
          <w:lang w:eastAsia="en-US"/>
        </w:rPr>
        <w:t xml:space="preserve"> [</w:t>
      </w:r>
      <w:r w:rsidR="009E0A60">
        <w:rPr>
          <w:iCs/>
          <w:sz w:val="28"/>
          <w:szCs w:val="28"/>
          <w:lang w:eastAsia="en-US"/>
        </w:rPr>
        <w:t>11</w:t>
      </w:r>
      <w:r w:rsidR="00AA66A0" w:rsidRPr="00AA66A0">
        <w:rPr>
          <w:iCs/>
          <w:sz w:val="28"/>
          <w:szCs w:val="28"/>
          <w:lang w:eastAsia="en-US"/>
        </w:rPr>
        <w:t>].</w:t>
      </w:r>
    </w:p>
    <w:p w:rsidR="00EB6328" w:rsidRDefault="00B161B7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>
        <w:rPr>
          <w:iCs/>
          <w:sz w:val="28"/>
          <w:szCs w:val="28"/>
          <w:lang w:eastAsia="en-US"/>
        </w:rPr>
        <w:t xml:space="preserve">Необхідність законодавчого закріплення </w:t>
      </w:r>
      <w:r w:rsidRPr="00B161B7">
        <w:rPr>
          <w:iCs/>
          <w:sz w:val="28"/>
          <w:szCs w:val="28"/>
          <w:lang w:eastAsia="en-US"/>
        </w:rPr>
        <w:t xml:space="preserve">вимог-принципів діяльності «доброї публічної адміністрації» </w:t>
      </w:r>
      <w:r>
        <w:rPr>
          <w:iCs/>
          <w:sz w:val="28"/>
          <w:szCs w:val="28"/>
          <w:lang w:eastAsia="en-US"/>
        </w:rPr>
        <w:t>у вітчизняному законодавств</w:t>
      </w:r>
      <w:r w:rsidR="003E258E">
        <w:rPr>
          <w:iCs/>
          <w:sz w:val="28"/>
          <w:szCs w:val="28"/>
          <w:lang w:eastAsia="en-US"/>
        </w:rPr>
        <w:t>і</w:t>
      </w:r>
      <w:r w:rsidR="00043E19">
        <w:rPr>
          <w:iCs/>
          <w:sz w:val="28"/>
          <w:szCs w:val="28"/>
          <w:lang w:eastAsia="en-US"/>
        </w:rPr>
        <w:t xml:space="preserve"> опосередковано випливає і з ч.</w:t>
      </w:r>
      <w:r>
        <w:rPr>
          <w:iCs/>
          <w:sz w:val="28"/>
          <w:szCs w:val="28"/>
          <w:lang w:eastAsia="en-US"/>
        </w:rPr>
        <w:t>2 ст.19 Конституції України</w:t>
      </w:r>
      <w:r>
        <w:t>: «</w:t>
      </w:r>
      <w:r w:rsidRPr="00B161B7">
        <w:rPr>
          <w:iCs/>
          <w:sz w:val="28"/>
          <w:szCs w:val="28"/>
          <w:lang w:eastAsia="en-US"/>
        </w:rPr>
        <w:t>Органи державної влади та органи місцевого самоврядування, їх посадові особи зобов'язані діяти лише на підставі, в межах повноважень та у спосіб, що передбачені Конституцією та законами України</w:t>
      </w:r>
      <w:r>
        <w:rPr>
          <w:iCs/>
          <w:sz w:val="28"/>
          <w:szCs w:val="28"/>
          <w:lang w:eastAsia="en-US"/>
        </w:rPr>
        <w:t xml:space="preserve">» </w:t>
      </w:r>
      <w:r w:rsidRPr="00EB6328">
        <w:rPr>
          <w:iCs/>
          <w:sz w:val="28"/>
          <w:szCs w:val="28"/>
          <w:lang w:eastAsia="en-US"/>
        </w:rPr>
        <w:t>[</w:t>
      </w:r>
      <w:r w:rsidR="009E0A60">
        <w:rPr>
          <w:iCs/>
          <w:sz w:val="28"/>
          <w:szCs w:val="28"/>
          <w:lang w:eastAsia="en-US"/>
        </w:rPr>
        <w:t>8</w:t>
      </w:r>
      <w:r w:rsidRPr="00EB6328">
        <w:rPr>
          <w:iCs/>
          <w:sz w:val="28"/>
          <w:szCs w:val="28"/>
          <w:lang w:eastAsia="en-US"/>
        </w:rPr>
        <w:t>].</w:t>
      </w:r>
      <w:r w:rsidR="00AB51C0" w:rsidRPr="00EB6328">
        <w:rPr>
          <w:iCs/>
          <w:sz w:val="28"/>
          <w:szCs w:val="28"/>
          <w:lang w:eastAsia="en-US"/>
        </w:rPr>
        <w:t xml:space="preserve"> Саме спосіб діяльності (</w:t>
      </w:r>
      <w:r w:rsidRPr="00EB6328">
        <w:rPr>
          <w:iCs/>
          <w:sz w:val="28"/>
          <w:szCs w:val="28"/>
          <w:lang w:eastAsia="en-US"/>
        </w:rPr>
        <w:t>особливо для суб’єктів публічної адміністрації</w:t>
      </w:r>
      <w:r w:rsidR="00AB51C0" w:rsidRPr="00EB6328">
        <w:rPr>
          <w:iCs/>
          <w:sz w:val="28"/>
          <w:szCs w:val="28"/>
          <w:lang w:eastAsia="en-US"/>
        </w:rPr>
        <w:t xml:space="preserve">) повинен регулюватись законодавчо, що і зробив ЗАП. </w:t>
      </w:r>
      <w:r w:rsidR="00A27319" w:rsidRPr="00EB6328">
        <w:rPr>
          <w:iCs/>
          <w:sz w:val="28"/>
          <w:szCs w:val="28"/>
          <w:lang w:eastAsia="en-US"/>
        </w:rPr>
        <w:t xml:space="preserve">До цього </w:t>
      </w:r>
      <w:r w:rsidR="00043E19">
        <w:rPr>
          <w:iCs/>
          <w:sz w:val="28"/>
          <w:szCs w:val="28"/>
          <w:lang w:eastAsia="en-US"/>
        </w:rPr>
        <w:t>частков</w:t>
      </w:r>
      <w:r w:rsidR="00A27319" w:rsidRPr="00EB6328">
        <w:rPr>
          <w:iCs/>
          <w:sz w:val="28"/>
          <w:szCs w:val="28"/>
          <w:lang w:eastAsia="en-US"/>
        </w:rPr>
        <w:t>о це регулювалось критеріями перевірки рішень, дій чи бездіяльності суб’єктів владних повноважень у випадку їх оскарження в судовому порядку (ч.2 ст.2 Кодексу адміністративного судочинства</w:t>
      </w:r>
      <w:r w:rsidR="00EB6328">
        <w:rPr>
          <w:iCs/>
          <w:sz w:val="28"/>
          <w:szCs w:val="28"/>
          <w:lang w:eastAsia="en-US"/>
        </w:rPr>
        <w:t>).</w:t>
      </w:r>
      <w:r w:rsidR="00416E46">
        <w:rPr>
          <w:iCs/>
          <w:sz w:val="28"/>
          <w:szCs w:val="28"/>
          <w:lang w:eastAsia="en-US"/>
        </w:rPr>
        <w:t xml:space="preserve"> </w:t>
      </w:r>
    </w:p>
    <w:p w:rsidR="00721E5A" w:rsidRPr="00EB6328" w:rsidRDefault="00EB6328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>
        <w:rPr>
          <w:iCs/>
          <w:sz w:val="28"/>
          <w:szCs w:val="28"/>
          <w:lang w:eastAsia="en-US"/>
        </w:rPr>
        <w:t>Також необхідно зазначити, що ч.2 ст.3 Конституції України встановлює, що п</w:t>
      </w:r>
      <w:r w:rsidRPr="00EB6328">
        <w:rPr>
          <w:iCs/>
          <w:sz w:val="28"/>
          <w:szCs w:val="28"/>
          <w:lang w:eastAsia="en-US"/>
        </w:rPr>
        <w:t>рава і свободи людини та їх гарантії визначають зміст і спрямованість діяльності держави</w:t>
      </w:r>
      <w:r>
        <w:rPr>
          <w:iCs/>
          <w:sz w:val="28"/>
          <w:szCs w:val="28"/>
          <w:lang w:eastAsia="en-US"/>
        </w:rPr>
        <w:t>; д</w:t>
      </w:r>
      <w:r w:rsidRPr="00EB6328">
        <w:rPr>
          <w:iCs/>
          <w:sz w:val="28"/>
          <w:szCs w:val="28"/>
          <w:lang w:eastAsia="en-US"/>
        </w:rPr>
        <w:t>ержава відповідає п</w:t>
      </w:r>
      <w:r>
        <w:rPr>
          <w:iCs/>
          <w:sz w:val="28"/>
          <w:szCs w:val="28"/>
          <w:lang w:eastAsia="en-US"/>
        </w:rPr>
        <w:t>еред людиною за свою діяльність; у</w:t>
      </w:r>
      <w:r w:rsidRPr="00EB6328">
        <w:rPr>
          <w:iCs/>
          <w:sz w:val="28"/>
          <w:szCs w:val="28"/>
          <w:lang w:eastAsia="en-US"/>
        </w:rPr>
        <w:t>твердження і забезпечення прав і свобод людини є головним обов'язком держави.</w:t>
      </w:r>
      <w:r>
        <w:rPr>
          <w:iCs/>
          <w:sz w:val="28"/>
          <w:szCs w:val="28"/>
          <w:lang w:eastAsia="en-US"/>
        </w:rPr>
        <w:t xml:space="preserve"> </w:t>
      </w:r>
      <w:r w:rsidRPr="00EB6328">
        <w:rPr>
          <w:iCs/>
          <w:sz w:val="28"/>
          <w:szCs w:val="28"/>
          <w:lang w:eastAsia="en-US"/>
        </w:rPr>
        <w:t>Тому цілком слушною є думка про те, що «</w:t>
      </w:r>
      <w:r w:rsidR="00721E5A" w:rsidRPr="00EB6328">
        <w:rPr>
          <w:sz w:val="28"/>
          <w:szCs w:val="28"/>
        </w:rPr>
        <w:t>Обов‘язок органів виконавчої влади діяти в якості «доброї», орієнтованої насамперед на надання громадянам публічно-сервісних послуг, забезпечення людських прав і свобод, публічної адміністрації фактично складає основу конституційного ладу в Україні</w:t>
      </w:r>
      <w:r w:rsidRPr="00EB6328">
        <w:rPr>
          <w:sz w:val="28"/>
          <w:szCs w:val="28"/>
        </w:rPr>
        <w:t>»</w:t>
      </w:r>
      <w:r w:rsidR="00B53ACA" w:rsidRPr="00EB6328">
        <w:rPr>
          <w:sz w:val="28"/>
          <w:szCs w:val="28"/>
        </w:rPr>
        <w:t xml:space="preserve"> </w:t>
      </w:r>
      <w:r w:rsidRPr="00EB6328">
        <w:rPr>
          <w:sz w:val="28"/>
          <w:szCs w:val="28"/>
        </w:rPr>
        <w:t>[</w:t>
      </w:r>
      <w:r w:rsidR="000A18EF">
        <w:rPr>
          <w:sz w:val="28"/>
          <w:szCs w:val="28"/>
        </w:rPr>
        <w:t>4</w:t>
      </w:r>
      <w:r w:rsidR="00B53ACA">
        <w:rPr>
          <w:sz w:val="28"/>
          <w:szCs w:val="28"/>
        </w:rPr>
        <w:t>, с.313</w:t>
      </w:r>
      <w:r w:rsidRPr="00EB6328">
        <w:rPr>
          <w:sz w:val="28"/>
          <w:szCs w:val="28"/>
        </w:rPr>
        <w:t>]</w:t>
      </w:r>
      <w:r>
        <w:rPr>
          <w:sz w:val="28"/>
          <w:szCs w:val="28"/>
        </w:rPr>
        <w:t xml:space="preserve">. </w:t>
      </w:r>
    </w:p>
    <w:p w:rsidR="007039C2" w:rsidRDefault="0056757F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>
        <w:rPr>
          <w:iCs/>
          <w:sz w:val="28"/>
          <w:szCs w:val="28"/>
          <w:lang w:eastAsia="en-US"/>
        </w:rPr>
        <w:t>В</w:t>
      </w:r>
      <w:r w:rsidR="005B6C4E" w:rsidRPr="005B6C4E">
        <w:rPr>
          <w:iCs/>
          <w:sz w:val="28"/>
          <w:szCs w:val="28"/>
          <w:lang w:eastAsia="en-US"/>
        </w:rPr>
        <w:t>ажлив</w:t>
      </w:r>
      <w:r w:rsidR="005B6C4E">
        <w:rPr>
          <w:iCs/>
          <w:sz w:val="28"/>
          <w:szCs w:val="28"/>
          <w:lang w:eastAsia="en-US"/>
        </w:rPr>
        <w:t xml:space="preserve">ість </w:t>
      </w:r>
      <w:r w:rsidR="001F7208">
        <w:rPr>
          <w:iCs/>
          <w:sz w:val="28"/>
          <w:szCs w:val="28"/>
          <w:lang w:eastAsia="en-US"/>
        </w:rPr>
        <w:t>дотрим</w:t>
      </w:r>
      <w:r w:rsidR="005B6C4E" w:rsidRPr="005B6C4E">
        <w:rPr>
          <w:iCs/>
          <w:sz w:val="28"/>
          <w:szCs w:val="28"/>
          <w:lang w:eastAsia="en-US"/>
        </w:rPr>
        <w:t>а</w:t>
      </w:r>
      <w:r w:rsidR="005B6C4E">
        <w:rPr>
          <w:iCs/>
          <w:sz w:val="28"/>
          <w:szCs w:val="28"/>
          <w:lang w:eastAsia="en-US"/>
        </w:rPr>
        <w:t>ння принципів належного урядування органами публічної влади підкреслюється і в рішеннях ЄСПЛ.</w:t>
      </w:r>
      <w:r w:rsidR="001F7208">
        <w:rPr>
          <w:iCs/>
          <w:sz w:val="28"/>
          <w:szCs w:val="28"/>
          <w:lang w:eastAsia="en-US"/>
        </w:rPr>
        <w:t xml:space="preserve"> </w:t>
      </w:r>
      <w:r w:rsidR="005B6C4E">
        <w:rPr>
          <w:iCs/>
          <w:sz w:val="28"/>
          <w:szCs w:val="28"/>
          <w:lang w:eastAsia="en-US"/>
        </w:rPr>
        <w:t xml:space="preserve">Зокрема, </w:t>
      </w:r>
      <w:r w:rsidR="001F7208">
        <w:rPr>
          <w:iCs/>
          <w:sz w:val="28"/>
          <w:szCs w:val="28"/>
          <w:lang w:eastAsia="en-US"/>
        </w:rPr>
        <w:t xml:space="preserve">у </w:t>
      </w:r>
      <w:r w:rsidR="007039C2" w:rsidRPr="00B51D68">
        <w:rPr>
          <w:i/>
          <w:iCs/>
          <w:sz w:val="28"/>
          <w:szCs w:val="28"/>
          <w:lang w:eastAsia="en-US"/>
        </w:rPr>
        <w:t>справ</w:t>
      </w:r>
      <w:r w:rsidR="001F7208">
        <w:rPr>
          <w:i/>
          <w:iCs/>
          <w:sz w:val="28"/>
          <w:szCs w:val="28"/>
          <w:lang w:eastAsia="en-US"/>
        </w:rPr>
        <w:t>і</w:t>
      </w:r>
      <w:r w:rsidR="007039C2" w:rsidRPr="00B51D68">
        <w:rPr>
          <w:i/>
          <w:iCs/>
          <w:sz w:val="28"/>
          <w:szCs w:val="28"/>
          <w:lang w:eastAsia="en-US"/>
        </w:rPr>
        <w:t xml:space="preserve"> «</w:t>
      </w:r>
      <w:proofErr w:type="spellStart"/>
      <w:r w:rsidR="007039C2" w:rsidRPr="00B51D68">
        <w:rPr>
          <w:i/>
          <w:iCs/>
          <w:sz w:val="28"/>
          <w:szCs w:val="28"/>
          <w:lang w:eastAsia="en-US"/>
        </w:rPr>
        <w:t>Рисовський</w:t>
      </w:r>
      <w:proofErr w:type="spellEnd"/>
      <w:r w:rsidR="007039C2" w:rsidRPr="00B51D68">
        <w:rPr>
          <w:i/>
          <w:iCs/>
          <w:sz w:val="28"/>
          <w:szCs w:val="28"/>
          <w:lang w:eastAsia="en-US"/>
        </w:rPr>
        <w:t xml:space="preserve"> проти України</w:t>
      </w:r>
      <w:r w:rsidR="007039C2" w:rsidRPr="00B51D68">
        <w:rPr>
          <w:iCs/>
          <w:sz w:val="28"/>
          <w:szCs w:val="28"/>
          <w:lang w:eastAsia="en-US"/>
        </w:rPr>
        <w:t>»</w:t>
      </w:r>
      <w:r w:rsidR="00B53ACA" w:rsidRPr="00B51D68">
        <w:rPr>
          <w:iCs/>
          <w:sz w:val="28"/>
          <w:szCs w:val="28"/>
          <w:lang w:eastAsia="en-US"/>
        </w:rPr>
        <w:t xml:space="preserve"> </w:t>
      </w:r>
      <w:r w:rsidR="007039C2" w:rsidRPr="00B51D68">
        <w:rPr>
          <w:iCs/>
          <w:sz w:val="28"/>
          <w:szCs w:val="28"/>
          <w:lang w:eastAsia="en-US"/>
        </w:rPr>
        <w:t>[</w:t>
      </w:r>
      <w:r w:rsidR="00B53ACA">
        <w:rPr>
          <w:iCs/>
          <w:sz w:val="28"/>
          <w:szCs w:val="28"/>
          <w:lang w:eastAsia="en-US"/>
        </w:rPr>
        <w:t>1</w:t>
      </w:r>
      <w:r w:rsidR="000A18EF">
        <w:rPr>
          <w:iCs/>
          <w:sz w:val="28"/>
          <w:szCs w:val="28"/>
          <w:lang w:eastAsia="en-US"/>
        </w:rPr>
        <w:t>1</w:t>
      </w:r>
      <w:r w:rsidR="005B6C4E">
        <w:rPr>
          <w:iCs/>
          <w:sz w:val="28"/>
          <w:szCs w:val="28"/>
          <w:lang w:eastAsia="en-US"/>
        </w:rPr>
        <w:t>]</w:t>
      </w:r>
      <w:r w:rsidR="007039C2" w:rsidRPr="00B51D68">
        <w:rPr>
          <w:iCs/>
          <w:sz w:val="28"/>
          <w:szCs w:val="28"/>
          <w:lang w:eastAsia="en-US"/>
        </w:rPr>
        <w:t xml:space="preserve"> </w:t>
      </w:r>
      <w:r w:rsidR="005B6C4E">
        <w:rPr>
          <w:iCs/>
          <w:sz w:val="28"/>
          <w:szCs w:val="28"/>
          <w:lang w:eastAsia="en-US"/>
        </w:rPr>
        <w:t>зазначено, що</w:t>
      </w:r>
      <w:r w:rsidR="007039C2" w:rsidRPr="00B51D68">
        <w:rPr>
          <w:iCs/>
          <w:sz w:val="28"/>
          <w:szCs w:val="28"/>
          <w:lang w:eastAsia="en-US"/>
        </w:rPr>
        <w:t xml:space="preserve"> у разі, коли йдеться про питання публічного інтересу, зокрема якщо справа впливає на такі основоположні права людини, як майнові права, публічні органи повинні діяти вчасно та в належний і якомога </w:t>
      </w:r>
      <w:proofErr w:type="spellStart"/>
      <w:r w:rsidR="007039C2" w:rsidRPr="00B51D68">
        <w:rPr>
          <w:iCs/>
          <w:sz w:val="28"/>
          <w:szCs w:val="28"/>
          <w:lang w:eastAsia="en-US"/>
        </w:rPr>
        <w:t>послідовніший</w:t>
      </w:r>
      <w:proofErr w:type="spellEnd"/>
      <w:r w:rsidR="007039C2" w:rsidRPr="00B51D68">
        <w:rPr>
          <w:iCs/>
          <w:sz w:val="28"/>
          <w:szCs w:val="28"/>
          <w:lang w:eastAsia="en-US"/>
        </w:rPr>
        <w:t xml:space="preserve"> спосіб. Зокрема, на публічні органи покладено обов’язок запровадити внутрішні адміністративні процедури, </w:t>
      </w:r>
      <w:r w:rsidR="007039C2" w:rsidRPr="00B51D68">
        <w:rPr>
          <w:iCs/>
          <w:sz w:val="28"/>
          <w:szCs w:val="28"/>
          <w:lang w:eastAsia="en-US"/>
        </w:rPr>
        <w:lastRenderedPageBreak/>
        <w:t xml:space="preserve">які посилять прозорість і ясність їхніх дій, мінімізують ризик помилок і сприятимуть правовій визначеності в цивільних правовідносинах, що торкаються майнових інтересів. </w:t>
      </w:r>
    </w:p>
    <w:p w:rsidR="000978DC" w:rsidRPr="00EB6024" w:rsidRDefault="00416E46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>
        <w:rPr>
          <w:iCs/>
          <w:sz w:val="28"/>
          <w:szCs w:val="28"/>
          <w:lang w:eastAsia="en-US"/>
        </w:rPr>
        <w:t xml:space="preserve">Отже, </w:t>
      </w:r>
      <w:r w:rsidR="00390215" w:rsidRPr="00B51D68">
        <w:rPr>
          <w:iCs/>
          <w:sz w:val="28"/>
          <w:szCs w:val="28"/>
          <w:lang w:eastAsia="en-US"/>
        </w:rPr>
        <w:t>ч.1 ст.4 ЗАП виділяє такі принципи адміністративної процедури</w:t>
      </w:r>
      <w:r w:rsidR="000B5A10" w:rsidRPr="00B51D68">
        <w:rPr>
          <w:iCs/>
          <w:sz w:val="28"/>
          <w:szCs w:val="28"/>
          <w:lang w:eastAsia="en-US"/>
        </w:rPr>
        <w:t>:</w:t>
      </w:r>
      <w:r w:rsidR="00390215" w:rsidRPr="00B51D68">
        <w:rPr>
          <w:iCs/>
          <w:sz w:val="28"/>
          <w:szCs w:val="28"/>
          <w:lang w:eastAsia="en-US"/>
        </w:rPr>
        <w:t xml:space="preserve"> 1) </w:t>
      </w:r>
      <w:r w:rsidR="000B5A10" w:rsidRPr="00B51D68">
        <w:rPr>
          <w:iCs/>
          <w:sz w:val="28"/>
          <w:szCs w:val="28"/>
          <w:lang w:eastAsia="en-US"/>
        </w:rPr>
        <w:t>верховенство права, у тому числі законності та юридичної визначеності;</w:t>
      </w:r>
      <w:r w:rsidR="00390215" w:rsidRPr="00B51D68">
        <w:rPr>
          <w:iCs/>
          <w:sz w:val="28"/>
          <w:szCs w:val="28"/>
          <w:lang w:eastAsia="en-US"/>
        </w:rPr>
        <w:t xml:space="preserve"> 2) </w:t>
      </w:r>
      <w:r w:rsidR="000B5A10" w:rsidRPr="00B51D68">
        <w:rPr>
          <w:iCs/>
          <w:sz w:val="28"/>
          <w:szCs w:val="28"/>
          <w:lang w:eastAsia="en-US"/>
        </w:rPr>
        <w:t>рівність перед законом;</w:t>
      </w:r>
      <w:r w:rsidR="00390215" w:rsidRPr="00B51D68">
        <w:rPr>
          <w:iCs/>
          <w:sz w:val="28"/>
          <w:szCs w:val="28"/>
          <w:lang w:eastAsia="en-US"/>
        </w:rPr>
        <w:t xml:space="preserve"> 3) </w:t>
      </w:r>
      <w:r w:rsidR="000B5A10" w:rsidRPr="00B51D68">
        <w:rPr>
          <w:iCs/>
          <w:sz w:val="28"/>
          <w:szCs w:val="28"/>
          <w:lang w:eastAsia="en-US"/>
        </w:rPr>
        <w:t>обґрунтованість;</w:t>
      </w:r>
      <w:r w:rsidR="00390215" w:rsidRPr="00B51D68">
        <w:rPr>
          <w:iCs/>
          <w:sz w:val="28"/>
          <w:szCs w:val="28"/>
          <w:lang w:eastAsia="en-US"/>
        </w:rPr>
        <w:t xml:space="preserve"> 4) </w:t>
      </w:r>
      <w:r w:rsidR="000B5A10" w:rsidRPr="00B51D68">
        <w:rPr>
          <w:iCs/>
          <w:sz w:val="28"/>
          <w:szCs w:val="28"/>
          <w:lang w:eastAsia="en-US"/>
        </w:rPr>
        <w:t>безсторонність (неупередженість) адміністративного органу;</w:t>
      </w:r>
      <w:r w:rsidR="00390215" w:rsidRPr="00B51D68">
        <w:rPr>
          <w:iCs/>
          <w:sz w:val="28"/>
          <w:szCs w:val="28"/>
          <w:lang w:eastAsia="en-US"/>
        </w:rPr>
        <w:t xml:space="preserve"> 5) </w:t>
      </w:r>
      <w:r w:rsidR="000B5A10" w:rsidRPr="00B51D68">
        <w:rPr>
          <w:iCs/>
          <w:sz w:val="28"/>
          <w:szCs w:val="28"/>
          <w:lang w:eastAsia="en-US"/>
        </w:rPr>
        <w:t>добросовісність і розсудливість;</w:t>
      </w:r>
      <w:r w:rsidR="00390215" w:rsidRPr="00B51D68">
        <w:rPr>
          <w:iCs/>
          <w:sz w:val="28"/>
          <w:szCs w:val="28"/>
          <w:lang w:eastAsia="en-US"/>
        </w:rPr>
        <w:t xml:space="preserve"> 6) </w:t>
      </w:r>
      <w:r w:rsidR="000B5A10" w:rsidRPr="00B51D68">
        <w:rPr>
          <w:iCs/>
          <w:sz w:val="28"/>
          <w:szCs w:val="28"/>
          <w:lang w:eastAsia="en-US"/>
        </w:rPr>
        <w:t>пропорційність;</w:t>
      </w:r>
      <w:r w:rsidR="00390215" w:rsidRPr="00B51D68">
        <w:rPr>
          <w:iCs/>
          <w:sz w:val="28"/>
          <w:szCs w:val="28"/>
          <w:lang w:eastAsia="en-US"/>
        </w:rPr>
        <w:t xml:space="preserve"> 7) </w:t>
      </w:r>
      <w:r w:rsidR="000B5A10" w:rsidRPr="00B51D68">
        <w:rPr>
          <w:iCs/>
          <w:sz w:val="28"/>
          <w:szCs w:val="28"/>
          <w:lang w:eastAsia="en-US"/>
        </w:rPr>
        <w:t>відкритість;</w:t>
      </w:r>
      <w:r w:rsidR="00390215" w:rsidRPr="00B51D68">
        <w:rPr>
          <w:iCs/>
          <w:sz w:val="28"/>
          <w:szCs w:val="28"/>
          <w:lang w:eastAsia="en-US"/>
        </w:rPr>
        <w:t xml:space="preserve"> 8) </w:t>
      </w:r>
      <w:r w:rsidR="000B5A10" w:rsidRPr="00B51D68">
        <w:rPr>
          <w:iCs/>
          <w:sz w:val="28"/>
          <w:szCs w:val="28"/>
          <w:lang w:eastAsia="en-US"/>
        </w:rPr>
        <w:t>своєчасність і розумний строк;</w:t>
      </w:r>
      <w:r w:rsidR="00390215" w:rsidRPr="00B51D68">
        <w:rPr>
          <w:iCs/>
          <w:sz w:val="28"/>
          <w:szCs w:val="28"/>
          <w:lang w:eastAsia="en-US"/>
        </w:rPr>
        <w:t xml:space="preserve"> 9) </w:t>
      </w:r>
      <w:r w:rsidR="000B5A10" w:rsidRPr="00B51D68">
        <w:rPr>
          <w:iCs/>
          <w:sz w:val="28"/>
          <w:szCs w:val="28"/>
          <w:lang w:eastAsia="en-US"/>
        </w:rPr>
        <w:t>ефективність;</w:t>
      </w:r>
      <w:r w:rsidR="00390215" w:rsidRPr="00B51D68">
        <w:rPr>
          <w:iCs/>
          <w:sz w:val="28"/>
          <w:szCs w:val="28"/>
          <w:lang w:eastAsia="en-US"/>
        </w:rPr>
        <w:t xml:space="preserve"> 10) </w:t>
      </w:r>
      <w:r w:rsidR="000B5A10" w:rsidRPr="00B51D68">
        <w:rPr>
          <w:iCs/>
          <w:sz w:val="28"/>
          <w:szCs w:val="28"/>
          <w:lang w:eastAsia="en-US"/>
        </w:rPr>
        <w:t>презумпція правомірності дій та вимог особи;</w:t>
      </w:r>
      <w:r w:rsidR="00390215" w:rsidRPr="00B51D68">
        <w:rPr>
          <w:iCs/>
          <w:sz w:val="28"/>
          <w:szCs w:val="28"/>
          <w:lang w:eastAsia="en-US"/>
        </w:rPr>
        <w:t xml:space="preserve"> 11) </w:t>
      </w:r>
      <w:r w:rsidR="000B5A10" w:rsidRPr="00B51D68">
        <w:rPr>
          <w:iCs/>
          <w:sz w:val="28"/>
          <w:szCs w:val="28"/>
          <w:lang w:eastAsia="en-US"/>
        </w:rPr>
        <w:t>офіційність;</w:t>
      </w:r>
      <w:r w:rsidR="00390215" w:rsidRPr="00B51D68">
        <w:rPr>
          <w:iCs/>
          <w:sz w:val="28"/>
          <w:szCs w:val="28"/>
          <w:lang w:eastAsia="en-US"/>
        </w:rPr>
        <w:t xml:space="preserve"> 12) </w:t>
      </w:r>
      <w:r w:rsidR="000B5A10" w:rsidRPr="00B51D68">
        <w:rPr>
          <w:iCs/>
          <w:sz w:val="28"/>
          <w:szCs w:val="28"/>
          <w:lang w:eastAsia="en-US"/>
        </w:rPr>
        <w:t>гарантування права особи на участь в адміністративному провадженні;</w:t>
      </w:r>
      <w:r w:rsidR="00390215" w:rsidRPr="00B51D68">
        <w:rPr>
          <w:iCs/>
          <w:sz w:val="28"/>
          <w:szCs w:val="28"/>
          <w:lang w:eastAsia="en-US"/>
        </w:rPr>
        <w:t xml:space="preserve"> 13) </w:t>
      </w:r>
      <w:r w:rsidR="000B5A10" w:rsidRPr="00B51D68">
        <w:rPr>
          <w:iCs/>
          <w:sz w:val="28"/>
          <w:szCs w:val="28"/>
          <w:lang w:eastAsia="en-US"/>
        </w:rPr>
        <w:t>гарантування ефективних засобів правового захисту.</w:t>
      </w:r>
      <w:r w:rsidR="00E538B0" w:rsidRPr="00B51D68">
        <w:rPr>
          <w:iCs/>
          <w:sz w:val="28"/>
          <w:szCs w:val="28"/>
          <w:lang w:eastAsia="en-US"/>
        </w:rPr>
        <w:t xml:space="preserve"> А вже у статтях 5-18 деталізується зміст </w:t>
      </w:r>
      <w:r w:rsidR="0056757F">
        <w:rPr>
          <w:iCs/>
          <w:sz w:val="28"/>
          <w:szCs w:val="28"/>
          <w:lang w:eastAsia="en-US"/>
        </w:rPr>
        <w:t xml:space="preserve">цих </w:t>
      </w:r>
      <w:r w:rsidR="00E538B0" w:rsidRPr="00B51D68">
        <w:rPr>
          <w:iCs/>
          <w:sz w:val="28"/>
          <w:szCs w:val="28"/>
          <w:lang w:eastAsia="en-US"/>
        </w:rPr>
        <w:t>принци</w:t>
      </w:r>
      <w:r w:rsidR="000978DC" w:rsidRPr="00B51D68">
        <w:rPr>
          <w:iCs/>
          <w:sz w:val="28"/>
          <w:szCs w:val="28"/>
          <w:lang w:eastAsia="en-US"/>
        </w:rPr>
        <w:t xml:space="preserve">пів. </w:t>
      </w:r>
      <w:r w:rsidR="00DA5B0D">
        <w:rPr>
          <w:iCs/>
          <w:sz w:val="28"/>
          <w:szCs w:val="28"/>
          <w:lang w:eastAsia="en-US"/>
        </w:rPr>
        <w:t xml:space="preserve">Основні принципи безпосередньо походять з норм Конституції: </w:t>
      </w:r>
      <w:r>
        <w:rPr>
          <w:iCs/>
          <w:sz w:val="28"/>
          <w:szCs w:val="28"/>
          <w:lang w:eastAsia="en-US"/>
        </w:rPr>
        <w:t>верхо</w:t>
      </w:r>
      <w:r w:rsidR="00043E19">
        <w:rPr>
          <w:iCs/>
          <w:sz w:val="28"/>
          <w:szCs w:val="28"/>
          <w:lang w:eastAsia="en-US"/>
        </w:rPr>
        <w:t>венства права (ст.</w:t>
      </w:r>
      <w:r w:rsidRPr="00416E46">
        <w:rPr>
          <w:iCs/>
          <w:sz w:val="28"/>
          <w:szCs w:val="28"/>
          <w:lang w:eastAsia="en-US"/>
        </w:rPr>
        <w:t>8), законності (статті 6, 19, 92, 120), рівності учасників</w:t>
      </w:r>
      <w:r>
        <w:rPr>
          <w:iCs/>
          <w:sz w:val="28"/>
          <w:szCs w:val="28"/>
          <w:lang w:eastAsia="en-US"/>
        </w:rPr>
        <w:t xml:space="preserve"> </w:t>
      </w:r>
      <w:r w:rsidRPr="00416E46">
        <w:rPr>
          <w:iCs/>
          <w:sz w:val="28"/>
          <w:szCs w:val="28"/>
          <w:lang w:eastAsia="en-US"/>
        </w:rPr>
        <w:t>адміністративного провадження перед законом (ст. 24), гарантування</w:t>
      </w:r>
      <w:r>
        <w:rPr>
          <w:iCs/>
          <w:sz w:val="28"/>
          <w:szCs w:val="28"/>
          <w:lang w:eastAsia="en-US"/>
        </w:rPr>
        <w:t xml:space="preserve"> </w:t>
      </w:r>
      <w:r w:rsidRPr="00416E46">
        <w:rPr>
          <w:iCs/>
          <w:sz w:val="28"/>
          <w:szCs w:val="28"/>
          <w:lang w:eastAsia="en-US"/>
        </w:rPr>
        <w:t>правого захисту (ст. 55).</w:t>
      </w:r>
      <w:r w:rsidR="00DA5B0D">
        <w:rPr>
          <w:iCs/>
          <w:sz w:val="28"/>
          <w:szCs w:val="28"/>
          <w:lang w:eastAsia="en-US"/>
        </w:rPr>
        <w:t xml:space="preserve"> А от принципи</w:t>
      </w:r>
      <w:r w:rsidRPr="00416E46">
        <w:rPr>
          <w:iCs/>
          <w:sz w:val="28"/>
          <w:szCs w:val="28"/>
          <w:lang w:eastAsia="en-US"/>
        </w:rPr>
        <w:t xml:space="preserve"> обґрунтованості, безсторонності (неупередженості)</w:t>
      </w:r>
      <w:r w:rsidR="00DA5B0D">
        <w:rPr>
          <w:iCs/>
          <w:sz w:val="28"/>
          <w:szCs w:val="28"/>
          <w:lang w:eastAsia="en-US"/>
        </w:rPr>
        <w:t xml:space="preserve"> </w:t>
      </w:r>
      <w:r w:rsidRPr="00416E46">
        <w:rPr>
          <w:iCs/>
          <w:sz w:val="28"/>
          <w:szCs w:val="28"/>
          <w:lang w:eastAsia="en-US"/>
        </w:rPr>
        <w:t>адміністративного органу, пропорційності (включно з застосуванням</w:t>
      </w:r>
      <w:r w:rsidR="00DA5B0D">
        <w:rPr>
          <w:iCs/>
          <w:sz w:val="28"/>
          <w:szCs w:val="28"/>
          <w:lang w:eastAsia="en-US"/>
        </w:rPr>
        <w:t xml:space="preserve"> </w:t>
      </w:r>
      <w:r w:rsidRPr="00416E46">
        <w:rPr>
          <w:iCs/>
          <w:sz w:val="28"/>
          <w:szCs w:val="28"/>
          <w:lang w:eastAsia="en-US"/>
        </w:rPr>
        <w:t>повноваження з належною метою), гарантування права особи на участь</w:t>
      </w:r>
      <w:r w:rsidR="00DA5B0D">
        <w:rPr>
          <w:iCs/>
          <w:sz w:val="28"/>
          <w:szCs w:val="28"/>
          <w:lang w:eastAsia="en-US"/>
        </w:rPr>
        <w:t xml:space="preserve"> </w:t>
      </w:r>
      <w:r w:rsidRPr="00416E46">
        <w:rPr>
          <w:iCs/>
          <w:sz w:val="28"/>
          <w:szCs w:val="28"/>
          <w:lang w:eastAsia="en-US"/>
        </w:rPr>
        <w:t>в адміністративному провадженні</w:t>
      </w:r>
      <w:r w:rsidR="00DA5B0D">
        <w:rPr>
          <w:iCs/>
          <w:sz w:val="28"/>
          <w:szCs w:val="28"/>
          <w:lang w:eastAsia="en-US"/>
        </w:rPr>
        <w:t xml:space="preserve"> походять з документів ЄС. </w:t>
      </w:r>
      <w:r w:rsidR="006243C6">
        <w:rPr>
          <w:iCs/>
          <w:sz w:val="28"/>
          <w:szCs w:val="28"/>
          <w:lang w:eastAsia="en-US"/>
        </w:rPr>
        <w:t>Проаналізуємо</w:t>
      </w:r>
      <w:r w:rsidR="000978DC" w:rsidRPr="005B6C4E">
        <w:rPr>
          <w:iCs/>
          <w:color w:val="FF0000"/>
          <w:sz w:val="28"/>
          <w:szCs w:val="28"/>
          <w:lang w:eastAsia="en-US"/>
        </w:rPr>
        <w:t xml:space="preserve"> </w:t>
      </w:r>
      <w:r w:rsidR="006243C6" w:rsidRPr="00EB6024">
        <w:rPr>
          <w:iCs/>
          <w:sz w:val="28"/>
          <w:szCs w:val="28"/>
          <w:lang w:eastAsia="en-US"/>
        </w:rPr>
        <w:t xml:space="preserve">окремі </w:t>
      </w:r>
      <w:r w:rsidR="000978DC" w:rsidRPr="00EB6024">
        <w:rPr>
          <w:iCs/>
          <w:sz w:val="28"/>
          <w:szCs w:val="28"/>
          <w:lang w:eastAsia="en-US"/>
        </w:rPr>
        <w:t>проблемн</w:t>
      </w:r>
      <w:r w:rsidR="006243C6" w:rsidRPr="00EB6024">
        <w:rPr>
          <w:iCs/>
          <w:sz w:val="28"/>
          <w:szCs w:val="28"/>
          <w:lang w:eastAsia="en-US"/>
        </w:rPr>
        <w:t>і</w:t>
      </w:r>
      <w:r w:rsidR="000978DC" w:rsidRPr="00EB6024">
        <w:rPr>
          <w:iCs/>
          <w:sz w:val="28"/>
          <w:szCs w:val="28"/>
          <w:lang w:eastAsia="en-US"/>
        </w:rPr>
        <w:t xml:space="preserve"> </w:t>
      </w:r>
      <w:r w:rsidR="006243C6" w:rsidRPr="00EB6024">
        <w:rPr>
          <w:iCs/>
          <w:sz w:val="28"/>
          <w:szCs w:val="28"/>
          <w:lang w:eastAsia="en-US"/>
        </w:rPr>
        <w:t>питання</w:t>
      </w:r>
      <w:r w:rsidR="000978DC" w:rsidRPr="00EB6024">
        <w:rPr>
          <w:iCs/>
          <w:sz w:val="28"/>
          <w:szCs w:val="28"/>
          <w:lang w:eastAsia="en-US"/>
        </w:rPr>
        <w:t xml:space="preserve"> закріплення вітчизняних принципів адміністративної процедури.</w:t>
      </w:r>
    </w:p>
    <w:p w:rsidR="00A6660D" w:rsidRPr="00F31CDF" w:rsidRDefault="000978DC" w:rsidP="000A18EF">
      <w:pPr>
        <w:spacing w:line="360" w:lineRule="auto"/>
        <w:ind w:firstLine="680"/>
        <w:jc w:val="both"/>
        <w:rPr>
          <w:iCs/>
          <w:color w:val="FF0000"/>
          <w:sz w:val="28"/>
          <w:szCs w:val="28"/>
          <w:lang w:eastAsia="en-US"/>
        </w:rPr>
      </w:pPr>
      <w:r w:rsidRPr="00B51D68">
        <w:rPr>
          <w:i/>
          <w:iCs/>
          <w:sz w:val="28"/>
          <w:szCs w:val="28"/>
          <w:lang w:eastAsia="en-US"/>
        </w:rPr>
        <w:t>По-перше,</w:t>
      </w:r>
      <w:r w:rsidRPr="00B51D68">
        <w:rPr>
          <w:iCs/>
          <w:sz w:val="28"/>
          <w:szCs w:val="28"/>
          <w:lang w:eastAsia="en-US"/>
        </w:rPr>
        <w:t xml:space="preserve"> </w:t>
      </w:r>
      <w:r w:rsidR="00E538B0" w:rsidRPr="00B51D68">
        <w:rPr>
          <w:iCs/>
          <w:sz w:val="28"/>
          <w:szCs w:val="28"/>
          <w:lang w:eastAsia="en-US"/>
        </w:rPr>
        <w:t xml:space="preserve">якщо п.1 ч.1 ст.4 </w:t>
      </w:r>
      <w:r w:rsidRPr="00B51D68">
        <w:rPr>
          <w:iCs/>
          <w:sz w:val="28"/>
          <w:szCs w:val="28"/>
          <w:lang w:eastAsia="en-US"/>
        </w:rPr>
        <w:t>ЗАП в</w:t>
      </w:r>
      <w:r w:rsidR="00107DCC" w:rsidRPr="00B51D68">
        <w:rPr>
          <w:iCs/>
          <w:sz w:val="28"/>
          <w:szCs w:val="28"/>
          <w:lang w:eastAsia="en-US"/>
        </w:rPr>
        <w:t xml:space="preserve">иділяє </w:t>
      </w:r>
      <w:r w:rsidR="0057792F" w:rsidRPr="00B51D68">
        <w:rPr>
          <w:iCs/>
          <w:sz w:val="28"/>
          <w:szCs w:val="28"/>
          <w:lang w:eastAsia="en-US"/>
        </w:rPr>
        <w:t>принцип</w:t>
      </w:r>
      <w:r w:rsidR="00E538B0" w:rsidRPr="00B51D68">
        <w:rPr>
          <w:iCs/>
          <w:sz w:val="28"/>
          <w:szCs w:val="28"/>
          <w:lang w:eastAsia="en-US"/>
        </w:rPr>
        <w:t xml:space="preserve"> верховенства права, у тому числі закон</w:t>
      </w:r>
      <w:r w:rsidR="00931B32" w:rsidRPr="00B51D68">
        <w:rPr>
          <w:iCs/>
          <w:sz w:val="28"/>
          <w:szCs w:val="28"/>
          <w:lang w:eastAsia="en-US"/>
        </w:rPr>
        <w:t>ності та юридичної визначеності,</w:t>
      </w:r>
      <w:r w:rsidR="00E538B0" w:rsidRPr="00B51D68">
        <w:rPr>
          <w:iCs/>
          <w:sz w:val="28"/>
          <w:szCs w:val="28"/>
          <w:lang w:eastAsia="en-US"/>
        </w:rPr>
        <w:t xml:space="preserve"> то </w:t>
      </w:r>
      <w:r w:rsidRPr="00B51D68">
        <w:rPr>
          <w:iCs/>
          <w:sz w:val="28"/>
          <w:szCs w:val="28"/>
          <w:lang w:eastAsia="en-US"/>
        </w:rPr>
        <w:t xml:space="preserve">статті </w:t>
      </w:r>
      <w:r w:rsidR="00B81EB8" w:rsidRPr="00B51D68">
        <w:rPr>
          <w:iCs/>
          <w:sz w:val="28"/>
          <w:szCs w:val="28"/>
          <w:lang w:eastAsia="en-US"/>
        </w:rPr>
        <w:t xml:space="preserve">5-6 присвячені </w:t>
      </w:r>
      <w:r w:rsidR="00107DCC" w:rsidRPr="00B51D68">
        <w:rPr>
          <w:iCs/>
          <w:sz w:val="28"/>
          <w:szCs w:val="28"/>
          <w:lang w:eastAsia="en-US"/>
        </w:rPr>
        <w:t xml:space="preserve">конкретизації </w:t>
      </w:r>
      <w:r w:rsidR="00B81EB8" w:rsidRPr="00B51D68">
        <w:rPr>
          <w:iCs/>
          <w:sz w:val="28"/>
          <w:szCs w:val="28"/>
          <w:lang w:eastAsia="en-US"/>
        </w:rPr>
        <w:t>окремо принцип</w:t>
      </w:r>
      <w:r w:rsidR="00107DCC" w:rsidRPr="00B51D68">
        <w:rPr>
          <w:iCs/>
          <w:sz w:val="28"/>
          <w:szCs w:val="28"/>
          <w:lang w:eastAsia="en-US"/>
        </w:rPr>
        <w:t>у</w:t>
      </w:r>
      <w:r w:rsidR="00B81EB8" w:rsidRPr="00B51D68">
        <w:rPr>
          <w:iCs/>
          <w:sz w:val="28"/>
          <w:szCs w:val="28"/>
          <w:lang w:eastAsia="en-US"/>
        </w:rPr>
        <w:t xml:space="preserve"> верховенства права та </w:t>
      </w:r>
      <w:r w:rsidR="00107DCC" w:rsidRPr="00B51D68">
        <w:rPr>
          <w:iCs/>
          <w:sz w:val="28"/>
          <w:szCs w:val="28"/>
          <w:lang w:eastAsia="en-US"/>
        </w:rPr>
        <w:t xml:space="preserve">принципу </w:t>
      </w:r>
      <w:r w:rsidR="00B81EB8" w:rsidRPr="00B51D68">
        <w:rPr>
          <w:iCs/>
          <w:sz w:val="28"/>
          <w:szCs w:val="28"/>
          <w:lang w:eastAsia="en-US"/>
        </w:rPr>
        <w:t xml:space="preserve">законності, а </w:t>
      </w:r>
      <w:r w:rsidR="00B81EB8" w:rsidRPr="00B2491B">
        <w:rPr>
          <w:iCs/>
          <w:sz w:val="28"/>
          <w:szCs w:val="28"/>
          <w:lang w:eastAsia="en-US"/>
        </w:rPr>
        <w:t xml:space="preserve">от </w:t>
      </w:r>
      <w:r w:rsidR="00107DCC" w:rsidRPr="00B2491B">
        <w:rPr>
          <w:iCs/>
          <w:sz w:val="28"/>
          <w:szCs w:val="28"/>
          <w:lang w:eastAsia="en-US"/>
        </w:rPr>
        <w:t>зміст юридичної визначеності взагалі відсутній</w:t>
      </w:r>
      <w:r w:rsidR="00B81EB8" w:rsidRPr="00B2491B">
        <w:rPr>
          <w:iCs/>
          <w:sz w:val="28"/>
          <w:szCs w:val="28"/>
          <w:lang w:eastAsia="en-US"/>
        </w:rPr>
        <w:t>.</w:t>
      </w:r>
      <w:r w:rsidRPr="00B2491B">
        <w:rPr>
          <w:iCs/>
          <w:sz w:val="28"/>
          <w:szCs w:val="28"/>
          <w:lang w:eastAsia="en-US"/>
        </w:rPr>
        <w:t xml:space="preserve"> </w:t>
      </w:r>
      <w:r w:rsidR="00B2491B">
        <w:rPr>
          <w:iCs/>
          <w:sz w:val="28"/>
          <w:szCs w:val="28"/>
          <w:lang w:eastAsia="en-US"/>
        </w:rPr>
        <w:t>Можливо більш доречним було б його закріп</w:t>
      </w:r>
      <w:r w:rsidR="00591FF7">
        <w:rPr>
          <w:iCs/>
          <w:sz w:val="28"/>
          <w:szCs w:val="28"/>
          <w:lang w:eastAsia="en-US"/>
        </w:rPr>
        <w:t>ити</w:t>
      </w:r>
      <w:r w:rsidR="00B2491B">
        <w:rPr>
          <w:iCs/>
          <w:sz w:val="28"/>
          <w:szCs w:val="28"/>
          <w:lang w:eastAsia="en-US"/>
        </w:rPr>
        <w:t xml:space="preserve"> разом з принципом обґрунтованості, адже за своєю суттю і юридична визначеність, і обґрунтованість </w:t>
      </w:r>
      <w:r w:rsidR="00B2491B" w:rsidRPr="00EB6024">
        <w:rPr>
          <w:iCs/>
          <w:sz w:val="28"/>
          <w:szCs w:val="28"/>
          <w:lang w:eastAsia="en-US"/>
        </w:rPr>
        <w:t xml:space="preserve">більше стосуються  </w:t>
      </w:r>
      <w:r w:rsidR="00B2491B">
        <w:rPr>
          <w:iCs/>
          <w:sz w:val="28"/>
          <w:szCs w:val="28"/>
          <w:lang w:eastAsia="en-US"/>
        </w:rPr>
        <w:t xml:space="preserve">адміністративного акту, який </w:t>
      </w:r>
      <w:r w:rsidR="00B2491B" w:rsidRPr="00B2491B">
        <w:rPr>
          <w:iCs/>
          <w:sz w:val="28"/>
          <w:szCs w:val="28"/>
          <w:lang w:eastAsia="en-US"/>
        </w:rPr>
        <w:t xml:space="preserve">за змістом повинен бути належно визначеним та зрозумілим. </w:t>
      </w:r>
    </w:p>
    <w:p w:rsidR="00BC44C6" w:rsidRDefault="0057792F" w:rsidP="000A18EF">
      <w:pPr>
        <w:spacing w:line="360" w:lineRule="auto"/>
        <w:ind w:firstLine="680"/>
        <w:jc w:val="both"/>
        <w:rPr>
          <w:sz w:val="28"/>
          <w:szCs w:val="28"/>
        </w:rPr>
      </w:pPr>
      <w:r w:rsidRPr="00B51D68">
        <w:rPr>
          <w:i/>
          <w:iCs/>
          <w:sz w:val="28"/>
          <w:szCs w:val="28"/>
          <w:lang w:eastAsia="en-US"/>
        </w:rPr>
        <w:lastRenderedPageBreak/>
        <w:t>По-друге,</w:t>
      </w:r>
      <w:r w:rsidRPr="00B51D68">
        <w:rPr>
          <w:iCs/>
          <w:sz w:val="28"/>
          <w:szCs w:val="28"/>
          <w:lang w:eastAsia="en-US"/>
        </w:rPr>
        <w:t xml:space="preserve"> </w:t>
      </w:r>
      <w:r w:rsidR="00B2491B">
        <w:rPr>
          <w:iCs/>
          <w:sz w:val="28"/>
          <w:szCs w:val="28"/>
          <w:lang w:eastAsia="en-US"/>
        </w:rPr>
        <w:t>заслуговує на увагу</w:t>
      </w:r>
      <w:r w:rsidR="004004A3" w:rsidRPr="00B51D68">
        <w:rPr>
          <w:iCs/>
          <w:sz w:val="28"/>
          <w:szCs w:val="28"/>
          <w:lang w:eastAsia="en-US"/>
        </w:rPr>
        <w:t xml:space="preserve"> юридичн</w:t>
      </w:r>
      <w:r w:rsidR="00B2491B">
        <w:rPr>
          <w:iCs/>
          <w:sz w:val="28"/>
          <w:szCs w:val="28"/>
          <w:lang w:eastAsia="en-US"/>
        </w:rPr>
        <w:t xml:space="preserve">а конструкція </w:t>
      </w:r>
      <w:r w:rsidR="004004A3" w:rsidRPr="00B51D68">
        <w:rPr>
          <w:iCs/>
          <w:sz w:val="28"/>
          <w:szCs w:val="28"/>
          <w:lang w:eastAsia="en-US"/>
        </w:rPr>
        <w:t>ч.4 ст.</w:t>
      </w:r>
      <w:r w:rsidR="00BC44C6">
        <w:rPr>
          <w:iCs/>
          <w:sz w:val="28"/>
          <w:szCs w:val="28"/>
          <w:lang w:eastAsia="en-US"/>
        </w:rPr>
        <w:t>6</w:t>
      </w:r>
      <w:r w:rsidR="004004A3" w:rsidRPr="00B51D68">
        <w:rPr>
          <w:iCs/>
          <w:sz w:val="28"/>
          <w:szCs w:val="28"/>
          <w:lang w:eastAsia="en-US"/>
        </w:rPr>
        <w:t xml:space="preserve"> – «висновки про застосування норм права, викладені у постановах Верховного Суду, є обов’язковими для всіх адміністративних органів, які застосовують у своїй діяльності нормативно-правовий акт, що містить відповідну норму права». </w:t>
      </w:r>
      <w:r w:rsidR="00BC44C6">
        <w:rPr>
          <w:iCs/>
          <w:sz w:val="28"/>
          <w:szCs w:val="28"/>
          <w:lang w:eastAsia="en-US"/>
        </w:rPr>
        <w:t xml:space="preserve">Дійсно, </w:t>
      </w:r>
      <w:r w:rsidR="00BC44C6" w:rsidRPr="00BC44C6">
        <w:rPr>
          <w:iCs/>
          <w:sz w:val="28"/>
          <w:szCs w:val="28"/>
          <w:lang w:eastAsia="en-US"/>
        </w:rPr>
        <w:t>забезпечення однако</w:t>
      </w:r>
      <w:r w:rsidR="00BC44C6">
        <w:rPr>
          <w:iCs/>
          <w:sz w:val="28"/>
          <w:szCs w:val="28"/>
          <w:lang w:eastAsia="en-US"/>
        </w:rPr>
        <w:t>вого застосування правових норм є одним</w:t>
      </w:r>
      <w:r w:rsidR="00BC44C6" w:rsidRPr="00BC44C6">
        <w:rPr>
          <w:iCs/>
          <w:sz w:val="28"/>
          <w:szCs w:val="28"/>
          <w:lang w:eastAsia="en-US"/>
        </w:rPr>
        <w:t xml:space="preserve"> із завдань Верховного Суду</w:t>
      </w:r>
      <w:r w:rsidR="00BC44C6">
        <w:rPr>
          <w:iCs/>
          <w:sz w:val="28"/>
          <w:szCs w:val="28"/>
          <w:lang w:eastAsia="en-US"/>
        </w:rPr>
        <w:t>. Автори</w:t>
      </w:r>
      <w:r w:rsidR="00BC44C6" w:rsidRPr="00BC44C6">
        <w:t xml:space="preserve"> </w:t>
      </w:r>
      <w:r w:rsidR="00BC44C6" w:rsidRPr="00BC44C6">
        <w:rPr>
          <w:iCs/>
          <w:sz w:val="28"/>
          <w:szCs w:val="28"/>
          <w:lang w:eastAsia="en-US"/>
        </w:rPr>
        <w:t>Науково-практичн</w:t>
      </w:r>
      <w:r w:rsidR="00BC44C6">
        <w:rPr>
          <w:iCs/>
          <w:sz w:val="28"/>
          <w:szCs w:val="28"/>
          <w:lang w:eastAsia="en-US"/>
        </w:rPr>
        <w:t>ого</w:t>
      </w:r>
      <w:r w:rsidR="00BC44C6" w:rsidRPr="00BC44C6">
        <w:rPr>
          <w:iCs/>
          <w:sz w:val="28"/>
          <w:szCs w:val="28"/>
          <w:lang w:eastAsia="en-US"/>
        </w:rPr>
        <w:t xml:space="preserve"> коментар</w:t>
      </w:r>
      <w:r w:rsidR="00BC44C6">
        <w:rPr>
          <w:iCs/>
          <w:sz w:val="28"/>
          <w:szCs w:val="28"/>
          <w:lang w:eastAsia="en-US"/>
        </w:rPr>
        <w:t>я</w:t>
      </w:r>
      <w:r w:rsidR="00BC44C6" w:rsidRPr="00BC44C6">
        <w:rPr>
          <w:iCs/>
          <w:sz w:val="28"/>
          <w:szCs w:val="28"/>
          <w:lang w:eastAsia="en-US"/>
        </w:rPr>
        <w:t xml:space="preserve"> </w:t>
      </w:r>
      <w:r w:rsidR="00BC44C6">
        <w:rPr>
          <w:iCs/>
          <w:sz w:val="28"/>
          <w:szCs w:val="28"/>
          <w:lang w:eastAsia="en-US"/>
        </w:rPr>
        <w:t>до ЗАП ілюструють це таким прикладом: «</w:t>
      </w:r>
      <w:r w:rsidR="00BC44C6" w:rsidRPr="00BC44C6">
        <w:rPr>
          <w:iCs/>
          <w:sz w:val="28"/>
          <w:szCs w:val="28"/>
          <w:lang w:eastAsia="en-US"/>
        </w:rPr>
        <w:t>у поста</w:t>
      </w:r>
      <w:r w:rsidR="00591FF7">
        <w:rPr>
          <w:iCs/>
          <w:sz w:val="28"/>
          <w:szCs w:val="28"/>
          <w:lang w:eastAsia="en-US"/>
        </w:rPr>
        <w:t>нові Верховного Суду у справі № </w:t>
      </w:r>
      <w:r w:rsidR="00BC44C6" w:rsidRPr="00BC44C6">
        <w:rPr>
          <w:iCs/>
          <w:sz w:val="28"/>
          <w:szCs w:val="28"/>
          <w:lang w:eastAsia="en-US"/>
        </w:rPr>
        <w:t>235/2357/17 викладено позицію Суду щодо того, що «документи», видані на тимчасово</w:t>
      </w:r>
      <w:r w:rsidR="00BC44C6">
        <w:rPr>
          <w:iCs/>
          <w:sz w:val="28"/>
          <w:szCs w:val="28"/>
          <w:lang w:eastAsia="en-US"/>
        </w:rPr>
        <w:t xml:space="preserve"> </w:t>
      </w:r>
      <w:r w:rsidR="00BC44C6" w:rsidRPr="00BC44C6">
        <w:rPr>
          <w:iCs/>
          <w:sz w:val="28"/>
          <w:szCs w:val="28"/>
          <w:lang w:eastAsia="en-US"/>
        </w:rPr>
        <w:t xml:space="preserve">окупованій території (зокрема, про трудовий стаж), мають бути розглянуті при призначенні пенсії. Отже, вони є доказами в адміністративному провадженні у розумінні ЗАП» </w:t>
      </w:r>
      <w:r w:rsidR="00BC44C6" w:rsidRPr="00BC44C6">
        <w:rPr>
          <w:iCs/>
          <w:sz w:val="28"/>
          <w:szCs w:val="28"/>
          <w:lang w:val="ru-RU" w:eastAsia="en-US"/>
        </w:rPr>
        <w:t>[</w:t>
      </w:r>
      <w:r w:rsidR="00B53ACA">
        <w:rPr>
          <w:iCs/>
          <w:sz w:val="28"/>
          <w:szCs w:val="28"/>
          <w:lang w:val="ru-RU" w:eastAsia="en-US"/>
        </w:rPr>
        <w:t>1</w:t>
      </w:r>
      <w:r w:rsidR="000A18EF">
        <w:rPr>
          <w:iCs/>
          <w:sz w:val="28"/>
          <w:szCs w:val="28"/>
          <w:lang w:val="ru-RU" w:eastAsia="en-US"/>
        </w:rPr>
        <w:t>2</w:t>
      </w:r>
      <w:r w:rsidR="00BC44C6" w:rsidRPr="00BC44C6">
        <w:rPr>
          <w:iCs/>
          <w:sz w:val="28"/>
          <w:szCs w:val="28"/>
          <w:lang w:val="ru-RU" w:eastAsia="en-US"/>
        </w:rPr>
        <w:t>, с.60]</w:t>
      </w:r>
      <w:r w:rsidR="00BC44C6" w:rsidRPr="00BC44C6">
        <w:rPr>
          <w:iCs/>
          <w:sz w:val="28"/>
          <w:szCs w:val="28"/>
          <w:lang w:eastAsia="en-US"/>
        </w:rPr>
        <w:t>.</w:t>
      </w:r>
      <w:r w:rsidR="00BC44C6" w:rsidRPr="00BC44C6">
        <w:rPr>
          <w:sz w:val="28"/>
          <w:szCs w:val="28"/>
        </w:rPr>
        <w:t xml:space="preserve"> Але </w:t>
      </w:r>
      <w:r w:rsidR="00BC44C6">
        <w:rPr>
          <w:sz w:val="28"/>
          <w:szCs w:val="28"/>
        </w:rPr>
        <w:t xml:space="preserve">чи завжди </w:t>
      </w:r>
      <w:r w:rsidR="00BC44C6" w:rsidRPr="00BC44C6">
        <w:rPr>
          <w:sz w:val="28"/>
          <w:szCs w:val="28"/>
        </w:rPr>
        <w:t>відповідні адміністративні органи зможуть на практиці використовувати висновки Верховного Суду? А якщо такий обов’язок не буде виконано, то що тоді?</w:t>
      </w:r>
    </w:p>
    <w:p w:rsidR="007E3A00" w:rsidRPr="00B51D68" w:rsidRDefault="0057792F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 w:rsidRPr="00B51D68">
        <w:rPr>
          <w:i/>
          <w:iCs/>
          <w:sz w:val="28"/>
          <w:szCs w:val="28"/>
          <w:lang w:eastAsia="en-US"/>
        </w:rPr>
        <w:t xml:space="preserve">По-третє, </w:t>
      </w:r>
      <w:r w:rsidRPr="00B51D68">
        <w:rPr>
          <w:iCs/>
          <w:sz w:val="28"/>
          <w:szCs w:val="28"/>
          <w:lang w:eastAsia="en-US"/>
        </w:rPr>
        <w:t xml:space="preserve">ст.7 ЗАП, яка присвячена принципу рівності перед законом, </w:t>
      </w:r>
      <w:r w:rsidR="007E3A00" w:rsidRPr="00B51D68">
        <w:rPr>
          <w:iCs/>
          <w:sz w:val="28"/>
          <w:szCs w:val="28"/>
          <w:lang w:eastAsia="en-US"/>
        </w:rPr>
        <w:t xml:space="preserve">поширює цей принцип на всіх </w:t>
      </w:r>
      <w:r w:rsidR="007E3A00" w:rsidRPr="00B51D68">
        <w:rPr>
          <w:i/>
          <w:iCs/>
          <w:sz w:val="28"/>
          <w:szCs w:val="28"/>
          <w:lang w:eastAsia="en-US"/>
        </w:rPr>
        <w:t>фізичних осіб</w:t>
      </w:r>
      <w:r w:rsidR="007E3A00" w:rsidRPr="00B51D68">
        <w:rPr>
          <w:iCs/>
          <w:sz w:val="28"/>
          <w:szCs w:val="28"/>
          <w:lang w:eastAsia="en-US"/>
        </w:rPr>
        <w:t xml:space="preserve"> незалежно від раси, кольору шкіри, політичних, релігійних та інших переконань, статі, віку, стану здоров’я, етнічного та соціального походження, громадянства, сімейного та майнового стану, місця проживання, мовних або інших ознак, а також на усіх </w:t>
      </w:r>
      <w:r w:rsidR="007E3A00" w:rsidRPr="00B51D68">
        <w:rPr>
          <w:i/>
          <w:iCs/>
          <w:sz w:val="28"/>
          <w:szCs w:val="28"/>
          <w:lang w:eastAsia="en-US"/>
        </w:rPr>
        <w:t>юридичних осіб</w:t>
      </w:r>
      <w:r w:rsidR="007E3A00" w:rsidRPr="00B51D68">
        <w:rPr>
          <w:iCs/>
          <w:sz w:val="28"/>
          <w:szCs w:val="28"/>
          <w:lang w:eastAsia="en-US"/>
        </w:rPr>
        <w:t xml:space="preserve"> незалежно від організаційно-правової форми, </w:t>
      </w:r>
      <w:proofErr w:type="spellStart"/>
      <w:r w:rsidR="007E3A00" w:rsidRPr="00B51D68">
        <w:rPr>
          <w:iCs/>
          <w:sz w:val="28"/>
          <w:szCs w:val="28"/>
          <w:lang w:eastAsia="en-US"/>
        </w:rPr>
        <w:t>форми</w:t>
      </w:r>
      <w:proofErr w:type="spellEnd"/>
      <w:r w:rsidR="007E3A00" w:rsidRPr="00B51D68">
        <w:rPr>
          <w:iCs/>
          <w:sz w:val="28"/>
          <w:szCs w:val="28"/>
          <w:lang w:eastAsia="en-US"/>
        </w:rPr>
        <w:t xml:space="preserve"> власності, підпорядкування, місцезнаходження, місця створення та реєстрації, законодавства, відповідно до якого створена юридична особа, та інших ознак чи обставин. Але ж потенційним учасником адміністративної процедури можуть бути не лише фізичні та юридичні особи, а і </w:t>
      </w:r>
      <w:r w:rsidR="007E3A00" w:rsidRPr="00B51D68">
        <w:rPr>
          <w:i/>
          <w:iCs/>
          <w:sz w:val="28"/>
          <w:szCs w:val="28"/>
          <w:lang w:eastAsia="en-US"/>
        </w:rPr>
        <w:t xml:space="preserve">громадське об’єднання, що не має статусу юридичної особи </w:t>
      </w:r>
      <w:r w:rsidR="00931B32" w:rsidRPr="00B51D68">
        <w:rPr>
          <w:iCs/>
          <w:sz w:val="28"/>
          <w:szCs w:val="28"/>
          <w:lang w:eastAsia="en-US"/>
        </w:rPr>
        <w:t>(п.8 ч.1 ст.2 ЗАП). О</w:t>
      </w:r>
      <w:r w:rsidR="00017F15" w:rsidRPr="00B51D68">
        <w:rPr>
          <w:iCs/>
          <w:sz w:val="28"/>
          <w:szCs w:val="28"/>
          <w:lang w:eastAsia="en-US"/>
        </w:rPr>
        <w:t>тже закріплений у ЗАП принцип стосується не всіх?</w:t>
      </w:r>
    </w:p>
    <w:p w:rsidR="007E3A00" w:rsidRPr="00B51D68" w:rsidRDefault="00027A0F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 w:rsidRPr="00B51D68">
        <w:rPr>
          <w:i/>
          <w:iCs/>
          <w:sz w:val="28"/>
          <w:szCs w:val="28"/>
          <w:lang w:eastAsia="en-US"/>
        </w:rPr>
        <w:t xml:space="preserve">По-четверте, </w:t>
      </w:r>
      <w:r w:rsidR="00013941" w:rsidRPr="00B51D68">
        <w:rPr>
          <w:iCs/>
          <w:sz w:val="28"/>
          <w:szCs w:val="28"/>
          <w:lang w:eastAsia="en-US"/>
        </w:rPr>
        <w:t xml:space="preserve">заслуговують на увагу думки щодо розширення переліку </w:t>
      </w:r>
      <w:r w:rsidR="008F5A98" w:rsidRPr="00B51D68">
        <w:rPr>
          <w:iCs/>
          <w:sz w:val="28"/>
          <w:szCs w:val="28"/>
          <w:lang w:eastAsia="en-US"/>
        </w:rPr>
        <w:t>адміністративної процедури принцип</w:t>
      </w:r>
      <w:r w:rsidR="00013941" w:rsidRPr="00B51D68">
        <w:rPr>
          <w:iCs/>
          <w:sz w:val="28"/>
          <w:szCs w:val="28"/>
          <w:lang w:eastAsia="en-US"/>
        </w:rPr>
        <w:t>ом</w:t>
      </w:r>
      <w:r w:rsidR="008F5A98" w:rsidRPr="00B51D68">
        <w:rPr>
          <w:iCs/>
          <w:sz w:val="28"/>
          <w:szCs w:val="28"/>
          <w:lang w:eastAsia="en-US"/>
        </w:rPr>
        <w:t xml:space="preserve"> конфіденційності (або захисту персональних даних)</w:t>
      </w:r>
      <w:r w:rsidR="00B53ACA" w:rsidRPr="00B51D68">
        <w:rPr>
          <w:iCs/>
          <w:sz w:val="28"/>
          <w:szCs w:val="28"/>
          <w:lang w:val="ru-RU" w:eastAsia="en-US"/>
        </w:rPr>
        <w:t xml:space="preserve"> </w:t>
      </w:r>
      <w:r w:rsidR="00867BAE" w:rsidRPr="00B51D68">
        <w:rPr>
          <w:iCs/>
          <w:sz w:val="28"/>
          <w:szCs w:val="28"/>
          <w:lang w:val="ru-RU" w:eastAsia="en-US"/>
        </w:rPr>
        <w:t>[</w:t>
      </w:r>
      <w:r w:rsidR="00B53ACA">
        <w:rPr>
          <w:iCs/>
          <w:sz w:val="28"/>
          <w:szCs w:val="28"/>
          <w:lang w:val="ru-RU" w:eastAsia="en-US"/>
        </w:rPr>
        <w:t>1</w:t>
      </w:r>
      <w:r w:rsidR="000A18EF">
        <w:rPr>
          <w:iCs/>
          <w:sz w:val="28"/>
          <w:szCs w:val="28"/>
          <w:lang w:val="ru-RU" w:eastAsia="en-US"/>
        </w:rPr>
        <w:t>3</w:t>
      </w:r>
      <w:r w:rsidR="00017F15" w:rsidRPr="00B51D68">
        <w:rPr>
          <w:iCs/>
          <w:sz w:val="28"/>
          <w:szCs w:val="28"/>
          <w:lang w:val="ru-RU" w:eastAsia="en-US"/>
        </w:rPr>
        <w:t xml:space="preserve">, </w:t>
      </w:r>
      <w:r w:rsidR="00867BAE" w:rsidRPr="00B51D68">
        <w:rPr>
          <w:iCs/>
          <w:sz w:val="28"/>
          <w:szCs w:val="28"/>
          <w:lang w:val="en-US" w:eastAsia="en-US"/>
        </w:rPr>
        <w:t>c</w:t>
      </w:r>
      <w:r w:rsidR="00867BAE" w:rsidRPr="00B51D68">
        <w:rPr>
          <w:iCs/>
          <w:sz w:val="28"/>
          <w:szCs w:val="28"/>
          <w:lang w:eastAsia="en-US"/>
        </w:rPr>
        <w:t>.173</w:t>
      </w:r>
      <w:r w:rsidR="0082235E">
        <w:rPr>
          <w:iCs/>
          <w:sz w:val="28"/>
          <w:szCs w:val="28"/>
          <w:lang w:val="ru-RU" w:eastAsia="en-US"/>
        </w:rPr>
        <w:t xml:space="preserve">; </w:t>
      </w:r>
      <w:r w:rsidR="00B53ACA">
        <w:rPr>
          <w:iCs/>
          <w:sz w:val="28"/>
          <w:szCs w:val="28"/>
          <w:lang w:val="ru-RU" w:eastAsia="en-US"/>
        </w:rPr>
        <w:t>1</w:t>
      </w:r>
      <w:r w:rsidR="000A18EF">
        <w:rPr>
          <w:iCs/>
          <w:sz w:val="28"/>
          <w:szCs w:val="28"/>
          <w:lang w:val="ru-RU" w:eastAsia="en-US"/>
        </w:rPr>
        <w:t>4</w:t>
      </w:r>
      <w:r w:rsidR="00017F15" w:rsidRPr="00B51D68">
        <w:rPr>
          <w:iCs/>
          <w:sz w:val="28"/>
          <w:szCs w:val="28"/>
          <w:lang w:val="ru-RU" w:eastAsia="en-US"/>
        </w:rPr>
        <w:t xml:space="preserve">, </w:t>
      </w:r>
      <w:r w:rsidR="00867BAE" w:rsidRPr="00B51D68">
        <w:rPr>
          <w:iCs/>
          <w:sz w:val="28"/>
          <w:szCs w:val="28"/>
          <w:lang w:val="en-US" w:eastAsia="en-US"/>
        </w:rPr>
        <w:t>c</w:t>
      </w:r>
      <w:r w:rsidR="00867BAE" w:rsidRPr="00B51D68">
        <w:rPr>
          <w:iCs/>
          <w:sz w:val="28"/>
          <w:szCs w:val="28"/>
          <w:lang w:eastAsia="en-US"/>
        </w:rPr>
        <w:t>.</w:t>
      </w:r>
      <w:r w:rsidR="00867BAE" w:rsidRPr="00B51D68">
        <w:rPr>
          <w:iCs/>
          <w:sz w:val="28"/>
          <w:szCs w:val="28"/>
          <w:lang w:val="ru-RU" w:eastAsia="en-US"/>
        </w:rPr>
        <w:t>50]</w:t>
      </w:r>
      <w:r w:rsidR="008F5A98" w:rsidRPr="00B51D68">
        <w:rPr>
          <w:iCs/>
          <w:sz w:val="28"/>
          <w:szCs w:val="28"/>
          <w:lang w:eastAsia="en-US"/>
        </w:rPr>
        <w:t>, адже цей принцип є одним із базових принципів чинного законодавства України, визначений він і в європейських стандартах адміністративного урядування</w:t>
      </w:r>
      <w:r w:rsidR="00867BAE" w:rsidRPr="00B51D68">
        <w:rPr>
          <w:iCs/>
          <w:sz w:val="28"/>
          <w:szCs w:val="28"/>
          <w:lang w:eastAsia="en-US"/>
        </w:rPr>
        <w:t xml:space="preserve">. </w:t>
      </w:r>
      <w:r w:rsidR="00931B32" w:rsidRPr="00B51D68">
        <w:rPr>
          <w:iCs/>
          <w:sz w:val="28"/>
          <w:szCs w:val="28"/>
          <w:lang w:eastAsia="en-US"/>
        </w:rPr>
        <w:t>Р</w:t>
      </w:r>
      <w:r w:rsidR="00867BAE" w:rsidRPr="00B51D68">
        <w:rPr>
          <w:iCs/>
          <w:sz w:val="28"/>
          <w:szCs w:val="28"/>
          <w:lang w:eastAsia="en-US"/>
        </w:rPr>
        <w:t xml:space="preserve">едакція ч.3 ст.12 </w:t>
      </w:r>
      <w:r w:rsidR="00931B32" w:rsidRPr="00B51D68">
        <w:rPr>
          <w:iCs/>
          <w:sz w:val="28"/>
          <w:szCs w:val="28"/>
          <w:lang w:eastAsia="en-US"/>
        </w:rPr>
        <w:t xml:space="preserve">ЗАП </w:t>
      </w:r>
      <w:r w:rsidR="00867BAE" w:rsidRPr="00B51D68">
        <w:rPr>
          <w:iCs/>
          <w:sz w:val="28"/>
          <w:szCs w:val="28"/>
          <w:lang w:eastAsia="en-US"/>
        </w:rPr>
        <w:t xml:space="preserve">(яка </w:t>
      </w:r>
      <w:r w:rsidR="00867BAE" w:rsidRPr="00B51D68">
        <w:rPr>
          <w:iCs/>
          <w:sz w:val="28"/>
          <w:szCs w:val="28"/>
          <w:lang w:eastAsia="en-US"/>
        </w:rPr>
        <w:lastRenderedPageBreak/>
        <w:t>присвячена принципу відк</w:t>
      </w:r>
      <w:r w:rsidR="0056757F">
        <w:rPr>
          <w:iCs/>
          <w:sz w:val="28"/>
          <w:szCs w:val="28"/>
          <w:lang w:eastAsia="en-US"/>
        </w:rPr>
        <w:t xml:space="preserve">ритості) містить лише заборону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розголошення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наявних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у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справі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відомостей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,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що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відповідно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до закону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становлять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інформацію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з </w:t>
      </w:r>
      <w:proofErr w:type="spellStart"/>
      <w:r w:rsidR="00867BAE" w:rsidRPr="00B51D68">
        <w:rPr>
          <w:iCs/>
          <w:sz w:val="28"/>
          <w:szCs w:val="28"/>
          <w:lang w:val="ru-RU" w:eastAsia="en-US"/>
        </w:rPr>
        <w:t>обмеженим</w:t>
      </w:r>
      <w:proofErr w:type="spellEnd"/>
      <w:r w:rsidR="00867BAE" w:rsidRPr="00B51D68">
        <w:rPr>
          <w:iCs/>
          <w:sz w:val="28"/>
          <w:szCs w:val="28"/>
          <w:lang w:val="ru-RU" w:eastAsia="en-US"/>
        </w:rPr>
        <w:t xml:space="preserve"> доступом. </w:t>
      </w:r>
      <w:r w:rsidRPr="00B51D68">
        <w:rPr>
          <w:iCs/>
          <w:sz w:val="28"/>
          <w:szCs w:val="28"/>
          <w:lang w:eastAsia="en-US"/>
        </w:rPr>
        <w:t xml:space="preserve">Для </w:t>
      </w:r>
      <w:r w:rsidR="008F5A98" w:rsidRPr="00B51D68">
        <w:rPr>
          <w:iCs/>
          <w:sz w:val="28"/>
          <w:szCs w:val="28"/>
          <w:lang w:eastAsia="en-US"/>
        </w:rPr>
        <w:t>дотримання прин</w:t>
      </w:r>
      <w:r w:rsidRPr="00B51D68">
        <w:rPr>
          <w:iCs/>
          <w:sz w:val="28"/>
          <w:szCs w:val="28"/>
          <w:lang w:eastAsia="en-US"/>
        </w:rPr>
        <w:t xml:space="preserve">ципу збереження конфіденційної інформації </w:t>
      </w:r>
      <w:r w:rsidR="00867BAE" w:rsidRPr="00B51D68">
        <w:rPr>
          <w:iCs/>
          <w:sz w:val="28"/>
          <w:szCs w:val="28"/>
          <w:lang w:eastAsia="en-US"/>
        </w:rPr>
        <w:t xml:space="preserve">слушною вважаємо пропозицію </w:t>
      </w:r>
      <w:r w:rsidRPr="00B51D68">
        <w:rPr>
          <w:iCs/>
          <w:sz w:val="28"/>
          <w:szCs w:val="28"/>
          <w:lang w:eastAsia="en-US"/>
        </w:rPr>
        <w:t>закріпити такі вимоги до органів публічної адміністрації в адміністративній процедурі: «1) зобов’язання зберігати конфіденційну інформацію про фізичну особу (персональні дані) та юридичну особу (за виключенням тієї інформації, що підлягає розголоше</w:t>
      </w:r>
      <w:r w:rsidR="00013941" w:rsidRPr="00B51D68">
        <w:rPr>
          <w:iCs/>
          <w:sz w:val="28"/>
          <w:szCs w:val="28"/>
          <w:lang w:eastAsia="en-US"/>
        </w:rPr>
        <w:t>нню); 2) право поширювати конфі</w:t>
      </w:r>
      <w:r w:rsidRPr="00B51D68">
        <w:rPr>
          <w:iCs/>
          <w:sz w:val="28"/>
          <w:szCs w:val="28"/>
          <w:lang w:eastAsia="en-US"/>
        </w:rPr>
        <w:t>денційну інформацію</w:t>
      </w:r>
      <w:r w:rsidR="00867BAE" w:rsidRPr="00B51D68">
        <w:rPr>
          <w:iCs/>
          <w:sz w:val="28"/>
          <w:szCs w:val="28"/>
          <w:lang w:eastAsia="en-US"/>
        </w:rPr>
        <w:t xml:space="preserve"> лише за бажанням особи у визна</w:t>
      </w:r>
      <w:r w:rsidRPr="00B51D68">
        <w:rPr>
          <w:iCs/>
          <w:sz w:val="28"/>
          <w:szCs w:val="28"/>
          <w:lang w:eastAsia="en-US"/>
        </w:rPr>
        <w:t>ченому нею порядку відповідно до законодавства; 3) зобов’язання щодо неможливості використовувати у своїх інтересах або в</w:t>
      </w:r>
      <w:r w:rsidR="00867BAE" w:rsidRPr="00B51D68">
        <w:rPr>
          <w:iCs/>
          <w:sz w:val="28"/>
          <w:szCs w:val="28"/>
          <w:lang w:eastAsia="en-US"/>
        </w:rPr>
        <w:t xml:space="preserve"> інтересах третіх осіб конфіден</w:t>
      </w:r>
      <w:r w:rsidRPr="00B51D68">
        <w:rPr>
          <w:iCs/>
          <w:sz w:val="28"/>
          <w:szCs w:val="28"/>
          <w:lang w:eastAsia="en-US"/>
        </w:rPr>
        <w:t>ційної інформації, а у випадку її розголошення нести відповідальність»</w:t>
      </w:r>
      <w:r w:rsidR="00867BAE" w:rsidRPr="00B51D68">
        <w:rPr>
          <w:iCs/>
          <w:sz w:val="28"/>
          <w:szCs w:val="28"/>
          <w:lang w:eastAsia="en-US"/>
        </w:rPr>
        <w:t xml:space="preserve"> [</w:t>
      </w:r>
      <w:r w:rsidR="00017F15" w:rsidRPr="00B51D68">
        <w:rPr>
          <w:iCs/>
          <w:sz w:val="28"/>
          <w:szCs w:val="28"/>
          <w:lang w:eastAsia="en-US"/>
        </w:rPr>
        <w:t>1</w:t>
      </w:r>
      <w:r w:rsidR="000A18EF">
        <w:rPr>
          <w:iCs/>
          <w:sz w:val="28"/>
          <w:szCs w:val="28"/>
          <w:lang w:eastAsia="en-US"/>
        </w:rPr>
        <w:t>4</w:t>
      </w:r>
      <w:r w:rsidRPr="00B51D68">
        <w:rPr>
          <w:iCs/>
          <w:sz w:val="28"/>
          <w:szCs w:val="28"/>
          <w:lang w:eastAsia="en-US"/>
        </w:rPr>
        <w:t>, с. 51].</w:t>
      </w:r>
    </w:p>
    <w:p w:rsidR="00F20B0A" w:rsidRPr="00B53ACA" w:rsidRDefault="0056757F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>
        <w:rPr>
          <w:iCs/>
          <w:sz w:val="28"/>
          <w:szCs w:val="28"/>
          <w:lang w:eastAsia="en-US"/>
        </w:rPr>
        <w:t>Д</w:t>
      </w:r>
      <w:r w:rsidR="007B5FC5">
        <w:rPr>
          <w:iCs/>
          <w:sz w:val="28"/>
          <w:szCs w:val="28"/>
          <w:lang w:eastAsia="en-US"/>
        </w:rPr>
        <w:t>оцільно також зверну</w:t>
      </w:r>
      <w:r w:rsidR="00BC666A">
        <w:rPr>
          <w:iCs/>
          <w:sz w:val="28"/>
          <w:szCs w:val="28"/>
          <w:lang w:eastAsia="en-US"/>
        </w:rPr>
        <w:t xml:space="preserve">ти увагу на окремі положення </w:t>
      </w:r>
      <w:r w:rsidR="007B5FC5">
        <w:rPr>
          <w:iCs/>
          <w:sz w:val="28"/>
          <w:szCs w:val="28"/>
          <w:lang w:eastAsia="en-US"/>
        </w:rPr>
        <w:t xml:space="preserve">ЗАП щодо </w:t>
      </w:r>
      <w:r w:rsidR="00D01D5D" w:rsidRPr="00B51D68">
        <w:rPr>
          <w:iCs/>
          <w:sz w:val="28"/>
          <w:szCs w:val="28"/>
          <w:lang w:eastAsia="en-US"/>
        </w:rPr>
        <w:t>відносин, на які не поширюється</w:t>
      </w:r>
      <w:r w:rsidR="00EB6024">
        <w:rPr>
          <w:iCs/>
          <w:sz w:val="28"/>
          <w:szCs w:val="28"/>
          <w:lang w:eastAsia="en-US"/>
        </w:rPr>
        <w:t xml:space="preserve"> його</w:t>
      </w:r>
      <w:r>
        <w:rPr>
          <w:iCs/>
          <w:sz w:val="28"/>
          <w:szCs w:val="28"/>
          <w:lang w:eastAsia="en-US"/>
        </w:rPr>
        <w:t xml:space="preserve"> дія</w:t>
      </w:r>
      <w:r w:rsidR="00D01D5D" w:rsidRPr="00B51D68">
        <w:rPr>
          <w:iCs/>
          <w:sz w:val="28"/>
          <w:szCs w:val="28"/>
          <w:lang w:eastAsia="en-US"/>
        </w:rPr>
        <w:t xml:space="preserve">. </w:t>
      </w:r>
      <w:r w:rsidR="00F75900">
        <w:rPr>
          <w:iCs/>
          <w:sz w:val="28"/>
          <w:szCs w:val="28"/>
          <w:lang w:eastAsia="en-US"/>
        </w:rPr>
        <w:t xml:space="preserve">Зокрема у п.2 ч.2 ст.1 </w:t>
      </w:r>
      <w:r w:rsidR="00D01D5D" w:rsidRPr="00B51D68">
        <w:rPr>
          <w:iCs/>
          <w:sz w:val="28"/>
          <w:szCs w:val="28"/>
          <w:lang w:eastAsia="en-US"/>
        </w:rPr>
        <w:t xml:space="preserve">зазначено </w:t>
      </w:r>
      <w:r w:rsidR="00F75900">
        <w:rPr>
          <w:iCs/>
          <w:sz w:val="28"/>
          <w:szCs w:val="28"/>
          <w:lang w:eastAsia="en-US"/>
        </w:rPr>
        <w:t xml:space="preserve">відносини, що виникають під час </w:t>
      </w:r>
      <w:r w:rsidR="00F75900" w:rsidRPr="00F75900">
        <w:rPr>
          <w:i/>
          <w:iCs/>
          <w:sz w:val="28"/>
          <w:szCs w:val="28"/>
          <w:lang w:eastAsia="en-US"/>
        </w:rPr>
        <w:t>судового провадження</w:t>
      </w:r>
      <w:r w:rsidR="00D01D5D" w:rsidRPr="00F75900">
        <w:rPr>
          <w:i/>
          <w:iCs/>
          <w:sz w:val="28"/>
          <w:szCs w:val="28"/>
          <w:lang w:eastAsia="en-US"/>
        </w:rPr>
        <w:t>.</w:t>
      </w:r>
      <w:r w:rsidR="00A52FBE" w:rsidRPr="00B51D68">
        <w:rPr>
          <w:iCs/>
          <w:sz w:val="28"/>
          <w:szCs w:val="28"/>
          <w:lang w:eastAsia="en-US"/>
        </w:rPr>
        <w:t xml:space="preserve"> Отже, </w:t>
      </w:r>
      <w:r w:rsidR="00D01D5D" w:rsidRPr="00B51D68">
        <w:rPr>
          <w:iCs/>
          <w:sz w:val="28"/>
          <w:szCs w:val="28"/>
          <w:lang w:eastAsia="en-US"/>
        </w:rPr>
        <w:t xml:space="preserve">провадження у справах про адміністративні правопорушення, що </w:t>
      </w:r>
      <w:r w:rsidR="00BC666A">
        <w:rPr>
          <w:iCs/>
          <w:sz w:val="28"/>
          <w:szCs w:val="28"/>
          <w:lang w:eastAsia="en-US"/>
        </w:rPr>
        <w:t xml:space="preserve">сьогодні </w:t>
      </w:r>
      <w:r w:rsidR="00D01D5D" w:rsidRPr="00B51D68">
        <w:rPr>
          <w:iCs/>
          <w:sz w:val="28"/>
          <w:szCs w:val="28"/>
          <w:lang w:eastAsia="en-US"/>
        </w:rPr>
        <w:t>розглядаються адміністративними комісіями при виконавчих комітетах сільських, селищних, міських рад, виконавчими комітетами, органами Національної поліції, органами державних інспекцій та іншими органами (посадовими особами), уповноваженими на те Кодексом України про</w:t>
      </w:r>
      <w:r w:rsidR="00A52FBE" w:rsidRPr="00B51D68">
        <w:rPr>
          <w:iCs/>
          <w:sz w:val="28"/>
          <w:szCs w:val="28"/>
          <w:lang w:eastAsia="en-US"/>
        </w:rPr>
        <w:t xml:space="preserve"> адміністративні правопорушення</w:t>
      </w:r>
      <w:r w:rsidR="00D84FAE">
        <w:rPr>
          <w:iCs/>
          <w:sz w:val="28"/>
          <w:szCs w:val="28"/>
          <w:lang w:eastAsia="en-US"/>
        </w:rPr>
        <w:t xml:space="preserve"> (далі – КУпАП)</w:t>
      </w:r>
      <w:r w:rsidR="00A52FBE" w:rsidRPr="00B51D68">
        <w:rPr>
          <w:iCs/>
          <w:sz w:val="28"/>
          <w:szCs w:val="28"/>
          <w:lang w:eastAsia="en-US"/>
        </w:rPr>
        <w:t xml:space="preserve">, </w:t>
      </w:r>
      <w:r w:rsidR="00D01D5D" w:rsidRPr="00B51D68">
        <w:rPr>
          <w:iCs/>
          <w:sz w:val="28"/>
          <w:szCs w:val="28"/>
          <w:lang w:eastAsia="en-US"/>
        </w:rPr>
        <w:t>має здійснюватися відповідно до положень</w:t>
      </w:r>
      <w:r w:rsidR="00F75900">
        <w:rPr>
          <w:iCs/>
          <w:sz w:val="28"/>
          <w:szCs w:val="28"/>
          <w:lang w:eastAsia="en-US"/>
        </w:rPr>
        <w:t xml:space="preserve"> ЗАП</w:t>
      </w:r>
      <w:r w:rsidR="00D01D5D" w:rsidRPr="00B51D68">
        <w:rPr>
          <w:iCs/>
          <w:sz w:val="28"/>
          <w:szCs w:val="28"/>
          <w:lang w:eastAsia="en-US"/>
        </w:rPr>
        <w:t xml:space="preserve">. </w:t>
      </w:r>
      <w:r w:rsidR="00A52FBE" w:rsidRPr="00B51D68">
        <w:rPr>
          <w:iCs/>
          <w:sz w:val="28"/>
          <w:szCs w:val="28"/>
          <w:lang w:eastAsia="en-US"/>
        </w:rPr>
        <w:t xml:space="preserve">Очевидно це правильно, адже по своїй суті і формі, притягнення до адміністративної відповідальності за </w:t>
      </w:r>
      <w:r w:rsidR="00D84FAE">
        <w:rPr>
          <w:iCs/>
          <w:sz w:val="28"/>
          <w:szCs w:val="28"/>
          <w:lang w:eastAsia="en-US"/>
        </w:rPr>
        <w:t>КУпАП</w:t>
      </w:r>
      <w:r w:rsidR="002B15C7" w:rsidRPr="00B51D68">
        <w:rPr>
          <w:iCs/>
          <w:sz w:val="28"/>
          <w:szCs w:val="28"/>
          <w:lang w:eastAsia="en-US"/>
        </w:rPr>
        <w:t xml:space="preserve"> </w:t>
      </w:r>
      <w:r w:rsidR="00A52FBE" w:rsidRPr="00B51D68">
        <w:rPr>
          <w:iCs/>
          <w:sz w:val="28"/>
          <w:szCs w:val="28"/>
          <w:lang w:eastAsia="en-US"/>
        </w:rPr>
        <w:t>– це така ж адміністративна діяльність і та</w:t>
      </w:r>
      <w:r w:rsidR="002B15C7" w:rsidRPr="00B51D68">
        <w:rPr>
          <w:iCs/>
          <w:sz w:val="28"/>
          <w:szCs w:val="28"/>
          <w:lang w:eastAsia="en-US"/>
        </w:rPr>
        <w:t>кі ж самі адміністративні акти.</w:t>
      </w:r>
      <w:r w:rsidR="00A52FBE" w:rsidRPr="00B51D68">
        <w:rPr>
          <w:iCs/>
          <w:sz w:val="28"/>
          <w:szCs w:val="28"/>
          <w:lang w:eastAsia="en-US"/>
        </w:rPr>
        <w:t xml:space="preserve"> Але належна реалізація таких положень потребує концептуального осмислення щодо одночасного внесення відповідних змін до КУпАП</w:t>
      </w:r>
      <w:r w:rsidR="00BC666A">
        <w:rPr>
          <w:iCs/>
          <w:sz w:val="28"/>
          <w:szCs w:val="28"/>
          <w:lang w:eastAsia="en-US"/>
        </w:rPr>
        <w:t>. На жаль, серед 11 кодексів (</w:t>
      </w:r>
      <w:r w:rsidR="00F75900">
        <w:rPr>
          <w:iCs/>
          <w:sz w:val="28"/>
          <w:szCs w:val="28"/>
          <w:lang w:eastAsia="en-US"/>
        </w:rPr>
        <w:t xml:space="preserve">до яких внесено </w:t>
      </w:r>
      <w:r w:rsidR="00BC666A">
        <w:rPr>
          <w:iCs/>
          <w:sz w:val="28"/>
          <w:szCs w:val="28"/>
          <w:lang w:eastAsia="en-US"/>
        </w:rPr>
        <w:t xml:space="preserve">зміни </w:t>
      </w:r>
      <w:r w:rsidR="00F75900" w:rsidRPr="00F75900">
        <w:rPr>
          <w:iCs/>
          <w:sz w:val="28"/>
          <w:szCs w:val="28"/>
          <w:lang w:eastAsia="en-US"/>
        </w:rPr>
        <w:t>Закон</w:t>
      </w:r>
      <w:r w:rsidR="00F75900">
        <w:rPr>
          <w:iCs/>
          <w:sz w:val="28"/>
          <w:szCs w:val="28"/>
          <w:lang w:eastAsia="en-US"/>
        </w:rPr>
        <w:t>ом</w:t>
      </w:r>
      <w:r w:rsidR="00F75900" w:rsidRPr="00F75900">
        <w:rPr>
          <w:iCs/>
          <w:sz w:val="28"/>
          <w:szCs w:val="28"/>
          <w:lang w:eastAsia="en-US"/>
        </w:rPr>
        <w:t xml:space="preserve"> № 4017-IX</w:t>
      </w:r>
      <w:r w:rsidR="00BC666A">
        <w:rPr>
          <w:iCs/>
          <w:sz w:val="28"/>
          <w:szCs w:val="28"/>
          <w:lang w:eastAsia="en-US"/>
        </w:rPr>
        <w:t>)</w:t>
      </w:r>
      <w:r w:rsidR="00F75900">
        <w:rPr>
          <w:iCs/>
          <w:sz w:val="28"/>
          <w:szCs w:val="28"/>
          <w:lang w:eastAsia="en-US"/>
        </w:rPr>
        <w:t xml:space="preserve"> КУпАП відсутній. Залишається </w:t>
      </w:r>
      <w:r>
        <w:rPr>
          <w:iCs/>
          <w:sz w:val="28"/>
          <w:szCs w:val="28"/>
          <w:lang w:eastAsia="en-US"/>
        </w:rPr>
        <w:t>гада</w:t>
      </w:r>
      <w:r w:rsidR="00F75900">
        <w:rPr>
          <w:iCs/>
          <w:sz w:val="28"/>
          <w:szCs w:val="28"/>
          <w:lang w:eastAsia="en-US"/>
        </w:rPr>
        <w:t xml:space="preserve">ти, що законодавець зробив це з врахуванням можливого швидкого прийняття нового </w:t>
      </w:r>
      <w:r w:rsidR="00F75900" w:rsidRPr="00601015">
        <w:rPr>
          <w:iCs/>
          <w:sz w:val="28"/>
          <w:szCs w:val="28"/>
          <w:lang w:eastAsia="en-US"/>
        </w:rPr>
        <w:t>кодексу – Кодексу України про адміністративні проступки, проект якого вже розміщено на сайті Верховно</w:t>
      </w:r>
      <w:r w:rsidR="00601015" w:rsidRPr="00601015">
        <w:rPr>
          <w:iCs/>
          <w:sz w:val="28"/>
          <w:szCs w:val="28"/>
          <w:lang w:eastAsia="en-US"/>
        </w:rPr>
        <w:t>ї Ради</w:t>
      </w:r>
      <w:r w:rsidR="00BC666A">
        <w:rPr>
          <w:iCs/>
          <w:sz w:val="28"/>
          <w:szCs w:val="28"/>
          <w:lang w:eastAsia="en-US"/>
        </w:rPr>
        <w:t xml:space="preserve"> </w:t>
      </w:r>
      <w:r w:rsidR="00BC666A" w:rsidRPr="00BC666A">
        <w:rPr>
          <w:iCs/>
          <w:sz w:val="28"/>
          <w:szCs w:val="28"/>
          <w:lang w:eastAsia="en-US"/>
        </w:rPr>
        <w:t>[</w:t>
      </w:r>
      <w:r w:rsidR="00B53ACA">
        <w:rPr>
          <w:iCs/>
          <w:sz w:val="28"/>
          <w:szCs w:val="28"/>
          <w:lang w:eastAsia="en-US"/>
        </w:rPr>
        <w:t>1</w:t>
      </w:r>
      <w:r w:rsidR="000A18EF">
        <w:rPr>
          <w:iCs/>
          <w:sz w:val="28"/>
          <w:szCs w:val="28"/>
          <w:lang w:eastAsia="en-US"/>
        </w:rPr>
        <w:t>5</w:t>
      </w:r>
      <w:r w:rsidR="00BC666A" w:rsidRPr="00BC666A">
        <w:rPr>
          <w:iCs/>
          <w:sz w:val="28"/>
          <w:szCs w:val="28"/>
          <w:lang w:eastAsia="en-US"/>
        </w:rPr>
        <w:t>]</w:t>
      </w:r>
      <w:r w:rsidR="00601015" w:rsidRPr="00601015">
        <w:rPr>
          <w:iCs/>
          <w:sz w:val="28"/>
          <w:szCs w:val="28"/>
          <w:lang w:eastAsia="en-US"/>
        </w:rPr>
        <w:t>. Так,</w:t>
      </w:r>
      <w:r w:rsidR="00F75900" w:rsidRPr="00601015">
        <w:rPr>
          <w:iCs/>
          <w:sz w:val="28"/>
          <w:szCs w:val="28"/>
          <w:lang w:eastAsia="en-US"/>
        </w:rPr>
        <w:t xml:space="preserve"> </w:t>
      </w:r>
      <w:r w:rsidR="00601015" w:rsidRPr="00601015">
        <w:rPr>
          <w:iCs/>
          <w:sz w:val="28"/>
          <w:szCs w:val="28"/>
          <w:lang w:eastAsia="en-US"/>
        </w:rPr>
        <w:t xml:space="preserve">ч.1 </w:t>
      </w:r>
      <w:r w:rsidR="00F75900" w:rsidRPr="00601015">
        <w:rPr>
          <w:iCs/>
          <w:sz w:val="28"/>
          <w:szCs w:val="28"/>
          <w:lang w:eastAsia="en-US"/>
        </w:rPr>
        <w:t xml:space="preserve">ст.1 проекту передбачає, що «Провадження у </w:t>
      </w:r>
      <w:r w:rsidR="00F75900" w:rsidRPr="00601015">
        <w:rPr>
          <w:iCs/>
          <w:sz w:val="28"/>
          <w:szCs w:val="28"/>
          <w:lang w:eastAsia="en-US"/>
        </w:rPr>
        <w:lastRenderedPageBreak/>
        <w:t>справах про адміністративні проступки регулюється цим Кодексом з урахуванням положень Закону України «Про адміністративну процедуру»</w:t>
      </w:r>
      <w:r w:rsidR="00601015" w:rsidRPr="00601015">
        <w:rPr>
          <w:iCs/>
          <w:sz w:val="28"/>
          <w:szCs w:val="28"/>
          <w:lang w:eastAsia="en-US"/>
        </w:rPr>
        <w:t xml:space="preserve">, а ч.1 ст.441 встановлює,що </w:t>
      </w:r>
      <w:r w:rsidR="00601015" w:rsidRPr="00601015">
        <w:rPr>
          <w:sz w:val="28"/>
          <w:szCs w:val="28"/>
        </w:rPr>
        <w:t>провадження у справі про адміністративний проступок розпочинається з підстав, передбачених ст</w:t>
      </w:r>
      <w:r>
        <w:rPr>
          <w:sz w:val="28"/>
          <w:szCs w:val="28"/>
        </w:rPr>
        <w:t>.</w:t>
      </w:r>
      <w:r w:rsidR="00601015" w:rsidRPr="00601015">
        <w:rPr>
          <w:sz w:val="28"/>
          <w:szCs w:val="28"/>
        </w:rPr>
        <w:t xml:space="preserve">36 </w:t>
      </w:r>
      <w:r>
        <w:rPr>
          <w:sz w:val="28"/>
          <w:szCs w:val="28"/>
        </w:rPr>
        <w:t>ЗАП</w:t>
      </w:r>
      <w:r w:rsidR="00D84FAE">
        <w:rPr>
          <w:sz w:val="28"/>
          <w:szCs w:val="28"/>
        </w:rPr>
        <w:t xml:space="preserve"> (очевидно мова йде про </w:t>
      </w:r>
      <w:r w:rsidR="00454AD6" w:rsidRPr="00B53ACA">
        <w:rPr>
          <w:iCs/>
          <w:sz w:val="28"/>
          <w:szCs w:val="28"/>
          <w:lang w:eastAsia="en-US"/>
        </w:rPr>
        <w:t>ініціатив</w:t>
      </w:r>
      <w:r w:rsidR="00D84FAE" w:rsidRPr="00B53ACA">
        <w:rPr>
          <w:iCs/>
          <w:sz w:val="28"/>
          <w:szCs w:val="28"/>
          <w:lang w:eastAsia="en-US"/>
        </w:rPr>
        <w:t>у</w:t>
      </w:r>
      <w:r w:rsidR="00454AD6" w:rsidRPr="00B53ACA">
        <w:rPr>
          <w:iCs/>
          <w:sz w:val="28"/>
          <w:szCs w:val="28"/>
          <w:lang w:eastAsia="en-US"/>
        </w:rPr>
        <w:t xml:space="preserve"> адміністративного органу, у тому числі у порядку здійснення ним інспекційного (контрольного, наглядового) повноваження</w:t>
      </w:r>
      <w:r w:rsidR="00D84FAE" w:rsidRPr="00B53ACA">
        <w:rPr>
          <w:iCs/>
          <w:sz w:val="28"/>
          <w:szCs w:val="28"/>
          <w:lang w:eastAsia="en-US"/>
        </w:rPr>
        <w:t>)</w:t>
      </w:r>
      <w:r w:rsidR="00454AD6" w:rsidRPr="00B53ACA">
        <w:rPr>
          <w:iCs/>
          <w:sz w:val="28"/>
          <w:szCs w:val="28"/>
          <w:lang w:eastAsia="en-US"/>
        </w:rPr>
        <w:t>.</w:t>
      </w:r>
      <w:r w:rsidR="00D84FAE" w:rsidRPr="00B53ACA">
        <w:rPr>
          <w:iCs/>
          <w:sz w:val="28"/>
          <w:szCs w:val="28"/>
          <w:lang w:eastAsia="en-US"/>
        </w:rPr>
        <w:t xml:space="preserve"> Але </w:t>
      </w:r>
      <w:r w:rsidR="008254CB" w:rsidRPr="00B53ACA">
        <w:rPr>
          <w:iCs/>
          <w:sz w:val="28"/>
          <w:szCs w:val="28"/>
          <w:lang w:eastAsia="en-US"/>
        </w:rPr>
        <w:t xml:space="preserve">«епопея» зі створення нового кодексу розпочалась раніше </w:t>
      </w:r>
      <w:r w:rsidR="009C257C" w:rsidRPr="00B53ACA">
        <w:rPr>
          <w:iCs/>
          <w:sz w:val="28"/>
          <w:szCs w:val="28"/>
          <w:lang w:eastAsia="en-US"/>
        </w:rPr>
        <w:t xml:space="preserve">початку роботи над законодавством </w:t>
      </w:r>
      <w:r w:rsidR="004D262E" w:rsidRPr="00B53ACA">
        <w:rPr>
          <w:iCs/>
          <w:sz w:val="28"/>
          <w:szCs w:val="28"/>
          <w:lang w:eastAsia="en-US"/>
        </w:rPr>
        <w:t>про адміністративну процедуру – щ</w:t>
      </w:r>
      <w:r w:rsidR="009C257C" w:rsidRPr="00B53ACA">
        <w:rPr>
          <w:iCs/>
          <w:sz w:val="28"/>
          <w:szCs w:val="28"/>
          <w:lang w:eastAsia="en-US"/>
        </w:rPr>
        <w:t xml:space="preserve">е у 1991 році була створена робоча група Кабінету Міністрів України, на яку було покладено обов’язок підготувати проект нового кодексу, який </w:t>
      </w:r>
      <w:r w:rsidR="00BC666A" w:rsidRPr="00B53ACA">
        <w:rPr>
          <w:iCs/>
          <w:sz w:val="28"/>
          <w:szCs w:val="28"/>
          <w:lang w:eastAsia="en-US"/>
        </w:rPr>
        <w:t xml:space="preserve">і </w:t>
      </w:r>
      <w:r w:rsidR="009C257C" w:rsidRPr="00B53ACA">
        <w:rPr>
          <w:iCs/>
          <w:sz w:val="28"/>
          <w:szCs w:val="28"/>
          <w:lang w:eastAsia="en-US"/>
        </w:rPr>
        <w:t>було сформовано у 1993 році [</w:t>
      </w:r>
      <w:r w:rsidR="00B53ACA" w:rsidRPr="00B53ACA">
        <w:rPr>
          <w:iCs/>
          <w:sz w:val="28"/>
          <w:szCs w:val="28"/>
          <w:lang w:eastAsia="en-US"/>
        </w:rPr>
        <w:t>1</w:t>
      </w:r>
      <w:r w:rsidR="000A18EF">
        <w:rPr>
          <w:iCs/>
          <w:sz w:val="28"/>
          <w:szCs w:val="28"/>
          <w:lang w:eastAsia="en-US"/>
        </w:rPr>
        <w:t>6</w:t>
      </w:r>
      <w:r w:rsidR="009C257C" w:rsidRPr="00B53ACA">
        <w:rPr>
          <w:iCs/>
          <w:sz w:val="28"/>
          <w:szCs w:val="28"/>
          <w:lang w:eastAsia="en-US"/>
        </w:rPr>
        <w:t>].</w:t>
      </w:r>
      <w:r w:rsidR="00BC666A" w:rsidRPr="00B53ACA">
        <w:rPr>
          <w:iCs/>
          <w:sz w:val="28"/>
          <w:szCs w:val="28"/>
          <w:lang w:eastAsia="en-US"/>
        </w:rPr>
        <w:t xml:space="preserve"> </w:t>
      </w:r>
      <w:r w:rsidR="00F20B0A" w:rsidRPr="00B53ACA">
        <w:rPr>
          <w:iCs/>
          <w:sz w:val="28"/>
          <w:szCs w:val="28"/>
          <w:lang w:eastAsia="en-US"/>
        </w:rPr>
        <w:t xml:space="preserve">Сьогодні </w:t>
      </w:r>
      <w:r w:rsidR="009C257C" w:rsidRPr="00B53ACA">
        <w:rPr>
          <w:iCs/>
          <w:sz w:val="28"/>
          <w:szCs w:val="28"/>
          <w:lang w:eastAsia="en-US"/>
        </w:rPr>
        <w:t>маємо черговий проект</w:t>
      </w:r>
      <w:r w:rsidR="004D262E" w:rsidRPr="00B53ACA">
        <w:rPr>
          <w:iCs/>
          <w:sz w:val="28"/>
          <w:szCs w:val="28"/>
          <w:lang w:eastAsia="en-US"/>
        </w:rPr>
        <w:t xml:space="preserve">, який вже почав </w:t>
      </w:r>
      <w:r w:rsidR="00F2418A" w:rsidRPr="00B53ACA">
        <w:rPr>
          <w:iCs/>
          <w:sz w:val="28"/>
          <w:szCs w:val="28"/>
          <w:lang w:eastAsia="en-US"/>
        </w:rPr>
        <w:t xml:space="preserve">критично </w:t>
      </w:r>
      <w:r w:rsidR="004D262E" w:rsidRPr="00B53ACA">
        <w:rPr>
          <w:iCs/>
          <w:sz w:val="28"/>
          <w:szCs w:val="28"/>
          <w:lang w:eastAsia="en-US"/>
        </w:rPr>
        <w:t xml:space="preserve">обговорюватись науковцями </w:t>
      </w:r>
      <w:r w:rsidR="00F2418A" w:rsidRPr="00B53ACA">
        <w:rPr>
          <w:iCs/>
          <w:sz w:val="28"/>
          <w:szCs w:val="28"/>
          <w:lang w:val="ru-RU" w:eastAsia="en-US"/>
        </w:rPr>
        <w:t>[</w:t>
      </w:r>
      <w:r w:rsidR="00B53ACA" w:rsidRPr="00B53ACA">
        <w:rPr>
          <w:iCs/>
          <w:sz w:val="28"/>
          <w:szCs w:val="28"/>
          <w:lang w:val="ru-RU" w:eastAsia="en-US"/>
        </w:rPr>
        <w:t>1</w:t>
      </w:r>
      <w:r>
        <w:rPr>
          <w:iCs/>
          <w:sz w:val="28"/>
          <w:szCs w:val="28"/>
          <w:lang w:val="ru-RU" w:eastAsia="en-US"/>
        </w:rPr>
        <w:t>7</w:t>
      </w:r>
      <w:r w:rsidR="00F2418A" w:rsidRPr="00B53ACA">
        <w:rPr>
          <w:iCs/>
          <w:sz w:val="28"/>
          <w:szCs w:val="28"/>
          <w:lang w:val="ru-RU" w:eastAsia="en-US"/>
        </w:rPr>
        <w:t>]</w:t>
      </w:r>
      <w:r w:rsidR="009C257C" w:rsidRPr="00B53ACA">
        <w:rPr>
          <w:iCs/>
          <w:sz w:val="28"/>
          <w:szCs w:val="28"/>
          <w:lang w:eastAsia="en-US"/>
        </w:rPr>
        <w:t>. Тому, поки його ще не прийнято, доцільно було б</w:t>
      </w:r>
      <w:r w:rsidR="00BC666A" w:rsidRPr="00B53ACA">
        <w:rPr>
          <w:iCs/>
          <w:sz w:val="28"/>
          <w:szCs w:val="28"/>
          <w:lang w:eastAsia="en-US"/>
        </w:rPr>
        <w:t>,</w:t>
      </w:r>
      <w:r w:rsidR="009C257C" w:rsidRPr="00B53ACA">
        <w:rPr>
          <w:iCs/>
          <w:sz w:val="28"/>
          <w:szCs w:val="28"/>
          <w:lang w:eastAsia="en-US"/>
        </w:rPr>
        <w:t xml:space="preserve"> </w:t>
      </w:r>
      <w:r w:rsidR="00F20B0A" w:rsidRPr="00B53ACA">
        <w:rPr>
          <w:iCs/>
          <w:sz w:val="28"/>
          <w:szCs w:val="28"/>
          <w:lang w:eastAsia="en-US"/>
        </w:rPr>
        <w:t xml:space="preserve">враховуючи вимоги правової визначеності, як складових конституційного принципу верховенства права, </w:t>
      </w:r>
      <w:r w:rsidR="009C257C" w:rsidRPr="00B53ACA">
        <w:rPr>
          <w:iCs/>
          <w:sz w:val="28"/>
          <w:szCs w:val="28"/>
          <w:lang w:eastAsia="en-US"/>
        </w:rPr>
        <w:t xml:space="preserve">конкретизувати </w:t>
      </w:r>
      <w:r w:rsidR="004D262E" w:rsidRPr="00B53ACA">
        <w:rPr>
          <w:iCs/>
          <w:sz w:val="28"/>
          <w:szCs w:val="28"/>
          <w:lang w:eastAsia="en-US"/>
        </w:rPr>
        <w:t>відповідні норми ЗАП і чинного КУпАП</w:t>
      </w:r>
      <w:r w:rsidR="00F20B0A" w:rsidRPr="00B53ACA">
        <w:rPr>
          <w:iCs/>
          <w:sz w:val="28"/>
          <w:szCs w:val="28"/>
          <w:lang w:eastAsia="en-US"/>
        </w:rPr>
        <w:t>.</w:t>
      </w:r>
    </w:p>
    <w:p w:rsidR="00BC666A" w:rsidRPr="00EB6024" w:rsidRDefault="00BC666A" w:rsidP="000A18EF">
      <w:pPr>
        <w:spacing w:line="360" w:lineRule="auto"/>
        <w:ind w:firstLine="680"/>
        <w:jc w:val="both"/>
        <w:rPr>
          <w:iCs/>
          <w:sz w:val="28"/>
          <w:szCs w:val="28"/>
          <w:lang w:eastAsia="en-US"/>
        </w:rPr>
      </w:pPr>
      <w:r w:rsidRPr="00EB6024">
        <w:rPr>
          <w:b/>
          <w:iCs/>
          <w:sz w:val="28"/>
          <w:szCs w:val="28"/>
          <w:lang w:eastAsia="en-US"/>
        </w:rPr>
        <w:t>Висновки.</w:t>
      </w:r>
      <w:r w:rsidRPr="00B53ACA">
        <w:rPr>
          <w:iCs/>
          <w:sz w:val="28"/>
          <w:szCs w:val="28"/>
          <w:lang w:eastAsia="en-US"/>
        </w:rPr>
        <w:t xml:space="preserve"> </w:t>
      </w:r>
      <w:r w:rsidR="004D01F6" w:rsidRPr="00EB6024">
        <w:rPr>
          <w:iCs/>
          <w:sz w:val="28"/>
          <w:szCs w:val="28"/>
          <w:lang w:eastAsia="en-US"/>
        </w:rPr>
        <w:t>Навіть перебуваючи в умовах воєнного стану наша держава, прагнучи інтегруватись у європейський правовий простір, повинна забезпечувати права кожної людини на належне адміністрування. Тому встановлення на законодавчому рівні єдиних прозорих правил взаємодії між суб’єктами публічного адміністрування та фізичними і юридичними особами щодо розгляду і вирішення адміністративних справ стало досить знаковою та довгоочікуваною подією. Закріплені у ЗАП принципи адміністративної процедури безпосередньо походять з норм Конституції та з документів ЄС. Але вважаємо, що</w:t>
      </w:r>
      <w:r w:rsidR="007F54CF" w:rsidRPr="00EB6024">
        <w:rPr>
          <w:iCs/>
          <w:sz w:val="28"/>
          <w:szCs w:val="28"/>
          <w:lang w:eastAsia="en-US"/>
        </w:rPr>
        <w:t>, по-перше,</w:t>
      </w:r>
      <w:r w:rsidR="004D01F6" w:rsidRPr="00EB6024">
        <w:rPr>
          <w:iCs/>
          <w:sz w:val="28"/>
          <w:szCs w:val="28"/>
          <w:lang w:eastAsia="en-US"/>
        </w:rPr>
        <w:t xml:space="preserve"> потребує конкретизації зміст принципу юридичної визначеності</w:t>
      </w:r>
      <w:r w:rsidR="007F54CF" w:rsidRPr="00EB6024">
        <w:rPr>
          <w:iCs/>
          <w:sz w:val="28"/>
          <w:szCs w:val="28"/>
          <w:lang w:eastAsia="en-US"/>
        </w:rPr>
        <w:t>; по-друге, д</w:t>
      </w:r>
      <w:r w:rsidR="004D01F6" w:rsidRPr="00EB6024">
        <w:rPr>
          <w:iCs/>
          <w:sz w:val="28"/>
          <w:szCs w:val="28"/>
          <w:lang w:eastAsia="en-US"/>
        </w:rPr>
        <w:t>оцільно</w:t>
      </w:r>
      <w:r w:rsidR="007F54CF" w:rsidRPr="00EB6024">
        <w:rPr>
          <w:iCs/>
          <w:sz w:val="28"/>
          <w:szCs w:val="28"/>
          <w:lang w:eastAsia="en-US"/>
        </w:rPr>
        <w:t xml:space="preserve"> </w:t>
      </w:r>
      <w:r w:rsidR="004D01F6" w:rsidRPr="00EB6024">
        <w:rPr>
          <w:iCs/>
          <w:sz w:val="28"/>
          <w:szCs w:val="28"/>
          <w:lang w:eastAsia="en-US"/>
        </w:rPr>
        <w:t>розроб</w:t>
      </w:r>
      <w:r w:rsidR="007F54CF" w:rsidRPr="00EB6024">
        <w:rPr>
          <w:iCs/>
          <w:sz w:val="28"/>
          <w:szCs w:val="28"/>
          <w:lang w:eastAsia="en-US"/>
        </w:rPr>
        <w:t>ити</w:t>
      </w:r>
      <w:r w:rsidR="004D01F6" w:rsidRPr="00EB6024">
        <w:rPr>
          <w:iCs/>
          <w:sz w:val="28"/>
          <w:szCs w:val="28"/>
          <w:lang w:eastAsia="en-US"/>
        </w:rPr>
        <w:t xml:space="preserve"> механізм врахування на практиці адміністративними органами висновків Верховного Суду, у випадку застосування ними нормативно-правового акту, що містить норми права, викладені у постановах Верховного Суду</w:t>
      </w:r>
      <w:r w:rsidR="007F54CF" w:rsidRPr="00EB6024">
        <w:rPr>
          <w:iCs/>
          <w:sz w:val="28"/>
          <w:szCs w:val="28"/>
          <w:lang w:eastAsia="en-US"/>
        </w:rPr>
        <w:t xml:space="preserve"> та конкретизувати відповідальність у випадку їх незастосування; по-третє, д</w:t>
      </w:r>
      <w:r w:rsidR="004D01F6" w:rsidRPr="00EB6024">
        <w:rPr>
          <w:iCs/>
          <w:sz w:val="28"/>
          <w:szCs w:val="28"/>
          <w:lang w:eastAsia="en-US"/>
        </w:rPr>
        <w:t>оцільно пошир</w:t>
      </w:r>
      <w:r w:rsidR="007F54CF" w:rsidRPr="00EB6024">
        <w:rPr>
          <w:iCs/>
          <w:sz w:val="28"/>
          <w:szCs w:val="28"/>
          <w:lang w:eastAsia="en-US"/>
        </w:rPr>
        <w:t>ити  принцип</w:t>
      </w:r>
      <w:r w:rsidR="004D01F6" w:rsidRPr="00EB6024">
        <w:rPr>
          <w:iCs/>
          <w:sz w:val="28"/>
          <w:szCs w:val="28"/>
          <w:lang w:eastAsia="en-US"/>
        </w:rPr>
        <w:t xml:space="preserve"> рівності перед законом на громадські об’єднання, що не ма</w:t>
      </w:r>
      <w:r w:rsidR="007F54CF" w:rsidRPr="00EB6024">
        <w:rPr>
          <w:iCs/>
          <w:sz w:val="28"/>
          <w:szCs w:val="28"/>
          <w:lang w:eastAsia="en-US"/>
        </w:rPr>
        <w:t>ють</w:t>
      </w:r>
      <w:r w:rsidR="004D01F6" w:rsidRPr="00EB6024">
        <w:rPr>
          <w:iCs/>
          <w:sz w:val="28"/>
          <w:szCs w:val="28"/>
          <w:lang w:eastAsia="en-US"/>
        </w:rPr>
        <w:t xml:space="preserve"> статусу юридичної </w:t>
      </w:r>
      <w:r w:rsidR="004D01F6" w:rsidRPr="00EB6024">
        <w:rPr>
          <w:iCs/>
          <w:sz w:val="28"/>
          <w:szCs w:val="28"/>
          <w:lang w:eastAsia="en-US"/>
        </w:rPr>
        <w:lastRenderedPageBreak/>
        <w:t>особи</w:t>
      </w:r>
      <w:r w:rsidR="007F54CF" w:rsidRPr="00EB6024">
        <w:rPr>
          <w:iCs/>
          <w:sz w:val="28"/>
          <w:szCs w:val="28"/>
          <w:lang w:eastAsia="en-US"/>
        </w:rPr>
        <w:t>; по-четверте, в</w:t>
      </w:r>
      <w:r w:rsidR="004D01F6" w:rsidRPr="00EB6024">
        <w:rPr>
          <w:iCs/>
          <w:sz w:val="28"/>
          <w:szCs w:val="28"/>
          <w:lang w:eastAsia="en-US"/>
        </w:rPr>
        <w:t>арто дослідити необхідність доповнення переліку принципів адміністративної процедури принципом конфіденційності (або захисту персональних даних)</w:t>
      </w:r>
      <w:r w:rsidR="007F54CF" w:rsidRPr="00EB6024">
        <w:rPr>
          <w:iCs/>
          <w:sz w:val="28"/>
          <w:szCs w:val="28"/>
          <w:lang w:eastAsia="en-US"/>
        </w:rPr>
        <w:t>; по-п’яте, конкретизації потребують відповідні норми ЗАП і чинного КУпАП</w:t>
      </w:r>
      <w:r w:rsidR="000A18EF" w:rsidRPr="00EB6024">
        <w:rPr>
          <w:iCs/>
          <w:sz w:val="28"/>
          <w:szCs w:val="28"/>
          <w:lang w:eastAsia="en-US"/>
        </w:rPr>
        <w:t xml:space="preserve"> щодо взаємодії цих актів</w:t>
      </w:r>
      <w:r w:rsidR="007F54CF" w:rsidRPr="00EB6024">
        <w:rPr>
          <w:iCs/>
          <w:sz w:val="28"/>
          <w:szCs w:val="28"/>
          <w:lang w:eastAsia="en-US"/>
        </w:rPr>
        <w:t>.</w:t>
      </w:r>
    </w:p>
    <w:p w:rsidR="007C7CF5" w:rsidRDefault="00541680" w:rsidP="000A18EF">
      <w:pPr>
        <w:spacing w:line="360" w:lineRule="auto"/>
        <w:jc w:val="center"/>
        <w:rPr>
          <w:b/>
          <w:sz w:val="28"/>
          <w:szCs w:val="28"/>
        </w:rPr>
      </w:pPr>
      <w:r w:rsidRPr="00B51D68">
        <w:rPr>
          <w:b/>
          <w:sz w:val="28"/>
          <w:szCs w:val="28"/>
        </w:rPr>
        <w:t>Список використаних джерел</w:t>
      </w:r>
      <w:r w:rsidR="002F0EBA" w:rsidRPr="00B51D68">
        <w:rPr>
          <w:b/>
          <w:sz w:val="28"/>
          <w:szCs w:val="28"/>
        </w:rPr>
        <w:t>:</w:t>
      </w:r>
    </w:p>
    <w:p w:rsidR="00BC666A" w:rsidRPr="00B53ACA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B53ACA">
        <w:rPr>
          <w:sz w:val="28"/>
          <w:szCs w:val="28"/>
        </w:rPr>
        <w:t>Боєв</w:t>
      </w:r>
      <w:proofErr w:type="spellEnd"/>
      <w:r w:rsidRPr="00B53ACA">
        <w:rPr>
          <w:sz w:val="28"/>
          <w:szCs w:val="28"/>
        </w:rPr>
        <w:t xml:space="preserve"> Микита. Закон України «про адміністративну процедуру»: «дев’ятий вал» та «тиха революція» одночасно. </w:t>
      </w:r>
      <w:r w:rsidRPr="000A18EF">
        <w:rPr>
          <w:i/>
          <w:sz w:val="28"/>
          <w:szCs w:val="28"/>
        </w:rPr>
        <w:t>Юридична практика</w:t>
      </w:r>
      <w:r w:rsidRPr="00B53ACA">
        <w:rPr>
          <w:sz w:val="28"/>
          <w:szCs w:val="28"/>
        </w:rPr>
        <w:t xml:space="preserve"> від 23.03.2024. </w:t>
      </w:r>
      <w:r w:rsidRPr="00B53ACA">
        <w:rPr>
          <w:sz w:val="28"/>
          <w:szCs w:val="28"/>
          <w:lang w:val="en-US"/>
        </w:rPr>
        <w:t>URL</w:t>
      </w:r>
      <w:r w:rsidRPr="00B53ACA">
        <w:rPr>
          <w:sz w:val="28"/>
          <w:szCs w:val="28"/>
        </w:rPr>
        <w:t xml:space="preserve">: </w:t>
      </w:r>
      <w:hyperlink r:id="rId9" w:history="1">
        <w:r w:rsidRPr="00B53ACA">
          <w:rPr>
            <w:rStyle w:val="a6"/>
            <w:sz w:val="28"/>
            <w:szCs w:val="28"/>
          </w:rPr>
          <w:t>https://pravo.ua/zakon-ukrainy-pro-administratyvnu-protseduru-dev-iatyi-val-ta-tykha-revoliutsiia-odnochasno/</w:t>
        </w:r>
      </w:hyperlink>
    </w:p>
    <w:p w:rsidR="0056757F" w:rsidRP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 xml:space="preserve">Про адміністративну процедуру : Закон України від 17 лютого 2022 року № 2073-IX. URL:  https://zakon.rada.gov.ua/laws/show/2073-20#Text  </w:t>
      </w:r>
    </w:p>
    <w:p w:rsidR="00BC666A" w:rsidRP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 xml:space="preserve">Про внесення змін до деяких законодавчих актів України у зв’язку з прийняттям Закону України "Про адміністративну процедуру": Закон України від 10 жовтня 2024 року № 4017-IX. </w:t>
      </w:r>
      <w:r w:rsidRPr="0056757F">
        <w:rPr>
          <w:sz w:val="28"/>
          <w:szCs w:val="28"/>
          <w:lang w:val="en-US"/>
        </w:rPr>
        <w:t>URL</w:t>
      </w:r>
      <w:r w:rsidRPr="0056757F">
        <w:rPr>
          <w:sz w:val="28"/>
          <w:szCs w:val="28"/>
        </w:rPr>
        <w:t xml:space="preserve">: </w:t>
      </w:r>
      <w:hyperlink r:id="rId10" w:anchor="Text" w:history="1">
        <w:r w:rsidRPr="0056757F">
          <w:rPr>
            <w:rStyle w:val="a6"/>
            <w:sz w:val="28"/>
            <w:szCs w:val="28"/>
          </w:rPr>
          <w:t>https://zakon.rada.gov.ua/laws/show/4017-20#Text</w:t>
        </w:r>
      </w:hyperlink>
    </w:p>
    <w:p w:rsidR="00BC666A" w:rsidRPr="00B53ACA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B53ACA">
        <w:rPr>
          <w:sz w:val="28"/>
          <w:szCs w:val="28"/>
        </w:rPr>
        <w:t xml:space="preserve">Адміністративна процедура: конституційні засади та європейські орієнтири: </w:t>
      </w:r>
      <w:r w:rsidRPr="000A18EF">
        <w:rPr>
          <w:i/>
          <w:sz w:val="28"/>
          <w:szCs w:val="28"/>
        </w:rPr>
        <w:t>збірник наукових статей, тез доповідей та повідомлень за матеріалами Міжнародної науково-практичної конференції</w:t>
      </w:r>
      <w:r w:rsidRPr="00B53ACA">
        <w:rPr>
          <w:sz w:val="28"/>
          <w:szCs w:val="28"/>
        </w:rPr>
        <w:t xml:space="preserve"> (27 червня 2022 року, Національний юридичний університет імені Ярослава Мудрого, м. Харків). Харків: Друкарня Мадрид, 2022. 391 c.</w:t>
      </w:r>
    </w:p>
    <w:p w:rsidR="00BC666A" w:rsidRPr="00B53ACA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B53ACA">
        <w:rPr>
          <w:sz w:val="28"/>
          <w:szCs w:val="28"/>
        </w:rPr>
        <w:t xml:space="preserve">Нестеренко К.О., Булгакова О.В. Адміністративна процедура як новий </w:t>
      </w:r>
      <w:r w:rsidR="004D2D61" w:rsidRPr="00B53ACA">
        <w:rPr>
          <w:sz w:val="28"/>
          <w:szCs w:val="28"/>
        </w:rPr>
        <w:t>етап</w:t>
      </w:r>
      <w:r w:rsidRPr="00B53ACA">
        <w:rPr>
          <w:sz w:val="28"/>
          <w:szCs w:val="28"/>
        </w:rPr>
        <w:t xml:space="preserve"> взаємодії органів</w:t>
      </w:r>
      <w:r w:rsidR="000A18EF">
        <w:rPr>
          <w:sz w:val="28"/>
          <w:szCs w:val="28"/>
        </w:rPr>
        <w:t xml:space="preserve"> державної влади і суспільства.</w:t>
      </w:r>
      <w:r w:rsidRPr="00B53ACA">
        <w:rPr>
          <w:sz w:val="28"/>
          <w:szCs w:val="28"/>
        </w:rPr>
        <w:t xml:space="preserve"> </w:t>
      </w:r>
      <w:r w:rsidRPr="000A18EF">
        <w:rPr>
          <w:i/>
          <w:sz w:val="28"/>
          <w:szCs w:val="28"/>
        </w:rPr>
        <w:t>Електронне наукове видання «Аналітично-порівняльне правознавство»</w:t>
      </w:r>
      <w:r w:rsidR="000A18EF">
        <w:rPr>
          <w:i/>
          <w:sz w:val="28"/>
          <w:szCs w:val="28"/>
        </w:rPr>
        <w:t>.</w:t>
      </w:r>
      <w:r w:rsidRPr="000A18EF">
        <w:rPr>
          <w:i/>
          <w:sz w:val="28"/>
          <w:szCs w:val="28"/>
        </w:rPr>
        <w:t xml:space="preserve"> </w:t>
      </w:r>
      <w:r w:rsidRPr="00B53ACA">
        <w:rPr>
          <w:sz w:val="28"/>
          <w:szCs w:val="28"/>
        </w:rPr>
        <w:t xml:space="preserve">№ 6 (2023). </w:t>
      </w:r>
      <w:r w:rsidRPr="00B53ACA">
        <w:rPr>
          <w:sz w:val="28"/>
          <w:szCs w:val="28"/>
          <w:lang w:val="en-US"/>
        </w:rPr>
        <w:t>URL</w:t>
      </w:r>
      <w:r w:rsidRPr="00B53ACA">
        <w:rPr>
          <w:sz w:val="28"/>
          <w:szCs w:val="28"/>
        </w:rPr>
        <w:t xml:space="preserve">:  </w:t>
      </w:r>
      <w:hyperlink r:id="rId11" w:history="1">
        <w:r w:rsidRPr="00B53ACA">
          <w:rPr>
            <w:rStyle w:val="a6"/>
            <w:sz w:val="28"/>
            <w:szCs w:val="28"/>
          </w:rPr>
          <w:t>http://journal-app.uzhnu.edu.ua/article/view/294764</w:t>
        </w:r>
      </w:hyperlink>
    </w:p>
    <w:p w:rsidR="006243C6" w:rsidRPr="006243C6" w:rsidRDefault="00BC666A" w:rsidP="006243C6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B53ACA">
        <w:rPr>
          <w:sz w:val="28"/>
          <w:szCs w:val="28"/>
        </w:rPr>
        <w:t xml:space="preserve">Шандрук С.М. Базові принципи адміністративної процедури: зміст та класифікація </w:t>
      </w:r>
      <w:r w:rsidRPr="000A18EF">
        <w:rPr>
          <w:i/>
          <w:sz w:val="28"/>
          <w:szCs w:val="28"/>
        </w:rPr>
        <w:t>Юридичний науковий електронний журнал.</w:t>
      </w:r>
      <w:r w:rsidRPr="00B53ACA">
        <w:rPr>
          <w:sz w:val="28"/>
          <w:szCs w:val="28"/>
        </w:rPr>
        <w:t xml:space="preserve"> 2022. №8. С.365-367. </w:t>
      </w:r>
      <w:r w:rsidR="006243C6" w:rsidRPr="00B53ACA">
        <w:rPr>
          <w:sz w:val="28"/>
          <w:szCs w:val="28"/>
          <w:lang w:val="en-US"/>
        </w:rPr>
        <w:t>URL</w:t>
      </w:r>
      <w:r w:rsidR="006243C6" w:rsidRPr="00B53ACA">
        <w:rPr>
          <w:sz w:val="28"/>
          <w:szCs w:val="28"/>
        </w:rPr>
        <w:t xml:space="preserve">: </w:t>
      </w:r>
      <w:hyperlink r:id="rId12" w:history="1">
        <w:r w:rsidR="006243C6" w:rsidRPr="00D71F96">
          <w:rPr>
            <w:rStyle w:val="a6"/>
            <w:sz w:val="28"/>
            <w:szCs w:val="28"/>
          </w:rPr>
          <w:t>http://lsej.org.ua/8_2022/82.pdf</w:t>
        </w:r>
      </w:hyperlink>
    </w:p>
    <w:p w:rsidR="006243C6" w:rsidRDefault="00BC666A" w:rsidP="00591FF7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B53ACA">
        <w:rPr>
          <w:sz w:val="28"/>
          <w:szCs w:val="28"/>
        </w:rPr>
        <w:t>Миколенко</w:t>
      </w:r>
      <w:proofErr w:type="spellEnd"/>
      <w:r w:rsidRPr="00B53ACA">
        <w:rPr>
          <w:sz w:val="28"/>
          <w:szCs w:val="28"/>
        </w:rPr>
        <w:t xml:space="preserve"> О.І. Практичне значення положень Закону України «Про адміністративну процедуру» (критичний аналіз)</w:t>
      </w:r>
      <w:r w:rsidR="004D2D61">
        <w:rPr>
          <w:sz w:val="28"/>
          <w:szCs w:val="28"/>
        </w:rPr>
        <w:t xml:space="preserve">. </w:t>
      </w:r>
      <w:r w:rsidR="004D2D61" w:rsidRPr="004D2D61">
        <w:rPr>
          <w:i/>
          <w:sz w:val="28"/>
          <w:szCs w:val="28"/>
        </w:rPr>
        <w:t>П</w:t>
      </w:r>
      <w:r w:rsidR="004D2D61" w:rsidRPr="000A18EF">
        <w:rPr>
          <w:i/>
          <w:sz w:val="28"/>
          <w:szCs w:val="28"/>
        </w:rPr>
        <w:t>равова держава</w:t>
      </w:r>
      <w:r w:rsidR="004D2D61">
        <w:rPr>
          <w:i/>
          <w:sz w:val="28"/>
          <w:szCs w:val="28"/>
        </w:rPr>
        <w:t>.</w:t>
      </w:r>
      <w:r w:rsidR="004D2D61" w:rsidRPr="00B53ACA">
        <w:rPr>
          <w:sz w:val="28"/>
          <w:szCs w:val="28"/>
        </w:rPr>
        <w:t xml:space="preserve"> </w:t>
      </w:r>
      <w:r w:rsidRPr="00B53ACA">
        <w:rPr>
          <w:sz w:val="28"/>
          <w:szCs w:val="28"/>
        </w:rPr>
        <w:t>2022</w:t>
      </w:r>
      <w:r w:rsidR="000A18EF">
        <w:rPr>
          <w:sz w:val="28"/>
          <w:szCs w:val="28"/>
        </w:rPr>
        <w:t>. №47.</w:t>
      </w:r>
      <w:r w:rsidR="006243C6" w:rsidRPr="006243C6">
        <w:t xml:space="preserve"> </w:t>
      </w:r>
      <w:r w:rsidR="006243C6" w:rsidRPr="006243C6">
        <w:rPr>
          <w:sz w:val="28"/>
          <w:szCs w:val="28"/>
        </w:rPr>
        <w:t xml:space="preserve">URL:  </w:t>
      </w:r>
      <w:hyperlink r:id="rId13" w:history="1">
        <w:r w:rsidR="006243C6" w:rsidRPr="00D71F96">
          <w:rPr>
            <w:rStyle w:val="a6"/>
            <w:sz w:val="28"/>
            <w:szCs w:val="28"/>
          </w:rPr>
          <w:t>http://pd.onu.edu.ua/article/view/265282</w:t>
        </w:r>
      </w:hyperlink>
    </w:p>
    <w:p w:rsidR="000A18EF" w:rsidRPr="000A18EF" w:rsidRDefault="00BC666A" w:rsidP="00591FF7">
      <w:pPr>
        <w:pStyle w:val="a8"/>
        <w:numPr>
          <w:ilvl w:val="0"/>
          <w:numId w:val="12"/>
        </w:numPr>
        <w:spacing w:line="360" w:lineRule="auto"/>
        <w:jc w:val="both"/>
        <w:rPr>
          <w:rStyle w:val="a6"/>
          <w:color w:val="auto"/>
          <w:sz w:val="28"/>
          <w:szCs w:val="28"/>
          <w:u w:val="none"/>
        </w:rPr>
      </w:pPr>
      <w:r w:rsidRPr="00B53ACA">
        <w:rPr>
          <w:sz w:val="28"/>
          <w:szCs w:val="28"/>
        </w:rPr>
        <w:lastRenderedPageBreak/>
        <w:t>Конституція</w:t>
      </w:r>
      <w:r w:rsidRPr="004D2D61">
        <w:rPr>
          <w:sz w:val="28"/>
          <w:szCs w:val="28"/>
        </w:rPr>
        <w:t xml:space="preserve"> </w:t>
      </w:r>
      <w:r w:rsidRPr="001E78B9">
        <w:rPr>
          <w:sz w:val="28"/>
          <w:szCs w:val="28"/>
        </w:rPr>
        <w:t>України</w:t>
      </w:r>
      <w:r w:rsidR="000D0BC6" w:rsidRPr="001E78B9">
        <w:rPr>
          <w:sz w:val="28"/>
          <w:szCs w:val="28"/>
        </w:rPr>
        <w:t xml:space="preserve"> від 28.06.1996 № 254к/96-ВР: станом на 1 січ. 2020 р</w:t>
      </w:r>
      <w:r w:rsidRPr="001E78B9">
        <w:rPr>
          <w:sz w:val="28"/>
          <w:szCs w:val="28"/>
        </w:rPr>
        <w:t xml:space="preserve"> </w:t>
      </w:r>
      <w:hyperlink r:id="rId14" w:anchor="Text" w:history="1">
        <w:r w:rsidRPr="00B53ACA">
          <w:rPr>
            <w:rStyle w:val="a6"/>
            <w:sz w:val="28"/>
            <w:szCs w:val="28"/>
          </w:rPr>
          <w:t>https://zakon.rada.gov.ua/laws/show/254%D0%BA/96-%D0%B2%D1%80#Text</w:t>
        </w:r>
      </w:hyperlink>
    </w:p>
    <w:p w:rsidR="0056757F" w:rsidRDefault="00BC666A" w:rsidP="00591FF7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 xml:space="preserve">Хартія Європейського Союзу про основоположні права. URL: </w:t>
      </w:r>
      <w:hyperlink r:id="rId15" w:history="1">
        <w:r w:rsidR="0056757F" w:rsidRPr="0082383C">
          <w:rPr>
            <w:rStyle w:val="a6"/>
            <w:sz w:val="28"/>
            <w:szCs w:val="28"/>
          </w:rPr>
          <w:t>https://ccl.org.ua/posts/2021/11/hartiya-osnovnyh-prav-yevropejs</w:t>
        </w:r>
      </w:hyperlink>
      <w:r w:rsidRPr="0056757F">
        <w:rPr>
          <w:sz w:val="28"/>
          <w:szCs w:val="28"/>
        </w:rPr>
        <w:t xml:space="preserve"> </w:t>
      </w:r>
    </w:p>
    <w:p w:rsidR="0056757F" w:rsidRDefault="00BC666A" w:rsidP="00591FF7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56757F">
        <w:rPr>
          <w:sz w:val="28"/>
          <w:szCs w:val="28"/>
        </w:rPr>
        <w:t>Шаульська</w:t>
      </w:r>
      <w:proofErr w:type="spellEnd"/>
      <w:r w:rsidRPr="0056757F">
        <w:rPr>
          <w:sz w:val="28"/>
          <w:szCs w:val="28"/>
        </w:rPr>
        <w:t xml:space="preserve"> Г.М. Принципи «належного врядування»: перспективи впровадження в Україні. </w:t>
      </w:r>
      <w:r w:rsidRPr="004D2D61">
        <w:rPr>
          <w:i/>
          <w:sz w:val="28"/>
          <w:szCs w:val="28"/>
        </w:rPr>
        <w:t>Держава та регіони.</w:t>
      </w:r>
      <w:r w:rsidRPr="0056757F">
        <w:rPr>
          <w:sz w:val="28"/>
          <w:szCs w:val="28"/>
        </w:rPr>
        <w:t xml:space="preserve"> Серія: Державне управління. 2019 р. № 2 (66). С. 140-143. URL:  </w:t>
      </w:r>
      <w:hyperlink r:id="rId16" w:history="1">
        <w:r w:rsidR="0056757F" w:rsidRPr="0082383C">
          <w:rPr>
            <w:rStyle w:val="a6"/>
            <w:sz w:val="28"/>
            <w:szCs w:val="28"/>
          </w:rPr>
          <w:t>http://pa.stateandregions.zp.ua/archive/2_2019/26.pdf</w:t>
        </w:r>
      </w:hyperlink>
      <w:r w:rsidRPr="0056757F">
        <w:rPr>
          <w:sz w:val="28"/>
          <w:szCs w:val="28"/>
        </w:rPr>
        <w:t xml:space="preserve"> </w:t>
      </w:r>
    </w:p>
    <w:p w:rsidR="0056757F" w:rsidRP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>Справа «</w:t>
      </w:r>
      <w:proofErr w:type="spellStart"/>
      <w:r w:rsidRPr="0056757F">
        <w:rPr>
          <w:sz w:val="28"/>
          <w:szCs w:val="28"/>
        </w:rPr>
        <w:t>Рисовський</w:t>
      </w:r>
      <w:proofErr w:type="spellEnd"/>
      <w:r w:rsidRPr="0056757F">
        <w:rPr>
          <w:sz w:val="28"/>
          <w:szCs w:val="28"/>
        </w:rPr>
        <w:t xml:space="preserve"> проти України» (Заява № 29979/04) від 20 жовтня 2011 року. URL:  </w:t>
      </w:r>
      <w:hyperlink r:id="rId17" w:anchor="Text" w:history="1">
        <w:r w:rsidRPr="0056757F">
          <w:rPr>
            <w:rStyle w:val="a6"/>
            <w:sz w:val="28"/>
            <w:szCs w:val="28"/>
          </w:rPr>
          <w:t>https://zakon.rada.gov.ua/laws/show/974_854#Text</w:t>
        </w:r>
      </w:hyperlink>
      <w:r w:rsidRPr="0056757F">
        <w:rPr>
          <w:rStyle w:val="a6"/>
          <w:sz w:val="28"/>
          <w:szCs w:val="28"/>
        </w:rPr>
        <w:t xml:space="preserve">  </w:t>
      </w:r>
    </w:p>
    <w:p w:rsidR="00B53ACA" w:rsidRPr="0056757F" w:rsidRDefault="00B53AC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 xml:space="preserve">Науково-практичний коментар до Закону України «Про адміністративну процедуру» / авт. колектив: Андрійко О. Ф., </w:t>
      </w:r>
      <w:proofErr w:type="spellStart"/>
      <w:r w:rsidRPr="0056757F">
        <w:rPr>
          <w:sz w:val="28"/>
          <w:szCs w:val="28"/>
        </w:rPr>
        <w:t>Бевзенко</w:t>
      </w:r>
      <w:proofErr w:type="spellEnd"/>
      <w:r w:rsidRPr="0056757F">
        <w:rPr>
          <w:sz w:val="28"/>
          <w:szCs w:val="28"/>
        </w:rPr>
        <w:t xml:space="preserve"> В. М. та ін.</w:t>
      </w:r>
      <w:r w:rsidR="0056757F">
        <w:rPr>
          <w:sz w:val="28"/>
          <w:szCs w:val="28"/>
        </w:rPr>
        <w:t xml:space="preserve">; за </w:t>
      </w:r>
      <w:proofErr w:type="spellStart"/>
      <w:r w:rsidR="0056757F">
        <w:rPr>
          <w:sz w:val="28"/>
          <w:szCs w:val="28"/>
        </w:rPr>
        <w:t>заг</w:t>
      </w:r>
      <w:proofErr w:type="spellEnd"/>
      <w:r w:rsidR="0056757F">
        <w:rPr>
          <w:sz w:val="28"/>
          <w:szCs w:val="28"/>
        </w:rPr>
        <w:t xml:space="preserve">. ред. </w:t>
      </w:r>
      <w:proofErr w:type="spellStart"/>
      <w:r w:rsidR="0056757F">
        <w:rPr>
          <w:sz w:val="28"/>
          <w:szCs w:val="28"/>
        </w:rPr>
        <w:t>Тимощука</w:t>
      </w:r>
      <w:proofErr w:type="spellEnd"/>
      <w:r w:rsidR="0056757F">
        <w:rPr>
          <w:sz w:val="28"/>
          <w:szCs w:val="28"/>
        </w:rPr>
        <w:t xml:space="preserve"> В. П. Київ, 2023.</w:t>
      </w:r>
      <w:r w:rsidRPr="0056757F">
        <w:rPr>
          <w:sz w:val="28"/>
          <w:szCs w:val="28"/>
        </w:rPr>
        <w:t xml:space="preserve"> 545 с.</w:t>
      </w:r>
    </w:p>
    <w:p w:rsid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56757F">
        <w:rPr>
          <w:sz w:val="28"/>
          <w:szCs w:val="28"/>
        </w:rPr>
        <w:t>Шарая</w:t>
      </w:r>
      <w:proofErr w:type="spellEnd"/>
      <w:r w:rsidRPr="0056757F">
        <w:rPr>
          <w:sz w:val="28"/>
          <w:szCs w:val="28"/>
        </w:rPr>
        <w:t xml:space="preserve"> А.А. Реалізація принципів адміністративно-процедурного права. </w:t>
      </w:r>
      <w:r w:rsidRPr="0056757F">
        <w:rPr>
          <w:i/>
          <w:sz w:val="28"/>
          <w:szCs w:val="28"/>
        </w:rPr>
        <w:t>Південноукраїнський правничий часопис.</w:t>
      </w:r>
      <w:r w:rsidRPr="0056757F">
        <w:rPr>
          <w:sz w:val="28"/>
          <w:szCs w:val="28"/>
        </w:rPr>
        <w:t xml:space="preserve"> 2019. № 4. С.169-174. URL: </w:t>
      </w:r>
      <w:hyperlink r:id="rId18" w:history="1">
        <w:r w:rsidR="0056757F" w:rsidRPr="0082383C">
          <w:rPr>
            <w:rStyle w:val="a6"/>
            <w:sz w:val="28"/>
            <w:szCs w:val="28"/>
          </w:rPr>
          <w:t>http://www.sulj.oduvs.od.ua/archive/2019/4/part_3/40.pdf</w:t>
        </w:r>
      </w:hyperlink>
      <w:r w:rsidRPr="0056757F">
        <w:rPr>
          <w:sz w:val="28"/>
          <w:szCs w:val="28"/>
        </w:rPr>
        <w:t xml:space="preserve"> </w:t>
      </w:r>
    </w:p>
    <w:p w:rsid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56757F">
        <w:rPr>
          <w:sz w:val="28"/>
          <w:szCs w:val="28"/>
        </w:rPr>
        <w:t>Криворучко</w:t>
      </w:r>
      <w:proofErr w:type="spellEnd"/>
      <w:r w:rsidRPr="0056757F">
        <w:rPr>
          <w:sz w:val="28"/>
          <w:szCs w:val="28"/>
        </w:rPr>
        <w:t xml:space="preserve"> І.В. Організаційні принципи адміністративної процедури: сутність, перелік, законодавче закріплення. </w:t>
      </w:r>
      <w:r w:rsidRPr="0056757F">
        <w:rPr>
          <w:i/>
          <w:sz w:val="28"/>
          <w:szCs w:val="28"/>
        </w:rPr>
        <w:t xml:space="preserve">Теорія та практика державного управління. </w:t>
      </w:r>
      <w:r w:rsidR="004D2D61">
        <w:rPr>
          <w:sz w:val="28"/>
          <w:szCs w:val="28"/>
        </w:rPr>
        <w:t>2016. Вип. 3. С.</w:t>
      </w:r>
      <w:r w:rsidRPr="0056757F">
        <w:rPr>
          <w:sz w:val="28"/>
          <w:szCs w:val="28"/>
        </w:rPr>
        <w:t xml:space="preserve">49-54. URL: </w:t>
      </w:r>
      <w:hyperlink r:id="rId19" w:history="1">
        <w:r w:rsidR="0056757F" w:rsidRPr="0082383C">
          <w:rPr>
            <w:rStyle w:val="a6"/>
            <w:sz w:val="28"/>
            <w:szCs w:val="28"/>
          </w:rPr>
          <w:t>http://nbuv.gov.ua/UJRN/Tpdu_2016_3_10</w:t>
        </w:r>
      </w:hyperlink>
      <w:r w:rsidRPr="0056757F">
        <w:rPr>
          <w:sz w:val="28"/>
          <w:szCs w:val="28"/>
        </w:rPr>
        <w:t xml:space="preserve"> </w:t>
      </w:r>
    </w:p>
    <w:p w:rsidR="00C3658D" w:rsidRPr="0056757F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56757F">
        <w:rPr>
          <w:sz w:val="28"/>
          <w:szCs w:val="28"/>
        </w:rPr>
        <w:t>Проект</w:t>
      </w:r>
      <w:r w:rsidR="007F54CF" w:rsidRPr="0056757F">
        <w:rPr>
          <w:sz w:val="28"/>
          <w:szCs w:val="28"/>
        </w:rPr>
        <w:t xml:space="preserve"> Кодексу про адміністративні проступки. Реєстраційний номер 11386 від 28.06.2024. </w:t>
      </w:r>
      <w:r w:rsidRPr="0056757F">
        <w:rPr>
          <w:sz w:val="28"/>
          <w:szCs w:val="28"/>
        </w:rPr>
        <w:t xml:space="preserve"> </w:t>
      </w:r>
      <w:hyperlink r:id="rId20" w:history="1">
        <w:r w:rsidR="00C3658D" w:rsidRPr="0056757F">
          <w:rPr>
            <w:rStyle w:val="a6"/>
            <w:sz w:val="28"/>
            <w:szCs w:val="28"/>
          </w:rPr>
          <w:t>https://itd.rada.gov.ua/billInfo/Bills/Card/44507</w:t>
        </w:r>
      </w:hyperlink>
    </w:p>
    <w:p w:rsidR="00C3658D" w:rsidRPr="00B53ACA" w:rsidRDefault="00BC666A" w:rsidP="000A18EF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B53ACA">
        <w:rPr>
          <w:sz w:val="28"/>
          <w:szCs w:val="28"/>
        </w:rPr>
        <w:t>Стефанюк</w:t>
      </w:r>
      <w:proofErr w:type="spellEnd"/>
      <w:r w:rsidRPr="00B53ACA">
        <w:rPr>
          <w:sz w:val="28"/>
          <w:szCs w:val="28"/>
        </w:rPr>
        <w:t xml:space="preserve"> В. Пробл</w:t>
      </w:r>
      <w:r w:rsidR="004D2D61">
        <w:rPr>
          <w:sz w:val="28"/>
          <w:szCs w:val="28"/>
        </w:rPr>
        <w:t>еми створення проекту Кодексу Ук</w:t>
      </w:r>
      <w:r w:rsidRPr="00B53ACA">
        <w:rPr>
          <w:sz w:val="28"/>
          <w:szCs w:val="28"/>
        </w:rPr>
        <w:t xml:space="preserve">раїни про адміністративні проступки. </w:t>
      </w:r>
      <w:r w:rsidRPr="0056757F">
        <w:rPr>
          <w:i/>
          <w:sz w:val="28"/>
          <w:szCs w:val="28"/>
        </w:rPr>
        <w:t>Право України.</w:t>
      </w:r>
      <w:r w:rsidRPr="00B53ACA">
        <w:rPr>
          <w:sz w:val="28"/>
          <w:szCs w:val="28"/>
        </w:rPr>
        <w:t xml:space="preserve"> 1993. №9-10. С.7-9.</w:t>
      </w:r>
    </w:p>
    <w:p w:rsidR="000A18EF" w:rsidRPr="00FA4506" w:rsidRDefault="00BC666A" w:rsidP="00FA4506">
      <w:pPr>
        <w:pStyle w:val="a8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 w:rsidRPr="00B53ACA">
        <w:rPr>
          <w:sz w:val="28"/>
          <w:szCs w:val="28"/>
        </w:rPr>
        <w:t>Комзюк</w:t>
      </w:r>
      <w:proofErr w:type="spellEnd"/>
      <w:r w:rsidRPr="00B53ACA">
        <w:rPr>
          <w:sz w:val="28"/>
          <w:szCs w:val="28"/>
        </w:rPr>
        <w:t xml:space="preserve"> А.Т.  </w:t>
      </w:r>
      <w:r w:rsidR="007F54CF" w:rsidRPr="00B53ACA">
        <w:rPr>
          <w:sz w:val="28"/>
          <w:szCs w:val="28"/>
        </w:rPr>
        <w:t xml:space="preserve">Деякі проблеми визначення змісту </w:t>
      </w:r>
      <w:proofErr w:type="spellStart"/>
      <w:r w:rsidR="007F54CF" w:rsidRPr="00B53ACA">
        <w:rPr>
          <w:sz w:val="28"/>
          <w:szCs w:val="28"/>
        </w:rPr>
        <w:t>проєкту</w:t>
      </w:r>
      <w:proofErr w:type="spellEnd"/>
      <w:r w:rsidR="007F54CF" w:rsidRPr="00B53ACA">
        <w:rPr>
          <w:sz w:val="28"/>
          <w:szCs w:val="28"/>
        </w:rPr>
        <w:t xml:space="preserve"> кодексу України про адміністративні проступки. </w:t>
      </w:r>
      <w:r w:rsidRPr="00B53ACA">
        <w:rPr>
          <w:i/>
          <w:sz w:val="28"/>
          <w:szCs w:val="28"/>
        </w:rPr>
        <w:t>Актуальні проблеми адміністративно-деліктного права України.</w:t>
      </w:r>
      <w:r w:rsidR="001E78B9">
        <w:rPr>
          <w:sz w:val="28"/>
          <w:szCs w:val="28"/>
        </w:rPr>
        <w:t xml:space="preserve"> м. Вінниця, 2024. С</w:t>
      </w:r>
      <w:r w:rsidRPr="00B53ACA">
        <w:rPr>
          <w:sz w:val="28"/>
          <w:szCs w:val="28"/>
        </w:rPr>
        <w:t>.16-19</w:t>
      </w:r>
      <w:r w:rsidR="007F54CF" w:rsidRPr="00B53ACA">
        <w:rPr>
          <w:sz w:val="28"/>
          <w:szCs w:val="28"/>
        </w:rPr>
        <w:t xml:space="preserve">. </w:t>
      </w:r>
      <w:r w:rsidR="007F54CF" w:rsidRPr="00B53ACA">
        <w:rPr>
          <w:sz w:val="28"/>
          <w:szCs w:val="28"/>
          <w:lang w:val="en-US"/>
        </w:rPr>
        <w:t>URL</w:t>
      </w:r>
      <w:r w:rsidR="007F54CF" w:rsidRPr="00B53ACA">
        <w:rPr>
          <w:sz w:val="28"/>
          <w:szCs w:val="28"/>
        </w:rPr>
        <w:t xml:space="preserve">: </w:t>
      </w:r>
      <w:r w:rsidRPr="00B53ACA">
        <w:rPr>
          <w:sz w:val="28"/>
          <w:szCs w:val="28"/>
        </w:rPr>
        <w:t xml:space="preserve"> </w:t>
      </w:r>
      <w:hyperlink r:id="rId21" w:history="1">
        <w:r w:rsidR="000A18EF" w:rsidRPr="0082383C">
          <w:rPr>
            <w:rStyle w:val="a6"/>
            <w:sz w:val="28"/>
            <w:szCs w:val="28"/>
          </w:rPr>
          <w:t>https://dspace.univd.edu.ua/server/api/core/bitstreams/9bfbc133-07c5-4407-83c9-1919e0bd8ed0/content</w:t>
        </w:r>
      </w:hyperlink>
    </w:p>
    <w:sectPr w:rsidR="000A18EF" w:rsidRPr="00FA4506" w:rsidSect="00BE48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E49" w:rsidRDefault="00DA1E49" w:rsidP="00380FB7">
      <w:r>
        <w:separator/>
      </w:r>
    </w:p>
  </w:endnote>
  <w:endnote w:type="continuationSeparator" w:id="0">
    <w:p w:rsidR="00DA1E49" w:rsidRDefault="00DA1E49" w:rsidP="003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E49" w:rsidRDefault="00DA1E49" w:rsidP="00380FB7">
      <w:r>
        <w:separator/>
      </w:r>
    </w:p>
  </w:footnote>
  <w:footnote w:type="continuationSeparator" w:id="0">
    <w:p w:rsidR="00DA1E49" w:rsidRDefault="00DA1E49" w:rsidP="003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E32CA"/>
    <w:multiLevelType w:val="hybridMultilevel"/>
    <w:tmpl w:val="46B4DAA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5073D"/>
    <w:multiLevelType w:val="hybridMultilevel"/>
    <w:tmpl w:val="EA927CD2"/>
    <w:lvl w:ilvl="0" w:tplc="0422000F">
      <w:start w:val="1"/>
      <w:numFmt w:val="decimal"/>
      <w:lvlText w:val="%1."/>
      <w:lvlJc w:val="left"/>
      <w:pPr>
        <w:ind w:left="928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E1672AD"/>
    <w:multiLevelType w:val="multilevel"/>
    <w:tmpl w:val="5C6E4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0CC69A2"/>
    <w:multiLevelType w:val="hybridMultilevel"/>
    <w:tmpl w:val="5F5C9F2A"/>
    <w:lvl w:ilvl="0" w:tplc="81FE64C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3DC32B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4E88C3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8E936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8E322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A38438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044C1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5047F7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C21DC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BAE5E24"/>
    <w:multiLevelType w:val="hybridMultilevel"/>
    <w:tmpl w:val="448C05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44DD4"/>
    <w:multiLevelType w:val="hybridMultilevel"/>
    <w:tmpl w:val="41585458"/>
    <w:lvl w:ilvl="0" w:tplc="7DFE181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6539BE"/>
    <w:multiLevelType w:val="hybridMultilevel"/>
    <w:tmpl w:val="264A61B8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2D13E7"/>
    <w:multiLevelType w:val="hybridMultilevel"/>
    <w:tmpl w:val="EA26445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2CA9D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7DF67D5"/>
    <w:multiLevelType w:val="multilevel"/>
    <w:tmpl w:val="453E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577B4078"/>
    <w:multiLevelType w:val="hybridMultilevel"/>
    <w:tmpl w:val="E9F626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4560B79"/>
    <w:multiLevelType w:val="hybridMultilevel"/>
    <w:tmpl w:val="1038BB2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2165EB"/>
    <w:multiLevelType w:val="multilevel"/>
    <w:tmpl w:val="8676D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7"/>
  </w:num>
  <w:num w:numId="5">
    <w:abstractNumId w:val="4"/>
  </w:num>
  <w:num w:numId="6">
    <w:abstractNumId w:val="1"/>
  </w:num>
  <w:num w:numId="7">
    <w:abstractNumId w:val="11"/>
  </w:num>
  <w:num w:numId="8">
    <w:abstractNumId w:val="8"/>
  </w:num>
  <w:num w:numId="9">
    <w:abstractNumId w:val="2"/>
  </w:num>
  <w:num w:numId="10">
    <w:abstractNumId w:val="6"/>
  </w:num>
  <w:num w:numId="11">
    <w:abstractNumId w:val="3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4E"/>
    <w:rsid w:val="00005FF6"/>
    <w:rsid w:val="00013941"/>
    <w:rsid w:val="00014975"/>
    <w:rsid w:val="00017F15"/>
    <w:rsid w:val="0002242B"/>
    <w:rsid w:val="00027984"/>
    <w:rsid w:val="00027A0F"/>
    <w:rsid w:val="00042BBE"/>
    <w:rsid w:val="00043E19"/>
    <w:rsid w:val="00052DDB"/>
    <w:rsid w:val="00052E14"/>
    <w:rsid w:val="00052E9A"/>
    <w:rsid w:val="00056E8E"/>
    <w:rsid w:val="00091D42"/>
    <w:rsid w:val="00096369"/>
    <w:rsid w:val="000978DC"/>
    <w:rsid w:val="000A18EF"/>
    <w:rsid w:val="000A4FD5"/>
    <w:rsid w:val="000B1032"/>
    <w:rsid w:val="000B37F6"/>
    <w:rsid w:val="000B5A10"/>
    <w:rsid w:val="000C0D4E"/>
    <w:rsid w:val="000C4867"/>
    <w:rsid w:val="000C7BFE"/>
    <w:rsid w:val="000D0BC6"/>
    <w:rsid w:val="000D6B32"/>
    <w:rsid w:val="000F0DAC"/>
    <w:rsid w:val="000F1986"/>
    <w:rsid w:val="000F19F9"/>
    <w:rsid w:val="000F1CD7"/>
    <w:rsid w:val="0010527A"/>
    <w:rsid w:val="00105B38"/>
    <w:rsid w:val="00107DCC"/>
    <w:rsid w:val="0011221F"/>
    <w:rsid w:val="00131BE8"/>
    <w:rsid w:val="00133AF0"/>
    <w:rsid w:val="001344C5"/>
    <w:rsid w:val="00144EE9"/>
    <w:rsid w:val="00153805"/>
    <w:rsid w:val="00155FDD"/>
    <w:rsid w:val="00156017"/>
    <w:rsid w:val="001B343B"/>
    <w:rsid w:val="001B4424"/>
    <w:rsid w:val="001C0456"/>
    <w:rsid w:val="001D5B2D"/>
    <w:rsid w:val="001E78B9"/>
    <w:rsid w:val="001F2F12"/>
    <w:rsid w:val="001F7208"/>
    <w:rsid w:val="002170C6"/>
    <w:rsid w:val="002215ED"/>
    <w:rsid w:val="00232382"/>
    <w:rsid w:val="00235C8A"/>
    <w:rsid w:val="00243EB5"/>
    <w:rsid w:val="002456DD"/>
    <w:rsid w:val="002554DC"/>
    <w:rsid w:val="00267D68"/>
    <w:rsid w:val="0027326E"/>
    <w:rsid w:val="002746A7"/>
    <w:rsid w:val="00293487"/>
    <w:rsid w:val="002973DB"/>
    <w:rsid w:val="00297F44"/>
    <w:rsid w:val="002A7EFC"/>
    <w:rsid w:val="002B05A2"/>
    <w:rsid w:val="002B15C7"/>
    <w:rsid w:val="002D1E72"/>
    <w:rsid w:val="002D40DB"/>
    <w:rsid w:val="002F0EBA"/>
    <w:rsid w:val="002F56B9"/>
    <w:rsid w:val="00310B48"/>
    <w:rsid w:val="00322634"/>
    <w:rsid w:val="003426DE"/>
    <w:rsid w:val="00355BF5"/>
    <w:rsid w:val="0036731F"/>
    <w:rsid w:val="00380FB7"/>
    <w:rsid w:val="003833BC"/>
    <w:rsid w:val="00386D7B"/>
    <w:rsid w:val="00390215"/>
    <w:rsid w:val="00394A26"/>
    <w:rsid w:val="003979A6"/>
    <w:rsid w:val="003A1A59"/>
    <w:rsid w:val="003A3968"/>
    <w:rsid w:val="003C5381"/>
    <w:rsid w:val="003D020C"/>
    <w:rsid w:val="003E258E"/>
    <w:rsid w:val="003E4F3D"/>
    <w:rsid w:val="003E7E2A"/>
    <w:rsid w:val="003F04B7"/>
    <w:rsid w:val="003F7449"/>
    <w:rsid w:val="003F7D8E"/>
    <w:rsid w:val="004004A3"/>
    <w:rsid w:val="0040207E"/>
    <w:rsid w:val="00413BF2"/>
    <w:rsid w:val="004158B9"/>
    <w:rsid w:val="00416E46"/>
    <w:rsid w:val="00436B92"/>
    <w:rsid w:val="0044027E"/>
    <w:rsid w:val="0044558D"/>
    <w:rsid w:val="00454AD6"/>
    <w:rsid w:val="00455097"/>
    <w:rsid w:val="004C7321"/>
    <w:rsid w:val="004D01F6"/>
    <w:rsid w:val="004D262E"/>
    <w:rsid w:val="004D2D61"/>
    <w:rsid w:val="004E4F3B"/>
    <w:rsid w:val="004E7463"/>
    <w:rsid w:val="004F32F1"/>
    <w:rsid w:val="005031B9"/>
    <w:rsid w:val="00512673"/>
    <w:rsid w:val="00525CBE"/>
    <w:rsid w:val="0053195E"/>
    <w:rsid w:val="00541680"/>
    <w:rsid w:val="00542776"/>
    <w:rsid w:val="00542C3F"/>
    <w:rsid w:val="00553074"/>
    <w:rsid w:val="005539A8"/>
    <w:rsid w:val="00566F3A"/>
    <w:rsid w:val="0056757F"/>
    <w:rsid w:val="005717C9"/>
    <w:rsid w:val="00571F5E"/>
    <w:rsid w:val="00572254"/>
    <w:rsid w:val="00572FCF"/>
    <w:rsid w:val="0057700C"/>
    <w:rsid w:val="0057792F"/>
    <w:rsid w:val="00586793"/>
    <w:rsid w:val="00591FF7"/>
    <w:rsid w:val="00594AF7"/>
    <w:rsid w:val="00595A05"/>
    <w:rsid w:val="005A1B3A"/>
    <w:rsid w:val="005B57C7"/>
    <w:rsid w:val="005B6C4E"/>
    <w:rsid w:val="005C6159"/>
    <w:rsid w:val="005D1972"/>
    <w:rsid w:val="005E5597"/>
    <w:rsid w:val="00601015"/>
    <w:rsid w:val="00601374"/>
    <w:rsid w:val="00604F78"/>
    <w:rsid w:val="00605345"/>
    <w:rsid w:val="006111FF"/>
    <w:rsid w:val="00620094"/>
    <w:rsid w:val="00621DC2"/>
    <w:rsid w:val="006243C6"/>
    <w:rsid w:val="00625298"/>
    <w:rsid w:val="006272C0"/>
    <w:rsid w:val="0063231A"/>
    <w:rsid w:val="0065055D"/>
    <w:rsid w:val="006573CA"/>
    <w:rsid w:val="006756F3"/>
    <w:rsid w:val="00680AAA"/>
    <w:rsid w:val="00683DD7"/>
    <w:rsid w:val="00695CA8"/>
    <w:rsid w:val="006A49CE"/>
    <w:rsid w:val="006B1568"/>
    <w:rsid w:val="006B2035"/>
    <w:rsid w:val="006B2F9A"/>
    <w:rsid w:val="006B5BB7"/>
    <w:rsid w:val="006E0D4B"/>
    <w:rsid w:val="006F270F"/>
    <w:rsid w:val="0070059F"/>
    <w:rsid w:val="007039C2"/>
    <w:rsid w:val="00705E22"/>
    <w:rsid w:val="00705F86"/>
    <w:rsid w:val="00721E5A"/>
    <w:rsid w:val="00723745"/>
    <w:rsid w:val="007279D7"/>
    <w:rsid w:val="00743DA1"/>
    <w:rsid w:val="007469D9"/>
    <w:rsid w:val="00755ECA"/>
    <w:rsid w:val="007645B9"/>
    <w:rsid w:val="00771E8F"/>
    <w:rsid w:val="007749A7"/>
    <w:rsid w:val="00775962"/>
    <w:rsid w:val="00786664"/>
    <w:rsid w:val="00790AB9"/>
    <w:rsid w:val="007B5FC5"/>
    <w:rsid w:val="007C1247"/>
    <w:rsid w:val="007C6D3D"/>
    <w:rsid w:val="007C7CF5"/>
    <w:rsid w:val="007D5CA1"/>
    <w:rsid w:val="007D72EE"/>
    <w:rsid w:val="007E07E4"/>
    <w:rsid w:val="007E39D0"/>
    <w:rsid w:val="007E3A00"/>
    <w:rsid w:val="007E5377"/>
    <w:rsid w:val="007F0728"/>
    <w:rsid w:val="007F54CF"/>
    <w:rsid w:val="00807E76"/>
    <w:rsid w:val="008101AA"/>
    <w:rsid w:val="0082235E"/>
    <w:rsid w:val="00823FF7"/>
    <w:rsid w:val="008254CB"/>
    <w:rsid w:val="008324B6"/>
    <w:rsid w:val="008331A6"/>
    <w:rsid w:val="00845F25"/>
    <w:rsid w:val="00857AA4"/>
    <w:rsid w:val="008641FC"/>
    <w:rsid w:val="00864513"/>
    <w:rsid w:val="00864EE0"/>
    <w:rsid w:val="00867BAE"/>
    <w:rsid w:val="00887A29"/>
    <w:rsid w:val="008931D4"/>
    <w:rsid w:val="0089447C"/>
    <w:rsid w:val="00897C74"/>
    <w:rsid w:val="008A74FA"/>
    <w:rsid w:val="008C33EB"/>
    <w:rsid w:val="008C6CB6"/>
    <w:rsid w:val="008E2AA4"/>
    <w:rsid w:val="008F5A98"/>
    <w:rsid w:val="009139AF"/>
    <w:rsid w:val="00915880"/>
    <w:rsid w:val="00931B32"/>
    <w:rsid w:val="009420AC"/>
    <w:rsid w:val="0094353F"/>
    <w:rsid w:val="009459C1"/>
    <w:rsid w:val="009465DF"/>
    <w:rsid w:val="009473A4"/>
    <w:rsid w:val="009646D3"/>
    <w:rsid w:val="00965275"/>
    <w:rsid w:val="00965E51"/>
    <w:rsid w:val="00966867"/>
    <w:rsid w:val="00967C89"/>
    <w:rsid w:val="009714D9"/>
    <w:rsid w:val="00986AB6"/>
    <w:rsid w:val="0098744A"/>
    <w:rsid w:val="00995B62"/>
    <w:rsid w:val="00995D0C"/>
    <w:rsid w:val="009B6A54"/>
    <w:rsid w:val="009C257C"/>
    <w:rsid w:val="009E0A60"/>
    <w:rsid w:val="009E0EE3"/>
    <w:rsid w:val="009F4151"/>
    <w:rsid w:val="009F48E7"/>
    <w:rsid w:val="00A03157"/>
    <w:rsid w:val="00A16D41"/>
    <w:rsid w:val="00A2265B"/>
    <w:rsid w:val="00A24A81"/>
    <w:rsid w:val="00A27319"/>
    <w:rsid w:val="00A31F9B"/>
    <w:rsid w:val="00A3569E"/>
    <w:rsid w:val="00A52FBE"/>
    <w:rsid w:val="00A538F7"/>
    <w:rsid w:val="00A641F6"/>
    <w:rsid w:val="00A6660D"/>
    <w:rsid w:val="00A865B2"/>
    <w:rsid w:val="00A87739"/>
    <w:rsid w:val="00A87F15"/>
    <w:rsid w:val="00A91630"/>
    <w:rsid w:val="00AA66A0"/>
    <w:rsid w:val="00AA70D2"/>
    <w:rsid w:val="00AB51C0"/>
    <w:rsid w:val="00AD3EF5"/>
    <w:rsid w:val="00AE5512"/>
    <w:rsid w:val="00AE5D99"/>
    <w:rsid w:val="00AF260E"/>
    <w:rsid w:val="00AF6BC6"/>
    <w:rsid w:val="00B05D00"/>
    <w:rsid w:val="00B06ACF"/>
    <w:rsid w:val="00B1393D"/>
    <w:rsid w:val="00B161B7"/>
    <w:rsid w:val="00B2384B"/>
    <w:rsid w:val="00B2491B"/>
    <w:rsid w:val="00B51D68"/>
    <w:rsid w:val="00B53ACA"/>
    <w:rsid w:val="00B56087"/>
    <w:rsid w:val="00B668CA"/>
    <w:rsid w:val="00B81EB8"/>
    <w:rsid w:val="00B855A5"/>
    <w:rsid w:val="00B904D7"/>
    <w:rsid w:val="00B90D2D"/>
    <w:rsid w:val="00BA12E5"/>
    <w:rsid w:val="00BB7ADF"/>
    <w:rsid w:val="00BC1B71"/>
    <w:rsid w:val="00BC44C6"/>
    <w:rsid w:val="00BC544D"/>
    <w:rsid w:val="00BC666A"/>
    <w:rsid w:val="00BD36C2"/>
    <w:rsid w:val="00BD4C45"/>
    <w:rsid w:val="00BD691B"/>
    <w:rsid w:val="00BD6F95"/>
    <w:rsid w:val="00BE48EF"/>
    <w:rsid w:val="00C07188"/>
    <w:rsid w:val="00C11F4D"/>
    <w:rsid w:val="00C134F4"/>
    <w:rsid w:val="00C203F7"/>
    <w:rsid w:val="00C21E7D"/>
    <w:rsid w:val="00C25BCA"/>
    <w:rsid w:val="00C356FA"/>
    <w:rsid w:val="00C3658D"/>
    <w:rsid w:val="00C409BD"/>
    <w:rsid w:val="00C434EC"/>
    <w:rsid w:val="00C618D9"/>
    <w:rsid w:val="00C646B8"/>
    <w:rsid w:val="00C72929"/>
    <w:rsid w:val="00C73535"/>
    <w:rsid w:val="00CA2371"/>
    <w:rsid w:val="00CB5AC2"/>
    <w:rsid w:val="00CC1942"/>
    <w:rsid w:val="00CC3535"/>
    <w:rsid w:val="00CD2495"/>
    <w:rsid w:val="00CD5748"/>
    <w:rsid w:val="00CD756B"/>
    <w:rsid w:val="00CE2C47"/>
    <w:rsid w:val="00CF1FE8"/>
    <w:rsid w:val="00CF2E09"/>
    <w:rsid w:val="00D01D5D"/>
    <w:rsid w:val="00D1197E"/>
    <w:rsid w:val="00D14DC1"/>
    <w:rsid w:val="00D35D01"/>
    <w:rsid w:val="00D40200"/>
    <w:rsid w:val="00D4558B"/>
    <w:rsid w:val="00D47053"/>
    <w:rsid w:val="00D66E3F"/>
    <w:rsid w:val="00D67148"/>
    <w:rsid w:val="00D703BC"/>
    <w:rsid w:val="00D76557"/>
    <w:rsid w:val="00D802F0"/>
    <w:rsid w:val="00D82904"/>
    <w:rsid w:val="00D84FAE"/>
    <w:rsid w:val="00D85B68"/>
    <w:rsid w:val="00DA1E49"/>
    <w:rsid w:val="00DA5B0D"/>
    <w:rsid w:val="00DB253A"/>
    <w:rsid w:val="00DC2279"/>
    <w:rsid w:val="00DD04E0"/>
    <w:rsid w:val="00DD36BA"/>
    <w:rsid w:val="00DD5517"/>
    <w:rsid w:val="00DE01AC"/>
    <w:rsid w:val="00DE4247"/>
    <w:rsid w:val="00DF1962"/>
    <w:rsid w:val="00DF43A2"/>
    <w:rsid w:val="00E01F79"/>
    <w:rsid w:val="00E020DF"/>
    <w:rsid w:val="00E03D75"/>
    <w:rsid w:val="00E05222"/>
    <w:rsid w:val="00E16E7E"/>
    <w:rsid w:val="00E2498B"/>
    <w:rsid w:val="00E249C6"/>
    <w:rsid w:val="00E3397B"/>
    <w:rsid w:val="00E37BEE"/>
    <w:rsid w:val="00E51A57"/>
    <w:rsid w:val="00E538B0"/>
    <w:rsid w:val="00E613C2"/>
    <w:rsid w:val="00E8615A"/>
    <w:rsid w:val="00E94FE0"/>
    <w:rsid w:val="00EA0A49"/>
    <w:rsid w:val="00EA4A0A"/>
    <w:rsid w:val="00EB6024"/>
    <w:rsid w:val="00EB6328"/>
    <w:rsid w:val="00EC6894"/>
    <w:rsid w:val="00ED13DC"/>
    <w:rsid w:val="00ED3508"/>
    <w:rsid w:val="00ED661E"/>
    <w:rsid w:val="00ED6A20"/>
    <w:rsid w:val="00EE0135"/>
    <w:rsid w:val="00EE6237"/>
    <w:rsid w:val="00F07772"/>
    <w:rsid w:val="00F11C88"/>
    <w:rsid w:val="00F20B0A"/>
    <w:rsid w:val="00F2418A"/>
    <w:rsid w:val="00F31CDF"/>
    <w:rsid w:val="00F35F5D"/>
    <w:rsid w:val="00F37019"/>
    <w:rsid w:val="00F41932"/>
    <w:rsid w:val="00F44C63"/>
    <w:rsid w:val="00F50CA6"/>
    <w:rsid w:val="00F5249D"/>
    <w:rsid w:val="00F75900"/>
    <w:rsid w:val="00F82F6A"/>
    <w:rsid w:val="00F84D3C"/>
    <w:rsid w:val="00F86DCE"/>
    <w:rsid w:val="00F9369D"/>
    <w:rsid w:val="00FA1542"/>
    <w:rsid w:val="00FA4506"/>
    <w:rsid w:val="00FB0D38"/>
    <w:rsid w:val="00FB458B"/>
    <w:rsid w:val="00FC050E"/>
    <w:rsid w:val="00FC17D8"/>
    <w:rsid w:val="00FC5844"/>
    <w:rsid w:val="00FD70FC"/>
    <w:rsid w:val="00FF17D8"/>
    <w:rsid w:val="00FF4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customStyle="1" w:styleId="Default">
    <w:name w:val="Default"/>
    <w:rsid w:val="007469D9"/>
    <w:pPr>
      <w:autoSpaceDE w:val="0"/>
      <w:autoSpaceDN w:val="0"/>
      <w:adjustRightInd w:val="0"/>
    </w:pPr>
    <w:rPr>
      <w:color w:val="000000"/>
      <w:sz w:val="24"/>
      <w:szCs w:val="24"/>
      <w:lang w:val="uk-UA"/>
    </w:rPr>
  </w:style>
  <w:style w:type="paragraph" w:styleId="af4">
    <w:name w:val="Normal (Web)"/>
    <w:basedOn w:val="a"/>
    <w:uiPriority w:val="99"/>
    <w:unhideWhenUsed/>
    <w:rsid w:val="00454AD6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customStyle="1" w:styleId="Default">
    <w:name w:val="Default"/>
    <w:rsid w:val="007469D9"/>
    <w:pPr>
      <w:autoSpaceDE w:val="0"/>
      <w:autoSpaceDN w:val="0"/>
      <w:adjustRightInd w:val="0"/>
    </w:pPr>
    <w:rPr>
      <w:color w:val="000000"/>
      <w:sz w:val="24"/>
      <w:szCs w:val="24"/>
      <w:lang w:val="uk-UA"/>
    </w:rPr>
  </w:style>
  <w:style w:type="paragraph" w:styleId="af4">
    <w:name w:val="Normal (Web)"/>
    <w:basedOn w:val="a"/>
    <w:uiPriority w:val="99"/>
    <w:unhideWhenUsed/>
    <w:rsid w:val="00454AD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39744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97068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39924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9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055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8228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05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7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6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pd.onu.edu.ua/article/view/265282" TargetMode="External"/><Relationship Id="rId18" Type="http://schemas.openxmlformats.org/officeDocument/2006/relationships/hyperlink" Target="http://www.sulj.oduvs.od.ua/archive/2019/4/part_3/40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dspace.univd.edu.ua/server/api/core/bitstreams/9bfbc133-07c5-4407-83c9-1919e0bd8ed0/content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lsej.org.ua/8_2022/82.pdf" TargetMode="External"/><Relationship Id="rId17" Type="http://schemas.openxmlformats.org/officeDocument/2006/relationships/hyperlink" Target="https://zakon.rada.gov.ua/laws/show/974_85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a.stateandregions.zp.ua/archive/2_2019/26.pdf" TargetMode="External"/><Relationship Id="rId20" Type="http://schemas.openxmlformats.org/officeDocument/2006/relationships/hyperlink" Target="https://itd.rada.gov.ua/billInfo/Bills/Card/4450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journal-app.uzhnu.edu.ua/article/view/294764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cl.org.ua/posts/2021/11/hartiya-osnovnyh-prav-yevropej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zakon.rada.gov.ua/laws/show/4017-20" TargetMode="External"/><Relationship Id="rId19" Type="http://schemas.openxmlformats.org/officeDocument/2006/relationships/hyperlink" Target="http://nbuv.gov.ua/UJRN/Tpdu_2016_3_1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pravo.ua/zakon-ukrainy-pro-administratyvnu-protseduru-dev-iatyi-val-ta-tykha-revoliutsiia-odnochasno/" TargetMode="External"/><Relationship Id="rId14" Type="http://schemas.openxmlformats.org/officeDocument/2006/relationships/hyperlink" Target="https://zakon.rada.gov.ua/laws/show/254%D0%BA/96-%D0%B2%D1%8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3C641D-0FA9-41C0-ACA8-53AEFB5DD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1578</TotalTime>
  <Pages>1</Pages>
  <Words>2900</Words>
  <Characters>22127</Characters>
  <Application>Microsoft Office Word</Application>
  <DocSecurity>0</DocSecurity>
  <Lines>356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25014</CharactersWithSpaces>
  <SharedDoc>false</SharedDoc>
  <HLinks>
    <vt:vector size="36" baseType="variant">
      <vt:variant>
        <vt:i4>6946936</vt:i4>
      </vt:variant>
      <vt:variant>
        <vt:i4>15</vt:i4>
      </vt:variant>
      <vt:variant>
        <vt:i4>0</vt:i4>
      </vt:variant>
      <vt:variant>
        <vt:i4>5</vt:i4>
      </vt:variant>
      <vt:variant>
        <vt:lpwstr>http://www.pravo.org.ua/files/zarub_zakon/Rec_1991.pdf</vt:lpwstr>
      </vt:variant>
      <vt:variant>
        <vt:lpwstr/>
      </vt:variant>
      <vt:variant>
        <vt:i4>7012386</vt:i4>
      </vt:variant>
      <vt:variant>
        <vt:i4>12</vt:i4>
      </vt:variant>
      <vt:variant>
        <vt:i4>0</vt:i4>
      </vt:variant>
      <vt:variant>
        <vt:i4>5</vt:i4>
      </vt:variant>
      <vt:variant>
        <vt:lpwstr>https://zakon.rada.gov.ua/laws/show/2617-19</vt:lpwstr>
      </vt:variant>
      <vt:variant>
        <vt:lpwstr/>
      </vt:variant>
      <vt:variant>
        <vt:i4>7143456</vt:i4>
      </vt:variant>
      <vt:variant>
        <vt:i4>9</vt:i4>
      </vt:variant>
      <vt:variant>
        <vt:i4>0</vt:i4>
      </vt:variant>
      <vt:variant>
        <vt:i4>5</vt:i4>
      </vt:variant>
      <vt:variant>
        <vt:lpwstr>https://zakon.rada.gov.ua/laws/show/4651-17</vt:lpwstr>
      </vt:variant>
      <vt:variant>
        <vt:lpwstr/>
      </vt:variant>
      <vt:variant>
        <vt:i4>852016</vt:i4>
      </vt:variant>
      <vt:variant>
        <vt:i4>6</vt:i4>
      </vt:variant>
      <vt:variant>
        <vt:i4>0</vt:i4>
      </vt:variant>
      <vt:variant>
        <vt:i4>5</vt:i4>
      </vt:variant>
      <vt:variant>
        <vt:lpwstr>https://zakon.rada.gov.ua/laws/show/995_004</vt:lpwstr>
      </vt:variant>
      <vt:variant>
        <vt:lpwstr/>
      </vt:variant>
      <vt:variant>
        <vt:i4>6881317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https://zakon.rada.gov.ua/laws/show/3477-15</vt:lpwstr>
      </vt:variant>
      <vt:variant>
        <vt:lpwstr/>
      </vt:variant>
      <vt:variant>
        <vt:i4>3080235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https://zakon.rada.gov.ua/laws/show/475/97-%D0%B2%D1%80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cp:lastModifiedBy>Андрій</cp:lastModifiedBy>
  <cp:revision>83</cp:revision>
  <cp:lastPrinted>2025-03-03T09:06:00Z</cp:lastPrinted>
  <dcterms:created xsi:type="dcterms:W3CDTF">2020-02-20T14:20:00Z</dcterms:created>
  <dcterms:modified xsi:type="dcterms:W3CDTF">2025-04-07T11:34:00Z</dcterms:modified>
</cp:coreProperties>
</file>