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92B687" w14:textId="77777777" w:rsidR="00756AB4" w:rsidRPr="00756AB4" w:rsidRDefault="00756AB4" w:rsidP="00756AB4">
      <w:pPr>
        <w:spacing w:line="360" w:lineRule="auto"/>
        <w:jc w:val="right"/>
        <w:rPr>
          <w:rFonts w:ascii="Times New Roman" w:hAnsi="Times New Roman" w:cs="Times New Roman"/>
          <w:sz w:val="28"/>
          <w:szCs w:val="28"/>
        </w:rPr>
      </w:pPr>
      <w:r w:rsidRPr="00756AB4">
        <w:rPr>
          <w:rFonts w:ascii="Times New Roman" w:hAnsi="Times New Roman" w:cs="Times New Roman"/>
          <w:sz w:val="28"/>
          <w:szCs w:val="28"/>
        </w:rPr>
        <w:t xml:space="preserve">Андрій </w:t>
      </w:r>
      <w:proofErr w:type="spellStart"/>
      <w:r w:rsidRPr="00756AB4">
        <w:rPr>
          <w:rFonts w:ascii="Times New Roman" w:hAnsi="Times New Roman" w:cs="Times New Roman"/>
          <w:sz w:val="28"/>
          <w:szCs w:val="28"/>
        </w:rPr>
        <w:t>Перейма</w:t>
      </w:r>
      <w:proofErr w:type="spellEnd"/>
    </w:p>
    <w:p w14:paraId="50711B5B" w14:textId="77777777" w:rsidR="00756AB4" w:rsidRPr="00756AB4" w:rsidRDefault="00756AB4" w:rsidP="00756AB4">
      <w:pPr>
        <w:spacing w:line="360" w:lineRule="auto"/>
        <w:jc w:val="right"/>
        <w:rPr>
          <w:rFonts w:ascii="Times New Roman" w:hAnsi="Times New Roman" w:cs="Times New Roman"/>
          <w:sz w:val="28"/>
          <w:szCs w:val="28"/>
        </w:rPr>
      </w:pPr>
      <w:r w:rsidRPr="00756AB4">
        <w:rPr>
          <w:rFonts w:ascii="Times New Roman" w:hAnsi="Times New Roman" w:cs="Times New Roman"/>
          <w:sz w:val="28"/>
          <w:szCs w:val="28"/>
        </w:rPr>
        <w:t>(Хмельницький національний університет)</w:t>
      </w:r>
    </w:p>
    <w:p w14:paraId="54CF6A58" w14:textId="77777777" w:rsidR="00756AB4" w:rsidRDefault="00756AB4" w:rsidP="00756AB4">
      <w:pPr>
        <w:spacing w:line="360" w:lineRule="auto"/>
        <w:jc w:val="right"/>
        <w:rPr>
          <w:rFonts w:ascii="Times New Roman" w:hAnsi="Times New Roman" w:cs="Times New Roman"/>
          <w:sz w:val="28"/>
          <w:szCs w:val="28"/>
          <w:lang w:val="en-US"/>
        </w:rPr>
      </w:pPr>
      <w:r w:rsidRPr="00756AB4">
        <w:rPr>
          <w:rFonts w:ascii="Times New Roman" w:hAnsi="Times New Roman" w:cs="Times New Roman"/>
          <w:sz w:val="28"/>
          <w:szCs w:val="28"/>
        </w:rPr>
        <w:t xml:space="preserve">Науковий керівник: Т. В. Кравчина, </w:t>
      </w:r>
      <w:proofErr w:type="spellStart"/>
      <w:r w:rsidRPr="00756AB4">
        <w:rPr>
          <w:rFonts w:ascii="Times New Roman" w:hAnsi="Times New Roman" w:cs="Times New Roman"/>
          <w:sz w:val="28"/>
          <w:szCs w:val="28"/>
        </w:rPr>
        <w:t>канд</w:t>
      </w:r>
      <w:proofErr w:type="spellEnd"/>
      <w:r w:rsidRPr="00756AB4">
        <w:rPr>
          <w:rFonts w:ascii="Times New Roman" w:hAnsi="Times New Roman" w:cs="Times New Roman"/>
          <w:sz w:val="28"/>
          <w:szCs w:val="28"/>
        </w:rPr>
        <w:t xml:space="preserve">. </w:t>
      </w:r>
      <w:proofErr w:type="spellStart"/>
      <w:r w:rsidRPr="00756AB4">
        <w:rPr>
          <w:rFonts w:ascii="Times New Roman" w:hAnsi="Times New Roman" w:cs="Times New Roman"/>
          <w:sz w:val="28"/>
          <w:szCs w:val="28"/>
        </w:rPr>
        <w:t>психол</w:t>
      </w:r>
      <w:proofErr w:type="spellEnd"/>
      <w:r w:rsidRPr="00756AB4">
        <w:rPr>
          <w:rFonts w:ascii="Times New Roman" w:hAnsi="Times New Roman" w:cs="Times New Roman"/>
          <w:sz w:val="28"/>
          <w:szCs w:val="28"/>
        </w:rPr>
        <w:t>. наук</w:t>
      </w:r>
    </w:p>
    <w:p w14:paraId="4C8C6448" w14:textId="2F8678A7" w:rsidR="00D72938" w:rsidRDefault="00D72938" w:rsidP="00756AB4">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К</w:t>
      </w:r>
      <w:r w:rsidRPr="005B4C6E">
        <w:rPr>
          <w:rFonts w:ascii="Times New Roman" w:hAnsi="Times New Roman" w:cs="Times New Roman"/>
          <w:b/>
          <w:bCs/>
          <w:sz w:val="28"/>
          <w:szCs w:val="28"/>
        </w:rPr>
        <w:t>УЛЬТУРА ІНШОМОВНОГО МОВЛЕННЯ МАЙБУТНЬОГО МЕХАНІКА</w:t>
      </w:r>
    </w:p>
    <w:p w14:paraId="4B318BB8" w14:textId="77777777" w:rsidR="00D72938" w:rsidRDefault="00D72938" w:rsidP="00D72938">
      <w:pPr>
        <w:spacing w:line="360" w:lineRule="auto"/>
        <w:jc w:val="center"/>
        <w:rPr>
          <w:rFonts w:ascii="Times New Roman" w:hAnsi="Times New Roman" w:cs="Times New Roman"/>
          <w:b/>
          <w:bCs/>
          <w:sz w:val="28"/>
          <w:szCs w:val="28"/>
        </w:rPr>
      </w:pPr>
    </w:p>
    <w:p w14:paraId="28C3CFB9" w14:textId="0C8D17EB" w:rsidR="00032F69" w:rsidRDefault="00032F69" w:rsidP="00032F69">
      <w:pPr>
        <w:spacing w:after="0" w:line="360" w:lineRule="auto"/>
        <w:ind w:firstLine="709"/>
        <w:jc w:val="both"/>
        <w:rPr>
          <w:rFonts w:ascii="Times New Roman" w:hAnsi="Times New Roman" w:cs="Times New Roman"/>
          <w:sz w:val="28"/>
          <w:szCs w:val="28"/>
        </w:rPr>
      </w:pPr>
      <w:r w:rsidRPr="00032F69">
        <w:rPr>
          <w:rFonts w:ascii="Times New Roman" w:hAnsi="Times New Roman" w:cs="Times New Roman"/>
          <w:sz w:val="28"/>
          <w:szCs w:val="28"/>
        </w:rPr>
        <w:t xml:space="preserve">Культура іншомовного мовлення майбутнього механіка є важливою складовою професійної компетентності, що відіграє ключову роль в міжнародній інженерній спільноті. Розвиток цієї культури дозволяє майбутнім фахівцям ефективно спілкуватися з колегами з різних країн, обмінюватися досвідом, </w:t>
      </w:r>
      <w:r w:rsidR="006105DB">
        <w:rPr>
          <w:rFonts w:ascii="Times New Roman" w:hAnsi="Times New Roman" w:cs="Times New Roman"/>
          <w:sz w:val="28"/>
          <w:szCs w:val="28"/>
        </w:rPr>
        <w:t xml:space="preserve">приймати </w:t>
      </w:r>
      <w:r w:rsidRPr="00032F69">
        <w:rPr>
          <w:rFonts w:ascii="Times New Roman" w:hAnsi="Times New Roman" w:cs="Times New Roman"/>
          <w:sz w:val="28"/>
          <w:szCs w:val="28"/>
        </w:rPr>
        <w:t>участ</w:t>
      </w:r>
      <w:r w:rsidR="006105DB">
        <w:rPr>
          <w:rFonts w:ascii="Times New Roman" w:hAnsi="Times New Roman" w:cs="Times New Roman"/>
          <w:sz w:val="28"/>
          <w:szCs w:val="28"/>
        </w:rPr>
        <w:t>ь</w:t>
      </w:r>
      <w:r w:rsidRPr="00032F69">
        <w:rPr>
          <w:rFonts w:ascii="Times New Roman" w:hAnsi="Times New Roman" w:cs="Times New Roman"/>
          <w:sz w:val="28"/>
          <w:szCs w:val="28"/>
        </w:rPr>
        <w:t xml:space="preserve"> в міжнародних </w:t>
      </w:r>
      <w:proofErr w:type="spellStart"/>
      <w:r w:rsidRPr="00032F69">
        <w:rPr>
          <w:rFonts w:ascii="Times New Roman" w:hAnsi="Times New Roman" w:cs="Times New Roman"/>
          <w:sz w:val="28"/>
          <w:szCs w:val="28"/>
        </w:rPr>
        <w:t>проєктах</w:t>
      </w:r>
      <w:proofErr w:type="spellEnd"/>
      <w:r w:rsidRPr="00032F69">
        <w:rPr>
          <w:rFonts w:ascii="Times New Roman" w:hAnsi="Times New Roman" w:cs="Times New Roman"/>
          <w:sz w:val="28"/>
          <w:szCs w:val="28"/>
        </w:rPr>
        <w:t xml:space="preserve"> і продовжувати професійне зростання. </w:t>
      </w:r>
      <w:r>
        <w:rPr>
          <w:rFonts w:ascii="Times New Roman" w:hAnsi="Times New Roman" w:cs="Times New Roman"/>
          <w:sz w:val="28"/>
          <w:szCs w:val="28"/>
        </w:rPr>
        <w:t>Розглянемо о</w:t>
      </w:r>
      <w:r w:rsidRPr="00032F69">
        <w:rPr>
          <w:rFonts w:ascii="Times New Roman" w:hAnsi="Times New Roman" w:cs="Times New Roman"/>
          <w:sz w:val="28"/>
          <w:szCs w:val="28"/>
        </w:rPr>
        <w:t>сновні аспекти культури іншомовного мовлення майбутнього механіка</w:t>
      </w:r>
      <w:r>
        <w:rPr>
          <w:rFonts w:ascii="Times New Roman" w:hAnsi="Times New Roman" w:cs="Times New Roman"/>
          <w:sz w:val="28"/>
          <w:szCs w:val="28"/>
        </w:rPr>
        <w:t>.</w:t>
      </w:r>
    </w:p>
    <w:p w14:paraId="127CB159" w14:textId="204AEB3F" w:rsidR="009B500A" w:rsidRDefault="009B500A" w:rsidP="00032F69">
      <w:pPr>
        <w:spacing w:after="0" w:line="360" w:lineRule="auto"/>
        <w:ind w:firstLine="709"/>
        <w:jc w:val="both"/>
        <w:rPr>
          <w:rFonts w:ascii="Times New Roman" w:hAnsi="Times New Roman" w:cs="Times New Roman"/>
          <w:i/>
          <w:iCs/>
          <w:sz w:val="28"/>
          <w:szCs w:val="28"/>
        </w:rPr>
      </w:pPr>
      <w:r w:rsidRPr="009B500A">
        <w:rPr>
          <w:rFonts w:ascii="Times New Roman" w:hAnsi="Times New Roman" w:cs="Times New Roman"/>
          <w:i/>
          <w:iCs/>
          <w:sz w:val="28"/>
          <w:szCs w:val="28"/>
        </w:rPr>
        <w:t xml:space="preserve">Володіння спеціалізованою технічною лексикою </w:t>
      </w:r>
      <w:r w:rsidRPr="009B500A">
        <w:rPr>
          <w:rFonts w:ascii="Times New Roman" w:hAnsi="Times New Roman" w:cs="Times New Roman"/>
          <w:sz w:val="28"/>
          <w:szCs w:val="28"/>
        </w:rPr>
        <w:t xml:space="preserve">стає ключовим фактором для майбутніх механіків, оскільки точний та ефективний обмін фаховою інформацією безпосередньо залежить від знання відповідної термінології. Це не просто здатність читати та розуміти технічні документи чи інструкції, але й можливість </w:t>
      </w:r>
      <w:proofErr w:type="spellStart"/>
      <w:r w:rsidRPr="009B500A">
        <w:rPr>
          <w:rFonts w:ascii="Times New Roman" w:hAnsi="Times New Roman" w:cs="Times New Roman"/>
          <w:sz w:val="28"/>
          <w:szCs w:val="28"/>
        </w:rPr>
        <w:t>грамотно</w:t>
      </w:r>
      <w:proofErr w:type="spellEnd"/>
      <w:r w:rsidRPr="009B500A">
        <w:rPr>
          <w:rFonts w:ascii="Times New Roman" w:hAnsi="Times New Roman" w:cs="Times New Roman"/>
          <w:sz w:val="28"/>
          <w:szCs w:val="28"/>
        </w:rPr>
        <w:t xml:space="preserve"> спілкуватися з колегами та фахівцями з інших країн, обмінюватися знаннями та досвідом. Англійська мова, зокрема, виконує роль глобального мосту у світі технологій та наукових досліджень, стаючи майже обов'язковою для тих, хто прагне досягти успіху у міжнародному аспекті своєї професії. Знання іноземних мов розширює професійний кругозір механіків, надаючи їм доступ до найновіших досліджень, розробок та інноваційних рішень, опублікованих за кордоном</w:t>
      </w:r>
      <w:r w:rsidR="00367EA4">
        <w:rPr>
          <w:rFonts w:ascii="Times New Roman" w:hAnsi="Times New Roman" w:cs="Times New Roman"/>
          <w:sz w:val="28"/>
          <w:szCs w:val="28"/>
        </w:rPr>
        <w:t xml:space="preserve"> </w:t>
      </w:r>
      <w:r w:rsidR="00367EA4" w:rsidRPr="00367EA4">
        <w:rPr>
          <w:rFonts w:ascii="Times New Roman" w:hAnsi="Times New Roman" w:cs="Times New Roman"/>
          <w:sz w:val="28"/>
          <w:szCs w:val="28"/>
        </w:rPr>
        <w:t>[</w:t>
      </w:r>
      <w:r w:rsidR="00367EA4">
        <w:rPr>
          <w:rFonts w:ascii="Times New Roman" w:hAnsi="Times New Roman" w:cs="Times New Roman"/>
          <w:sz w:val="28"/>
          <w:szCs w:val="28"/>
        </w:rPr>
        <w:t>1,</w:t>
      </w:r>
      <w:r w:rsidR="00367EA4" w:rsidRPr="00367EA4">
        <w:rPr>
          <w:rFonts w:ascii="Times New Roman" w:hAnsi="Times New Roman" w:cs="Times New Roman"/>
          <w:sz w:val="28"/>
          <w:szCs w:val="28"/>
        </w:rPr>
        <w:t xml:space="preserve"> </w:t>
      </w:r>
      <w:r w:rsidR="00367EA4">
        <w:rPr>
          <w:rFonts w:ascii="Times New Roman" w:hAnsi="Times New Roman" w:cs="Times New Roman"/>
          <w:sz w:val="28"/>
          <w:szCs w:val="28"/>
        </w:rPr>
        <w:t>с.</w:t>
      </w:r>
      <w:r w:rsidR="00367EA4">
        <w:rPr>
          <w:rFonts w:ascii="Times New Roman" w:hAnsi="Times New Roman" w:cs="Times New Roman"/>
          <w:sz w:val="28"/>
          <w:szCs w:val="28"/>
          <w:lang w:val="en-US"/>
        </w:rPr>
        <w:t> </w:t>
      </w:r>
      <w:r w:rsidR="00367EA4">
        <w:rPr>
          <w:rFonts w:ascii="Times New Roman" w:hAnsi="Times New Roman" w:cs="Times New Roman"/>
          <w:sz w:val="28"/>
          <w:szCs w:val="28"/>
        </w:rPr>
        <w:t>136</w:t>
      </w:r>
      <w:r w:rsidR="00367EA4" w:rsidRPr="00367EA4">
        <w:rPr>
          <w:rFonts w:ascii="Times New Roman" w:hAnsi="Times New Roman" w:cs="Times New Roman"/>
          <w:sz w:val="28"/>
          <w:szCs w:val="28"/>
        </w:rPr>
        <w:t>]</w:t>
      </w:r>
      <w:r w:rsidRPr="009B500A">
        <w:rPr>
          <w:rFonts w:ascii="Times New Roman" w:hAnsi="Times New Roman" w:cs="Times New Roman"/>
          <w:sz w:val="28"/>
          <w:szCs w:val="28"/>
        </w:rPr>
        <w:t>. Це також сприяє розвитку міжкультурного спілкування та розумінню, дозволяючи ефективніше працювати в міжнародних командах та адаптуватися до швидко змінюваних умов глобалізованого ринку</w:t>
      </w:r>
      <w:r w:rsidRPr="009B500A">
        <w:rPr>
          <w:rFonts w:ascii="Times New Roman" w:hAnsi="Times New Roman" w:cs="Times New Roman"/>
          <w:i/>
          <w:iCs/>
          <w:sz w:val="28"/>
          <w:szCs w:val="28"/>
        </w:rPr>
        <w:t>.</w:t>
      </w:r>
    </w:p>
    <w:p w14:paraId="50DC112C" w14:textId="1A056EF5" w:rsidR="00D72938" w:rsidRDefault="00D72938" w:rsidP="00032F69">
      <w:pPr>
        <w:spacing w:after="0" w:line="360" w:lineRule="auto"/>
        <w:ind w:firstLine="709"/>
        <w:jc w:val="both"/>
        <w:rPr>
          <w:rFonts w:ascii="Times New Roman" w:hAnsi="Times New Roman" w:cs="Times New Roman"/>
          <w:sz w:val="28"/>
          <w:szCs w:val="28"/>
        </w:rPr>
      </w:pPr>
      <w:r w:rsidRPr="00D72938">
        <w:rPr>
          <w:rFonts w:ascii="Times New Roman" w:hAnsi="Times New Roman" w:cs="Times New Roman"/>
          <w:sz w:val="28"/>
          <w:szCs w:val="28"/>
        </w:rPr>
        <w:lastRenderedPageBreak/>
        <w:t xml:space="preserve">Ефективне </w:t>
      </w:r>
      <w:r w:rsidRPr="00D72938">
        <w:rPr>
          <w:rFonts w:ascii="Times New Roman" w:hAnsi="Times New Roman" w:cs="Times New Roman"/>
          <w:i/>
          <w:iCs/>
          <w:sz w:val="28"/>
          <w:szCs w:val="28"/>
        </w:rPr>
        <w:t>міжкультурне спілкування</w:t>
      </w:r>
      <w:r w:rsidRPr="00D72938">
        <w:rPr>
          <w:rFonts w:ascii="Times New Roman" w:hAnsi="Times New Roman" w:cs="Times New Roman"/>
          <w:sz w:val="28"/>
          <w:szCs w:val="28"/>
        </w:rPr>
        <w:t xml:space="preserve"> вимагає значно більше, ніж просто знання іноземної мови; воно включає в себе глибоке розуміння та повагу до культурних контекстів, в яких мова вживається. Володіння мовою відкриває двері до більш нюансованого сприйняття культурних особливостей, звичаїв, традицій та історичних факторів, що формують спосіб життя та мислення народу. Розуміння культурних відмінностей дозволяє ефективно </w:t>
      </w:r>
      <w:proofErr w:type="spellStart"/>
      <w:r w:rsidRPr="00D72938">
        <w:rPr>
          <w:rFonts w:ascii="Times New Roman" w:hAnsi="Times New Roman" w:cs="Times New Roman"/>
          <w:sz w:val="28"/>
          <w:szCs w:val="28"/>
        </w:rPr>
        <w:t>навігувати</w:t>
      </w:r>
      <w:proofErr w:type="spellEnd"/>
      <w:r w:rsidRPr="00D72938">
        <w:rPr>
          <w:rFonts w:ascii="Times New Roman" w:hAnsi="Times New Roman" w:cs="Times New Roman"/>
          <w:sz w:val="28"/>
          <w:szCs w:val="28"/>
        </w:rPr>
        <w:t xml:space="preserve"> в міжнародному середовищі, знаходити спільну мову з представниками різних культур та будувати міцні, довготривалі відносини. Особливо це стає важливим в глобалізованому світі, де співпраця між країнами та культурами стає ключем до вирішення багатьох сучасних викликів</w:t>
      </w:r>
      <w:r w:rsidR="00367EA4" w:rsidRPr="00367EA4">
        <w:rPr>
          <w:rFonts w:ascii="Times New Roman" w:hAnsi="Times New Roman" w:cs="Times New Roman"/>
          <w:sz w:val="28"/>
          <w:szCs w:val="28"/>
        </w:rPr>
        <w:t xml:space="preserve"> [1, </w:t>
      </w:r>
      <w:r w:rsidR="00367EA4">
        <w:rPr>
          <w:rFonts w:ascii="Times New Roman" w:hAnsi="Times New Roman" w:cs="Times New Roman"/>
          <w:sz w:val="28"/>
          <w:szCs w:val="28"/>
          <w:lang w:val="en-US"/>
        </w:rPr>
        <w:t>c</w:t>
      </w:r>
      <w:r w:rsidR="00367EA4" w:rsidRPr="00367EA4">
        <w:rPr>
          <w:rFonts w:ascii="Times New Roman" w:hAnsi="Times New Roman" w:cs="Times New Roman"/>
          <w:sz w:val="28"/>
          <w:szCs w:val="28"/>
        </w:rPr>
        <w:t>.</w:t>
      </w:r>
      <w:r w:rsidR="00367EA4">
        <w:rPr>
          <w:rFonts w:ascii="Times New Roman" w:hAnsi="Times New Roman" w:cs="Times New Roman"/>
          <w:sz w:val="28"/>
          <w:szCs w:val="28"/>
          <w:lang w:val="en-US"/>
        </w:rPr>
        <w:t> </w:t>
      </w:r>
      <w:r w:rsidR="00367EA4" w:rsidRPr="00367EA4">
        <w:rPr>
          <w:rFonts w:ascii="Times New Roman" w:hAnsi="Times New Roman" w:cs="Times New Roman"/>
          <w:sz w:val="28"/>
          <w:szCs w:val="28"/>
        </w:rPr>
        <w:t>140]</w:t>
      </w:r>
      <w:r w:rsidRPr="00D72938">
        <w:rPr>
          <w:rFonts w:ascii="Times New Roman" w:hAnsi="Times New Roman" w:cs="Times New Roman"/>
          <w:sz w:val="28"/>
          <w:szCs w:val="28"/>
        </w:rPr>
        <w:t>. Крім вміння правильно інтерпретувати невербальні сигнали та уникнути непорозумінь, повага до культурних різниць сприяє створенню атмосфери взаємної довіри та відкритості. В цьому контексті, міжкультурне спілкування перетворюється з просто</w:t>
      </w:r>
      <w:r w:rsidR="006105DB">
        <w:rPr>
          <w:rFonts w:ascii="Times New Roman" w:hAnsi="Times New Roman" w:cs="Times New Roman"/>
          <w:sz w:val="28"/>
          <w:szCs w:val="28"/>
        </w:rPr>
        <w:t>го</w:t>
      </w:r>
      <w:r w:rsidRPr="00D72938">
        <w:rPr>
          <w:rFonts w:ascii="Times New Roman" w:hAnsi="Times New Roman" w:cs="Times New Roman"/>
          <w:sz w:val="28"/>
          <w:szCs w:val="28"/>
        </w:rPr>
        <w:t xml:space="preserve"> обміну інформацією на глибокий процес взаємного навчання та обмін досвідом, що збагачує обидві сторони та сприяє розширенню горизонтів розуміння світу.</w:t>
      </w:r>
    </w:p>
    <w:p w14:paraId="2A0B904C" w14:textId="4DE6F00D" w:rsidR="00D72938" w:rsidRDefault="00D72938" w:rsidP="009B500A">
      <w:pPr>
        <w:spacing w:after="0" w:line="360" w:lineRule="auto"/>
        <w:ind w:firstLine="709"/>
        <w:jc w:val="both"/>
        <w:rPr>
          <w:rFonts w:ascii="Times New Roman" w:hAnsi="Times New Roman" w:cs="Times New Roman"/>
          <w:sz w:val="28"/>
          <w:szCs w:val="28"/>
        </w:rPr>
      </w:pPr>
      <w:proofErr w:type="spellStart"/>
      <w:r w:rsidRPr="00D72938">
        <w:rPr>
          <w:rFonts w:ascii="Times New Roman" w:hAnsi="Times New Roman" w:cs="Times New Roman"/>
          <w:sz w:val="28"/>
          <w:szCs w:val="28"/>
        </w:rPr>
        <w:t>Мовна</w:t>
      </w:r>
      <w:proofErr w:type="spellEnd"/>
      <w:r w:rsidRPr="00D72938">
        <w:rPr>
          <w:rFonts w:ascii="Times New Roman" w:hAnsi="Times New Roman" w:cs="Times New Roman"/>
          <w:sz w:val="28"/>
          <w:szCs w:val="28"/>
        </w:rPr>
        <w:t xml:space="preserve"> компетентність розкриває перед майбутніми механіками широкі можливості для </w:t>
      </w:r>
      <w:r w:rsidRPr="00D72938">
        <w:rPr>
          <w:rFonts w:ascii="Times New Roman" w:hAnsi="Times New Roman" w:cs="Times New Roman"/>
          <w:i/>
          <w:iCs/>
          <w:sz w:val="28"/>
          <w:szCs w:val="28"/>
        </w:rPr>
        <w:t>міжнародного співробітництва</w:t>
      </w:r>
      <w:r w:rsidRPr="00D72938">
        <w:rPr>
          <w:rFonts w:ascii="Times New Roman" w:hAnsi="Times New Roman" w:cs="Times New Roman"/>
          <w:sz w:val="28"/>
          <w:szCs w:val="28"/>
        </w:rPr>
        <w:t xml:space="preserve"> та професійного розвитку. Володіння іноземними мовами дозволяє не тільки ефективно </w:t>
      </w:r>
      <w:proofErr w:type="spellStart"/>
      <w:r w:rsidRPr="00D72938">
        <w:rPr>
          <w:rFonts w:ascii="Times New Roman" w:hAnsi="Times New Roman" w:cs="Times New Roman"/>
          <w:sz w:val="28"/>
          <w:szCs w:val="28"/>
        </w:rPr>
        <w:t>комунікувати</w:t>
      </w:r>
      <w:proofErr w:type="spellEnd"/>
      <w:r w:rsidRPr="00D72938">
        <w:rPr>
          <w:rFonts w:ascii="Times New Roman" w:hAnsi="Times New Roman" w:cs="Times New Roman"/>
          <w:sz w:val="28"/>
          <w:szCs w:val="28"/>
        </w:rPr>
        <w:t xml:space="preserve"> в мультикультурних командах, але й активно брати участь в міжнародних проектах, конференціях, семінарах, де можна обмінюватися досвідом, знаннями та найкращими практиками в галузі механіки. Це не тільки сприяє особистісному зростанню та розширенню професійного кругозору, але й забезпечує цінну мережу контактів з колегами з усього світу</w:t>
      </w:r>
      <w:r w:rsidR="00367EA4" w:rsidRPr="00367EA4">
        <w:rPr>
          <w:rFonts w:ascii="Times New Roman" w:hAnsi="Times New Roman" w:cs="Times New Roman"/>
          <w:sz w:val="28"/>
          <w:szCs w:val="28"/>
        </w:rPr>
        <w:t xml:space="preserve"> [2, </w:t>
      </w:r>
      <w:r w:rsidR="00367EA4">
        <w:rPr>
          <w:rFonts w:ascii="Times New Roman" w:hAnsi="Times New Roman" w:cs="Times New Roman"/>
          <w:sz w:val="28"/>
          <w:szCs w:val="28"/>
          <w:lang w:val="en-US"/>
        </w:rPr>
        <w:t>c</w:t>
      </w:r>
      <w:r w:rsidR="00367EA4" w:rsidRPr="00367EA4">
        <w:rPr>
          <w:rFonts w:ascii="Times New Roman" w:hAnsi="Times New Roman" w:cs="Times New Roman"/>
          <w:sz w:val="28"/>
          <w:szCs w:val="28"/>
        </w:rPr>
        <w:t>.</w:t>
      </w:r>
      <w:r w:rsidR="00367EA4">
        <w:rPr>
          <w:rFonts w:ascii="Times New Roman" w:hAnsi="Times New Roman" w:cs="Times New Roman"/>
          <w:sz w:val="28"/>
          <w:szCs w:val="28"/>
          <w:lang w:val="en-US"/>
        </w:rPr>
        <w:t> </w:t>
      </w:r>
      <w:r w:rsidR="00367EA4" w:rsidRPr="00367EA4">
        <w:rPr>
          <w:rFonts w:ascii="Times New Roman" w:hAnsi="Times New Roman" w:cs="Times New Roman"/>
          <w:sz w:val="28"/>
          <w:szCs w:val="28"/>
        </w:rPr>
        <w:t>45]</w:t>
      </w:r>
      <w:r w:rsidRPr="00D72938">
        <w:rPr>
          <w:rFonts w:ascii="Times New Roman" w:hAnsi="Times New Roman" w:cs="Times New Roman"/>
          <w:sz w:val="28"/>
          <w:szCs w:val="28"/>
        </w:rPr>
        <w:t xml:space="preserve">. Крім того, </w:t>
      </w:r>
      <w:proofErr w:type="spellStart"/>
      <w:r w:rsidRPr="00D72938">
        <w:rPr>
          <w:rFonts w:ascii="Times New Roman" w:hAnsi="Times New Roman" w:cs="Times New Roman"/>
          <w:sz w:val="28"/>
          <w:szCs w:val="28"/>
        </w:rPr>
        <w:t>мовна</w:t>
      </w:r>
      <w:proofErr w:type="spellEnd"/>
      <w:r w:rsidRPr="00D72938">
        <w:rPr>
          <w:rFonts w:ascii="Times New Roman" w:hAnsi="Times New Roman" w:cs="Times New Roman"/>
          <w:sz w:val="28"/>
          <w:szCs w:val="28"/>
        </w:rPr>
        <w:t xml:space="preserve"> компетентність є важливим інструментом для адаптації до робочих умов за кордоном, дозволяючи механікам легше інтегруватися в нове середовище та культуру. Таким чином, інвестиції в розвиток </w:t>
      </w:r>
      <w:proofErr w:type="spellStart"/>
      <w:r w:rsidRPr="00D72938">
        <w:rPr>
          <w:rFonts w:ascii="Times New Roman" w:hAnsi="Times New Roman" w:cs="Times New Roman"/>
          <w:sz w:val="28"/>
          <w:szCs w:val="28"/>
        </w:rPr>
        <w:t>мовних</w:t>
      </w:r>
      <w:proofErr w:type="spellEnd"/>
      <w:r w:rsidRPr="00D72938">
        <w:rPr>
          <w:rFonts w:ascii="Times New Roman" w:hAnsi="Times New Roman" w:cs="Times New Roman"/>
          <w:sz w:val="28"/>
          <w:szCs w:val="28"/>
        </w:rPr>
        <w:t xml:space="preserve"> навичок відкривають перед механіками не лише двері до міжнародної кар'єри, але й сприяють підвищенню їхньої конкурентоспроможності та професійної цінності в умовах глобалізації.</w:t>
      </w:r>
    </w:p>
    <w:p w14:paraId="1774FEB0" w14:textId="6F5EC34F" w:rsidR="00D72938" w:rsidRDefault="00D72938" w:rsidP="009B500A">
      <w:pPr>
        <w:spacing w:after="0" w:line="360" w:lineRule="auto"/>
        <w:ind w:firstLine="709"/>
        <w:jc w:val="both"/>
        <w:rPr>
          <w:rFonts w:ascii="Times New Roman" w:hAnsi="Times New Roman" w:cs="Times New Roman"/>
          <w:sz w:val="28"/>
          <w:szCs w:val="28"/>
        </w:rPr>
      </w:pPr>
      <w:r w:rsidRPr="00D72938">
        <w:rPr>
          <w:rFonts w:ascii="Times New Roman" w:hAnsi="Times New Roman" w:cs="Times New Roman"/>
          <w:sz w:val="28"/>
          <w:szCs w:val="28"/>
        </w:rPr>
        <w:lastRenderedPageBreak/>
        <w:t xml:space="preserve">Культурні аспекти іншомовного мовлення вимагають не лише знання мови, а й глибокого розуміння </w:t>
      </w:r>
      <w:r w:rsidRPr="00D72938">
        <w:rPr>
          <w:rFonts w:ascii="Times New Roman" w:hAnsi="Times New Roman" w:cs="Times New Roman"/>
          <w:i/>
          <w:iCs/>
          <w:sz w:val="28"/>
          <w:szCs w:val="28"/>
        </w:rPr>
        <w:t>етичних норм спілкування</w:t>
      </w:r>
      <w:r w:rsidRPr="00D72938">
        <w:rPr>
          <w:rFonts w:ascii="Times New Roman" w:hAnsi="Times New Roman" w:cs="Times New Roman"/>
          <w:sz w:val="28"/>
          <w:szCs w:val="28"/>
        </w:rPr>
        <w:t xml:space="preserve">, що виявляється у повазі до співрозмовника, вмінні уникати дискримінаційних висловлювань і проявляти толерантність до </w:t>
      </w:r>
      <w:proofErr w:type="spellStart"/>
      <w:r w:rsidRPr="00D72938">
        <w:rPr>
          <w:rFonts w:ascii="Times New Roman" w:hAnsi="Times New Roman" w:cs="Times New Roman"/>
          <w:sz w:val="28"/>
          <w:szCs w:val="28"/>
        </w:rPr>
        <w:t>мовних</w:t>
      </w:r>
      <w:proofErr w:type="spellEnd"/>
      <w:r w:rsidRPr="00D72938">
        <w:rPr>
          <w:rFonts w:ascii="Times New Roman" w:hAnsi="Times New Roman" w:cs="Times New Roman"/>
          <w:sz w:val="28"/>
          <w:szCs w:val="28"/>
        </w:rPr>
        <w:t xml:space="preserve"> помилок інших. Це також передбачає відкритість та готовність допомагати іншим у розумінні складних фахових тем, створюючи позитивне та підтримуюче середовище для обміну знаннями. Вміння адаптувати своє спілкування, враховуючи культурні та </w:t>
      </w:r>
      <w:proofErr w:type="spellStart"/>
      <w:r w:rsidRPr="00D72938">
        <w:rPr>
          <w:rFonts w:ascii="Times New Roman" w:hAnsi="Times New Roman" w:cs="Times New Roman"/>
          <w:sz w:val="28"/>
          <w:szCs w:val="28"/>
        </w:rPr>
        <w:t>мовні</w:t>
      </w:r>
      <w:proofErr w:type="spellEnd"/>
      <w:r w:rsidRPr="00D72938">
        <w:rPr>
          <w:rFonts w:ascii="Times New Roman" w:hAnsi="Times New Roman" w:cs="Times New Roman"/>
          <w:sz w:val="28"/>
          <w:szCs w:val="28"/>
        </w:rPr>
        <w:t xml:space="preserve"> різниці, є ключовим для ефективної міжкультурної взаємодії, особливо в глобалізованому професійному світі. Етичне спілкування також зміцнює професійні зв'язки, сприяє взаєморозумінню та співпраці між колегами з різних країн, підвищуючи ефективність спільної роботи та сприяючи створенню інклюзивного середовища, де кожен може відчувати себе цінним та повноправним учасником процесу</w:t>
      </w:r>
      <w:r w:rsidR="00367EA4" w:rsidRPr="00367EA4">
        <w:rPr>
          <w:rFonts w:ascii="Times New Roman" w:hAnsi="Times New Roman" w:cs="Times New Roman"/>
          <w:sz w:val="28"/>
          <w:szCs w:val="28"/>
        </w:rPr>
        <w:t xml:space="preserve"> [2, </w:t>
      </w:r>
      <w:r w:rsidR="00367EA4">
        <w:rPr>
          <w:rFonts w:ascii="Times New Roman" w:hAnsi="Times New Roman" w:cs="Times New Roman"/>
          <w:sz w:val="28"/>
          <w:szCs w:val="28"/>
          <w:lang w:val="en-US"/>
        </w:rPr>
        <w:t>c</w:t>
      </w:r>
      <w:r w:rsidR="00367EA4" w:rsidRPr="00367EA4">
        <w:rPr>
          <w:rFonts w:ascii="Times New Roman" w:hAnsi="Times New Roman" w:cs="Times New Roman"/>
          <w:sz w:val="28"/>
          <w:szCs w:val="28"/>
        </w:rPr>
        <w:t>.</w:t>
      </w:r>
      <w:r w:rsidR="00367EA4">
        <w:rPr>
          <w:rFonts w:ascii="Times New Roman" w:hAnsi="Times New Roman" w:cs="Times New Roman"/>
          <w:sz w:val="28"/>
          <w:szCs w:val="28"/>
          <w:lang w:val="en-US"/>
        </w:rPr>
        <w:t> </w:t>
      </w:r>
      <w:r w:rsidR="00367EA4" w:rsidRPr="00367EA4">
        <w:rPr>
          <w:rFonts w:ascii="Times New Roman" w:hAnsi="Times New Roman" w:cs="Times New Roman"/>
          <w:sz w:val="28"/>
          <w:szCs w:val="28"/>
        </w:rPr>
        <w:t>150]</w:t>
      </w:r>
      <w:r w:rsidRPr="00D72938">
        <w:rPr>
          <w:rFonts w:ascii="Times New Roman" w:hAnsi="Times New Roman" w:cs="Times New Roman"/>
          <w:sz w:val="28"/>
          <w:szCs w:val="28"/>
        </w:rPr>
        <w:t>.</w:t>
      </w:r>
    </w:p>
    <w:p w14:paraId="006EA567" w14:textId="0FD51A8A" w:rsidR="00D72938" w:rsidRDefault="00032F69" w:rsidP="00D72938">
      <w:pPr>
        <w:spacing w:after="0" w:line="360" w:lineRule="auto"/>
        <w:ind w:firstLine="709"/>
        <w:jc w:val="both"/>
        <w:rPr>
          <w:rFonts w:ascii="Times New Roman" w:hAnsi="Times New Roman" w:cs="Times New Roman"/>
          <w:sz w:val="28"/>
          <w:szCs w:val="28"/>
        </w:rPr>
      </w:pPr>
      <w:r w:rsidRPr="00032F69">
        <w:rPr>
          <w:rFonts w:ascii="Times New Roman" w:hAnsi="Times New Roman" w:cs="Times New Roman"/>
          <w:sz w:val="28"/>
          <w:szCs w:val="28"/>
        </w:rPr>
        <w:t xml:space="preserve">У сучасному світі технологічні інновації та наукові відкриття відбуваються дуже швидко, тому необхідно постійно </w:t>
      </w:r>
      <w:r w:rsidRPr="009B500A">
        <w:rPr>
          <w:rFonts w:ascii="Times New Roman" w:hAnsi="Times New Roman" w:cs="Times New Roman"/>
          <w:i/>
          <w:iCs/>
          <w:sz w:val="28"/>
          <w:szCs w:val="28"/>
        </w:rPr>
        <w:t xml:space="preserve">вдосконалювати свої знання і </w:t>
      </w:r>
      <w:proofErr w:type="spellStart"/>
      <w:r w:rsidRPr="009B500A">
        <w:rPr>
          <w:rFonts w:ascii="Times New Roman" w:hAnsi="Times New Roman" w:cs="Times New Roman"/>
          <w:i/>
          <w:iCs/>
          <w:sz w:val="28"/>
          <w:szCs w:val="28"/>
        </w:rPr>
        <w:t>мовні</w:t>
      </w:r>
      <w:proofErr w:type="spellEnd"/>
      <w:r w:rsidRPr="009B500A">
        <w:rPr>
          <w:rFonts w:ascii="Times New Roman" w:hAnsi="Times New Roman" w:cs="Times New Roman"/>
          <w:i/>
          <w:iCs/>
          <w:sz w:val="28"/>
          <w:szCs w:val="28"/>
        </w:rPr>
        <w:t xml:space="preserve"> навички</w:t>
      </w:r>
      <w:r w:rsidRPr="00032F69">
        <w:rPr>
          <w:rFonts w:ascii="Times New Roman" w:hAnsi="Times New Roman" w:cs="Times New Roman"/>
          <w:sz w:val="28"/>
          <w:szCs w:val="28"/>
        </w:rPr>
        <w:t xml:space="preserve"> для відстеження актуальних тенденцій у своїй галузі</w:t>
      </w:r>
      <w:r w:rsidR="00367EA4" w:rsidRPr="00367EA4">
        <w:rPr>
          <w:rFonts w:ascii="Times New Roman" w:hAnsi="Times New Roman" w:cs="Times New Roman"/>
          <w:sz w:val="28"/>
          <w:szCs w:val="28"/>
        </w:rPr>
        <w:t xml:space="preserve"> [1, </w:t>
      </w:r>
      <w:r w:rsidR="00367EA4">
        <w:rPr>
          <w:rFonts w:ascii="Times New Roman" w:hAnsi="Times New Roman" w:cs="Times New Roman"/>
          <w:sz w:val="28"/>
          <w:szCs w:val="28"/>
          <w:lang w:val="en-US"/>
        </w:rPr>
        <w:t>c</w:t>
      </w:r>
      <w:r w:rsidR="00367EA4" w:rsidRPr="00367EA4">
        <w:rPr>
          <w:rFonts w:ascii="Times New Roman" w:hAnsi="Times New Roman" w:cs="Times New Roman"/>
          <w:sz w:val="28"/>
          <w:szCs w:val="28"/>
        </w:rPr>
        <w:t>.</w:t>
      </w:r>
      <w:r w:rsidR="00367EA4">
        <w:rPr>
          <w:rFonts w:ascii="Times New Roman" w:hAnsi="Times New Roman" w:cs="Times New Roman"/>
          <w:sz w:val="28"/>
          <w:szCs w:val="28"/>
          <w:lang w:val="en-US"/>
        </w:rPr>
        <w:t> </w:t>
      </w:r>
      <w:r w:rsidR="00367EA4" w:rsidRPr="00367EA4">
        <w:rPr>
          <w:rFonts w:ascii="Times New Roman" w:hAnsi="Times New Roman" w:cs="Times New Roman"/>
          <w:sz w:val="28"/>
          <w:szCs w:val="28"/>
        </w:rPr>
        <w:t>179]</w:t>
      </w:r>
      <w:r w:rsidRPr="00032F69">
        <w:rPr>
          <w:rFonts w:ascii="Times New Roman" w:hAnsi="Times New Roman" w:cs="Times New Roman"/>
          <w:sz w:val="28"/>
          <w:szCs w:val="28"/>
        </w:rPr>
        <w:t>.</w:t>
      </w:r>
    </w:p>
    <w:p w14:paraId="5B4A4B34" w14:textId="118041F2" w:rsidR="005B4C6E" w:rsidRDefault="00032F69" w:rsidP="00D72938">
      <w:pPr>
        <w:spacing w:after="0" w:line="360" w:lineRule="auto"/>
        <w:ind w:firstLine="709"/>
        <w:jc w:val="both"/>
        <w:rPr>
          <w:rFonts w:ascii="Times New Roman" w:hAnsi="Times New Roman" w:cs="Times New Roman"/>
          <w:sz w:val="28"/>
          <w:szCs w:val="28"/>
        </w:rPr>
      </w:pPr>
      <w:r w:rsidRPr="00032F69">
        <w:rPr>
          <w:rFonts w:ascii="Times New Roman" w:hAnsi="Times New Roman" w:cs="Times New Roman"/>
          <w:sz w:val="28"/>
          <w:szCs w:val="28"/>
        </w:rPr>
        <w:t>Розвиток культури іншомовного мовлення є важливим кроком на шляху становлення професіонала у сфері механіки, що відкриває перед майбутніми фахівцями широкі можливості для міжнародної кар'єри, наукових досліджень та професійного росту.</w:t>
      </w:r>
    </w:p>
    <w:p w14:paraId="08AA8037" w14:textId="77777777" w:rsidR="00D72938" w:rsidRDefault="00D72938" w:rsidP="00D72938">
      <w:pPr>
        <w:spacing w:after="0" w:line="360" w:lineRule="auto"/>
        <w:ind w:firstLine="709"/>
        <w:jc w:val="both"/>
        <w:rPr>
          <w:rFonts w:ascii="Times New Roman" w:hAnsi="Times New Roman" w:cs="Times New Roman"/>
          <w:sz w:val="28"/>
          <w:szCs w:val="28"/>
        </w:rPr>
      </w:pPr>
    </w:p>
    <w:p w14:paraId="3C9C1EA4" w14:textId="3545D53B" w:rsidR="00D72938" w:rsidRDefault="00D72938" w:rsidP="00D72938">
      <w:pPr>
        <w:spacing w:after="0" w:line="360" w:lineRule="auto"/>
        <w:ind w:firstLine="709"/>
        <w:jc w:val="center"/>
        <w:rPr>
          <w:rFonts w:ascii="Times New Roman" w:hAnsi="Times New Roman" w:cs="Times New Roman"/>
          <w:b/>
          <w:bCs/>
          <w:sz w:val="28"/>
          <w:szCs w:val="28"/>
        </w:rPr>
      </w:pPr>
      <w:r w:rsidRPr="00D72938">
        <w:rPr>
          <w:rFonts w:ascii="Times New Roman" w:hAnsi="Times New Roman" w:cs="Times New Roman"/>
          <w:b/>
          <w:bCs/>
          <w:sz w:val="28"/>
          <w:szCs w:val="28"/>
        </w:rPr>
        <w:t>СПИСОК ВИКОРИСТАНИХ ДЖЕРЕЛ</w:t>
      </w:r>
    </w:p>
    <w:p w14:paraId="2DEE31EE" w14:textId="77777777" w:rsidR="00367EA4" w:rsidRDefault="00367EA4" w:rsidP="00D72938">
      <w:pPr>
        <w:spacing w:after="0" w:line="360" w:lineRule="auto"/>
        <w:ind w:firstLine="709"/>
        <w:jc w:val="center"/>
        <w:rPr>
          <w:rFonts w:ascii="Times New Roman" w:hAnsi="Times New Roman" w:cs="Times New Roman"/>
          <w:b/>
          <w:bCs/>
          <w:sz w:val="28"/>
          <w:szCs w:val="28"/>
        </w:rPr>
      </w:pPr>
    </w:p>
    <w:p w14:paraId="5E0B50B1" w14:textId="2049BF77" w:rsidR="00367EA4" w:rsidRDefault="00367EA4" w:rsidP="00367E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proofErr w:type="spellStart"/>
      <w:r w:rsidRPr="00367EA4">
        <w:rPr>
          <w:rFonts w:ascii="Times New Roman" w:hAnsi="Times New Roman" w:cs="Times New Roman"/>
          <w:sz w:val="28"/>
          <w:szCs w:val="28"/>
        </w:rPr>
        <w:t>Гарбар</w:t>
      </w:r>
      <w:proofErr w:type="spellEnd"/>
      <w:r w:rsidRPr="00367EA4">
        <w:rPr>
          <w:rFonts w:ascii="Times New Roman" w:hAnsi="Times New Roman" w:cs="Times New Roman"/>
          <w:sz w:val="28"/>
          <w:szCs w:val="28"/>
        </w:rPr>
        <w:t xml:space="preserve"> І.</w:t>
      </w:r>
      <w:r>
        <w:rPr>
          <w:rFonts w:ascii="Times New Roman" w:hAnsi="Times New Roman" w:cs="Times New Roman"/>
          <w:sz w:val="28"/>
          <w:szCs w:val="28"/>
        </w:rPr>
        <w:t> </w:t>
      </w:r>
      <w:r w:rsidRPr="00367EA4">
        <w:rPr>
          <w:rFonts w:ascii="Times New Roman" w:hAnsi="Times New Roman" w:cs="Times New Roman"/>
          <w:sz w:val="28"/>
          <w:szCs w:val="28"/>
        </w:rPr>
        <w:t>В.</w:t>
      </w:r>
      <w:r>
        <w:rPr>
          <w:rFonts w:ascii="Times New Roman" w:hAnsi="Times New Roman" w:cs="Times New Roman"/>
          <w:sz w:val="28"/>
          <w:szCs w:val="28"/>
        </w:rPr>
        <w:t xml:space="preserve">, </w:t>
      </w:r>
      <w:proofErr w:type="spellStart"/>
      <w:r>
        <w:rPr>
          <w:rFonts w:ascii="Times New Roman" w:hAnsi="Times New Roman" w:cs="Times New Roman"/>
          <w:sz w:val="28"/>
          <w:szCs w:val="28"/>
        </w:rPr>
        <w:t>Гарбар</w:t>
      </w:r>
      <w:proofErr w:type="spellEnd"/>
      <w:r>
        <w:rPr>
          <w:rFonts w:ascii="Times New Roman" w:hAnsi="Times New Roman" w:cs="Times New Roman"/>
          <w:sz w:val="28"/>
          <w:szCs w:val="28"/>
        </w:rPr>
        <w:t xml:space="preserve"> А. І.</w:t>
      </w:r>
      <w:r w:rsidRPr="00367EA4">
        <w:rPr>
          <w:rFonts w:ascii="Times New Roman" w:hAnsi="Times New Roman" w:cs="Times New Roman"/>
          <w:sz w:val="28"/>
          <w:szCs w:val="28"/>
        </w:rPr>
        <w:t xml:space="preserve"> </w:t>
      </w:r>
      <w:r w:rsidRPr="00367EA4">
        <w:rPr>
          <w:rFonts w:ascii="Times New Roman" w:hAnsi="Times New Roman" w:cs="Times New Roman"/>
          <w:i/>
          <w:iCs/>
          <w:sz w:val="28"/>
          <w:szCs w:val="28"/>
        </w:rPr>
        <w:t xml:space="preserve">Культура мовлення: </w:t>
      </w:r>
      <w:proofErr w:type="spellStart"/>
      <w:r w:rsidRPr="00367EA4">
        <w:rPr>
          <w:rFonts w:ascii="Times New Roman" w:hAnsi="Times New Roman" w:cs="Times New Roman"/>
          <w:i/>
          <w:iCs/>
          <w:sz w:val="28"/>
          <w:szCs w:val="28"/>
        </w:rPr>
        <w:t>навч</w:t>
      </w:r>
      <w:proofErr w:type="spellEnd"/>
      <w:r w:rsidRPr="00367EA4">
        <w:rPr>
          <w:rFonts w:ascii="Times New Roman" w:hAnsi="Times New Roman" w:cs="Times New Roman"/>
          <w:i/>
          <w:iCs/>
          <w:sz w:val="28"/>
          <w:szCs w:val="28"/>
        </w:rPr>
        <w:t>. посібник</w:t>
      </w:r>
      <w:r>
        <w:rPr>
          <w:rFonts w:ascii="Times New Roman" w:hAnsi="Times New Roman" w:cs="Times New Roman"/>
          <w:sz w:val="28"/>
          <w:szCs w:val="28"/>
        </w:rPr>
        <w:t>.</w:t>
      </w:r>
      <w:r w:rsidRPr="00367EA4">
        <w:rPr>
          <w:rFonts w:ascii="Times New Roman" w:hAnsi="Times New Roman" w:cs="Times New Roman"/>
          <w:sz w:val="28"/>
          <w:szCs w:val="28"/>
        </w:rPr>
        <w:t xml:space="preserve"> Миколаїв: НУК, 2023. 228 с.</w:t>
      </w:r>
    </w:p>
    <w:p w14:paraId="569E31DA" w14:textId="5A5EFAA6" w:rsidR="006105DB" w:rsidRPr="00367EA4" w:rsidRDefault="00367EA4" w:rsidP="006105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proofErr w:type="spellStart"/>
      <w:r w:rsidR="006105DB" w:rsidRPr="00367EA4">
        <w:rPr>
          <w:rFonts w:ascii="Times New Roman" w:hAnsi="Times New Roman" w:cs="Times New Roman"/>
          <w:sz w:val="28"/>
          <w:szCs w:val="28"/>
        </w:rPr>
        <w:t>Пасинюк</w:t>
      </w:r>
      <w:proofErr w:type="spellEnd"/>
      <w:r w:rsidR="006105DB" w:rsidRPr="00367EA4">
        <w:rPr>
          <w:rFonts w:ascii="Times New Roman" w:hAnsi="Times New Roman" w:cs="Times New Roman"/>
          <w:sz w:val="28"/>
          <w:szCs w:val="28"/>
        </w:rPr>
        <w:t xml:space="preserve"> В. Г. </w:t>
      </w:r>
      <w:r w:rsidR="006105DB" w:rsidRPr="00367EA4">
        <w:rPr>
          <w:rFonts w:ascii="Times New Roman" w:hAnsi="Times New Roman" w:cs="Times New Roman"/>
          <w:i/>
          <w:iCs/>
          <w:sz w:val="28"/>
          <w:szCs w:val="28"/>
        </w:rPr>
        <w:t xml:space="preserve">Основи культури мовлення: </w:t>
      </w:r>
      <w:proofErr w:type="spellStart"/>
      <w:r w:rsidR="006105DB" w:rsidRPr="00367EA4">
        <w:rPr>
          <w:rFonts w:ascii="Times New Roman" w:hAnsi="Times New Roman" w:cs="Times New Roman"/>
          <w:i/>
          <w:iCs/>
          <w:sz w:val="28"/>
          <w:szCs w:val="28"/>
        </w:rPr>
        <w:t>навч</w:t>
      </w:r>
      <w:proofErr w:type="spellEnd"/>
      <w:r w:rsidR="006105DB" w:rsidRPr="00367EA4">
        <w:rPr>
          <w:rFonts w:ascii="Times New Roman" w:hAnsi="Times New Roman" w:cs="Times New Roman"/>
          <w:i/>
          <w:iCs/>
          <w:sz w:val="28"/>
          <w:szCs w:val="28"/>
        </w:rPr>
        <w:t xml:space="preserve">. </w:t>
      </w:r>
      <w:proofErr w:type="spellStart"/>
      <w:r w:rsidR="006105DB" w:rsidRPr="00367EA4">
        <w:rPr>
          <w:rFonts w:ascii="Times New Roman" w:hAnsi="Times New Roman" w:cs="Times New Roman"/>
          <w:i/>
          <w:iCs/>
          <w:sz w:val="28"/>
          <w:szCs w:val="28"/>
        </w:rPr>
        <w:t>посіб</w:t>
      </w:r>
      <w:proofErr w:type="spellEnd"/>
      <w:r w:rsidR="006105DB" w:rsidRPr="00367EA4">
        <w:rPr>
          <w:rFonts w:ascii="Times New Roman" w:hAnsi="Times New Roman" w:cs="Times New Roman"/>
          <w:i/>
          <w:iCs/>
          <w:sz w:val="28"/>
          <w:szCs w:val="28"/>
        </w:rPr>
        <w:t>.</w:t>
      </w:r>
      <w:r w:rsidR="006105DB" w:rsidRPr="00367EA4">
        <w:rPr>
          <w:rFonts w:ascii="Times New Roman" w:hAnsi="Times New Roman" w:cs="Times New Roman"/>
          <w:sz w:val="28"/>
          <w:szCs w:val="28"/>
        </w:rPr>
        <w:t xml:space="preserve"> Х: ХНУ імені </w:t>
      </w:r>
      <w:proofErr w:type="spellStart"/>
      <w:r w:rsidR="006105DB" w:rsidRPr="00367EA4">
        <w:rPr>
          <w:rFonts w:ascii="Times New Roman" w:hAnsi="Times New Roman" w:cs="Times New Roman"/>
          <w:sz w:val="28"/>
          <w:szCs w:val="28"/>
        </w:rPr>
        <w:t>В.Н.Каразіна</w:t>
      </w:r>
      <w:proofErr w:type="spellEnd"/>
      <w:r w:rsidRPr="00367EA4">
        <w:rPr>
          <w:rFonts w:ascii="Times New Roman" w:hAnsi="Times New Roman" w:cs="Times New Roman"/>
          <w:sz w:val="28"/>
          <w:szCs w:val="28"/>
        </w:rPr>
        <w:t xml:space="preserve">, 2011. 228 с. </w:t>
      </w:r>
    </w:p>
    <w:sectPr w:rsidR="006105DB" w:rsidRPr="00367EA4" w:rsidSect="00B234C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6B14"/>
    <w:rsid w:val="00032F69"/>
    <w:rsid w:val="000B2D50"/>
    <w:rsid w:val="001E6B14"/>
    <w:rsid w:val="00363DF6"/>
    <w:rsid w:val="00367EA4"/>
    <w:rsid w:val="005B4C6E"/>
    <w:rsid w:val="006105DB"/>
    <w:rsid w:val="00756AB4"/>
    <w:rsid w:val="009B500A"/>
    <w:rsid w:val="009E568C"/>
    <w:rsid w:val="00A55977"/>
    <w:rsid w:val="00B01ADC"/>
    <w:rsid w:val="00B234CA"/>
    <w:rsid w:val="00D7293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66DA4F"/>
  <w15:chartTrackingRefBased/>
  <w15:docId w15:val="{9EB4AAC4-996F-49D1-829D-FB8EC0E6C5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67EA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137</TotalTime>
  <Pages>3</Pages>
  <Words>3295</Words>
  <Characters>1879</Characters>
  <Application>Microsoft Office Word</Application>
  <DocSecurity>0</DocSecurity>
  <Lines>15</Lines>
  <Paragraphs>10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Kravchyna</dc:creator>
  <cp:keywords/>
  <dc:description/>
  <cp:lastModifiedBy>Tanya Kravchyna</cp:lastModifiedBy>
  <cp:revision>3</cp:revision>
  <dcterms:created xsi:type="dcterms:W3CDTF">2024-03-08T18:25:00Z</dcterms:created>
  <dcterms:modified xsi:type="dcterms:W3CDTF">2024-03-08T20:46:00Z</dcterms:modified>
</cp:coreProperties>
</file>