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545" w:rsidRPr="001F311E" w:rsidRDefault="00E63545" w:rsidP="001F311E">
      <w:pPr>
        <w:spacing w:after="0" w:line="360" w:lineRule="auto"/>
        <w:jc w:val="center"/>
        <w:rPr>
          <w:rFonts w:ascii="Times New Roman" w:hAnsi="Times New Roman" w:cs="Times New Roman"/>
          <w:sz w:val="28"/>
          <w:szCs w:val="28"/>
        </w:rPr>
      </w:pPr>
    </w:p>
    <w:p w:rsidR="00E63545" w:rsidRPr="001F311E" w:rsidRDefault="00E63545" w:rsidP="001F311E">
      <w:pPr>
        <w:spacing w:after="0" w:line="360" w:lineRule="auto"/>
        <w:jc w:val="center"/>
        <w:rPr>
          <w:rFonts w:ascii="Times New Roman" w:hAnsi="Times New Roman" w:cs="Times New Roman"/>
          <w:sz w:val="28"/>
          <w:szCs w:val="28"/>
        </w:rPr>
      </w:pPr>
    </w:p>
    <w:p w:rsidR="00E63545" w:rsidRPr="001F311E" w:rsidRDefault="00E63545" w:rsidP="001F311E">
      <w:pPr>
        <w:spacing w:after="0" w:line="360" w:lineRule="auto"/>
        <w:jc w:val="center"/>
        <w:rPr>
          <w:rFonts w:ascii="Times New Roman" w:hAnsi="Times New Roman" w:cs="Times New Roman"/>
          <w:sz w:val="28"/>
          <w:szCs w:val="28"/>
          <w:lang w:val="uk-UA"/>
        </w:rPr>
      </w:pPr>
    </w:p>
    <w:p w:rsidR="001F311E" w:rsidRPr="001F311E" w:rsidRDefault="001F311E" w:rsidP="001F311E">
      <w:pPr>
        <w:spacing w:after="0" w:line="360" w:lineRule="auto"/>
        <w:jc w:val="center"/>
        <w:rPr>
          <w:rFonts w:ascii="Times New Roman" w:hAnsi="Times New Roman" w:cs="Times New Roman"/>
          <w:sz w:val="28"/>
          <w:szCs w:val="28"/>
          <w:lang w:val="uk-UA"/>
        </w:rPr>
      </w:pPr>
    </w:p>
    <w:p w:rsidR="001F311E" w:rsidRPr="001F311E" w:rsidRDefault="001F311E" w:rsidP="001F311E">
      <w:pPr>
        <w:spacing w:after="0" w:line="360" w:lineRule="auto"/>
        <w:jc w:val="center"/>
        <w:rPr>
          <w:rFonts w:ascii="Times New Roman" w:hAnsi="Times New Roman" w:cs="Times New Roman"/>
          <w:sz w:val="28"/>
          <w:szCs w:val="28"/>
          <w:lang w:val="uk-UA"/>
        </w:rPr>
      </w:pPr>
    </w:p>
    <w:p w:rsidR="001F311E" w:rsidRPr="001F311E" w:rsidRDefault="001F311E" w:rsidP="001F311E">
      <w:pPr>
        <w:spacing w:after="0" w:line="360" w:lineRule="auto"/>
        <w:jc w:val="center"/>
        <w:rPr>
          <w:rFonts w:ascii="Times New Roman" w:hAnsi="Times New Roman" w:cs="Times New Roman"/>
          <w:sz w:val="28"/>
          <w:szCs w:val="28"/>
          <w:lang w:val="uk-UA"/>
        </w:rPr>
      </w:pPr>
    </w:p>
    <w:p w:rsidR="001F311E" w:rsidRPr="001F311E" w:rsidRDefault="001F311E" w:rsidP="001F311E">
      <w:pPr>
        <w:spacing w:after="0" w:line="360" w:lineRule="auto"/>
        <w:jc w:val="center"/>
        <w:rPr>
          <w:rFonts w:ascii="Times New Roman" w:hAnsi="Times New Roman" w:cs="Times New Roman"/>
          <w:sz w:val="28"/>
          <w:szCs w:val="28"/>
          <w:lang w:val="uk-UA"/>
        </w:rPr>
      </w:pPr>
    </w:p>
    <w:p w:rsidR="001F311E" w:rsidRPr="001F311E" w:rsidRDefault="001F311E" w:rsidP="001F311E">
      <w:pPr>
        <w:spacing w:after="0" w:line="360" w:lineRule="auto"/>
        <w:jc w:val="center"/>
        <w:rPr>
          <w:rFonts w:ascii="Times New Roman" w:hAnsi="Times New Roman" w:cs="Times New Roman"/>
          <w:sz w:val="28"/>
          <w:szCs w:val="28"/>
          <w:lang w:val="uk-UA"/>
        </w:rPr>
      </w:pPr>
    </w:p>
    <w:p w:rsidR="00E63545" w:rsidRPr="001F311E" w:rsidRDefault="00E63545" w:rsidP="001F311E">
      <w:pPr>
        <w:spacing w:after="0" w:line="360" w:lineRule="auto"/>
        <w:jc w:val="center"/>
        <w:rPr>
          <w:rFonts w:ascii="Times New Roman" w:hAnsi="Times New Roman" w:cs="Times New Roman"/>
          <w:b/>
          <w:sz w:val="56"/>
          <w:szCs w:val="56"/>
        </w:rPr>
      </w:pPr>
      <w:r w:rsidRPr="001F311E">
        <w:rPr>
          <w:rFonts w:ascii="Times New Roman" w:hAnsi="Times New Roman" w:cs="Times New Roman"/>
          <w:b/>
          <w:sz w:val="56"/>
          <w:szCs w:val="56"/>
        </w:rPr>
        <w:t>УПРАВЛІННЯ КАР’ЄРОЮ ПЕРСОНАЛУ</w:t>
      </w:r>
    </w:p>
    <w:p w:rsidR="00E63545" w:rsidRPr="001F311E" w:rsidRDefault="00E63545" w:rsidP="001F311E">
      <w:pPr>
        <w:pStyle w:val="af5"/>
      </w:pPr>
      <w:r w:rsidRPr="001F311E">
        <w:rPr>
          <w:b/>
          <w:sz w:val="56"/>
          <w:szCs w:val="56"/>
        </w:rPr>
        <w:br w:type="page"/>
      </w:r>
      <w:r w:rsidRPr="001F311E">
        <w:lastRenderedPageBreak/>
        <w:t>ЗМІСТ</w:t>
      </w:r>
    </w:p>
    <w:p w:rsidR="00E63545" w:rsidRPr="001F311E" w:rsidRDefault="00E63545" w:rsidP="001F311E">
      <w:pPr>
        <w:spacing w:after="0" w:line="360" w:lineRule="auto"/>
        <w:jc w:val="center"/>
        <w:rPr>
          <w:rFonts w:ascii="Times New Roman" w:hAnsi="Times New Roman" w:cs="Times New Roman"/>
          <w:sz w:val="28"/>
          <w:szCs w:val="28"/>
        </w:rPr>
      </w:pPr>
    </w:p>
    <w:p w:rsidR="00E63545" w:rsidRPr="001F311E" w:rsidRDefault="0075278D" w:rsidP="001F311E">
      <w:pPr>
        <w:pStyle w:val="141"/>
      </w:pPr>
      <w:r>
        <w:t>ПЕРЕДМОВА …………………………………………………………...</w:t>
      </w:r>
      <w:r w:rsidR="00E63545" w:rsidRPr="001F311E">
        <w:t>6</w:t>
      </w:r>
    </w:p>
    <w:p w:rsidR="00E63545" w:rsidRPr="001F311E" w:rsidRDefault="00E63545" w:rsidP="001F311E">
      <w:pPr>
        <w:spacing w:after="0" w:line="360" w:lineRule="auto"/>
        <w:ind w:left="708"/>
        <w:jc w:val="both"/>
        <w:rPr>
          <w:rFonts w:ascii="Times New Roman" w:hAnsi="Times New Roman" w:cs="Times New Roman"/>
          <w:sz w:val="28"/>
          <w:szCs w:val="28"/>
        </w:rPr>
      </w:pPr>
      <w:r w:rsidRPr="001F311E">
        <w:rPr>
          <w:rFonts w:ascii="Times New Roman" w:hAnsi="Times New Roman" w:cs="Times New Roman"/>
          <w:sz w:val="28"/>
          <w:szCs w:val="28"/>
        </w:rPr>
        <w:t xml:space="preserve">РОЗДІЛ 1. </w:t>
      </w:r>
      <w:r w:rsidRPr="001F311E">
        <w:rPr>
          <w:rFonts w:ascii="Times New Roman" w:hAnsi="Times New Roman" w:cs="Times New Roman"/>
          <w:sz w:val="28"/>
        </w:rPr>
        <w:t>СУТНІСНА ХАРАКТЕРИСТИКА УПРАВЛІННЯ КАР’ЄРОЮ ПЕРСОНАЛУ</w:t>
      </w:r>
      <w:r w:rsidR="00D744FD">
        <w:rPr>
          <w:rFonts w:ascii="Times New Roman" w:hAnsi="Times New Roman" w:cs="Times New Roman"/>
          <w:sz w:val="28"/>
          <w:lang w:val="uk-UA"/>
        </w:rPr>
        <w:t>……………………………………………</w:t>
      </w:r>
      <w:r w:rsidR="00D744FD" w:rsidRPr="00D744FD">
        <w:rPr>
          <w:rFonts w:ascii="Times New Roman" w:hAnsi="Times New Roman" w:cs="Times New Roman"/>
          <w:sz w:val="28"/>
          <w:szCs w:val="28"/>
          <w:lang w:val="uk-UA"/>
        </w:rPr>
        <w:t>.</w:t>
      </w:r>
      <w:r w:rsidR="00D744FD">
        <w:rPr>
          <w:rFonts w:ascii="Times New Roman" w:hAnsi="Times New Roman" w:cs="Times New Roman"/>
          <w:sz w:val="28"/>
          <w:szCs w:val="28"/>
          <w:lang w:val="uk-UA"/>
        </w:rPr>
        <w:t xml:space="preserve">  </w:t>
      </w:r>
      <w:r w:rsidRPr="001F311E">
        <w:rPr>
          <w:rFonts w:ascii="Times New Roman" w:hAnsi="Times New Roman" w:cs="Times New Roman"/>
          <w:sz w:val="28"/>
          <w:szCs w:val="28"/>
        </w:rPr>
        <w:t>9</w:t>
      </w:r>
    </w:p>
    <w:p w:rsidR="00E63545" w:rsidRPr="001F311E" w:rsidRDefault="00E63545" w:rsidP="0075278D">
      <w:pPr>
        <w:pStyle w:val="14"/>
        <w:tabs>
          <w:tab w:val="left" w:pos="8640"/>
        </w:tabs>
      </w:pPr>
      <w:r w:rsidRPr="001F311E">
        <w:t>1.1. Сутніс</w:t>
      </w:r>
      <w:r w:rsidR="0075278D">
        <w:t xml:space="preserve">ть поняття «кар’єра персоналу»………………………… </w:t>
      </w:r>
      <w:r w:rsidRPr="001F311E">
        <w:t xml:space="preserve"> 9</w:t>
      </w:r>
    </w:p>
    <w:p w:rsidR="00E63545" w:rsidRPr="001F311E" w:rsidRDefault="00E63545" w:rsidP="001F311E">
      <w:pPr>
        <w:pStyle w:val="14"/>
      </w:pPr>
      <w:r w:rsidRPr="001F311E">
        <w:t xml:space="preserve">1.2. </w:t>
      </w:r>
      <w:r w:rsidRPr="001F311E">
        <w:rPr>
          <w:bCs/>
        </w:rPr>
        <w:t>Види кар’єри персоналу</w:t>
      </w:r>
      <w:r w:rsidR="0075278D">
        <w:t>…………………………………………</w:t>
      </w:r>
      <w:r w:rsidR="0098613E">
        <w:t>14</w:t>
      </w:r>
    </w:p>
    <w:p w:rsidR="00E63545" w:rsidRPr="001F311E" w:rsidRDefault="00E63545" w:rsidP="001F311E">
      <w:pPr>
        <w:pStyle w:val="14"/>
      </w:pPr>
      <w:r w:rsidRPr="001F311E">
        <w:t xml:space="preserve">1.3. </w:t>
      </w:r>
      <w:r w:rsidRPr="001F311E">
        <w:rPr>
          <w:bCs/>
        </w:rPr>
        <w:t>Фактори та принципи розвитку кар’єри працівників</w:t>
      </w:r>
      <w:r w:rsidR="0075278D">
        <w:t>…………</w:t>
      </w:r>
      <w:r w:rsidR="0098613E">
        <w:t>18</w:t>
      </w:r>
    </w:p>
    <w:p w:rsidR="00E63545" w:rsidRPr="001F311E" w:rsidRDefault="00E63545" w:rsidP="001F311E">
      <w:pPr>
        <w:pStyle w:val="14"/>
      </w:pPr>
      <w:r w:rsidRPr="001F311E">
        <w:t xml:space="preserve">1.4. </w:t>
      </w:r>
      <w:r w:rsidRPr="001F311E">
        <w:rPr>
          <w:bCs/>
        </w:rPr>
        <w:t>Етапи розвитку кар’єри працівників</w:t>
      </w:r>
      <w:r w:rsidR="0075278D">
        <w:t>………………………….</w:t>
      </w:r>
      <w:r w:rsidR="0098613E">
        <w:t xml:space="preserve"> 23</w:t>
      </w:r>
    </w:p>
    <w:p w:rsidR="00E63545" w:rsidRPr="001F311E" w:rsidRDefault="00E63545" w:rsidP="001F311E">
      <w:pPr>
        <w:pStyle w:val="14"/>
      </w:pPr>
      <w:r w:rsidRPr="001F311E">
        <w:t xml:space="preserve">1.5. </w:t>
      </w:r>
      <w:r w:rsidRPr="001F311E">
        <w:rPr>
          <w:bCs/>
        </w:rPr>
        <w:t>Процес управління кар’єрою персоналу</w:t>
      </w:r>
      <w:r w:rsidR="0075278D">
        <w:t>……………………...</w:t>
      </w:r>
      <w:r w:rsidR="0098613E">
        <w:t xml:space="preserve"> 27</w:t>
      </w:r>
    </w:p>
    <w:p w:rsidR="00E63545" w:rsidRPr="001F311E" w:rsidRDefault="00E63545" w:rsidP="001F311E">
      <w:pPr>
        <w:pStyle w:val="14"/>
        <w:rPr>
          <w:bCs/>
        </w:rPr>
      </w:pPr>
      <w:r w:rsidRPr="001F311E">
        <w:t xml:space="preserve">1.6. </w:t>
      </w:r>
      <w:r w:rsidRPr="001F311E">
        <w:rPr>
          <w:bCs/>
        </w:rPr>
        <w:t xml:space="preserve">Критерії оцінювання ефективності управління </w:t>
      </w:r>
    </w:p>
    <w:p w:rsidR="00E63545" w:rsidRPr="001F311E" w:rsidRDefault="00E63545" w:rsidP="001F311E">
      <w:pPr>
        <w:pStyle w:val="14"/>
        <w:rPr>
          <w:rStyle w:val="142"/>
          <w:i w:val="0"/>
          <w:iCs w:val="0"/>
        </w:rPr>
      </w:pPr>
      <w:r w:rsidRPr="001F311E">
        <w:rPr>
          <w:bCs/>
        </w:rPr>
        <w:t>кар’єрою персоналу</w:t>
      </w:r>
      <w:r w:rsidR="0075278D">
        <w:t>………………………………………………….</w:t>
      </w:r>
      <w:r w:rsidR="0098613E">
        <w:t xml:space="preserve"> 31</w:t>
      </w:r>
    </w:p>
    <w:p w:rsidR="00E63545" w:rsidRPr="001F311E" w:rsidRDefault="004961DE" w:rsidP="001F311E">
      <w:pPr>
        <w:pStyle w:val="140"/>
        <w:rPr>
          <w:rStyle w:val="142"/>
        </w:rPr>
      </w:pPr>
      <w:r>
        <w:rPr>
          <w:rStyle w:val="142"/>
        </w:rPr>
        <w:t xml:space="preserve">Питання для самоконтролю </w:t>
      </w:r>
      <w:r>
        <w:t>………………………………………..3</w:t>
      </w:r>
      <w:r w:rsidR="0098613E">
        <w:t>4</w:t>
      </w:r>
    </w:p>
    <w:p w:rsidR="00E63545" w:rsidRPr="001F311E" w:rsidRDefault="00E63545" w:rsidP="001F311E">
      <w:pPr>
        <w:pStyle w:val="140"/>
      </w:pPr>
      <w:r w:rsidRPr="001F311E">
        <w:rPr>
          <w:rStyle w:val="142"/>
        </w:rPr>
        <w:t xml:space="preserve">Література </w:t>
      </w:r>
      <w:r w:rsidR="004961DE">
        <w:t>…………………………………………………………...</w:t>
      </w:r>
      <w:r w:rsidR="0098613E">
        <w:t xml:space="preserve"> 34</w:t>
      </w:r>
    </w:p>
    <w:p w:rsidR="00E63545" w:rsidRPr="0098613E" w:rsidRDefault="00E63545" w:rsidP="001F311E">
      <w:pPr>
        <w:spacing w:after="0" w:line="360" w:lineRule="auto"/>
        <w:ind w:left="708"/>
        <w:jc w:val="both"/>
        <w:rPr>
          <w:rFonts w:ascii="Times New Roman" w:hAnsi="Times New Roman" w:cs="Times New Roman"/>
          <w:sz w:val="28"/>
          <w:szCs w:val="28"/>
          <w:lang w:val="uk-UA"/>
        </w:rPr>
      </w:pPr>
      <w:r w:rsidRPr="004961DE">
        <w:rPr>
          <w:rFonts w:ascii="Times New Roman" w:hAnsi="Times New Roman" w:cs="Times New Roman"/>
          <w:sz w:val="28"/>
          <w:szCs w:val="28"/>
          <w:lang w:val="uk-UA"/>
        </w:rPr>
        <w:t>РОЗДІЛ 2. СУЧАСНІ ТЕОРІЇ УПРАВЛІННЯ КАР’ЄРОЮ ПЕРСОНАЛУ ……………………………………</w:t>
      </w:r>
      <w:r w:rsidR="000F54ED" w:rsidRPr="004961DE">
        <w:rPr>
          <w:rFonts w:ascii="Times New Roman" w:hAnsi="Times New Roman" w:cs="Times New Roman"/>
          <w:iCs/>
          <w:sz w:val="28"/>
          <w:szCs w:val="28"/>
          <w:lang w:val="uk-UA"/>
        </w:rPr>
        <w:t>………</w:t>
      </w:r>
      <w:r w:rsidR="004961DE">
        <w:rPr>
          <w:rFonts w:ascii="Times New Roman" w:hAnsi="Times New Roman" w:cs="Times New Roman"/>
          <w:iCs/>
          <w:sz w:val="28"/>
          <w:szCs w:val="28"/>
          <w:lang w:val="uk-UA"/>
        </w:rPr>
        <w:t>…………..</w:t>
      </w:r>
      <w:r w:rsidR="0075278D">
        <w:rPr>
          <w:rFonts w:ascii="Times New Roman" w:hAnsi="Times New Roman" w:cs="Times New Roman"/>
          <w:iCs/>
          <w:sz w:val="28"/>
          <w:szCs w:val="28"/>
          <w:lang w:val="uk-UA"/>
        </w:rPr>
        <w:t xml:space="preserve"> </w:t>
      </w:r>
      <w:r w:rsidR="0098613E" w:rsidRPr="004961DE">
        <w:rPr>
          <w:rFonts w:ascii="Times New Roman" w:hAnsi="Times New Roman" w:cs="Times New Roman"/>
          <w:sz w:val="28"/>
          <w:szCs w:val="28"/>
          <w:lang w:val="uk-UA"/>
        </w:rPr>
        <w:t>3</w:t>
      </w:r>
      <w:r w:rsidR="0098613E">
        <w:rPr>
          <w:rFonts w:ascii="Times New Roman" w:hAnsi="Times New Roman" w:cs="Times New Roman"/>
          <w:sz w:val="28"/>
          <w:szCs w:val="28"/>
          <w:lang w:val="uk-UA"/>
        </w:rPr>
        <w:t>7</w:t>
      </w:r>
    </w:p>
    <w:p w:rsidR="00E63545" w:rsidRPr="001F311E" w:rsidRDefault="00E63545" w:rsidP="001F311E">
      <w:pPr>
        <w:pStyle w:val="14"/>
      </w:pPr>
      <w:r w:rsidRPr="001F311E">
        <w:t>2.1. Етапи розвитку кар’єри</w:t>
      </w:r>
      <w:r w:rsidR="004961DE">
        <w:rPr>
          <w:iCs/>
        </w:rPr>
        <w:t>…………………………………………</w:t>
      </w:r>
      <w:r w:rsidR="0098613E">
        <w:t xml:space="preserve"> 37</w:t>
      </w:r>
    </w:p>
    <w:p w:rsidR="00E63545" w:rsidRPr="001F311E" w:rsidRDefault="00E63545" w:rsidP="001F311E">
      <w:pPr>
        <w:pStyle w:val="14"/>
      </w:pPr>
      <w:r w:rsidRPr="001F311E">
        <w:t>2.2. Теорії</w:t>
      </w:r>
      <w:r w:rsidR="004961DE">
        <w:t xml:space="preserve"> управління кар’єрою персоналу……………………….</w:t>
      </w:r>
      <w:r w:rsidR="0098613E">
        <w:t xml:space="preserve"> 46</w:t>
      </w:r>
    </w:p>
    <w:p w:rsidR="00E63545" w:rsidRPr="0098613E" w:rsidRDefault="00E63545" w:rsidP="001F311E">
      <w:pPr>
        <w:spacing w:after="0" w:line="360" w:lineRule="auto"/>
        <w:ind w:left="708" w:firstLine="708"/>
        <w:jc w:val="both"/>
        <w:rPr>
          <w:rFonts w:ascii="Times New Roman" w:hAnsi="Times New Roman" w:cs="Times New Roman"/>
          <w:sz w:val="28"/>
          <w:szCs w:val="28"/>
          <w:lang w:val="uk-UA"/>
        </w:rPr>
      </w:pPr>
      <w:r w:rsidRPr="004961DE">
        <w:rPr>
          <w:rFonts w:ascii="Times New Roman" w:hAnsi="Times New Roman" w:cs="Times New Roman"/>
          <w:sz w:val="28"/>
          <w:szCs w:val="28"/>
          <w:lang w:val="uk-UA"/>
        </w:rPr>
        <w:t>2.2.1. Теорія німець</w:t>
      </w:r>
      <w:r w:rsidR="00D744FD" w:rsidRPr="004961DE">
        <w:rPr>
          <w:rFonts w:ascii="Times New Roman" w:hAnsi="Times New Roman" w:cs="Times New Roman"/>
          <w:sz w:val="28"/>
          <w:szCs w:val="28"/>
          <w:lang w:val="uk-UA"/>
        </w:rPr>
        <w:t>кого вченого Оствальда…………………</w:t>
      </w:r>
      <w:r w:rsidR="00D744FD">
        <w:rPr>
          <w:rFonts w:ascii="Times New Roman" w:hAnsi="Times New Roman" w:cs="Times New Roman"/>
          <w:sz w:val="28"/>
          <w:szCs w:val="28"/>
          <w:lang w:val="uk-UA"/>
        </w:rPr>
        <w:t xml:space="preserve">. </w:t>
      </w:r>
      <w:r w:rsidR="0098613E" w:rsidRPr="004961DE">
        <w:rPr>
          <w:rFonts w:ascii="Times New Roman" w:hAnsi="Times New Roman" w:cs="Times New Roman"/>
          <w:sz w:val="28"/>
          <w:szCs w:val="28"/>
          <w:lang w:val="uk-UA"/>
        </w:rPr>
        <w:t>4</w:t>
      </w:r>
      <w:r w:rsidR="0098613E">
        <w:rPr>
          <w:rFonts w:ascii="Times New Roman" w:hAnsi="Times New Roman" w:cs="Times New Roman"/>
          <w:sz w:val="28"/>
          <w:szCs w:val="28"/>
          <w:lang w:val="uk-UA"/>
        </w:rPr>
        <w:t>6</w:t>
      </w:r>
    </w:p>
    <w:p w:rsidR="00E63545" w:rsidRPr="0098613E" w:rsidRDefault="00E63545" w:rsidP="001F311E">
      <w:pPr>
        <w:spacing w:after="0" w:line="360" w:lineRule="auto"/>
        <w:ind w:left="708" w:firstLine="708"/>
        <w:jc w:val="both"/>
        <w:rPr>
          <w:rFonts w:ascii="Times New Roman" w:hAnsi="Times New Roman" w:cs="Times New Roman"/>
          <w:sz w:val="28"/>
          <w:szCs w:val="28"/>
          <w:lang w:val="uk-UA"/>
        </w:rPr>
      </w:pPr>
      <w:r w:rsidRPr="004961DE">
        <w:rPr>
          <w:rFonts w:ascii="Times New Roman" w:hAnsi="Times New Roman" w:cs="Times New Roman"/>
          <w:sz w:val="28"/>
          <w:szCs w:val="28"/>
          <w:lang w:val="uk-UA"/>
        </w:rPr>
        <w:t>2.2.2. Теорія О. Гроссмана.…………………………………</w:t>
      </w:r>
      <w:r w:rsidR="00D744FD" w:rsidRPr="004961DE">
        <w:rPr>
          <w:rFonts w:ascii="Times New Roman" w:hAnsi="Times New Roman" w:cs="Times New Roman"/>
          <w:sz w:val="28"/>
          <w:szCs w:val="28"/>
          <w:lang w:val="uk-UA"/>
        </w:rPr>
        <w:t>….</w:t>
      </w:r>
      <w:r w:rsidR="00D744FD">
        <w:rPr>
          <w:rFonts w:ascii="Times New Roman" w:hAnsi="Times New Roman" w:cs="Times New Roman"/>
          <w:sz w:val="28"/>
          <w:szCs w:val="28"/>
          <w:lang w:val="uk-UA"/>
        </w:rPr>
        <w:t>.</w:t>
      </w:r>
      <w:r w:rsidR="0098613E" w:rsidRPr="004961DE">
        <w:rPr>
          <w:rFonts w:ascii="Times New Roman" w:hAnsi="Times New Roman" w:cs="Times New Roman"/>
          <w:sz w:val="28"/>
          <w:szCs w:val="28"/>
          <w:lang w:val="uk-UA"/>
        </w:rPr>
        <w:t xml:space="preserve"> 4</w:t>
      </w:r>
      <w:r w:rsidR="0098613E">
        <w:rPr>
          <w:rFonts w:ascii="Times New Roman" w:hAnsi="Times New Roman" w:cs="Times New Roman"/>
          <w:sz w:val="28"/>
          <w:szCs w:val="28"/>
          <w:lang w:val="uk-UA"/>
        </w:rPr>
        <w:t>7</w:t>
      </w:r>
    </w:p>
    <w:p w:rsidR="00E63545" w:rsidRPr="0098613E" w:rsidRDefault="00E63545" w:rsidP="001F311E">
      <w:pPr>
        <w:spacing w:after="0" w:line="360" w:lineRule="auto"/>
        <w:ind w:left="708" w:firstLine="708"/>
        <w:jc w:val="both"/>
        <w:rPr>
          <w:rFonts w:ascii="Times New Roman" w:hAnsi="Times New Roman" w:cs="Times New Roman"/>
          <w:sz w:val="28"/>
          <w:szCs w:val="28"/>
          <w:lang w:val="uk-UA"/>
        </w:rPr>
      </w:pPr>
      <w:r w:rsidRPr="004961DE">
        <w:rPr>
          <w:rFonts w:ascii="Times New Roman" w:hAnsi="Times New Roman" w:cs="Times New Roman"/>
          <w:bCs/>
          <w:iCs/>
          <w:sz w:val="28"/>
          <w:szCs w:val="28"/>
          <w:lang w:val="uk-UA"/>
        </w:rPr>
        <w:t>2.2.3. Теорія вибору кар’</w:t>
      </w:r>
      <w:r w:rsidRPr="001F311E">
        <w:rPr>
          <w:rFonts w:ascii="Times New Roman" w:hAnsi="Times New Roman" w:cs="Times New Roman"/>
          <w:bCs/>
          <w:iCs/>
          <w:sz w:val="28"/>
          <w:szCs w:val="28"/>
        </w:rPr>
        <w:t>єри Джона Голланда…</w:t>
      </w:r>
      <w:r w:rsidR="00D744FD">
        <w:rPr>
          <w:rFonts w:ascii="Times New Roman" w:hAnsi="Times New Roman" w:cs="Times New Roman"/>
          <w:sz w:val="28"/>
          <w:szCs w:val="28"/>
        </w:rPr>
        <w:t>……………</w:t>
      </w:r>
      <w:r w:rsidR="00D744FD">
        <w:rPr>
          <w:rFonts w:ascii="Times New Roman" w:hAnsi="Times New Roman" w:cs="Times New Roman"/>
          <w:sz w:val="28"/>
          <w:szCs w:val="28"/>
          <w:lang w:val="uk-UA"/>
        </w:rPr>
        <w:t xml:space="preserve"> </w:t>
      </w:r>
      <w:r w:rsidR="0098613E">
        <w:rPr>
          <w:rFonts w:ascii="Times New Roman" w:hAnsi="Times New Roman" w:cs="Times New Roman"/>
          <w:sz w:val="28"/>
          <w:szCs w:val="28"/>
          <w:lang w:val="uk-UA"/>
        </w:rPr>
        <w:t>50</w:t>
      </w:r>
    </w:p>
    <w:p w:rsidR="00E63545" w:rsidRPr="0098613E" w:rsidRDefault="00E63545" w:rsidP="001F311E">
      <w:pPr>
        <w:spacing w:after="0" w:line="360" w:lineRule="auto"/>
        <w:ind w:left="708" w:firstLine="708"/>
        <w:jc w:val="both"/>
        <w:rPr>
          <w:rFonts w:ascii="Times New Roman" w:hAnsi="Times New Roman" w:cs="Times New Roman"/>
          <w:sz w:val="28"/>
          <w:szCs w:val="28"/>
          <w:lang w:val="uk-UA"/>
        </w:rPr>
      </w:pPr>
      <w:r w:rsidRPr="001F311E">
        <w:rPr>
          <w:rFonts w:ascii="Times New Roman" w:hAnsi="Times New Roman" w:cs="Times New Roman"/>
          <w:bCs/>
          <w:iCs/>
          <w:sz w:val="28"/>
          <w:szCs w:val="28"/>
        </w:rPr>
        <w:t>2.2.4. Теорія очікувань В. Врума…</w:t>
      </w:r>
      <w:r w:rsidR="00D744FD">
        <w:rPr>
          <w:rFonts w:ascii="Times New Roman" w:hAnsi="Times New Roman" w:cs="Times New Roman"/>
          <w:sz w:val="28"/>
          <w:szCs w:val="28"/>
        </w:rPr>
        <w:t>……………………………</w:t>
      </w:r>
      <w:r w:rsidR="00D744FD">
        <w:rPr>
          <w:rFonts w:ascii="Times New Roman" w:hAnsi="Times New Roman" w:cs="Times New Roman"/>
          <w:sz w:val="28"/>
          <w:szCs w:val="28"/>
          <w:lang w:val="uk-UA"/>
        </w:rPr>
        <w:t xml:space="preserve"> </w:t>
      </w:r>
      <w:r w:rsidR="0098613E">
        <w:rPr>
          <w:rFonts w:ascii="Times New Roman" w:hAnsi="Times New Roman" w:cs="Times New Roman"/>
          <w:sz w:val="28"/>
          <w:szCs w:val="28"/>
          <w:lang w:val="uk-UA"/>
        </w:rPr>
        <w:t>51</w:t>
      </w:r>
    </w:p>
    <w:p w:rsidR="00E63545" w:rsidRPr="0098613E" w:rsidRDefault="00E63545" w:rsidP="001F311E">
      <w:pPr>
        <w:spacing w:after="0" w:line="360" w:lineRule="auto"/>
        <w:ind w:left="708" w:firstLine="708"/>
        <w:jc w:val="both"/>
        <w:rPr>
          <w:rFonts w:ascii="Times New Roman" w:hAnsi="Times New Roman" w:cs="Times New Roman"/>
          <w:sz w:val="28"/>
          <w:szCs w:val="28"/>
          <w:lang w:val="uk-UA"/>
        </w:rPr>
      </w:pPr>
      <w:r w:rsidRPr="001F311E">
        <w:rPr>
          <w:rFonts w:ascii="Times New Roman" w:hAnsi="Times New Roman" w:cs="Times New Roman"/>
          <w:bCs/>
          <w:iCs/>
          <w:sz w:val="28"/>
          <w:szCs w:val="28"/>
        </w:rPr>
        <w:t>2.2.5. Теорія справедливості Д. Адамса…</w:t>
      </w:r>
      <w:r w:rsidR="00D744FD">
        <w:rPr>
          <w:rFonts w:ascii="Times New Roman" w:hAnsi="Times New Roman" w:cs="Times New Roman"/>
          <w:sz w:val="28"/>
          <w:szCs w:val="28"/>
        </w:rPr>
        <w:t xml:space="preserve">….………………… </w:t>
      </w:r>
      <w:r w:rsidR="0098613E">
        <w:rPr>
          <w:rFonts w:ascii="Times New Roman" w:hAnsi="Times New Roman" w:cs="Times New Roman"/>
          <w:sz w:val="28"/>
          <w:szCs w:val="28"/>
          <w:lang w:val="uk-UA"/>
        </w:rPr>
        <w:t>51</w:t>
      </w:r>
    </w:p>
    <w:p w:rsidR="00E63545" w:rsidRPr="0098613E" w:rsidRDefault="00E63545" w:rsidP="001F311E">
      <w:pPr>
        <w:spacing w:after="0" w:line="360" w:lineRule="auto"/>
        <w:ind w:left="708" w:firstLine="708"/>
        <w:jc w:val="both"/>
        <w:rPr>
          <w:rFonts w:ascii="Times New Roman" w:hAnsi="Times New Roman" w:cs="Times New Roman"/>
          <w:bCs/>
          <w:iCs/>
          <w:sz w:val="28"/>
          <w:szCs w:val="28"/>
          <w:lang w:val="uk-UA"/>
        </w:rPr>
      </w:pPr>
      <w:r w:rsidRPr="001F311E">
        <w:rPr>
          <w:rFonts w:ascii="Times New Roman" w:hAnsi="Times New Roman" w:cs="Times New Roman"/>
          <w:bCs/>
          <w:iCs/>
          <w:sz w:val="28"/>
          <w:szCs w:val="28"/>
        </w:rPr>
        <w:t xml:space="preserve">2.2.6. Наукові постулати В. Романова, </w:t>
      </w:r>
      <w:r w:rsidR="00D744FD">
        <w:rPr>
          <w:rFonts w:ascii="Times New Roman" w:hAnsi="Times New Roman" w:cs="Times New Roman"/>
          <w:sz w:val="28"/>
          <w:szCs w:val="28"/>
        </w:rPr>
        <w:t>М. Іріс та К. Баррет…</w:t>
      </w:r>
      <w:r w:rsidR="00D744FD">
        <w:rPr>
          <w:rFonts w:ascii="Times New Roman" w:hAnsi="Times New Roman" w:cs="Times New Roman"/>
          <w:sz w:val="28"/>
          <w:szCs w:val="28"/>
          <w:lang w:val="uk-UA"/>
        </w:rPr>
        <w:t xml:space="preserve"> </w:t>
      </w:r>
      <w:r w:rsidR="0098613E">
        <w:rPr>
          <w:rFonts w:ascii="Times New Roman" w:hAnsi="Times New Roman" w:cs="Times New Roman"/>
          <w:sz w:val="28"/>
          <w:szCs w:val="28"/>
          <w:lang w:val="uk-UA"/>
        </w:rPr>
        <w:t>54</w:t>
      </w:r>
    </w:p>
    <w:p w:rsidR="00E63545" w:rsidRPr="001F311E" w:rsidRDefault="00E63545" w:rsidP="001F311E">
      <w:pPr>
        <w:spacing w:after="0" w:line="360" w:lineRule="auto"/>
        <w:ind w:left="708" w:firstLine="708"/>
        <w:jc w:val="both"/>
        <w:rPr>
          <w:rFonts w:ascii="Times New Roman" w:hAnsi="Times New Roman" w:cs="Times New Roman"/>
          <w:sz w:val="28"/>
          <w:szCs w:val="28"/>
        </w:rPr>
      </w:pPr>
      <w:r w:rsidRPr="001F311E">
        <w:rPr>
          <w:rFonts w:ascii="Times New Roman" w:hAnsi="Times New Roman" w:cs="Times New Roman"/>
          <w:sz w:val="28"/>
          <w:szCs w:val="28"/>
        </w:rPr>
        <w:t xml:space="preserve">2.2.7. Проблеми середнього віку у працях </w:t>
      </w:r>
    </w:p>
    <w:p w:rsidR="00E63545" w:rsidRPr="0098613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Хейвігхерста, Ерік</w:t>
      </w:r>
      <w:r w:rsidR="00D744FD">
        <w:rPr>
          <w:rFonts w:ascii="Times New Roman" w:hAnsi="Times New Roman" w:cs="Times New Roman"/>
          <w:sz w:val="28"/>
          <w:szCs w:val="28"/>
        </w:rPr>
        <w:t>сона та Пека…………………………….…………</w:t>
      </w:r>
      <w:r w:rsidR="0098613E">
        <w:rPr>
          <w:rFonts w:ascii="Times New Roman" w:hAnsi="Times New Roman" w:cs="Times New Roman"/>
          <w:sz w:val="28"/>
          <w:szCs w:val="28"/>
        </w:rPr>
        <w:t>5</w:t>
      </w:r>
      <w:r w:rsidR="0098613E">
        <w:rPr>
          <w:rFonts w:ascii="Times New Roman" w:hAnsi="Times New Roman" w:cs="Times New Roman"/>
          <w:sz w:val="28"/>
          <w:szCs w:val="28"/>
          <w:lang w:val="uk-UA"/>
        </w:rPr>
        <w:t>7</w:t>
      </w:r>
    </w:p>
    <w:p w:rsidR="00E63545" w:rsidRPr="001F311E" w:rsidRDefault="004961DE" w:rsidP="001F311E">
      <w:pPr>
        <w:pStyle w:val="14"/>
        <w:rPr>
          <w:rStyle w:val="142"/>
        </w:rPr>
      </w:pPr>
      <w:r>
        <w:rPr>
          <w:rStyle w:val="142"/>
        </w:rPr>
        <w:t xml:space="preserve">Питання для самоконтролю </w:t>
      </w:r>
      <w:r>
        <w:t>…………………………………………5</w:t>
      </w:r>
      <w:r w:rsidR="0098613E">
        <w:t>8</w:t>
      </w:r>
    </w:p>
    <w:p w:rsidR="00E63545" w:rsidRPr="001F311E" w:rsidRDefault="00E63545" w:rsidP="001F311E">
      <w:pPr>
        <w:pStyle w:val="140"/>
      </w:pPr>
      <w:r w:rsidRPr="001F311E">
        <w:rPr>
          <w:rStyle w:val="142"/>
        </w:rPr>
        <w:t>Література</w:t>
      </w:r>
      <w:r w:rsidR="004961DE">
        <w:t>……………………………………………………………</w:t>
      </w:r>
      <w:r w:rsidR="0098613E">
        <w:t xml:space="preserve"> 58</w:t>
      </w:r>
    </w:p>
    <w:p w:rsidR="00E63545" w:rsidRPr="0098613E" w:rsidRDefault="00E63545" w:rsidP="001F311E">
      <w:pPr>
        <w:spacing w:after="0" w:line="360" w:lineRule="auto"/>
        <w:ind w:left="708"/>
        <w:jc w:val="both"/>
        <w:rPr>
          <w:rFonts w:ascii="Times New Roman" w:hAnsi="Times New Roman" w:cs="Times New Roman"/>
          <w:sz w:val="28"/>
          <w:szCs w:val="28"/>
          <w:lang w:val="uk-UA"/>
        </w:rPr>
      </w:pPr>
      <w:r w:rsidRPr="001F311E">
        <w:rPr>
          <w:rFonts w:ascii="Times New Roman" w:hAnsi="Times New Roman" w:cs="Times New Roman"/>
          <w:sz w:val="28"/>
          <w:szCs w:val="28"/>
        </w:rPr>
        <w:lastRenderedPageBreak/>
        <w:t>РОЗДІЛ 3. КОНЦЕПТУАЛЬНІ ПІДХОДИ ДО УПРАВЛІННЯ КАР’ЄРОЮ</w:t>
      </w:r>
      <w:r w:rsidR="00D744FD">
        <w:rPr>
          <w:rFonts w:ascii="Times New Roman" w:hAnsi="Times New Roman" w:cs="Times New Roman"/>
          <w:sz w:val="28"/>
          <w:szCs w:val="28"/>
        </w:rPr>
        <w:t xml:space="preserve"> ПЕРСОНАЛУ…………………………….………………</w:t>
      </w:r>
      <w:r w:rsidR="0098613E">
        <w:rPr>
          <w:rFonts w:ascii="Times New Roman" w:hAnsi="Times New Roman" w:cs="Times New Roman"/>
          <w:sz w:val="28"/>
          <w:szCs w:val="28"/>
          <w:lang w:val="uk-UA"/>
        </w:rPr>
        <w:t>60</w:t>
      </w:r>
    </w:p>
    <w:p w:rsidR="00E63545" w:rsidRPr="001F311E" w:rsidRDefault="00E63545" w:rsidP="001F311E">
      <w:pPr>
        <w:pStyle w:val="14"/>
      </w:pPr>
      <w:r w:rsidRPr="001F311E">
        <w:t>3.1. Моделі кар’єри персоналу</w:t>
      </w:r>
      <w:r w:rsidR="004961DE">
        <w:rPr>
          <w:iCs/>
        </w:rPr>
        <w:t>………………………………………..</w:t>
      </w:r>
      <w:r w:rsidR="0098613E">
        <w:t xml:space="preserve"> 60</w:t>
      </w:r>
    </w:p>
    <w:p w:rsidR="00E63545" w:rsidRPr="001F311E" w:rsidRDefault="00E63545" w:rsidP="001F311E">
      <w:pPr>
        <w:pStyle w:val="14"/>
      </w:pPr>
      <w:r w:rsidRPr="001F311E">
        <w:t>3.2. Методики кар’єрного просування персоналу</w:t>
      </w:r>
      <w:r w:rsidR="004961DE">
        <w:rPr>
          <w:iCs/>
        </w:rPr>
        <w:t>…………………..</w:t>
      </w:r>
      <w:r w:rsidR="0098613E">
        <w:t xml:space="preserve"> 63</w:t>
      </w:r>
    </w:p>
    <w:p w:rsidR="00E63545" w:rsidRPr="001F311E" w:rsidRDefault="00E63545" w:rsidP="001F311E">
      <w:pPr>
        <w:pStyle w:val="14"/>
      </w:pPr>
      <w:r w:rsidRPr="001F311E">
        <w:t>3.3. Концепції управління кар’єрою персоналу</w:t>
      </w:r>
      <w:r w:rsidR="004961DE">
        <w:rPr>
          <w:iCs/>
        </w:rPr>
        <w:t>……………………..</w:t>
      </w:r>
      <w:r w:rsidR="0098613E">
        <w:t xml:space="preserve"> 68</w:t>
      </w:r>
    </w:p>
    <w:p w:rsidR="00E63545" w:rsidRPr="001F311E" w:rsidRDefault="00E63545" w:rsidP="001F311E">
      <w:pPr>
        <w:pStyle w:val="140"/>
      </w:pPr>
      <w:r w:rsidRPr="001F311E">
        <w:rPr>
          <w:rStyle w:val="142"/>
        </w:rPr>
        <w:t>Питання для самоконтролю</w:t>
      </w:r>
      <w:r w:rsidR="004961DE">
        <w:t>………………………………………….</w:t>
      </w:r>
      <w:r w:rsidR="0098613E">
        <w:t xml:space="preserve"> 74</w:t>
      </w:r>
    </w:p>
    <w:p w:rsidR="00E63545" w:rsidRPr="001F311E" w:rsidRDefault="00E63545" w:rsidP="001F311E">
      <w:pPr>
        <w:pStyle w:val="140"/>
      </w:pPr>
      <w:r w:rsidRPr="001F311E">
        <w:rPr>
          <w:rStyle w:val="142"/>
        </w:rPr>
        <w:t>Література</w:t>
      </w:r>
      <w:r w:rsidR="004961DE">
        <w:t>……………………………………………………………</w:t>
      </w:r>
      <w:r w:rsidR="0098613E">
        <w:t xml:space="preserve"> 74</w:t>
      </w:r>
    </w:p>
    <w:p w:rsidR="00E63545" w:rsidRPr="001F311E" w:rsidRDefault="00E63545" w:rsidP="001F311E">
      <w:pPr>
        <w:pStyle w:val="14"/>
        <w:ind w:left="708" w:firstLine="12"/>
      </w:pPr>
      <w:r w:rsidRPr="001F311E">
        <w:t>РОЗДІЛ 4. ЗАРУБІЖНИЙ ДОСВІД УПРАВЛІННЯ КАР’ЄРОЮ ПРАЦІВНИКІВ</w:t>
      </w:r>
      <w:r w:rsidR="004961DE">
        <w:rPr>
          <w:iCs/>
        </w:rPr>
        <w:t>……………………………………………………….</w:t>
      </w:r>
      <w:r w:rsidR="0098613E">
        <w:t xml:space="preserve"> 77</w:t>
      </w:r>
    </w:p>
    <w:p w:rsidR="00E63545" w:rsidRPr="001F311E" w:rsidRDefault="00E63545" w:rsidP="001F311E">
      <w:pPr>
        <w:pStyle w:val="14"/>
      </w:pPr>
      <w:r w:rsidRPr="001F311E">
        <w:t>4.1. Управління кар’єрою персоналу в США та Японії</w:t>
      </w:r>
      <w:r w:rsidR="004961DE">
        <w:rPr>
          <w:iCs/>
        </w:rPr>
        <w:t>…………….</w:t>
      </w:r>
      <w:r w:rsidR="0098613E">
        <w:t xml:space="preserve"> 77</w:t>
      </w:r>
    </w:p>
    <w:p w:rsidR="00E63545" w:rsidRPr="001F311E" w:rsidRDefault="00E63545" w:rsidP="001F311E">
      <w:pPr>
        <w:pStyle w:val="14"/>
        <w:ind w:left="708" w:firstLine="12"/>
      </w:pPr>
      <w:r w:rsidRPr="001F311E">
        <w:t xml:space="preserve">4.2. Особливості управління кар’єрою персоналу в Німеччині </w:t>
      </w:r>
    </w:p>
    <w:p w:rsidR="00E63545" w:rsidRPr="001F311E" w:rsidRDefault="00E63545" w:rsidP="001F311E">
      <w:pPr>
        <w:pStyle w:val="14"/>
        <w:ind w:left="708" w:firstLine="12"/>
      </w:pPr>
      <w:r w:rsidRPr="001F311E">
        <w:t>та Швеції</w:t>
      </w:r>
      <w:r w:rsidR="004961DE">
        <w:rPr>
          <w:iCs/>
        </w:rPr>
        <w:t>……………………………………………………………….</w:t>
      </w:r>
      <w:r w:rsidR="0098613E">
        <w:t xml:space="preserve"> 85</w:t>
      </w:r>
    </w:p>
    <w:p w:rsidR="00E63545" w:rsidRPr="001F311E" w:rsidRDefault="00E63545" w:rsidP="001F311E">
      <w:pPr>
        <w:pStyle w:val="14"/>
      </w:pPr>
      <w:r w:rsidRPr="001F311E">
        <w:t>4.3. Управління кар’єрою персоналу в Англії та Франції</w:t>
      </w:r>
      <w:r w:rsidR="004961DE">
        <w:rPr>
          <w:iCs/>
        </w:rPr>
        <w:t>………….</w:t>
      </w:r>
      <w:r w:rsidR="0098613E">
        <w:t xml:space="preserve"> 91</w:t>
      </w:r>
    </w:p>
    <w:p w:rsidR="00E63545" w:rsidRPr="001F311E" w:rsidRDefault="00E63545" w:rsidP="001F311E">
      <w:pPr>
        <w:pStyle w:val="140"/>
      </w:pPr>
      <w:r w:rsidRPr="001F311E">
        <w:rPr>
          <w:rStyle w:val="142"/>
        </w:rPr>
        <w:t>Питання для самоконтролю</w:t>
      </w:r>
      <w:r w:rsidR="003B76CD">
        <w:t>…………………………………………</w:t>
      </w:r>
      <w:r w:rsidR="0098613E">
        <w:t>98</w:t>
      </w:r>
    </w:p>
    <w:p w:rsidR="00E63545" w:rsidRPr="001F311E" w:rsidRDefault="00E63545" w:rsidP="001F311E">
      <w:pPr>
        <w:pStyle w:val="140"/>
      </w:pPr>
      <w:r w:rsidRPr="001F311E">
        <w:rPr>
          <w:rStyle w:val="142"/>
        </w:rPr>
        <w:t>Література</w:t>
      </w:r>
      <w:r w:rsidR="003B76CD">
        <w:t>…………………………………………………………….</w:t>
      </w:r>
      <w:r w:rsidR="0098613E">
        <w:t>98</w:t>
      </w:r>
    </w:p>
    <w:p w:rsidR="00E63545" w:rsidRPr="001F311E" w:rsidRDefault="00E63545" w:rsidP="001F311E">
      <w:pPr>
        <w:spacing w:after="0" w:line="360" w:lineRule="auto"/>
        <w:ind w:left="708"/>
        <w:jc w:val="both"/>
        <w:rPr>
          <w:rFonts w:ascii="Times New Roman" w:hAnsi="Times New Roman" w:cs="Times New Roman"/>
          <w:sz w:val="28"/>
          <w:szCs w:val="28"/>
        </w:rPr>
      </w:pPr>
      <w:r w:rsidRPr="001F311E">
        <w:rPr>
          <w:rFonts w:ascii="Times New Roman" w:hAnsi="Times New Roman" w:cs="Times New Roman"/>
          <w:sz w:val="28"/>
          <w:szCs w:val="28"/>
        </w:rPr>
        <w:t xml:space="preserve">РОЗДІЛ 5. СУЧАСНИЙ СТАН УПРАВЛІННЯ </w:t>
      </w:r>
    </w:p>
    <w:p w:rsidR="00E63545" w:rsidRPr="001F311E" w:rsidRDefault="00E63545" w:rsidP="001F311E">
      <w:pPr>
        <w:spacing w:after="0" w:line="360" w:lineRule="auto"/>
        <w:ind w:left="708"/>
        <w:jc w:val="both"/>
        <w:rPr>
          <w:rFonts w:ascii="Times New Roman" w:hAnsi="Times New Roman" w:cs="Times New Roman"/>
          <w:sz w:val="28"/>
          <w:szCs w:val="28"/>
        </w:rPr>
      </w:pPr>
      <w:r w:rsidRPr="001F311E">
        <w:rPr>
          <w:rFonts w:ascii="Times New Roman" w:hAnsi="Times New Roman" w:cs="Times New Roman"/>
          <w:sz w:val="28"/>
          <w:szCs w:val="28"/>
        </w:rPr>
        <w:t xml:space="preserve">КАР’ЄРОЮ  ПЕРСОНАЛУ НА ВІТЧИЗНЯНИХ </w:t>
      </w:r>
    </w:p>
    <w:p w:rsidR="00E63545" w:rsidRPr="001F311E" w:rsidRDefault="00E63545" w:rsidP="001F311E">
      <w:pPr>
        <w:pStyle w:val="14"/>
        <w:ind w:left="708" w:firstLine="12"/>
        <w:rPr>
          <w:lang w:eastAsia="ar-SA"/>
        </w:rPr>
      </w:pPr>
      <w:r w:rsidRPr="001F311E">
        <w:t>ПІДПРИЄМСТВАХ</w:t>
      </w:r>
      <w:r w:rsidR="003B76CD">
        <w:rPr>
          <w:lang w:eastAsia="ar-SA"/>
        </w:rPr>
        <w:t>…………………………………………………..</w:t>
      </w:r>
      <w:r w:rsidR="0098613E">
        <w:rPr>
          <w:lang w:eastAsia="ar-SA"/>
        </w:rPr>
        <w:t>101</w:t>
      </w:r>
    </w:p>
    <w:p w:rsidR="00E63545" w:rsidRPr="001F311E" w:rsidRDefault="00E63545" w:rsidP="001F311E">
      <w:pPr>
        <w:pStyle w:val="14"/>
        <w:ind w:left="708" w:firstLine="12"/>
        <w:rPr>
          <w:lang w:eastAsia="ar-SA"/>
        </w:rPr>
      </w:pPr>
      <w:r w:rsidRPr="001F311E">
        <w:rPr>
          <w:lang w:eastAsia="ar-SA"/>
        </w:rPr>
        <w:t xml:space="preserve">5.1. </w:t>
      </w:r>
      <w:r w:rsidRPr="001F311E">
        <w:t>Оцінка сучасного стану управління кар’єрою персоналу на підприємствах Хмельницької області</w:t>
      </w:r>
      <w:r w:rsidR="003B76CD">
        <w:rPr>
          <w:lang w:eastAsia="ar-SA"/>
        </w:rPr>
        <w:t>……………………………….</w:t>
      </w:r>
      <w:r w:rsidR="0098613E">
        <w:rPr>
          <w:lang w:eastAsia="ar-SA"/>
        </w:rPr>
        <w:t>101</w:t>
      </w:r>
    </w:p>
    <w:p w:rsidR="00E63545" w:rsidRPr="001F311E" w:rsidRDefault="00E63545" w:rsidP="001F311E">
      <w:pPr>
        <w:pStyle w:val="14"/>
        <w:ind w:left="708" w:firstLine="12"/>
        <w:rPr>
          <w:lang w:eastAsia="ar-SA"/>
        </w:rPr>
      </w:pPr>
      <w:r w:rsidRPr="001F311E">
        <w:rPr>
          <w:lang w:eastAsia="ar-SA"/>
        </w:rPr>
        <w:t xml:space="preserve">5.2. </w:t>
      </w:r>
      <w:r w:rsidRPr="001F311E">
        <w:t>Визначення негативних тенденцій в управління кар’єрним просуванням персоналу</w:t>
      </w:r>
      <w:r w:rsidR="003B76CD">
        <w:rPr>
          <w:lang w:eastAsia="ar-SA"/>
        </w:rPr>
        <w:t>………………………………………………</w:t>
      </w:r>
      <w:r w:rsidR="0098613E">
        <w:rPr>
          <w:lang w:eastAsia="ar-SA"/>
        </w:rPr>
        <w:t>116</w:t>
      </w:r>
    </w:p>
    <w:p w:rsidR="00E63545" w:rsidRPr="001F311E" w:rsidRDefault="00E63545" w:rsidP="001F311E">
      <w:pPr>
        <w:pStyle w:val="14"/>
        <w:ind w:left="708" w:firstLine="12"/>
        <w:rPr>
          <w:lang w:eastAsia="ar-SA"/>
        </w:rPr>
      </w:pPr>
      <w:r w:rsidRPr="001F311E">
        <w:rPr>
          <w:rStyle w:val="142"/>
        </w:rPr>
        <w:t>Питання для самоконтролю</w:t>
      </w:r>
      <w:r w:rsidR="003B76CD">
        <w:rPr>
          <w:lang w:eastAsia="ar-SA"/>
        </w:rPr>
        <w:t>………………………………………..</w:t>
      </w:r>
      <w:r w:rsidR="0098613E">
        <w:rPr>
          <w:lang w:eastAsia="ar-SA"/>
        </w:rPr>
        <w:t>117</w:t>
      </w:r>
    </w:p>
    <w:p w:rsidR="00E63545" w:rsidRPr="001F311E" w:rsidRDefault="00E63545" w:rsidP="001F311E">
      <w:pPr>
        <w:pStyle w:val="140"/>
      </w:pPr>
      <w:r w:rsidRPr="001F311E">
        <w:rPr>
          <w:rStyle w:val="142"/>
        </w:rPr>
        <w:t>Література</w:t>
      </w:r>
      <w:r w:rsidR="003B76CD">
        <w:t>…………………………………………………………..</w:t>
      </w:r>
      <w:r w:rsidR="0098613E">
        <w:t>118</w:t>
      </w:r>
    </w:p>
    <w:p w:rsidR="00E63545" w:rsidRPr="001F311E" w:rsidRDefault="00E63545" w:rsidP="001F311E">
      <w:pPr>
        <w:pStyle w:val="141"/>
        <w:ind w:left="708" w:firstLine="12"/>
      </w:pPr>
      <w:r w:rsidRPr="001F311E">
        <w:t>РОЗДІЛ 6. ПЛАНУВАННЯ КАР’ЄРНОГО ПРОСУВАННЯ ПЕРСОНАЛУ ПІДПРИЄМСТВА</w:t>
      </w:r>
      <w:r w:rsidR="003B76CD">
        <w:rPr>
          <w:iCs/>
        </w:rPr>
        <w:t>……………………………………</w:t>
      </w:r>
      <w:r w:rsidR="0098613E">
        <w:t>120</w:t>
      </w:r>
    </w:p>
    <w:p w:rsidR="00E63545" w:rsidRPr="001F311E" w:rsidRDefault="00E63545" w:rsidP="001F311E">
      <w:pPr>
        <w:pStyle w:val="14"/>
        <w:ind w:left="708" w:firstLine="12"/>
      </w:pPr>
      <w:r w:rsidRPr="001F311E">
        <w:t>6.1. Сутність поняття «планування кар’єрного просування персоналу підприємства»</w:t>
      </w:r>
      <w:r w:rsidR="003B76CD">
        <w:rPr>
          <w:iCs/>
        </w:rPr>
        <w:t>………………………………………………………</w:t>
      </w:r>
      <w:r w:rsidR="006813C5">
        <w:rPr>
          <w:iCs/>
        </w:rPr>
        <w:t>.</w:t>
      </w:r>
      <w:r w:rsidR="003B76CD">
        <w:rPr>
          <w:iCs/>
        </w:rPr>
        <w:t>.</w:t>
      </w:r>
      <w:r w:rsidR="0098613E">
        <w:t>120</w:t>
      </w:r>
    </w:p>
    <w:p w:rsidR="00E63545" w:rsidRPr="001F311E" w:rsidRDefault="00E63545" w:rsidP="001F311E">
      <w:pPr>
        <w:pStyle w:val="14"/>
      </w:pPr>
      <w:r w:rsidRPr="001F311E">
        <w:lastRenderedPageBreak/>
        <w:t>6.2. Етапи планування к</w:t>
      </w:r>
      <w:r w:rsidR="003B76CD">
        <w:t>ар’єрного просування персоналу………</w:t>
      </w:r>
      <w:r w:rsidR="0098613E">
        <w:t xml:space="preserve"> 121</w:t>
      </w:r>
    </w:p>
    <w:p w:rsidR="00E63545" w:rsidRPr="001F311E" w:rsidRDefault="00E63545" w:rsidP="001F311E">
      <w:pPr>
        <w:pStyle w:val="140"/>
      </w:pPr>
      <w:r w:rsidRPr="001F311E">
        <w:rPr>
          <w:rStyle w:val="142"/>
        </w:rPr>
        <w:t>Питання для самоконтролю</w:t>
      </w:r>
      <w:r w:rsidR="003B76CD">
        <w:t>………………………………………..</w:t>
      </w:r>
      <w:r w:rsidR="0098613E">
        <w:t>134</w:t>
      </w:r>
    </w:p>
    <w:p w:rsidR="00E63545" w:rsidRPr="001F311E" w:rsidRDefault="00E63545" w:rsidP="001F311E">
      <w:pPr>
        <w:pStyle w:val="140"/>
      </w:pPr>
      <w:r w:rsidRPr="001F311E">
        <w:rPr>
          <w:rStyle w:val="142"/>
        </w:rPr>
        <w:t>Література</w:t>
      </w:r>
      <w:r w:rsidR="003B76CD">
        <w:t>………………………………………………………….</w:t>
      </w:r>
      <w:r w:rsidR="0098613E">
        <w:t xml:space="preserve"> 135</w:t>
      </w:r>
    </w:p>
    <w:p w:rsidR="00E63545" w:rsidRPr="001F311E" w:rsidRDefault="00E63545" w:rsidP="001F311E">
      <w:pPr>
        <w:pStyle w:val="141"/>
        <w:ind w:left="708" w:firstLine="12"/>
      </w:pPr>
      <w:r w:rsidRPr="001F311E">
        <w:t xml:space="preserve">РОЗДІЛ 7. ОЦІНЮВАННЯ ПЕРСОНАЛУ В </w:t>
      </w:r>
    </w:p>
    <w:p w:rsidR="00E63545" w:rsidRPr="001F311E" w:rsidRDefault="00E63545" w:rsidP="001F311E">
      <w:pPr>
        <w:pStyle w:val="141"/>
        <w:ind w:left="708" w:firstLine="12"/>
      </w:pPr>
      <w:r w:rsidRPr="001F311E">
        <w:t>КОНТЕКСТІ КАР’ЄРНОГО ПРОСУВАННЯ</w:t>
      </w:r>
      <w:r w:rsidR="003B76CD">
        <w:rPr>
          <w:iCs/>
        </w:rPr>
        <w:t>…………………….</w:t>
      </w:r>
      <w:r w:rsidR="00366751">
        <w:t xml:space="preserve"> 138</w:t>
      </w:r>
    </w:p>
    <w:p w:rsidR="00E63545" w:rsidRPr="001F311E" w:rsidRDefault="00E63545" w:rsidP="001F311E">
      <w:pPr>
        <w:pStyle w:val="14"/>
        <w:ind w:left="708" w:firstLine="12"/>
      </w:pPr>
      <w:r w:rsidRPr="001F311E">
        <w:t xml:space="preserve">7.1. Сутність та завдання оцінювання персоналу підприємства </w:t>
      </w:r>
    </w:p>
    <w:p w:rsidR="00E63545" w:rsidRPr="001F311E" w:rsidRDefault="00E63545" w:rsidP="001F311E">
      <w:pPr>
        <w:pStyle w:val="14"/>
        <w:ind w:left="708" w:firstLine="12"/>
      </w:pPr>
      <w:r w:rsidRPr="001F311E">
        <w:t>в контексті кар’єрного просування</w:t>
      </w:r>
      <w:r w:rsidR="003B76CD">
        <w:rPr>
          <w:iCs/>
        </w:rPr>
        <w:t>………………………………..</w:t>
      </w:r>
      <w:r w:rsidR="00366751">
        <w:t xml:space="preserve"> 138</w:t>
      </w:r>
    </w:p>
    <w:p w:rsidR="00E63545" w:rsidRPr="001F311E" w:rsidRDefault="00E63545" w:rsidP="001F311E">
      <w:pPr>
        <w:pStyle w:val="14"/>
        <w:ind w:left="708" w:firstLine="12"/>
      </w:pPr>
      <w:r w:rsidRPr="001F311E">
        <w:t>7.2. Процес оцінювання професійних, ділових та особистісних якостей працівників</w:t>
      </w:r>
      <w:r w:rsidR="003B76CD">
        <w:rPr>
          <w:iCs/>
        </w:rPr>
        <w:t>…………………………………………………</w:t>
      </w:r>
      <w:r w:rsidR="00366751">
        <w:t xml:space="preserve"> 144</w:t>
      </w:r>
    </w:p>
    <w:p w:rsidR="00E63545" w:rsidRPr="001F311E" w:rsidRDefault="00E63545" w:rsidP="001F311E">
      <w:pPr>
        <w:pStyle w:val="14"/>
        <w:ind w:left="708" w:firstLine="12"/>
        <w:rPr>
          <w:lang w:eastAsia="en-US"/>
        </w:rPr>
      </w:pPr>
      <w:r w:rsidRPr="001F311E">
        <w:t>7.3. Показники для оцінки професійних, ділових та особистісних якостей працівників</w:t>
      </w:r>
      <w:r w:rsidR="003B76CD">
        <w:rPr>
          <w:iCs/>
        </w:rPr>
        <w:t>…………………………………………………</w:t>
      </w:r>
      <w:r w:rsidR="00366751">
        <w:rPr>
          <w:lang w:eastAsia="en-US"/>
        </w:rPr>
        <w:t xml:space="preserve"> 155</w:t>
      </w:r>
    </w:p>
    <w:p w:rsidR="00E63545" w:rsidRPr="001F311E" w:rsidRDefault="00E63545" w:rsidP="001F311E">
      <w:pPr>
        <w:pStyle w:val="140"/>
      </w:pPr>
      <w:r w:rsidRPr="001F311E">
        <w:rPr>
          <w:rStyle w:val="142"/>
        </w:rPr>
        <w:t>Питання для самоконтролю</w:t>
      </w:r>
      <w:r w:rsidR="003B76CD">
        <w:t>……………………………………….</w:t>
      </w:r>
      <w:r w:rsidR="00366751">
        <w:t xml:space="preserve"> 159</w:t>
      </w:r>
    </w:p>
    <w:p w:rsidR="00E63545" w:rsidRPr="001F311E" w:rsidRDefault="00E63545" w:rsidP="001F311E">
      <w:pPr>
        <w:pStyle w:val="140"/>
      </w:pPr>
      <w:r w:rsidRPr="001F311E">
        <w:rPr>
          <w:rStyle w:val="142"/>
        </w:rPr>
        <w:t>Література</w:t>
      </w:r>
      <w:r w:rsidR="003B76CD">
        <w:t>………………………………………………………….</w:t>
      </w:r>
      <w:r w:rsidR="00366751">
        <w:t xml:space="preserve"> 160</w:t>
      </w:r>
    </w:p>
    <w:p w:rsidR="00E63545" w:rsidRPr="001F311E" w:rsidRDefault="00E63545" w:rsidP="001F311E">
      <w:pPr>
        <w:pStyle w:val="141"/>
        <w:ind w:left="708" w:firstLine="12"/>
      </w:pPr>
      <w:r w:rsidRPr="001F311E">
        <w:t xml:space="preserve">РОЗДІЛ 8. МОТИВАЦІЯ КАР’ЄРНОГО </w:t>
      </w:r>
    </w:p>
    <w:p w:rsidR="00E63545" w:rsidRPr="001F311E" w:rsidRDefault="00E63545" w:rsidP="001F311E">
      <w:pPr>
        <w:pStyle w:val="141"/>
        <w:ind w:left="708" w:firstLine="12"/>
      </w:pPr>
      <w:r w:rsidRPr="001F311E">
        <w:t>ПРОСУВАННЯ ПЕРСОНАЛУ ПІДПРИЄМСТВА</w:t>
      </w:r>
      <w:r w:rsidR="003B76CD">
        <w:rPr>
          <w:iCs/>
          <w:lang w:eastAsia="en-US"/>
        </w:rPr>
        <w:t>………………</w:t>
      </w:r>
      <w:r w:rsidR="00366751">
        <w:t>163</w:t>
      </w:r>
    </w:p>
    <w:p w:rsidR="00E63545" w:rsidRPr="001F311E" w:rsidRDefault="00E63545" w:rsidP="001F311E">
      <w:pPr>
        <w:pStyle w:val="14"/>
        <w:rPr>
          <w:lang w:eastAsia="en-US"/>
        </w:rPr>
      </w:pPr>
      <w:r w:rsidRPr="001F311E">
        <w:t>8.1. Сутність та структура мотивації персоналу</w:t>
      </w:r>
      <w:r w:rsidR="003B76CD">
        <w:rPr>
          <w:iCs/>
          <w:lang w:eastAsia="en-US"/>
        </w:rPr>
        <w:t>…………………</w:t>
      </w:r>
      <w:r w:rsidR="00366751">
        <w:rPr>
          <w:lang w:eastAsia="en-US"/>
        </w:rPr>
        <w:t xml:space="preserve"> 163</w:t>
      </w:r>
    </w:p>
    <w:p w:rsidR="00E63545" w:rsidRPr="001F311E" w:rsidRDefault="00E63545" w:rsidP="001F311E">
      <w:pPr>
        <w:pStyle w:val="14"/>
        <w:ind w:left="708" w:firstLine="12"/>
      </w:pPr>
      <w:r w:rsidRPr="001F311E">
        <w:rPr>
          <w:lang w:eastAsia="en-US"/>
        </w:rPr>
        <w:t xml:space="preserve">8.2. </w:t>
      </w:r>
      <w:r w:rsidRPr="001F311E">
        <w:t xml:space="preserve">Організаційно-економічні інструменти впливу на </w:t>
      </w:r>
    </w:p>
    <w:p w:rsidR="00E63545" w:rsidRPr="001F311E" w:rsidRDefault="00E63545" w:rsidP="001F311E">
      <w:pPr>
        <w:pStyle w:val="14"/>
        <w:ind w:left="708" w:firstLine="12"/>
        <w:rPr>
          <w:lang w:eastAsia="en-US"/>
        </w:rPr>
      </w:pPr>
      <w:r w:rsidRPr="001F311E">
        <w:t>кар’єрне просування персоналу підприємства</w:t>
      </w:r>
      <w:r w:rsidR="003B76CD">
        <w:rPr>
          <w:iCs/>
        </w:rPr>
        <w:t>……………………</w:t>
      </w:r>
      <w:r w:rsidR="00366751">
        <w:rPr>
          <w:lang w:eastAsia="en-US"/>
        </w:rPr>
        <w:t xml:space="preserve"> 165</w:t>
      </w:r>
    </w:p>
    <w:p w:rsidR="00E63545" w:rsidRPr="001F311E" w:rsidRDefault="00E63545" w:rsidP="001F311E">
      <w:pPr>
        <w:pStyle w:val="14"/>
        <w:rPr>
          <w:lang w:eastAsia="en-US"/>
        </w:rPr>
      </w:pPr>
      <w:r w:rsidRPr="001F311E">
        <w:rPr>
          <w:lang w:eastAsia="en-US"/>
        </w:rPr>
        <w:t xml:space="preserve">8.3. </w:t>
      </w:r>
      <w:r w:rsidRPr="001F311E">
        <w:t>Компенсаційна система оплати праці працівників</w:t>
      </w:r>
      <w:r w:rsidR="003B76CD">
        <w:rPr>
          <w:iCs/>
        </w:rPr>
        <w:t>…………..</w:t>
      </w:r>
      <w:r w:rsidR="00366751">
        <w:rPr>
          <w:lang w:eastAsia="en-US"/>
        </w:rPr>
        <w:t xml:space="preserve"> 166</w:t>
      </w:r>
    </w:p>
    <w:p w:rsidR="00E63545" w:rsidRPr="001F311E" w:rsidRDefault="00E63545" w:rsidP="001F311E">
      <w:pPr>
        <w:pStyle w:val="14"/>
        <w:ind w:left="708" w:firstLine="12"/>
      </w:pPr>
      <w:r w:rsidRPr="001F311E">
        <w:rPr>
          <w:lang w:eastAsia="en-US"/>
        </w:rPr>
        <w:t xml:space="preserve">8.4. </w:t>
      </w:r>
      <w:r w:rsidRPr="001F311E">
        <w:t xml:space="preserve">Соціальний пакет як інструмент мотивації кар’єрного </w:t>
      </w:r>
    </w:p>
    <w:p w:rsidR="00E63545" w:rsidRPr="001F311E" w:rsidRDefault="00E63545" w:rsidP="001F311E">
      <w:pPr>
        <w:pStyle w:val="14"/>
        <w:ind w:left="708" w:firstLine="12"/>
        <w:rPr>
          <w:lang w:eastAsia="en-US"/>
        </w:rPr>
      </w:pPr>
      <w:r w:rsidRPr="001F311E">
        <w:t>просування персоналу</w:t>
      </w:r>
      <w:r w:rsidR="003B76CD">
        <w:rPr>
          <w:iCs/>
        </w:rPr>
        <w:t>………………………………………………</w:t>
      </w:r>
      <w:r w:rsidR="00366751">
        <w:rPr>
          <w:lang w:eastAsia="en-US"/>
        </w:rPr>
        <w:t xml:space="preserve"> 168</w:t>
      </w:r>
    </w:p>
    <w:p w:rsidR="00E63545" w:rsidRPr="001F311E" w:rsidRDefault="00E63545" w:rsidP="001F311E">
      <w:pPr>
        <w:pStyle w:val="140"/>
      </w:pPr>
      <w:r w:rsidRPr="001F311E">
        <w:rPr>
          <w:rStyle w:val="142"/>
        </w:rPr>
        <w:t>Питання для самоконтролю</w:t>
      </w:r>
      <w:r w:rsidR="003B76CD">
        <w:t>……………………………………….</w:t>
      </w:r>
      <w:r w:rsidRPr="001F311E">
        <w:t xml:space="preserve"> </w:t>
      </w:r>
      <w:r w:rsidR="00366751">
        <w:t>180</w:t>
      </w:r>
    </w:p>
    <w:p w:rsidR="00E63545" w:rsidRPr="001F311E" w:rsidRDefault="00E63545" w:rsidP="001F311E">
      <w:pPr>
        <w:pStyle w:val="140"/>
      </w:pPr>
      <w:r w:rsidRPr="001F311E">
        <w:rPr>
          <w:rStyle w:val="142"/>
        </w:rPr>
        <w:t>Література</w:t>
      </w:r>
      <w:r w:rsidR="003B76CD">
        <w:t>………………………………………………………….</w:t>
      </w:r>
      <w:r w:rsidR="00366751">
        <w:t>181</w:t>
      </w:r>
    </w:p>
    <w:p w:rsidR="00E63545" w:rsidRPr="001F311E" w:rsidRDefault="00E63545" w:rsidP="001F311E">
      <w:pPr>
        <w:spacing w:after="0" w:line="360" w:lineRule="auto"/>
        <w:ind w:left="708" w:firstLine="1"/>
        <w:rPr>
          <w:rFonts w:ascii="Times New Roman" w:hAnsi="Times New Roman" w:cs="Times New Roman"/>
          <w:i/>
          <w:sz w:val="28"/>
          <w:szCs w:val="28"/>
        </w:rPr>
      </w:pPr>
      <w:r w:rsidRPr="001F311E">
        <w:rPr>
          <w:rStyle w:val="142"/>
          <w:rFonts w:ascii="Times New Roman" w:hAnsi="Times New Roman" w:cs="Times New Roman"/>
        </w:rPr>
        <w:t xml:space="preserve">ДОДАТОК Б </w:t>
      </w:r>
      <w:r w:rsidRPr="001F311E">
        <w:rPr>
          <w:rFonts w:ascii="Times New Roman" w:hAnsi="Times New Roman" w:cs="Times New Roman"/>
          <w:i/>
          <w:sz w:val="28"/>
          <w:szCs w:val="28"/>
        </w:rPr>
        <w:t xml:space="preserve">Ознаки бальної оцінки показників персоналу </w:t>
      </w:r>
    </w:p>
    <w:p w:rsidR="00E63545" w:rsidRPr="00366751" w:rsidRDefault="00E63545" w:rsidP="001F311E">
      <w:pPr>
        <w:spacing w:after="0" w:line="360" w:lineRule="auto"/>
        <w:ind w:left="708" w:firstLine="1"/>
        <w:rPr>
          <w:rFonts w:ascii="Times New Roman" w:hAnsi="Times New Roman" w:cs="Times New Roman"/>
          <w:i/>
          <w:sz w:val="28"/>
          <w:szCs w:val="28"/>
          <w:lang w:val="uk-UA"/>
        </w:rPr>
      </w:pPr>
      <w:r w:rsidRPr="001F311E">
        <w:rPr>
          <w:rFonts w:ascii="Times New Roman" w:hAnsi="Times New Roman" w:cs="Times New Roman"/>
          <w:i/>
          <w:sz w:val="28"/>
          <w:szCs w:val="28"/>
        </w:rPr>
        <w:t>підприємства (напрям кар’єрного просування керівника)</w:t>
      </w:r>
      <w:r w:rsidR="003B76CD">
        <w:rPr>
          <w:rFonts w:ascii="Times New Roman" w:hAnsi="Times New Roman" w:cs="Times New Roman"/>
          <w:iCs/>
          <w:sz w:val="28"/>
          <w:szCs w:val="28"/>
          <w:lang w:val="uk-UA"/>
        </w:rPr>
        <w:t>…………</w:t>
      </w:r>
      <w:r w:rsidR="00366751">
        <w:rPr>
          <w:rFonts w:ascii="Times New Roman" w:hAnsi="Times New Roman" w:cs="Times New Roman"/>
          <w:iCs/>
          <w:sz w:val="28"/>
          <w:szCs w:val="28"/>
        </w:rPr>
        <w:t>1</w:t>
      </w:r>
      <w:r w:rsidR="00366751">
        <w:rPr>
          <w:rFonts w:ascii="Times New Roman" w:hAnsi="Times New Roman" w:cs="Times New Roman"/>
          <w:iCs/>
          <w:sz w:val="28"/>
          <w:szCs w:val="28"/>
          <w:lang w:val="uk-UA"/>
        </w:rPr>
        <w:t>84</w:t>
      </w:r>
    </w:p>
    <w:p w:rsidR="00E63545" w:rsidRPr="001F311E" w:rsidRDefault="00E63545" w:rsidP="001F311E">
      <w:pPr>
        <w:spacing w:after="0" w:line="360" w:lineRule="auto"/>
        <w:ind w:left="708" w:firstLine="1"/>
        <w:rPr>
          <w:rFonts w:ascii="Times New Roman" w:hAnsi="Times New Roman" w:cs="Times New Roman"/>
          <w:i/>
          <w:sz w:val="28"/>
          <w:szCs w:val="28"/>
        </w:rPr>
      </w:pPr>
      <w:r w:rsidRPr="001F311E">
        <w:rPr>
          <w:rStyle w:val="142"/>
          <w:rFonts w:ascii="Times New Roman" w:hAnsi="Times New Roman" w:cs="Times New Roman"/>
          <w:szCs w:val="28"/>
        </w:rPr>
        <w:t xml:space="preserve">ДОДАТОК В </w:t>
      </w:r>
      <w:r w:rsidRPr="001F311E">
        <w:rPr>
          <w:rFonts w:ascii="Times New Roman" w:hAnsi="Times New Roman" w:cs="Times New Roman"/>
          <w:i/>
          <w:sz w:val="28"/>
          <w:szCs w:val="28"/>
        </w:rPr>
        <w:t xml:space="preserve">Ознаки бальної оцінки показників персоналу </w:t>
      </w:r>
    </w:p>
    <w:p w:rsidR="00F35E54" w:rsidRPr="00366751" w:rsidRDefault="00E63545" w:rsidP="00D744FD">
      <w:pPr>
        <w:spacing w:after="0" w:line="360" w:lineRule="auto"/>
        <w:ind w:left="708" w:firstLine="1"/>
        <w:rPr>
          <w:rFonts w:ascii="Times New Roman" w:hAnsi="Times New Roman" w:cs="Times New Roman"/>
          <w:i/>
          <w:sz w:val="28"/>
          <w:szCs w:val="28"/>
          <w:lang w:val="uk-UA"/>
        </w:rPr>
      </w:pPr>
      <w:r w:rsidRPr="001F311E">
        <w:rPr>
          <w:rFonts w:ascii="Times New Roman" w:hAnsi="Times New Roman" w:cs="Times New Roman"/>
          <w:i/>
          <w:sz w:val="28"/>
          <w:szCs w:val="28"/>
        </w:rPr>
        <w:t>підприємства (напрям кар’єрного просування фахівця)</w:t>
      </w:r>
      <w:r w:rsidRPr="008D1CEC">
        <w:rPr>
          <w:rFonts w:ascii="Times New Roman" w:hAnsi="Times New Roman" w:cs="Times New Roman"/>
          <w:sz w:val="28"/>
          <w:szCs w:val="28"/>
        </w:rPr>
        <w:t>…………</w:t>
      </w:r>
      <w:r w:rsidR="003B76CD">
        <w:rPr>
          <w:rFonts w:ascii="Times New Roman" w:hAnsi="Times New Roman" w:cs="Times New Roman"/>
          <w:sz w:val="28"/>
          <w:szCs w:val="28"/>
          <w:lang w:val="uk-UA"/>
        </w:rPr>
        <w:t>..</w:t>
      </w:r>
      <w:r w:rsidR="00366751">
        <w:rPr>
          <w:rFonts w:ascii="Times New Roman" w:hAnsi="Times New Roman" w:cs="Times New Roman"/>
          <w:sz w:val="28"/>
          <w:szCs w:val="28"/>
        </w:rPr>
        <w:t>1</w:t>
      </w:r>
      <w:r w:rsidR="00366751">
        <w:rPr>
          <w:rFonts w:ascii="Times New Roman" w:hAnsi="Times New Roman" w:cs="Times New Roman"/>
          <w:sz w:val="28"/>
          <w:szCs w:val="28"/>
          <w:lang w:val="uk-UA"/>
        </w:rPr>
        <w:t>86</w:t>
      </w:r>
    </w:p>
    <w:p w:rsidR="00E63545" w:rsidRPr="001F311E" w:rsidRDefault="00E63545" w:rsidP="001F311E">
      <w:pPr>
        <w:pStyle w:val="1"/>
        <w:jc w:val="center"/>
      </w:pPr>
      <w:r w:rsidRPr="001F311E">
        <w:lastRenderedPageBreak/>
        <w:t>ПЕРЕДМОВА</w:t>
      </w:r>
    </w:p>
    <w:p w:rsidR="00E63545" w:rsidRPr="001F311E" w:rsidRDefault="001F311E" w:rsidP="001F311E">
      <w:pPr>
        <w:shd w:val="clear" w:color="auto" w:fill="FFFFFF"/>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Cs w:val="28"/>
          <w:lang w:val="uk-UA"/>
        </w:rPr>
        <w:tab/>
      </w:r>
      <w:r w:rsidR="00E63545" w:rsidRPr="001F311E">
        <w:rPr>
          <w:rFonts w:ascii="Times New Roman" w:hAnsi="Times New Roman" w:cs="Times New Roman"/>
          <w:sz w:val="28"/>
          <w:szCs w:val="28"/>
          <w:lang w:val="uk-UA"/>
        </w:rPr>
        <w:t xml:space="preserve">Формування в Україні ринкової моделі економіки з притаманною їй конкуренцією зумовлює необхідність суттєвого підвищення ефективності діяльності вітчизняних підприємств. </w:t>
      </w:r>
      <w:r w:rsidR="00E63545" w:rsidRPr="009B1F33">
        <w:rPr>
          <w:rFonts w:ascii="Times New Roman" w:hAnsi="Times New Roman" w:cs="Times New Roman"/>
          <w:sz w:val="28"/>
          <w:szCs w:val="28"/>
          <w:lang w:val="uk-UA"/>
        </w:rPr>
        <w:t xml:space="preserve">Проте, успішне вирішення цієї проблеми можливе лише за умов ефективного використання найголовнішого ресурсу будь-якого підприємства і суспільства </w:t>
      </w:r>
      <w:r w:rsidR="00E63545" w:rsidRPr="009B1F33">
        <w:rPr>
          <w:rFonts w:ascii="Times New Roman" w:hAnsi="Times New Roman" w:cs="Times New Roman"/>
          <w:spacing w:val="-2"/>
          <w:sz w:val="28"/>
          <w:szCs w:val="28"/>
          <w:lang w:val="uk-UA"/>
        </w:rPr>
        <w:t>в цілому – ресурсу робочої сили працівників. Специфіка цього ресурсу полягає</w:t>
      </w:r>
      <w:r w:rsidR="00E63545" w:rsidRPr="009B1F33">
        <w:rPr>
          <w:rFonts w:ascii="Times New Roman" w:hAnsi="Times New Roman" w:cs="Times New Roman"/>
          <w:spacing w:val="-4"/>
          <w:sz w:val="28"/>
          <w:szCs w:val="28"/>
          <w:lang w:val="uk-UA"/>
        </w:rPr>
        <w:t>в тому, що він безпосередньо впливає на результати виробничо-господарської</w:t>
      </w:r>
      <w:r w:rsidR="00E63545" w:rsidRPr="009B1F33">
        <w:rPr>
          <w:rFonts w:ascii="Times New Roman" w:hAnsi="Times New Roman" w:cs="Times New Roman"/>
          <w:sz w:val="28"/>
          <w:szCs w:val="28"/>
          <w:lang w:val="uk-UA"/>
        </w:rPr>
        <w:t xml:space="preserve"> і фінансово-економічної діяльності підприємства. </w:t>
      </w:r>
      <w:r w:rsidR="00E63545" w:rsidRPr="001F311E">
        <w:rPr>
          <w:rFonts w:ascii="Times New Roman" w:hAnsi="Times New Roman" w:cs="Times New Roman"/>
          <w:sz w:val="28"/>
          <w:szCs w:val="28"/>
        </w:rPr>
        <w:t xml:space="preserve">Причому потужність цього впливу тим більше, чим більш вищою є ефективність використання робочої сили кожного працівника. Це є аксіомою, фундаментальним поняттям теорії і практики управління персоналом будь-якого підприємства незалежно від його галузевої належності, форми власності та господарювання. </w:t>
      </w:r>
    </w:p>
    <w:p w:rsidR="00E63545" w:rsidRPr="001F311E" w:rsidRDefault="00E63545" w:rsidP="001F311E">
      <w:pPr>
        <w:shd w:val="clear" w:color="auto" w:fill="FFFFFF"/>
        <w:tabs>
          <w:tab w:val="left" w:pos="567"/>
        </w:tabs>
        <w:spacing w:after="0" w:line="360" w:lineRule="auto"/>
        <w:ind w:right="28" w:firstLine="567"/>
        <w:jc w:val="both"/>
        <w:rPr>
          <w:rFonts w:ascii="Times New Roman" w:hAnsi="Times New Roman" w:cs="Times New Roman"/>
          <w:sz w:val="28"/>
          <w:szCs w:val="28"/>
        </w:rPr>
      </w:pPr>
      <w:r w:rsidRPr="001F311E">
        <w:rPr>
          <w:rFonts w:ascii="Times New Roman" w:hAnsi="Times New Roman" w:cs="Times New Roman"/>
          <w:sz w:val="28"/>
          <w:szCs w:val="28"/>
        </w:rPr>
        <w:tab/>
        <w:t>Аналіз сучасної теорії та практики управління персоналом підприємства показує, що на сьогодні існує досить багато різноманітних</w:t>
      </w:r>
      <w:r w:rsidRPr="001F311E">
        <w:rPr>
          <w:rFonts w:ascii="Times New Roman" w:hAnsi="Times New Roman" w:cs="Times New Roman"/>
          <w:spacing w:val="-4"/>
          <w:sz w:val="28"/>
          <w:szCs w:val="28"/>
        </w:rPr>
        <w:t xml:space="preserve"> теорій, методичних</w:t>
      </w:r>
      <w:r w:rsidRPr="001F311E">
        <w:rPr>
          <w:rFonts w:ascii="Times New Roman" w:hAnsi="Times New Roman" w:cs="Times New Roman"/>
          <w:sz w:val="28"/>
          <w:szCs w:val="28"/>
        </w:rPr>
        <w:t xml:space="preserve"> і </w:t>
      </w:r>
      <w:r w:rsidRPr="001F311E">
        <w:rPr>
          <w:rFonts w:ascii="Times New Roman" w:hAnsi="Times New Roman" w:cs="Times New Roman"/>
          <w:spacing w:val="-4"/>
          <w:sz w:val="28"/>
          <w:szCs w:val="28"/>
        </w:rPr>
        <w:t xml:space="preserve">практичних рекомендацій щодо найбільш повного та ефективного використанняперсоналу підприємства. При цьому, одним з </w:t>
      </w:r>
      <w:r w:rsidRPr="001F311E">
        <w:rPr>
          <w:rFonts w:ascii="Times New Roman" w:hAnsi="Times New Roman" w:cs="Times New Roman"/>
          <w:sz w:val="28"/>
          <w:szCs w:val="28"/>
        </w:rPr>
        <w:t>найбільш впливових економічних інструментів активізації працівників</w:t>
      </w:r>
      <w:r w:rsidRPr="001F311E">
        <w:rPr>
          <w:rFonts w:ascii="Times New Roman" w:hAnsi="Times New Roman" w:cs="Times New Roman"/>
          <w:spacing w:val="-4"/>
          <w:sz w:val="28"/>
          <w:szCs w:val="28"/>
        </w:rPr>
        <w:t xml:space="preserve"> підприємства та ефективного використання їх професійних, ділових і особистісних якостей є впровадження </w:t>
      </w:r>
      <w:r w:rsidRPr="001F311E">
        <w:rPr>
          <w:rFonts w:ascii="Times New Roman" w:hAnsi="Times New Roman" w:cs="Times New Roman"/>
          <w:sz w:val="28"/>
          <w:szCs w:val="28"/>
        </w:rPr>
        <w:t xml:space="preserve">в економічну практику підприємства </w:t>
      </w:r>
      <w:r w:rsidRPr="001F311E">
        <w:rPr>
          <w:rFonts w:ascii="Times New Roman" w:hAnsi="Times New Roman" w:cs="Times New Roman"/>
          <w:spacing w:val="-4"/>
          <w:sz w:val="28"/>
          <w:szCs w:val="28"/>
        </w:rPr>
        <w:t>дієвої системи управління їх кар’єрою. Вона дозволяє по мірі накопичення</w:t>
      </w:r>
      <w:r w:rsidRPr="001F311E">
        <w:rPr>
          <w:rFonts w:ascii="Times New Roman" w:hAnsi="Times New Roman" w:cs="Times New Roman"/>
          <w:sz w:val="28"/>
          <w:szCs w:val="28"/>
        </w:rPr>
        <w:t xml:space="preserve"> працівниками нових професійних знань, набуття ними передового виробничого досвіду, вдосконалення прийомів та навичок роботи тощо просувати їх у заздалегідь визначений час на нові посади, що найбільш повно відповідають їх новим і більш високим здібностям до праці. Проте, вітчизняні підприємства мають досить серйозну проблему: з одного боку – існує досить нагальна необхідність застосування дієвої системи </w:t>
      </w:r>
      <w:r w:rsidRPr="001F311E">
        <w:rPr>
          <w:rFonts w:ascii="Times New Roman" w:hAnsi="Times New Roman" w:cs="Times New Roman"/>
          <w:sz w:val="28"/>
          <w:szCs w:val="28"/>
        </w:rPr>
        <w:lastRenderedPageBreak/>
        <w:t xml:space="preserve">управління кар’єрою персоналу, а з іншого – недосконалість існуючих </w:t>
      </w:r>
      <w:r w:rsidRPr="001F311E">
        <w:rPr>
          <w:rFonts w:ascii="Times New Roman" w:hAnsi="Times New Roman" w:cs="Times New Roman"/>
          <w:spacing w:val="-6"/>
          <w:sz w:val="28"/>
          <w:szCs w:val="28"/>
        </w:rPr>
        <w:t>науково-теоретичних підходів та відсутність ефективних методичних та практичних</w:t>
      </w:r>
      <w:r w:rsidRPr="001F311E">
        <w:rPr>
          <w:rFonts w:ascii="Times New Roman" w:hAnsi="Times New Roman" w:cs="Times New Roman"/>
          <w:spacing w:val="-4"/>
          <w:sz w:val="28"/>
          <w:szCs w:val="28"/>
        </w:rPr>
        <w:t xml:space="preserve"> рекомендацій. </w:t>
      </w:r>
    </w:p>
    <w:p w:rsidR="00E63545" w:rsidRPr="001F311E" w:rsidRDefault="00E63545" w:rsidP="001F311E">
      <w:pPr>
        <w:pStyle w:val="ab"/>
        <w:spacing w:before="0" w:beforeAutospacing="0" w:after="0" w:afterAutospacing="0" w:line="360" w:lineRule="auto"/>
        <w:ind w:firstLine="708"/>
        <w:jc w:val="both"/>
        <w:rPr>
          <w:sz w:val="28"/>
          <w:szCs w:val="28"/>
          <w:lang w:val="uk-UA"/>
        </w:rPr>
      </w:pPr>
      <w:bookmarkStart w:id="0" w:name="967"/>
      <w:r w:rsidRPr="001F311E">
        <w:rPr>
          <w:rStyle w:val="af4"/>
          <w:rFonts w:eastAsia="Calibri"/>
          <w:b w:val="0"/>
          <w:sz w:val="28"/>
          <w:szCs w:val="28"/>
          <w:lang w:val="uk-UA"/>
        </w:rPr>
        <w:t>Кар</w:t>
      </w:r>
      <w:r w:rsidRPr="001F311E">
        <w:rPr>
          <w:rStyle w:val="af4"/>
          <w:rFonts w:eastAsia="Calibri"/>
          <w:b w:val="0"/>
          <w:sz w:val="28"/>
          <w:szCs w:val="28"/>
        </w:rPr>
        <w:t>’</w:t>
      </w:r>
      <w:r w:rsidRPr="001F311E">
        <w:rPr>
          <w:rStyle w:val="af4"/>
          <w:rFonts w:eastAsia="Calibri"/>
          <w:b w:val="0"/>
          <w:sz w:val="28"/>
          <w:szCs w:val="28"/>
          <w:lang w:val="uk-UA"/>
        </w:rPr>
        <w:t>єра</w:t>
      </w:r>
      <w:r w:rsidRPr="001F311E">
        <w:rPr>
          <w:sz w:val="28"/>
          <w:szCs w:val="28"/>
          <w:lang w:val="uk-UA"/>
        </w:rPr>
        <w:t xml:space="preserve"> — це суб'єктивно усвідомлені власні судження людини про своє трудове майбутнє, очікувані шляхи самовираження та задоволення працею, поступове просування по службовій драбині, зміна навичок, здатностей, кваліфікаційних можливостей і розмірів винагороди, пов'язаних з діяльністю працівника.</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lang w:val="uk-UA"/>
        </w:rPr>
        <w:t xml:space="preserve">По-перше, розуміння кар’єри персоналу, що зумовлена зміною якісних та кількісних характеристик робочих місць, а, по-друге, розуміння кар’єри персоналу з позиції мотивів, цінностей, особистих інтересів працівників. </w:t>
      </w:r>
      <w:r w:rsidRPr="001F311E">
        <w:rPr>
          <w:sz w:val="28"/>
          <w:szCs w:val="28"/>
        </w:rPr>
        <w:t>Однак за своїм змістом ці визначення недостатньо повно і точно трактують суть цього поняття. Вони не враховують постійної зміни якості робочої сили в процесі набування працівниками нових знань, досвіду, навичок тощо. Тому</w:t>
      </w:r>
      <w:r w:rsidRPr="001F311E">
        <w:rPr>
          <w:bCs/>
          <w:sz w:val="28"/>
          <w:szCs w:val="28"/>
        </w:rPr>
        <w:t xml:space="preserve"> кар’єру персоналу підприємства слід розглядати як поетапне просування працівників по службовій драбині, що відбувається відповідно до зростання їх </w:t>
      </w:r>
      <w:r w:rsidRPr="001F311E">
        <w:rPr>
          <w:sz w:val="28"/>
          <w:szCs w:val="28"/>
        </w:rPr>
        <w:t>професійних, ділових та особистісних якостей на протязі всього трудового життя.</w:t>
      </w:r>
    </w:p>
    <w:bookmarkEnd w:id="0"/>
    <w:p w:rsidR="00E63545" w:rsidRPr="001F311E" w:rsidRDefault="001F311E" w:rsidP="001F311E">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E63545" w:rsidRPr="001F311E">
        <w:rPr>
          <w:rFonts w:ascii="Times New Roman" w:hAnsi="Times New Roman" w:cs="Times New Roman"/>
          <w:sz w:val="28"/>
          <w:szCs w:val="28"/>
          <w:lang w:val="uk-UA"/>
        </w:rPr>
        <w:t xml:space="preserve">«Управління кар’єрою персоналу» як наука і навчальна дисципліна має на меті </w:t>
      </w:r>
      <w:r w:rsidR="00E63545" w:rsidRPr="001F311E">
        <w:rPr>
          <w:rFonts w:ascii="Times New Roman" w:hAnsi="Times New Roman" w:cs="Times New Roman"/>
          <w:spacing w:val="-3"/>
          <w:sz w:val="28"/>
          <w:szCs w:val="28"/>
          <w:lang w:val="uk-UA"/>
        </w:rPr>
        <w:t>на</w:t>
      </w:r>
      <w:r w:rsidR="00E63545" w:rsidRPr="001F311E">
        <w:rPr>
          <w:rFonts w:ascii="Times New Roman" w:hAnsi="Times New Roman" w:cs="Times New Roman"/>
          <w:sz w:val="28"/>
          <w:szCs w:val="28"/>
          <w:lang w:val="uk-UA"/>
        </w:rPr>
        <w:t>дати майбутнім фахівцям з управління персоналом систематизованого уявлення про формування системи теоретичних і практичних знань у галузі управління кар’єрним просуванням персоналу.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Предметом дисципліни «Управління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єрою персоналу» є: науково-теоретичні та практичні аспекти управління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єрою персоналу.</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Вивчення дисципліни </w:t>
      </w:r>
      <w:r w:rsidRPr="001F311E">
        <w:rPr>
          <w:rStyle w:val="hps"/>
          <w:rFonts w:ascii="Times New Roman" w:hAnsi="Times New Roman" w:cs="Times New Roman"/>
          <w:sz w:val="28"/>
          <w:szCs w:val="28"/>
          <w:lang w:val="uk-UA"/>
        </w:rPr>
        <w:t>забезпечить</w:t>
      </w:r>
      <w:r w:rsidR="00A62B4A">
        <w:rPr>
          <w:rStyle w:val="hps"/>
          <w:rFonts w:ascii="Times New Roman" w:hAnsi="Times New Roman" w:cs="Times New Roman"/>
          <w:sz w:val="28"/>
          <w:szCs w:val="28"/>
          <w:lang w:val="uk-UA"/>
        </w:rPr>
        <w:t xml:space="preserve"> </w:t>
      </w:r>
      <w:r w:rsidRPr="001F311E">
        <w:rPr>
          <w:rStyle w:val="hps"/>
          <w:rFonts w:ascii="Times New Roman" w:hAnsi="Times New Roman" w:cs="Times New Roman"/>
          <w:sz w:val="28"/>
          <w:szCs w:val="28"/>
          <w:lang w:val="uk-UA"/>
        </w:rPr>
        <w:t>майбутнього</w:t>
      </w:r>
      <w:r w:rsidR="00A62B4A">
        <w:rPr>
          <w:rStyle w:val="hps"/>
          <w:rFonts w:ascii="Times New Roman" w:hAnsi="Times New Roman" w:cs="Times New Roman"/>
          <w:sz w:val="28"/>
          <w:szCs w:val="28"/>
          <w:lang w:val="uk-UA"/>
        </w:rPr>
        <w:t xml:space="preserve"> </w:t>
      </w:r>
      <w:r w:rsidRPr="001F311E">
        <w:rPr>
          <w:rStyle w:val="hps"/>
          <w:rFonts w:ascii="Times New Roman" w:hAnsi="Times New Roman" w:cs="Times New Roman"/>
          <w:sz w:val="28"/>
          <w:szCs w:val="28"/>
          <w:lang w:val="uk-UA"/>
        </w:rPr>
        <w:t>економіста</w:t>
      </w:r>
      <w:r w:rsidRPr="001F311E">
        <w:rPr>
          <w:rFonts w:ascii="Times New Roman" w:hAnsi="Times New Roman" w:cs="Times New Roman"/>
          <w:sz w:val="28"/>
          <w:szCs w:val="28"/>
          <w:lang w:val="uk-UA"/>
        </w:rPr>
        <w:t xml:space="preserve">, </w:t>
      </w:r>
      <w:r w:rsidRPr="001F311E">
        <w:rPr>
          <w:rStyle w:val="hps"/>
          <w:rFonts w:ascii="Times New Roman" w:hAnsi="Times New Roman" w:cs="Times New Roman"/>
          <w:sz w:val="28"/>
          <w:szCs w:val="28"/>
          <w:lang w:val="uk-UA"/>
        </w:rPr>
        <w:t>працівника апарату управління</w:t>
      </w:r>
      <w:r w:rsidR="00A62B4A">
        <w:rPr>
          <w:rStyle w:val="hps"/>
          <w:rFonts w:ascii="Times New Roman" w:hAnsi="Times New Roman" w:cs="Times New Roman"/>
          <w:sz w:val="28"/>
          <w:szCs w:val="28"/>
          <w:lang w:val="uk-UA"/>
        </w:rPr>
        <w:t xml:space="preserve"> </w:t>
      </w:r>
      <w:r w:rsidRPr="001F311E">
        <w:rPr>
          <w:rStyle w:val="hps"/>
          <w:rFonts w:ascii="Times New Roman" w:hAnsi="Times New Roman" w:cs="Times New Roman"/>
          <w:sz w:val="28"/>
          <w:szCs w:val="28"/>
          <w:lang w:val="uk-UA"/>
        </w:rPr>
        <w:t>теоретичними знаннями</w:t>
      </w:r>
      <w:r w:rsidR="00A62B4A">
        <w:rPr>
          <w:rStyle w:val="hps"/>
          <w:rFonts w:ascii="Times New Roman" w:hAnsi="Times New Roman" w:cs="Times New Roman"/>
          <w:sz w:val="28"/>
          <w:szCs w:val="28"/>
          <w:lang w:val="uk-UA"/>
        </w:rPr>
        <w:t xml:space="preserve"> </w:t>
      </w:r>
      <w:r w:rsidRPr="001F311E">
        <w:rPr>
          <w:rStyle w:val="hps"/>
          <w:rFonts w:ascii="Times New Roman" w:hAnsi="Times New Roman" w:cs="Times New Roman"/>
          <w:sz w:val="28"/>
          <w:szCs w:val="28"/>
          <w:lang w:val="uk-UA"/>
        </w:rPr>
        <w:t>в</w:t>
      </w:r>
      <w:r w:rsidR="00A62B4A">
        <w:rPr>
          <w:rStyle w:val="hps"/>
          <w:rFonts w:ascii="Times New Roman" w:hAnsi="Times New Roman" w:cs="Times New Roman"/>
          <w:sz w:val="28"/>
          <w:szCs w:val="28"/>
          <w:lang w:val="uk-UA"/>
        </w:rPr>
        <w:t xml:space="preserve"> </w:t>
      </w:r>
      <w:r w:rsidRPr="001F311E">
        <w:rPr>
          <w:rStyle w:val="hps"/>
          <w:rFonts w:ascii="Times New Roman" w:hAnsi="Times New Roman" w:cs="Times New Roman"/>
          <w:sz w:val="28"/>
          <w:szCs w:val="28"/>
          <w:lang w:val="uk-UA"/>
        </w:rPr>
        <w:t>області</w:t>
      </w:r>
      <w:r w:rsidR="00A62B4A">
        <w:rPr>
          <w:rStyle w:val="hps"/>
          <w:rFonts w:ascii="Times New Roman" w:hAnsi="Times New Roman" w:cs="Times New Roman"/>
          <w:sz w:val="28"/>
          <w:szCs w:val="28"/>
          <w:lang w:val="uk-UA"/>
        </w:rPr>
        <w:t xml:space="preserve"> </w:t>
      </w:r>
      <w:r w:rsidRPr="001F311E">
        <w:rPr>
          <w:rStyle w:val="hps"/>
          <w:rFonts w:ascii="Times New Roman" w:hAnsi="Times New Roman" w:cs="Times New Roman"/>
          <w:sz w:val="28"/>
          <w:szCs w:val="28"/>
          <w:lang w:val="uk-UA"/>
        </w:rPr>
        <w:t>основних</w:t>
      </w:r>
      <w:r w:rsidR="00A62B4A">
        <w:rPr>
          <w:rStyle w:val="hps"/>
          <w:rFonts w:ascii="Times New Roman" w:hAnsi="Times New Roman" w:cs="Times New Roman"/>
          <w:sz w:val="28"/>
          <w:szCs w:val="28"/>
          <w:lang w:val="uk-UA"/>
        </w:rPr>
        <w:t xml:space="preserve"> </w:t>
      </w:r>
      <w:r w:rsidRPr="001F311E">
        <w:rPr>
          <w:rStyle w:val="hps"/>
          <w:rFonts w:ascii="Times New Roman" w:hAnsi="Times New Roman" w:cs="Times New Roman"/>
          <w:sz w:val="28"/>
          <w:szCs w:val="28"/>
          <w:lang w:val="uk-UA"/>
        </w:rPr>
        <w:t>напрямів і завдань з управління кар’єрним просування персоналу</w:t>
      </w:r>
      <w:r w:rsidRPr="001F311E">
        <w:rPr>
          <w:rFonts w:ascii="Times New Roman" w:hAnsi="Times New Roman" w:cs="Times New Roman"/>
          <w:sz w:val="28"/>
          <w:szCs w:val="28"/>
          <w:lang w:val="uk-UA"/>
        </w:rPr>
        <w:t xml:space="preserve">; надасть можливість </w:t>
      </w:r>
      <w:r w:rsidRPr="001F311E">
        <w:rPr>
          <w:rStyle w:val="hps"/>
          <w:rFonts w:ascii="Times New Roman" w:hAnsi="Times New Roman" w:cs="Times New Roman"/>
          <w:sz w:val="28"/>
          <w:szCs w:val="28"/>
          <w:lang w:val="uk-UA"/>
        </w:rPr>
        <w:t>сформувати</w:t>
      </w:r>
      <w:r w:rsidR="00A62B4A">
        <w:rPr>
          <w:rStyle w:val="hps"/>
          <w:rFonts w:ascii="Times New Roman" w:hAnsi="Times New Roman" w:cs="Times New Roman"/>
          <w:sz w:val="28"/>
          <w:szCs w:val="28"/>
          <w:lang w:val="uk-UA"/>
        </w:rPr>
        <w:t xml:space="preserve"> </w:t>
      </w:r>
      <w:r w:rsidRPr="001F311E">
        <w:rPr>
          <w:rStyle w:val="hps"/>
          <w:rFonts w:ascii="Times New Roman" w:hAnsi="Times New Roman" w:cs="Times New Roman"/>
          <w:sz w:val="28"/>
          <w:szCs w:val="28"/>
          <w:lang w:val="uk-UA"/>
        </w:rPr>
        <w:t>навички практичного використання</w:t>
      </w:r>
      <w:r w:rsidR="00A62B4A">
        <w:rPr>
          <w:rStyle w:val="hps"/>
          <w:rFonts w:ascii="Times New Roman" w:hAnsi="Times New Roman" w:cs="Times New Roman"/>
          <w:sz w:val="28"/>
          <w:szCs w:val="28"/>
          <w:lang w:val="uk-UA"/>
        </w:rPr>
        <w:t xml:space="preserve"> </w:t>
      </w:r>
      <w:r w:rsidRPr="001F311E">
        <w:rPr>
          <w:rStyle w:val="hps"/>
          <w:rFonts w:ascii="Times New Roman" w:hAnsi="Times New Roman" w:cs="Times New Roman"/>
          <w:sz w:val="28"/>
          <w:szCs w:val="28"/>
          <w:lang w:val="uk-UA"/>
        </w:rPr>
        <w:t xml:space="preserve">методів </w:t>
      </w:r>
      <w:r w:rsidRPr="001F311E">
        <w:rPr>
          <w:rStyle w:val="hps"/>
          <w:rFonts w:ascii="Times New Roman" w:hAnsi="Times New Roman" w:cs="Times New Roman"/>
          <w:sz w:val="28"/>
          <w:szCs w:val="28"/>
          <w:lang w:val="uk-UA"/>
        </w:rPr>
        <w:lastRenderedPageBreak/>
        <w:t>оцінки та мотивації кар’єрного просування працівників</w:t>
      </w:r>
      <w:r w:rsidRPr="001F311E">
        <w:rPr>
          <w:rFonts w:ascii="Times New Roman" w:hAnsi="Times New Roman" w:cs="Times New Roman"/>
          <w:sz w:val="28"/>
          <w:szCs w:val="28"/>
          <w:lang w:val="uk-UA"/>
        </w:rPr>
        <w:t xml:space="preserve">, </w:t>
      </w:r>
      <w:r w:rsidRPr="001F311E">
        <w:rPr>
          <w:rStyle w:val="hps"/>
          <w:rFonts w:ascii="Times New Roman" w:hAnsi="Times New Roman" w:cs="Times New Roman"/>
          <w:sz w:val="28"/>
          <w:szCs w:val="28"/>
          <w:lang w:val="uk-UA"/>
        </w:rPr>
        <w:t>розробки заходів щодо розробки системи управління кар’єрою персоналу</w:t>
      </w:r>
      <w:r w:rsidRPr="001F311E">
        <w:rPr>
          <w:rFonts w:ascii="Times New Roman" w:hAnsi="Times New Roman" w:cs="Times New Roman"/>
          <w:sz w:val="28"/>
          <w:szCs w:val="28"/>
          <w:lang w:val="uk-UA"/>
        </w:rPr>
        <w:t>; на</w:t>
      </w:r>
      <w:r w:rsidRPr="001F311E">
        <w:rPr>
          <w:rStyle w:val="hps"/>
          <w:rFonts w:ascii="Times New Roman" w:hAnsi="Times New Roman" w:cs="Times New Roman"/>
          <w:sz w:val="28"/>
          <w:szCs w:val="28"/>
          <w:lang w:val="uk-UA"/>
        </w:rPr>
        <w:t>дасть уявленняпро основні категорії, критерії та види кар’єри працівників</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«Управління кар’єрою персоналу» як наукова дисципліна тісно пов’язана з такими дисциплінами як управління персоналом, економіка праці і соціально-трудові відносини, ринок праці, соціологія праці, психологія і фізіологія праці, нормування і організація праці.</w:t>
      </w:r>
    </w:p>
    <w:p w:rsidR="00E63545" w:rsidRPr="001F311E" w:rsidRDefault="00E63545"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lang w:val="uk-UA"/>
        </w:rPr>
        <w:t xml:space="preserve">Навчальний посібник «Управління кар’єрою персоналу» підготовлений відповідно до вимог Освітньо-професійної програми підготовки бакалавра за напрямами підготовки галузі знань 0305 – Економіка і підприємництво. Матеріал посібника розкриває базові положення і методичні основи управління кар’єрою персоналу та охоплює всі теми, передбачені навчальною програмою. </w:t>
      </w:r>
      <w:r w:rsidRPr="001F311E">
        <w:rPr>
          <w:rFonts w:ascii="Times New Roman" w:hAnsi="Times New Roman" w:cs="Times New Roman"/>
          <w:sz w:val="28"/>
          <w:szCs w:val="28"/>
        </w:rPr>
        <w:t>Питання для самоконтролю, наведені в навчальному посібнику після кожного розділу, дозволять забезпечити більш ефективне опрацювання студентом навчального матеріалу у процесі самостійної роботи, сприятимуть формуванню практичних прийомів і навичок логічного мислення.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Навчальний посібник може бути використаний також фахівцями підприємств з метою фундаменталізації знань у сфері управління кар’єрою персоналу на виробництві, формулювання раціональних організаційних, технічних та економічно обґрунтованих управлінських рішень щодо вдосконалення управління працівниками, підвищення ефективності діяльності підприємства в сучасних умовах господарювання.</w:t>
      </w:r>
    </w:p>
    <w:p w:rsidR="001F311E" w:rsidRDefault="001F311E" w:rsidP="001F311E">
      <w:pPr>
        <w:spacing w:after="0" w:line="360" w:lineRule="auto"/>
        <w:jc w:val="center"/>
        <w:rPr>
          <w:rFonts w:ascii="Times New Roman" w:hAnsi="Times New Roman" w:cs="Times New Roman"/>
          <w:b/>
          <w:sz w:val="28"/>
          <w:szCs w:val="28"/>
          <w:lang w:val="uk-UA"/>
        </w:rPr>
      </w:pPr>
    </w:p>
    <w:p w:rsidR="001F311E" w:rsidRDefault="001F311E" w:rsidP="001F311E">
      <w:pPr>
        <w:spacing w:after="0" w:line="360" w:lineRule="auto"/>
        <w:jc w:val="center"/>
        <w:rPr>
          <w:rFonts w:ascii="Times New Roman" w:hAnsi="Times New Roman" w:cs="Times New Roman"/>
          <w:b/>
          <w:sz w:val="28"/>
          <w:szCs w:val="28"/>
          <w:lang w:val="uk-UA"/>
        </w:rPr>
      </w:pPr>
    </w:p>
    <w:p w:rsidR="001F311E" w:rsidRDefault="001F311E" w:rsidP="001F311E">
      <w:pPr>
        <w:spacing w:after="0" w:line="360" w:lineRule="auto"/>
        <w:jc w:val="center"/>
        <w:rPr>
          <w:rFonts w:ascii="Times New Roman" w:hAnsi="Times New Roman" w:cs="Times New Roman"/>
          <w:b/>
          <w:sz w:val="28"/>
          <w:szCs w:val="28"/>
          <w:lang w:val="uk-UA"/>
        </w:rPr>
      </w:pPr>
    </w:p>
    <w:p w:rsidR="001F311E" w:rsidRDefault="001F311E" w:rsidP="001F311E">
      <w:pPr>
        <w:spacing w:after="0" w:line="360" w:lineRule="auto"/>
        <w:jc w:val="center"/>
        <w:rPr>
          <w:rFonts w:ascii="Times New Roman" w:hAnsi="Times New Roman" w:cs="Times New Roman"/>
          <w:b/>
          <w:sz w:val="28"/>
          <w:szCs w:val="28"/>
          <w:lang w:val="uk-UA"/>
        </w:rPr>
      </w:pPr>
    </w:p>
    <w:p w:rsidR="0040072F" w:rsidRPr="001F311E" w:rsidRDefault="009719F4" w:rsidP="001F311E">
      <w:pPr>
        <w:spacing w:after="0" w:line="360" w:lineRule="auto"/>
        <w:jc w:val="center"/>
        <w:rPr>
          <w:rFonts w:ascii="Times New Roman" w:hAnsi="Times New Roman" w:cs="Times New Roman"/>
          <w:b/>
          <w:sz w:val="28"/>
          <w:lang w:val="uk-UA"/>
        </w:rPr>
      </w:pPr>
      <w:r w:rsidRPr="001F311E">
        <w:rPr>
          <w:rFonts w:ascii="Times New Roman" w:hAnsi="Times New Roman" w:cs="Times New Roman"/>
          <w:b/>
          <w:sz w:val="28"/>
          <w:szCs w:val="28"/>
          <w:lang w:val="uk-UA"/>
        </w:rPr>
        <w:lastRenderedPageBreak/>
        <w:t>РОЗДІЛ</w:t>
      </w:r>
      <w:r w:rsidR="0040072F" w:rsidRPr="001F311E">
        <w:rPr>
          <w:rFonts w:ascii="Times New Roman" w:hAnsi="Times New Roman" w:cs="Times New Roman"/>
          <w:b/>
          <w:sz w:val="28"/>
          <w:szCs w:val="28"/>
          <w:lang w:val="uk-UA"/>
        </w:rPr>
        <w:t xml:space="preserve"> 1. </w:t>
      </w:r>
      <w:r w:rsidR="0040072F" w:rsidRPr="001F311E">
        <w:rPr>
          <w:rFonts w:ascii="Times New Roman" w:hAnsi="Times New Roman" w:cs="Times New Roman"/>
          <w:b/>
          <w:sz w:val="28"/>
          <w:lang w:val="uk-UA"/>
        </w:rPr>
        <w:t>СУТНІСНА ХАРАКТЕРИСТИКА УПРАВЛІННЯ КАР</w:t>
      </w:r>
      <w:r w:rsidR="0040072F" w:rsidRPr="001F311E">
        <w:rPr>
          <w:rFonts w:ascii="Times New Roman" w:hAnsi="Times New Roman" w:cs="Times New Roman"/>
          <w:b/>
          <w:sz w:val="28"/>
        </w:rPr>
        <w:t>’</w:t>
      </w:r>
      <w:r w:rsidR="0040072F" w:rsidRPr="001F311E">
        <w:rPr>
          <w:rFonts w:ascii="Times New Roman" w:hAnsi="Times New Roman" w:cs="Times New Roman"/>
          <w:b/>
          <w:sz w:val="28"/>
          <w:lang w:val="uk-UA"/>
        </w:rPr>
        <w:t>ЄРОЮ ПЕРСОНАЛУ</w:t>
      </w:r>
    </w:p>
    <w:p w:rsidR="009719F4" w:rsidRPr="001F311E" w:rsidRDefault="009719F4" w:rsidP="001F311E">
      <w:pPr>
        <w:spacing w:after="0" w:line="360" w:lineRule="auto"/>
        <w:jc w:val="center"/>
        <w:rPr>
          <w:rFonts w:ascii="Times New Roman" w:hAnsi="Times New Roman" w:cs="Times New Roman"/>
          <w:b/>
          <w:sz w:val="28"/>
          <w:lang w:val="uk-UA"/>
        </w:rPr>
      </w:pPr>
    </w:p>
    <w:p w:rsidR="009719F4" w:rsidRPr="001F311E" w:rsidRDefault="009719F4" w:rsidP="001F311E">
      <w:pPr>
        <w:pStyle w:val="a8"/>
        <w:rPr>
          <w:lang w:val="uk-UA"/>
        </w:rPr>
      </w:pPr>
      <w:r w:rsidRPr="001F311E">
        <w:rPr>
          <w:lang w:val="uk-UA"/>
        </w:rPr>
        <w:t>План викладення і засвоєння матеріалу</w:t>
      </w:r>
    </w:p>
    <w:p w:rsidR="0040072F" w:rsidRPr="001F311E" w:rsidRDefault="009719F4" w:rsidP="001F311E">
      <w:pPr>
        <w:spacing w:after="0" w:line="360" w:lineRule="auto"/>
        <w:ind w:firstLine="709"/>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1.1</w:t>
      </w:r>
      <w:r w:rsidR="00C00FFF" w:rsidRPr="001F311E">
        <w:rPr>
          <w:rFonts w:ascii="Times New Roman" w:hAnsi="Times New Roman" w:cs="Times New Roman"/>
          <w:b/>
          <w:sz w:val="28"/>
          <w:szCs w:val="28"/>
          <w:lang w:val="uk-UA"/>
        </w:rPr>
        <w:t>.</w:t>
      </w:r>
      <w:r w:rsidR="00E4197C" w:rsidRPr="001F311E">
        <w:rPr>
          <w:rFonts w:ascii="Times New Roman" w:hAnsi="Times New Roman" w:cs="Times New Roman"/>
          <w:b/>
          <w:sz w:val="28"/>
          <w:szCs w:val="28"/>
          <w:lang w:val="uk-UA"/>
        </w:rPr>
        <w:t>Сутність поняття «</w:t>
      </w:r>
      <w:r w:rsidR="0040072F" w:rsidRPr="001F311E">
        <w:rPr>
          <w:rFonts w:ascii="Times New Roman" w:hAnsi="Times New Roman" w:cs="Times New Roman"/>
          <w:b/>
          <w:sz w:val="28"/>
          <w:szCs w:val="28"/>
          <w:lang w:val="uk-UA"/>
        </w:rPr>
        <w:t>кар</w:t>
      </w:r>
      <w:r w:rsidR="0040072F" w:rsidRPr="001F311E">
        <w:rPr>
          <w:rFonts w:ascii="Times New Roman" w:hAnsi="Times New Roman" w:cs="Times New Roman"/>
          <w:b/>
          <w:sz w:val="28"/>
          <w:szCs w:val="28"/>
        </w:rPr>
        <w:t>’</w:t>
      </w:r>
      <w:r w:rsidR="00CF1263" w:rsidRPr="001F311E">
        <w:rPr>
          <w:rFonts w:ascii="Times New Roman" w:hAnsi="Times New Roman" w:cs="Times New Roman"/>
          <w:b/>
          <w:sz w:val="28"/>
          <w:szCs w:val="28"/>
          <w:lang w:val="uk-UA"/>
        </w:rPr>
        <w:t>єра персоналу</w:t>
      </w:r>
      <w:r w:rsidR="00E4197C" w:rsidRPr="001F311E">
        <w:rPr>
          <w:rFonts w:ascii="Times New Roman" w:hAnsi="Times New Roman" w:cs="Times New Roman"/>
          <w:b/>
          <w:sz w:val="28"/>
          <w:szCs w:val="28"/>
          <w:lang w:val="uk-UA"/>
        </w:rPr>
        <w:t>»</w:t>
      </w:r>
      <w:r w:rsidR="0040072F" w:rsidRPr="001F311E">
        <w:rPr>
          <w:rFonts w:ascii="Times New Roman" w:hAnsi="Times New Roman" w:cs="Times New Roman"/>
          <w:b/>
          <w:sz w:val="28"/>
          <w:szCs w:val="28"/>
          <w:lang w:val="uk-UA"/>
        </w:rPr>
        <w:t>.</w:t>
      </w:r>
    </w:p>
    <w:p w:rsidR="000976D1" w:rsidRPr="001F311E" w:rsidRDefault="009719F4" w:rsidP="001F311E">
      <w:pPr>
        <w:spacing w:after="0" w:line="360" w:lineRule="auto"/>
        <w:ind w:left="360" w:firstLine="34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1.2</w:t>
      </w:r>
      <w:r w:rsidR="00C00FFF" w:rsidRPr="001F311E">
        <w:rPr>
          <w:rFonts w:ascii="Times New Roman" w:hAnsi="Times New Roman" w:cs="Times New Roman"/>
          <w:b/>
          <w:sz w:val="28"/>
          <w:szCs w:val="28"/>
          <w:lang w:val="uk-UA"/>
        </w:rPr>
        <w:t>.</w:t>
      </w:r>
      <w:r w:rsidR="000976D1" w:rsidRPr="001F311E">
        <w:rPr>
          <w:rFonts w:ascii="Times New Roman" w:hAnsi="Times New Roman" w:cs="Times New Roman"/>
          <w:b/>
          <w:bCs/>
          <w:sz w:val="28"/>
          <w:szCs w:val="28"/>
          <w:lang w:val="uk-UA"/>
        </w:rPr>
        <w:t>В</w:t>
      </w:r>
      <w:r w:rsidR="000976D1" w:rsidRPr="001F311E">
        <w:rPr>
          <w:rFonts w:ascii="Times New Roman" w:hAnsi="Times New Roman" w:cs="Times New Roman"/>
          <w:b/>
          <w:bCs/>
          <w:sz w:val="28"/>
          <w:szCs w:val="28"/>
        </w:rPr>
        <w:t>иди кар’єри персоналу</w:t>
      </w:r>
      <w:r w:rsidR="000976D1" w:rsidRPr="001F311E">
        <w:rPr>
          <w:rFonts w:ascii="Times New Roman" w:hAnsi="Times New Roman" w:cs="Times New Roman"/>
          <w:b/>
          <w:bCs/>
          <w:sz w:val="28"/>
          <w:szCs w:val="28"/>
          <w:lang w:val="uk-UA"/>
        </w:rPr>
        <w:t>.</w:t>
      </w:r>
    </w:p>
    <w:p w:rsidR="00445FB6" w:rsidRPr="001F311E" w:rsidRDefault="00445FB6"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
          <w:bCs/>
          <w:sz w:val="28"/>
          <w:szCs w:val="28"/>
          <w:lang w:val="uk-UA"/>
        </w:rPr>
        <w:t>1.3. Ф</w:t>
      </w:r>
      <w:r w:rsidRPr="001F311E">
        <w:rPr>
          <w:rFonts w:ascii="Times New Roman" w:hAnsi="Times New Roman" w:cs="Times New Roman"/>
          <w:b/>
          <w:bCs/>
          <w:sz w:val="28"/>
          <w:szCs w:val="28"/>
        </w:rPr>
        <w:t>актори та принципи розвитку кар’єри працівників</w:t>
      </w:r>
      <w:r w:rsidRPr="001F311E">
        <w:rPr>
          <w:rFonts w:ascii="Times New Roman" w:hAnsi="Times New Roman" w:cs="Times New Roman"/>
          <w:b/>
          <w:bCs/>
          <w:sz w:val="28"/>
          <w:szCs w:val="28"/>
          <w:lang w:val="uk-UA"/>
        </w:rPr>
        <w:t>.</w:t>
      </w:r>
    </w:p>
    <w:p w:rsidR="00445FB6" w:rsidRPr="001F311E" w:rsidRDefault="00445FB6" w:rsidP="001F311E">
      <w:pPr>
        <w:spacing w:after="0" w:line="360" w:lineRule="auto"/>
        <w:ind w:firstLine="708"/>
        <w:rPr>
          <w:rFonts w:ascii="Times New Roman" w:hAnsi="Times New Roman" w:cs="Times New Roman"/>
          <w:b/>
          <w:bCs/>
          <w:sz w:val="28"/>
          <w:szCs w:val="28"/>
          <w:lang w:val="uk-UA"/>
        </w:rPr>
      </w:pPr>
      <w:r w:rsidRPr="001F311E">
        <w:rPr>
          <w:rFonts w:ascii="Times New Roman" w:hAnsi="Times New Roman" w:cs="Times New Roman"/>
          <w:b/>
          <w:bCs/>
          <w:sz w:val="28"/>
          <w:szCs w:val="28"/>
          <w:lang w:val="uk-UA"/>
        </w:rPr>
        <w:t xml:space="preserve">1.4. Етапи розвитку </w:t>
      </w:r>
      <w:r w:rsidRPr="001F311E">
        <w:rPr>
          <w:rFonts w:ascii="Times New Roman" w:hAnsi="Times New Roman" w:cs="Times New Roman"/>
          <w:b/>
          <w:bCs/>
          <w:sz w:val="28"/>
          <w:szCs w:val="28"/>
        </w:rPr>
        <w:t>кар’єри працівників.</w:t>
      </w:r>
    </w:p>
    <w:p w:rsidR="00445FB6" w:rsidRPr="001F311E" w:rsidRDefault="00445FB6" w:rsidP="001F311E">
      <w:pPr>
        <w:spacing w:after="0" w:line="360" w:lineRule="auto"/>
        <w:ind w:firstLine="708"/>
        <w:rPr>
          <w:rFonts w:ascii="Times New Roman" w:hAnsi="Times New Roman" w:cs="Times New Roman"/>
          <w:b/>
          <w:bCs/>
          <w:sz w:val="28"/>
          <w:szCs w:val="28"/>
          <w:lang w:val="uk-UA"/>
        </w:rPr>
      </w:pPr>
      <w:r w:rsidRPr="001F311E">
        <w:rPr>
          <w:rFonts w:ascii="Times New Roman" w:hAnsi="Times New Roman" w:cs="Times New Roman"/>
          <w:b/>
          <w:bCs/>
          <w:sz w:val="28"/>
          <w:szCs w:val="28"/>
          <w:lang w:val="uk-UA"/>
        </w:rPr>
        <w:t>1.</w:t>
      </w:r>
      <w:r w:rsidRPr="001F311E">
        <w:rPr>
          <w:rFonts w:ascii="Times New Roman" w:hAnsi="Times New Roman" w:cs="Times New Roman"/>
          <w:b/>
          <w:bCs/>
          <w:sz w:val="28"/>
          <w:szCs w:val="28"/>
        </w:rPr>
        <w:t xml:space="preserve">5. Процес управління кар’єрою </w:t>
      </w:r>
      <w:r w:rsidRPr="001F311E">
        <w:rPr>
          <w:rFonts w:ascii="Times New Roman" w:hAnsi="Times New Roman" w:cs="Times New Roman"/>
          <w:b/>
          <w:bCs/>
          <w:sz w:val="28"/>
          <w:szCs w:val="28"/>
          <w:lang w:val="uk-UA"/>
        </w:rPr>
        <w:t>персоналу.</w:t>
      </w:r>
    </w:p>
    <w:p w:rsidR="00445FB6" w:rsidRPr="001F311E" w:rsidRDefault="00F830B5" w:rsidP="001F311E">
      <w:pPr>
        <w:spacing w:after="0" w:line="360" w:lineRule="auto"/>
        <w:jc w:val="both"/>
        <w:rPr>
          <w:rFonts w:ascii="Times New Roman" w:hAnsi="Times New Roman" w:cs="Times New Roman"/>
          <w:b/>
          <w:bCs/>
          <w:sz w:val="28"/>
          <w:szCs w:val="28"/>
          <w:lang w:val="uk-UA"/>
        </w:rPr>
      </w:pPr>
      <w:r w:rsidRPr="001F311E">
        <w:rPr>
          <w:rFonts w:ascii="Times New Roman" w:hAnsi="Times New Roman" w:cs="Times New Roman"/>
          <w:b/>
          <w:bCs/>
          <w:sz w:val="28"/>
          <w:szCs w:val="28"/>
          <w:lang w:val="uk-UA"/>
        </w:rPr>
        <w:t xml:space="preserve">         1.6. </w:t>
      </w:r>
      <w:r w:rsidR="00445FB6" w:rsidRPr="001F311E">
        <w:rPr>
          <w:rFonts w:ascii="Times New Roman" w:hAnsi="Times New Roman" w:cs="Times New Roman"/>
          <w:b/>
          <w:bCs/>
          <w:sz w:val="28"/>
          <w:szCs w:val="28"/>
          <w:lang w:val="uk-UA"/>
        </w:rPr>
        <w:t>Критерії оцінювання ефективності управління кар’єрою персоналу.</w:t>
      </w:r>
    </w:p>
    <w:p w:rsidR="009719F4" w:rsidRPr="001F311E" w:rsidRDefault="009719F4" w:rsidP="001F311E">
      <w:pPr>
        <w:spacing w:after="0" w:line="360" w:lineRule="auto"/>
        <w:ind w:firstLine="708"/>
        <w:rPr>
          <w:rFonts w:ascii="Times New Roman" w:hAnsi="Times New Roman" w:cs="Times New Roman"/>
          <w:b/>
          <w:lang w:val="uk-UA"/>
        </w:rPr>
      </w:pPr>
    </w:p>
    <w:p w:rsidR="00CC6B28" w:rsidRPr="001F311E" w:rsidRDefault="009719F4" w:rsidP="001F311E">
      <w:pPr>
        <w:pStyle w:val="a7"/>
        <w:spacing w:after="0" w:line="360" w:lineRule="auto"/>
        <w:rPr>
          <w:rFonts w:ascii="Times New Roman" w:hAnsi="Times New Roman" w:cs="Times New Roman"/>
          <w:b/>
          <w:sz w:val="28"/>
          <w:szCs w:val="28"/>
          <w:lang w:val="uk-UA"/>
        </w:rPr>
      </w:pPr>
      <w:r w:rsidRPr="001F311E">
        <w:rPr>
          <w:rFonts w:ascii="Times New Roman" w:hAnsi="Times New Roman" w:cs="Times New Roman"/>
          <w:b/>
          <w:sz w:val="28"/>
          <w:szCs w:val="28"/>
          <w:lang w:val="uk-UA"/>
        </w:rPr>
        <w:t>1.1</w:t>
      </w:r>
      <w:r w:rsidR="00C00FFF" w:rsidRPr="001F311E">
        <w:rPr>
          <w:rFonts w:ascii="Times New Roman" w:hAnsi="Times New Roman" w:cs="Times New Roman"/>
          <w:b/>
          <w:sz w:val="28"/>
          <w:szCs w:val="28"/>
          <w:lang w:val="uk-UA"/>
        </w:rPr>
        <w:t>.</w:t>
      </w:r>
      <w:r w:rsidR="00E4197C" w:rsidRPr="001F311E">
        <w:rPr>
          <w:rFonts w:ascii="Times New Roman" w:hAnsi="Times New Roman" w:cs="Times New Roman"/>
          <w:b/>
          <w:sz w:val="28"/>
          <w:szCs w:val="28"/>
          <w:lang w:val="uk-UA"/>
        </w:rPr>
        <w:t>Сутність поняття «</w:t>
      </w:r>
      <w:r w:rsidR="00CC6B28" w:rsidRPr="001F311E">
        <w:rPr>
          <w:rFonts w:ascii="Times New Roman" w:hAnsi="Times New Roman" w:cs="Times New Roman"/>
          <w:b/>
          <w:sz w:val="28"/>
          <w:szCs w:val="28"/>
          <w:lang w:val="uk-UA"/>
        </w:rPr>
        <w:t>кар’</w:t>
      </w:r>
      <w:r w:rsidR="00CF1263" w:rsidRPr="001F311E">
        <w:rPr>
          <w:rFonts w:ascii="Times New Roman" w:hAnsi="Times New Roman" w:cs="Times New Roman"/>
          <w:b/>
          <w:sz w:val="28"/>
          <w:szCs w:val="28"/>
          <w:lang w:val="uk-UA"/>
        </w:rPr>
        <w:t>єра персоналу</w:t>
      </w:r>
      <w:r w:rsidR="00E4197C" w:rsidRPr="001F311E">
        <w:rPr>
          <w:rFonts w:ascii="Times New Roman" w:hAnsi="Times New Roman" w:cs="Times New Roman"/>
          <w:b/>
          <w:sz w:val="28"/>
          <w:szCs w:val="28"/>
          <w:lang w:val="uk-UA"/>
        </w:rPr>
        <w:t>»</w:t>
      </w:r>
    </w:p>
    <w:p w:rsidR="00FB20E7" w:rsidRPr="001F311E" w:rsidRDefault="00FB20E7"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В </w:t>
      </w:r>
      <w:r w:rsidR="00E4197C" w:rsidRPr="001F311E">
        <w:rPr>
          <w:rFonts w:ascii="Times New Roman" w:hAnsi="Times New Roman" w:cs="Times New Roman"/>
          <w:sz w:val="28"/>
          <w:szCs w:val="28"/>
          <w:lang w:val="uk-UA"/>
        </w:rPr>
        <w:t>останні декілька років поняття «кар’єри»</w:t>
      </w:r>
      <w:r w:rsidRPr="001F311E">
        <w:rPr>
          <w:rFonts w:ascii="Times New Roman" w:hAnsi="Times New Roman" w:cs="Times New Roman"/>
          <w:sz w:val="28"/>
          <w:szCs w:val="28"/>
          <w:lang w:val="uk-UA"/>
        </w:rPr>
        <w:t xml:space="preserve"> персоналу набуло широкої популярності в колах українських вчених та практиків, що, в свою чергу, викликало зміну ставлення до багатьох процесів і явищ, які стосуються управління кар’єрою персоналу.</w:t>
      </w:r>
    </w:p>
    <w:p w:rsidR="0040072F" w:rsidRPr="001F311E" w:rsidRDefault="00CF1263"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Саме тому, н</w:t>
      </w:r>
      <w:r w:rsidR="0040072F" w:rsidRPr="001F311E">
        <w:rPr>
          <w:rFonts w:ascii="Times New Roman" w:hAnsi="Times New Roman" w:cs="Times New Roman"/>
          <w:sz w:val="28"/>
          <w:szCs w:val="28"/>
          <w:lang w:val="uk-UA"/>
        </w:rPr>
        <w:t>а сьогоднішній день кар’єра персоналу підприємства відведена до рангу надзвичайно важливого показника розвитку працівника в системі управління персоналом, є вагомим фактором та обов’язковою умовою покращення соціально-психологічного клімату в трудовому колективі, підвищення продуктивності праці працівника та його конкурентоздатності.</w:t>
      </w:r>
    </w:p>
    <w:p w:rsidR="0040072F" w:rsidRPr="001F311E" w:rsidRDefault="0040072F"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lang w:val="uk-UA"/>
        </w:rPr>
        <w:t>Цілком очевидно, що звернення великої кількості дослідників до проблематики кар’єри персоналу підприємства пор</w:t>
      </w:r>
      <w:r w:rsidR="00E4197C" w:rsidRPr="001F311E">
        <w:rPr>
          <w:rFonts w:ascii="Times New Roman" w:hAnsi="Times New Roman" w:cs="Times New Roman"/>
          <w:sz w:val="28"/>
          <w:szCs w:val="28"/>
          <w:lang w:val="uk-UA"/>
        </w:rPr>
        <w:t>одило багато визначень поняття «кар’єра персоналу»</w:t>
      </w:r>
      <w:r w:rsidRPr="001F311E">
        <w:rPr>
          <w:rFonts w:ascii="Times New Roman" w:hAnsi="Times New Roman" w:cs="Times New Roman"/>
          <w:sz w:val="28"/>
          <w:szCs w:val="28"/>
          <w:lang w:val="uk-UA"/>
        </w:rPr>
        <w:t xml:space="preserve">. </w:t>
      </w:r>
    </w:p>
    <w:p w:rsidR="0040072F" w:rsidRPr="001F311E" w:rsidRDefault="00CF1263"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w:t>
      </w:r>
      <w:r w:rsidR="00E4197C" w:rsidRPr="001F311E">
        <w:rPr>
          <w:rFonts w:ascii="Times New Roman" w:hAnsi="Times New Roman" w:cs="Times New Roman"/>
          <w:sz w:val="28"/>
          <w:szCs w:val="28"/>
          <w:lang w:val="uk-UA"/>
        </w:rPr>
        <w:t>ермін «кар’єра»</w:t>
      </w:r>
      <w:r w:rsidR="0040072F" w:rsidRPr="001F311E">
        <w:rPr>
          <w:rFonts w:ascii="Times New Roman" w:hAnsi="Times New Roman" w:cs="Times New Roman"/>
          <w:sz w:val="28"/>
          <w:szCs w:val="28"/>
          <w:lang w:val="uk-UA"/>
        </w:rPr>
        <w:t xml:space="preserve"> у перекладі з французької </w:t>
      </w:r>
      <w:r w:rsidR="0040072F" w:rsidRPr="001F311E">
        <w:rPr>
          <w:rFonts w:ascii="Times New Roman" w:hAnsi="Times New Roman" w:cs="Times New Roman"/>
          <w:sz w:val="28"/>
          <w:szCs w:val="28"/>
          <w:lang w:val="en-US"/>
        </w:rPr>
        <w:t>carriere</w:t>
      </w:r>
      <w:r w:rsidR="0040072F" w:rsidRPr="001F311E">
        <w:rPr>
          <w:rFonts w:ascii="Times New Roman" w:hAnsi="Times New Roman" w:cs="Times New Roman"/>
          <w:sz w:val="28"/>
          <w:szCs w:val="28"/>
          <w:lang w:val="uk-UA"/>
        </w:rPr>
        <w:t xml:space="preserve"> та італійського </w:t>
      </w:r>
      <w:r w:rsidR="0040072F" w:rsidRPr="001F311E">
        <w:rPr>
          <w:rFonts w:ascii="Times New Roman" w:hAnsi="Times New Roman" w:cs="Times New Roman"/>
          <w:sz w:val="28"/>
          <w:szCs w:val="28"/>
          <w:lang w:val="en-US"/>
        </w:rPr>
        <w:t>carriera</w:t>
      </w:r>
      <w:r w:rsidR="0040072F" w:rsidRPr="001F311E">
        <w:rPr>
          <w:rFonts w:ascii="Times New Roman" w:hAnsi="Times New Roman" w:cs="Times New Roman"/>
          <w:sz w:val="28"/>
          <w:szCs w:val="28"/>
          <w:lang w:val="uk-UA"/>
        </w:rPr>
        <w:t xml:space="preserve"> означає біг. Він з’</w:t>
      </w:r>
      <w:r w:rsidRPr="001F311E">
        <w:rPr>
          <w:rFonts w:ascii="Times New Roman" w:hAnsi="Times New Roman" w:cs="Times New Roman"/>
          <w:sz w:val="28"/>
          <w:szCs w:val="28"/>
          <w:lang w:val="uk-UA"/>
        </w:rPr>
        <w:t>явився у першій половині ХХ ст.. Вперше</w:t>
      </w:r>
      <w:r w:rsidR="0040072F" w:rsidRPr="001F311E">
        <w:rPr>
          <w:rFonts w:ascii="Times New Roman" w:hAnsi="Times New Roman" w:cs="Times New Roman"/>
          <w:sz w:val="28"/>
          <w:szCs w:val="28"/>
          <w:lang w:val="uk-UA"/>
        </w:rPr>
        <w:t xml:space="preserve"> як </w:t>
      </w:r>
      <w:r w:rsidR="0040072F" w:rsidRPr="001F311E">
        <w:rPr>
          <w:rFonts w:ascii="Times New Roman" w:hAnsi="Times New Roman" w:cs="Times New Roman"/>
          <w:sz w:val="28"/>
          <w:szCs w:val="28"/>
          <w:lang w:val="uk-UA"/>
        </w:rPr>
        <w:lastRenderedPageBreak/>
        <w:t xml:space="preserve">інструмент соціологічного аналізу та опису процесів сфери праці його використав американський соціолог Е. Х’юз у </w:t>
      </w:r>
      <w:r w:rsidRPr="001F311E">
        <w:rPr>
          <w:rFonts w:ascii="Times New Roman" w:hAnsi="Times New Roman" w:cs="Times New Roman"/>
          <w:sz w:val="28"/>
          <w:szCs w:val="28"/>
          <w:lang w:val="uk-UA"/>
        </w:rPr>
        <w:t xml:space="preserve">своїй </w:t>
      </w:r>
      <w:r w:rsidR="00E4197C" w:rsidRPr="001F311E">
        <w:rPr>
          <w:rFonts w:ascii="Times New Roman" w:hAnsi="Times New Roman" w:cs="Times New Roman"/>
          <w:sz w:val="28"/>
          <w:szCs w:val="28"/>
          <w:lang w:val="uk-UA"/>
        </w:rPr>
        <w:t>монографії «Люди та їх робота»</w:t>
      </w:r>
      <w:r w:rsidR="00D11C91" w:rsidRPr="001F311E">
        <w:rPr>
          <w:rFonts w:ascii="Times New Roman" w:hAnsi="Times New Roman" w:cs="Times New Roman"/>
          <w:sz w:val="28"/>
          <w:szCs w:val="28"/>
          <w:lang w:val="uk-UA"/>
        </w:rPr>
        <w:t xml:space="preserve"> [3]</w:t>
      </w:r>
      <w:r w:rsidR="0040072F" w:rsidRPr="001F311E">
        <w:rPr>
          <w:rFonts w:ascii="Times New Roman" w:hAnsi="Times New Roman" w:cs="Times New Roman"/>
          <w:sz w:val="28"/>
          <w:szCs w:val="28"/>
          <w:lang w:val="uk-UA"/>
        </w:rPr>
        <w:t xml:space="preserve">. </w:t>
      </w:r>
    </w:p>
    <w:p w:rsidR="00FB20E7" w:rsidRPr="001F311E" w:rsidRDefault="00CF1263"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bCs/>
          <w:iCs/>
          <w:sz w:val="28"/>
          <w:szCs w:val="28"/>
          <w:lang w:val="uk-UA" w:eastAsia="ru-RU"/>
        </w:rPr>
        <w:t>Кар’</w:t>
      </w:r>
      <w:r w:rsidR="00FB20E7" w:rsidRPr="001F311E">
        <w:rPr>
          <w:rFonts w:ascii="Times New Roman" w:eastAsia="Times New Roman" w:hAnsi="Times New Roman" w:cs="Times New Roman"/>
          <w:bCs/>
          <w:iCs/>
          <w:sz w:val="28"/>
          <w:szCs w:val="28"/>
          <w:lang w:val="uk-UA" w:eastAsia="ru-RU"/>
        </w:rPr>
        <w:t>єра</w:t>
      </w:r>
      <w:r w:rsidR="00FB20E7" w:rsidRPr="001F311E">
        <w:rPr>
          <w:rFonts w:ascii="Times New Roman" w:eastAsia="Times New Roman" w:hAnsi="Times New Roman" w:cs="Times New Roman"/>
          <w:sz w:val="28"/>
          <w:szCs w:val="28"/>
          <w:lang w:val="uk-UA" w:eastAsia="ru-RU"/>
        </w:rPr>
        <w:t xml:space="preserve"> (італ. carriera - дія, життєвий шлях, поприще. від лат. carrus - віз, візок) - швидке й успішне просування по службовій, суспільній, науковій та іншій діяльності, досягнення популярності, вигоди; рід діяльності</w:t>
      </w:r>
      <w:r w:rsidR="00D11C91" w:rsidRPr="001F311E">
        <w:rPr>
          <w:rFonts w:ascii="Times New Roman" w:hAnsi="Times New Roman" w:cs="Times New Roman"/>
          <w:sz w:val="28"/>
          <w:szCs w:val="28"/>
          <w:lang w:val="uk-UA"/>
        </w:rPr>
        <w:t>[5]</w:t>
      </w:r>
      <w:r w:rsidR="00FB20E7" w:rsidRPr="001F311E">
        <w:rPr>
          <w:rFonts w:ascii="Times New Roman" w:eastAsia="Times New Roman" w:hAnsi="Times New Roman" w:cs="Times New Roman"/>
          <w:sz w:val="28"/>
          <w:szCs w:val="28"/>
          <w:lang w:val="uk-UA" w:eastAsia="ru-RU"/>
        </w:rPr>
        <w:t xml:space="preserve">. </w:t>
      </w:r>
    </w:p>
    <w:p w:rsidR="00FB20E7" w:rsidRPr="001F311E" w:rsidRDefault="00CF1263"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bCs/>
          <w:iCs/>
          <w:sz w:val="28"/>
          <w:szCs w:val="28"/>
          <w:lang w:val="uk-UA" w:eastAsia="ru-RU"/>
        </w:rPr>
        <w:t>Кар</w:t>
      </w:r>
      <w:r w:rsidRPr="001F311E">
        <w:rPr>
          <w:rFonts w:ascii="Times New Roman" w:eastAsia="Times New Roman" w:hAnsi="Times New Roman" w:cs="Times New Roman"/>
          <w:bCs/>
          <w:iCs/>
          <w:sz w:val="28"/>
          <w:szCs w:val="28"/>
          <w:lang w:eastAsia="ru-RU"/>
        </w:rPr>
        <w:t>’</w:t>
      </w:r>
      <w:r w:rsidR="00FB20E7" w:rsidRPr="001F311E">
        <w:rPr>
          <w:rFonts w:ascii="Times New Roman" w:eastAsia="Times New Roman" w:hAnsi="Times New Roman" w:cs="Times New Roman"/>
          <w:bCs/>
          <w:iCs/>
          <w:sz w:val="28"/>
          <w:szCs w:val="28"/>
          <w:lang w:val="uk-UA" w:eastAsia="ru-RU"/>
        </w:rPr>
        <w:t>єра</w:t>
      </w:r>
      <w:r w:rsidR="00FB20E7" w:rsidRPr="001F311E">
        <w:rPr>
          <w:rFonts w:ascii="Times New Roman" w:eastAsia="Times New Roman" w:hAnsi="Times New Roman" w:cs="Times New Roman"/>
          <w:sz w:val="28"/>
          <w:szCs w:val="28"/>
          <w:lang w:val="uk-UA" w:eastAsia="ru-RU"/>
        </w:rPr>
        <w:t xml:space="preserve"> (від франц. carriete) - це професійний шлях до успіху по службових східцях, до престижного соціального статусу і положення у суспільстві</w:t>
      </w:r>
      <w:r w:rsidR="00D11C91" w:rsidRPr="001F311E">
        <w:rPr>
          <w:rFonts w:ascii="Times New Roman" w:hAnsi="Times New Roman" w:cs="Times New Roman"/>
          <w:sz w:val="28"/>
          <w:szCs w:val="28"/>
        </w:rPr>
        <w:t>[</w:t>
      </w:r>
      <w:r w:rsidR="00D11C91" w:rsidRPr="001F311E">
        <w:rPr>
          <w:rFonts w:ascii="Times New Roman" w:hAnsi="Times New Roman" w:cs="Times New Roman"/>
          <w:sz w:val="28"/>
          <w:szCs w:val="28"/>
          <w:lang w:val="uk-UA"/>
        </w:rPr>
        <w:t>8</w:t>
      </w:r>
      <w:r w:rsidR="00D11C91" w:rsidRPr="001F311E">
        <w:rPr>
          <w:rFonts w:ascii="Times New Roman" w:hAnsi="Times New Roman" w:cs="Times New Roman"/>
          <w:sz w:val="28"/>
          <w:szCs w:val="28"/>
        </w:rPr>
        <w:t>]</w:t>
      </w:r>
      <w:r w:rsidR="00FB20E7" w:rsidRPr="001F311E">
        <w:rPr>
          <w:rFonts w:ascii="Times New Roman" w:eastAsia="Times New Roman" w:hAnsi="Times New Roman" w:cs="Times New Roman"/>
          <w:sz w:val="28"/>
          <w:szCs w:val="28"/>
          <w:lang w:val="uk-UA" w:eastAsia="ru-RU"/>
        </w:rPr>
        <w:t>.</w:t>
      </w:r>
    </w:p>
    <w:p w:rsidR="009719F4" w:rsidRPr="001F311E" w:rsidRDefault="0040072F"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У таблиці</w:t>
      </w:r>
      <w:r w:rsidR="009719F4" w:rsidRPr="001F311E">
        <w:rPr>
          <w:rFonts w:ascii="Times New Roman" w:hAnsi="Times New Roman" w:cs="Times New Roman"/>
          <w:sz w:val="28"/>
          <w:szCs w:val="28"/>
          <w:lang w:val="uk-UA"/>
        </w:rPr>
        <w:t xml:space="preserve"> 1.1 </w:t>
      </w:r>
      <w:r w:rsidRPr="001F311E">
        <w:rPr>
          <w:rFonts w:ascii="Times New Roman" w:hAnsi="Times New Roman" w:cs="Times New Roman"/>
          <w:sz w:val="28"/>
          <w:szCs w:val="28"/>
          <w:lang w:val="uk-UA"/>
        </w:rPr>
        <w:t>розглянуті погляди та</w:t>
      </w:r>
      <w:r w:rsidR="00E4197C" w:rsidRPr="001F311E">
        <w:rPr>
          <w:rFonts w:ascii="Times New Roman" w:hAnsi="Times New Roman" w:cs="Times New Roman"/>
          <w:sz w:val="28"/>
          <w:szCs w:val="28"/>
          <w:lang w:val="uk-UA"/>
        </w:rPr>
        <w:t xml:space="preserve"> трактування науковців поняття «</w:t>
      </w:r>
      <w:r w:rsidRPr="001F311E">
        <w:rPr>
          <w:rFonts w:ascii="Times New Roman" w:hAnsi="Times New Roman" w:cs="Times New Roman"/>
          <w:sz w:val="28"/>
          <w:szCs w:val="28"/>
          <w:lang w:val="uk-UA"/>
        </w:rPr>
        <w:t>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єра перс</w:t>
      </w:r>
      <w:r w:rsidR="00E4197C" w:rsidRPr="001F311E">
        <w:rPr>
          <w:rFonts w:ascii="Times New Roman" w:hAnsi="Times New Roman" w:cs="Times New Roman"/>
          <w:sz w:val="28"/>
          <w:szCs w:val="28"/>
          <w:lang w:val="uk-UA"/>
        </w:rPr>
        <w:t>оналу підприємства»</w:t>
      </w:r>
      <w:r w:rsidR="00D11C91" w:rsidRPr="001F311E">
        <w:rPr>
          <w:rFonts w:ascii="Times New Roman" w:hAnsi="Times New Roman" w:cs="Times New Roman"/>
          <w:sz w:val="28"/>
          <w:szCs w:val="28"/>
        </w:rPr>
        <w:t>[</w:t>
      </w:r>
      <w:r w:rsidR="00D53F77" w:rsidRPr="001F311E">
        <w:rPr>
          <w:rFonts w:ascii="Times New Roman" w:hAnsi="Times New Roman" w:cs="Times New Roman"/>
          <w:sz w:val="28"/>
          <w:szCs w:val="28"/>
          <w:lang w:val="uk-UA"/>
        </w:rPr>
        <w:t>3;6;10; 11;</w:t>
      </w:r>
      <w:r w:rsidR="00D11C91" w:rsidRPr="001F311E">
        <w:rPr>
          <w:rFonts w:ascii="Times New Roman" w:hAnsi="Times New Roman" w:cs="Times New Roman"/>
          <w:sz w:val="28"/>
          <w:szCs w:val="28"/>
          <w:lang w:val="uk-UA"/>
        </w:rPr>
        <w:t xml:space="preserve"> 14</w:t>
      </w:r>
      <w:r w:rsidR="00D53F77" w:rsidRPr="001F311E">
        <w:rPr>
          <w:rFonts w:ascii="Times New Roman" w:hAnsi="Times New Roman" w:cs="Times New Roman"/>
          <w:sz w:val="28"/>
          <w:szCs w:val="28"/>
          <w:lang w:val="uk-UA"/>
        </w:rPr>
        <w:t>;</w:t>
      </w:r>
      <w:r w:rsidR="00D11C91" w:rsidRPr="001F311E">
        <w:rPr>
          <w:rFonts w:ascii="Times New Roman" w:hAnsi="Times New Roman" w:cs="Times New Roman"/>
          <w:sz w:val="28"/>
          <w:szCs w:val="28"/>
          <w:lang w:val="uk-UA"/>
        </w:rPr>
        <w:t xml:space="preserve"> 15</w:t>
      </w:r>
      <w:r w:rsidR="00D11C91" w:rsidRPr="001F311E">
        <w:rPr>
          <w:rFonts w:ascii="Times New Roman" w:hAnsi="Times New Roman" w:cs="Times New Roman"/>
          <w:sz w:val="28"/>
          <w:szCs w:val="28"/>
        </w:rPr>
        <w:t>]</w:t>
      </w:r>
      <w:r w:rsidR="00CC6B28" w:rsidRPr="001F311E">
        <w:rPr>
          <w:rFonts w:ascii="Times New Roman" w:hAnsi="Times New Roman" w:cs="Times New Roman"/>
          <w:sz w:val="28"/>
          <w:szCs w:val="28"/>
          <w:lang w:val="uk-UA"/>
        </w:rPr>
        <w:t>.</w:t>
      </w:r>
    </w:p>
    <w:p w:rsidR="009719F4" w:rsidRPr="001F311E" w:rsidRDefault="009719F4" w:rsidP="001F311E">
      <w:pPr>
        <w:spacing w:after="0" w:line="360" w:lineRule="auto"/>
        <w:ind w:firstLine="709"/>
        <w:jc w:val="both"/>
        <w:rPr>
          <w:rFonts w:ascii="Times New Roman" w:hAnsi="Times New Roman" w:cs="Times New Roman"/>
          <w:sz w:val="28"/>
          <w:szCs w:val="28"/>
          <w:lang w:val="uk-UA"/>
        </w:rPr>
      </w:pPr>
    </w:p>
    <w:p w:rsidR="0040072F" w:rsidRPr="001F311E" w:rsidRDefault="009719F4"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Таблиця 1.1 – </w:t>
      </w:r>
      <w:r w:rsidR="00E4197C" w:rsidRPr="001F311E">
        <w:rPr>
          <w:rFonts w:ascii="Times New Roman" w:hAnsi="Times New Roman" w:cs="Times New Roman"/>
          <w:sz w:val="28"/>
          <w:szCs w:val="28"/>
          <w:lang w:val="uk-UA"/>
        </w:rPr>
        <w:t>Трактування поняття «</w:t>
      </w:r>
      <w:r w:rsidR="0040072F" w:rsidRPr="001F311E">
        <w:rPr>
          <w:rFonts w:ascii="Times New Roman" w:hAnsi="Times New Roman" w:cs="Times New Roman"/>
          <w:sz w:val="28"/>
          <w:szCs w:val="28"/>
          <w:lang w:val="uk-UA"/>
        </w:rPr>
        <w:t>кар</w:t>
      </w:r>
      <w:r w:rsidR="0040072F" w:rsidRPr="001F311E">
        <w:rPr>
          <w:rFonts w:ascii="Times New Roman" w:hAnsi="Times New Roman" w:cs="Times New Roman"/>
          <w:sz w:val="28"/>
          <w:szCs w:val="28"/>
        </w:rPr>
        <w:t>’</w:t>
      </w:r>
      <w:r w:rsidR="00E4197C" w:rsidRPr="001F311E">
        <w:rPr>
          <w:rFonts w:ascii="Times New Roman" w:hAnsi="Times New Roman" w:cs="Times New Roman"/>
          <w:sz w:val="28"/>
          <w:szCs w:val="28"/>
          <w:lang w:val="uk-UA"/>
        </w:rPr>
        <w:t>єра персоналу підприємства»</w:t>
      </w:r>
    </w:p>
    <w:tbl>
      <w:tblPr>
        <w:tblW w:w="917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6656"/>
      </w:tblGrid>
      <w:tr w:rsidR="0040072F" w:rsidRPr="001F311E" w:rsidTr="00412601">
        <w:tc>
          <w:tcPr>
            <w:tcW w:w="2520" w:type="dxa"/>
          </w:tcPr>
          <w:p w:rsidR="0040072F" w:rsidRPr="001F311E" w:rsidRDefault="0040072F" w:rsidP="001F311E">
            <w:pPr>
              <w:pStyle w:val="1"/>
              <w:spacing w:line="240" w:lineRule="auto"/>
              <w:jc w:val="center"/>
              <w:rPr>
                <w:sz w:val="20"/>
                <w:szCs w:val="20"/>
              </w:rPr>
            </w:pPr>
            <w:r w:rsidRPr="001F311E">
              <w:rPr>
                <w:sz w:val="20"/>
                <w:szCs w:val="20"/>
              </w:rPr>
              <w:t>Джерело</w:t>
            </w:r>
          </w:p>
        </w:tc>
        <w:tc>
          <w:tcPr>
            <w:tcW w:w="6656" w:type="dxa"/>
          </w:tcPr>
          <w:p w:rsidR="0040072F" w:rsidRPr="001F311E" w:rsidRDefault="00E4197C" w:rsidP="001F311E">
            <w:pPr>
              <w:pStyle w:val="1"/>
              <w:tabs>
                <w:tab w:val="left" w:pos="2914"/>
              </w:tabs>
              <w:spacing w:line="240" w:lineRule="auto"/>
              <w:jc w:val="center"/>
              <w:rPr>
                <w:sz w:val="20"/>
                <w:szCs w:val="20"/>
              </w:rPr>
            </w:pPr>
            <w:r w:rsidRPr="001F311E">
              <w:rPr>
                <w:sz w:val="20"/>
                <w:szCs w:val="20"/>
              </w:rPr>
              <w:t>Поняття «кар’єра персоналу»</w:t>
            </w:r>
          </w:p>
        </w:tc>
      </w:tr>
      <w:tr w:rsidR="0040072F" w:rsidRPr="001F311E" w:rsidTr="00412601">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Словник Ожегова</w:t>
            </w:r>
          </w:p>
        </w:tc>
        <w:tc>
          <w:tcPr>
            <w:tcW w:w="6656"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шлях до успіхів, значного становища в суспільстві, на службовій ниві, а також саме досягнення такого становища</w:t>
            </w:r>
          </w:p>
        </w:tc>
      </w:tr>
      <w:tr w:rsidR="0040072F" w:rsidRPr="001F311E" w:rsidTr="00412601">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Великий енциклопедич-ний словник</w:t>
            </w:r>
          </w:p>
        </w:tc>
        <w:tc>
          <w:tcPr>
            <w:tcW w:w="6656"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 швидкий успіх на службі та іншому поприщі</w:t>
            </w:r>
          </w:p>
        </w:tc>
      </w:tr>
      <w:tr w:rsidR="0040072F" w:rsidRPr="007C5EB7" w:rsidTr="00412601">
        <w:trPr>
          <w:trHeight w:val="781"/>
        </w:trPr>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Словник сучасної літера-тури російської мови</w:t>
            </w:r>
          </w:p>
        </w:tc>
        <w:tc>
          <w:tcPr>
            <w:tcW w:w="6656"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шлях, просування кого – небудь до зовнішніх успіхів, вигод, слави, а також досягнення ким-небудь благополуччя, що супроводжує ту або іншу суспільну діяльність у буржуазно-дворянському середовищі</w:t>
            </w:r>
          </w:p>
        </w:tc>
      </w:tr>
      <w:tr w:rsidR="0040072F" w:rsidRPr="001F311E" w:rsidTr="00412601">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Словник великоросійсь-кої мови В. Даля</w:t>
            </w:r>
          </w:p>
        </w:tc>
        <w:tc>
          <w:tcPr>
            <w:tcW w:w="6656"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хід, шлях, поприще життя, служби, успіхів і досягнення чого-небудь</w:t>
            </w:r>
          </w:p>
        </w:tc>
      </w:tr>
      <w:tr w:rsidR="0040072F" w:rsidRPr="001F311E" w:rsidTr="00412601">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p>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Сучасний словник</w:t>
            </w:r>
          </w:p>
        </w:tc>
        <w:tc>
          <w:tcPr>
            <w:tcW w:w="6656" w:type="dxa"/>
          </w:tcPr>
          <w:p w:rsidR="0040072F" w:rsidRPr="001F311E" w:rsidRDefault="0040072F" w:rsidP="001F311E">
            <w:pPr>
              <w:spacing w:after="0" w:line="240" w:lineRule="auto"/>
              <w:ind w:firstLine="49"/>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кар</w:t>
            </w:r>
            <w:r w:rsidRPr="001F311E">
              <w:rPr>
                <w:rFonts w:ascii="Times New Roman" w:hAnsi="Times New Roman" w:cs="Times New Roman"/>
                <w:sz w:val="20"/>
                <w:szCs w:val="20"/>
              </w:rPr>
              <w:t>’</w:t>
            </w:r>
            <w:r w:rsidRPr="001F311E">
              <w:rPr>
                <w:rFonts w:ascii="Times New Roman" w:hAnsi="Times New Roman" w:cs="Times New Roman"/>
                <w:sz w:val="20"/>
                <w:szCs w:val="20"/>
                <w:lang w:val="uk-UA"/>
              </w:rPr>
              <w:t>єра персоналу розглядається у трьох варіантах:</w:t>
            </w:r>
          </w:p>
          <w:p w:rsidR="0040072F" w:rsidRPr="001F311E" w:rsidRDefault="0040072F" w:rsidP="001F311E">
            <w:pPr>
              <w:spacing w:after="0" w:line="240" w:lineRule="auto"/>
              <w:ind w:firstLine="49"/>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 – досягнення популярності, слави, вигоди;</w:t>
            </w:r>
          </w:p>
          <w:p w:rsidR="0040072F" w:rsidRPr="001F311E" w:rsidRDefault="0040072F" w:rsidP="001F311E">
            <w:pPr>
              <w:spacing w:after="0" w:line="240" w:lineRule="auto"/>
              <w:ind w:firstLine="49"/>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2 – просування в будь-якій сфері діяльності;</w:t>
            </w:r>
          </w:p>
          <w:p w:rsidR="0040072F" w:rsidRPr="001F311E" w:rsidRDefault="0040072F" w:rsidP="001F311E">
            <w:pPr>
              <w:spacing w:after="0" w:line="240" w:lineRule="auto"/>
              <w:ind w:firstLine="49"/>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3 – позначення роду занять, професій </w:t>
            </w:r>
          </w:p>
        </w:tc>
      </w:tr>
      <w:tr w:rsidR="0040072F" w:rsidRPr="007C5EB7" w:rsidTr="00412601">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Кібанов А. Я. та </w:t>
            </w:r>
          </w:p>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Крамаренко В. І.</w:t>
            </w:r>
          </w:p>
          <w:p w:rsidR="0040072F" w:rsidRPr="001F311E" w:rsidRDefault="0040072F" w:rsidP="001F311E">
            <w:pPr>
              <w:spacing w:after="0" w:line="240" w:lineRule="auto"/>
              <w:jc w:val="both"/>
              <w:rPr>
                <w:rFonts w:ascii="Times New Roman" w:hAnsi="Times New Roman" w:cs="Times New Roman"/>
                <w:sz w:val="20"/>
                <w:szCs w:val="20"/>
                <w:lang w:val="uk-UA"/>
              </w:rPr>
            </w:pPr>
          </w:p>
        </w:tc>
        <w:tc>
          <w:tcPr>
            <w:tcW w:w="6656"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індивідуально усвідомлені позиція і поведінка, які пов’язані з трудовим досвідом і діяльністю протягом професійного життя людини </w:t>
            </w:r>
          </w:p>
        </w:tc>
      </w:tr>
      <w:tr w:rsidR="0040072F" w:rsidRPr="001F311E" w:rsidTr="00412601">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Група новосибірських соціологів</w:t>
            </w:r>
          </w:p>
        </w:tc>
        <w:tc>
          <w:tcPr>
            <w:tcW w:w="6656"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сукупність займаних людиною місць, визначених за ранговою шкалою</w:t>
            </w:r>
          </w:p>
        </w:tc>
      </w:tr>
      <w:tr w:rsidR="0040072F" w:rsidRPr="007C5EB7" w:rsidTr="00412601">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Щепанський Я. М.</w:t>
            </w:r>
          </w:p>
        </w:tc>
        <w:tc>
          <w:tcPr>
            <w:tcW w:w="6656"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 мобільність індивідів, яка полягає в проходженні певних щаблів у будь-якій ієрархічній системі</w:t>
            </w:r>
          </w:p>
        </w:tc>
      </w:tr>
      <w:tr w:rsidR="0040072F" w:rsidRPr="007C5EB7" w:rsidTr="00412601">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Лукашевич М. П.</w:t>
            </w:r>
          </w:p>
          <w:p w:rsidR="0040072F" w:rsidRPr="001F311E" w:rsidRDefault="0040072F" w:rsidP="001F311E">
            <w:pPr>
              <w:spacing w:after="0" w:line="240" w:lineRule="auto"/>
              <w:jc w:val="both"/>
              <w:rPr>
                <w:rFonts w:ascii="Times New Roman" w:hAnsi="Times New Roman" w:cs="Times New Roman"/>
                <w:sz w:val="20"/>
                <w:szCs w:val="20"/>
                <w:lang w:val="uk-UA"/>
              </w:rPr>
            </w:pPr>
          </w:p>
        </w:tc>
        <w:tc>
          <w:tcPr>
            <w:tcW w:w="6656"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індивідуальна послідовність змін у праці особистості, що обумовлена зміною її становища на вертикальній шкалі складності праці або соціальній драбині робочих місць, посад</w:t>
            </w:r>
          </w:p>
        </w:tc>
      </w:tr>
      <w:tr w:rsidR="0040072F" w:rsidRPr="001F311E" w:rsidTr="00412601">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Поспєлова Т. В. </w:t>
            </w:r>
          </w:p>
        </w:tc>
        <w:tc>
          <w:tcPr>
            <w:tcW w:w="6656"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 процес та результат узгодження потреби індивіда в самовираженні й інтересів суспільства в максимальному використанні його трудового потенціалу</w:t>
            </w:r>
          </w:p>
        </w:tc>
      </w:tr>
    </w:tbl>
    <w:p w:rsidR="00FB20E7" w:rsidRPr="001F311E" w:rsidRDefault="00FB20E7" w:rsidP="000F54ED">
      <w:pPr>
        <w:spacing w:after="0" w:line="360" w:lineRule="auto"/>
        <w:ind w:firstLine="708"/>
        <w:jc w:val="both"/>
        <w:rPr>
          <w:rFonts w:ascii="Times New Roman" w:hAnsi="Times New Roman" w:cs="Times New Roman"/>
          <w:color w:val="000000"/>
          <w:spacing w:val="-3"/>
          <w:sz w:val="28"/>
          <w:szCs w:val="28"/>
          <w:lang w:val="uk-UA"/>
        </w:rPr>
      </w:pPr>
      <w:r w:rsidRPr="001F311E">
        <w:rPr>
          <w:rFonts w:ascii="Times New Roman" w:hAnsi="Times New Roman" w:cs="Times New Roman"/>
          <w:color w:val="000000"/>
          <w:spacing w:val="-2"/>
          <w:sz w:val="28"/>
          <w:szCs w:val="28"/>
          <w:lang w:val="uk-UA"/>
        </w:rPr>
        <w:lastRenderedPageBreak/>
        <w:t>У вітчизняній практиці найбільше поширення одержало по</w:t>
      </w:r>
      <w:r w:rsidRPr="001F311E">
        <w:rPr>
          <w:rFonts w:ascii="Times New Roman" w:hAnsi="Times New Roman" w:cs="Times New Roman"/>
          <w:color w:val="000000"/>
          <w:spacing w:val="-2"/>
          <w:sz w:val="28"/>
          <w:szCs w:val="28"/>
          <w:lang w:val="uk-UA"/>
        </w:rPr>
        <w:softHyphen/>
        <w:t xml:space="preserve">няття про кар'єру, як про просування по чиновних ієрархічний </w:t>
      </w:r>
      <w:r w:rsidRPr="001F311E">
        <w:rPr>
          <w:rFonts w:ascii="Times New Roman" w:hAnsi="Times New Roman" w:cs="Times New Roman"/>
          <w:color w:val="000000"/>
          <w:spacing w:val="-3"/>
          <w:sz w:val="28"/>
          <w:szCs w:val="28"/>
          <w:lang w:val="uk-UA"/>
        </w:rPr>
        <w:t xml:space="preserve">сходах й посадовому росту. </w:t>
      </w:r>
    </w:p>
    <w:p w:rsidR="0040072F" w:rsidRPr="001F311E" w:rsidRDefault="00CF1263"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Відповідно до наведених визначень</w:t>
      </w:r>
      <w:r w:rsidR="0040072F" w:rsidRPr="001F311E">
        <w:rPr>
          <w:rFonts w:ascii="Times New Roman" w:hAnsi="Times New Roman" w:cs="Times New Roman"/>
          <w:sz w:val="28"/>
          <w:szCs w:val="28"/>
          <w:lang w:val="uk-UA"/>
        </w:rPr>
        <w:t>, можна зробити такі висновки:</w:t>
      </w:r>
    </w:p>
    <w:p w:rsidR="0040072F" w:rsidRPr="001F311E" w:rsidRDefault="0040072F"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єра – це особисте, індивідуальне просування сходинками вертикального сходження;</w:t>
      </w:r>
    </w:p>
    <w:p w:rsidR="0040072F" w:rsidRPr="001F311E" w:rsidRDefault="0040072F"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кар’єра охоплює просування індивіда ієрархічними драбинами у будь-якій сфері діяльності;</w:t>
      </w:r>
    </w:p>
    <w:p w:rsidR="0040072F" w:rsidRPr="001F311E" w:rsidRDefault="0040072F"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кар’єра  пов’язана з мобільністю особистості;</w:t>
      </w:r>
    </w:p>
    <w:p w:rsidR="0040072F" w:rsidRPr="001F311E" w:rsidRDefault="0040072F"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для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w:t>
      </w:r>
      <w:r w:rsidR="00E4197C" w:rsidRPr="001F311E">
        <w:rPr>
          <w:rFonts w:ascii="Times New Roman" w:hAnsi="Times New Roman" w:cs="Times New Roman"/>
          <w:sz w:val="28"/>
          <w:szCs w:val="28"/>
          <w:lang w:val="uk-UA"/>
        </w:rPr>
        <w:t>ри характерні такі поняття як: «</w:t>
      </w:r>
      <w:r w:rsidRPr="001F311E">
        <w:rPr>
          <w:rFonts w:ascii="Times New Roman" w:hAnsi="Times New Roman" w:cs="Times New Roman"/>
          <w:sz w:val="28"/>
          <w:szCs w:val="28"/>
          <w:lang w:val="uk-UA"/>
        </w:rPr>
        <w:t xml:space="preserve">шлях до </w:t>
      </w:r>
      <w:r w:rsidR="00E4197C" w:rsidRPr="001F311E">
        <w:rPr>
          <w:rFonts w:ascii="Times New Roman" w:hAnsi="Times New Roman" w:cs="Times New Roman"/>
          <w:sz w:val="28"/>
          <w:szCs w:val="28"/>
          <w:lang w:val="uk-UA"/>
        </w:rPr>
        <w:t>успіху», «просування щаблями», «трудова мобільність»</w:t>
      </w:r>
      <w:r w:rsidRPr="001F311E">
        <w:rPr>
          <w:rFonts w:ascii="Times New Roman" w:hAnsi="Times New Roman" w:cs="Times New Roman"/>
          <w:sz w:val="28"/>
          <w:szCs w:val="28"/>
          <w:lang w:val="uk-UA"/>
        </w:rPr>
        <w:t>;</w:t>
      </w:r>
    </w:p>
    <w:p w:rsidR="0040072F" w:rsidRPr="001F311E" w:rsidRDefault="0040072F"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єра пов</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язана з трудовою діяльністю.</w:t>
      </w:r>
    </w:p>
    <w:p w:rsidR="002C5E74" w:rsidRPr="001F311E" w:rsidRDefault="00E4197C"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У науковій літературі поняття «</w:t>
      </w:r>
      <w:r w:rsidR="0040072F" w:rsidRPr="001F311E">
        <w:rPr>
          <w:rFonts w:ascii="Times New Roman" w:hAnsi="Times New Roman" w:cs="Times New Roman"/>
          <w:sz w:val="28"/>
          <w:szCs w:val="28"/>
          <w:lang w:val="uk-UA"/>
        </w:rPr>
        <w:t>кар</w:t>
      </w:r>
      <w:r w:rsidR="0040072F" w:rsidRPr="001F311E">
        <w:rPr>
          <w:rFonts w:ascii="Times New Roman" w:hAnsi="Times New Roman" w:cs="Times New Roman"/>
          <w:sz w:val="28"/>
          <w:szCs w:val="28"/>
        </w:rPr>
        <w:t>’</w:t>
      </w:r>
      <w:r w:rsidR="00CF1263" w:rsidRPr="001F311E">
        <w:rPr>
          <w:rFonts w:ascii="Times New Roman" w:hAnsi="Times New Roman" w:cs="Times New Roman"/>
          <w:sz w:val="28"/>
          <w:szCs w:val="28"/>
          <w:lang w:val="uk-UA"/>
        </w:rPr>
        <w:t>єра персоналу</w:t>
      </w:r>
      <w:r w:rsidRPr="001F311E">
        <w:rPr>
          <w:rFonts w:ascii="Times New Roman" w:hAnsi="Times New Roman" w:cs="Times New Roman"/>
          <w:sz w:val="28"/>
          <w:szCs w:val="28"/>
          <w:lang w:val="uk-UA"/>
        </w:rPr>
        <w:t>»</w:t>
      </w:r>
      <w:r w:rsidR="0040072F" w:rsidRPr="001F311E">
        <w:rPr>
          <w:rFonts w:ascii="Times New Roman" w:hAnsi="Times New Roman" w:cs="Times New Roman"/>
          <w:sz w:val="28"/>
          <w:szCs w:val="28"/>
          <w:lang w:val="uk-UA"/>
        </w:rPr>
        <w:t xml:space="preserve"> вживається у широкому та вузькому розумінні. Широке тлумачення кар’єри як загальної схеми життя, що складається з низки епізодів і подій, охоплює не тільки просування життєвим шляхом, а й усі значні зміни на ньому. </w:t>
      </w:r>
    </w:p>
    <w:p w:rsidR="0040072F" w:rsidRPr="001F311E" w:rsidRDefault="0040072F"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У вузькому розумінні кар</w:t>
      </w:r>
      <w:r w:rsidRPr="001F311E">
        <w:rPr>
          <w:rFonts w:ascii="Times New Roman" w:hAnsi="Times New Roman" w:cs="Times New Roman"/>
          <w:sz w:val="28"/>
          <w:szCs w:val="28"/>
        </w:rPr>
        <w:t>’</w:t>
      </w:r>
      <w:r w:rsidR="00E4197C" w:rsidRPr="001F311E">
        <w:rPr>
          <w:rFonts w:ascii="Times New Roman" w:hAnsi="Times New Roman" w:cs="Times New Roman"/>
          <w:sz w:val="28"/>
          <w:szCs w:val="28"/>
          <w:lang w:val="uk-UA"/>
        </w:rPr>
        <w:t>єру персоналу визначають як «</w:t>
      </w:r>
      <w:r w:rsidRPr="001F311E">
        <w:rPr>
          <w:rFonts w:ascii="Times New Roman" w:hAnsi="Times New Roman" w:cs="Times New Roman"/>
          <w:sz w:val="28"/>
          <w:szCs w:val="28"/>
          <w:lang w:val="uk-UA"/>
        </w:rPr>
        <w:t>передба</w:t>
      </w:r>
      <w:r w:rsidR="00E4197C" w:rsidRPr="001F311E">
        <w:rPr>
          <w:rFonts w:ascii="Times New Roman" w:hAnsi="Times New Roman" w:cs="Times New Roman"/>
          <w:sz w:val="28"/>
          <w:szCs w:val="28"/>
          <w:lang w:val="uk-UA"/>
        </w:rPr>
        <w:t>чуваний шлях сходами бюрократії»</w:t>
      </w:r>
      <w:r w:rsidRPr="001F311E">
        <w:rPr>
          <w:rFonts w:ascii="Times New Roman" w:hAnsi="Times New Roman" w:cs="Times New Roman"/>
          <w:sz w:val="28"/>
          <w:szCs w:val="28"/>
          <w:lang w:val="uk-UA"/>
        </w:rPr>
        <w:t>.</w:t>
      </w:r>
    </w:p>
    <w:p w:rsidR="002C5E74" w:rsidRPr="001F311E" w:rsidRDefault="002C5E74"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Популярними визначеннями кар’єри персоналу є</w:t>
      </w:r>
      <w:r w:rsidR="00D11C91" w:rsidRPr="001F311E">
        <w:rPr>
          <w:rFonts w:ascii="Times New Roman" w:hAnsi="Times New Roman" w:cs="Times New Roman"/>
          <w:sz w:val="28"/>
          <w:szCs w:val="28"/>
          <w:lang w:val="uk-UA"/>
        </w:rPr>
        <w:t xml:space="preserve"> [1] </w:t>
      </w:r>
      <w:r w:rsidRPr="001F311E">
        <w:rPr>
          <w:rFonts w:ascii="Times New Roman" w:hAnsi="Times New Roman" w:cs="Times New Roman"/>
          <w:sz w:val="28"/>
          <w:szCs w:val="28"/>
          <w:lang w:val="uk-UA"/>
        </w:rPr>
        <w:t>:</w:t>
      </w:r>
    </w:p>
    <w:p w:rsidR="002C5E74" w:rsidRPr="001F311E" w:rsidRDefault="002C5E74" w:rsidP="001F311E">
      <w:pPr>
        <w:pStyle w:val="a7"/>
        <w:numPr>
          <w:ilvl w:val="0"/>
          <w:numId w:val="8"/>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одержання більшої кількості грошей;</w:t>
      </w:r>
    </w:p>
    <w:p w:rsidR="002C5E74" w:rsidRPr="001F311E" w:rsidRDefault="002C5E74" w:rsidP="001F311E">
      <w:pPr>
        <w:pStyle w:val="a7"/>
        <w:numPr>
          <w:ilvl w:val="0"/>
          <w:numId w:val="8"/>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одержання найвищої влади;</w:t>
      </w:r>
    </w:p>
    <w:p w:rsidR="002C5E74" w:rsidRPr="001F311E" w:rsidRDefault="002C5E74" w:rsidP="001F311E">
      <w:pPr>
        <w:pStyle w:val="a7"/>
        <w:numPr>
          <w:ilvl w:val="0"/>
          <w:numId w:val="8"/>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одержання більш високого статусу;</w:t>
      </w:r>
    </w:p>
    <w:p w:rsidR="002C5E74" w:rsidRPr="001F311E" w:rsidRDefault="002C5E74" w:rsidP="001F311E">
      <w:pPr>
        <w:pStyle w:val="a7"/>
        <w:numPr>
          <w:ilvl w:val="0"/>
          <w:numId w:val="8"/>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одержання більш високого престижу;</w:t>
      </w:r>
    </w:p>
    <w:p w:rsidR="002C5E74" w:rsidRPr="001F311E" w:rsidRDefault="002C5E74" w:rsidP="001F311E">
      <w:pPr>
        <w:pStyle w:val="a7"/>
        <w:numPr>
          <w:ilvl w:val="0"/>
          <w:numId w:val="8"/>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одержання більших повноважень.</w:t>
      </w:r>
    </w:p>
    <w:p w:rsidR="000D3E46" w:rsidRPr="001F311E" w:rsidRDefault="000D3E46"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rPr>
        <w:t>Отже, змістовною складовою поняття кар´єри є просуван</w:t>
      </w:r>
      <w:r w:rsidRPr="001F311E">
        <w:rPr>
          <w:rFonts w:ascii="Times New Roman" w:hAnsi="Times New Roman" w:cs="Times New Roman"/>
          <w:sz w:val="28"/>
          <w:szCs w:val="28"/>
        </w:rPr>
        <w:softHyphen/>
        <w:t>ня, тобто рух вперед. Використовуються і такі поняття, як зрос</w:t>
      </w:r>
      <w:r w:rsidRPr="001F311E">
        <w:rPr>
          <w:rFonts w:ascii="Times New Roman" w:hAnsi="Times New Roman" w:cs="Times New Roman"/>
          <w:sz w:val="28"/>
          <w:szCs w:val="28"/>
        </w:rPr>
        <w:softHyphen/>
        <w:t>тання, досягнення, перехі</w:t>
      </w:r>
      <w:r w:rsidR="00E4197C" w:rsidRPr="001F311E">
        <w:rPr>
          <w:rFonts w:ascii="Times New Roman" w:hAnsi="Times New Roman" w:cs="Times New Roman"/>
          <w:sz w:val="28"/>
          <w:szCs w:val="28"/>
        </w:rPr>
        <w:t>д та ін. В цьому відношенні кар’</w:t>
      </w:r>
      <w:r w:rsidRPr="001F311E">
        <w:rPr>
          <w:rFonts w:ascii="Times New Roman" w:hAnsi="Times New Roman" w:cs="Times New Roman"/>
          <w:sz w:val="28"/>
          <w:szCs w:val="28"/>
        </w:rPr>
        <w:t xml:space="preserve">єра - це процес, який визначається як проходження, послідовність зміни робочого стану людини, тобто тут </w:t>
      </w:r>
      <w:r w:rsidRPr="001F311E">
        <w:rPr>
          <w:rFonts w:ascii="Times New Roman" w:hAnsi="Times New Roman" w:cs="Times New Roman"/>
          <w:sz w:val="28"/>
          <w:szCs w:val="28"/>
        </w:rPr>
        <w:lastRenderedPageBreak/>
        <w:t>розглядається не як ста</w:t>
      </w:r>
      <w:r w:rsidRPr="001F311E">
        <w:rPr>
          <w:rFonts w:ascii="Times New Roman" w:hAnsi="Times New Roman" w:cs="Times New Roman"/>
          <w:sz w:val="28"/>
          <w:szCs w:val="28"/>
        </w:rPr>
        <w:softHyphen/>
        <w:t>тичний, стабільний стан, а як процес зміни подій, як активного просування людини в освоєнні та вдосконалення способів жит</w:t>
      </w:r>
      <w:r w:rsidRPr="001F311E">
        <w:rPr>
          <w:rFonts w:ascii="Times New Roman" w:hAnsi="Times New Roman" w:cs="Times New Roman"/>
          <w:sz w:val="28"/>
          <w:szCs w:val="28"/>
        </w:rPr>
        <w:softHyphen/>
        <w:t xml:space="preserve">тєдіяльності. </w:t>
      </w:r>
    </w:p>
    <w:p w:rsidR="00C067C7" w:rsidRPr="001F311E" w:rsidRDefault="00C067C7" w:rsidP="001F311E">
      <w:pPr>
        <w:pStyle w:val="ab"/>
        <w:spacing w:before="0" w:beforeAutospacing="0" w:after="0" w:afterAutospacing="0" w:line="360" w:lineRule="auto"/>
        <w:ind w:firstLine="708"/>
        <w:jc w:val="both"/>
        <w:rPr>
          <w:sz w:val="28"/>
          <w:szCs w:val="28"/>
        </w:rPr>
      </w:pPr>
      <w:r w:rsidRPr="001F311E">
        <w:rPr>
          <w:sz w:val="28"/>
          <w:szCs w:val="28"/>
          <w:lang w:val="uk-UA"/>
        </w:rPr>
        <w:t>К</w:t>
      </w:r>
      <w:r w:rsidRPr="001F311E">
        <w:rPr>
          <w:sz w:val="28"/>
          <w:szCs w:val="28"/>
        </w:rPr>
        <w:t xml:space="preserve">ар’єра – це процес руху на шляху оволодіння деякими цінностями, благами, які дістають визнання в суспільстві чи організації. Такими є: </w:t>
      </w:r>
    </w:p>
    <w:p w:rsidR="00C067C7" w:rsidRPr="001F311E" w:rsidRDefault="00C067C7" w:rsidP="001F311E">
      <w:pPr>
        <w:pStyle w:val="ab"/>
        <w:spacing w:before="0" w:beforeAutospacing="0" w:after="0" w:afterAutospacing="0" w:line="360" w:lineRule="auto"/>
        <w:ind w:firstLine="708"/>
        <w:jc w:val="both"/>
        <w:rPr>
          <w:sz w:val="28"/>
          <w:szCs w:val="28"/>
        </w:rPr>
      </w:pPr>
      <w:r w:rsidRPr="001F311E">
        <w:rPr>
          <w:sz w:val="28"/>
          <w:szCs w:val="28"/>
        </w:rPr>
        <w:t xml:space="preserve">- посадові ступені; </w:t>
      </w:r>
    </w:p>
    <w:p w:rsidR="00C067C7" w:rsidRPr="001F311E" w:rsidRDefault="00C067C7" w:rsidP="001F311E">
      <w:pPr>
        <w:pStyle w:val="ab"/>
        <w:spacing w:before="0" w:beforeAutospacing="0" w:after="0" w:afterAutospacing="0" w:line="360" w:lineRule="auto"/>
        <w:ind w:firstLine="708"/>
        <w:jc w:val="both"/>
        <w:rPr>
          <w:sz w:val="28"/>
          <w:szCs w:val="28"/>
        </w:rPr>
      </w:pPr>
      <w:r w:rsidRPr="001F311E">
        <w:rPr>
          <w:sz w:val="28"/>
          <w:szCs w:val="28"/>
        </w:rPr>
        <w:t xml:space="preserve">- ступені кваліфікаційної дробини та пов’язані з нею навички і знання людей за рівнем майстерності; </w:t>
      </w:r>
    </w:p>
    <w:p w:rsidR="00C067C7" w:rsidRPr="001F311E" w:rsidRDefault="00C067C7" w:rsidP="001F311E">
      <w:pPr>
        <w:pStyle w:val="ab"/>
        <w:spacing w:before="0" w:beforeAutospacing="0" w:after="0" w:afterAutospacing="0" w:line="360" w:lineRule="auto"/>
        <w:ind w:firstLine="708"/>
        <w:jc w:val="both"/>
        <w:rPr>
          <w:sz w:val="28"/>
          <w:szCs w:val="28"/>
          <w:lang w:val="uk-UA"/>
        </w:rPr>
      </w:pPr>
      <w:r w:rsidRPr="001F311E">
        <w:rPr>
          <w:sz w:val="28"/>
          <w:szCs w:val="28"/>
        </w:rPr>
        <w:t xml:space="preserve">- рівні ієрархії; </w:t>
      </w:r>
    </w:p>
    <w:p w:rsidR="00C067C7" w:rsidRPr="001F311E" w:rsidRDefault="00C067C7" w:rsidP="001F311E">
      <w:pPr>
        <w:pStyle w:val="ab"/>
        <w:spacing w:before="0" w:beforeAutospacing="0" w:after="0" w:afterAutospacing="0" w:line="360" w:lineRule="auto"/>
        <w:ind w:firstLine="708"/>
        <w:jc w:val="both"/>
        <w:rPr>
          <w:sz w:val="28"/>
          <w:szCs w:val="28"/>
        </w:rPr>
      </w:pPr>
      <w:r w:rsidRPr="001F311E">
        <w:rPr>
          <w:sz w:val="28"/>
          <w:szCs w:val="28"/>
        </w:rPr>
        <w:t xml:space="preserve">- ступені влади як ступеня впливу в організації (участь в прийнятті важливих рішень, близкість до керівництва); </w:t>
      </w:r>
    </w:p>
    <w:p w:rsidR="00C067C7" w:rsidRPr="001F311E" w:rsidRDefault="00C067C7" w:rsidP="001F311E">
      <w:pPr>
        <w:pStyle w:val="ab"/>
        <w:spacing w:before="0" w:beforeAutospacing="0" w:after="0" w:afterAutospacing="0" w:line="360" w:lineRule="auto"/>
        <w:ind w:firstLine="708"/>
        <w:jc w:val="both"/>
        <w:rPr>
          <w:sz w:val="28"/>
          <w:szCs w:val="28"/>
          <w:lang w:val="uk-UA"/>
        </w:rPr>
      </w:pPr>
      <w:r w:rsidRPr="001F311E">
        <w:rPr>
          <w:sz w:val="28"/>
          <w:szCs w:val="28"/>
          <w:lang w:val="uk-UA"/>
        </w:rPr>
        <w:t xml:space="preserve">- ранги, які відображають величину вкладу робітника у розвиток організації (вислуга років, унікальні раціональні пропозиції, вирішальні для організазії), його положення в колективі; </w:t>
      </w:r>
    </w:p>
    <w:p w:rsidR="00C067C7" w:rsidRPr="001F311E" w:rsidRDefault="00C067C7" w:rsidP="001F311E">
      <w:pPr>
        <w:pStyle w:val="ab"/>
        <w:spacing w:before="0" w:beforeAutospacing="0" w:after="0" w:afterAutospacing="0" w:line="360" w:lineRule="auto"/>
        <w:ind w:firstLine="708"/>
        <w:jc w:val="both"/>
        <w:rPr>
          <w:sz w:val="28"/>
          <w:szCs w:val="28"/>
          <w:lang w:val="uk-UA"/>
        </w:rPr>
      </w:pPr>
      <w:r w:rsidRPr="001F311E">
        <w:rPr>
          <w:sz w:val="28"/>
          <w:szCs w:val="28"/>
          <w:lang w:val="uk-UA"/>
        </w:rPr>
        <w:t>- рівні матеріальної винагороди, доходу (рівень заробітньої платні і різноманітність соціальних пільг).</w:t>
      </w:r>
    </w:p>
    <w:p w:rsidR="0040072F" w:rsidRPr="001F311E" w:rsidRDefault="0040072F" w:rsidP="001F311E">
      <w:pPr>
        <w:spacing w:after="0" w:line="360" w:lineRule="auto"/>
        <w:ind w:firstLine="709"/>
        <w:jc w:val="both"/>
        <w:rPr>
          <w:rFonts w:ascii="Times New Roman" w:hAnsi="Times New Roman" w:cs="Times New Roman"/>
          <w:szCs w:val="28"/>
          <w:lang w:val="uk-UA"/>
        </w:rPr>
      </w:pPr>
      <w:r w:rsidRPr="001F311E">
        <w:rPr>
          <w:rFonts w:ascii="Times New Roman" w:hAnsi="Times New Roman" w:cs="Times New Roman"/>
          <w:sz w:val="28"/>
          <w:szCs w:val="28"/>
          <w:lang w:val="uk-UA"/>
        </w:rPr>
        <w:t xml:space="preserve">Загалом науковці кар’єру персоналу досліджували в рамках менеджменту людських ресурсів, менеджменту організацій, кадрового менеджменту, соціології, психології та соціальної </w:t>
      </w:r>
      <w:r w:rsidR="00F830B5" w:rsidRPr="001F311E">
        <w:rPr>
          <w:rFonts w:ascii="Times New Roman" w:hAnsi="Times New Roman" w:cs="Times New Roman"/>
          <w:sz w:val="28"/>
          <w:szCs w:val="28"/>
          <w:lang w:val="uk-UA"/>
        </w:rPr>
        <w:t>психології. Погляди на поняття «кар’єра персоналу підприємств»</w:t>
      </w:r>
      <w:r w:rsidRPr="001F311E">
        <w:rPr>
          <w:rFonts w:ascii="Times New Roman" w:hAnsi="Times New Roman" w:cs="Times New Roman"/>
          <w:sz w:val="28"/>
          <w:szCs w:val="28"/>
          <w:lang w:val="uk-UA"/>
        </w:rPr>
        <w:t xml:space="preserve"> наведені у</w:t>
      </w:r>
      <w:r w:rsidR="00CC6B28" w:rsidRPr="001F311E">
        <w:rPr>
          <w:rFonts w:ascii="Times New Roman" w:hAnsi="Times New Roman" w:cs="Times New Roman"/>
          <w:sz w:val="28"/>
          <w:szCs w:val="28"/>
          <w:lang w:val="uk-UA"/>
        </w:rPr>
        <w:t xml:space="preserve"> таблиці</w:t>
      </w:r>
      <w:r w:rsidR="000D3E46" w:rsidRPr="001F311E">
        <w:rPr>
          <w:rFonts w:ascii="Times New Roman" w:hAnsi="Times New Roman" w:cs="Times New Roman"/>
          <w:sz w:val="28"/>
          <w:szCs w:val="28"/>
          <w:lang w:val="uk-UA"/>
        </w:rPr>
        <w:t xml:space="preserve"> 1.2</w:t>
      </w:r>
      <w:r w:rsidR="00D11C91" w:rsidRPr="001F311E">
        <w:rPr>
          <w:rFonts w:ascii="Times New Roman" w:hAnsi="Times New Roman" w:cs="Times New Roman"/>
          <w:sz w:val="28"/>
          <w:szCs w:val="28"/>
          <w:lang w:val="uk-UA"/>
        </w:rPr>
        <w:t xml:space="preserve"> [</w:t>
      </w:r>
      <w:r w:rsidR="00D53F77" w:rsidRPr="001F311E">
        <w:rPr>
          <w:rFonts w:ascii="Times New Roman" w:hAnsi="Times New Roman" w:cs="Times New Roman"/>
          <w:sz w:val="28"/>
          <w:szCs w:val="28"/>
          <w:lang w:val="uk-UA"/>
        </w:rPr>
        <w:t>2; 9; 12; 19</w:t>
      </w:r>
      <w:r w:rsidR="00D11C91" w:rsidRPr="001F311E">
        <w:rPr>
          <w:rFonts w:ascii="Times New Roman" w:hAnsi="Times New Roman" w:cs="Times New Roman"/>
          <w:sz w:val="28"/>
          <w:szCs w:val="28"/>
          <w:lang w:val="uk-UA"/>
        </w:rPr>
        <w:t>]</w:t>
      </w:r>
      <w:r w:rsidR="00CC6B28" w:rsidRPr="001F311E">
        <w:rPr>
          <w:rFonts w:ascii="Times New Roman" w:hAnsi="Times New Roman" w:cs="Times New Roman"/>
          <w:sz w:val="28"/>
          <w:szCs w:val="28"/>
          <w:lang w:val="uk-UA"/>
        </w:rPr>
        <w:t>.</w:t>
      </w:r>
    </w:p>
    <w:p w:rsidR="0089735C" w:rsidRPr="001F311E" w:rsidRDefault="0089735C" w:rsidP="0089735C">
      <w:pPr>
        <w:pStyle w:val="a3"/>
        <w:rPr>
          <w:szCs w:val="28"/>
        </w:rPr>
      </w:pPr>
      <w:r w:rsidRPr="001F311E">
        <w:rPr>
          <w:szCs w:val="28"/>
        </w:rPr>
        <w:t>Результати аналізу сутності поняття «кар</w:t>
      </w:r>
      <w:r w:rsidRPr="001F311E">
        <w:rPr>
          <w:szCs w:val="28"/>
          <w:lang w:val="ru-RU"/>
        </w:rPr>
        <w:t>’</w:t>
      </w:r>
      <w:r w:rsidRPr="001F311E">
        <w:rPr>
          <w:szCs w:val="28"/>
        </w:rPr>
        <w:t>єра персоналу підприємств» показали, що існують два підходи до вивчення вказаного феномена:</w:t>
      </w:r>
    </w:p>
    <w:p w:rsidR="0089735C" w:rsidRPr="001F311E" w:rsidRDefault="0089735C" w:rsidP="0089735C">
      <w:pPr>
        <w:pStyle w:val="a3"/>
        <w:rPr>
          <w:szCs w:val="28"/>
        </w:rPr>
      </w:pPr>
      <w:r w:rsidRPr="001F311E">
        <w:rPr>
          <w:szCs w:val="28"/>
        </w:rPr>
        <w:t>– розгляд кар’єри індивіда як такої, що пов’язується зі зміною якісних та кількісних характеристик робочих місць в процесі кар’єрного просування персоналу підприємства по службовій драбині;</w:t>
      </w:r>
    </w:p>
    <w:p w:rsidR="0089735C" w:rsidRPr="001F311E" w:rsidRDefault="0089735C" w:rsidP="0089735C">
      <w:pPr>
        <w:pStyle w:val="a3"/>
        <w:rPr>
          <w:szCs w:val="28"/>
        </w:rPr>
      </w:pPr>
      <w:r w:rsidRPr="001F311E">
        <w:rPr>
          <w:szCs w:val="28"/>
        </w:rPr>
        <w:lastRenderedPageBreak/>
        <w:t>– дослідження кар’єри індивіда з позиції змінювання його мотивів, цінностей, особистих інтересів.</w:t>
      </w:r>
    </w:p>
    <w:p w:rsidR="000F54ED" w:rsidRPr="001F311E" w:rsidRDefault="000F54ED" w:rsidP="001F311E">
      <w:pPr>
        <w:spacing w:after="0" w:line="360" w:lineRule="auto"/>
        <w:jc w:val="both"/>
        <w:rPr>
          <w:rFonts w:ascii="Times New Roman" w:hAnsi="Times New Roman" w:cs="Times New Roman"/>
          <w:szCs w:val="28"/>
          <w:lang w:val="uk-UA"/>
        </w:rPr>
      </w:pPr>
    </w:p>
    <w:p w:rsidR="0040072F" w:rsidRPr="001F311E" w:rsidRDefault="0040072F" w:rsidP="001F311E">
      <w:pPr>
        <w:spacing w:after="0" w:line="360" w:lineRule="auto"/>
        <w:ind w:firstLine="709"/>
        <w:jc w:val="both"/>
        <w:rPr>
          <w:rFonts w:ascii="Times New Roman" w:hAnsi="Times New Roman" w:cs="Times New Roman"/>
          <w:sz w:val="10"/>
          <w:szCs w:val="10"/>
          <w:lang w:val="uk-UA"/>
        </w:rPr>
      </w:pPr>
    </w:p>
    <w:p w:rsidR="0040072F" w:rsidRPr="001F311E" w:rsidRDefault="009719F4"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Таблиця 1.2 – </w:t>
      </w:r>
      <w:r w:rsidR="00DC005A" w:rsidRPr="001F311E">
        <w:rPr>
          <w:rFonts w:ascii="Times New Roman" w:hAnsi="Times New Roman" w:cs="Times New Roman"/>
          <w:sz w:val="28"/>
          <w:szCs w:val="28"/>
          <w:lang w:val="uk-UA"/>
        </w:rPr>
        <w:t>Погляди на поняття «кар’єра персоналу підприємства»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6836"/>
      </w:tblGrid>
      <w:tr w:rsidR="0040072F" w:rsidRPr="001F311E" w:rsidTr="009719F4">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Сфера наукового дослідження</w:t>
            </w:r>
          </w:p>
        </w:tc>
        <w:tc>
          <w:tcPr>
            <w:tcW w:w="6836" w:type="dxa"/>
          </w:tcPr>
          <w:p w:rsidR="0040072F" w:rsidRPr="001F311E" w:rsidRDefault="0040072F" w:rsidP="001F311E">
            <w:pPr>
              <w:spacing w:after="0" w:line="240" w:lineRule="auto"/>
              <w:ind w:firstLine="709"/>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Поняття “кар</w:t>
            </w:r>
            <w:r w:rsidRPr="001F311E">
              <w:rPr>
                <w:rFonts w:ascii="Times New Roman" w:hAnsi="Times New Roman" w:cs="Times New Roman"/>
                <w:sz w:val="20"/>
                <w:szCs w:val="20"/>
              </w:rPr>
              <w:t>’</w:t>
            </w:r>
            <w:r w:rsidR="00DC005A" w:rsidRPr="001F311E">
              <w:rPr>
                <w:rFonts w:ascii="Times New Roman" w:hAnsi="Times New Roman" w:cs="Times New Roman"/>
                <w:sz w:val="20"/>
                <w:szCs w:val="20"/>
                <w:lang w:val="uk-UA"/>
              </w:rPr>
              <w:t>єра персоналу підприємства»</w:t>
            </w:r>
          </w:p>
          <w:p w:rsidR="0040072F" w:rsidRPr="001F311E" w:rsidRDefault="0040072F" w:rsidP="001F311E">
            <w:pPr>
              <w:spacing w:after="0" w:line="240" w:lineRule="auto"/>
              <w:jc w:val="both"/>
              <w:rPr>
                <w:rFonts w:ascii="Times New Roman" w:hAnsi="Times New Roman" w:cs="Times New Roman"/>
                <w:sz w:val="20"/>
                <w:szCs w:val="20"/>
                <w:lang w:val="uk-UA"/>
              </w:rPr>
            </w:pPr>
          </w:p>
        </w:tc>
      </w:tr>
      <w:tr w:rsidR="0040072F" w:rsidRPr="001F311E" w:rsidTr="009719F4">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Менеджмент людських ресурсів</w:t>
            </w:r>
          </w:p>
        </w:tc>
        <w:tc>
          <w:tcPr>
            <w:tcW w:w="6836" w:type="dxa"/>
          </w:tcPr>
          <w:p w:rsidR="0040072F" w:rsidRPr="001F311E" w:rsidRDefault="0040072F" w:rsidP="001F311E">
            <w:pPr>
              <w:spacing w:after="0" w:line="240" w:lineRule="auto"/>
              <w:ind w:right="-108"/>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взаємовідношення між прагненнями індивіда та еволюцією соціальних структур. На кар</w:t>
            </w:r>
            <w:r w:rsidRPr="001F311E">
              <w:rPr>
                <w:rFonts w:ascii="Times New Roman" w:hAnsi="Times New Roman" w:cs="Times New Roman"/>
                <w:sz w:val="20"/>
                <w:szCs w:val="20"/>
              </w:rPr>
              <w:t>’</w:t>
            </w:r>
            <w:r w:rsidRPr="001F311E">
              <w:rPr>
                <w:rFonts w:ascii="Times New Roman" w:hAnsi="Times New Roman" w:cs="Times New Roman"/>
                <w:sz w:val="20"/>
                <w:szCs w:val="20"/>
                <w:lang w:val="uk-UA"/>
              </w:rPr>
              <w:t>єру персоналу підприємств великий вплив здійснюють досвід роботи, стиль життя, культура, соціальні норми та цінності</w:t>
            </w:r>
          </w:p>
        </w:tc>
      </w:tr>
      <w:tr w:rsidR="0040072F" w:rsidRPr="001F311E" w:rsidTr="009719F4">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p>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Менеджмент організацій</w:t>
            </w:r>
          </w:p>
        </w:tc>
        <w:tc>
          <w:tcPr>
            <w:tcW w:w="6836"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поступове просування по службових сходинках, зміна навичок, здібностей, кваліфікаційних можливостей та розмірів винагороди, які пов’язані з діяльністю працівника. Досить важливою умовою розвитку кар</w:t>
            </w:r>
            <w:r w:rsidRPr="001F311E">
              <w:rPr>
                <w:rFonts w:ascii="Times New Roman" w:hAnsi="Times New Roman" w:cs="Times New Roman"/>
                <w:sz w:val="20"/>
                <w:szCs w:val="20"/>
              </w:rPr>
              <w:t>’</w:t>
            </w:r>
            <w:r w:rsidRPr="001F311E">
              <w:rPr>
                <w:rFonts w:ascii="Times New Roman" w:hAnsi="Times New Roman" w:cs="Times New Roman"/>
                <w:sz w:val="20"/>
                <w:szCs w:val="20"/>
                <w:lang w:val="uk-UA"/>
              </w:rPr>
              <w:t>єри людини є не тільки трудова діяльність, але й її побутове життя</w:t>
            </w:r>
          </w:p>
        </w:tc>
      </w:tr>
      <w:tr w:rsidR="0040072F" w:rsidRPr="001F311E" w:rsidTr="009719F4">
        <w:tc>
          <w:tcPr>
            <w:tcW w:w="2520" w:type="dxa"/>
          </w:tcPr>
          <w:p w:rsidR="0040072F" w:rsidRPr="001F311E" w:rsidRDefault="0040072F" w:rsidP="001F311E">
            <w:pPr>
              <w:spacing w:after="0" w:line="240" w:lineRule="auto"/>
              <w:ind w:left="74" w:hanging="74"/>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Кадровий    менеджмент</w:t>
            </w:r>
          </w:p>
        </w:tc>
        <w:tc>
          <w:tcPr>
            <w:tcW w:w="6836"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напрямок процесу управління персоналом, тобто індивід є найважливішою ланкою підприємства</w:t>
            </w:r>
          </w:p>
        </w:tc>
      </w:tr>
      <w:tr w:rsidR="0040072F" w:rsidRPr="007C5EB7" w:rsidTr="009719F4">
        <w:trPr>
          <w:trHeight w:val="719"/>
        </w:trPr>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p>
          <w:p w:rsidR="0040072F" w:rsidRPr="001F311E" w:rsidRDefault="0040072F" w:rsidP="001F311E">
            <w:pPr>
              <w:pStyle w:val="1"/>
              <w:spacing w:line="240" w:lineRule="auto"/>
              <w:rPr>
                <w:sz w:val="20"/>
                <w:szCs w:val="20"/>
              </w:rPr>
            </w:pPr>
            <w:r w:rsidRPr="001F311E">
              <w:rPr>
                <w:sz w:val="20"/>
                <w:szCs w:val="20"/>
              </w:rPr>
              <w:t>Соціологія</w:t>
            </w:r>
          </w:p>
        </w:tc>
        <w:tc>
          <w:tcPr>
            <w:tcW w:w="6836"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просування людини шаблями виробничої, майнової, соціальної, адміністративної чи іншої ієрархії, розгляд її як послідовності занять, виконаних індивідом протягом його трудового життя</w:t>
            </w:r>
          </w:p>
        </w:tc>
      </w:tr>
      <w:tr w:rsidR="0040072F" w:rsidRPr="001F311E" w:rsidTr="009719F4">
        <w:trPr>
          <w:trHeight w:val="706"/>
        </w:trPr>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Психологія</w:t>
            </w:r>
          </w:p>
        </w:tc>
        <w:tc>
          <w:tcPr>
            <w:tcW w:w="6836"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поетапний розвиток індивіда, тобто для психології так як і для соціології основна увага зосереджена на особистості</w:t>
            </w:r>
          </w:p>
        </w:tc>
      </w:tr>
      <w:tr w:rsidR="0040072F" w:rsidRPr="007C5EB7" w:rsidTr="009719F4">
        <w:tc>
          <w:tcPr>
            <w:tcW w:w="2520"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Соціальна психологія</w:t>
            </w:r>
          </w:p>
        </w:tc>
        <w:tc>
          <w:tcPr>
            <w:tcW w:w="6836" w:type="dxa"/>
          </w:tcPr>
          <w:p w:rsidR="0040072F" w:rsidRPr="001F311E" w:rsidRDefault="0040072F"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залежність від типу особистості, яка формується під впливом певних соціальних факторів, її взаємодії з мікросередовищем</w:t>
            </w:r>
          </w:p>
        </w:tc>
      </w:tr>
    </w:tbl>
    <w:p w:rsidR="0040072F" w:rsidRPr="001F311E" w:rsidRDefault="0040072F" w:rsidP="001F311E">
      <w:pPr>
        <w:spacing w:after="0" w:line="240" w:lineRule="auto"/>
        <w:jc w:val="both"/>
        <w:rPr>
          <w:rFonts w:ascii="Times New Roman" w:hAnsi="Times New Roman" w:cs="Times New Roman"/>
          <w:lang w:val="uk-UA"/>
        </w:rPr>
      </w:pPr>
    </w:p>
    <w:p w:rsidR="0040072F" w:rsidRPr="001F311E" w:rsidRDefault="0040072F" w:rsidP="001F311E">
      <w:pPr>
        <w:pStyle w:val="a3"/>
        <w:spacing w:line="240" w:lineRule="auto"/>
        <w:rPr>
          <w:sz w:val="10"/>
          <w:szCs w:val="10"/>
        </w:rPr>
      </w:pPr>
    </w:p>
    <w:p w:rsidR="0040072F" w:rsidRPr="001F311E" w:rsidRDefault="0040072F" w:rsidP="001F311E">
      <w:pPr>
        <w:spacing w:after="0" w:line="360" w:lineRule="auto"/>
        <w:ind w:firstLine="708"/>
        <w:jc w:val="both"/>
        <w:rPr>
          <w:rFonts w:ascii="Times New Roman" w:hAnsi="Times New Roman" w:cs="Times New Roman"/>
          <w:bCs/>
          <w:sz w:val="28"/>
          <w:szCs w:val="28"/>
          <w:lang w:val="uk-UA"/>
        </w:rPr>
      </w:pPr>
      <w:r w:rsidRPr="001F311E">
        <w:rPr>
          <w:rFonts w:ascii="Times New Roman" w:hAnsi="Times New Roman" w:cs="Times New Roman"/>
          <w:sz w:val="28"/>
          <w:szCs w:val="28"/>
          <w:lang w:val="uk-UA"/>
        </w:rPr>
        <w:t xml:space="preserve">Багато вітчизняних науковців під час дослідження проблем управління кар’єрою персоналу підприємств поєднують вказані два підходи. Це надає можливість більш глибоко проводити аналіз кар’єри працівників підприємства, однак поєднання існуючих підходів не забезпечує створення необхідних умов для вирішення нагальних проблем у рамках кар’єрного просування персоналу підприємств.     </w:t>
      </w:r>
    </w:p>
    <w:p w:rsidR="0040072F" w:rsidRPr="001F311E" w:rsidRDefault="000D3E46" w:rsidP="001F311E">
      <w:pPr>
        <w:spacing w:after="0" w:line="360" w:lineRule="auto"/>
        <w:ind w:firstLine="708"/>
        <w:jc w:val="both"/>
        <w:rPr>
          <w:rFonts w:ascii="Times New Roman" w:hAnsi="Times New Roman" w:cs="Times New Roman"/>
          <w:bCs/>
          <w:color w:val="FF0000"/>
          <w:sz w:val="28"/>
          <w:szCs w:val="28"/>
          <w:lang w:val="uk-UA"/>
        </w:rPr>
      </w:pPr>
      <w:r w:rsidRPr="001F311E">
        <w:rPr>
          <w:rFonts w:ascii="Times New Roman" w:hAnsi="Times New Roman" w:cs="Times New Roman"/>
          <w:bCs/>
          <w:sz w:val="28"/>
          <w:szCs w:val="28"/>
          <w:lang w:val="uk-UA"/>
        </w:rPr>
        <w:t>Виходячи з вищезазначеного</w:t>
      </w:r>
      <w:r w:rsidR="0040072F" w:rsidRPr="001F311E">
        <w:rPr>
          <w:rFonts w:ascii="Times New Roman" w:hAnsi="Times New Roman" w:cs="Times New Roman"/>
          <w:bCs/>
          <w:sz w:val="28"/>
          <w:szCs w:val="28"/>
          <w:lang w:val="uk-UA"/>
        </w:rPr>
        <w:t xml:space="preserve">, </w:t>
      </w:r>
      <w:r w:rsidR="0040072F" w:rsidRPr="001F311E">
        <w:rPr>
          <w:rFonts w:ascii="Times New Roman" w:hAnsi="Times New Roman" w:cs="Times New Roman"/>
          <w:bCs/>
          <w:color w:val="000000"/>
          <w:sz w:val="28"/>
          <w:szCs w:val="28"/>
          <w:lang w:val="uk-UA"/>
        </w:rPr>
        <w:t xml:space="preserve">кар’єру персоналу підприємства слід розглядати як поетапне просування працівників по службовій драбині, що відбувається відповідно до зростання їх </w:t>
      </w:r>
      <w:r w:rsidR="0040072F" w:rsidRPr="001F311E">
        <w:rPr>
          <w:rFonts w:ascii="Times New Roman" w:hAnsi="Times New Roman" w:cs="Times New Roman"/>
          <w:sz w:val="28"/>
          <w:szCs w:val="28"/>
          <w:lang w:val="uk-UA"/>
        </w:rPr>
        <w:t>професійних, ділових та особистісних якостей на протязі їх трудового життя.</w:t>
      </w:r>
      <w:r w:rsidR="0040072F" w:rsidRPr="001F311E">
        <w:rPr>
          <w:rFonts w:ascii="Times New Roman" w:hAnsi="Times New Roman" w:cs="Times New Roman"/>
          <w:bCs/>
          <w:color w:val="000000"/>
          <w:sz w:val="28"/>
          <w:szCs w:val="28"/>
          <w:lang w:val="uk-UA"/>
        </w:rPr>
        <w:t xml:space="preserve">Такий підхід до трактування кар’єри персоналу підприємства дозволяє розкрити зміст кар’єри як об’єкта управління та планувати кар’єрний розвиток кожного </w:t>
      </w:r>
      <w:r w:rsidR="00D53F77" w:rsidRPr="001F311E">
        <w:rPr>
          <w:rFonts w:ascii="Times New Roman" w:hAnsi="Times New Roman" w:cs="Times New Roman"/>
          <w:bCs/>
          <w:color w:val="000000"/>
          <w:sz w:val="28"/>
          <w:szCs w:val="28"/>
          <w:lang w:val="uk-UA"/>
        </w:rPr>
        <w:t>працівника в межах підприємства</w:t>
      </w:r>
      <w:r w:rsidR="0040072F" w:rsidRPr="001F311E">
        <w:rPr>
          <w:rFonts w:ascii="Times New Roman" w:hAnsi="Times New Roman" w:cs="Times New Roman"/>
          <w:bCs/>
          <w:sz w:val="28"/>
          <w:szCs w:val="28"/>
          <w:lang w:val="uk-UA"/>
        </w:rPr>
        <w:t>.</w:t>
      </w:r>
    </w:p>
    <w:p w:rsidR="00D22BA1" w:rsidRPr="001F311E" w:rsidRDefault="00D22BA1" w:rsidP="001F311E">
      <w:pPr>
        <w:spacing w:after="0" w:line="360" w:lineRule="auto"/>
        <w:ind w:right="20"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color w:val="000000"/>
          <w:sz w:val="28"/>
          <w:szCs w:val="28"/>
          <w:lang w:val="uk-UA" w:eastAsia="ru-RU"/>
        </w:rPr>
        <w:lastRenderedPageBreak/>
        <w:t xml:space="preserve">Для розуміння сутності кар’єри важливо </w:t>
      </w:r>
      <w:r w:rsidR="000976D1" w:rsidRPr="001F311E">
        <w:rPr>
          <w:rFonts w:ascii="Times New Roman" w:eastAsia="Times New Roman" w:hAnsi="Times New Roman" w:cs="Times New Roman"/>
          <w:color w:val="000000"/>
          <w:sz w:val="28"/>
          <w:szCs w:val="28"/>
          <w:lang w:val="uk-UA" w:eastAsia="ru-RU"/>
        </w:rPr>
        <w:t>ви</w:t>
      </w:r>
      <w:r w:rsidRPr="001F311E">
        <w:rPr>
          <w:rFonts w:ascii="Times New Roman" w:eastAsia="Times New Roman" w:hAnsi="Times New Roman" w:cs="Times New Roman"/>
          <w:color w:val="000000"/>
          <w:sz w:val="28"/>
          <w:szCs w:val="28"/>
          <w:lang w:val="uk-UA" w:eastAsia="ru-RU"/>
        </w:rPr>
        <w:t>зна</w:t>
      </w:r>
      <w:r w:rsidRPr="001F311E">
        <w:rPr>
          <w:rFonts w:ascii="Times New Roman" w:eastAsia="Times New Roman" w:hAnsi="Times New Roman" w:cs="Times New Roman"/>
          <w:color w:val="000000"/>
          <w:sz w:val="28"/>
          <w:szCs w:val="28"/>
          <w:lang w:val="uk-UA" w:eastAsia="ru-RU"/>
        </w:rPr>
        <w:softHyphen/>
        <w:t>чити її мету та цілі, які вона переслідує. К</w:t>
      </w:r>
      <w:r w:rsidRPr="001F311E">
        <w:rPr>
          <w:rFonts w:ascii="Times New Roman" w:eastAsia="Times New Roman" w:hAnsi="Times New Roman" w:cs="Times New Roman"/>
          <w:color w:val="000000"/>
          <w:sz w:val="28"/>
          <w:szCs w:val="28"/>
          <w:lang w:eastAsia="ru-RU"/>
        </w:rPr>
        <w:t>ар’єра передбачає, щоб</w:t>
      </w:r>
      <w:r w:rsidR="00D53F77" w:rsidRPr="001F311E">
        <w:rPr>
          <w:rFonts w:ascii="Times New Roman" w:hAnsi="Times New Roman" w:cs="Times New Roman"/>
          <w:sz w:val="28"/>
          <w:szCs w:val="28"/>
          <w:lang w:val="uk-UA"/>
        </w:rPr>
        <w:t>[13]</w:t>
      </w:r>
      <w:r w:rsidRPr="001F311E">
        <w:rPr>
          <w:rFonts w:ascii="Times New Roman" w:eastAsia="Times New Roman" w:hAnsi="Times New Roman" w:cs="Times New Roman"/>
          <w:color w:val="000000"/>
          <w:sz w:val="28"/>
          <w:szCs w:val="28"/>
          <w:lang w:eastAsia="ru-RU"/>
        </w:rPr>
        <w:t>:</w:t>
      </w:r>
    </w:p>
    <w:p w:rsidR="00D22BA1" w:rsidRPr="001F311E" w:rsidRDefault="00D22BA1" w:rsidP="001F311E">
      <w:pPr>
        <w:spacing w:after="0" w:line="360" w:lineRule="auto"/>
        <w:ind w:right="20"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color w:val="000000"/>
          <w:sz w:val="28"/>
          <w:szCs w:val="28"/>
          <w:lang w:val="uk-UA" w:eastAsia="ru-RU"/>
        </w:rPr>
        <w:t xml:space="preserve">- </w:t>
      </w:r>
      <w:r w:rsidRPr="001F311E">
        <w:rPr>
          <w:rFonts w:ascii="Times New Roman" w:eastAsia="Times New Roman" w:hAnsi="Times New Roman" w:cs="Times New Roman"/>
          <w:color w:val="000000"/>
          <w:sz w:val="28"/>
          <w:szCs w:val="28"/>
          <w:lang w:eastAsia="ru-RU"/>
        </w:rPr>
        <w:t>вид діяльності або займана посада були відповідними до самооцінки і тому створювали моральне задоволення;</w:t>
      </w:r>
    </w:p>
    <w:p w:rsidR="00D22BA1" w:rsidRPr="001F311E" w:rsidRDefault="00D22BA1" w:rsidP="001F311E">
      <w:pPr>
        <w:spacing w:after="0" w:line="360" w:lineRule="auto"/>
        <w:ind w:firstLine="708"/>
        <w:jc w:val="both"/>
        <w:rPr>
          <w:rFonts w:ascii="Times New Roman" w:eastAsia="Times New Roman" w:hAnsi="Times New Roman" w:cs="Times New Roman"/>
          <w:color w:val="000000"/>
          <w:sz w:val="28"/>
          <w:szCs w:val="28"/>
          <w:lang w:val="uk-UA" w:eastAsia="ru-RU"/>
        </w:rPr>
      </w:pPr>
      <w:r w:rsidRPr="001F311E">
        <w:rPr>
          <w:rFonts w:ascii="Times New Roman" w:eastAsia="Times New Roman" w:hAnsi="Times New Roman" w:cs="Times New Roman"/>
          <w:color w:val="000000"/>
          <w:sz w:val="28"/>
          <w:szCs w:val="28"/>
          <w:lang w:val="uk-UA" w:eastAsia="ru-RU"/>
        </w:rPr>
        <w:t xml:space="preserve">- </w:t>
      </w:r>
      <w:r w:rsidRPr="001F311E">
        <w:rPr>
          <w:rFonts w:ascii="Times New Roman" w:eastAsia="Times New Roman" w:hAnsi="Times New Roman" w:cs="Times New Roman"/>
          <w:color w:val="000000"/>
          <w:sz w:val="28"/>
          <w:szCs w:val="28"/>
          <w:lang w:eastAsia="ru-RU"/>
        </w:rPr>
        <w:t>умови праці підсилювали можливості людини та розвивали їх;</w:t>
      </w:r>
    </w:p>
    <w:p w:rsidR="00D22BA1" w:rsidRPr="001F311E" w:rsidRDefault="00D22BA1" w:rsidP="001F311E">
      <w:pPr>
        <w:spacing w:after="0" w:line="360" w:lineRule="auto"/>
        <w:ind w:right="20"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color w:val="000000"/>
          <w:sz w:val="28"/>
          <w:szCs w:val="28"/>
          <w:lang w:val="uk-UA" w:eastAsia="ru-RU"/>
        </w:rPr>
        <w:t xml:space="preserve">- </w:t>
      </w:r>
      <w:r w:rsidRPr="001F311E">
        <w:rPr>
          <w:rFonts w:ascii="Times New Roman" w:eastAsia="Times New Roman" w:hAnsi="Times New Roman" w:cs="Times New Roman"/>
          <w:color w:val="000000"/>
          <w:sz w:val="28"/>
          <w:szCs w:val="28"/>
          <w:lang w:eastAsia="ru-RU"/>
        </w:rPr>
        <w:t>праця високо оцінювалася або була можливість отримувати високі побічні доходи;</w:t>
      </w:r>
    </w:p>
    <w:p w:rsidR="00D22BA1" w:rsidRPr="001F311E" w:rsidRDefault="00D22BA1" w:rsidP="001F311E">
      <w:pPr>
        <w:spacing w:after="0" w:line="360" w:lineRule="auto"/>
        <w:ind w:right="20"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color w:val="000000"/>
          <w:sz w:val="28"/>
          <w:szCs w:val="28"/>
          <w:lang w:val="uk-UA" w:eastAsia="ru-RU"/>
        </w:rPr>
        <w:t xml:space="preserve">- </w:t>
      </w:r>
      <w:r w:rsidRPr="001F311E">
        <w:rPr>
          <w:rFonts w:ascii="Times New Roman" w:eastAsia="Times New Roman" w:hAnsi="Times New Roman" w:cs="Times New Roman"/>
          <w:color w:val="000000"/>
          <w:sz w:val="28"/>
          <w:szCs w:val="28"/>
          <w:lang w:eastAsia="ru-RU"/>
        </w:rPr>
        <w:t>робота давала можливість продовжувати навчання, займа</w:t>
      </w:r>
      <w:r w:rsidRPr="001F311E">
        <w:rPr>
          <w:rFonts w:ascii="Times New Roman" w:eastAsia="Times New Roman" w:hAnsi="Times New Roman" w:cs="Times New Roman"/>
          <w:color w:val="000000"/>
          <w:sz w:val="28"/>
          <w:szCs w:val="28"/>
          <w:lang w:eastAsia="ru-RU"/>
        </w:rPr>
        <w:softHyphen/>
        <w:t>тися вихованням дітей та домашнім господарством;</w:t>
      </w:r>
    </w:p>
    <w:p w:rsidR="00D22BA1" w:rsidRPr="001F311E" w:rsidRDefault="00D22BA1" w:rsidP="001F311E">
      <w:pPr>
        <w:spacing w:after="0" w:line="360" w:lineRule="auto"/>
        <w:ind w:right="20"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color w:val="000000"/>
          <w:sz w:val="28"/>
          <w:szCs w:val="28"/>
          <w:lang w:eastAsia="ru-RU"/>
        </w:rPr>
        <w:t>робота носила творчий характер та дозволяла досягти ви</w:t>
      </w:r>
      <w:r w:rsidRPr="001F311E">
        <w:rPr>
          <w:rFonts w:ascii="Times New Roman" w:eastAsia="Times New Roman" w:hAnsi="Times New Roman" w:cs="Times New Roman"/>
          <w:color w:val="000000"/>
          <w:sz w:val="28"/>
          <w:szCs w:val="28"/>
          <w:lang w:eastAsia="ru-RU"/>
        </w:rPr>
        <w:softHyphen/>
        <w:t>значеного рівня незалежності;</w:t>
      </w:r>
    </w:p>
    <w:p w:rsidR="00D22BA1" w:rsidRPr="001F311E" w:rsidRDefault="00D22BA1" w:rsidP="001F311E">
      <w:pPr>
        <w:spacing w:after="0" w:line="360" w:lineRule="auto"/>
        <w:ind w:right="20" w:firstLine="708"/>
        <w:jc w:val="both"/>
        <w:rPr>
          <w:rFonts w:ascii="Times New Roman" w:eastAsia="Times New Roman" w:hAnsi="Times New Roman" w:cs="Times New Roman"/>
          <w:color w:val="000000"/>
          <w:sz w:val="28"/>
          <w:szCs w:val="28"/>
          <w:lang w:val="uk-UA" w:eastAsia="ru-RU"/>
        </w:rPr>
      </w:pPr>
      <w:r w:rsidRPr="001F311E">
        <w:rPr>
          <w:rFonts w:ascii="Times New Roman" w:eastAsia="Times New Roman" w:hAnsi="Times New Roman" w:cs="Times New Roman"/>
          <w:color w:val="000000"/>
          <w:sz w:val="28"/>
          <w:szCs w:val="28"/>
          <w:lang w:val="uk-UA" w:eastAsia="ru-RU"/>
        </w:rPr>
        <w:t xml:space="preserve">- </w:t>
      </w:r>
      <w:r w:rsidRPr="001F311E">
        <w:rPr>
          <w:rFonts w:ascii="Times New Roman" w:eastAsia="Times New Roman" w:hAnsi="Times New Roman" w:cs="Times New Roman"/>
          <w:color w:val="000000"/>
          <w:sz w:val="28"/>
          <w:szCs w:val="28"/>
          <w:lang w:eastAsia="ru-RU"/>
        </w:rPr>
        <w:t>місце праці знаходилося у місцевості, природні умови якої сприятливо діють на стан здоров’я та дають змогу організувати дозвілля.</w:t>
      </w:r>
    </w:p>
    <w:p w:rsidR="000976D1" w:rsidRPr="001F311E" w:rsidRDefault="000976D1" w:rsidP="001F311E">
      <w:pPr>
        <w:spacing w:after="0" w:line="360" w:lineRule="auto"/>
        <w:ind w:right="20" w:firstLine="708"/>
        <w:jc w:val="both"/>
        <w:rPr>
          <w:rFonts w:ascii="Times New Roman" w:eastAsia="Times New Roman" w:hAnsi="Times New Roman" w:cs="Times New Roman"/>
          <w:color w:val="000000"/>
          <w:sz w:val="28"/>
          <w:szCs w:val="28"/>
          <w:lang w:val="uk-UA" w:eastAsia="ru-RU"/>
        </w:rPr>
      </w:pPr>
    </w:p>
    <w:p w:rsidR="000976D1" w:rsidRPr="001F311E" w:rsidRDefault="000976D1" w:rsidP="001F311E">
      <w:pPr>
        <w:spacing w:after="0" w:line="360" w:lineRule="auto"/>
        <w:ind w:firstLine="708"/>
        <w:rPr>
          <w:rFonts w:ascii="Times New Roman" w:hAnsi="Times New Roman" w:cs="Times New Roman"/>
          <w:b/>
          <w:bCs/>
          <w:sz w:val="28"/>
          <w:szCs w:val="28"/>
        </w:rPr>
      </w:pPr>
      <w:r w:rsidRPr="001F311E">
        <w:rPr>
          <w:rFonts w:ascii="Times New Roman" w:hAnsi="Times New Roman" w:cs="Times New Roman"/>
          <w:b/>
          <w:bCs/>
          <w:sz w:val="28"/>
          <w:szCs w:val="28"/>
          <w:lang w:val="uk-UA"/>
        </w:rPr>
        <w:t>1.2. В</w:t>
      </w:r>
      <w:r w:rsidRPr="001F311E">
        <w:rPr>
          <w:rFonts w:ascii="Times New Roman" w:hAnsi="Times New Roman" w:cs="Times New Roman"/>
          <w:b/>
          <w:bCs/>
          <w:sz w:val="28"/>
          <w:szCs w:val="28"/>
        </w:rPr>
        <w:t>иди кар’єри персоналу</w:t>
      </w:r>
    </w:p>
    <w:p w:rsidR="000976D1" w:rsidRPr="001F311E" w:rsidRDefault="000976D1" w:rsidP="001F311E">
      <w:pPr>
        <w:spacing w:after="0" w:line="360" w:lineRule="auto"/>
        <w:ind w:firstLine="708"/>
        <w:jc w:val="both"/>
        <w:rPr>
          <w:rFonts w:ascii="Times New Roman" w:hAnsi="Times New Roman" w:cs="Times New Roman"/>
          <w:sz w:val="28"/>
          <w:szCs w:val="28"/>
          <w:lang w:val="uk-UA"/>
        </w:rPr>
      </w:pPr>
      <w:bookmarkStart w:id="1" w:name="725"/>
      <w:r w:rsidRPr="001F311E">
        <w:rPr>
          <w:rFonts w:ascii="Times New Roman" w:hAnsi="Times New Roman" w:cs="Times New Roman"/>
          <w:sz w:val="28"/>
          <w:szCs w:val="28"/>
          <w:lang w:val="uk-UA"/>
        </w:rPr>
        <w:t>У науковій літературі в</w:t>
      </w:r>
      <w:r w:rsidRPr="001F311E">
        <w:rPr>
          <w:rFonts w:ascii="Times New Roman" w:hAnsi="Times New Roman" w:cs="Times New Roman"/>
          <w:sz w:val="28"/>
          <w:szCs w:val="28"/>
        </w:rPr>
        <w:t>иди кар'єри розрізняють за достатньо широким колом підстав</w:t>
      </w:r>
      <w:bookmarkEnd w:id="1"/>
      <w:r w:rsidR="00D53F77" w:rsidRPr="001F311E">
        <w:rPr>
          <w:rFonts w:ascii="Times New Roman" w:hAnsi="Times New Roman" w:cs="Times New Roman"/>
          <w:sz w:val="28"/>
          <w:szCs w:val="28"/>
          <w:lang w:val="uk-UA"/>
        </w:rPr>
        <w:t xml:space="preserve"> [16; 18]</w:t>
      </w:r>
      <w:r w:rsidRPr="001F311E">
        <w:rPr>
          <w:rFonts w:ascii="Times New Roman" w:hAnsi="Times New Roman" w:cs="Times New Roman"/>
          <w:sz w:val="28"/>
          <w:szCs w:val="28"/>
          <w:lang w:val="uk-UA"/>
        </w:rPr>
        <w:t>:</w:t>
      </w:r>
    </w:p>
    <w:p w:rsidR="000976D1" w:rsidRPr="001F311E" w:rsidRDefault="000976D1"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t>1. За середовищем вивчення;</w:t>
      </w:r>
    </w:p>
    <w:p w:rsidR="000976D1" w:rsidRPr="001F311E" w:rsidRDefault="000976D1"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t>2. За напрямком руху робітника в структурі організації;</w:t>
      </w:r>
    </w:p>
    <w:p w:rsidR="000976D1" w:rsidRPr="001F311E" w:rsidRDefault="000976D1"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t>3. За приналежністю до визначеної сфери професійної діяльності;</w:t>
      </w:r>
    </w:p>
    <w:p w:rsidR="000976D1" w:rsidRPr="001F311E" w:rsidRDefault="000976D1"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t>4. За характером змін, що відбуваються;</w:t>
      </w:r>
    </w:p>
    <w:p w:rsidR="000976D1" w:rsidRPr="001F311E" w:rsidRDefault="00CA5286"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lang w:val="uk-UA"/>
        </w:rPr>
        <w:t>5</w:t>
      </w:r>
      <w:r w:rsidR="000976D1" w:rsidRPr="001F311E">
        <w:rPr>
          <w:rFonts w:ascii="Times New Roman" w:hAnsi="Times New Roman" w:cs="Times New Roman"/>
          <w:sz w:val="28"/>
          <w:szCs w:val="28"/>
        </w:rPr>
        <w:t>. За характером напрямку процесу;</w:t>
      </w:r>
    </w:p>
    <w:p w:rsidR="000976D1" w:rsidRPr="001F311E" w:rsidRDefault="00CA5286"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lang w:val="uk-UA"/>
        </w:rPr>
        <w:t>6</w:t>
      </w:r>
      <w:r w:rsidR="000976D1" w:rsidRPr="001F311E">
        <w:rPr>
          <w:rFonts w:ascii="Times New Roman" w:hAnsi="Times New Roman" w:cs="Times New Roman"/>
          <w:sz w:val="28"/>
          <w:szCs w:val="28"/>
        </w:rPr>
        <w:t>. За ступенем стійкості;</w:t>
      </w:r>
    </w:p>
    <w:p w:rsidR="000976D1" w:rsidRPr="001F311E" w:rsidRDefault="00CA5286"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lang w:val="uk-UA"/>
        </w:rPr>
        <w:t>7</w:t>
      </w:r>
      <w:r w:rsidR="000976D1" w:rsidRPr="001F311E">
        <w:rPr>
          <w:rFonts w:ascii="Times New Roman" w:hAnsi="Times New Roman" w:cs="Times New Roman"/>
          <w:sz w:val="28"/>
          <w:szCs w:val="28"/>
        </w:rPr>
        <w:t>. За ступенем неперервності;</w:t>
      </w:r>
    </w:p>
    <w:p w:rsidR="000976D1" w:rsidRPr="001F311E" w:rsidRDefault="00CA5286"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lang w:val="uk-UA"/>
        </w:rPr>
        <w:t>8</w:t>
      </w:r>
      <w:r w:rsidR="000976D1" w:rsidRPr="001F311E">
        <w:rPr>
          <w:rFonts w:ascii="Times New Roman" w:hAnsi="Times New Roman" w:cs="Times New Roman"/>
          <w:sz w:val="28"/>
          <w:szCs w:val="28"/>
        </w:rPr>
        <w:t>. За можливістю здійснення;</w:t>
      </w:r>
    </w:p>
    <w:p w:rsidR="000976D1" w:rsidRPr="001F311E" w:rsidRDefault="00CA5286"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lang w:val="uk-UA"/>
        </w:rPr>
        <w:t>9</w:t>
      </w:r>
      <w:r w:rsidR="000976D1" w:rsidRPr="001F311E">
        <w:rPr>
          <w:rFonts w:ascii="Times New Roman" w:hAnsi="Times New Roman" w:cs="Times New Roman"/>
          <w:sz w:val="28"/>
          <w:szCs w:val="28"/>
        </w:rPr>
        <w:t xml:space="preserve">. За послідовністю </w:t>
      </w:r>
      <w:r w:rsidR="000976D1" w:rsidRPr="001F311E">
        <w:rPr>
          <w:rFonts w:ascii="Times New Roman" w:hAnsi="Times New Roman" w:cs="Times New Roman"/>
          <w:sz w:val="28"/>
          <w:szCs w:val="28"/>
          <w:lang w:val="uk-UA"/>
        </w:rPr>
        <w:t>за</w:t>
      </w:r>
      <w:r w:rsidR="000976D1" w:rsidRPr="001F311E">
        <w:rPr>
          <w:rFonts w:ascii="Times New Roman" w:hAnsi="Times New Roman" w:cs="Times New Roman"/>
          <w:sz w:val="28"/>
          <w:szCs w:val="28"/>
        </w:rPr>
        <w:t>йманих посад;</w:t>
      </w:r>
    </w:p>
    <w:p w:rsidR="000976D1" w:rsidRPr="001F311E" w:rsidRDefault="00CA5286"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1</w:t>
      </w:r>
      <w:r w:rsidRPr="001F311E">
        <w:rPr>
          <w:rFonts w:ascii="Times New Roman" w:hAnsi="Times New Roman" w:cs="Times New Roman"/>
          <w:sz w:val="28"/>
          <w:szCs w:val="28"/>
          <w:lang w:val="uk-UA"/>
        </w:rPr>
        <w:t>0</w:t>
      </w:r>
      <w:r w:rsidR="000976D1" w:rsidRPr="001F311E">
        <w:rPr>
          <w:rFonts w:ascii="Times New Roman" w:hAnsi="Times New Roman" w:cs="Times New Roman"/>
          <w:sz w:val="28"/>
          <w:szCs w:val="28"/>
        </w:rPr>
        <w:t>. За часом проходження ступенів кар’єри.</w:t>
      </w:r>
    </w:p>
    <w:p w:rsidR="00C067C7" w:rsidRPr="001F311E" w:rsidRDefault="00C067C7"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xml:space="preserve">За </w:t>
      </w:r>
      <w:r w:rsidR="009F30DF" w:rsidRPr="001F311E">
        <w:rPr>
          <w:rFonts w:ascii="Times New Roman" w:hAnsi="Times New Roman" w:cs="Times New Roman"/>
          <w:sz w:val="28"/>
          <w:szCs w:val="28"/>
        </w:rPr>
        <w:t>середовищем вивчення</w:t>
      </w:r>
      <w:r w:rsidRPr="001F311E">
        <w:rPr>
          <w:rFonts w:ascii="Times New Roman" w:hAnsi="Times New Roman" w:cs="Times New Roman"/>
          <w:sz w:val="28"/>
          <w:szCs w:val="28"/>
          <w:lang w:val="uk-UA"/>
        </w:rPr>
        <w:t xml:space="preserve">кар’єру поділяють на професійну та внутрішньоорганізаційну. Професійна кар’єра характеризуться тим, що конкретний працівник в процесі своєї професійної діяльності проходить різні стадії розвитку: навчання, вступ на роботу, професійне зростання, підтримка індивідуальних навичків, нарешті вихід на пенсію. </w:t>
      </w:r>
      <w:r w:rsidRPr="001F311E">
        <w:rPr>
          <w:rFonts w:ascii="Times New Roman" w:hAnsi="Times New Roman" w:cs="Times New Roman"/>
          <w:sz w:val="28"/>
          <w:szCs w:val="28"/>
        </w:rPr>
        <w:t>Ці стадії певний працівник може пройти послідовно в різних організаціях.</w:t>
      </w:r>
    </w:p>
    <w:p w:rsidR="000976D1" w:rsidRPr="001F311E" w:rsidRDefault="000976D1"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Внутрішньоорганізаційна кар’єра персоналу</w:t>
      </w:r>
      <w:r w:rsidRPr="001F311E">
        <w:rPr>
          <w:rFonts w:ascii="Times New Roman" w:hAnsi="Times New Roman" w:cs="Times New Roman"/>
          <w:sz w:val="28"/>
          <w:szCs w:val="28"/>
          <w:lang w:val="uk-UA"/>
        </w:rPr>
        <w:t xml:space="preserve"> – кар’єра, яка передбачає, що працівник у процесі своєї трудової діяльності послідовно, в межах одного підприємства проходить всі стадії свого професійного розвитку: вступ на роботу, професійне зростання, розвиток індивідуальних професійних здібностей та вихід на пенсію. Внутрішньоорганізаційна кар’єра може бути спеціалізованою та неспеціалізованою</w:t>
      </w:r>
      <w:r w:rsidR="00D53F77" w:rsidRPr="001F311E">
        <w:rPr>
          <w:rFonts w:ascii="Times New Roman" w:hAnsi="Times New Roman" w:cs="Times New Roman"/>
          <w:sz w:val="28"/>
          <w:szCs w:val="28"/>
          <w:lang w:val="uk-UA"/>
        </w:rPr>
        <w:t xml:space="preserve"> [8]</w:t>
      </w:r>
      <w:r w:rsidRPr="001F311E">
        <w:rPr>
          <w:rFonts w:ascii="Times New Roman" w:hAnsi="Times New Roman" w:cs="Times New Roman"/>
          <w:sz w:val="28"/>
          <w:szCs w:val="28"/>
          <w:lang w:val="uk-UA"/>
        </w:rPr>
        <w:t>.</w:t>
      </w:r>
    </w:p>
    <w:p w:rsidR="00D74490" w:rsidRPr="001F311E" w:rsidRDefault="00D74490"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 xml:space="preserve">Спеціалізована кар’єра персоналу </w:t>
      </w:r>
      <w:r w:rsidRPr="001F311E">
        <w:rPr>
          <w:rFonts w:ascii="Times New Roman" w:hAnsi="Times New Roman" w:cs="Times New Roman"/>
          <w:sz w:val="28"/>
          <w:szCs w:val="28"/>
          <w:lang w:val="uk-UA"/>
        </w:rPr>
        <w:t xml:space="preserve">– кар’єра, яка полягає в тому, що працівник в процесі своєї трудової діяльності проходить різні стадії кар’єри на одному або  різних підприємствах, але в рамках тієї галузі діяльності, в якій він спеціалізується. </w:t>
      </w:r>
    </w:p>
    <w:p w:rsidR="00D74490" w:rsidRPr="001F311E" w:rsidRDefault="00D74490" w:rsidP="0089735C">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 xml:space="preserve">Неспеціалізована кар’єра персоналу </w:t>
      </w:r>
      <w:r w:rsidRPr="001F311E">
        <w:rPr>
          <w:rFonts w:ascii="Times New Roman" w:hAnsi="Times New Roman" w:cs="Times New Roman"/>
          <w:sz w:val="28"/>
          <w:szCs w:val="28"/>
          <w:lang w:val="uk-UA"/>
        </w:rPr>
        <w:t xml:space="preserve">є характерною для Японії та передбачає, що кожен працівник повинен бути фахівцем, який здатен </w:t>
      </w:r>
      <w:r w:rsidR="0089735C">
        <w:rPr>
          <w:rFonts w:ascii="Times New Roman" w:hAnsi="Times New Roman" w:cs="Times New Roman"/>
          <w:sz w:val="28"/>
          <w:szCs w:val="28"/>
          <w:lang w:val="uk-UA"/>
        </w:rPr>
        <w:t xml:space="preserve">працювати на будь-якій посаді. </w:t>
      </w:r>
    </w:p>
    <w:p w:rsidR="00594666" w:rsidRPr="001F311E" w:rsidRDefault="00594666"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За напрямком руху робітника в структурі організації слід розрізняти вертикальну та горизонтальну кар’єру. </w:t>
      </w:r>
      <w:r w:rsidRPr="001F311E">
        <w:rPr>
          <w:rFonts w:ascii="Times New Roman" w:hAnsi="Times New Roman" w:cs="Times New Roman"/>
          <w:bCs/>
          <w:sz w:val="28"/>
          <w:szCs w:val="28"/>
          <w:lang w:val="uk-UA"/>
        </w:rPr>
        <w:t xml:space="preserve">Вертикальна кар’єра персоналу </w:t>
      </w:r>
      <w:r w:rsidRPr="001F311E">
        <w:rPr>
          <w:rFonts w:ascii="Times New Roman" w:hAnsi="Times New Roman" w:cs="Times New Roman"/>
          <w:sz w:val="28"/>
          <w:szCs w:val="28"/>
          <w:lang w:val="uk-UA"/>
        </w:rPr>
        <w:t>– це кар’єра, яка передбачає підняття працівника підприємства вгору по службових щаблях на більш високі посади.</w:t>
      </w:r>
    </w:p>
    <w:p w:rsidR="00594666" w:rsidRPr="001F311E" w:rsidRDefault="00594666"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 xml:space="preserve">Горизонтальна кар’єра працівників </w:t>
      </w:r>
      <w:r w:rsidRPr="001F311E">
        <w:rPr>
          <w:rFonts w:ascii="Times New Roman" w:hAnsi="Times New Roman" w:cs="Times New Roman"/>
          <w:sz w:val="28"/>
          <w:szCs w:val="28"/>
          <w:lang w:val="uk-UA"/>
        </w:rPr>
        <w:t xml:space="preserve">– кар’єра, яка полягає в переміщенні працівника з однієї функціональної галузі діяльності в іншу. </w:t>
      </w:r>
    </w:p>
    <w:p w:rsidR="009F30DF" w:rsidRPr="001F311E" w:rsidRDefault="00594666"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За приналежністю до визначеної сфери професійної діяльності</w:t>
      </w:r>
      <w:r w:rsidR="009F30DF" w:rsidRPr="001F311E">
        <w:rPr>
          <w:rFonts w:ascii="Times New Roman" w:hAnsi="Times New Roman" w:cs="Times New Roman"/>
          <w:sz w:val="28"/>
          <w:szCs w:val="28"/>
          <w:lang w:val="uk-UA"/>
        </w:rPr>
        <w:t xml:space="preserve"> слід розрізняти кар’єру менеджера, кар’єру юриста, вчителя і т.д. </w:t>
      </w:r>
    </w:p>
    <w:p w:rsidR="009F30DF" w:rsidRPr="001F311E" w:rsidRDefault="009F30DF"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xml:space="preserve">Кар’єра менеджера представляє собою найбільш важкий вид професії. </w:t>
      </w:r>
      <w:r w:rsidRPr="001F311E">
        <w:rPr>
          <w:rFonts w:ascii="Times New Roman" w:hAnsi="Times New Roman" w:cs="Times New Roman"/>
          <w:sz w:val="28"/>
          <w:szCs w:val="28"/>
        </w:rPr>
        <w:t>По-перше, вона охоплює усі вищевказані типи кар’єрного процесу, поглинає в себе всі властивості, властиві кар’єрі загалом. Вона може міститись як в рухові менеджера по ступеням ієрархії, так і в удосконаленні його професіоналізму при русі менеджера по професійним ланкам організаційної структури</w:t>
      </w:r>
      <w:r w:rsidR="00D53F77" w:rsidRPr="001F311E">
        <w:rPr>
          <w:rFonts w:ascii="Times New Roman" w:hAnsi="Times New Roman" w:cs="Times New Roman"/>
          <w:sz w:val="28"/>
          <w:szCs w:val="28"/>
          <w:lang w:val="uk-UA"/>
        </w:rPr>
        <w:t xml:space="preserve"> [18]</w:t>
      </w:r>
      <w:r w:rsidRPr="001F311E">
        <w:rPr>
          <w:rFonts w:ascii="Times New Roman" w:hAnsi="Times New Roman" w:cs="Times New Roman"/>
          <w:sz w:val="28"/>
          <w:szCs w:val="28"/>
        </w:rPr>
        <w:t xml:space="preserve">. </w:t>
      </w:r>
    </w:p>
    <w:p w:rsidR="009F30DF" w:rsidRPr="001F311E" w:rsidRDefault="00F830B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По-друге, сама професія «менеджер»</w:t>
      </w:r>
      <w:r w:rsidR="009F30DF" w:rsidRPr="001F311E">
        <w:rPr>
          <w:rFonts w:ascii="Times New Roman" w:hAnsi="Times New Roman" w:cs="Times New Roman"/>
          <w:sz w:val="28"/>
          <w:szCs w:val="28"/>
          <w:lang w:val="uk-UA"/>
        </w:rPr>
        <w:t xml:space="preserve">, яка означає тип керівника, орієнтованого на діяльність в умовах ринкової економіки, являє собою складне утворення, для оволодіння нею необхідно мати найбільш високоорганізовані особистісні якості та навички, володіти найбільш складними практичними навичками, і все це має великий вплив на особливості кар’єри в даній професійній діяльності. </w:t>
      </w:r>
    </w:p>
    <w:p w:rsidR="009F30DF" w:rsidRPr="001F311E" w:rsidRDefault="009F30DF"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По-третє, будучи важливою фігурою в організації, менеджер своїм професійним зростанням в багатьом зумовлює зростання організації в цілому, і особливості організації в багатьом взаємообумовлені особливостями особистості менеджера, що також накладає великий слід на характер кар’єри. </w:t>
      </w:r>
    </w:p>
    <w:p w:rsidR="009F30DF" w:rsidRPr="001F311E" w:rsidRDefault="009F30DF"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Таким чином, кар’єра менеджера як об’єкт дослідження представляє собою складне, комплексне, багатоаспектне явище, і для найбільш повного адекватного його вивчення необхідно спиратися на перераховані принципи, правила та вимоги до здійснення дослідження кар’єри загалом, враховуючи при цьому особливості кар’єри менеджера як такої [3]. </w:t>
      </w:r>
    </w:p>
    <w:p w:rsidR="00C067C7" w:rsidRPr="001F311E" w:rsidRDefault="00C067C7"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 xml:space="preserve">За </w:t>
      </w:r>
      <w:r w:rsidR="0078307A" w:rsidRPr="001F311E">
        <w:rPr>
          <w:rFonts w:ascii="Times New Roman" w:hAnsi="Times New Roman" w:cs="Times New Roman"/>
          <w:sz w:val="28"/>
          <w:szCs w:val="28"/>
          <w:lang w:val="uk-UA"/>
        </w:rPr>
        <w:t>характером</w:t>
      </w:r>
      <w:r w:rsidRPr="001F311E">
        <w:rPr>
          <w:rFonts w:ascii="Times New Roman" w:hAnsi="Times New Roman" w:cs="Times New Roman"/>
          <w:sz w:val="28"/>
          <w:szCs w:val="28"/>
        </w:rPr>
        <w:t xml:space="preserve"> змін, що відбуваються в процессі кар’єрного руху, можна виділити наступні види кар’ри: впливова, кваліфікаційна, статусна, монетарна (кар’єра доходу). </w:t>
      </w:r>
    </w:p>
    <w:p w:rsidR="00C067C7" w:rsidRPr="001F311E" w:rsidRDefault="00C067C7"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bCs/>
          <w:sz w:val="28"/>
          <w:szCs w:val="28"/>
        </w:rPr>
        <w:t xml:space="preserve">Вливова кар’єра </w:t>
      </w:r>
      <w:r w:rsidRPr="001F311E">
        <w:rPr>
          <w:rFonts w:ascii="Times New Roman" w:hAnsi="Times New Roman" w:cs="Times New Roman"/>
          <w:sz w:val="28"/>
          <w:szCs w:val="28"/>
        </w:rPr>
        <w:t xml:space="preserve">пов’язана або з формальним зростанням впливу в організації через рух вгору за ієрархією управління, або з зростанням неформального авторитету працівника в організації. </w:t>
      </w:r>
    </w:p>
    <w:p w:rsidR="00C067C7" w:rsidRPr="001F311E" w:rsidRDefault="00594666"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lastRenderedPageBreak/>
        <w:t>Кваліфікаційна кар’єра</w:t>
      </w:r>
      <w:r w:rsidR="00C067C7" w:rsidRPr="001F311E">
        <w:rPr>
          <w:rFonts w:ascii="Times New Roman" w:hAnsi="Times New Roman" w:cs="Times New Roman"/>
          <w:sz w:val="28"/>
          <w:szCs w:val="28"/>
          <w:lang w:val="uk-UA"/>
        </w:rPr>
        <w:t xml:space="preserve">має на увазі професійне зростання, рух за разрядами тарифної сітки тієї чи іншої професії. </w:t>
      </w:r>
    </w:p>
    <w:p w:rsidR="00C067C7" w:rsidRPr="001F311E" w:rsidRDefault="00594666"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bCs/>
          <w:sz w:val="28"/>
          <w:szCs w:val="28"/>
        </w:rPr>
        <w:t>Статусна кар’єра</w:t>
      </w:r>
      <w:r w:rsidR="00C067C7" w:rsidRPr="001F311E">
        <w:rPr>
          <w:rFonts w:ascii="Times New Roman" w:hAnsi="Times New Roman" w:cs="Times New Roman"/>
          <w:sz w:val="28"/>
          <w:szCs w:val="28"/>
        </w:rPr>
        <w:t>– це збільшення статуса працівника в організації, яке міститься або в привласненні наступного рангу за виробіток років, або почесного звання за видатний вклад у розвиток фірми</w:t>
      </w:r>
    </w:p>
    <w:p w:rsidR="009F30DF" w:rsidRPr="001F311E" w:rsidRDefault="00594666"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Монетарна кар’єра</w:t>
      </w:r>
      <w:r w:rsidR="00C067C7" w:rsidRPr="001F311E">
        <w:rPr>
          <w:rFonts w:ascii="Times New Roman" w:hAnsi="Times New Roman" w:cs="Times New Roman"/>
          <w:sz w:val="28"/>
          <w:szCs w:val="28"/>
          <w:lang w:val="uk-UA"/>
        </w:rPr>
        <w:t xml:space="preserve">– це збільшення рівня винагороди працівника, а саме: рівня оплати праці, обсягів та якості соціальних пільг, які йому надаються. Як підстава для класифікації можуть бути використані характеристики протікання кар’єрного розвитку. </w:t>
      </w:r>
    </w:p>
    <w:p w:rsidR="00573C6C" w:rsidRPr="001F311E" w:rsidRDefault="0078307A"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 xml:space="preserve">За характером </w:t>
      </w:r>
      <w:r w:rsidR="009F30DF" w:rsidRPr="001F311E">
        <w:rPr>
          <w:rFonts w:ascii="Times New Roman" w:hAnsi="Times New Roman" w:cs="Times New Roman"/>
          <w:sz w:val="28"/>
          <w:szCs w:val="28"/>
          <w:lang w:val="uk-UA"/>
        </w:rPr>
        <w:t>напрямку процесу</w:t>
      </w:r>
      <w:r w:rsidRPr="001F311E">
        <w:rPr>
          <w:rFonts w:ascii="Times New Roman" w:hAnsi="Times New Roman" w:cs="Times New Roman"/>
          <w:sz w:val="28"/>
          <w:szCs w:val="28"/>
        </w:rPr>
        <w:t xml:space="preserve"> розрізн</w:t>
      </w:r>
      <w:r w:rsidR="009F30DF" w:rsidRPr="001F311E">
        <w:rPr>
          <w:rFonts w:ascii="Times New Roman" w:hAnsi="Times New Roman" w:cs="Times New Roman"/>
          <w:sz w:val="28"/>
          <w:szCs w:val="28"/>
        </w:rPr>
        <w:t xml:space="preserve">яють лінійний та нелінійний </w:t>
      </w:r>
      <w:r w:rsidR="009F30DF" w:rsidRPr="001F311E">
        <w:rPr>
          <w:rFonts w:ascii="Times New Roman" w:hAnsi="Times New Roman" w:cs="Times New Roman"/>
          <w:sz w:val="28"/>
          <w:szCs w:val="28"/>
          <w:lang w:val="uk-UA"/>
        </w:rPr>
        <w:t>види</w:t>
      </w:r>
      <w:r w:rsidRPr="001F311E">
        <w:rPr>
          <w:rFonts w:ascii="Times New Roman" w:hAnsi="Times New Roman" w:cs="Times New Roman"/>
          <w:sz w:val="28"/>
          <w:szCs w:val="28"/>
        </w:rPr>
        <w:t xml:space="preserve"> кар’єри. При лінійному </w:t>
      </w:r>
      <w:r w:rsidR="009F30DF" w:rsidRPr="001F311E">
        <w:rPr>
          <w:rFonts w:ascii="Times New Roman" w:hAnsi="Times New Roman" w:cs="Times New Roman"/>
          <w:sz w:val="28"/>
          <w:szCs w:val="28"/>
          <w:lang w:val="uk-UA"/>
        </w:rPr>
        <w:t>виді</w:t>
      </w:r>
      <w:r w:rsidRPr="001F311E">
        <w:rPr>
          <w:rFonts w:ascii="Times New Roman" w:hAnsi="Times New Roman" w:cs="Times New Roman"/>
          <w:sz w:val="28"/>
          <w:szCs w:val="28"/>
        </w:rPr>
        <w:t xml:space="preserve"> розвиток відбувається рівномірно та неперервно, тоді як нелінійний </w:t>
      </w:r>
      <w:r w:rsidR="009F30DF" w:rsidRPr="001F311E">
        <w:rPr>
          <w:rFonts w:ascii="Times New Roman" w:hAnsi="Times New Roman" w:cs="Times New Roman"/>
          <w:sz w:val="28"/>
          <w:szCs w:val="28"/>
          <w:lang w:val="uk-UA"/>
        </w:rPr>
        <w:t>вид</w:t>
      </w:r>
      <w:r w:rsidRPr="001F311E">
        <w:rPr>
          <w:rFonts w:ascii="Times New Roman" w:hAnsi="Times New Roman" w:cs="Times New Roman"/>
          <w:sz w:val="28"/>
          <w:szCs w:val="28"/>
        </w:rPr>
        <w:t xml:space="preserve"> характеризує рух, який здійснюється скачками. Як окремий випадок таких </w:t>
      </w:r>
      <w:r w:rsidR="009F30DF" w:rsidRPr="001F311E">
        <w:rPr>
          <w:rFonts w:ascii="Times New Roman" w:hAnsi="Times New Roman" w:cs="Times New Roman"/>
          <w:sz w:val="28"/>
          <w:szCs w:val="28"/>
          <w:lang w:val="uk-UA"/>
        </w:rPr>
        <w:t>видів</w:t>
      </w:r>
      <w:r w:rsidRPr="001F311E">
        <w:rPr>
          <w:rFonts w:ascii="Times New Roman" w:hAnsi="Times New Roman" w:cs="Times New Roman"/>
          <w:sz w:val="28"/>
          <w:szCs w:val="28"/>
        </w:rPr>
        <w:t xml:space="preserve"> відокремлюють застій (стагнацію), стадію відсутності будь-яких вагомих змін в кар’єрі</w:t>
      </w:r>
      <w:r w:rsidR="00D53F77" w:rsidRPr="001F311E">
        <w:rPr>
          <w:rFonts w:ascii="Times New Roman" w:hAnsi="Times New Roman" w:cs="Times New Roman"/>
          <w:sz w:val="28"/>
          <w:szCs w:val="28"/>
          <w:lang w:val="uk-UA"/>
        </w:rPr>
        <w:t xml:space="preserve"> [5]</w:t>
      </w:r>
      <w:r w:rsidRPr="001F311E">
        <w:rPr>
          <w:rFonts w:ascii="Times New Roman" w:hAnsi="Times New Roman" w:cs="Times New Roman"/>
          <w:sz w:val="28"/>
          <w:szCs w:val="28"/>
        </w:rPr>
        <w:t>.</w:t>
      </w:r>
    </w:p>
    <w:p w:rsidR="00ED3CC9" w:rsidRPr="001F311E" w:rsidRDefault="00573C6C"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За ступенем стійкості, неперервності виправданий поділ</w:t>
      </w:r>
      <w:r w:rsidR="00ED3CC9" w:rsidRPr="001F311E">
        <w:rPr>
          <w:rFonts w:ascii="Times New Roman" w:hAnsi="Times New Roman" w:cs="Times New Roman"/>
          <w:sz w:val="28"/>
          <w:szCs w:val="28"/>
        </w:rPr>
        <w:t xml:space="preserve"> кар’єри на стійку та нестійку</w:t>
      </w:r>
      <w:r w:rsidR="00ED3CC9" w:rsidRPr="001F311E">
        <w:rPr>
          <w:rFonts w:ascii="Times New Roman" w:hAnsi="Times New Roman" w:cs="Times New Roman"/>
          <w:sz w:val="28"/>
          <w:szCs w:val="28"/>
          <w:lang w:val="uk-UA"/>
        </w:rPr>
        <w:t>.</w:t>
      </w:r>
    </w:p>
    <w:p w:rsidR="00573C6C" w:rsidRPr="001F311E" w:rsidRDefault="00573C6C"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 xml:space="preserve">За ступенем неперервності </w:t>
      </w:r>
      <w:r w:rsidR="00ED3CC9" w:rsidRPr="001F311E">
        <w:rPr>
          <w:rFonts w:ascii="Times New Roman" w:hAnsi="Times New Roman" w:cs="Times New Roman"/>
          <w:sz w:val="28"/>
          <w:szCs w:val="28"/>
          <w:lang w:val="uk-UA"/>
        </w:rPr>
        <w:t xml:space="preserve">розрізняють </w:t>
      </w:r>
      <w:r w:rsidRPr="001F311E">
        <w:rPr>
          <w:rFonts w:ascii="Times New Roman" w:hAnsi="Times New Roman" w:cs="Times New Roman"/>
          <w:sz w:val="28"/>
          <w:szCs w:val="28"/>
        </w:rPr>
        <w:t>перервну та неперервну</w:t>
      </w:r>
      <w:r w:rsidR="00ED3CC9" w:rsidRPr="001F311E">
        <w:rPr>
          <w:rFonts w:ascii="Times New Roman" w:hAnsi="Times New Roman" w:cs="Times New Roman"/>
          <w:sz w:val="28"/>
          <w:szCs w:val="28"/>
          <w:lang w:val="uk-UA"/>
        </w:rPr>
        <w:t xml:space="preserve"> кар’єру</w:t>
      </w:r>
      <w:r w:rsidRPr="001F311E">
        <w:rPr>
          <w:rFonts w:ascii="Times New Roman" w:hAnsi="Times New Roman" w:cs="Times New Roman"/>
          <w:sz w:val="28"/>
          <w:szCs w:val="28"/>
        </w:rPr>
        <w:t xml:space="preserve">. </w:t>
      </w:r>
    </w:p>
    <w:p w:rsidR="00573C6C" w:rsidRPr="001F311E" w:rsidRDefault="00594666"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 xml:space="preserve">За можливістю здійснення кар’єру поділяють на потенційну (збудований людиною його власний життєвий трудовий шлях на підставі особистих планів, потреб, навичок, цілей) та дійсну (те, що вдалося досягнути протягом певного часу). </w:t>
      </w:r>
    </w:p>
    <w:p w:rsidR="000976D1" w:rsidRPr="001F311E" w:rsidRDefault="00594666"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За послідовністю </w:t>
      </w:r>
      <w:r w:rsidR="00573C6C" w:rsidRPr="001F311E">
        <w:rPr>
          <w:rFonts w:ascii="Times New Roman" w:hAnsi="Times New Roman" w:cs="Times New Roman"/>
          <w:sz w:val="28"/>
          <w:szCs w:val="28"/>
          <w:lang w:val="uk-UA"/>
        </w:rPr>
        <w:t>займаних посад</w:t>
      </w:r>
      <w:r w:rsidRPr="001F311E">
        <w:rPr>
          <w:rFonts w:ascii="Times New Roman" w:hAnsi="Times New Roman" w:cs="Times New Roman"/>
          <w:sz w:val="28"/>
          <w:szCs w:val="28"/>
          <w:lang w:val="uk-UA"/>
        </w:rPr>
        <w:t xml:space="preserve"> кар’єрної драбини розрізняють швидкісну, </w:t>
      </w:r>
      <w:r w:rsidR="00794EAB" w:rsidRPr="001F311E">
        <w:rPr>
          <w:rFonts w:ascii="Times New Roman" w:hAnsi="Times New Roman" w:cs="Times New Roman"/>
          <w:sz w:val="28"/>
          <w:szCs w:val="28"/>
          <w:lang w:val="uk-UA"/>
        </w:rPr>
        <w:t>с</w:t>
      </w:r>
      <w:r w:rsidRPr="001F311E">
        <w:rPr>
          <w:rFonts w:ascii="Times New Roman" w:hAnsi="Times New Roman" w:cs="Times New Roman"/>
          <w:sz w:val="28"/>
          <w:szCs w:val="28"/>
          <w:lang w:val="uk-UA"/>
        </w:rPr>
        <w:t xml:space="preserve">уперавантюрну, авантюрну, типову, послідовно-кризову та інші види кар’єри. </w:t>
      </w:r>
    </w:p>
    <w:p w:rsidR="00ED3CC9" w:rsidRPr="001F311E" w:rsidRDefault="0078307A"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За час</w:t>
      </w:r>
      <w:r w:rsidR="00ED3CC9" w:rsidRPr="001F311E">
        <w:rPr>
          <w:rFonts w:ascii="Times New Roman" w:hAnsi="Times New Roman" w:cs="Times New Roman"/>
          <w:sz w:val="28"/>
          <w:szCs w:val="28"/>
        </w:rPr>
        <w:t>ом проходження ступенів кар’єри</w:t>
      </w:r>
      <w:r w:rsidR="00D53F77" w:rsidRPr="001F311E">
        <w:rPr>
          <w:rFonts w:ascii="Times New Roman" w:hAnsi="Times New Roman" w:cs="Times New Roman"/>
          <w:sz w:val="28"/>
          <w:szCs w:val="28"/>
          <w:lang w:val="uk-UA"/>
        </w:rPr>
        <w:t xml:space="preserve"> [8]</w:t>
      </w:r>
      <w:r w:rsidR="00ED3CC9" w:rsidRPr="001F311E">
        <w:rPr>
          <w:rFonts w:ascii="Times New Roman" w:hAnsi="Times New Roman" w:cs="Times New Roman"/>
          <w:sz w:val="28"/>
          <w:szCs w:val="28"/>
          <w:lang w:val="uk-UA"/>
        </w:rPr>
        <w:t xml:space="preserve">: </w:t>
      </w:r>
    </w:p>
    <w:p w:rsidR="000976D1" w:rsidRPr="001F311E" w:rsidRDefault="00ED3CC9"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н</w:t>
      </w:r>
      <w:r w:rsidR="000976D1" w:rsidRPr="001F311E">
        <w:rPr>
          <w:rFonts w:ascii="Times New Roman" w:hAnsi="Times New Roman" w:cs="Times New Roman"/>
          <w:bCs/>
          <w:sz w:val="28"/>
          <w:szCs w:val="28"/>
        </w:rPr>
        <w:t xml:space="preserve">ормальна кар'єра </w:t>
      </w:r>
      <w:r w:rsidR="000976D1" w:rsidRPr="001F311E">
        <w:rPr>
          <w:rFonts w:ascii="Times New Roman" w:hAnsi="Times New Roman" w:cs="Times New Roman"/>
          <w:sz w:val="28"/>
          <w:szCs w:val="28"/>
        </w:rPr>
        <w:t>– це кар’єра, яка за швидкістю переходів співвідноситься із середн</w:t>
      </w:r>
      <w:r w:rsidRPr="001F311E">
        <w:rPr>
          <w:rFonts w:ascii="Times New Roman" w:hAnsi="Times New Roman" w:cs="Times New Roman"/>
          <w:sz w:val="28"/>
          <w:szCs w:val="28"/>
        </w:rPr>
        <w:t>ім показником професійної групи</w:t>
      </w:r>
      <w:r w:rsidRPr="001F311E">
        <w:rPr>
          <w:rFonts w:ascii="Times New Roman" w:hAnsi="Times New Roman" w:cs="Times New Roman"/>
          <w:sz w:val="28"/>
          <w:szCs w:val="28"/>
          <w:lang w:val="uk-UA"/>
        </w:rPr>
        <w:t>;</w:t>
      </w:r>
    </w:p>
    <w:p w:rsidR="000976D1" w:rsidRPr="001F311E" w:rsidRDefault="000976D1"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rPr>
        <w:lastRenderedPageBreak/>
        <w:tab/>
      </w:r>
      <w:r w:rsidR="00ED3CC9" w:rsidRPr="001F311E">
        <w:rPr>
          <w:rFonts w:ascii="Times New Roman" w:hAnsi="Times New Roman" w:cs="Times New Roman"/>
          <w:bCs/>
          <w:sz w:val="28"/>
          <w:szCs w:val="28"/>
          <w:lang w:val="uk-UA"/>
        </w:rPr>
        <w:t>- с</w:t>
      </w:r>
      <w:r w:rsidRPr="001F311E">
        <w:rPr>
          <w:rFonts w:ascii="Times New Roman" w:hAnsi="Times New Roman" w:cs="Times New Roman"/>
          <w:bCs/>
          <w:sz w:val="28"/>
          <w:szCs w:val="28"/>
        </w:rPr>
        <w:t xml:space="preserve">трімка кар’єра </w:t>
      </w:r>
      <w:r w:rsidRPr="001F311E">
        <w:rPr>
          <w:rFonts w:ascii="Times New Roman" w:hAnsi="Times New Roman" w:cs="Times New Roman"/>
          <w:sz w:val="28"/>
          <w:szCs w:val="28"/>
        </w:rPr>
        <w:t>– це кар’єра, яка за швидкістю переходів випереджає нормал</w:t>
      </w:r>
      <w:r w:rsidR="00ED3CC9" w:rsidRPr="001F311E">
        <w:rPr>
          <w:rFonts w:ascii="Times New Roman" w:hAnsi="Times New Roman" w:cs="Times New Roman"/>
          <w:sz w:val="28"/>
          <w:szCs w:val="28"/>
        </w:rPr>
        <w:t>ьну кар'єру в два і більше рази</w:t>
      </w:r>
      <w:r w:rsidR="00ED3CC9" w:rsidRPr="001F311E">
        <w:rPr>
          <w:rFonts w:ascii="Times New Roman" w:hAnsi="Times New Roman" w:cs="Times New Roman"/>
          <w:sz w:val="28"/>
          <w:szCs w:val="28"/>
          <w:lang w:val="uk-UA"/>
        </w:rPr>
        <w:t>;</w:t>
      </w:r>
    </w:p>
    <w:p w:rsidR="0078307A" w:rsidRPr="001F311E" w:rsidRDefault="000976D1"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rPr>
        <w:tab/>
      </w:r>
      <w:r w:rsidR="00ED3CC9" w:rsidRPr="001F311E">
        <w:rPr>
          <w:rFonts w:ascii="Times New Roman" w:hAnsi="Times New Roman" w:cs="Times New Roman"/>
          <w:bCs/>
          <w:sz w:val="28"/>
          <w:szCs w:val="28"/>
          <w:lang w:val="uk-UA"/>
        </w:rPr>
        <w:t>- п</w:t>
      </w:r>
      <w:r w:rsidRPr="001F311E">
        <w:rPr>
          <w:rFonts w:ascii="Times New Roman" w:hAnsi="Times New Roman" w:cs="Times New Roman"/>
          <w:bCs/>
          <w:sz w:val="28"/>
          <w:szCs w:val="28"/>
        </w:rPr>
        <w:t xml:space="preserve">ризупинена кар’єра </w:t>
      </w:r>
      <w:r w:rsidRPr="001F311E">
        <w:rPr>
          <w:rFonts w:ascii="Times New Roman" w:hAnsi="Times New Roman" w:cs="Times New Roman"/>
          <w:sz w:val="28"/>
          <w:szCs w:val="28"/>
        </w:rPr>
        <w:t>– це кар’єра, яка охоплює тих, хто часто був без роботи, а періоди зайнятості чер</w:t>
      </w:r>
      <w:r w:rsidR="00ED3CC9" w:rsidRPr="001F311E">
        <w:rPr>
          <w:rFonts w:ascii="Times New Roman" w:hAnsi="Times New Roman" w:cs="Times New Roman"/>
          <w:sz w:val="28"/>
          <w:szCs w:val="28"/>
        </w:rPr>
        <w:t>гувалися з періодами безробіття</w:t>
      </w:r>
      <w:r w:rsidR="00ED3CC9" w:rsidRPr="001F311E">
        <w:rPr>
          <w:rFonts w:ascii="Times New Roman" w:hAnsi="Times New Roman" w:cs="Times New Roman"/>
          <w:sz w:val="28"/>
          <w:szCs w:val="28"/>
          <w:lang w:val="uk-UA"/>
        </w:rPr>
        <w:t>;</w:t>
      </w:r>
    </w:p>
    <w:p w:rsidR="000976D1" w:rsidRPr="001F311E" w:rsidRDefault="000976D1"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r>
      <w:r w:rsidR="00ED3CC9" w:rsidRPr="001F311E">
        <w:rPr>
          <w:rFonts w:ascii="Times New Roman" w:hAnsi="Times New Roman" w:cs="Times New Roman"/>
          <w:bCs/>
          <w:sz w:val="28"/>
          <w:szCs w:val="28"/>
          <w:lang w:val="uk-UA"/>
        </w:rPr>
        <w:t>- з</w:t>
      </w:r>
      <w:r w:rsidR="00ED3CC9" w:rsidRPr="001F311E">
        <w:rPr>
          <w:rFonts w:ascii="Times New Roman" w:hAnsi="Times New Roman" w:cs="Times New Roman"/>
          <w:bCs/>
          <w:sz w:val="28"/>
          <w:szCs w:val="28"/>
        </w:rPr>
        <w:t>гасаюча кар’</w:t>
      </w:r>
      <w:r w:rsidRPr="001F311E">
        <w:rPr>
          <w:rFonts w:ascii="Times New Roman" w:hAnsi="Times New Roman" w:cs="Times New Roman"/>
          <w:bCs/>
          <w:sz w:val="28"/>
          <w:szCs w:val="28"/>
        </w:rPr>
        <w:t xml:space="preserve">єра. </w:t>
      </w:r>
      <w:r w:rsidRPr="001F311E">
        <w:rPr>
          <w:rFonts w:ascii="Times New Roman" w:hAnsi="Times New Roman" w:cs="Times New Roman"/>
          <w:sz w:val="28"/>
          <w:szCs w:val="28"/>
        </w:rPr>
        <w:t>Кар’єра працівника зростає до певного рівня й залишається до того моменту, коли починається «згасання» - помітний рух до більш низького соціально-про</w:t>
      </w:r>
      <w:r w:rsidR="00ED3CC9" w:rsidRPr="001F311E">
        <w:rPr>
          <w:rFonts w:ascii="Times New Roman" w:hAnsi="Times New Roman" w:cs="Times New Roman"/>
          <w:sz w:val="28"/>
          <w:szCs w:val="28"/>
        </w:rPr>
        <w:t>фесійного статусу в організації</w:t>
      </w:r>
      <w:r w:rsidR="00ED3CC9" w:rsidRPr="001F311E">
        <w:rPr>
          <w:rFonts w:ascii="Times New Roman" w:hAnsi="Times New Roman" w:cs="Times New Roman"/>
          <w:sz w:val="28"/>
          <w:szCs w:val="28"/>
          <w:lang w:val="uk-UA"/>
        </w:rPr>
        <w:t>;</w:t>
      </w:r>
    </w:p>
    <w:p w:rsidR="000976D1" w:rsidRPr="001F311E" w:rsidRDefault="000976D1"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rPr>
        <w:tab/>
      </w:r>
      <w:r w:rsidR="00ED3CC9" w:rsidRPr="001F311E">
        <w:rPr>
          <w:rFonts w:ascii="Times New Roman" w:hAnsi="Times New Roman" w:cs="Times New Roman"/>
          <w:bCs/>
          <w:sz w:val="28"/>
          <w:szCs w:val="28"/>
          <w:lang w:val="uk-UA"/>
        </w:rPr>
        <w:t>- м</w:t>
      </w:r>
      <w:r w:rsidR="00ED3CC9" w:rsidRPr="001F311E">
        <w:rPr>
          <w:rFonts w:ascii="Times New Roman" w:hAnsi="Times New Roman" w:cs="Times New Roman"/>
          <w:bCs/>
          <w:sz w:val="28"/>
          <w:szCs w:val="28"/>
        </w:rPr>
        <w:t>онотонна кар’</w:t>
      </w:r>
      <w:r w:rsidRPr="001F311E">
        <w:rPr>
          <w:rFonts w:ascii="Times New Roman" w:hAnsi="Times New Roman" w:cs="Times New Roman"/>
          <w:bCs/>
          <w:sz w:val="28"/>
          <w:szCs w:val="28"/>
        </w:rPr>
        <w:t>єра</w:t>
      </w:r>
      <w:r w:rsidRPr="001F311E">
        <w:rPr>
          <w:rFonts w:ascii="Times New Roman" w:hAnsi="Times New Roman" w:cs="Times New Roman"/>
          <w:sz w:val="28"/>
          <w:szCs w:val="28"/>
        </w:rPr>
        <w:t>. Співробітник намічає раз і назавжди бажаний професійний статус і з його досягненням не прагне руху в організаційній ієрархії навіть при наявності можливостей для професійного вдосконалювання й поліпшення свого соціально-професійного статусу й матеріального становища.</w:t>
      </w:r>
    </w:p>
    <w:p w:rsidR="00794EAB" w:rsidRPr="001F311E" w:rsidRDefault="000976D1"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Таким чином</w:t>
      </w:r>
      <w:r w:rsidR="00573C6C" w:rsidRPr="001F311E">
        <w:rPr>
          <w:rFonts w:ascii="Times New Roman" w:hAnsi="Times New Roman" w:cs="Times New Roman"/>
          <w:sz w:val="28"/>
          <w:szCs w:val="28"/>
          <w:lang w:val="uk-UA"/>
        </w:rPr>
        <w:t>,</w:t>
      </w:r>
      <w:r w:rsidRPr="001F311E">
        <w:rPr>
          <w:rFonts w:ascii="Times New Roman" w:hAnsi="Times New Roman" w:cs="Times New Roman"/>
          <w:sz w:val="28"/>
          <w:szCs w:val="28"/>
          <w:lang w:val="uk-UA"/>
        </w:rPr>
        <w:t xml:space="preserve"> аналіз сучасної теорії та практики управління кар’єрою персоналу дозволяє виділити декілька видів кар’єри персоналу підприємства: </w:t>
      </w:r>
      <w:r w:rsidR="00CA5286" w:rsidRPr="001F311E">
        <w:rPr>
          <w:rFonts w:ascii="Times New Roman" w:hAnsi="Times New Roman" w:cs="Times New Roman"/>
          <w:sz w:val="28"/>
          <w:szCs w:val="28"/>
          <w:lang w:val="uk-UA"/>
        </w:rPr>
        <w:t xml:space="preserve">професійна, </w:t>
      </w:r>
      <w:r w:rsidRPr="001F311E">
        <w:rPr>
          <w:rFonts w:ascii="Times New Roman" w:hAnsi="Times New Roman" w:cs="Times New Roman"/>
          <w:sz w:val="28"/>
          <w:szCs w:val="28"/>
          <w:lang w:val="uk-UA"/>
        </w:rPr>
        <w:t xml:space="preserve">внутрішньоорганізаційна, </w:t>
      </w:r>
      <w:r w:rsidR="00CA5286" w:rsidRPr="001F311E">
        <w:rPr>
          <w:rFonts w:ascii="Times New Roman" w:hAnsi="Times New Roman" w:cs="Times New Roman"/>
          <w:sz w:val="28"/>
          <w:szCs w:val="28"/>
          <w:lang w:val="uk-UA"/>
        </w:rPr>
        <w:t xml:space="preserve">вертикальна, горизонтальна,  </w:t>
      </w:r>
      <w:r w:rsidR="00794EAB" w:rsidRPr="001F311E">
        <w:rPr>
          <w:rFonts w:ascii="Times New Roman" w:hAnsi="Times New Roman" w:cs="Times New Roman"/>
          <w:sz w:val="28"/>
          <w:szCs w:val="28"/>
          <w:lang w:val="uk-UA"/>
        </w:rPr>
        <w:t xml:space="preserve">кар’єра менеджера, </w:t>
      </w:r>
      <w:r w:rsidR="00CA5286" w:rsidRPr="001F311E">
        <w:rPr>
          <w:rFonts w:ascii="Times New Roman" w:hAnsi="Times New Roman" w:cs="Times New Roman"/>
          <w:sz w:val="28"/>
          <w:szCs w:val="28"/>
          <w:lang w:val="uk-UA"/>
        </w:rPr>
        <w:t>юриста, вчителя</w:t>
      </w:r>
      <w:r w:rsidR="00794EAB" w:rsidRPr="001F311E">
        <w:rPr>
          <w:rFonts w:ascii="Times New Roman" w:hAnsi="Times New Roman" w:cs="Times New Roman"/>
          <w:sz w:val="28"/>
          <w:szCs w:val="28"/>
          <w:lang w:val="uk-UA"/>
        </w:rPr>
        <w:t>,</w:t>
      </w:r>
      <w:r w:rsidR="00CA5286" w:rsidRPr="001F311E">
        <w:rPr>
          <w:rFonts w:ascii="Times New Roman" w:hAnsi="Times New Roman" w:cs="Times New Roman"/>
          <w:sz w:val="28"/>
          <w:szCs w:val="28"/>
          <w:lang w:val="uk-UA"/>
        </w:rPr>
        <w:t xml:space="preserve"> впливова, кваліфікаційна, статусна, монетарна</w:t>
      </w:r>
      <w:r w:rsidR="00794EAB" w:rsidRPr="001F311E">
        <w:rPr>
          <w:rFonts w:ascii="Times New Roman" w:hAnsi="Times New Roman" w:cs="Times New Roman"/>
          <w:sz w:val="28"/>
          <w:szCs w:val="28"/>
          <w:lang w:val="uk-UA"/>
        </w:rPr>
        <w:t xml:space="preserve">,лінійна, нелінійна,стійка, </w:t>
      </w:r>
      <w:r w:rsidR="00CA5286" w:rsidRPr="001F311E">
        <w:rPr>
          <w:rFonts w:ascii="Times New Roman" w:hAnsi="Times New Roman" w:cs="Times New Roman"/>
          <w:sz w:val="28"/>
          <w:szCs w:val="28"/>
          <w:lang w:val="uk-UA"/>
        </w:rPr>
        <w:t>нест</w:t>
      </w:r>
      <w:r w:rsidR="00794EAB" w:rsidRPr="001F311E">
        <w:rPr>
          <w:rFonts w:ascii="Times New Roman" w:hAnsi="Times New Roman" w:cs="Times New Roman"/>
          <w:sz w:val="28"/>
          <w:szCs w:val="28"/>
          <w:lang w:val="uk-UA"/>
        </w:rPr>
        <w:t xml:space="preserve">ійка, перервна, неперервна, потенційна, дійсна, швидкісна, нормальна, суперавантюрна, авантюрна, типова, послідовно-кризова, </w:t>
      </w:r>
      <w:r w:rsidR="00794EAB" w:rsidRPr="001F311E">
        <w:rPr>
          <w:rFonts w:ascii="Times New Roman" w:hAnsi="Times New Roman" w:cs="Times New Roman"/>
          <w:bCs/>
          <w:sz w:val="28"/>
          <w:szCs w:val="28"/>
          <w:lang w:val="uk-UA"/>
        </w:rPr>
        <w:t>стрімка, призупинена, згасаюча та монотонна кар’єра</w:t>
      </w:r>
      <w:r w:rsidR="00794EAB" w:rsidRPr="001F311E">
        <w:rPr>
          <w:rFonts w:ascii="Times New Roman" w:hAnsi="Times New Roman" w:cs="Times New Roman"/>
          <w:sz w:val="28"/>
          <w:szCs w:val="28"/>
          <w:lang w:val="uk-UA"/>
        </w:rPr>
        <w:t>.</w:t>
      </w:r>
    </w:p>
    <w:p w:rsidR="00794EAB" w:rsidRPr="001F311E" w:rsidRDefault="00794EAB" w:rsidP="001F311E">
      <w:pPr>
        <w:spacing w:after="0" w:line="360" w:lineRule="auto"/>
        <w:ind w:firstLine="708"/>
        <w:jc w:val="both"/>
        <w:rPr>
          <w:rFonts w:ascii="Times New Roman" w:hAnsi="Times New Roman" w:cs="Times New Roman"/>
          <w:sz w:val="28"/>
          <w:szCs w:val="28"/>
          <w:lang w:val="uk-UA"/>
        </w:rPr>
      </w:pPr>
    </w:p>
    <w:p w:rsidR="00794EAB" w:rsidRPr="001F311E" w:rsidRDefault="00794EAB"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b/>
          <w:bCs/>
          <w:sz w:val="28"/>
          <w:szCs w:val="28"/>
          <w:lang w:val="uk-UA"/>
        </w:rPr>
        <w:t>1.3. Ф</w:t>
      </w:r>
      <w:r w:rsidRPr="001F311E">
        <w:rPr>
          <w:rFonts w:ascii="Times New Roman" w:hAnsi="Times New Roman" w:cs="Times New Roman"/>
          <w:b/>
          <w:bCs/>
          <w:sz w:val="28"/>
          <w:szCs w:val="28"/>
        </w:rPr>
        <w:t>актори та принципи розвитку кар’єри працівників</w:t>
      </w:r>
    </w:p>
    <w:p w:rsidR="00794EAB" w:rsidRPr="001F311E" w:rsidRDefault="00794EAB"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Деякі вчені та науковці, які займаються</w:t>
      </w:r>
      <w:r w:rsidR="003A6BC7" w:rsidRPr="001F311E">
        <w:rPr>
          <w:rFonts w:ascii="Times New Roman" w:hAnsi="Times New Roman" w:cs="Times New Roman"/>
          <w:sz w:val="28"/>
          <w:szCs w:val="28"/>
          <w:lang w:val="uk-UA"/>
        </w:rPr>
        <w:t xml:space="preserve"> дослідженням кар’єри персоналу</w:t>
      </w:r>
      <w:r w:rsidRPr="001F311E">
        <w:rPr>
          <w:rFonts w:ascii="Times New Roman" w:hAnsi="Times New Roman" w:cs="Times New Roman"/>
          <w:sz w:val="28"/>
          <w:szCs w:val="28"/>
          <w:lang w:val="uk-UA"/>
        </w:rPr>
        <w:t>, виділяють такі групи факторів, які безпосередньо впливають на розвиток кар’єри працівників</w:t>
      </w:r>
      <w:r w:rsidR="00D53F77" w:rsidRPr="001F311E">
        <w:rPr>
          <w:rFonts w:ascii="Times New Roman" w:hAnsi="Times New Roman" w:cs="Times New Roman"/>
          <w:sz w:val="28"/>
          <w:szCs w:val="28"/>
          <w:lang w:val="uk-UA"/>
        </w:rPr>
        <w:t xml:space="preserve"> [1]</w:t>
      </w:r>
      <w:r w:rsidRPr="001F311E">
        <w:rPr>
          <w:rFonts w:ascii="Times New Roman" w:hAnsi="Times New Roman" w:cs="Times New Roman"/>
          <w:sz w:val="28"/>
          <w:szCs w:val="28"/>
          <w:lang w:val="uk-UA"/>
        </w:rPr>
        <w:t>:</w:t>
      </w:r>
    </w:p>
    <w:p w:rsidR="00794EAB" w:rsidRPr="001F311E" w:rsidRDefault="00794EAB"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суб’єктивні, які пов’язані з перебудовою інтересів працівника, зміною його орієнтації;</w:t>
      </w:r>
    </w:p>
    <w:p w:rsidR="00794EAB" w:rsidRPr="001F311E" w:rsidRDefault="00794EA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lastRenderedPageBreak/>
        <w:tab/>
        <w:t>– об</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єктивні, що пов</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язані з науково-технічними та соціально-економічними умовами;</w:t>
      </w:r>
    </w:p>
    <w:p w:rsidR="00794EAB" w:rsidRPr="001F311E" w:rsidRDefault="00794EAB"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характерологічні, які пов’язані зі стійкими властивостями особистості, підготовленістю і схильністю її до зміни діяльності.</w:t>
      </w:r>
    </w:p>
    <w:p w:rsidR="00794EAB" w:rsidRPr="001F311E" w:rsidRDefault="00794EAB"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Група інших дослідників дотримується іншого підходу до визначення факторів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персоналу. Так, вони виділяють</w:t>
      </w:r>
      <w:r w:rsidR="00D53F77" w:rsidRPr="001F311E">
        <w:rPr>
          <w:rFonts w:ascii="Times New Roman" w:hAnsi="Times New Roman" w:cs="Times New Roman"/>
          <w:sz w:val="28"/>
          <w:szCs w:val="28"/>
          <w:lang w:val="uk-UA"/>
        </w:rPr>
        <w:t xml:space="preserve"> [7; 8]</w:t>
      </w:r>
      <w:r w:rsidRPr="001F311E">
        <w:rPr>
          <w:rFonts w:ascii="Times New Roman" w:hAnsi="Times New Roman" w:cs="Times New Roman"/>
          <w:sz w:val="28"/>
          <w:szCs w:val="28"/>
          <w:lang w:val="uk-UA"/>
        </w:rPr>
        <w:t>:</w:t>
      </w:r>
    </w:p>
    <w:p w:rsidR="00794EAB" w:rsidRPr="001F311E" w:rsidRDefault="00794EAB"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соціально-професійні фактори (професійні здібності, кваліфікація, спеціальні знання);</w:t>
      </w:r>
    </w:p>
    <w:p w:rsidR="00794EAB" w:rsidRPr="001F311E" w:rsidRDefault="00794EA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tab/>
        <w:t>– особисті якості (соціально-психологічні властивості, працездатність, трудова активність);</w:t>
      </w:r>
    </w:p>
    <w:p w:rsidR="00794EAB" w:rsidRPr="001F311E" w:rsidRDefault="00794EA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tab/>
        <w:t>– випадкові (добрі стосунки з керівництвом, походження, збіг обставин).</w:t>
      </w:r>
    </w:p>
    <w:p w:rsidR="00794EAB" w:rsidRPr="001F311E" w:rsidRDefault="00794EAB"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демографічні (вік, стать).</w:t>
      </w:r>
    </w:p>
    <w:p w:rsidR="00794EAB" w:rsidRPr="001F311E" w:rsidRDefault="00794EAB"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Аналіз вказаних підходів до визначення факторів кар’єри персоналу показав, що спільним для обох підходів є виокремлення об’єктивних факторів, тобто можливостей, які подаються суспільством, та суб’єктивних, які пов’язані з обставинами життя індивіда, його здібностями, рисами характеру.</w:t>
      </w:r>
    </w:p>
    <w:p w:rsidR="00794EAB" w:rsidRPr="001F311E" w:rsidRDefault="00794EAB" w:rsidP="001F311E">
      <w:pPr>
        <w:pStyle w:val="ab"/>
        <w:spacing w:before="0" w:beforeAutospacing="0" w:after="0" w:afterAutospacing="0" w:line="360" w:lineRule="auto"/>
        <w:ind w:firstLine="708"/>
        <w:jc w:val="both"/>
        <w:rPr>
          <w:sz w:val="28"/>
          <w:szCs w:val="28"/>
        </w:rPr>
      </w:pPr>
      <w:bookmarkStart w:id="2" w:name="549"/>
      <w:r w:rsidRPr="001F311E">
        <w:rPr>
          <w:sz w:val="28"/>
          <w:szCs w:val="28"/>
          <w:lang w:val="uk-UA"/>
        </w:rPr>
        <w:t xml:space="preserve">Проф. Г. Медгерісом (Австралія) і С. Какабадзе (Великобританія) були проведені дослідження, які передбачали опитування 700 керівників компаній різних галузей. </w:t>
      </w:r>
      <w:r w:rsidRPr="001F311E">
        <w:rPr>
          <w:sz w:val="28"/>
          <w:szCs w:val="28"/>
        </w:rPr>
        <w:t>Керівників попросили проранжирувати за ступенем важливості фактори, які визначали розвиток їх кар'єри. Результати були такі</w:t>
      </w:r>
      <w:r w:rsidR="00D53F77" w:rsidRPr="001F311E">
        <w:rPr>
          <w:sz w:val="28"/>
          <w:szCs w:val="28"/>
          <w:lang w:val="uk-UA"/>
        </w:rPr>
        <w:t xml:space="preserve"> [</w:t>
      </w:r>
      <w:r w:rsidR="00F11F9C" w:rsidRPr="001F311E">
        <w:rPr>
          <w:sz w:val="28"/>
          <w:szCs w:val="28"/>
          <w:lang w:val="uk-UA"/>
        </w:rPr>
        <w:t>16</w:t>
      </w:r>
      <w:r w:rsidR="00D53F77" w:rsidRPr="001F311E">
        <w:rPr>
          <w:sz w:val="28"/>
          <w:szCs w:val="28"/>
          <w:lang w:val="uk-UA"/>
        </w:rPr>
        <w:t>]</w:t>
      </w:r>
      <w:r w:rsidRPr="001F311E">
        <w:rPr>
          <w:sz w:val="28"/>
          <w:szCs w:val="28"/>
        </w:rPr>
        <w:t>:</w:t>
      </w:r>
    </w:p>
    <w:p w:rsidR="00794EAB" w:rsidRPr="001F311E" w:rsidRDefault="00794EAB" w:rsidP="001F311E">
      <w:pPr>
        <w:pStyle w:val="ab"/>
        <w:spacing w:before="0" w:beforeAutospacing="0" w:after="0" w:afterAutospacing="0" w:line="360" w:lineRule="auto"/>
        <w:ind w:firstLine="708"/>
        <w:jc w:val="both"/>
        <w:rPr>
          <w:sz w:val="28"/>
          <w:szCs w:val="28"/>
        </w:rPr>
      </w:pPr>
      <w:r w:rsidRPr="001F311E">
        <w:rPr>
          <w:sz w:val="28"/>
          <w:szCs w:val="28"/>
        </w:rPr>
        <w:t>1. Особисте бажання зайняти високу посаду. Людина, яка не ставить перед собою високих цілей, зазвичай і не докладає особливих зусиль для самовдосконалення, підвищення своєї кваліфікації, просуванню по службі;</w:t>
      </w:r>
    </w:p>
    <w:p w:rsidR="00794EAB" w:rsidRPr="001F311E" w:rsidRDefault="00794EAB" w:rsidP="001F311E">
      <w:pPr>
        <w:pStyle w:val="ab"/>
        <w:spacing w:before="0" w:beforeAutospacing="0" w:after="0" w:afterAutospacing="0" w:line="360" w:lineRule="auto"/>
        <w:ind w:firstLine="708"/>
        <w:jc w:val="both"/>
        <w:rPr>
          <w:sz w:val="28"/>
          <w:szCs w:val="28"/>
        </w:rPr>
      </w:pPr>
      <w:r w:rsidRPr="001F311E">
        <w:rPr>
          <w:sz w:val="28"/>
          <w:szCs w:val="28"/>
        </w:rPr>
        <w:t>2. Вміння працювати з людьми;</w:t>
      </w:r>
    </w:p>
    <w:p w:rsidR="00794EAB" w:rsidRPr="001F311E" w:rsidRDefault="00794EAB" w:rsidP="001F311E">
      <w:pPr>
        <w:pStyle w:val="ab"/>
        <w:spacing w:before="0" w:beforeAutospacing="0" w:after="0" w:afterAutospacing="0" w:line="360" w:lineRule="auto"/>
        <w:ind w:firstLine="708"/>
        <w:jc w:val="both"/>
        <w:rPr>
          <w:sz w:val="28"/>
          <w:szCs w:val="28"/>
        </w:rPr>
      </w:pPr>
      <w:r w:rsidRPr="001F311E">
        <w:rPr>
          <w:sz w:val="28"/>
          <w:szCs w:val="28"/>
        </w:rPr>
        <w:t>3. Готовність ризикувати і брати на себе відповідальність;</w:t>
      </w:r>
    </w:p>
    <w:p w:rsidR="00794EAB" w:rsidRPr="001F311E" w:rsidRDefault="00794EAB" w:rsidP="001F311E">
      <w:pPr>
        <w:pStyle w:val="ab"/>
        <w:spacing w:before="0" w:beforeAutospacing="0" w:after="0" w:afterAutospacing="0" w:line="360" w:lineRule="auto"/>
        <w:ind w:firstLine="708"/>
        <w:jc w:val="both"/>
        <w:rPr>
          <w:sz w:val="28"/>
          <w:szCs w:val="28"/>
          <w:lang w:val="uk-UA"/>
        </w:rPr>
      </w:pPr>
      <w:r w:rsidRPr="001F311E">
        <w:rPr>
          <w:sz w:val="28"/>
          <w:szCs w:val="28"/>
          <w:lang w:val="uk-UA"/>
        </w:rPr>
        <w:lastRenderedPageBreak/>
        <w:t>4. Придбання широкого досвіду керівної роботи і виконання різних функцій до 35-річного віку;</w:t>
      </w:r>
    </w:p>
    <w:p w:rsidR="00794EAB" w:rsidRPr="001F311E" w:rsidRDefault="00794EAB" w:rsidP="001F311E">
      <w:pPr>
        <w:pStyle w:val="ab"/>
        <w:spacing w:before="0" w:beforeAutospacing="0" w:after="0" w:afterAutospacing="0" w:line="360" w:lineRule="auto"/>
        <w:ind w:firstLine="708"/>
        <w:jc w:val="both"/>
        <w:rPr>
          <w:sz w:val="28"/>
          <w:szCs w:val="28"/>
        </w:rPr>
      </w:pPr>
      <w:r w:rsidRPr="001F311E">
        <w:rPr>
          <w:sz w:val="28"/>
          <w:szCs w:val="28"/>
        </w:rPr>
        <w:t>5. Здатність генерувати більше ідей у порівнянні з колегами;</w:t>
      </w:r>
    </w:p>
    <w:p w:rsidR="00794EAB" w:rsidRPr="001F311E" w:rsidRDefault="00794EAB" w:rsidP="001F311E">
      <w:pPr>
        <w:pStyle w:val="ab"/>
        <w:spacing w:before="0" w:beforeAutospacing="0" w:after="0" w:afterAutospacing="0" w:line="360" w:lineRule="auto"/>
        <w:ind w:firstLine="708"/>
        <w:jc w:val="both"/>
        <w:rPr>
          <w:sz w:val="28"/>
          <w:szCs w:val="28"/>
        </w:rPr>
      </w:pPr>
      <w:r w:rsidRPr="001F311E">
        <w:rPr>
          <w:sz w:val="28"/>
          <w:szCs w:val="28"/>
        </w:rPr>
        <w:t>6. Уміння за необхідності легко змінювати стиль управління;</w:t>
      </w:r>
    </w:p>
    <w:p w:rsidR="00794EAB" w:rsidRPr="001F311E" w:rsidRDefault="00794EAB" w:rsidP="001F311E">
      <w:pPr>
        <w:pStyle w:val="ab"/>
        <w:spacing w:before="0" w:beforeAutospacing="0" w:after="0" w:afterAutospacing="0" w:line="360" w:lineRule="auto"/>
        <w:ind w:firstLine="708"/>
        <w:jc w:val="both"/>
        <w:rPr>
          <w:sz w:val="28"/>
          <w:szCs w:val="28"/>
        </w:rPr>
      </w:pPr>
      <w:r w:rsidRPr="001F311E">
        <w:rPr>
          <w:sz w:val="28"/>
          <w:szCs w:val="28"/>
        </w:rPr>
        <w:t>7. Висока професійна підготовка;</w:t>
      </w:r>
    </w:p>
    <w:p w:rsidR="00794EAB" w:rsidRPr="001F311E" w:rsidRDefault="00794EAB" w:rsidP="001F311E">
      <w:pPr>
        <w:pStyle w:val="ab"/>
        <w:spacing w:before="0" w:beforeAutospacing="0" w:after="0" w:afterAutospacing="0" w:line="360" w:lineRule="auto"/>
        <w:ind w:firstLine="708"/>
        <w:jc w:val="both"/>
        <w:rPr>
          <w:sz w:val="28"/>
          <w:szCs w:val="28"/>
          <w:lang w:val="uk-UA"/>
        </w:rPr>
      </w:pPr>
      <w:r w:rsidRPr="001F311E">
        <w:rPr>
          <w:sz w:val="28"/>
          <w:szCs w:val="28"/>
        </w:rPr>
        <w:t>8. Сімейна підтримка</w:t>
      </w:r>
      <w:bookmarkEnd w:id="2"/>
      <w:r w:rsidR="003A6BC7" w:rsidRPr="001F311E">
        <w:rPr>
          <w:sz w:val="28"/>
          <w:szCs w:val="28"/>
          <w:lang w:val="uk-UA"/>
        </w:rPr>
        <w:t>.</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Кар´єра не визначає тільки успіхи або невдачі, як у власно</w:t>
      </w:r>
      <w:r w:rsidRPr="001F311E">
        <w:rPr>
          <w:rFonts w:ascii="Times New Roman" w:eastAsia="Times New Roman" w:hAnsi="Times New Roman" w:cs="Times New Roman"/>
          <w:sz w:val="28"/>
          <w:szCs w:val="28"/>
          <w:lang w:val="uk-UA" w:eastAsia="ru-RU"/>
        </w:rPr>
        <w:softHyphen/>
        <w:t>му розумінні людини. Будь-який процес здійснюється під впливом гальмування сил, що уповіль</w:t>
      </w:r>
      <w:r w:rsidRPr="001F311E">
        <w:rPr>
          <w:rFonts w:ascii="Times New Roman" w:eastAsia="Times New Roman" w:hAnsi="Times New Roman" w:cs="Times New Roman"/>
          <w:sz w:val="28"/>
          <w:szCs w:val="28"/>
          <w:lang w:val="uk-UA" w:eastAsia="ru-RU"/>
        </w:rPr>
        <w:softHyphen/>
        <w:t xml:space="preserve">нюють розвиток процесу аж до його зупинки, зміни напрямків та ін. </w:t>
      </w:r>
      <w:r w:rsidRPr="001F311E">
        <w:rPr>
          <w:rFonts w:ascii="Times New Roman" w:eastAsia="Times New Roman" w:hAnsi="Times New Roman" w:cs="Times New Roman"/>
          <w:sz w:val="28"/>
          <w:szCs w:val="28"/>
          <w:lang w:eastAsia="ru-RU"/>
        </w:rPr>
        <w:t>На окремих ділянках руху при визначених умовах може наста</w:t>
      </w:r>
      <w:r w:rsidRPr="001F311E">
        <w:rPr>
          <w:rFonts w:ascii="Times New Roman" w:eastAsia="Times New Roman" w:hAnsi="Times New Roman" w:cs="Times New Roman"/>
          <w:sz w:val="28"/>
          <w:szCs w:val="28"/>
          <w:lang w:eastAsia="ru-RU"/>
        </w:rPr>
        <w:softHyphen/>
        <w:t>ти кар´єрна криза, наслідки якої впливають на майбутнє людини й організації.</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Так, з</w:t>
      </w:r>
      <w:r w:rsidRPr="001F311E">
        <w:rPr>
          <w:rFonts w:ascii="Times New Roman" w:eastAsia="Times New Roman" w:hAnsi="Times New Roman" w:cs="Times New Roman"/>
          <w:sz w:val="28"/>
          <w:szCs w:val="28"/>
          <w:lang w:eastAsia="ru-RU"/>
        </w:rPr>
        <w:t>а характером впливу виділяються фактори</w:t>
      </w:r>
      <w:r w:rsidR="00F11F9C" w:rsidRPr="001F311E">
        <w:rPr>
          <w:rFonts w:ascii="Times New Roman" w:hAnsi="Times New Roman" w:cs="Times New Roman"/>
          <w:sz w:val="28"/>
          <w:szCs w:val="28"/>
          <w:lang w:val="uk-UA"/>
        </w:rPr>
        <w:t>[17]</w:t>
      </w:r>
      <w:r w:rsidRPr="001F311E">
        <w:rPr>
          <w:rFonts w:ascii="Times New Roman" w:eastAsia="Times New Roman" w:hAnsi="Times New Roman" w:cs="Times New Roman"/>
          <w:sz w:val="28"/>
          <w:szCs w:val="28"/>
          <w:lang w:eastAsia="ru-RU"/>
        </w:rPr>
        <w:t>:</w:t>
      </w:r>
    </w:p>
    <w:p w:rsidR="00794EAB" w:rsidRPr="001F311E" w:rsidRDefault="003A6BC7"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w:t>
      </w:r>
      <w:r w:rsidR="00794EAB" w:rsidRPr="001F311E">
        <w:rPr>
          <w:rFonts w:ascii="Times New Roman" w:eastAsia="Times New Roman" w:hAnsi="Times New Roman" w:cs="Times New Roman"/>
          <w:sz w:val="28"/>
          <w:szCs w:val="28"/>
          <w:lang w:eastAsia="ru-RU"/>
        </w:rPr>
        <w:t xml:space="preserve"> стримування;</w:t>
      </w:r>
    </w:p>
    <w:p w:rsidR="00794EAB" w:rsidRPr="001F311E" w:rsidRDefault="003A6BC7"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w:t>
      </w:r>
      <w:r w:rsidR="00794EAB" w:rsidRPr="001F311E">
        <w:rPr>
          <w:rFonts w:ascii="Times New Roman" w:eastAsia="Times New Roman" w:hAnsi="Times New Roman" w:cs="Times New Roman"/>
          <w:sz w:val="28"/>
          <w:szCs w:val="28"/>
          <w:lang w:eastAsia="ru-RU"/>
        </w:rPr>
        <w:t xml:space="preserve"> опору.</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Фактори стримування мають індивідуальне походження і визна</w:t>
      </w:r>
      <w:r w:rsidRPr="001F311E">
        <w:rPr>
          <w:rFonts w:ascii="Times New Roman" w:eastAsia="Times New Roman" w:hAnsi="Times New Roman" w:cs="Times New Roman"/>
          <w:sz w:val="28"/>
          <w:szCs w:val="28"/>
          <w:lang w:val="uk-UA" w:eastAsia="ru-RU"/>
        </w:rPr>
        <w:softHyphen/>
        <w:t>чаються недостатністю внутрішніх ресурсів і способів їх мобілізації</w:t>
      </w:r>
      <w:r w:rsidR="00F11F9C" w:rsidRPr="001F311E">
        <w:rPr>
          <w:rFonts w:ascii="Times New Roman" w:hAnsi="Times New Roman" w:cs="Times New Roman"/>
          <w:sz w:val="28"/>
          <w:szCs w:val="28"/>
          <w:lang w:val="uk-UA"/>
        </w:rPr>
        <w:t>[18]</w:t>
      </w:r>
      <w:r w:rsidRPr="001F311E">
        <w:rPr>
          <w:rFonts w:ascii="Times New Roman" w:eastAsia="Times New Roman" w:hAnsi="Times New Roman" w:cs="Times New Roman"/>
          <w:sz w:val="28"/>
          <w:szCs w:val="28"/>
          <w:lang w:val="uk-UA" w:eastAsia="ru-RU"/>
        </w:rPr>
        <w:t>:</w:t>
      </w:r>
    </w:p>
    <w:p w:rsidR="00794EAB" w:rsidRPr="001F311E" w:rsidRDefault="003A6BC7"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00794EAB" w:rsidRPr="001F311E">
        <w:rPr>
          <w:rFonts w:ascii="Times New Roman" w:eastAsia="Times New Roman" w:hAnsi="Times New Roman" w:cs="Times New Roman"/>
          <w:sz w:val="28"/>
          <w:szCs w:val="28"/>
          <w:lang w:eastAsia="ru-RU"/>
        </w:rPr>
        <w:t>низький рівень потреб;</w:t>
      </w:r>
    </w:p>
    <w:p w:rsidR="00794EAB" w:rsidRPr="001F311E" w:rsidRDefault="003A6BC7"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00794EAB" w:rsidRPr="001F311E">
        <w:rPr>
          <w:rFonts w:ascii="Times New Roman" w:eastAsia="Times New Roman" w:hAnsi="Times New Roman" w:cs="Times New Roman"/>
          <w:sz w:val="28"/>
          <w:szCs w:val="28"/>
          <w:lang w:eastAsia="ru-RU"/>
        </w:rPr>
        <w:t>слабкість мотивів;</w:t>
      </w:r>
    </w:p>
    <w:p w:rsidR="00794EAB" w:rsidRPr="001F311E" w:rsidRDefault="003A6BC7"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00794EAB" w:rsidRPr="001F311E">
        <w:rPr>
          <w:rFonts w:ascii="Times New Roman" w:eastAsia="Times New Roman" w:hAnsi="Times New Roman" w:cs="Times New Roman"/>
          <w:sz w:val="28"/>
          <w:szCs w:val="28"/>
          <w:lang w:eastAsia="ru-RU"/>
        </w:rPr>
        <w:t>нестача знань та досвіду;</w:t>
      </w:r>
    </w:p>
    <w:p w:rsidR="00794EAB" w:rsidRPr="001F311E" w:rsidRDefault="003A6BC7"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00794EAB" w:rsidRPr="001F311E">
        <w:rPr>
          <w:rFonts w:ascii="Times New Roman" w:eastAsia="Times New Roman" w:hAnsi="Times New Roman" w:cs="Times New Roman"/>
          <w:sz w:val="28"/>
          <w:szCs w:val="28"/>
          <w:lang w:eastAsia="ru-RU"/>
        </w:rPr>
        <w:t>хвороба;</w:t>
      </w:r>
    </w:p>
    <w:p w:rsidR="00794EAB" w:rsidRPr="001F311E" w:rsidRDefault="003A6BC7"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00794EAB" w:rsidRPr="001F311E">
        <w:rPr>
          <w:rFonts w:ascii="Times New Roman" w:eastAsia="Times New Roman" w:hAnsi="Times New Roman" w:cs="Times New Roman"/>
          <w:sz w:val="28"/>
          <w:szCs w:val="28"/>
          <w:lang w:eastAsia="ru-RU"/>
        </w:rPr>
        <w:t>порушення вольової сфери;</w:t>
      </w:r>
    </w:p>
    <w:p w:rsidR="00794EAB" w:rsidRPr="001F311E" w:rsidRDefault="003A6BC7" w:rsidP="001F311E">
      <w:pPr>
        <w:spacing w:after="0" w:line="360" w:lineRule="auto"/>
        <w:ind w:left="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00794EAB" w:rsidRPr="001F311E">
        <w:rPr>
          <w:rFonts w:ascii="Times New Roman" w:eastAsia="Times New Roman" w:hAnsi="Times New Roman" w:cs="Times New Roman"/>
          <w:sz w:val="28"/>
          <w:szCs w:val="28"/>
          <w:lang w:eastAsia="ru-RU"/>
        </w:rPr>
        <w:t>застій у загальному розвитку.</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Сили опору</w:t>
      </w:r>
      <w:r w:rsidR="003A6BC7" w:rsidRPr="001F311E">
        <w:rPr>
          <w:rFonts w:ascii="Times New Roman" w:eastAsia="Times New Roman" w:hAnsi="Times New Roman" w:cs="Times New Roman"/>
          <w:sz w:val="28"/>
          <w:szCs w:val="28"/>
          <w:lang w:eastAsia="ru-RU"/>
        </w:rPr>
        <w:t xml:space="preserve"> діють від зовнішнього джерела </w:t>
      </w:r>
      <w:r w:rsidR="003A6BC7" w:rsidRPr="001F311E">
        <w:rPr>
          <w:rFonts w:ascii="Times New Roman" w:eastAsia="Times New Roman" w:hAnsi="Times New Roman" w:cs="Times New Roman"/>
          <w:sz w:val="28"/>
          <w:szCs w:val="28"/>
          <w:lang w:val="uk-UA" w:eastAsia="ru-RU"/>
        </w:rPr>
        <w:t>–</w:t>
      </w:r>
      <w:r w:rsidRPr="001F311E">
        <w:rPr>
          <w:rFonts w:ascii="Times New Roman" w:eastAsia="Times New Roman" w:hAnsi="Times New Roman" w:cs="Times New Roman"/>
          <w:sz w:val="28"/>
          <w:szCs w:val="28"/>
          <w:lang w:eastAsia="ru-RU"/>
        </w:rPr>
        <w:t xml:space="preserve"> середовища діяльності. Вони можуть бути як відповідь на кар´єрну актив</w:t>
      </w:r>
      <w:r w:rsidRPr="001F311E">
        <w:rPr>
          <w:rFonts w:ascii="Times New Roman" w:eastAsia="Times New Roman" w:hAnsi="Times New Roman" w:cs="Times New Roman"/>
          <w:sz w:val="28"/>
          <w:szCs w:val="28"/>
          <w:lang w:eastAsia="ru-RU"/>
        </w:rPr>
        <w:softHyphen/>
        <w:t>ність, бути наслідком гострої кар´єрної конкуренції, жорсткого порядку просування, вільних обмежень, дисбалансу у системі інтересів працівника й організації.</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lastRenderedPageBreak/>
        <w:t>За природою положення фактори г</w:t>
      </w:r>
      <w:r w:rsidR="003A6BC7" w:rsidRPr="001F311E">
        <w:rPr>
          <w:rFonts w:ascii="Times New Roman" w:eastAsia="Times New Roman" w:hAnsi="Times New Roman" w:cs="Times New Roman"/>
          <w:sz w:val="28"/>
          <w:szCs w:val="28"/>
          <w:lang w:eastAsia="ru-RU"/>
        </w:rPr>
        <w:t>альмування можуть бути: фізичні</w:t>
      </w:r>
      <w:r w:rsidR="003A6BC7" w:rsidRPr="001F311E">
        <w:rPr>
          <w:rFonts w:ascii="Times New Roman" w:eastAsia="Times New Roman" w:hAnsi="Times New Roman" w:cs="Times New Roman"/>
          <w:sz w:val="28"/>
          <w:szCs w:val="28"/>
          <w:lang w:val="uk-UA" w:eastAsia="ru-RU"/>
        </w:rPr>
        <w:t>,</w:t>
      </w:r>
      <w:r w:rsidR="003A6BC7" w:rsidRPr="001F311E">
        <w:rPr>
          <w:rFonts w:ascii="Times New Roman" w:eastAsia="Times New Roman" w:hAnsi="Times New Roman" w:cs="Times New Roman"/>
          <w:sz w:val="28"/>
          <w:szCs w:val="28"/>
          <w:lang w:eastAsia="ru-RU"/>
        </w:rPr>
        <w:t xml:space="preserve"> психологічні</w:t>
      </w:r>
      <w:r w:rsidR="003A6BC7" w:rsidRPr="001F311E">
        <w:rPr>
          <w:rFonts w:ascii="Times New Roman" w:eastAsia="Times New Roman" w:hAnsi="Times New Roman" w:cs="Times New Roman"/>
          <w:sz w:val="28"/>
          <w:szCs w:val="28"/>
          <w:lang w:val="uk-UA" w:eastAsia="ru-RU"/>
        </w:rPr>
        <w:t>,</w:t>
      </w:r>
      <w:r w:rsidRPr="001F311E">
        <w:rPr>
          <w:rFonts w:ascii="Times New Roman" w:eastAsia="Times New Roman" w:hAnsi="Times New Roman" w:cs="Times New Roman"/>
          <w:sz w:val="28"/>
          <w:szCs w:val="28"/>
          <w:lang w:eastAsia="ru-RU"/>
        </w:rPr>
        <w:t xml:space="preserve"> соціальні та ідеальні.</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 xml:space="preserve">До фізичних </w:t>
      </w:r>
      <w:r w:rsidR="003A6BC7" w:rsidRPr="001F311E">
        <w:rPr>
          <w:rFonts w:ascii="Times New Roman" w:eastAsia="Times New Roman" w:hAnsi="Times New Roman" w:cs="Times New Roman"/>
          <w:sz w:val="28"/>
          <w:szCs w:val="28"/>
          <w:lang w:val="uk-UA" w:eastAsia="ru-RU"/>
        </w:rPr>
        <w:t xml:space="preserve">факторів гальмування </w:t>
      </w:r>
      <w:r w:rsidRPr="001F311E">
        <w:rPr>
          <w:rFonts w:ascii="Times New Roman" w:eastAsia="Times New Roman" w:hAnsi="Times New Roman" w:cs="Times New Roman"/>
          <w:sz w:val="28"/>
          <w:szCs w:val="28"/>
          <w:lang w:val="uk-UA" w:eastAsia="ru-RU"/>
        </w:rPr>
        <w:t>відносяться ті, щ</w:t>
      </w:r>
      <w:r w:rsidR="003A6BC7" w:rsidRPr="001F311E">
        <w:rPr>
          <w:rFonts w:ascii="Times New Roman" w:eastAsia="Times New Roman" w:hAnsi="Times New Roman" w:cs="Times New Roman"/>
          <w:sz w:val="28"/>
          <w:szCs w:val="28"/>
          <w:lang w:val="uk-UA" w:eastAsia="ru-RU"/>
        </w:rPr>
        <w:t>о обумовлені станом організ</w:t>
      </w:r>
      <w:r w:rsidR="003A6BC7" w:rsidRPr="001F311E">
        <w:rPr>
          <w:rFonts w:ascii="Times New Roman" w:eastAsia="Times New Roman" w:hAnsi="Times New Roman" w:cs="Times New Roman"/>
          <w:sz w:val="28"/>
          <w:szCs w:val="28"/>
          <w:lang w:val="uk-UA" w:eastAsia="ru-RU"/>
        </w:rPr>
        <w:softHyphen/>
        <w:t>му –</w:t>
      </w:r>
      <w:r w:rsidRPr="001F311E">
        <w:rPr>
          <w:rFonts w:ascii="Times New Roman" w:eastAsia="Times New Roman" w:hAnsi="Times New Roman" w:cs="Times New Roman"/>
          <w:sz w:val="28"/>
          <w:szCs w:val="28"/>
          <w:lang w:val="uk-UA" w:eastAsia="ru-RU"/>
        </w:rPr>
        <w:t xml:space="preserve"> дефекти органів почуття, мови, зовнішності, низька пра</w:t>
      </w:r>
      <w:r w:rsidRPr="001F311E">
        <w:rPr>
          <w:rFonts w:ascii="Times New Roman" w:eastAsia="Times New Roman" w:hAnsi="Times New Roman" w:cs="Times New Roman"/>
          <w:sz w:val="28"/>
          <w:szCs w:val="28"/>
          <w:lang w:val="uk-UA" w:eastAsia="ru-RU"/>
        </w:rPr>
        <w:softHyphen/>
        <w:t>цездатність у зв´язку з хворобою.</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Психологічні фактори пов´язані з вимогами суб´єкта кар´є</w:t>
      </w:r>
      <w:r w:rsidRPr="001F311E">
        <w:rPr>
          <w:rFonts w:ascii="Times New Roman" w:eastAsia="Times New Roman" w:hAnsi="Times New Roman" w:cs="Times New Roman"/>
          <w:sz w:val="28"/>
          <w:szCs w:val="28"/>
          <w:lang w:eastAsia="ru-RU"/>
        </w:rPr>
        <w:softHyphen/>
        <w:t>ри відносно себе та оточення, станом нерішучості, боязливості, страху, проблеми інтелекту.</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Фактори соціальної природи обумовлені дезорганізаціями на різних рівнях соціального устрою</w:t>
      </w:r>
      <w:r w:rsidR="00F11F9C" w:rsidRPr="001F311E">
        <w:rPr>
          <w:rFonts w:ascii="Times New Roman" w:hAnsi="Times New Roman" w:cs="Times New Roman"/>
          <w:sz w:val="28"/>
          <w:szCs w:val="28"/>
          <w:lang w:val="uk-UA"/>
        </w:rPr>
        <w:t>[18]</w:t>
      </w:r>
      <w:r w:rsidRPr="001F311E">
        <w:rPr>
          <w:rFonts w:ascii="Times New Roman" w:eastAsia="Times New Roman" w:hAnsi="Times New Roman" w:cs="Times New Roman"/>
          <w:sz w:val="28"/>
          <w:szCs w:val="28"/>
          <w:lang w:eastAsia="ru-RU"/>
        </w:rPr>
        <w:t>:</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1) політичному (переваги політичної орієнтації);</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2)  державному (низький престиж професії);</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3) організаційно-адміністративному (відсутність чітких пра</w:t>
      </w:r>
      <w:r w:rsidRPr="001F311E">
        <w:rPr>
          <w:rFonts w:ascii="Times New Roman" w:eastAsia="Times New Roman" w:hAnsi="Times New Roman" w:cs="Times New Roman"/>
          <w:sz w:val="28"/>
          <w:szCs w:val="28"/>
          <w:lang w:eastAsia="ru-RU"/>
        </w:rPr>
        <w:softHyphen/>
        <w:t>вил призначення на посаду);</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4)  правовому (правова незахищеність посади та праців</w:t>
      </w:r>
      <w:r w:rsidRPr="001F311E">
        <w:rPr>
          <w:rFonts w:ascii="Times New Roman" w:eastAsia="Times New Roman" w:hAnsi="Times New Roman" w:cs="Times New Roman"/>
          <w:sz w:val="28"/>
          <w:szCs w:val="28"/>
          <w:lang w:eastAsia="ru-RU"/>
        </w:rPr>
        <w:softHyphen/>
        <w:t>ників);</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5) економічному (відсутність матеріальних стимулів);</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6) неформально-груповому (напруженість у відносинах).</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Ідеальні фактори гальмування кар´єри пов´язані зі сферами культури, моралі, ідеології та ін.</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За часом дії фактори гальмування (стримування та опору) можуть бути:</w:t>
      </w:r>
    </w:p>
    <w:p w:rsidR="00794EAB" w:rsidRPr="001F311E" w:rsidRDefault="00845AA5" w:rsidP="001F311E">
      <w:pPr>
        <w:pStyle w:val="a7"/>
        <w:numPr>
          <w:ilvl w:val="0"/>
          <w:numId w:val="8"/>
        </w:numPr>
        <w:spacing w:after="0" w:line="360" w:lineRule="auto"/>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короткострокові</w:t>
      </w: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стомлення, гостре захворювання</w:t>
      </w:r>
      <w:r w:rsidRPr="001F311E">
        <w:rPr>
          <w:rFonts w:ascii="Times New Roman" w:eastAsia="Times New Roman" w:hAnsi="Times New Roman" w:cs="Times New Roman"/>
          <w:sz w:val="28"/>
          <w:szCs w:val="28"/>
          <w:lang w:val="uk-UA" w:eastAsia="ru-RU"/>
        </w:rPr>
        <w:t>);</w:t>
      </w:r>
    </w:p>
    <w:p w:rsidR="00794EAB" w:rsidRPr="001F311E" w:rsidRDefault="00845AA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00794EAB" w:rsidRPr="001F311E">
        <w:rPr>
          <w:rFonts w:ascii="Times New Roman" w:eastAsia="Times New Roman" w:hAnsi="Times New Roman" w:cs="Times New Roman"/>
          <w:sz w:val="28"/>
          <w:szCs w:val="28"/>
          <w:lang w:eastAsia="ru-RU"/>
        </w:rPr>
        <w:t>стійкі</w:t>
      </w: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дезорганізація у роботі з кадрами, еко</w:t>
      </w:r>
      <w:r w:rsidRPr="001F311E">
        <w:rPr>
          <w:rFonts w:ascii="Times New Roman" w:eastAsia="Times New Roman" w:hAnsi="Times New Roman" w:cs="Times New Roman"/>
          <w:sz w:val="28"/>
          <w:szCs w:val="28"/>
          <w:lang w:eastAsia="ru-RU"/>
        </w:rPr>
        <w:softHyphen/>
        <w:t>номічні перепади, порушення традицій та ін</w:t>
      </w:r>
      <w:r w:rsidRPr="001F311E">
        <w:rPr>
          <w:rFonts w:ascii="Times New Roman" w:eastAsia="Times New Roman" w:hAnsi="Times New Roman" w:cs="Times New Roman"/>
          <w:sz w:val="28"/>
          <w:szCs w:val="28"/>
          <w:lang w:val="uk-UA" w:eastAsia="ru-RU"/>
        </w:rPr>
        <w:t>)</w:t>
      </w:r>
      <w:r w:rsidR="00794EAB" w:rsidRPr="001F311E">
        <w:rPr>
          <w:rFonts w:ascii="Times New Roman" w:eastAsia="Times New Roman" w:hAnsi="Times New Roman" w:cs="Times New Roman"/>
          <w:sz w:val="28"/>
          <w:szCs w:val="28"/>
          <w:lang w:eastAsia="ru-RU"/>
        </w:rPr>
        <w:t>;</w:t>
      </w:r>
    </w:p>
    <w:p w:rsidR="00794EAB" w:rsidRPr="001F311E" w:rsidRDefault="00794EAB" w:rsidP="001F311E">
      <w:pPr>
        <w:pStyle w:val="a7"/>
        <w:numPr>
          <w:ilvl w:val="0"/>
          <w:numId w:val="8"/>
        </w:numPr>
        <w:spacing w:after="0" w:line="360" w:lineRule="auto"/>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постійно діючі</w:t>
      </w:r>
      <w:r w:rsidR="00845AA5" w:rsidRPr="001F311E">
        <w:rPr>
          <w:rFonts w:ascii="Times New Roman" w:eastAsia="Times New Roman" w:hAnsi="Times New Roman" w:cs="Times New Roman"/>
          <w:sz w:val="28"/>
          <w:szCs w:val="28"/>
          <w:lang w:val="uk-UA" w:eastAsia="ru-RU"/>
        </w:rPr>
        <w:t xml:space="preserve"> (вікові зміни)</w:t>
      </w:r>
      <w:r w:rsidRPr="001F311E">
        <w:rPr>
          <w:rFonts w:ascii="Times New Roman" w:eastAsia="Times New Roman" w:hAnsi="Times New Roman" w:cs="Times New Roman"/>
          <w:sz w:val="28"/>
          <w:szCs w:val="28"/>
          <w:lang w:eastAsia="ru-RU"/>
        </w:rPr>
        <w:t>.</w:t>
      </w:r>
    </w:p>
    <w:p w:rsidR="00794EAB" w:rsidRPr="001F311E" w:rsidRDefault="00794EAB"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До гальмуючих факторів можна ві</w:t>
      </w:r>
      <w:r w:rsidR="00845AA5" w:rsidRPr="001F311E">
        <w:rPr>
          <w:rFonts w:ascii="Times New Roman" w:eastAsia="Times New Roman" w:hAnsi="Times New Roman" w:cs="Times New Roman"/>
          <w:sz w:val="28"/>
          <w:szCs w:val="28"/>
          <w:lang w:eastAsia="ru-RU"/>
        </w:rPr>
        <w:t>днести фактори змішано</w:t>
      </w:r>
      <w:r w:rsidR="00845AA5" w:rsidRPr="001F311E">
        <w:rPr>
          <w:rFonts w:ascii="Times New Roman" w:eastAsia="Times New Roman" w:hAnsi="Times New Roman" w:cs="Times New Roman"/>
          <w:sz w:val="28"/>
          <w:szCs w:val="28"/>
          <w:lang w:eastAsia="ru-RU"/>
        </w:rPr>
        <w:softHyphen/>
        <w:t xml:space="preserve">го типу </w:t>
      </w:r>
      <w:r w:rsidR="00845AA5" w:rsidRPr="001F311E">
        <w:rPr>
          <w:rFonts w:ascii="Times New Roman" w:eastAsia="Times New Roman" w:hAnsi="Times New Roman" w:cs="Times New Roman"/>
          <w:sz w:val="28"/>
          <w:szCs w:val="28"/>
          <w:lang w:val="uk-UA" w:eastAsia="ru-RU"/>
        </w:rPr>
        <w:t>–</w:t>
      </w:r>
      <w:r w:rsidRPr="001F311E">
        <w:rPr>
          <w:rFonts w:ascii="Times New Roman" w:eastAsia="Times New Roman" w:hAnsi="Times New Roman" w:cs="Times New Roman"/>
          <w:sz w:val="28"/>
          <w:szCs w:val="28"/>
          <w:lang w:eastAsia="ru-RU"/>
        </w:rPr>
        <w:t xml:space="preserve"> це спади та піднесення активності. Глибина цих пере</w:t>
      </w:r>
      <w:r w:rsidRPr="001F311E">
        <w:rPr>
          <w:rFonts w:ascii="Times New Roman" w:eastAsia="Times New Roman" w:hAnsi="Times New Roman" w:cs="Times New Roman"/>
          <w:sz w:val="28"/>
          <w:szCs w:val="28"/>
          <w:lang w:eastAsia="ru-RU"/>
        </w:rPr>
        <w:softHyphen/>
        <w:t xml:space="preserve">падів </w:t>
      </w:r>
      <w:r w:rsidR="00845AA5" w:rsidRPr="001F311E">
        <w:rPr>
          <w:rFonts w:ascii="Times New Roman" w:eastAsia="Times New Roman" w:hAnsi="Times New Roman" w:cs="Times New Roman"/>
          <w:sz w:val="28"/>
          <w:szCs w:val="28"/>
          <w:lang w:eastAsia="ru-RU"/>
        </w:rPr>
        <w:t xml:space="preserve">можуть сприяти </w:t>
      </w:r>
      <w:r w:rsidR="00845AA5" w:rsidRPr="001F311E">
        <w:rPr>
          <w:rFonts w:ascii="Times New Roman" w:eastAsia="Times New Roman" w:hAnsi="Times New Roman" w:cs="Times New Roman"/>
          <w:sz w:val="28"/>
          <w:szCs w:val="28"/>
          <w:lang w:eastAsia="ru-RU"/>
        </w:rPr>
        <w:lastRenderedPageBreak/>
        <w:t xml:space="preserve">руху, і навпаки </w:t>
      </w:r>
      <w:r w:rsidR="00845AA5" w:rsidRPr="001F311E">
        <w:rPr>
          <w:rFonts w:ascii="Times New Roman" w:eastAsia="Times New Roman" w:hAnsi="Times New Roman" w:cs="Times New Roman"/>
          <w:sz w:val="28"/>
          <w:szCs w:val="28"/>
          <w:lang w:val="uk-UA" w:eastAsia="ru-RU"/>
        </w:rPr>
        <w:t>–</w:t>
      </w:r>
      <w:r w:rsidRPr="001F311E">
        <w:rPr>
          <w:rFonts w:ascii="Times New Roman" w:eastAsia="Times New Roman" w:hAnsi="Times New Roman" w:cs="Times New Roman"/>
          <w:sz w:val="28"/>
          <w:szCs w:val="28"/>
          <w:lang w:eastAsia="ru-RU"/>
        </w:rPr>
        <w:t xml:space="preserve"> гальмувати кар´єрний процес. Нас</w:t>
      </w:r>
      <w:r w:rsidR="00845AA5" w:rsidRPr="001F311E">
        <w:rPr>
          <w:rFonts w:ascii="Times New Roman" w:eastAsia="Times New Roman" w:hAnsi="Times New Roman" w:cs="Times New Roman"/>
          <w:sz w:val="28"/>
          <w:szCs w:val="28"/>
          <w:lang w:eastAsia="ru-RU"/>
        </w:rPr>
        <w:t xml:space="preserve">лідок дії факторів гальмування </w:t>
      </w:r>
      <w:r w:rsidR="00845AA5" w:rsidRPr="001F311E">
        <w:rPr>
          <w:rFonts w:ascii="Times New Roman" w:eastAsia="Times New Roman" w:hAnsi="Times New Roman" w:cs="Times New Roman"/>
          <w:sz w:val="28"/>
          <w:szCs w:val="28"/>
          <w:lang w:val="uk-UA" w:eastAsia="ru-RU"/>
        </w:rPr>
        <w:t>–</w:t>
      </w:r>
      <w:r w:rsidR="00845AA5" w:rsidRPr="001F311E">
        <w:rPr>
          <w:rFonts w:ascii="Times New Roman" w:eastAsia="Times New Roman" w:hAnsi="Times New Roman" w:cs="Times New Roman"/>
          <w:sz w:val="28"/>
          <w:szCs w:val="28"/>
          <w:lang w:eastAsia="ru-RU"/>
        </w:rPr>
        <w:t xml:space="preserve"> ка</w:t>
      </w:r>
      <w:r w:rsidR="00845AA5" w:rsidRPr="001F311E">
        <w:rPr>
          <w:rFonts w:ascii="Times New Roman" w:eastAsia="Times New Roman" w:hAnsi="Times New Roman" w:cs="Times New Roman"/>
          <w:sz w:val="28"/>
          <w:szCs w:val="28"/>
          <w:lang w:val="uk-UA" w:eastAsia="ru-RU"/>
        </w:rPr>
        <w:t>р</w:t>
      </w:r>
      <w:r w:rsidR="00845AA5" w:rsidRPr="001F311E">
        <w:rPr>
          <w:rFonts w:ascii="Times New Roman" w:eastAsia="Times New Roman" w:hAnsi="Times New Roman" w:cs="Times New Roman"/>
          <w:sz w:val="28"/>
          <w:szCs w:val="28"/>
          <w:lang w:eastAsia="ru-RU"/>
        </w:rPr>
        <w:t>’</w:t>
      </w:r>
      <w:r w:rsidRPr="001F311E">
        <w:rPr>
          <w:rFonts w:ascii="Times New Roman" w:eastAsia="Times New Roman" w:hAnsi="Times New Roman" w:cs="Times New Roman"/>
          <w:sz w:val="28"/>
          <w:szCs w:val="28"/>
          <w:lang w:eastAsia="ru-RU"/>
        </w:rPr>
        <w:t>єрна</w:t>
      </w:r>
      <w:r w:rsidR="00845AA5" w:rsidRPr="001F311E">
        <w:rPr>
          <w:rFonts w:ascii="Times New Roman" w:eastAsia="Times New Roman" w:hAnsi="Times New Roman" w:cs="Times New Roman"/>
          <w:sz w:val="28"/>
          <w:szCs w:val="28"/>
          <w:lang w:eastAsia="ru-RU"/>
        </w:rPr>
        <w:t xml:space="preserve"> криза, застій у кар’</w:t>
      </w:r>
      <w:r w:rsidR="00845AA5" w:rsidRPr="001F311E">
        <w:rPr>
          <w:rFonts w:ascii="Times New Roman" w:eastAsia="Times New Roman" w:hAnsi="Times New Roman" w:cs="Times New Roman"/>
          <w:sz w:val="28"/>
          <w:szCs w:val="28"/>
          <w:lang w:val="uk-UA" w:eastAsia="ru-RU"/>
        </w:rPr>
        <w:t>є</w:t>
      </w:r>
      <w:r w:rsidR="00845AA5" w:rsidRPr="001F311E">
        <w:rPr>
          <w:rFonts w:ascii="Times New Roman" w:eastAsia="Times New Roman" w:hAnsi="Times New Roman" w:cs="Times New Roman"/>
          <w:sz w:val="28"/>
          <w:szCs w:val="28"/>
          <w:lang w:eastAsia="ru-RU"/>
        </w:rPr>
        <w:t>рі, кар’</w:t>
      </w:r>
      <w:r w:rsidRPr="001F311E">
        <w:rPr>
          <w:rFonts w:ascii="Times New Roman" w:eastAsia="Times New Roman" w:hAnsi="Times New Roman" w:cs="Times New Roman"/>
          <w:sz w:val="28"/>
          <w:szCs w:val="28"/>
          <w:lang w:eastAsia="ru-RU"/>
        </w:rPr>
        <w:t>єрне скидання.</w:t>
      </w:r>
    </w:p>
    <w:p w:rsidR="00412601" w:rsidRPr="001F311E" w:rsidRDefault="00412601" w:rsidP="001F311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uk-UA" w:eastAsia="ru-RU"/>
        </w:rPr>
      </w:pPr>
      <w:r w:rsidRPr="001F311E">
        <w:rPr>
          <w:rFonts w:ascii="Times New Roman" w:hAnsi="Times New Roman" w:cs="Times New Roman"/>
          <w:sz w:val="28"/>
          <w:szCs w:val="28"/>
          <w:lang w:val="uk-UA"/>
        </w:rPr>
        <w:tab/>
        <w:t>При здійсненні індивідуального просування використовуються такі принципи: безперервності, осмислення, швидкості, маневреності, економічності, примітності</w:t>
      </w:r>
      <w:r w:rsidR="0089735C">
        <w:rPr>
          <w:rFonts w:ascii="Times New Roman" w:hAnsi="Times New Roman" w:cs="Times New Roman"/>
          <w:sz w:val="28"/>
          <w:szCs w:val="28"/>
          <w:lang w:val="uk-UA"/>
        </w:rPr>
        <w:t xml:space="preserve"> (таблиця 1.3)</w:t>
      </w:r>
      <w:r w:rsidRPr="001F311E">
        <w:rPr>
          <w:rFonts w:ascii="Times New Roman" w:hAnsi="Times New Roman" w:cs="Times New Roman"/>
          <w:sz w:val="28"/>
          <w:szCs w:val="28"/>
          <w:lang w:val="uk-UA"/>
        </w:rPr>
        <w:t>.</w:t>
      </w:r>
      <w:r w:rsidRPr="001F311E">
        <w:rPr>
          <w:rFonts w:ascii="Times New Roman" w:eastAsia="Times New Roman" w:hAnsi="Times New Roman" w:cs="Times New Roman"/>
          <w:sz w:val="28"/>
          <w:szCs w:val="28"/>
          <w:lang w:val="uk-UA" w:eastAsia="ru-RU"/>
        </w:rPr>
        <w:tab/>
      </w:r>
    </w:p>
    <w:p w:rsidR="00845AA5" w:rsidRPr="0089735C" w:rsidRDefault="00412601" w:rsidP="00897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ab/>
      </w:r>
      <w:r w:rsidR="00286626" w:rsidRPr="001F311E">
        <w:rPr>
          <w:rFonts w:ascii="Times New Roman" w:eastAsia="Times New Roman" w:hAnsi="Times New Roman" w:cs="Times New Roman"/>
          <w:sz w:val="28"/>
          <w:szCs w:val="28"/>
          <w:lang w:val="uk-UA" w:eastAsia="ru-RU"/>
        </w:rPr>
        <w:t xml:space="preserve"> </w:t>
      </w:r>
    </w:p>
    <w:p w:rsidR="00794EAB" w:rsidRPr="001F311E" w:rsidRDefault="00845AA5" w:rsidP="001F311E">
      <w:pPr>
        <w:spacing w:after="0" w:line="360" w:lineRule="auto"/>
        <w:jc w:val="both"/>
        <w:rPr>
          <w:rFonts w:ascii="Times New Roman" w:hAnsi="Times New Roman" w:cs="Times New Roman"/>
          <w:bCs/>
          <w:sz w:val="28"/>
          <w:szCs w:val="28"/>
          <w:lang w:val="uk-UA"/>
        </w:rPr>
      </w:pPr>
      <w:r w:rsidRPr="001F311E">
        <w:rPr>
          <w:rFonts w:ascii="Times New Roman" w:hAnsi="Times New Roman" w:cs="Times New Roman"/>
          <w:bCs/>
          <w:sz w:val="28"/>
          <w:szCs w:val="28"/>
          <w:lang w:val="uk-UA"/>
        </w:rPr>
        <w:t xml:space="preserve">Таблиця 1.3 – </w:t>
      </w:r>
      <w:r w:rsidR="00794EAB" w:rsidRPr="001F311E">
        <w:rPr>
          <w:rFonts w:ascii="Times New Roman" w:hAnsi="Times New Roman" w:cs="Times New Roman"/>
          <w:bCs/>
          <w:sz w:val="28"/>
          <w:szCs w:val="28"/>
          <w:lang w:val="uk-UA"/>
        </w:rPr>
        <w:t xml:space="preserve">Принципи розвитку кар’єри персоналу </w:t>
      </w:r>
    </w:p>
    <w:tbl>
      <w:tblPr>
        <w:tblW w:w="9072" w:type="dxa"/>
        <w:tblInd w:w="42" w:type="dxa"/>
        <w:tblLayout w:type="fixed"/>
        <w:tblCellMar>
          <w:left w:w="0" w:type="dxa"/>
          <w:right w:w="0" w:type="dxa"/>
        </w:tblCellMar>
        <w:tblLook w:val="04A0" w:firstRow="1" w:lastRow="0" w:firstColumn="1" w:lastColumn="0" w:noHBand="0" w:noVBand="1"/>
      </w:tblPr>
      <w:tblGrid>
        <w:gridCol w:w="426"/>
        <w:gridCol w:w="1417"/>
        <w:gridCol w:w="7229"/>
      </w:tblGrid>
      <w:tr w:rsidR="00794EAB" w:rsidRPr="0089735C" w:rsidTr="0089735C">
        <w:trPr>
          <w:trHeight w:val="708"/>
        </w:trPr>
        <w:tc>
          <w:tcPr>
            <w:tcW w:w="426"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 п/п</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center"/>
              <w:rPr>
                <w:rFonts w:ascii="Times New Roman" w:hAnsi="Times New Roman" w:cs="Times New Roman"/>
              </w:rPr>
            </w:pPr>
            <w:r w:rsidRPr="0089735C">
              <w:rPr>
                <w:rFonts w:ascii="Times New Roman" w:hAnsi="Times New Roman" w:cs="Times New Roman"/>
                <w:lang w:val="uk-UA"/>
              </w:rPr>
              <w:t>Принцип</w:t>
            </w:r>
          </w:p>
        </w:tc>
        <w:tc>
          <w:tcPr>
            <w:tcW w:w="7229"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center"/>
              <w:rPr>
                <w:rFonts w:ascii="Times New Roman" w:hAnsi="Times New Roman" w:cs="Times New Roman"/>
              </w:rPr>
            </w:pPr>
            <w:r w:rsidRPr="0089735C">
              <w:rPr>
                <w:rFonts w:ascii="Times New Roman" w:hAnsi="Times New Roman" w:cs="Times New Roman"/>
                <w:lang w:val="uk-UA"/>
              </w:rPr>
              <w:t>Характеристика принципу</w:t>
            </w:r>
          </w:p>
        </w:tc>
      </w:tr>
      <w:tr w:rsidR="00794EAB" w:rsidRPr="0089735C" w:rsidTr="0089735C">
        <w:trPr>
          <w:trHeight w:val="637"/>
        </w:trPr>
        <w:tc>
          <w:tcPr>
            <w:tcW w:w="426"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center"/>
              <w:rPr>
                <w:rFonts w:ascii="Times New Roman" w:hAnsi="Times New Roman" w:cs="Times New Roman"/>
              </w:rPr>
            </w:pPr>
          </w:p>
          <w:p w:rsidR="00794EAB" w:rsidRPr="0089735C" w:rsidRDefault="00794EAB" w:rsidP="0089735C">
            <w:pPr>
              <w:spacing w:after="0" w:line="240" w:lineRule="auto"/>
              <w:jc w:val="center"/>
              <w:rPr>
                <w:rFonts w:ascii="Times New Roman" w:hAnsi="Times New Roman" w:cs="Times New Roman"/>
              </w:rPr>
            </w:pPr>
            <w:r w:rsidRPr="0089735C">
              <w:rPr>
                <w:rFonts w:ascii="Times New Roman" w:hAnsi="Times New Roman" w:cs="Times New Roman"/>
                <w:lang w:val="uk-UA"/>
              </w:rPr>
              <w:t>1</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Безперерв</w:t>
            </w:r>
            <w:r w:rsidR="00845AA5" w:rsidRPr="0089735C">
              <w:rPr>
                <w:rFonts w:ascii="Times New Roman" w:hAnsi="Times New Roman" w:cs="Times New Roman"/>
                <w:lang w:val="uk-UA"/>
              </w:rPr>
              <w:t>-</w:t>
            </w:r>
            <w:r w:rsidRPr="0089735C">
              <w:rPr>
                <w:rFonts w:ascii="Times New Roman" w:hAnsi="Times New Roman" w:cs="Times New Roman"/>
                <w:lang w:val="uk-UA"/>
              </w:rPr>
              <w:t>ності</w:t>
            </w:r>
          </w:p>
        </w:tc>
        <w:tc>
          <w:tcPr>
            <w:tcW w:w="7229"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rPr>
              <w:t>1. Жодна із досягнутих цілей у кар'єрі не може бути остаточною або стати приводом для зупинки. 2. Відповідність займаній посаді або статусу повинно підтверджуватись процесом реалізації службових чекань або вимог. 3. Просування по службі може уповільнюватися або перериватись у зв'язку з труднощами, що виникли, або кризовим характером.</w:t>
            </w:r>
          </w:p>
        </w:tc>
      </w:tr>
      <w:tr w:rsidR="00794EAB" w:rsidRPr="0089735C" w:rsidTr="0089735C">
        <w:trPr>
          <w:trHeight w:val="728"/>
        </w:trPr>
        <w:tc>
          <w:tcPr>
            <w:tcW w:w="426"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center"/>
              <w:rPr>
                <w:rFonts w:ascii="Times New Roman" w:hAnsi="Times New Roman" w:cs="Times New Roman"/>
              </w:rPr>
            </w:pPr>
          </w:p>
          <w:p w:rsidR="00794EAB" w:rsidRPr="0089735C" w:rsidRDefault="00794EAB" w:rsidP="0089735C">
            <w:pPr>
              <w:spacing w:after="0" w:line="240" w:lineRule="auto"/>
              <w:jc w:val="center"/>
              <w:rPr>
                <w:rFonts w:ascii="Times New Roman" w:hAnsi="Times New Roman" w:cs="Times New Roman"/>
              </w:rPr>
            </w:pPr>
            <w:r w:rsidRPr="0089735C">
              <w:rPr>
                <w:rFonts w:ascii="Times New Roman" w:hAnsi="Times New Roman" w:cs="Times New Roman"/>
                <w:lang w:val="uk-UA"/>
              </w:rPr>
              <w:t>2</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  </w:t>
            </w:r>
          </w:p>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Осмислення</w:t>
            </w:r>
          </w:p>
        </w:tc>
        <w:tc>
          <w:tcPr>
            <w:tcW w:w="7229"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rPr>
              <w:t>1. Будь-які кар'єрні дії повинні бути цілеспрямованими і здійснюватися відповідно до індивідуальних та загальних цілей. 2. Кар'єрний рух повинен забезпечувати оптимальність вибору маршруту та тактики його проходження. 3. Необхідна об'єктивна оцінка досягнутого положення, стану здібностей і можливостей руху до більш високих цілей.</w:t>
            </w:r>
          </w:p>
        </w:tc>
      </w:tr>
      <w:tr w:rsidR="00794EAB" w:rsidRPr="0089735C" w:rsidTr="0089735C">
        <w:trPr>
          <w:trHeight w:val="453"/>
        </w:trPr>
        <w:tc>
          <w:tcPr>
            <w:tcW w:w="426"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center"/>
              <w:rPr>
                <w:rFonts w:ascii="Times New Roman" w:hAnsi="Times New Roman" w:cs="Times New Roman"/>
              </w:rPr>
            </w:pPr>
          </w:p>
          <w:p w:rsidR="00794EAB" w:rsidRPr="0089735C" w:rsidRDefault="00794EAB" w:rsidP="0089735C">
            <w:pPr>
              <w:spacing w:after="0" w:line="240" w:lineRule="auto"/>
              <w:jc w:val="center"/>
              <w:rPr>
                <w:rFonts w:ascii="Times New Roman" w:hAnsi="Times New Roman" w:cs="Times New Roman"/>
              </w:rPr>
            </w:pPr>
            <w:r w:rsidRPr="0089735C">
              <w:rPr>
                <w:rFonts w:ascii="Times New Roman" w:hAnsi="Times New Roman" w:cs="Times New Roman"/>
                <w:lang w:val="uk-UA"/>
              </w:rPr>
              <w:t>3</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  </w:t>
            </w:r>
          </w:p>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Швидкості</w:t>
            </w:r>
          </w:p>
        </w:tc>
        <w:tc>
          <w:tcPr>
            <w:tcW w:w="7229"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rPr>
              <w:t>1. Швидкість просування по службі підтверджується порівнянням з загальним рухом. 2. У будь-якому русі є лідери і відстаючі. 3. Успішна кар'єра - це просування у групі лідерів. 4. Кар'єрне просування командою вважається більш надійним.</w:t>
            </w:r>
          </w:p>
        </w:tc>
      </w:tr>
      <w:tr w:rsidR="00794EAB" w:rsidRPr="0089735C" w:rsidTr="0089735C">
        <w:trPr>
          <w:trHeight w:val="1187"/>
        </w:trPr>
        <w:tc>
          <w:tcPr>
            <w:tcW w:w="426"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center"/>
              <w:rPr>
                <w:rFonts w:ascii="Times New Roman" w:hAnsi="Times New Roman" w:cs="Times New Roman"/>
              </w:rPr>
            </w:pPr>
          </w:p>
          <w:p w:rsidR="00794EAB" w:rsidRPr="0089735C" w:rsidRDefault="00794EAB" w:rsidP="0089735C">
            <w:pPr>
              <w:spacing w:after="0" w:line="240" w:lineRule="auto"/>
              <w:jc w:val="center"/>
              <w:rPr>
                <w:rFonts w:ascii="Times New Roman" w:hAnsi="Times New Roman" w:cs="Times New Roman"/>
              </w:rPr>
            </w:pPr>
          </w:p>
          <w:p w:rsidR="00794EAB" w:rsidRPr="0089735C" w:rsidRDefault="00794EAB" w:rsidP="0089735C">
            <w:pPr>
              <w:spacing w:after="0" w:line="240" w:lineRule="auto"/>
              <w:jc w:val="center"/>
              <w:rPr>
                <w:rFonts w:ascii="Times New Roman" w:hAnsi="Times New Roman" w:cs="Times New Roman"/>
              </w:rPr>
            </w:pPr>
          </w:p>
          <w:p w:rsidR="00794EAB" w:rsidRPr="0089735C" w:rsidRDefault="00794EAB" w:rsidP="0089735C">
            <w:pPr>
              <w:spacing w:after="0" w:line="240" w:lineRule="auto"/>
              <w:jc w:val="center"/>
              <w:rPr>
                <w:rFonts w:ascii="Times New Roman" w:hAnsi="Times New Roman" w:cs="Times New Roman"/>
              </w:rPr>
            </w:pPr>
            <w:r w:rsidRPr="0089735C">
              <w:rPr>
                <w:rFonts w:ascii="Times New Roman" w:hAnsi="Times New Roman" w:cs="Times New Roman"/>
                <w:lang w:val="uk-UA"/>
              </w:rPr>
              <w:t>4</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 </w:t>
            </w:r>
          </w:p>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 </w:t>
            </w:r>
          </w:p>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  </w:t>
            </w:r>
          </w:p>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Маневрено</w:t>
            </w:r>
            <w:r w:rsidR="00845AA5" w:rsidRPr="0089735C">
              <w:rPr>
                <w:rFonts w:ascii="Times New Roman" w:hAnsi="Times New Roman" w:cs="Times New Roman"/>
                <w:lang w:val="uk-UA"/>
              </w:rPr>
              <w:t>-</w:t>
            </w:r>
            <w:r w:rsidRPr="0089735C">
              <w:rPr>
                <w:rFonts w:ascii="Times New Roman" w:hAnsi="Times New Roman" w:cs="Times New Roman"/>
                <w:lang w:val="uk-UA"/>
              </w:rPr>
              <w:t>сті</w:t>
            </w:r>
          </w:p>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 </w:t>
            </w:r>
          </w:p>
        </w:tc>
        <w:tc>
          <w:tcPr>
            <w:tcW w:w="7229"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rPr>
              <w:t>1. Прямолінійний рух можливий тільки на вільному шляху від інших рухів, а таких шляхів у кар'єрі не буває. Спроби рухатись тільки прямо на великій швидкості може викликати зіткнення з іншими або катастрофу. 2. Кар'єрний маневр передбачає: - пом'якшення сили зіткнення за рахунок компромісу; - "пропуск уперед" на загрозливій ділянці; - "обхід бар'єру" без зміни маршруту; - знання "обхідних" шляхів та їх використання з поверненням на основну лінію руху; - рух "зігзагом" на крутому підйомі; - вихід на інший службовий маршрут. 3. Всі названі та інші способи маневру треба уміло використовувати як кар'єрне мистецтво</w:t>
            </w:r>
          </w:p>
        </w:tc>
      </w:tr>
      <w:tr w:rsidR="00794EAB" w:rsidRPr="0089735C" w:rsidTr="0089735C">
        <w:trPr>
          <w:trHeight w:val="637"/>
        </w:trPr>
        <w:tc>
          <w:tcPr>
            <w:tcW w:w="426"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center"/>
              <w:rPr>
                <w:rFonts w:ascii="Times New Roman" w:hAnsi="Times New Roman" w:cs="Times New Roman"/>
              </w:rPr>
            </w:pPr>
          </w:p>
          <w:p w:rsidR="00794EAB" w:rsidRPr="0089735C" w:rsidRDefault="00794EAB" w:rsidP="0089735C">
            <w:pPr>
              <w:spacing w:after="0" w:line="240" w:lineRule="auto"/>
              <w:jc w:val="center"/>
              <w:rPr>
                <w:rFonts w:ascii="Times New Roman" w:hAnsi="Times New Roman" w:cs="Times New Roman"/>
              </w:rPr>
            </w:pPr>
            <w:r w:rsidRPr="0089735C">
              <w:rPr>
                <w:rFonts w:ascii="Times New Roman" w:hAnsi="Times New Roman" w:cs="Times New Roman"/>
                <w:lang w:val="uk-UA"/>
              </w:rPr>
              <w:t>5</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 </w:t>
            </w:r>
          </w:p>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Економічно</w:t>
            </w:r>
            <w:r w:rsidR="00845AA5" w:rsidRPr="0089735C">
              <w:rPr>
                <w:rFonts w:ascii="Times New Roman" w:hAnsi="Times New Roman" w:cs="Times New Roman"/>
                <w:lang w:val="uk-UA"/>
              </w:rPr>
              <w:t>-</w:t>
            </w:r>
            <w:r w:rsidRPr="0089735C">
              <w:rPr>
                <w:rFonts w:ascii="Times New Roman" w:hAnsi="Times New Roman" w:cs="Times New Roman"/>
                <w:lang w:val="uk-UA"/>
              </w:rPr>
              <w:t>сті</w:t>
            </w:r>
          </w:p>
        </w:tc>
        <w:tc>
          <w:tcPr>
            <w:tcW w:w="7229"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rPr>
              <w:t>1. На конкретному кар'єрному шляху виграє спосіб діяльності, який дає найкращий результат при найменших витратах ресурсів. 2. Кар'єрний шлях дуже довгий, і для багатьох практично все життя. 3. Треба уміло розподіляти сили на кар'єрному шляху, завжди порівнювати свої прагнення з реальними можливостями.</w:t>
            </w:r>
          </w:p>
        </w:tc>
      </w:tr>
      <w:tr w:rsidR="00794EAB" w:rsidRPr="0089735C" w:rsidTr="0089735C">
        <w:trPr>
          <w:trHeight w:val="838"/>
        </w:trPr>
        <w:tc>
          <w:tcPr>
            <w:tcW w:w="426"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center"/>
              <w:rPr>
                <w:rFonts w:ascii="Times New Roman" w:hAnsi="Times New Roman" w:cs="Times New Roman"/>
              </w:rPr>
            </w:pPr>
          </w:p>
          <w:p w:rsidR="00794EAB" w:rsidRPr="0089735C" w:rsidRDefault="00794EAB" w:rsidP="0089735C">
            <w:pPr>
              <w:spacing w:after="0" w:line="240" w:lineRule="auto"/>
              <w:jc w:val="center"/>
              <w:rPr>
                <w:rFonts w:ascii="Times New Roman" w:hAnsi="Times New Roman" w:cs="Times New Roman"/>
              </w:rPr>
            </w:pPr>
            <w:r w:rsidRPr="0089735C">
              <w:rPr>
                <w:rFonts w:ascii="Times New Roman" w:hAnsi="Times New Roman" w:cs="Times New Roman"/>
                <w:lang w:val="uk-UA"/>
              </w:rPr>
              <w:t>6</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  </w:t>
            </w:r>
          </w:p>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lang w:val="uk-UA"/>
              </w:rPr>
              <w:t>Примітності</w:t>
            </w:r>
          </w:p>
        </w:tc>
        <w:tc>
          <w:tcPr>
            <w:tcW w:w="7229" w:type="dxa"/>
            <w:tcBorders>
              <w:top w:val="single" w:sz="8" w:space="0" w:color="000000"/>
              <w:left w:val="single" w:sz="8" w:space="0" w:color="000000"/>
              <w:bottom w:val="single" w:sz="8" w:space="0" w:color="000000"/>
              <w:right w:val="single" w:sz="8" w:space="0" w:color="000000"/>
            </w:tcBorders>
            <w:shd w:val="clear" w:color="auto" w:fill="auto"/>
            <w:tcMar>
              <w:top w:w="15" w:type="dxa"/>
              <w:left w:w="42" w:type="dxa"/>
              <w:bottom w:w="0" w:type="dxa"/>
              <w:right w:w="42" w:type="dxa"/>
            </w:tcMar>
            <w:hideMark/>
          </w:tcPr>
          <w:p w:rsidR="00794EAB" w:rsidRPr="0089735C" w:rsidRDefault="00794EAB" w:rsidP="0089735C">
            <w:pPr>
              <w:spacing w:after="0" w:line="240" w:lineRule="auto"/>
              <w:jc w:val="both"/>
              <w:rPr>
                <w:rFonts w:ascii="Times New Roman" w:hAnsi="Times New Roman" w:cs="Times New Roman"/>
              </w:rPr>
            </w:pPr>
            <w:r w:rsidRPr="0089735C">
              <w:rPr>
                <w:rFonts w:ascii="Times New Roman" w:hAnsi="Times New Roman" w:cs="Times New Roman"/>
              </w:rPr>
              <w:t>1. Людина, яка використовує вищеназвані принципи рано або пізно буде заміченою, але ж чим раніше, тим краще. 2. Талановиті люди завжди мають невдачі у кар'єрі у зв'язку з непримітністю. 3. Чим ширше визнання людини і потреба у її праці, тим ширше її кар'єрне поле.</w:t>
            </w:r>
          </w:p>
        </w:tc>
      </w:tr>
    </w:tbl>
    <w:p w:rsidR="0089735C" w:rsidRDefault="0089735C" w:rsidP="0089735C">
      <w:pPr>
        <w:tabs>
          <w:tab w:val="left" w:pos="0"/>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r>
    </w:p>
    <w:p w:rsidR="0089735C" w:rsidRPr="001F311E" w:rsidRDefault="0089735C" w:rsidP="0089735C">
      <w:pPr>
        <w:tabs>
          <w:tab w:val="left" w:pos="0"/>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ab/>
      </w:r>
      <w:r w:rsidRPr="001F311E">
        <w:rPr>
          <w:rFonts w:ascii="Times New Roman" w:eastAsia="Times New Roman" w:hAnsi="Times New Roman" w:cs="Times New Roman"/>
          <w:sz w:val="28"/>
          <w:szCs w:val="28"/>
          <w:lang w:val="uk-UA" w:eastAsia="ru-RU"/>
        </w:rPr>
        <w:t>В науковій літературі пропонуються також спеціальні принципи кар’єри</w:t>
      </w:r>
      <w:r>
        <w:rPr>
          <w:rFonts w:ascii="Times New Roman" w:eastAsia="Times New Roman" w:hAnsi="Times New Roman" w:cs="Times New Roman"/>
          <w:sz w:val="28"/>
          <w:szCs w:val="28"/>
          <w:lang w:val="uk-UA" w:eastAsia="ru-RU"/>
        </w:rPr>
        <w:t xml:space="preserve"> </w:t>
      </w:r>
      <w:r w:rsidRPr="001F311E">
        <w:rPr>
          <w:rFonts w:ascii="Times New Roman" w:hAnsi="Times New Roman" w:cs="Times New Roman"/>
          <w:sz w:val="28"/>
          <w:szCs w:val="28"/>
          <w:lang w:val="uk-UA"/>
        </w:rPr>
        <w:t>[13]</w:t>
      </w:r>
      <w:r w:rsidRPr="001F311E">
        <w:rPr>
          <w:rFonts w:ascii="Times New Roman" w:eastAsia="Times New Roman" w:hAnsi="Times New Roman" w:cs="Times New Roman"/>
          <w:sz w:val="28"/>
          <w:szCs w:val="28"/>
          <w:lang w:val="uk-UA" w:eastAsia="ru-RU"/>
        </w:rPr>
        <w:t>:</w:t>
      </w:r>
    </w:p>
    <w:p w:rsidR="0089735C" w:rsidRPr="001F311E" w:rsidRDefault="0089735C" w:rsidP="00897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r>
      <w:r w:rsidRPr="001F311E">
        <w:rPr>
          <w:rFonts w:ascii="Times New Roman" w:eastAsia="Times New Roman" w:hAnsi="Times New Roman" w:cs="Times New Roman"/>
          <w:sz w:val="28"/>
          <w:szCs w:val="28"/>
          <w:lang w:val="uk-UA" w:eastAsia="ru-RU"/>
        </w:rPr>
        <w:t xml:space="preserve">1) безперервність кар’єрного просування з допомогою розвитку потенціалу особистості; </w:t>
      </w:r>
    </w:p>
    <w:p w:rsidR="0089735C" w:rsidRPr="001F311E" w:rsidRDefault="0089735C" w:rsidP="00897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ab/>
        <w:t xml:space="preserve">2) кар’єрне просування колективом чи професійною </w:t>
      </w:r>
      <w:r w:rsidRPr="001F311E">
        <w:rPr>
          <w:rFonts w:ascii="Times New Roman" w:eastAsia="Times New Roman" w:hAnsi="Times New Roman" w:cs="Times New Roman"/>
          <w:sz w:val="28"/>
          <w:szCs w:val="28"/>
          <w:lang w:eastAsia="ru-RU"/>
        </w:rPr>
        <w:t xml:space="preserve">групою; </w:t>
      </w:r>
    </w:p>
    <w:p w:rsidR="0089735C" w:rsidRPr="001F311E" w:rsidRDefault="0089735C" w:rsidP="00897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ab/>
        <w:t xml:space="preserve">3) співрозмірність швидкості просування по кар’єрних сходинах з визнанням менеджера з боку співробітників; </w:t>
      </w:r>
    </w:p>
    <w:p w:rsidR="0089735C" w:rsidRPr="001F311E" w:rsidRDefault="0089735C" w:rsidP="00897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ab/>
        <w:t xml:space="preserve">4) неупередженість оцінки </w:t>
      </w:r>
      <w:r w:rsidRPr="001F311E">
        <w:rPr>
          <w:rFonts w:ascii="Times New Roman" w:eastAsia="Times New Roman" w:hAnsi="Times New Roman" w:cs="Times New Roman"/>
          <w:sz w:val="28"/>
          <w:szCs w:val="28"/>
          <w:lang w:eastAsia="ru-RU"/>
        </w:rPr>
        <w:t>менеджера і досягнутих позицій його професійної майстерності;</w:t>
      </w:r>
    </w:p>
    <w:p w:rsidR="0089735C" w:rsidRPr="001F311E" w:rsidRDefault="0089735C" w:rsidP="00897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ab/>
        <w:t xml:space="preserve">5) мобільність, раціональність, здатність до авантюризму, ризику, самоактуалізації, особистісного росту і творчості у професійній діяльності. </w:t>
      </w:r>
    </w:p>
    <w:p w:rsidR="00286626" w:rsidRPr="001F311E" w:rsidRDefault="00286626" w:rsidP="001F311E">
      <w:pPr>
        <w:spacing w:after="0" w:line="360" w:lineRule="auto"/>
        <w:ind w:firstLine="708"/>
        <w:jc w:val="both"/>
        <w:rPr>
          <w:rFonts w:ascii="Times New Roman" w:hAnsi="Times New Roman" w:cs="Times New Roman"/>
          <w:sz w:val="28"/>
          <w:szCs w:val="28"/>
          <w:lang w:val="uk-UA"/>
        </w:rPr>
      </w:pPr>
    </w:p>
    <w:p w:rsidR="00D22BA1" w:rsidRPr="001F311E" w:rsidRDefault="00D22BA1" w:rsidP="001F311E">
      <w:pPr>
        <w:spacing w:after="0" w:line="360" w:lineRule="auto"/>
        <w:ind w:firstLine="708"/>
        <w:jc w:val="both"/>
        <w:rPr>
          <w:rFonts w:ascii="Times New Roman" w:hAnsi="Times New Roman" w:cs="Times New Roman"/>
          <w:bCs/>
          <w:color w:val="FF0000"/>
          <w:sz w:val="28"/>
          <w:szCs w:val="28"/>
          <w:lang w:val="uk-UA"/>
        </w:rPr>
      </w:pPr>
    </w:p>
    <w:p w:rsidR="000C69A4" w:rsidRPr="001F311E" w:rsidRDefault="000C69A4" w:rsidP="001F311E">
      <w:pPr>
        <w:spacing w:after="0" w:line="360" w:lineRule="auto"/>
        <w:ind w:firstLine="708"/>
        <w:rPr>
          <w:rFonts w:ascii="Times New Roman" w:hAnsi="Times New Roman" w:cs="Times New Roman"/>
          <w:b/>
          <w:bCs/>
          <w:sz w:val="28"/>
          <w:szCs w:val="28"/>
          <w:lang w:val="uk-UA"/>
        </w:rPr>
      </w:pPr>
      <w:r w:rsidRPr="001F311E">
        <w:rPr>
          <w:rFonts w:ascii="Times New Roman" w:hAnsi="Times New Roman" w:cs="Times New Roman"/>
          <w:b/>
          <w:bCs/>
          <w:sz w:val="28"/>
          <w:szCs w:val="28"/>
          <w:lang w:val="uk-UA"/>
        </w:rPr>
        <w:t xml:space="preserve">1.4. Етапи розвитку </w:t>
      </w:r>
      <w:r w:rsidR="005A5B79" w:rsidRPr="001F311E">
        <w:rPr>
          <w:rFonts w:ascii="Times New Roman" w:hAnsi="Times New Roman" w:cs="Times New Roman"/>
          <w:b/>
          <w:bCs/>
          <w:sz w:val="28"/>
          <w:szCs w:val="28"/>
        </w:rPr>
        <w:t>кар’єри працівників</w:t>
      </w:r>
    </w:p>
    <w:p w:rsidR="000C69A4" w:rsidRPr="001F311E" w:rsidRDefault="000C69A4" w:rsidP="001F311E">
      <w:pPr>
        <w:spacing w:after="0" w:line="360" w:lineRule="auto"/>
        <w:ind w:firstLine="708"/>
        <w:jc w:val="both"/>
        <w:rPr>
          <w:rFonts w:ascii="Times New Roman" w:hAnsi="Times New Roman" w:cs="Times New Roman"/>
          <w:bCs/>
          <w:sz w:val="28"/>
          <w:szCs w:val="28"/>
          <w:lang w:val="uk-UA"/>
        </w:rPr>
      </w:pPr>
      <w:r w:rsidRPr="001F311E">
        <w:rPr>
          <w:rFonts w:ascii="Times New Roman" w:hAnsi="Times New Roman" w:cs="Times New Roman"/>
          <w:bCs/>
          <w:sz w:val="28"/>
          <w:szCs w:val="28"/>
          <w:lang w:val="uk-UA"/>
        </w:rPr>
        <w:t>Етапи кар’єри працівника та їх потреби  наведені в таблиці 1.4</w:t>
      </w:r>
      <w:r w:rsidR="00F11F9C" w:rsidRPr="001F311E">
        <w:rPr>
          <w:rFonts w:ascii="Times New Roman" w:hAnsi="Times New Roman" w:cs="Times New Roman"/>
          <w:sz w:val="28"/>
          <w:szCs w:val="28"/>
          <w:lang w:val="uk-UA"/>
        </w:rPr>
        <w:t>[7]</w:t>
      </w:r>
      <w:r w:rsidRPr="001F311E">
        <w:rPr>
          <w:rFonts w:ascii="Times New Roman" w:hAnsi="Times New Roman" w:cs="Times New Roman"/>
          <w:bCs/>
          <w:sz w:val="28"/>
          <w:szCs w:val="28"/>
          <w:lang w:val="uk-UA"/>
        </w:rPr>
        <w:t>.</w:t>
      </w:r>
    </w:p>
    <w:p w:rsidR="0089735C" w:rsidRPr="001F311E" w:rsidRDefault="0089735C" w:rsidP="0089735C">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bCs/>
          <w:sz w:val="28"/>
          <w:szCs w:val="28"/>
        </w:rPr>
        <w:t>Попередній етап</w:t>
      </w:r>
      <w:r w:rsidRPr="001F311E">
        <w:rPr>
          <w:rFonts w:ascii="Times New Roman" w:hAnsi="Times New Roman" w:cs="Times New Roman"/>
          <w:sz w:val="28"/>
          <w:szCs w:val="28"/>
        </w:rPr>
        <w:t xml:space="preserve">включає навчання в школі, середню та вищу освіту і триває до 25 років. За цей період людина може змінити кілька різних робіт у пошуках виду діяльності, який задовольняє його потреби і відповідає його можливостям. Якщо він одразу знаходить такий вид діяльності, починається процес самоствердження її як особистості, він піклується про безпеку існування. </w:t>
      </w:r>
    </w:p>
    <w:p w:rsidR="000C69A4" w:rsidRPr="0089735C" w:rsidRDefault="0089735C" w:rsidP="0089735C">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sz w:val="28"/>
          <w:szCs w:val="28"/>
        </w:rPr>
        <w:t>Етап становлення</w:t>
      </w:r>
      <w:r w:rsidRPr="001F311E">
        <w:rPr>
          <w:rFonts w:ascii="Times New Roman" w:hAnsi="Times New Roman" w:cs="Times New Roman"/>
          <w:sz w:val="28"/>
          <w:szCs w:val="28"/>
        </w:rPr>
        <w:t>триває приблизно п’ять років від 25 до 30. У цей період працівник освоює професію, здобуває необхідні навички, формується його кваліфікація, відбувається самоствердження і з’являється потреба до встановлення незалежності. Його продовжує турбувати безпека існування, турбота про здоров’я. Зазвичай в цьому віці створюються і формуються сім’ї, тому з’являється бажання одержувати заробітну плату, рівень якої вище прожиткового мінімуму.</w:t>
      </w:r>
    </w:p>
    <w:p w:rsidR="000C69A4" w:rsidRPr="001F311E" w:rsidRDefault="000C69A4"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bCs/>
          <w:sz w:val="28"/>
          <w:szCs w:val="28"/>
          <w:lang w:val="uk-UA"/>
        </w:rPr>
        <w:lastRenderedPageBreak/>
        <w:t xml:space="preserve">Таблиця 1.4 – Етапи кар’єри працівника та їх потреби  </w:t>
      </w:r>
    </w:p>
    <w:tbl>
      <w:tblPr>
        <w:tblW w:w="9481" w:type="dxa"/>
        <w:tblCellMar>
          <w:left w:w="0" w:type="dxa"/>
          <w:right w:w="0" w:type="dxa"/>
        </w:tblCellMar>
        <w:tblLook w:val="04A0" w:firstRow="1" w:lastRow="0" w:firstColumn="1" w:lastColumn="0" w:noHBand="0" w:noVBand="1"/>
      </w:tblPr>
      <w:tblGrid>
        <w:gridCol w:w="1371"/>
        <w:gridCol w:w="581"/>
        <w:gridCol w:w="2258"/>
        <w:gridCol w:w="2581"/>
        <w:gridCol w:w="2690"/>
      </w:tblGrid>
      <w:tr w:rsidR="000C69A4" w:rsidRPr="001F311E" w:rsidTr="00E4197C">
        <w:trPr>
          <w:trHeight w:val="953"/>
        </w:trPr>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vAlign w:val="center"/>
            <w:hideMark/>
          </w:tcPr>
          <w:p w:rsidR="000C69A4" w:rsidRPr="001F311E" w:rsidRDefault="000C69A4" w:rsidP="001F311E">
            <w:pPr>
              <w:spacing w:after="0"/>
              <w:jc w:val="center"/>
              <w:rPr>
                <w:rFonts w:ascii="Times New Roman" w:hAnsi="Times New Roman" w:cs="Times New Roman"/>
                <w:sz w:val="24"/>
                <w:szCs w:val="24"/>
              </w:rPr>
            </w:pPr>
            <w:r w:rsidRPr="001F311E">
              <w:rPr>
                <w:rFonts w:ascii="Times New Roman" w:hAnsi="Times New Roman" w:cs="Times New Roman"/>
                <w:sz w:val="24"/>
                <w:szCs w:val="24"/>
                <w:lang w:val="uk-UA"/>
              </w:rPr>
              <w:t>Етапи кар'єри</w:t>
            </w:r>
          </w:p>
        </w:tc>
        <w:tc>
          <w:tcPr>
            <w:tcW w:w="565"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center"/>
              <w:rPr>
                <w:rFonts w:ascii="Times New Roman" w:hAnsi="Times New Roman" w:cs="Times New Roman"/>
                <w:sz w:val="24"/>
                <w:szCs w:val="24"/>
              </w:rPr>
            </w:pPr>
            <w:r w:rsidRPr="001F311E">
              <w:rPr>
                <w:rFonts w:ascii="Times New Roman" w:hAnsi="Times New Roman" w:cs="Times New Roman"/>
                <w:sz w:val="24"/>
                <w:szCs w:val="24"/>
                <w:lang w:val="uk-UA"/>
              </w:rPr>
              <w:t>Вік, років</w:t>
            </w:r>
          </w:p>
        </w:tc>
        <w:tc>
          <w:tcPr>
            <w:tcW w:w="2356"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center"/>
              <w:rPr>
                <w:rFonts w:ascii="Times New Roman" w:hAnsi="Times New Roman" w:cs="Times New Roman"/>
                <w:sz w:val="24"/>
                <w:szCs w:val="24"/>
              </w:rPr>
            </w:pPr>
            <w:r w:rsidRPr="001F311E">
              <w:rPr>
                <w:rFonts w:ascii="Times New Roman" w:hAnsi="Times New Roman" w:cs="Times New Roman"/>
                <w:sz w:val="24"/>
                <w:szCs w:val="24"/>
                <w:lang w:val="uk-UA"/>
              </w:rPr>
              <w:t>Потреби досягнення цілей</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center"/>
              <w:rPr>
                <w:rFonts w:ascii="Times New Roman" w:hAnsi="Times New Roman" w:cs="Times New Roman"/>
                <w:sz w:val="24"/>
                <w:szCs w:val="24"/>
              </w:rPr>
            </w:pPr>
            <w:r w:rsidRPr="001F311E">
              <w:rPr>
                <w:rFonts w:ascii="Times New Roman" w:hAnsi="Times New Roman" w:cs="Times New Roman"/>
                <w:sz w:val="24"/>
                <w:szCs w:val="24"/>
              </w:rPr>
              <w:t>Моральні  потреби</w:t>
            </w:r>
          </w:p>
        </w:tc>
        <w:tc>
          <w:tcPr>
            <w:tcW w:w="2938"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center"/>
              <w:rPr>
                <w:rFonts w:ascii="Times New Roman" w:hAnsi="Times New Roman" w:cs="Times New Roman"/>
                <w:sz w:val="24"/>
                <w:szCs w:val="24"/>
              </w:rPr>
            </w:pPr>
            <w:r w:rsidRPr="001F311E">
              <w:rPr>
                <w:rFonts w:ascii="Times New Roman" w:hAnsi="Times New Roman" w:cs="Times New Roman"/>
                <w:sz w:val="24"/>
                <w:szCs w:val="24"/>
              </w:rPr>
              <w:t>Фізіологічні і матеріальні потреби</w:t>
            </w:r>
          </w:p>
        </w:tc>
      </w:tr>
      <w:tr w:rsidR="000C69A4" w:rsidRPr="001F311E" w:rsidTr="00E4197C">
        <w:trPr>
          <w:trHeight w:val="476"/>
        </w:trPr>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Попередній </w:t>
            </w:r>
          </w:p>
        </w:tc>
        <w:tc>
          <w:tcPr>
            <w:tcW w:w="565"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до 25 </w:t>
            </w:r>
          </w:p>
        </w:tc>
        <w:tc>
          <w:tcPr>
            <w:tcW w:w="2356"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Освіта, випробування на різних роботах </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Початок самоствердження </w:t>
            </w:r>
          </w:p>
        </w:tc>
        <w:tc>
          <w:tcPr>
            <w:tcW w:w="2938"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Безпека існування</w:t>
            </w:r>
          </w:p>
        </w:tc>
      </w:tr>
      <w:tr w:rsidR="000C69A4" w:rsidRPr="001F311E" w:rsidTr="00E4197C">
        <w:trPr>
          <w:trHeight w:val="1105"/>
        </w:trPr>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 </w:t>
            </w:r>
          </w:p>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 </w:t>
            </w:r>
          </w:p>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Становлення </w:t>
            </w:r>
          </w:p>
        </w:tc>
        <w:tc>
          <w:tcPr>
            <w:tcW w:w="565"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 </w:t>
            </w:r>
          </w:p>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 </w:t>
            </w:r>
          </w:p>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до 30 </w:t>
            </w:r>
          </w:p>
        </w:tc>
        <w:tc>
          <w:tcPr>
            <w:tcW w:w="2356"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Освоєння роботи, розвиток навичок, формування кваліфікованого фахівця чи керівника </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Самоствердження, початок досягнення незалежності </w:t>
            </w:r>
          </w:p>
        </w:tc>
        <w:tc>
          <w:tcPr>
            <w:tcW w:w="2938"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Безпека існування, здоров'я, нормальний рівень оплати праці </w:t>
            </w:r>
          </w:p>
        </w:tc>
      </w:tr>
      <w:tr w:rsidR="000C69A4" w:rsidRPr="001F311E" w:rsidTr="00E4197C">
        <w:trPr>
          <w:trHeight w:val="951"/>
        </w:trPr>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 </w:t>
            </w:r>
          </w:p>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Просування </w:t>
            </w:r>
          </w:p>
        </w:tc>
        <w:tc>
          <w:tcPr>
            <w:tcW w:w="565"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 </w:t>
            </w:r>
          </w:p>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до 45 </w:t>
            </w:r>
          </w:p>
        </w:tc>
        <w:tc>
          <w:tcPr>
            <w:tcW w:w="2356"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Просування по службових сходах, придбання нових навичок і досвіду, зростання кваліфікації </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Зростання самоствердження, досягнення більшої незалежності, початок самовираження </w:t>
            </w:r>
          </w:p>
        </w:tc>
        <w:tc>
          <w:tcPr>
            <w:tcW w:w="2938"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Здоров'я, високий рівень оплати праці </w:t>
            </w:r>
          </w:p>
        </w:tc>
      </w:tr>
      <w:tr w:rsidR="000C69A4" w:rsidRPr="001F311E" w:rsidTr="00E4197C">
        <w:trPr>
          <w:trHeight w:val="1105"/>
        </w:trPr>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 </w:t>
            </w:r>
          </w:p>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Збереження </w:t>
            </w:r>
          </w:p>
        </w:tc>
        <w:tc>
          <w:tcPr>
            <w:tcW w:w="565"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 </w:t>
            </w:r>
          </w:p>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д</w:t>
            </w:r>
            <w:r w:rsidRPr="001F311E">
              <w:rPr>
                <w:rFonts w:ascii="Times New Roman" w:hAnsi="Times New Roman" w:cs="Times New Roman"/>
                <w:sz w:val="24"/>
                <w:szCs w:val="24"/>
              </w:rPr>
              <w:t xml:space="preserve">о 60 </w:t>
            </w:r>
          </w:p>
        </w:tc>
        <w:tc>
          <w:tcPr>
            <w:tcW w:w="2356"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Пік вдосконалення кваліфікації фахівця або керівника. Підвищення своєї кваліфікації. Навчання молоді </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Стабілізація незалежності, зростання самовираження, початок поваги </w:t>
            </w:r>
          </w:p>
        </w:tc>
        <w:tc>
          <w:tcPr>
            <w:tcW w:w="2938"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Підвищення рівня оплати праці, інтерес до інших джерел доходу </w:t>
            </w:r>
          </w:p>
        </w:tc>
      </w:tr>
      <w:tr w:rsidR="000C69A4" w:rsidRPr="001F311E" w:rsidTr="00E4197C">
        <w:trPr>
          <w:trHeight w:val="1042"/>
        </w:trPr>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 </w:t>
            </w:r>
          </w:p>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Завершення </w:t>
            </w:r>
          </w:p>
        </w:tc>
        <w:tc>
          <w:tcPr>
            <w:tcW w:w="565"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 </w:t>
            </w:r>
          </w:p>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п</w:t>
            </w:r>
            <w:r w:rsidRPr="001F311E">
              <w:rPr>
                <w:rFonts w:ascii="Times New Roman" w:hAnsi="Times New Roman" w:cs="Times New Roman"/>
                <w:sz w:val="24"/>
                <w:szCs w:val="24"/>
              </w:rPr>
              <w:t xml:space="preserve">ісля 60 </w:t>
            </w:r>
          </w:p>
        </w:tc>
        <w:tc>
          <w:tcPr>
            <w:tcW w:w="2356"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Приготування до в</w:t>
            </w:r>
            <w:r w:rsidRPr="001F311E">
              <w:rPr>
                <w:rFonts w:ascii="Times New Roman" w:hAnsi="Times New Roman" w:cs="Times New Roman"/>
                <w:sz w:val="24"/>
                <w:szCs w:val="24"/>
                <w:lang w:val="uk-UA"/>
              </w:rPr>
              <w:t>и</w:t>
            </w:r>
            <w:r w:rsidRPr="001F311E">
              <w:rPr>
                <w:rFonts w:ascii="Times New Roman" w:hAnsi="Times New Roman" w:cs="Times New Roman"/>
                <w:sz w:val="24"/>
                <w:szCs w:val="24"/>
              </w:rPr>
              <w:t xml:space="preserve">ходу на пенсію. Підготовка собі зміни і до нового виду діяльності на пенсії </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Стабілізація самовираження, зростання поваги </w:t>
            </w:r>
          </w:p>
        </w:tc>
        <w:tc>
          <w:tcPr>
            <w:tcW w:w="2938"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Збереження рівня оплати праці і підвищення інтересу до інших джерел доходу </w:t>
            </w:r>
          </w:p>
        </w:tc>
      </w:tr>
      <w:tr w:rsidR="000C69A4" w:rsidRPr="001F311E" w:rsidTr="00E4197C">
        <w:trPr>
          <w:trHeight w:val="713"/>
        </w:trPr>
        <w:tc>
          <w:tcPr>
            <w:tcW w:w="929"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 </w:t>
            </w:r>
          </w:p>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Пенсійний </w:t>
            </w:r>
          </w:p>
        </w:tc>
        <w:tc>
          <w:tcPr>
            <w:tcW w:w="565"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після 65 </w:t>
            </w:r>
          </w:p>
        </w:tc>
        <w:tc>
          <w:tcPr>
            <w:tcW w:w="2356"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Заняття новим видом діяльності </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Самовираження в новій сфері діяльності, стабілізація поваги </w:t>
            </w:r>
          </w:p>
        </w:tc>
        <w:tc>
          <w:tcPr>
            <w:tcW w:w="2938" w:type="dxa"/>
            <w:tcBorders>
              <w:top w:val="single" w:sz="8" w:space="0" w:color="000000"/>
              <w:left w:val="single" w:sz="8" w:space="0" w:color="000000"/>
              <w:bottom w:val="single" w:sz="8" w:space="0" w:color="000000"/>
              <w:right w:val="single" w:sz="8" w:space="0" w:color="000000"/>
            </w:tcBorders>
            <w:shd w:val="clear" w:color="auto" w:fill="auto"/>
            <w:tcMar>
              <w:top w:w="15" w:type="dxa"/>
              <w:left w:w="22" w:type="dxa"/>
              <w:bottom w:w="0" w:type="dxa"/>
              <w:right w:w="22" w:type="dxa"/>
            </w:tcMar>
            <w:hideMark/>
          </w:tcPr>
          <w:p w:rsidR="000C69A4" w:rsidRPr="001F311E" w:rsidRDefault="000C69A4"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 xml:space="preserve">Розмір пенсії, інші джерела доходу, здоров'я </w:t>
            </w:r>
          </w:p>
        </w:tc>
      </w:tr>
    </w:tbl>
    <w:p w:rsidR="000C69A4" w:rsidRPr="001F311E" w:rsidRDefault="000C69A4" w:rsidP="001F311E">
      <w:pPr>
        <w:spacing w:after="0" w:line="360" w:lineRule="auto"/>
        <w:ind w:firstLine="708"/>
        <w:jc w:val="both"/>
        <w:rPr>
          <w:rFonts w:ascii="Times New Roman" w:hAnsi="Times New Roman" w:cs="Times New Roman"/>
          <w:bCs/>
          <w:sz w:val="28"/>
          <w:szCs w:val="28"/>
          <w:lang w:val="uk-UA"/>
        </w:rPr>
      </w:pPr>
    </w:p>
    <w:p w:rsidR="000C69A4" w:rsidRPr="001F311E" w:rsidRDefault="000C69A4" w:rsidP="0089735C">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bCs/>
          <w:sz w:val="28"/>
          <w:szCs w:val="28"/>
        </w:rPr>
        <w:t>Етап просування</w:t>
      </w:r>
      <w:r w:rsidRPr="001F311E">
        <w:rPr>
          <w:rFonts w:ascii="Times New Roman" w:hAnsi="Times New Roman" w:cs="Times New Roman"/>
          <w:sz w:val="28"/>
          <w:szCs w:val="28"/>
        </w:rPr>
        <w:t xml:space="preserve">триває від 30 до 45 років. У цей період йде процес росту кваліфікації, просування по службі. Відбувається накопичення практичного досвіду, навичок, росте потреба в самоствердженні, досягненні більш високого статусу і ще більшої незалежності, починається </w:t>
      </w:r>
      <w:r w:rsidRPr="001F311E">
        <w:rPr>
          <w:rFonts w:ascii="Times New Roman" w:hAnsi="Times New Roman" w:cs="Times New Roman"/>
          <w:sz w:val="28"/>
          <w:szCs w:val="28"/>
        </w:rPr>
        <w:lastRenderedPageBreak/>
        <w:t>самовираження як особистості. У цей період набагато менше уваги приділяється задоволенню потреби безпеки, зусилля працівника зосереджені на збільшенні розмірів оплати праці і турботі про здоров’я</w:t>
      </w:r>
      <w:r w:rsidR="00F11F9C" w:rsidRPr="001F311E">
        <w:rPr>
          <w:rFonts w:ascii="Times New Roman" w:hAnsi="Times New Roman" w:cs="Times New Roman"/>
          <w:sz w:val="28"/>
          <w:szCs w:val="28"/>
          <w:lang w:val="uk-UA"/>
        </w:rPr>
        <w:t xml:space="preserve"> [1]</w:t>
      </w:r>
      <w:r w:rsidRPr="001F311E">
        <w:rPr>
          <w:rFonts w:ascii="Times New Roman" w:hAnsi="Times New Roman" w:cs="Times New Roman"/>
          <w:sz w:val="28"/>
          <w:szCs w:val="28"/>
        </w:rPr>
        <w:t>.</w:t>
      </w:r>
    </w:p>
    <w:p w:rsidR="000C69A4" w:rsidRPr="001F311E" w:rsidRDefault="000C69A4"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bCs/>
          <w:sz w:val="28"/>
          <w:szCs w:val="28"/>
        </w:rPr>
        <w:t>Етап збереженн</w:t>
      </w:r>
      <w:r w:rsidRPr="001F311E">
        <w:rPr>
          <w:rFonts w:ascii="Times New Roman" w:hAnsi="Times New Roman" w:cs="Times New Roman"/>
          <w:bCs/>
          <w:sz w:val="28"/>
          <w:szCs w:val="28"/>
          <w:lang w:val="uk-UA"/>
        </w:rPr>
        <w:t>я</w:t>
      </w:r>
      <w:r w:rsidRPr="001F311E">
        <w:rPr>
          <w:rFonts w:ascii="Times New Roman" w:hAnsi="Times New Roman" w:cs="Times New Roman"/>
          <w:sz w:val="28"/>
          <w:szCs w:val="28"/>
        </w:rPr>
        <w:t>характеризується діями по закріпленню досягнутих результатів і триває від 45 до 60 років. Настає пік вдосконалення кваліфікації і відбувається її підвищення в результаті активної діяльності і спеціального навчання, працівник зацікавлений передати свої знання молоді. Цей період характеризується творчістю, тут може бути підйом на нові службові щаблі. Людина досягає вершин незалежності і самовираження. З’являється заслужена повага до себе і оточуючих, що досягли свого положення чесною працею. Хоча багато потреб працівника в цей період задоволено, його продовжує цікавити рівень оплати праці, але з’являється все більший інтерес до інших джерел доходу (наприклад, участь в прибутках, капіталі інших організацій, акції, облігації).</w:t>
      </w:r>
    </w:p>
    <w:p w:rsidR="000C69A4" w:rsidRPr="001F311E" w:rsidRDefault="000C69A4"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sz w:val="28"/>
          <w:szCs w:val="28"/>
        </w:rPr>
        <w:t xml:space="preserve">Етап завершення </w:t>
      </w:r>
      <w:r w:rsidRPr="001F311E">
        <w:rPr>
          <w:rFonts w:ascii="Times New Roman" w:hAnsi="Times New Roman" w:cs="Times New Roman"/>
          <w:sz w:val="28"/>
          <w:szCs w:val="28"/>
        </w:rPr>
        <w:t xml:space="preserve">триває від 60 до 65 років. Тут людина починає </w:t>
      </w:r>
      <w:r w:rsidRPr="001F311E">
        <w:rPr>
          <w:rFonts w:ascii="Times New Roman" w:hAnsi="Times New Roman" w:cs="Times New Roman"/>
          <w:sz w:val="28"/>
          <w:szCs w:val="28"/>
          <w:lang w:val="uk-UA"/>
        </w:rPr>
        <w:t>серйозно</w:t>
      </w:r>
      <w:r w:rsidRPr="001F311E">
        <w:rPr>
          <w:rFonts w:ascii="Times New Roman" w:hAnsi="Times New Roman" w:cs="Times New Roman"/>
          <w:sz w:val="28"/>
          <w:szCs w:val="28"/>
        </w:rPr>
        <w:t xml:space="preserve"> замислюватися про пенсію. У цей період йдуть активні пошуки гідної заміни і навчання кандидата на посаду. Хоча цей період характеризується кризою кар’єри і такі люди все менше отримують задоволення від роботи і відчувають стан психологічного та фізіологічного дискомфорту, самовираження і повага до себе та інших подібних людей у ​​них досягає найвищої точки за весь період кар’єри. Вони зацікавлені в збереженні рівня оплати праці, але прагнуть збільшити інші джерела доходу, які замінили б їм заробітну плату даної організації при виході на пенсію і були б гарною добавкою до пенсійної допомоги.</w:t>
      </w:r>
    </w:p>
    <w:p w:rsidR="000C69A4" w:rsidRPr="001F311E" w:rsidRDefault="000C69A4"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 xml:space="preserve">На заключному – </w:t>
      </w:r>
      <w:r w:rsidRPr="001F311E">
        <w:rPr>
          <w:rFonts w:ascii="Times New Roman" w:hAnsi="Times New Roman" w:cs="Times New Roman"/>
          <w:bCs/>
          <w:sz w:val="28"/>
          <w:szCs w:val="28"/>
        </w:rPr>
        <w:t>пенсійному етапі</w:t>
      </w:r>
      <w:r w:rsidRPr="001F311E">
        <w:rPr>
          <w:rFonts w:ascii="Times New Roman" w:hAnsi="Times New Roman" w:cs="Times New Roman"/>
          <w:sz w:val="28"/>
          <w:szCs w:val="28"/>
        </w:rPr>
        <w:t xml:space="preserve">кар’єра в даній організації (виді діяльності) завершена. З’являється можливість для самовираження в інших видах діяльності, які були неможливі в період роботи в організації або виступали у вигляді хобі (живопис, садівництво, робота в громадських </w:t>
      </w:r>
      <w:r w:rsidRPr="001F311E">
        <w:rPr>
          <w:rFonts w:ascii="Times New Roman" w:hAnsi="Times New Roman" w:cs="Times New Roman"/>
          <w:sz w:val="28"/>
          <w:szCs w:val="28"/>
        </w:rPr>
        <w:lastRenderedPageBreak/>
        <w:t>організаціях та ін.) Стабілізується повага до себе і таких же побратимів по пенсії. Але фінансове становище і стан здоров’я в ці роки можуть зробити постійною турботу про інші джерела доходу і про здоров’я</w:t>
      </w:r>
      <w:r w:rsidR="00F11F9C" w:rsidRPr="001F311E">
        <w:rPr>
          <w:rFonts w:ascii="Times New Roman" w:hAnsi="Times New Roman" w:cs="Times New Roman"/>
          <w:sz w:val="28"/>
          <w:szCs w:val="28"/>
          <w:lang w:val="uk-UA"/>
        </w:rPr>
        <w:t xml:space="preserve"> [2]</w:t>
      </w:r>
      <w:r w:rsidRPr="001F311E">
        <w:rPr>
          <w:rFonts w:ascii="Times New Roman" w:hAnsi="Times New Roman" w:cs="Times New Roman"/>
          <w:sz w:val="28"/>
          <w:szCs w:val="28"/>
        </w:rPr>
        <w:t>.</w:t>
      </w:r>
    </w:p>
    <w:p w:rsidR="000C69A4" w:rsidRPr="001F311E" w:rsidRDefault="000C69A4" w:rsidP="001F311E">
      <w:pPr>
        <w:pStyle w:val="ab"/>
        <w:spacing w:before="0" w:beforeAutospacing="0" w:after="0" w:afterAutospacing="0" w:line="360" w:lineRule="auto"/>
        <w:ind w:firstLine="708"/>
        <w:jc w:val="both"/>
        <w:rPr>
          <w:sz w:val="28"/>
          <w:szCs w:val="28"/>
        </w:rPr>
      </w:pPr>
      <w:bookmarkStart w:id="3" w:name="471"/>
      <w:r w:rsidRPr="001F311E">
        <w:rPr>
          <w:sz w:val="28"/>
          <w:szCs w:val="28"/>
        </w:rPr>
        <w:t xml:space="preserve">Знання потреб, що </w:t>
      </w:r>
      <w:r w:rsidRPr="001F311E">
        <w:rPr>
          <w:sz w:val="28"/>
          <w:szCs w:val="28"/>
          <w:lang w:val="uk-UA"/>
        </w:rPr>
        <w:t>переважають</w:t>
      </w:r>
      <w:r w:rsidRPr="001F311E">
        <w:rPr>
          <w:sz w:val="28"/>
          <w:szCs w:val="28"/>
        </w:rPr>
        <w:t xml:space="preserve"> на різних етапах, дає уявлення про мотивацію переходів від етапу до етапу, а також орієнтації про найефективніші стимули на кожному з них. Разом із кар'єрограмою ці дані дають можливість науково підійти до управління кар'єрою.</w:t>
      </w:r>
    </w:p>
    <w:p w:rsidR="000C69A4" w:rsidRPr="001F311E" w:rsidRDefault="000C69A4" w:rsidP="001F311E">
      <w:pPr>
        <w:pStyle w:val="ab"/>
        <w:spacing w:before="0" w:beforeAutospacing="0" w:after="0" w:afterAutospacing="0" w:line="360" w:lineRule="auto"/>
        <w:ind w:firstLine="708"/>
        <w:jc w:val="both"/>
        <w:rPr>
          <w:sz w:val="28"/>
          <w:szCs w:val="28"/>
          <w:lang w:val="uk-UA"/>
        </w:rPr>
      </w:pPr>
      <w:r w:rsidRPr="001F311E">
        <w:rPr>
          <w:sz w:val="28"/>
          <w:szCs w:val="28"/>
        </w:rPr>
        <w:t>Певний інтерес становить дослідження етапів кар'єри у зв'язку з розвитком працівника протягом його ділового життя</w:t>
      </w:r>
      <w:r w:rsidRPr="001F311E">
        <w:rPr>
          <w:sz w:val="28"/>
          <w:szCs w:val="28"/>
          <w:lang w:val="uk-UA"/>
        </w:rPr>
        <w:t>.</w:t>
      </w:r>
    </w:p>
    <w:p w:rsidR="000C69A4" w:rsidRPr="001F311E" w:rsidRDefault="000C69A4" w:rsidP="001F311E">
      <w:pPr>
        <w:pStyle w:val="ab"/>
        <w:spacing w:before="0" w:beforeAutospacing="0" w:after="0" w:afterAutospacing="0" w:line="360" w:lineRule="auto"/>
        <w:ind w:firstLine="708"/>
        <w:jc w:val="both"/>
        <w:rPr>
          <w:sz w:val="28"/>
          <w:szCs w:val="28"/>
        </w:rPr>
      </w:pPr>
      <w:r w:rsidRPr="001F311E">
        <w:rPr>
          <w:sz w:val="28"/>
          <w:szCs w:val="28"/>
        </w:rPr>
        <w:t>Перші місяці роботи після навчання мають для молодого працівника особливу значущість і складність. Він зіштовхується з багатьма невідомими й може припуститися багатьох помилок. Г</w:t>
      </w:r>
      <w:r w:rsidR="00E5152B" w:rsidRPr="001F311E">
        <w:rPr>
          <w:sz w:val="28"/>
          <w:szCs w:val="28"/>
        </w:rPr>
        <w:t xml:space="preserve">оловне, що турбує нову людину, </w:t>
      </w:r>
      <w:r w:rsidR="00E5152B" w:rsidRPr="001F311E">
        <w:rPr>
          <w:sz w:val="28"/>
          <w:szCs w:val="28"/>
          <w:lang w:val="uk-UA"/>
        </w:rPr>
        <w:t>–</w:t>
      </w:r>
      <w:r w:rsidRPr="001F311E">
        <w:rPr>
          <w:sz w:val="28"/>
          <w:szCs w:val="28"/>
        </w:rPr>
        <w:t xml:space="preserve"> це ввійти в колектив і знайти своє місце в ньому. Даний період можна порівняти з вивченням нової гри: є правила, які потрібно зрозуміти, і варіа</w:t>
      </w:r>
      <w:r w:rsidR="00E5152B" w:rsidRPr="001F311E">
        <w:rPr>
          <w:sz w:val="28"/>
          <w:szCs w:val="28"/>
        </w:rPr>
        <w:t xml:space="preserve">нти, які необхідно вибрати. Це </w:t>
      </w:r>
      <w:r w:rsidR="00E5152B" w:rsidRPr="001F311E">
        <w:rPr>
          <w:sz w:val="28"/>
          <w:szCs w:val="28"/>
          <w:lang w:val="uk-UA"/>
        </w:rPr>
        <w:t>–</w:t>
      </w:r>
      <w:r w:rsidRPr="001F311E">
        <w:rPr>
          <w:sz w:val="28"/>
          <w:szCs w:val="28"/>
        </w:rPr>
        <w:t xml:space="preserve"> час швидкого навчання.</w:t>
      </w:r>
    </w:p>
    <w:p w:rsidR="000C69A4" w:rsidRPr="001F311E" w:rsidRDefault="000C69A4" w:rsidP="001F311E">
      <w:pPr>
        <w:pStyle w:val="ab"/>
        <w:spacing w:before="0" w:beforeAutospacing="0" w:after="0" w:afterAutospacing="0" w:line="360" w:lineRule="auto"/>
        <w:ind w:firstLine="708"/>
        <w:jc w:val="both"/>
        <w:rPr>
          <w:sz w:val="28"/>
          <w:szCs w:val="28"/>
        </w:rPr>
      </w:pPr>
      <w:r w:rsidRPr="001F311E">
        <w:rPr>
          <w:sz w:val="28"/>
          <w:szCs w:val="28"/>
        </w:rPr>
        <w:t>У перші роки своєї роботи людина має потребу в</w:t>
      </w:r>
      <w:r w:rsidR="00E5152B" w:rsidRPr="001F311E">
        <w:rPr>
          <w:sz w:val="28"/>
          <w:szCs w:val="28"/>
        </w:rPr>
        <w:t xml:space="preserve"> зростанні; головним для неї є </w:t>
      </w:r>
      <w:r w:rsidR="00E5152B" w:rsidRPr="001F311E">
        <w:rPr>
          <w:sz w:val="28"/>
          <w:szCs w:val="28"/>
          <w:lang w:val="uk-UA"/>
        </w:rPr>
        <w:t>«</w:t>
      </w:r>
      <w:r w:rsidR="00E5152B" w:rsidRPr="001F311E">
        <w:rPr>
          <w:sz w:val="28"/>
          <w:szCs w:val="28"/>
        </w:rPr>
        <w:t>влучення в ціль</w:t>
      </w:r>
      <w:r w:rsidR="00E5152B" w:rsidRPr="001F311E">
        <w:rPr>
          <w:sz w:val="28"/>
          <w:szCs w:val="28"/>
          <w:lang w:val="uk-UA"/>
        </w:rPr>
        <w:t>»</w:t>
      </w:r>
      <w:r w:rsidRPr="001F311E">
        <w:rPr>
          <w:sz w:val="28"/>
          <w:szCs w:val="28"/>
        </w:rPr>
        <w:t>. Може статися, що традиції колективу перешкоджатимуть цьому, і людина буде діяти сміливо, майже нахабно. Цей етап в індивідуальному розвиткові можна було б визначити як боротьбу і пошук визнання.</w:t>
      </w:r>
    </w:p>
    <w:p w:rsidR="000C69A4" w:rsidRPr="001F311E" w:rsidRDefault="000C69A4" w:rsidP="001F311E">
      <w:pPr>
        <w:pStyle w:val="ab"/>
        <w:spacing w:before="0" w:beforeAutospacing="0" w:after="0" w:afterAutospacing="0" w:line="360" w:lineRule="auto"/>
        <w:ind w:firstLine="708"/>
        <w:jc w:val="both"/>
        <w:rPr>
          <w:sz w:val="28"/>
          <w:szCs w:val="28"/>
        </w:rPr>
      </w:pPr>
      <w:r w:rsidRPr="001F311E">
        <w:rPr>
          <w:sz w:val="28"/>
          <w:szCs w:val="28"/>
        </w:rPr>
        <w:t>Вливаючись у новий колектив і нагромаджуючи досвід, людина вступає в нову фазу — фазу консолідації. Особистісне визнання вже не є проблемою, та постає необхідність розширювати сферу застосування своїх здібностей, домагатися визнання себе як потрібного і кваліфікованого співробітника. Цінності переосмислюються, відбувається переоцінка важливості роботи. Люди, які досягли періоду консолідації, по-іншому починають дивитися на свої досягнення.</w:t>
      </w:r>
    </w:p>
    <w:p w:rsidR="000C69A4" w:rsidRPr="001F311E" w:rsidRDefault="000C69A4" w:rsidP="001F311E">
      <w:pPr>
        <w:pStyle w:val="ab"/>
        <w:spacing w:before="0" w:beforeAutospacing="0" w:after="0" w:afterAutospacing="0" w:line="360" w:lineRule="auto"/>
        <w:ind w:firstLine="708"/>
        <w:jc w:val="both"/>
        <w:rPr>
          <w:sz w:val="28"/>
          <w:szCs w:val="28"/>
        </w:rPr>
      </w:pPr>
      <w:r w:rsidRPr="001F311E">
        <w:rPr>
          <w:sz w:val="28"/>
          <w:szCs w:val="28"/>
          <w:lang w:val="uk-UA"/>
        </w:rPr>
        <w:lastRenderedPageBreak/>
        <w:t xml:space="preserve">Дещо пізніше багато менеджерів переживають період серйозних змін і переоцінок. </w:t>
      </w:r>
      <w:r w:rsidRPr="001F311E">
        <w:rPr>
          <w:sz w:val="28"/>
          <w:szCs w:val="28"/>
        </w:rPr>
        <w:t>У цей час вони починають сприймати себе більш уважно. Беруть під сумнів значення своєї роботи, ставлячи собі питання, чи потрібно витрачати життєві сили на старанну роботу. Цю фазу називають переоцінкою, і якщо менеджер проходить її успішно, він набуває високого рівня професіоналізму і самоповаги.</w:t>
      </w:r>
    </w:p>
    <w:p w:rsidR="000C69A4" w:rsidRPr="001F311E" w:rsidRDefault="000C69A4" w:rsidP="001F311E">
      <w:pPr>
        <w:pStyle w:val="ab"/>
        <w:spacing w:before="0" w:beforeAutospacing="0" w:after="0" w:afterAutospacing="0" w:line="360" w:lineRule="auto"/>
        <w:ind w:firstLine="708"/>
        <w:jc w:val="both"/>
        <w:rPr>
          <w:sz w:val="28"/>
          <w:szCs w:val="28"/>
        </w:rPr>
      </w:pPr>
      <w:r w:rsidRPr="001F311E">
        <w:rPr>
          <w:sz w:val="28"/>
          <w:szCs w:val="28"/>
          <w:lang w:val="uk-UA"/>
        </w:rPr>
        <w:t xml:space="preserve">Ще пізніше висококваліфікований менеджер піклується про благополуччя всієї організації, зосереджує увагу на розвитку інших співробітників, особливо молодших за себе, намагається допомогти їм працювати більш ефективно. </w:t>
      </w:r>
      <w:r w:rsidRPr="001F311E">
        <w:rPr>
          <w:sz w:val="28"/>
          <w:szCs w:val="28"/>
        </w:rPr>
        <w:t>Це період мистецтва управління, протягом якого більше уваги приділяється не своєму розвитку, а розвитку інших.</w:t>
      </w:r>
    </w:p>
    <w:p w:rsidR="000C69A4" w:rsidRPr="001F311E" w:rsidRDefault="000C69A4" w:rsidP="001F311E">
      <w:pPr>
        <w:pStyle w:val="ab"/>
        <w:spacing w:before="0" w:beforeAutospacing="0" w:after="0" w:afterAutospacing="0" w:line="360" w:lineRule="auto"/>
        <w:ind w:firstLine="708"/>
        <w:jc w:val="both"/>
        <w:rPr>
          <w:sz w:val="28"/>
          <w:szCs w:val="28"/>
          <w:lang w:val="uk-UA"/>
        </w:rPr>
      </w:pPr>
      <w:r w:rsidRPr="001F311E">
        <w:rPr>
          <w:sz w:val="28"/>
          <w:szCs w:val="28"/>
          <w:lang w:val="uk-UA"/>
        </w:rPr>
        <w:t xml:space="preserve">Слід зазначити, що перехід від одного етапу до іншого пов'язаний із виникненням стресів і зосереджує в собі загрозу для здоров'я менеджера.Дослідження показують, що з аспектом розвитку пов'язані не тільки етапи кар'єри, а й стадії життя. </w:t>
      </w:r>
      <w:r w:rsidRPr="001F311E">
        <w:rPr>
          <w:sz w:val="28"/>
          <w:szCs w:val="28"/>
        </w:rPr>
        <w:t>Кожна стадія життя характеризується потребою працювати над певними завданнями розвитку для того, щоб індивід зміг переміститися в наступну стадію. Це дає можливість визначити для кожного етапу відповідні завдання.</w:t>
      </w:r>
      <w:bookmarkEnd w:id="3"/>
    </w:p>
    <w:p w:rsidR="00E5152B" w:rsidRPr="001F311E" w:rsidRDefault="00E5152B" w:rsidP="001F311E">
      <w:pPr>
        <w:spacing w:after="0" w:line="360" w:lineRule="auto"/>
        <w:ind w:firstLine="708"/>
        <w:rPr>
          <w:rFonts w:ascii="Times New Roman" w:hAnsi="Times New Roman" w:cs="Times New Roman"/>
          <w:b/>
          <w:bCs/>
          <w:sz w:val="28"/>
          <w:szCs w:val="28"/>
          <w:lang w:val="uk-UA"/>
        </w:rPr>
      </w:pPr>
    </w:p>
    <w:p w:rsidR="00E5152B" w:rsidRPr="001F311E" w:rsidRDefault="00E5152B" w:rsidP="001F311E">
      <w:pPr>
        <w:spacing w:after="0" w:line="360" w:lineRule="auto"/>
        <w:ind w:firstLine="708"/>
        <w:rPr>
          <w:rFonts w:ascii="Times New Roman" w:hAnsi="Times New Roman" w:cs="Times New Roman"/>
          <w:b/>
          <w:bCs/>
          <w:sz w:val="28"/>
          <w:szCs w:val="28"/>
          <w:lang w:val="uk-UA"/>
        </w:rPr>
      </w:pPr>
      <w:r w:rsidRPr="001F311E">
        <w:rPr>
          <w:rFonts w:ascii="Times New Roman" w:hAnsi="Times New Roman" w:cs="Times New Roman"/>
          <w:b/>
          <w:bCs/>
          <w:sz w:val="28"/>
          <w:szCs w:val="28"/>
          <w:lang w:val="uk-UA"/>
        </w:rPr>
        <w:t>1.</w:t>
      </w:r>
      <w:r w:rsidRPr="001F311E">
        <w:rPr>
          <w:rFonts w:ascii="Times New Roman" w:hAnsi="Times New Roman" w:cs="Times New Roman"/>
          <w:b/>
          <w:bCs/>
          <w:sz w:val="28"/>
          <w:szCs w:val="28"/>
        </w:rPr>
        <w:t xml:space="preserve">5. Процес управління кар’єрою </w:t>
      </w:r>
      <w:r w:rsidRPr="001F311E">
        <w:rPr>
          <w:rFonts w:ascii="Times New Roman" w:hAnsi="Times New Roman" w:cs="Times New Roman"/>
          <w:b/>
          <w:bCs/>
          <w:sz w:val="28"/>
          <w:szCs w:val="28"/>
          <w:lang w:val="uk-UA"/>
        </w:rPr>
        <w:t>персоналу</w:t>
      </w:r>
    </w:p>
    <w:p w:rsidR="00E5152B" w:rsidRPr="001F311E" w:rsidRDefault="00E5152B"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Управління кар'єрою персоналу</w:t>
      </w:r>
      <w:r w:rsidRPr="001F311E">
        <w:rPr>
          <w:rFonts w:ascii="Times New Roman" w:hAnsi="Times New Roman" w:cs="Times New Roman"/>
          <w:sz w:val="28"/>
          <w:szCs w:val="28"/>
          <w:lang w:val="uk-UA"/>
        </w:rPr>
        <w:t xml:space="preserve"> – це комплекс заходів, що здійснюються кадровою службою підприємства, з планування, організації, мотивації і контролю службового зростання персоналу, виходячи з його цілей, потреб, можливостей, здібностей та схильностей, а також виходячи із цілей, потреб, можливостей і соціально-економічних умов підприємства</w:t>
      </w:r>
      <w:r w:rsidR="00F11F9C" w:rsidRPr="001F311E">
        <w:rPr>
          <w:rFonts w:ascii="Times New Roman" w:hAnsi="Times New Roman" w:cs="Times New Roman"/>
          <w:sz w:val="28"/>
          <w:szCs w:val="28"/>
          <w:lang w:val="uk-UA"/>
        </w:rPr>
        <w:t xml:space="preserve"> [9]</w:t>
      </w:r>
      <w:r w:rsidRPr="001F311E">
        <w:rPr>
          <w:rFonts w:ascii="Times New Roman" w:hAnsi="Times New Roman" w:cs="Times New Roman"/>
          <w:sz w:val="28"/>
          <w:szCs w:val="28"/>
          <w:lang w:val="uk-UA"/>
        </w:rPr>
        <w:t>.</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tab/>
        <w:t xml:space="preserve">Управління кар'єрою полягає в тому, що, починаючи з моменту прийняття працівника у підприємство, і, закінчуючи передбачуваним його </w:t>
      </w:r>
      <w:r w:rsidRPr="001F311E">
        <w:rPr>
          <w:rFonts w:ascii="Times New Roman" w:hAnsi="Times New Roman" w:cs="Times New Roman"/>
          <w:sz w:val="28"/>
          <w:szCs w:val="28"/>
          <w:lang w:val="uk-UA"/>
        </w:rPr>
        <w:lastRenderedPageBreak/>
        <w:t xml:space="preserve">звільненням з роботи, необхідно організувати планомірне горизонтальне і вертикальне просування по системі посад або робочих місць. </w:t>
      </w:r>
      <w:r w:rsidRPr="001F311E">
        <w:rPr>
          <w:rFonts w:ascii="Times New Roman" w:hAnsi="Times New Roman" w:cs="Times New Roman"/>
          <w:sz w:val="28"/>
          <w:szCs w:val="28"/>
        </w:rPr>
        <w:t>Працівник повинен знати не тільки свої перспективи на короткостроковий і довгостроковий період, але і те, яких показників він повинен досягти, щоб розраховувати на просування по службі.</w:t>
      </w:r>
    </w:p>
    <w:p w:rsidR="00E5152B" w:rsidRPr="001F311E" w:rsidRDefault="00E5152B"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Під </w:t>
      </w:r>
      <w:r w:rsidRPr="001F311E">
        <w:rPr>
          <w:rFonts w:ascii="Times New Roman" w:hAnsi="Times New Roman" w:cs="Times New Roman"/>
          <w:bCs/>
          <w:sz w:val="28"/>
          <w:szCs w:val="28"/>
          <w:lang w:val="uk-UA"/>
        </w:rPr>
        <w:t>плануванням кар’єрного просування персоналу підприємства</w:t>
      </w:r>
      <w:r w:rsidRPr="001F311E">
        <w:rPr>
          <w:rFonts w:ascii="Times New Roman" w:hAnsi="Times New Roman" w:cs="Times New Roman"/>
          <w:sz w:val="28"/>
          <w:szCs w:val="28"/>
          <w:lang w:val="uk-UA"/>
        </w:rPr>
        <w:t xml:space="preserve"> слід розуміти розробку цільової програми поетапного просування працівників підприємства по службовій драбині, що визначає перспективи їх службового зростання за встановлений час у певних організаційно-технічних умовах виробництва та фінансово-економічних можливостях підприємства. Це надає реальну можливість кожному працівнику найбільш ефективно розкрити свої професійні, ділові та особистісні якості.</w:t>
      </w:r>
    </w:p>
    <w:p w:rsidR="00E5152B" w:rsidRPr="001F311E" w:rsidRDefault="00E5152B"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Організація управління кар’єрним просуванням</w:t>
      </w:r>
      <w:r w:rsidRPr="001F311E">
        <w:rPr>
          <w:rFonts w:ascii="Times New Roman" w:hAnsi="Times New Roman" w:cs="Times New Roman"/>
          <w:sz w:val="28"/>
          <w:szCs w:val="28"/>
          <w:lang w:val="uk-UA"/>
        </w:rPr>
        <w:t xml:space="preserve">– це сукупність прийомів та методів раціонального сполучення елементів та ланок управляючої системи та її взаємозв’язку з об’єктом управління у часі та просторі, тобто вона передбачає проведення оцінювання професійних, ділових та особистісних якостей персоналу. </w:t>
      </w:r>
    </w:p>
    <w:p w:rsidR="00E5152B" w:rsidRPr="001F311E" w:rsidRDefault="00E5152B"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 xml:space="preserve">Мотивацію кар’єрного просування </w:t>
      </w:r>
      <w:r w:rsidR="00784385" w:rsidRPr="001F311E">
        <w:rPr>
          <w:rFonts w:ascii="Times New Roman" w:hAnsi="Times New Roman" w:cs="Times New Roman"/>
          <w:bCs/>
          <w:sz w:val="28"/>
          <w:szCs w:val="28"/>
          <w:lang w:val="uk-UA"/>
        </w:rPr>
        <w:t xml:space="preserve">персоналу підприємства </w:t>
      </w:r>
      <w:r w:rsidRPr="001F311E">
        <w:rPr>
          <w:rFonts w:ascii="Times New Roman" w:hAnsi="Times New Roman" w:cs="Times New Roman"/>
          <w:sz w:val="28"/>
          <w:szCs w:val="28"/>
          <w:lang w:val="uk-UA"/>
        </w:rPr>
        <w:t xml:space="preserve">слід розглядати як процес стимулювання працівників до свого стрімкого кар’єрного та професійного розвитку та до здійснення більш ефективної діяльності, спрямованої на досягнення цілей підприємства. </w:t>
      </w:r>
    </w:p>
    <w:p w:rsidR="00E5152B" w:rsidRPr="001F311E" w:rsidRDefault="00E5152B"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 xml:space="preserve">Моніторинг кар’єрного просування </w:t>
      </w:r>
      <w:r w:rsidR="00784385" w:rsidRPr="001F311E">
        <w:rPr>
          <w:rFonts w:ascii="Times New Roman" w:hAnsi="Times New Roman" w:cs="Times New Roman"/>
          <w:bCs/>
          <w:sz w:val="28"/>
          <w:szCs w:val="28"/>
          <w:lang w:val="uk-UA"/>
        </w:rPr>
        <w:t xml:space="preserve">персоналу підприємства </w:t>
      </w:r>
      <w:r w:rsidRPr="001F311E">
        <w:rPr>
          <w:rFonts w:ascii="Times New Roman" w:hAnsi="Times New Roman" w:cs="Times New Roman"/>
          <w:sz w:val="28"/>
          <w:szCs w:val="28"/>
          <w:lang w:val="uk-UA"/>
        </w:rPr>
        <w:t>– це комплекс наукових, технічних, технологічних, організаційних та інших засобів, які забезпечують систематичний контроль за станом та тенденціями кар’єрного розвитку працівників.</w:t>
      </w:r>
    </w:p>
    <w:p w:rsidR="00E5152B" w:rsidRPr="001F311E" w:rsidRDefault="00E5152B" w:rsidP="001F311E">
      <w:pPr>
        <w:pStyle w:val="201"/>
        <w:spacing w:before="0" w:beforeAutospacing="0" w:after="0" w:afterAutospacing="0" w:line="360" w:lineRule="auto"/>
        <w:ind w:right="20" w:firstLine="500"/>
        <w:jc w:val="both"/>
        <w:rPr>
          <w:rStyle w:val="202"/>
          <w:color w:val="000000"/>
          <w:sz w:val="28"/>
          <w:szCs w:val="28"/>
          <w:lang w:val="uk-UA"/>
        </w:rPr>
      </w:pPr>
      <w:r w:rsidRPr="001F311E">
        <w:rPr>
          <w:rStyle w:val="202"/>
          <w:color w:val="000000"/>
          <w:sz w:val="28"/>
          <w:szCs w:val="28"/>
        </w:rPr>
        <w:t>Як показує практика, часто працівники не знають своїх пер</w:t>
      </w:r>
      <w:r w:rsidRPr="001F311E">
        <w:rPr>
          <w:rStyle w:val="202"/>
          <w:color w:val="000000"/>
          <w:sz w:val="28"/>
          <w:szCs w:val="28"/>
        </w:rPr>
        <w:softHyphen/>
        <w:t>спектив в даному колективі, що говорить про погану постановку роботи з персоналом, відсутність планування і контролю кар'єри в організації.</w:t>
      </w:r>
    </w:p>
    <w:p w:rsidR="00E5152B" w:rsidRPr="001F311E" w:rsidRDefault="00E5152B" w:rsidP="001F311E">
      <w:pPr>
        <w:pStyle w:val="201"/>
        <w:spacing w:before="0" w:beforeAutospacing="0" w:after="0" w:afterAutospacing="0" w:line="360" w:lineRule="auto"/>
        <w:ind w:right="20" w:firstLine="500"/>
        <w:jc w:val="both"/>
        <w:rPr>
          <w:sz w:val="28"/>
          <w:szCs w:val="28"/>
          <w:lang w:val="uk-UA"/>
        </w:rPr>
      </w:pPr>
      <w:r w:rsidRPr="001F311E">
        <w:rPr>
          <w:rStyle w:val="202"/>
          <w:color w:val="000000"/>
          <w:sz w:val="28"/>
          <w:szCs w:val="28"/>
          <w:lang w:val="uk-UA"/>
        </w:rPr>
        <w:lastRenderedPageBreak/>
        <w:t>Планування і контроль ділової кар'єри полягають у тому, що, починаючи з моменту прийняття працівника в організацію і закінчуючи передбачуваним звільненням з роботи, необхідно ор</w:t>
      </w:r>
      <w:r w:rsidRPr="001F311E">
        <w:rPr>
          <w:rStyle w:val="202"/>
          <w:color w:val="000000"/>
          <w:sz w:val="28"/>
          <w:szCs w:val="28"/>
          <w:lang w:val="uk-UA"/>
        </w:rPr>
        <w:softHyphen/>
        <w:t>ганізувати планомірне горизонтальне і вертикальне його просу</w:t>
      </w:r>
      <w:r w:rsidRPr="001F311E">
        <w:rPr>
          <w:rStyle w:val="202"/>
          <w:color w:val="000000"/>
          <w:sz w:val="28"/>
          <w:szCs w:val="28"/>
          <w:lang w:val="uk-UA"/>
        </w:rPr>
        <w:softHyphen/>
        <w:t xml:space="preserve">вання за системою посад або робочих місць. </w:t>
      </w:r>
      <w:r w:rsidRPr="001F311E">
        <w:rPr>
          <w:rStyle w:val="202"/>
          <w:color w:val="000000"/>
          <w:sz w:val="28"/>
          <w:szCs w:val="28"/>
        </w:rPr>
        <w:t>Працівник повинен знати не тільки свої перспективи на короткостроковий і довго</w:t>
      </w:r>
      <w:r w:rsidRPr="001F311E">
        <w:rPr>
          <w:rStyle w:val="202"/>
          <w:color w:val="000000"/>
          <w:sz w:val="28"/>
          <w:szCs w:val="28"/>
        </w:rPr>
        <w:softHyphen/>
        <w:t>строковий періоди, але і те, яких показників він повинен досягти, щоб розраховувати на просування по службі.</w:t>
      </w:r>
    </w:p>
    <w:p w:rsidR="00E5152B" w:rsidRPr="001F311E" w:rsidRDefault="0078438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Для кращого розуміння поняття «</w:t>
      </w:r>
      <w:r w:rsidR="00E5152B" w:rsidRPr="001F311E">
        <w:rPr>
          <w:rFonts w:ascii="Times New Roman" w:hAnsi="Times New Roman" w:cs="Times New Roman"/>
          <w:sz w:val="28"/>
          <w:szCs w:val="28"/>
          <w:lang w:val="uk-UA"/>
        </w:rPr>
        <w:t xml:space="preserve">управління </w:t>
      </w:r>
      <w:r w:rsidRPr="001F311E">
        <w:rPr>
          <w:rFonts w:ascii="Times New Roman" w:hAnsi="Times New Roman" w:cs="Times New Roman"/>
          <w:sz w:val="28"/>
          <w:szCs w:val="28"/>
          <w:lang w:val="uk-UA"/>
        </w:rPr>
        <w:t>кар’єрою персоналу»</w:t>
      </w:r>
      <w:r w:rsidR="00E5152B" w:rsidRPr="001F311E">
        <w:rPr>
          <w:rFonts w:ascii="Times New Roman" w:hAnsi="Times New Roman" w:cs="Times New Roman"/>
          <w:sz w:val="28"/>
          <w:szCs w:val="28"/>
          <w:lang w:val="uk-UA"/>
        </w:rPr>
        <w:t xml:space="preserve"> доцільно розглянути як відбувається процес управління кар’єрою персоналу на підприємстві. </w:t>
      </w:r>
      <w:r w:rsidR="00E5152B" w:rsidRPr="001F311E">
        <w:rPr>
          <w:rFonts w:ascii="Times New Roman" w:hAnsi="Times New Roman" w:cs="Times New Roman"/>
          <w:sz w:val="28"/>
          <w:szCs w:val="28"/>
        </w:rPr>
        <w:t>Даний процес є досить складним, адже передбачає врахування інтересів, потреб та можливостей як персоналу, так і підприємства.</w:t>
      </w:r>
    </w:p>
    <w:p w:rsidR="00E5152B" w:rsidRPr="001F311E" w:rsidRDefault="00E5152B" w:rsidP="001F311E">
      <w:pPr>
        <w:spacing w:after="0" w:line="360" w:lineRule="auto"/>
        <w:jc w:val="both"/>
        <w:rPr>
          <w:rFonts w:ascii="Times New Roman" w:hAnsi="Times New Roman" w:cs="Times New Roman"/>
          <w:bCs/>
          <w:sz w:val="28"/>
          <w:szCs w:val="28"/>
          <w:lang w:val="uk-UA"/>
        </w:rPr>
      </w:pPr>
      <w:r w:rsidRPr="001F311E">
        <w:rPr>
          <w:rFonts w:ascii="Times New Roman" w:hAnsi="Times New Roman" w:cs="Times New Roman"/>
          <w:sz w:val="28"/>
          <w:szCs w:val="28"/>
          <w:lang w:val="uk-UA"/>
        </w:rPr>
        <w:tab/>
      </w:r>
      <w:r w:rsidRPr="001F311E">
        <w:rPr>
          <w:rFonts w:ascii="Times New Roman" w:hAnsi="Times New Roman" w:cs="Times New Roman"/>
          <w:bCs/>
          <w:sz w:val="28"/>
          <w:szCs w:val="28"/>
          <w:lang w:val="uk-UA"/>
        </w:rPr>
        <w:t xml:space="preserve">Процес управління кар’єрою персоналу зображений на </w:t>
      </w:r>
      <w:r w:rsidR="00445FB6" w:rsidRPr="001F311E">
        <w:rPr>
          <w:rFonts w:ascii="Times New Roman" w:hAnsi="Times New Roman" w:cs="Times New Roman"/>
          <w:bCs/>
          <w:sz w:val="28"/>
          <w:szCs w:val="28"/>
          <w:lang w:val="uk-UA"/>
        </w:rPr>
        <w:t>рис.1.1</w:t>
      </w:r>
      <w:r w:rsidR="00F11F9C" w:rsidRPr="001F311E">
        <w:rPr>
          <w:rFonts w:ascii="Times New Roman" w:hAnsi="Times New Roman" w:cs="Times New Roman"/>
          <w:sz w:val="28"/>
          <w:szCs w:val="28"/>
          <w:lang w:val="uk-UA"/>
        </w:rPr>
        <w:t>[4]</w:t>
      </w:r>
      <w:r w:rsidRPr="001F311E">
        <w:rPr>
          <w:rFonts w:ascii="Times New Roman" w:hAnsi="Times New Roman" w:cs="Times New Roman"/>
          <w:bCs/>
          <w:sz w:val="28"/>
          <w:szCs w:val="28"/>
          <w:lang w:val="uk-UA"/>
        </w:rPr>
        <w:t>.</w:t>
      </w:r>
    </w:p>
    <w:p w:rsidR="00E5152B" w:rsidRPr="001F311E" w:rsidRDefault="00C6732B" w:rsidP="001F311E">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pict>
          <v:group id="_x0000_s1357" style="position:absolute;left:0;text-align:left;margin-left:17.9pt;margin-top:9.45pt;width:418.2pt;height:268pt;z-index:251831296" coordorigin="1776,7885" coordsize="8364,5360">
            <v:shapetype id="_x0000_t32" coordsize="21600,21600" o:spt="32" o:oned="t" path="m,l21600,21600e" filled="f">
              <v:path arrowok="t" fillok="f" o:connecttype="none"/>
              <o:lock v:ext="edit" shapetype="t"/>
            </v:shapetype>
            <v:shape id="_x0000_s1356" type="#_x0000_t32" style="position:absolute;left:9983;top:7890;width:11;height:2222" o:connectortype="straight"/>
            <v:roundrect id="AutoShape 4" o:spid="_x0000_s1027" style="position:absolute;left:4608;top:8495;width:2311;height:1037;visibility:visibl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style="mso-next-textbox:#AutoShape 4">
                <w:txbxContent>
                  <w:p w:rsidR="00A5430E" w:rsidRPr="00445FB6" w:rsidRDefault="00A5430E" w:rsidP="00E5152B">
                    <w:pPr>
                      <w:pStyle w:val="ab"/>
                      <w:spacing w:before="0" w:beforeAutospacing="0" w:after="120" w:afterAutospacing="0"/>
                    </w:pPr>
                    <w:r w:rsidRPr="00445FB6">
                      <w:rPr>
                        <w:rFonts w:eastAsia="Calibri"/>
                        <w:color w:val="000000" w:themeColor="text1"/>
                        <w:kern w:val="24"/>
                        <w:sz w:val="22"/>
                        <w:szCs w:val="22"/>
                      </w:rPr>
                      <w:t>Оцінювання персоналу та його консультування</w:t>
                    </w:r>
                  </w:p>
                  <w:p w:rsidR="00A5430E" w:rsidRPr="00445FB6" w:rsidRDefault="00A5430E" w:rsidP="00E5152B">
                    <w:pPr>
                      <w:pStyle w:val="ab"/>
                      <w:spacing w:before="0" w:beforeAutospacing="0" w:after="200" w:afterAutospacing="0"/>
                    </w:pPr>
                    <w:r w:rsidRPr="00445FB6">
                      <w:rPr>
                        <w:rFonts w:eastAsia="Calibri"/>
                        <w:color w:val="000000" w:themeColor="text1"/>
                        <w:kern w:val="24"/>
                        <w:sz w:val="22"/>
                        <w:szCs w:val="22"/>
                      </w:rPr>
                      <w:t> </w:t>
                    </w:r>
                  </w:p>
                </w:txbxContent>
              </v:textbox>
            </v:roundrect>
            <v:roundrect id="AutoShape 5" o:spid="_x0000_s1028" style="position:absolute;left:1776;top:8174;width:2106;height:1107;visibility:visibl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u/bcIA&#10;AADaAAAADwAAAGRycy9kb3ducmV2LnhtbESPQWsCMRSE74L/ITyhN00UK3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K79twgAAANoAAAAPAAAAAAAAAAAAAAAAAJgCAABkcnMvZG93&#10;bnJldi54bWxQSwUGAAAAAAQABAD1AAAAhwMAAAAA&#10;">
              <v:textbox style="mso-next-textbox:#AutoShape 5">
                <w:txbxContent>
                  <w:p w:rsidR="00A5430E" w:rsidRPr="00445FB6" w:rsidRDefault="00A5430E" w:rsidP="00E5152B">
                    <w:pPr>
                      <w:pStyle w:val="ab"/>
                      <w:spacing w:before="0" w:beforeAutospacing="0" w:after="200" w:afterAutospacing="0" w:line="276" w:lineRule="auto"/>
                      <w:jc w:val="center"/>
                    </w:pPr>
                    <w:r w:rsidRPr="00445FB6">
                      <w:rPr>
                        <w:rFonts w:eastAsia="Calibri"/>
                        <w:color w:val="000000" w:themeColor="text1"/>
                        <w:kern w:val="24"/>
                        <w:sz w:val="22"/>
                        <w:szCs w:val="22"/>
                        <w:lang w:val="uk-UA"/>
                      </w:rPr>
                      <w:t>Потреби та інтереси людей</w:t>
                    </w:r>
                  </w:p>
                  <w:p w:rsidR="00A5430E" w:rsidRPr="00445FB6" w:rsidRDefault="00A5430E" w:rsidP="00E5152B">
                    <w:pPr>
                      <w:pStyle w:val="ab"/>
                      <w:spacing w:before="0" w:beforeAutospacing="0" w:after="200" w:afterAutospacing="0" w:line="276" w:lineRule="auto"/>
                    </w:pPr>
                    <w:r w:rsidRPr="00445FB6">
                      <w:rPr>
                        <w:rFonts w:eastAsia="Calibri"/>
                        <w:color w:val="000000" w:themeColor="text1"/>
                        <w:kern w:val="24"/>
                        <w:sz w:val="22"/>
                        <w:szCs w:val="22"/>
                      </w:rPr>
                      <w:t> </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29" type="#_x0000_t67" alt="70%" style="position:absolute;left:2704;top:7886;width:244;height:288;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I/bsAA&#10;AADaAAAADwAAAGRycy9kb3ducmV2LnhtbESPUWsCMRCE3wv+h7AF32pSQZHTKEUpSh+Eqj9guWwv&#10;h5fNcZvenf++KRT6OMzMN8xmN4ZG9dRJHdnC68yAIi6jq7mycLu+v6xASUJ22EQmCw8S2G0nTxss&#10;XBz4k/pLqlSGsBRowafUFlpL6SmgzGJLnL2v2AVMWXaVdh0OGR4aPTdmqQPWnBc8trT3VN4v38GC&#10;HOVj4L407O/xsMdqRWcj1k6fx7c1qERj+g//tU/OwgJ+r+QboL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FI/bsAAAADaAAAADwAAAAAAAAAAAAAAAACYAgAAZHJzL2Rvd25y&#10;ZXYueG1sUEsFBgAAAAAEAAQA9QAAAIUDAAAAAA==&#10;" fillcolor="black" stroked="f" strokecolor="white" strokeweight="3pt">
              <v:fill r:id="rId8" o:title="" type="pattern"/>
              <v:shadow on="t" color="#4e6128" opacity=".5" offset="1pt"/>
              <v:textbox style="mso-next-textbox:#AutoShape 6">
                <w:txbxContent>
                  <w:p w:rsidR="00A5430E" w:rsidRPr="00445FB6" w:rsidRDefault="00A5430E" w:rsidP="00E5152B">
                    <w:pPr>
                      <w:rPr>
                        <w:rFonts w:ascii="Times New Roman" w:eastAsia="Times New Roman" w:hAnsi="Times New Roman" w:cs="Times New Roman"/>
                      </w:rPr>
                    </w:pP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7" o:spid="_x0000_s1030" type="#_x0000_t13" alt="70%" style="position:absolute;left:3882;top:8583;width:726;height:289;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pZKcEA&#10;AADaAAAADwAAAGRycy9kb3ducmV2LnhtbESP0YrCMBRE34X9h3AXfNNUH3SpRhHZBREWsfoBl+a2&#10;qTY3JYla/94sCPs4zMwZZrnubSvu5EPjWMFknIEgLp1uuFZwPv2MvkCEiKyxdUwKnhRgvfoYLDHX&#10;7sFHuhexFgnCIUcFJsYulzKUhiyGseuIk1c5bzEm6WupPT4S3LZymmUzabHhtGCwo62h8lrcrAJ/&#10;+D64YzF57i+nXzvfxsqUWCk1/Ow3CxCR+vgffrd3WsEM/q6kGyB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iKWSnBAAAA2gAAAA8AAAAAAAAAAAAAAAAAmAIAAGRycy9kb3du&#10;cmV2LnhtbFBLBQYAAAAABAAEAPUAAACGAwAAAAA=&#10;" fillcolor="black" stroked="f" strokecolor="#f2f2f2" strokeweight="3pt">
              <v:fill r:id="rId8" o:title="" type="pattern"/>
              <v:shadow on="t" color="#4e6128" opacity=".5" offset="1pt"/>
              <v:textbox style="mso-next-textbox:#AutoShape 7">
                <w:txbxContent>
                  <w:p w:rsidR="00A5430E" w:rsidRPr="00445FB6" w:rsidRDefault="00A5430E" w:rsidP="00E5152B">
                    <w:pPr>
                      <w:rPr>
                        <w:rFonts w:ascii="Times New Roman" w:eastAsia="Times New Roman" w:hAnsi="Times New Roman" w:cs="Times New Roman"/>
                      </w:rPr>
                    </w:pPr>
                  </w:p>
                </w:txbxContent>
              </v:textbox>
            </v:shape>
            <v:shape id="AutoShape 8" o:spid="_x0000_s1031" type="#_x0000_t13" alt="70%" style="position:absolute;left:6919;top:8583;width:712;height:289;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b8ssEA&#10;AADaAAAADwAAAGRycy9kb3ducmV2LnhtbESP0YrCMBRE3xf8h3CFfVtT92GVahQRBRFErH7Apblt&#10;qs1NSbJa/94sLPg4zMwZZr7sbSvu5EPjWMF4lIEgLp1uuFZwOW+/piBCRNbYOiYFTwqwXAw+5phr&#10;9+AT3YtYiwThkKMCE2OXSxlKQxbDyHXEyauctxiT9LXUHh8Jblv5nWU/0mLDacFgR2tD5a34tQr8&#10;cXN0p2L83F/PBztZx8qUWCn1OexXMxCR+vgO/7d3WsEE/q6kGyA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G/LLBAAAA2gAAAA8AAAAAAAAAAAAAAAAAmAIAAGRycy9kb3du&#10;cmV2LnhtbFBLBQYAAAAABAAEAPUAAACGAwAAAAA=&#10;" fillcolor="black" stroked="f" strokecolor="#f2f2f2" strokeweight="3pt">
              <v:fill r:id="rId8" o:title="" type="pattern"/>
              <v:shadow on="t" color="#4e6128" opacity=".5" offset="1pt"/>
              <v:textbox style="mso-next-textbox:#AutoShape 8">
                <w:txbxContent>
                  <w:p w:rsidR="00A5430E" w:rsidRPr="00445FB6" w:rsidRDefault="00A5430E" w:rsidP="00E5152B">
                    <w:pPr>
                      <w:rPr>
                        <w:rFonts w:ascii="Times New Roman" w:eastAsia="Times New Roman" w:hAnsi="Times New Roman" w:cs="Times New Roman"/>
                      </w:rPr>
                    </w:pPr>
                  </w:p>
                </w:txbxContent>
              </v:textbox>
            </v:shape>
            <v:roundrect id="AutoShape 9" o:spid="_x0000_s1032" style="position:absolute;left:7631;top:8174;width:2352;height:1107;visibility:visibl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a1aL8A&#10;AADaAAAADwAAAGRycy9kb3ducmV2LnhtbERPz2vCMBS+C/sfwhvspsmEydaZFhk4dhO7HXZ8a97a&#10;YvNSk7RW/3pzEDx+fL/XxWQ7MZIPrWMNzwsFgrhypuVaw8/3dv4KIkRkg51j0nCmAEX+MFtjZtyJ&#10;9zSWsRYphEOGGpoY+0zKUDVkMSxcT5y4f+ctxgR9LY3HUwq3nVwqtZIWW04NDfb00VB1KAeroTJq&#10;UP533L39vcTyMg5Hlp9HrZ8ep807iEhTvItv7i+jIW1NV9INkPkV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ZrVovwAAANoAAAAPAAAAAAAAAAAAAAAAAJgCAABkcnMvZG93bnJl&#10;di54bWxQSwUGAAAAAAQABAD1AAAAhAMAAAAA&#10;">
              <v:textbox style="mso-next-textbox:#AutoShape 9">
                <w:txbxContent>
                  <w:p w:rsidR="00A5430E" w:rsidRPr="00445FB6" w:rsidRDefault="00A5430E" w:rsidP="00E5152B">
                    <w:pPr>
                      <w:pStyle w:val="ab"/>
                      <w:spacing w:before="0" w:beforeAutospacing="0" w:after="200" w:afterAutospacing="0" w:line="276" w:lineRule="auto"/>
                    </w:pPr>
                    <w:r w:rsidRPr="00445FB6">
                      <w:rPr>
                        <w:rFonts w:eastAsia="Calibri"/>
                        <w:color w:val="000000" w:themeColor="text1"/>
                        <w:kern w:val="24"/>
                        <w:sz w:val="22"/>
                        <w:szCs w:val="22"/>
                        <w:lang w:val="uk-UA"/>
                      </w:rPr>
                      <w:t xml:space="preserve">Намагання персоналу планувати та розвивати свою кар’єру </w:t>
                    </w:r>
                  </w:p>
                  <w:p w:rsidR="00A5430E" w:rsidRPr="00445FB6" w:rsidRDefault="00A5430E" w:rsidP="00E5152B">
                    <w:pPr>
                      <w:pStyle w:val="ab"/>
                      <w:spacing w:before="0" w:beforeAutospacing="0" w:after="200" w:afterAutospacing="0" w:line="276" w:lineRule="auto"/>
                    </w:pPr>
                    <w:r w:rsidRPr="00445FB6">
                      <w:rPr>
                        <w:rFonts w:eastAsia="Calibri"/>
                        <w:color w:val="000000" w:themeColor="text1"/>
                        <w:kern w:val="24"/>
                        <w:sz w:val="22"/>
                        <w:szCs w:val="22"/>
                      </w:rPr>
                      <w:t> </w:t>
                    </w:r>
                  </w:p>
                </w:txbxContent>
              </v:textbox>
            </v:roundrect>
            <v:shapetype id="_x0000_t117" coordsize="21600,21600" o:spt="117" path="m4353,l17214,r4386,10800l17214,21600r-12861,l,10800xe">
              <v:stroke joinstyle="miter"/>
              <v:path gradientshapeok="t" o:connecttype="rect" textboxrect="4353,0,17214,21600"/>
            </v:shapetype>
            <v:shape id="AutoShape 10" o:spid="_x0000_s1033" type="#_x0000_t117" style="position:absolute;left:1918;top:10050;width:6137;height:57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OIVsIA&#10;AADaAAAADwAAAGRycy9kb3ducmV2LnhtbESP0YrCMBRE3xf8h3AFX0RTFRatRhFRkH0QtusHXJtr&#10;W2xuYhO17tcbYWEfh5k5wyxWranFnRpfWVYwGiYgiHOrKy4UHH92gykIH5A11pZJwZM8rJadjwWm&#10;2j74m+5ZKESEsE9RQRmCS6X0eUkG/dA64uidbWMwRNkUUjf4iHBTy3GSfEqDFceFEh1tSsov2c0o&#10;sBm67TWxp8Nvv7/NvtZ+4miqVK/brucgArXhP/zX3msFM3hfiTd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E4hWwgAAANoAAAAPAAAAAAAAAAAAAAAAAJgCAABkcnMvZG93&#10;bnJldi54bWxQSwUGAAAAAAQABAD1AAAAhwMAAAAA&#10;" strokeweight="1pt">
              <v:textbox style="mso-next-textbox:#AutoShape 10">
                <w:txbxContent>
                  <w:p w:rsidR="00A5430E" w:rsidRPr="0077168B" w:rsidRDefault="00A5430E" w:rsidP="00E5152B">
                    <w:pPr>
                      <w:pStyle w:val="ab"/>
                      <w:spacing w:before="200" w:beforeAutospacing="0" w:after="0" w:afterAutospacing="0" w:line="276" w:lineRule="auto"/>
                    </w:pPr>
                    <w:r w:rsidRPr="0077168B">
                      <w:rPr>
                        <w:b/>
                        <w:bCs/>
                        <w:kern w:val="24"/>
                        <w:sz w:val="22"/>
                        <w:szCs w:val="22"/>
                      </w:rPr>
                      <w:t>Порівняння</w:t>
                    </w:r>
                  </w:p>
                  <w:p w:rsidR="00A5430E" w:rsidRPr="00445FB6" w:rsidRDefault="00A5430E" w:rsidP="00E5152B">
                    <w:pPr>
                      <w:pStyle w:val="ab"/>
                      <w:spacing w:before="0" w:beforeAutospacing="0" w:after="200" w:afterAutospacing="0" w:line="276" w:lineRule="auto"/>
                    </w:pPr>
                    <w:r w:rsidRPr="00445FB6">
                      <w:rPr>
                        <w:rFonts w:eastAsia="Calibri"/>
                        <w:color w:val="000000" w:themeColor="text1"/>
                        <w:kern w:val="24"/>
                        <w:sz w:val="22"/>
                        <w:szCs w:val="22"/>
                      </w:rPr>
                      <w:t> </w:t>
                    </w:r>
                  </w:p>
                </w:txbxContent>
              </v:textbox>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11" o:spid="_x0000_s1034" type="#_x0000_t68" alt="70%" style="position:absolute;left:2618;top:9281;width:330;height:83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HyksIA&#10;AADbAAAADwAAAGRycy9kb3ducmV2LnhtbESPQYvCQAyF7wv+hyGCt3XqgiLVUURc1JOoC4u30Ilt&#10;sZMpnbHWf28OgreE9/Lel/myc5VqqQmlZwOjYQKKOPO25NzA3/n3ewoqRGSLlWcy8KQAy0Xva46p&#10;9Q8+UnuKuZIQDikaKGKsU61DVpDDMPQ1sWhX3ziMsja5tg0+JNxV+idJJtphydJQYE3rgrLb6e4M&#10;ZPf9GUfj9a1u2+llRZutO9h/Ywb9bjUDFamLH/P7emcFX+jlFxlAL1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EfKSwgAAANsAAAAPAAAAAAAAAAAAAAAAAJgCAABkcnMvZG93&#10;bnJldi54bWxQSwUGAAAAAAQABAD1AAAAhwMAAAAA&#10;" fillcolor="black" stroked="f" strokecolor="#f2f2f2" strokeweight="3pt">
              <v:fill r:id="rId8" o:title="" type="pattern"/>
              <v:shadow on="t" color="#4e6128" opacity=".5" offset="1pt"/>
              <v:textbox style="mso-next-textbox:#AutoShape 11">
                <w:txbxContent>
                  <w:p w:rsidR="00A5430E" w:rsidRPr="00445FB6" w:rsidRDefault="00A5430E" w:rsidP="00E5152B">
                    <w:pPr>
                      <w:rPr>
                        <w:rFonts w:ascii="Times New Roman" w:eastAsia="Times New Roman" w:hAnsi="Times New Roman" w:cs="Times New Roman"/>
                      </w:rPr>
                    </w:pPr>
                  </w:p>
                </w:txbxContent>
              </v:textbox>
            </v:shape>
            <v:shape id="AutoShape 12" o:spid="_x0000_s1035" type="#_x0000_t68" alt="70%" style="position:absolute;left:5568;top:9532;width:276;height:518;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1XCcEA&#10;AADbAAAADwAAAGRycy9kb3ducmV2LnhtbERPTWvCQBC9C/6HZYTezCaCImlWCdKinqQqiLchO01C&#10;srMhu8b037uFQm/zeJ+TbUfTioF6V1tWkEQxCOLC6ppLBdfL53wNwnlkja1lUvBDDrab6STDVNsn&#10;f9Fw9qUIIexSVFB536VSuqIigy6yHXHgvm1v0AfYl1L3+AzhppWLOF5JgzWHhgo72lVUNOeHUVA8&#10;jhdMlrumG4b1PaePvTnpm1JvszF/B+Fp9P/iP/dBh/kJ/P4SDpCb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dVwnBAAAA2wAAAA8AAAAAAAAAAAAAAAAAmAIAAGRycy9kb3du&#10;cmV2LnhtbFBLBQYAAAAABAAEAPUAAACGAwAAAAA=&#10;" fillcolor="black" stroked="f" strokecolor="#f2f2f2" strokeweight="3pt">
              <v:fill r:id="rId8" o:title="" type="pattern"/>
              <v:shadow on="t" color="#4e6128" opacity=".5" offset="1pt"/>
              <v:textbox style="mso-next-textbox:#AutoShape 12">
                <w:txbxContent>
                  <w:p w:rsidR="00A5430E" w:rsidRPr="00445FB6" w:rsidRDefault="00A5430E" w:rsidP="00E5152B">
                    <w:pPr>
                      <w:rPr>
                        <w:rFonts w:ascii="Times New Roman" w:eastAsia="Times New Roman" w:hAnsi="Times New Roman" w:cs="Times New Roman"/>
                      </w:rPr>
                    </w:pPr>
                  </w:p>
                </w:txbxContent>
              </v:textbox>
            </v:shape>
            <v:shape id="AutoShape 13" o:spid="_x0000_s1036" type="#_x0000_t68" alt="70%" style="position:absolute;left:7772;top:9281;width:268;height:1027;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Jfr0A&#10;AADbAAAADwAAAGRycy9kb3ducmV2LnhtbERPSwrCMBDdC94hjOBOUwVFqlFEFHUlfkDcDc3YFptJ&#10;aWKttzeC4G4e7zuzRWMKUVPlcssKBv0IBHFidc6pgst505uAcB5ZY2GZFLzJwWLebs0w1vbFR6pP&#10;PhUhhF2MCjLvy1hKl2Rk0PVtSRy4u60M+gCrVOoKXyHcFHIYRWNpMOfQkGFJq4ySx+lpFCTP/RkH&#10;o9WjrOvJbUnrrTnoq1LdTrOcgvDU+L/4597pMH8I31/CAXL+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o/Jfr0AAADbAAAADwAAAAAAAAAAAAAAAACYAgAAZHJzL2Rvd25yZXYu&#10;eG1sUEsFBgAAAAAEAAQA9QAAAIIDAAAAAA==&#10;" fillcolor="black" stroked="f" strokecolor="#f2f2f2" strokeweight="3pt">
              <v:fill r:id="rId8" o:title="" type="pattern"/>
              <v:shadow on="t" color="#4e6128" opacity=".5" offset="1pt"/>
              <v:textbox style="mso-next-textbox:#AutoShape 13">
                <w:txbxContent>
                  <w:p w:rsidR="00A5430E" w:rsidRPr="00445FB6" w:rsidRDefault="00A5430E" w:rsidP="00E5152B">
                    <w:pPr>
                      <w:rPr>
                        <w:rFonts w:ascii="Times New Roman" w:eastAsia="Times New Roman" w:hAnsi="Times New Roman" w:cs="Times New Roman"/>
                      </w:rPr>
                    </w:pPr>
                  </w:p>
                </w:txbxContent>
              </v:textbox>
            </v:shape>
            <v:shape id="AutoShape 14" o:spid="_x0000_s1037" type="#_x0000_t67" alt="70%" style="position:absolute;left:4470;top:10620;width:329;height:622;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2VicEA&#10;AADbAAAADwAAAGRycy9kb3ducmV2LnhtbERP22rCQBB9L/Qflin4ImbjhVJTVxGxoOCLaT9gyE6T&#10;aHY27q4m/XtXEPo2h3Odxao3jbiR87VlBeMkBUFcWF1zqeDn+2v0AcIHZI2NZVLwRx5Wy9eXBWba&#10;dnykWx5KEUPYZ6igCqHNpPRFRQZ9YlviyP1aZzBE6EqpHXYx3DRykqbv0mDNsaHCljYVFef8ahTM&#10;8xPuLsO8Gfrp7LqVe+zc4aLU4K1ff4II1Id/8dO903H+FB6/xAPk8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NlYnBAAAA2wAAAA8AAAAAAAAAAAAAAAAAmAIAAGRycy9kb3du&#10;cmV2LnhtbFBLBQYAAAAABAAEAPUAAACGAwAAAAA=&#10;" fillcolor="black" stroked="f" strokecolor="#f2f2f2" strokeweight="3pt">
              <v:fill r:id="rId8" o:title="" type="pattern"/>
              <v:shadow on="t" color="#4e6128" opacity=".5" offset="1pt"/>
              <v:textbox style="mso-next-textbox:#AutoShape 14">
                <w:txbxContent>
                  <w:p w:rsidR="00A5430E" w:rsidRPr="00445FB6" w:rsidRDefault="00A5430E" w:rsidP="00E5152B">
                    <w:pPr>
                      <w:rPr>
                        <w:rFonts w:ascii="Times New Roman" w:eastAsia="Times New Roman" w:hAnsi="Times New Roman" w:cs="Times New Roman"/>
                      </w:rPr>
                    </w:pPr>
                  </w:p>
                </w:txbxContent>
              </v:textbox>
            </v:shape>
            <v:shape id="AutoShape 15" o:spid="_x0000_s1038" type="#_x0000_t67" alt="70%" style="position:absolute;left:6468;top:10620;width:296;height:622;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QN/cEA&#10;AADbAAAADwAAAGRycy9kb3ducmV2LnhtbERPzYrCMBC+C75DGGEvounuimg1yiIKLnix+gBDM7bd&#10;bSY1iba+/WZB8DYf3+8s152pxZ2crywreB8nIIhzqysuFJxPu9EMhA/IGmvLpOBBHtarfm+JqbYt&#10;H+mehULEEPYpKihDaFIpfV6SQT+2DXHkLtYZDBG6QmqHbQw3tfxIkqk0WHFsKLGhTUn5b3YzCubZ&#10;D+6vw6we+s/JbSu/sXWHq1Jvg+5rASJQF17ip3uv4/wJ/P8SD5Cr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kDf3BAAAA2wAAAA8AAAAAAAAAAAAAAAAAmAIAAGRycy9kb3du&#10;cmV2LnhtbFBLBQYAAAAABAAEAPUAAACGAwAAAAA=&#10;" fillcolor="black" stroked="f" strokecolor="#f2f2f2" strokeweight="3pt">
              <v:fill r:id="rId8" o:title="" type="pattern"/>
              <v:shadow on="t" color="#4e6128" opacity=".5" offset="1pt"/>
              <v:textbox style="mso-next-textbox:#AutoShape 15">
                <w:txbxContent>
                  <w:p w:rsidR="00A5430E" w:rsidRPr="00445FB6" w:rsidRDefault="00A5430E" w:rsidP="00E5152B">
                    <w:pPr>
                      <w:rPr>
                        <w:rFonts w:ascii="Times New Roman" w:eastAsia="Times New Roman" w:hAnsi="Times New Roman" w:cs="Times New Roman"/>
                      </w:rPr>
                    </w:pPr>
                  </w:p>
                </w:txbxContent>
              </v:textbox>
            </v:shape>
            <v:rect id="Rectangle 16" o:spid="_x0000_s1039" style="position:absolute;left:1918;top:11242;width:1581;height:1274;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style="mso-next-textbox:#Rectangle 16">
                <w:txbxContent>
                  <w:p w:rsidR="00A5430E" w:rsidRPr="00445FB6" w:rsidRDefault="00A5430E" w:rsidP="00E5152B">
                    <w:pPr>
                      <w:pStyle w:val="ab"/>
                      <w:spacing w:before="0" w:beforeAutospacing="0" w:after="200" w:afterAutospacing="0" w:line="276" w:lineRule="auto"/>
                      <w:jc w:val="center"/>
                    </w:pPr>
                    <w:r w:rsidRPr="00445FB6">
                      <w:rPr>
                        <w:rFonts w:eastAsia="Calibri"/>
                        <w:color w:val="000000" w:themeColor="text1"/>
                        <w:kern w:val="24"/>
                        <w:sz w:val="22"/>
                        <w:szCs w:val="22"/>
                        <w:lang w:val="uk-UA"/>
                      </w:rPr>
                      <w:t>Потреби та можливості підприємства</w:t>
                    </w:r>
                  </w:p>
                  <w:p w:rsidR="00A5430E" w:rsidRPr="00445FB6" w:rsidRDefault="00A5430E" w:rsidP="00E5152B">
                    <w:pPr>
                      <w:pStyle w:val="ab"/>
                      <w:spacing w:before="0" w:beforeAutospacing="0" w:after="200" w:afterAutospacing="0" w:line="276" w:lineRule="auto"/>
                    </w:pPr>
                    <w:r w:rsidRPr="00445FB6">
                      <w:rPr>
                        <w:rFonts w:eastAsia="Calibri"/>
                        <w:color w:val="000000" w:themeColor="text1"/>
                        <w:kern w:val="24"/>
                        <w:sz w:val="22"/>
                        <w:szCs w:val="22"/>
                      </w:rPr>
                      <w:t> </w:t>
                    </w:r>
                  </w:p>
                </w:txbxContent>
              </v:textbox>
            </v:rect>
            <v:rect id="Rectangle 17" o:spid="_x0000_s1040" style="position:absolute;left:3765;top:11236;width:1803;height:1277;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pwccEA&#10;AADbAAAADwAAAGRycy9kb3ducmV2LnhtbERPTWvCQBC9F/wPyxS8NZsqhJq6iihKPcbk4m2aHZNo&#10;djZkV0399d1Cwds83ufMl4NpxY1611hW8B7FIIhLqxuuFBT59u0DhPPIGlvLpOCHHCwXo5c5ptre&#10;OaPbwVcihLBLUUHtfZdK6cqaDLrIdsSBO9neoA+wr6Tu8R7CTSsncZxIgw2Hhho7WtdUXg5Xo+C7&#10;mRT4yPJdbGbbqd8P+fl63Cg1fh1WnyA8Df4p/nd/6TA/gb9fwg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KcHHBAAAA2wAAAA8AAAAAAAAAAAAAAAAAmAIAAGRycy9kb3du&#10;cmV2LnhtbFBLBQYAAAAABAAEAPUAAACGAwAAAAA=&#10;">
              <v:textbox style="mso-next-textbox:#Rectangle 17">
                <w:txbxContent>
                  <w:p w:rsidR="00A5430E" w:rsidRPr="00445FB6" w:rsidRDefault="00A5430E" w:rsidP="00E5152B">
                    <w:pPr>
                      <w:pStyle w:val="ab"/>
                      <w:spacing w:before="0" w:beforeAutospacing="0" w:after="200" w:afterAutospacing="0" w:line="276" w:lineRule="auto"/>
                      <w:jc w:val="center"/>
                    </w:pPr>
                    <w:r w:rsidRPr="00445FB6">
                      <w:rPr>
                        <w:rFonts w:eastAsia="Calibri"/>
                        <w:color w:val="000000" w:themeColor="text1"/>
                        <w:kern w:val="24"/>
                        <w:sz w:val="22"/>
                        <w:szCs w:val="22"/>
                        <w:lang w:val="uk-UA"/>
                      </w:rPr>
                      <w:t>Планування кар’єрного розвитку персоналу</w:t>
                    </w:r>
                  </w:p>
                </w:txbxContent>
              </v:textbox>
            </v:rect>
            <v:rect id="Rectangle 18" o:spid="_x0000_s1041" style="position:absolute;left:5844;top:11236;width:1644;height:1275;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textbox style="mso-next-textbox:#Rectangle 18">
                <w:txbxContent>
                  <w:p w:rsidR="00A5430E" w:rsidRPr="00445FB6" w:rsidRDefault="00A5430E" w:rsidP="00E5152B">
                    <w:pPr>
                      <w:pStyle w:val="ab"/>
                      <w:spacing w:before="0" w:beforeAutospacing="0" w:after="200" w:afterAutospacing="0" w:line="276" w:lineRule="auto"/>
                      <w:jc w:val="center"/>
                    </w:pPr>
                    <w:r w:rsidRPr="00445FB6">
                      <w:rPr>
                        <w:rFonts w:eastAsia="Calibri"/>
                        <w:color w:val="000000" w:themeColor="text1"/>
                        <w:kern w:val="24"/>
                        <w:sz w:val="22"/>
                        <w:szCs w:val="22"/>
                        <w:lang w:val="uk-UA"/>
                      </w:rPr>
                      <w:t xml:space="preserve">Формальне навчання та програми розвитку </w:t>
                    </w:r>
                  </w:p>
                  <w:p w:rsidR="00A5430E" w:rsidRPr="00445FB6" w:rsidRDefault="00A5430E" w:rsidP="00E5152B">
                    <w:pPr>
                      <w:pStyle w:val="ab"/>
                      <w:spacing w:before="0" w:beforeAutospacing="0" w:after="200" w:afterAutospacing="0" w:line="276" w:lineRule="auto"/>
                    </w:pPr>
                    <w:r w:rsidRPr="00445FB6">
                      <w:rPr>
                        <w:rFonts w:eastAsia="Calibri"/>
                        <w:color w:val="000000" w:themeColor="text1"/>
                        <w:kern w:val="24"/>
                        <w:sz w:val="22"/>
                        <w:szCs w:val="22"/>
                      </w:rPr>
                      <w:t> </w:t>
                    </w:r>
                  </w:p>
                </w:txbxContent>
              </v:textbox>
            </v:rect>
            <v:oval id="Oval 19" o:spid="_x0000_s1042" alt="10%" style="position:absolute;left:8494;top:9765;width:1646;height:1715;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l/MMA&#10;AADbAAAADwAAAGRycy9kb3ducmV2LnhtbESPQUsDMRCF74L/IUzBm00qtOjatBTR6sGLrdDruJlu&#10;QjeTJYnt+u+dg+BthvfmvW+W6zH26ky5hMQWZlMDirhNLnBn4XP/cnsPqlRkh31isvBDBdar66sl&#10;Ni5d+IPOu9opCeHSoAVf69BoXVpPEcs0DcSiHVOOWGXNnXYZLxIee31nzEJHDCwNHgd68tSedt/R&#10;Au7fjY+Lw0PgcOoPeW5et1/P1t5Mxs0jqEpj/Tf/Xb85wRdY+UUG0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gl/MMAAADbAAAADwAAAAAAAAAAAAAAAACYAgAAZHJzL2Rv&#10;d25yZXYueG1sUEsFBgAAAAAEAAQA9QAAAIgDAAAAAA==&#10;" fillcolor="black" strokeweight="1pt">
              <v:fill r:id="rId9" o:title="" type="pattern"/>
              <v:shadow on="t" color="#243f60" opacity=".5" offset="1pt"/>
              <v:textbox style="mso-next-textbox:#Oval 19">
                <w:txbxContent>
                  <w:p w:rsidR="00A5430E" w:rsidRPr="00445FB6" w:rsidRDefault="00A5430E" w:rsidP="00E5152B">
                    <w:pPr>
                      <w:pStyle w:val="ab"/>
                      <w:spacing w:before="0" w:beforeAutospacing="0" w:after="200" w:afterAutospacing="0" w:line="276" w:lineRule="auto"/>
                      <w:jc w:val="center"/>
                    </w:pPr>
                    <w:r w:rsidRPr="00445FB6">
                      <w:rPr>
                        <w:rFonts w:eastAsia="Calibri"/>
                        <w:b/>
                        <w:bCs/>
                        <w:color w:val="000000" w:themeColor="text1"/>
                        <w:kern w:val="24"/>
                        <w:sz w:val="22"/>
                        <w:szCs w:val="22"/>
                        <w:lang w:val="uk-UA"/>
                      </w:rPr>
                      <w:t>Місце кар</w:t>
                    </w:r>
                    <w:r w:rsidRPr="00445FB6">
                      <w:rPr>
                        <w:rFonts w:eastAsia="Calibri"/>
                        <w:b/>
                        <w:bCs/>
                        <w:color w:val="000000" w:themeColor="text1"/>
                        <w:kern w:val="24"/>
                        <w:sz w:val="22"/>
                        <w:szCs w:val="22"/>
                        <w:lang w:val="en-US"/>
                      </w:rPr>
                      <w:t>’</w:t>
                    </w:r>
                    <w:r w:rsidRPr="00445FB6">
                      <w:rPr>
                        <w:rFonts w:eastAsia="Calibri"/>
                        <w:b/>
                        <w:bCs/>
                        <w:color w:val="000000" w:themeColor="text1"/>
                        <w:kern w:val="24"/>
                        <w:sz w:val="22"/>
                        <w:szCs w:val="22"/>
                        <w:lang w:val="uk-UA"/>
                      </w:rPr>
                      <w:t>єри</w:t>
                    </w:r>
                  </w:p>
                  <w:p w:rsidR="00A5430E" w:rsidRPr="00445FB6" w:rsidRDefault="00A5430E" w:rsidP="00E5152B">
                    <w:pPr>
                      <w:pStyle w:val="ab"/>
                      <w:spacing w:before="0" w:beforeAutospacing="0" w:after="200" w:afterAutospacing="0" w:line="276" w:lineRule="auto"/>
                    </w:pPr>
                    <w:r w:rsidRPr="00445FB6">
                      <w:rPr>
                        <w:rFonts w:eastAsia="Calibri"/>
                        <w:b/>
                        <w:bCs/>
                        <w:color w:val="000000" w:themeColor="text1"/>
                        <w:kern w:val="24"/>
                        <w:sz w:val="22"/>
                        <w:szCs w:val="22"/>
                      </w:rPr>
                      <w:t>персоналу</w:t>
                    </w:r>
                  </w:p>
                  <w:p w:rsidR="00A5430E" w:rsidRPr="00445FB6" w:rsidRDefault="00A5430E" w:rsidP="00E5152B">
                    <w:pPr>
                      <w:pStyle w:val="ab"/>
                      <w:spacing w:before="0" w:beforeAutospacing="0" w:after="200" w:afterAutospacing="0" w:line="276" w:lineRule="auto"/>
                    </w:pPr>
                    <w:r w:rsidRPr="00445FB6">
                      <w:rPr>
                        <w:rFonts w:eastAsia="Calibri"/>
                        <w:b/>
                        <w:bCs/>
                        <w:color w:val="000000" w:themeColor="text1"/>
                        <w:kern w:val="24"/>
                        <w:sz w:val="22"/>
                        <w:szCs w:val="22"/>
                        <w:lang w:val="uk-UA"/>
                      </w:rPr>
                      <w:t> </w:t>
                    </w:r>
                  </w:p>
                </w:txbxContent>
              </v:textbox>
            </v:oval>
            <v:shape id="AutoShape 20" o:spid="_x0000_s1043" type="#_x0000_t32" style="position:absolute;left:8204;top:9281;width:1;height:2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eTy8EAAADbAAAADwAAAGRycy9kb3ducmV2LnhtbERPTYvCMBC9L/gfwgheFk3rYdFqFFlY&#10;EA8Lqz14HJKxLTaTmsTa/febBcHbPN7nrLeDbUVPPjSOFeSzDASxdqbhSkF5+pouQISIbLB1TAp+&#10;KcB2M3pbY2Hcg3+oP8ZKpBAOBSqoY+wKKYOuyWKYuY44cRfnLcYEfSWNx0cKt62cZ9mHtNhwaqix&#10;o8+a9PV4twqaQ/ld9u+36PXikJ99Hk7nVis1GQ+7FYhIQ3yJn+69SfOX8P9LOkB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N5PLwQAAANsAAAAPAAAAAAAAAAAAAAAA&#10;AKECAABkcnMvZG93bnJldi54bWxQSwUGAAAAAAQABAD5AAAAjwMAAAAA&#10;"/>
            <v:shape id="AutoShape 21" o:spid="_x0000_s1044" type="#_x0000_t32" style="position:absolute;left:7488;top:11872;width:7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v:shape id="AutoShape 22" o:spid="_x0000_s1045" type="#_x0000_t32" style="position:absolute;left:2807;top:7885;width:7177;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lm8UAAADbAAAADwAAAAAAAAAA&#10;AAAAAAChAgAAZHJzL2Rvd25yZXYueG1sUEsFBgAAAAAEAAQA+QAAAJMDAAAAAA==&#10;"/>
            <v:shape id="AutoShape 23" o:spid="_x0000_s1046" type="#_x0000_t68" alt="70%" style="position:absolute;left:2661;top:12515;width:249;height:73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MDw8IA&#10;AADbAAAADwAAAGRycy9kb3ducmV2LnhtbESPQYvCMBSE7wv+h/AEb2tqwUWqaRFR1NOiLizeHs2z&#10;LTYvpYm1/nsjCB6HmfmGWWS9qUVHrassK5iMIxDEudUVFwr+TpvvGQjnkTXWlknBgxxk6eBrgYm2&#10;dz5Qd/SFCBB2CSoovW8SKV1ekkE3tg1x8C62NeiDbAupW7wHuKllHEU/0mDFYaHEhlYl5dfjzSjI&#10;b/sTTqara9N1s/OS1lvzq/+VGg375RyEp95/wu/2TiuIY3h9CT9Apk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4wPDwgAAANsAAAAPAAAAAAAAAAAAAAAAAJgCAABkcnMvZG93&#10;bnJldi54bWxQSwUGAAAAAAQABAD1AAAAhwMAAAAA&#10;" fillcolor="black" stroked="f" strokecolor="#f2f2f2" strokeweight="3pt">
              <v:fill r:id="rId8" o:title="" type="pattern"/>
              <v:shadow on="t" color="#4e6128" opacity=".5" offset="1pt"/>
              <v:textbox style="mso-next-textbox:#AutoShape 23">
                <w:txbxContent>
                  <w:p w:rsidR="00A5430E" w:rsidRPr="00445FB6" w:rsidRDefault="00A5430E" w:rsidP="00E5152B">
                    <w:pPr>
                      <w:rPr>
                        <w:rFonts w:ascii="Times New Roman" w:eastAsia="Times New Roman" w:hAnsi="Times New Roman" w:cs="Times New Roman"/>
                      </w:rPr>
                    </w:pPr>
                  </w:p>
                </w:txbxContent>
              </v:textbox>
            </v:shape>
            <v:shape id="AutoShape 24" o:spid="_x0000_s1047" type="#_x0000_t32" style="position:absolute;left:2807;top:13245;width:718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NunMMAAADbAAAADwAAAGRycy9kb3ducmV2LnhtbESPQYvCMBSE7wv+h/AEL8ua1gW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zbpzDAAAA2wAAAA8AAAAAAAAAAAAA&#10;AAAAoQIAAGRycy9kb3ducmV2LnhtbFBLBQYAAAAABAAEAPkAAACRAwAAAAA=&#10;"/>
            <v:shape id="AutoShape 25" o:spid="_x0000_s1048" type="#_x0000_t32" style="position:absolute;left:9983;top:11139;width:0;height:210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26" o:spid="_x0000_s1049" type="#_x0000_t13" alt="70%" style="position:absolute;left:8204;top:10308;width:289;height:486;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drOcIA&#10;AADbAAAADwAAAGRycy9kb3ducmV2LnhtbESP0WoCMRRE3wv+Q7iCbzWrYFtWo4goiFDEtR9w2dzd&#10;rG5uliTq+vemUOjjMDNnmMWqt624kw+NYwWTcQaCuHS64VrBz3n3/gUiRGSNrWNS8KQAq+XgbYG5&#10;dg8+0b2ItUgQDjkqMDF2uZShNGQxjF1HnLzKeYsxSV9L7fGR4LaV0yz7kBYbTgsGO9oYKq/FzSrw&#10;x+3RnYrJ83A5f9vPTaxMiZVSo2G/noOI1Mf/8F97rxVMZ/D7Jf0AuX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2s5wgAAANsAAAAPAAAAAAAAAAAAAAAAAJgCAABkcnMvZG93&#10;bnJldi54bWxQSwUGAAAAAAQABAD1AAAAhwMAAAAA&#10;" fillcolor="black" stroked="f" strokecolor="#f2f2f2" strokeweight="3pt">
              <v:fill r:id="rId8" o:title="" type="pattern"/>
              <v:shadow on="t" color="#4e6128" opacity=".5" offset="1pt"/>
              <v:textbox style="mso-next-textbox:#AutoShape 26">
                <w:txbxContent>
                  <w:p w:rsidR="00A5430E" w:rsidRPr="00445FB6" w:rsidRDefault="00A5430E" w:rsidP="00E5152B">
                    <w:pPr>
                      <w:rPr>
                        <w:rFonts w:ascii="Times New Roman" w:eastAsia="Times New Roman" w:hAnsi="Times New Roman" w:cs="Times New Roman"/>
                      </w:rPr>
                    </w:pPr>
                  </w:p>
                </w:txbxContent>
              </v:textbox>
            </v:shape>
          </v:group>
        </w:pict>
      </w:r>
    </w:p>
    <w:p w:rsidR="00E5152B" w:rsidRPr="001F311E" w:rsidRDefault="00E5152B" w:rsidP="001F311E">
      <w:pPr>
        <w:spacing w:after="0" w:line="360" w:lineRule="auto"/>
        <w:jc w:val="both"/>
        <w:rPr>
          <w:rFonts w:ascii="Times New Roman" w:hAnsi="Times New Roman" w:cs="Times New Roman"/>
          <w:sz w:val="28"/>
          <w:szCs w:val="28"/>
          <w:lang w:val="uk-UA"/>
        </w:rPr>
      </w:pPr>
    </w:p>
    <w:p w:rsidR="00E5152B" w:rsidRPr="001F311E" w:rsidRDefault="00E5152B" w:rsidP="001F311E">
      <w:pPr>
        <w:spacing w:after="0" w:line="360" w:lineRule="auto"/>
        <w:jc w:val="both"/>
        <w:rPr>
          <w:rFonts w:ascii="Times New Roman" w:hAnsi="Times New Roman" w:cs="Times New Roman"/>
          <w:sz w:val="28"/>
          <w:szCs w:val="28"/>
          <w:lang w:val="uk-UA"/>
        </w:rPr>
      </w:pPr>
    </w:p>
    <w:p w:rsidR="00E5152B" w:rsidRPr="001F311E" w:rsidRDefault="00E5152B" w:rsidP="001F311E">
      <w:pPr>
        <w:spacing w:after="0" w:line="360" w:lineRule="auto"/>
        <w:jc w:val="both"/>
        <w:rPr>
          <w:rFonts w:ascii="Times New Roman" w:hAnsi="Times New Roman" w:cs="Times New Roman"/>
          <w:sz w:val="28"/>
          <w:szCs w:val="28"/>
          <w:lang w:val="uk-UA"/>
        </w:rPr>
      </w:pPr>
    </w:p>
    <w:p w:rsidR="00E5152B" w:rsidRPr="001F311E" w:rsidRDefault="00E5152B" w:rsidP="001F311E">
      <w:pPr>
        <w:spacing w:after="0" w:line="360" w:lineRule="auto"/>
        <w:jc w:val="both"/>
        <w:rPr>
          <w:rFonts w:ascii="Times New Roman" w:hAnsi="Times New Roman" w:cs="Times New Roman"/>
          <w:sz w:val="28"/>
          <w:szCs w:val="28"/>
          <w:lang w:val="uk-UA"/>
        </w:rPr>
      </w:pPr>
    </w:p>
    <w:p w:rsidR="00E5152B" w:rsidRPr="001F311E" w:rsidRDefault="00E5152B" w:rsidP="001F311E">
      <w:pPr>
        <w:spacing w:after="0" w:line="360" w:lineRule="auto"/>
        <w:jc w:val="both"/>
        <w:rPr>
          <w:rFonts w:ascii="Times New Roman" w:hAnsi="Times New Roman" w:cs="Times New Roman"/>
          <w:sz w:val="28"/>
          <w:szCs w:val="28"/>
          <w:lang w:val="uk-UA"/>
        </w:rPr>
      </w:pPr>
    </w:p>
    <w:p w:rsidR="00E5152B" w:rsidRPr="001F311E" w:rsidRDefault="00E5152B" w:rsidP="001F311E">
      <w:pPr>
        <w:spacing w:after="0" w:line="360" w:lineRule="auto"/>
        <w:jc w:val="both"/>
        <w:rPr>
          <w:rFonts w:ascii="Times New Roman" w:hAnsi="Times New Roman" w:cs="Times New Roman"/>
          <w:sz w:val="28"/>
          <w:szCs w:val="28"/>
          <w:lang w:val="uk-UA"/>
        </w:rPr>
      </w:pPr>
    </w:p>
    <w:p w:rsidR="00E5152B" w:rsidRPr="001F311E" w:rsidRDefault="00E5152B" w:rsidP="001F311E">
      <w:pPr>
        <w:spacing w:after="0" w:line="360" w:lineRule="auto"/>
        <w:jc w:val="both"/>
        <w:rPr>
          <w:rFonts w:ascii="Times New Roman" w:hAnsi="Times New Roman" w:cs="Times New Roman"/>
          <w:sz w:val="28"/>
          <w:szCs w:val="28"/>
          <w:lang w:val="uk-UA"/>
        </w:rPr>
      </w:pPr>
    </w:p>
    <w:p w:rsidR="00E5152B" w:rsidRDefault="00E5152B" w:rsidP="001F311E">
      <w:pPr>
        <w:spacing w:after="0" w:line="360" w:lineRule="auto"/>
        <w:jc w:val="both"/>
        <w:rPr>
          <w:rFonts w:ascii="Times New Roman" w:hAnsi="Times New Roman" w:cs="Times New Roman"/>
          <w:sz w:val="28"/>
          <w:szCs w:val="28"/>
          <w:lang w:val="uk-UA"/>
        </w:rPr>
      </w:pPr>
    </w:p>
    <w:p w:rsidR="0089735C" w:rsidRDefault="0089735C" w:rsidP="001F311E">
      <w:pPr>
        <w:spacing w:after="0" w:line="360" w:lineRule="auto"/>
        <w:jc w:val="both"/>
        <w:rPr>
          <w:rFonts w:ascii="Times New Roman" w:hAnsi="Times New Roman" w:cs="Times New Roman"/>
          <w:sz w:val="28"/>
          <w:szCs w:val="28"/>
          <w:lang w:val="uk-UA"/>
        </w:rPr>
      </w:pPr>
    </w:p>
    <w:p w:rsidR="0089735C" w:rsidRDefault="0089735C" w:rsidP="001F311E">
      <w:pPr>
        <w:spacing w:after="0" w:line="360" w:lineRule="auto"/>
        <w:jc w:val="both"/>
        <w:rPr>
          <w:rFonts w:ascii="Times New Roman" w:hAnsi="Times New Roman" w:cs="Times New Roman"/>
          <w:sz w:val="28"/>
          <w:szCs w:val="28"/>
          <w:lang w:val="uk-UA"/>
        </w:rPr>
      </w:pPr>
    </w:p>
    <w:p w:rsidR="0089735C" w:rsidRDefault="0089735C" w:rsidP="001F311E">
      <w:pPr>
        <w:spacing w:after="0" w:line="360" w:lineRule="auto"/>
        <w:jc w:val="both"/>
        <w:rPr>
          <w:rFonts w:ascii="Times New Roman" w:hAnsi="Times New Roman" w:cs="Times New Roman"/>
          <w:sz w:val="28"/>
          <w:szCs w:val="28"/>
          <w:lang w:val="uk-UA"/>
        </w:rPr>
      </w:pPr>
    </w:p>
    <w:p w:rsidR="0089735C" w:rsidRPr="001F311E" w:rsidRDefault="0089735C" w:rsidP="001F311E">
      <w:pPr>
        <w:spacing w:after="0" w:line="360" w:lineRule="auto"/>
        <w:jc w:val="both"/>
        <w:rPr>
          <w:rFonts w:ascii="Times New Roman" w:hAnsi="Times New Roman" w:cs="Times New Roman"/>
          <w:sz w:val="28"/>
          <w:szCs w:val="28"/>
          <w:lang w:val="uk-UA"/>
        </w:rPr>
      </w:pPr>
    </w:p>
    <w:p w:rsidR="0077168B" w:rsidRPr="001F311E" w:rsidRDefault="0077168B" w:rsidP="001F311E">
      <w:pPr>
        <w:spacing w:after="0" w:line="36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Рис. 1.1. </w:t>
      </w:r>
      <w:r w:rsidRPr="001F311E">
        <w:rPr>
          <w:rFonts w:ascii="Times New Roman" w:hAnsi="Times New Roman" w:cs="Times New Roman"/>
          <w:bCs/>
          <w:sz w:val="28"/>
          <w:szCs w:val="28"/>
          <w:lang w:val="uk-UA"/>
        </w:rPr>
        <w:t>Процес управління кар’єрою персоналу</w:t>
      </w:r>
    </w:p>
    <w:p w:rsidR="0089735C" w:rsidRPr="001F311E" w:rsidRDefault="0089735C" w:rsidP="0089735C">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lang w:val="uk-UA"/>
        </w:rPr>
        <w:lastRenderedPageBreak/>
        <w:t>Як видно із рисунка 1.1 у процесі управління кар’єрою персоналу відбувається зв’язок між порівнянням потреб та інтересів персоналу, з одного боку, та потребами і можливостями – з іншого. Що ж до персоналу підприємства, то для нього проводять консультації та періодичне оцінювання професійних та особистих здібностей.</w:t>
      </w:r>
    </w:p>
    <w:p w:rsidR="0089735C" w:rsidRPr="001F311E" w:rsidRDefault="0089735C" w:rsidP="0089735C">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Підприємство, в свою чергу, проводить планування кар’єри персоналу, інформує про можливий розвиток його </w:t>
      </w:r>
      <w:r w:rsidRPr="001F311E">
        <w:rPr>
          <w:rFonts w:ascii="Times New Roman" w:hAnsi="Times New Roman" w:cs="Times New Roman"/>
          <w:sz w:val="28"/>
          <w:szCs w:val="28"/>
        </w:rPr>
        <w:t>кар’єр</w:t>
      </w:r>
      <w:r w:rsidRPr="001F311E">
        <w:rPr>
          <w:rFonts w:ascii="Times New Roman" w:hAnsi="Times New Roman" w:cs="Times New Roman"/>
          <w:sz w:val="28"/>
          <w:szCs w:val="28"/>
          <w:lang w:val="uk-UA"/>
        </w:rPr>
        <w:t>и, здійснює навчання, проводить періодичне оцінювання працівників. В результаті кожен працівник підприємства знаходить свій оптимальний напрям кар’єрного розвитку.</w:t>
      </w:r>
    </w:p>
    <w:p w:rsidR="00E5152B" w:rsidRPr="001F311E" w:rsidRDefault="00E5152B"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t>Управління кар’єрою варто починати вже при прийманні на роботу. Коли Вас приймають на роботу, Вам задають питання, в яких викладені вимоги організації – роботодавця. Вам же слід задавати питання, які відповідають Вашим цілям, які формують Ваші вимоги. Перерахуємо деякі питання, які задають поступаючи на роботу роботодавцю:</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rPr>
        <w:tab/>
        <w:t>1. Яка філософія організації по відношенню до молодих спеціалістів?</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rPr>
        <w:tab/>
        <w:t>2. Які шанси на отримання житла?</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rPr>
        <w:tab/>
        <w:t>3. Чи є знижки при купівлі працівниками продукції, яка випускається організацією?</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rPr>
        <w:tab/>
        <w:t>4. Чи практикуються в організації понаднормові роботи?</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rPr>
        <w:tab/>
        <w:t>5. Які системи оплати праці використовуються в організації?</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rPr>
        <w:tab/>
        <w:t>6. Чи має організація свої дитячі, лікувально-оздоровчі установи?</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rPr>
        <w:tab/>
        <w:t>7. Чи будуть створені умови для навчання, підвищення кваліфікації чи перепідготовки?</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rPr>
        <w:tab/>
        <w:t>8. У випадку скорочення працюючих чи зможу Ви розраховувати на допомогу організації в працевлаштуванні?</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rPr>
        <w:tab/>
        <w:t>9. Які принципи формування пенсійного фонду, можливі розміри пенсії?</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lastRenderedPageBreak/>
        <w:tab/>
        <w:t>У процесі управління кар’єрою персоналу відбувається зв’язок між порівнянням потреб та інтересів персоналу, з одного боку, та потребами і можливостями – з іншого. Що ж до персоналу підприємства, то для нього проводять консультації та періодичне оцінювання професійних та особистих здібностей.</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tab/>
        <w:t xml:space="preserve">Підприємство, в свою чергу, проводить планування кар’єри персоналу, інформує про можливий розвиток його </w:t>
      </w:r>
      <w:r w:rsidRPr="001F311E">
        <w:rPr>
          <w:rFonts w:ascii="Times New Roman" w:hAnsi="Times New Roman" w:cs="Times New Roman"/>
          <w:sz w:val="28"/>
          <w:szCs w:val="28"/>
        </w:rPr>
        <w:t>кар’єр</w:t>
      </w:r>
      <w:r w:rsidRPr="001F311E">
        <w:rPr>
          <w:rFonts w:ascii="Times New Roman" w:hAnsi="Times New Roman" w:cs="Times New Roman"/>
          <w:sz w:val="28"/>
          <w:szCs w:val="28"/>
          <w:lang w:val="uk-UA"/>
        </w:rPr>
        <w:t>и, здійснює навчання, проводить періодичне оцінювання працівників. В результаті кожен працівник підприємства знаходить свій оптимальний напрям кар’єрного розвитку.</w:t>
      </w:r>
    </w:p>
    <w:p w:rsidR="00E5152B" w:rsidRPr="001F311E" w:rsidRDefault="00E5152B" w:rsidP="001F311E">
      <w:pPr>
        <w:spacing w:after="0" w:line="360" w:lineRule="auto"/>
        <w:jc w:val="both"/>
        <w:rPr>
          <w:rFonts w:ascii="Times New Roman" w:hAnsi="Times New Roman" w:cs="Times New Roman"/>
          <w:sz w:val="28"/>
          <w:szCs w:val="28"/>
        </w:rPr>
      </w:pPr>
    </w:p>
    <w:p w:rsidR="00E5152B" w:rsidRPr="001F311E" w:rsidRDefault="0077168B" w:rsidP="001F311E">
      <w:pPr>
        <w:spacing w:after="0" w:line="360" w:lineRule="auto"/>
        <w:jc w:val="center"/>
        <w:rPr>
          <w:rFonts w:ascii="Times New Roman" w:hAnsi="Times New Roman" w:cs="Times New Roman"/>
          <w:b/>
          <w:bCs/>
          <w:sz w:val="28"/>
          <w:szCs w:val="28"/>
          <w:lang w:val="uk-UA"/>
        </w:rPr>
      </w:pPr>
      <w:r w:rsidRPr="001F311E">
        <w:rPr>
          <w:rFonts w:ascii="Times New Roman" w:hAnsi="Times New Roman" w:cs="Times New Roman"/>
          <w:b/>
          <w:bCs/>
          <w:sz w:val="28"/>
          <w:szCs w:val="28"/>
          <w:lang w:val="uk-UA"/>
        </w:rPr>
        <w:t>1.</w:t>
      </w:r>
      <w:r w:rsidR="00E5152B" w:rsidRPr="001F311E">
        <w:rPr>
          <w:rFonts w:ascii="Times New Roman" w:hAnsi="Times New Roman" w:cs="Times New Roman"/>
          <w:b/>
          <w:bCs/>
          <w:sz w:val="28"/>
          <w:szCs w:val="28"/>
          <w:lang w:val="uk-UA"/>
        </w:rPr>
        <w:t xml:space="preserve">6. Критерії оцінювання ефективності управління кар’єрою </w:t>
      </w:r>
      <w:r w:rsidR="005A5B79" w:rsidRPr="001F311E">
        <w:rPr>
          <w:rFonts w:ascii="Times New Roman" w:hAnsi="Times New Roman" w:cs="Times New Roman"/>
          <w:b/>
          <w:bCs/>
          <w:sz w:val="28"/>
          <w:szCs w:val="28"/>
          <w:lang w:val="uk-UA"/>
        </w:rPr>
        <w:t>персоналу</w:t>
      </w:r>
    </w:p>
    <w:p w:rsidR="00E5152B" w:rsidRPr="001F311E" w:rsidRDefault="00E5152B"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Під час процесу управління кар’єрою працівників необхідно використовувати такі критерії: основні характеристики кар’єри, ставлення особистості до кар’єри, відповідність якостей особистості вимогам кар’єри</w:t>
      </w:r>
      <w:r w:rsidR="0077168B" w:rsidRPr="001F311E">
        <w:rPr>
          <w:rFonts w:ascii="Times New Roman" w:hAnsi="Times New Roman" w:cs="Times New Roman"/>
          <w:sz w:val="28"/>
          <w:szCs w:val="28"/>
          <w:lang w:val="uk-UA"/>
        </w:rPr>
        <w:t xml:space="preserve"> (табл.1.5)</w:t>
      </w:r>
      <w:r w:rsidR="00F11F9C" w:rsidRPr="001F311E">
        <w:rPr>
          <w:rFonts w:ascii="Times New Roman" w:hAnsi="Times New Roman" w:cs="Times New Roman"/>
          <w:sz w:val="28"/>
          <w:szCs w:val="28"/>
          <w:lang w:val="uk-UA"/>
        </w:rPr>
        <w:t xml:space="preserve"> [7]</w:t>
      </w:r>
      <w:r w:rsidRPr="001F311E">
        <w:rPr>
          <w:rFonts w:ascii="Times New Roman" w:hAnsi="Times New Roman" w:cs="Times New Roman"/>
          <w:sz w:val="28"/>
          <w:szCs w:val="28"/>
          <w:lang w:val="uk-UA"/>
        </w:rPr>
        <w:t>.</w:t>
      </w:r>
    </w:p>
    <w:p w:rsidR="00E5152B" w:rsidRPr="001F311E" w:rsidRDefault="00E5152B"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r>
      <w:r w:rsidRPr="001F311E">
        <w:rPr>
          <w:rFonts w:ascii="Times New Roman" w:hAnsi="Times New Roman" w:cs="Times New Roman"/>
          <w:bCs/>
          <w:sz w:val="28"/>
          <w:szCs w:val="28"/>
          <w:lang w:val="uk-UA"/>
        </w:rPr>
        <w:t>Основними характеристиками кар</w:t>
      </w:r>
      <w:r w:rsidRPr="001F311E">
        <w:rPr>
          <w:rFonts w:ascii="Times New Roman" w:hAnsi="Times New Roman" w:cs="Times New Roman"/>
          <w:bCs/>
          <w:sz w:val="28"/>
          <w:szCs w:val="28"/>
        </w:rPr>
        <w:t>’</w:t>
      </w:r>
      <w:r w:rsidRPr="001F311E">
        <w:rPr>
          <w:rFonts w:ascii="Times New Roman" w:hAnsi="Times New Roman" w:cs="Times New Roman"/>
          <w:bCs/>
          <w:sz w:val="28"/>
          <w:szCs w:val="28"/>
          <w:lang w:val="uk-UA"/>
        </w:rPr>
        <w:t xml:space="preserve">єри персоналу </w:t>
      </w:r>
      <w:r w:rsidRPr="001F311E">
        <w:rPr>
          <w:rFonts w:ascii="Times New Roman" w:hAnsi="Times New Roman" w:cs="Times New Roman"/>
          <w:sz w:val="28"/>
          <w:szCs w:val="28"/>
          <w:lang w:val="uk-UA"/>
        </w:rPr>
        <w:t>є посада та її оклад. Особа з кращими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єрними показниками швидше досягає більшого окладу. На практиці не завжди можна правильно оцінити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єру персоналу підприємств</w:t>
      </w:r>
      <w:r w:rsidRPr="001F311E">
        <w:rPr>
          <w:rFonts w:ascii="Times New Roman" w:hAnsi="Times New Roman" w:cs="Times New Roman"/>
          <w:sz w:val="28"/>
          <w:szCs w:val="28"/>
        </w:rPr>
        <w:t>а</w:t>
      </w:r>
      <w:r w:rsidRPr="001F311E">
        <w:rPr>
          <w:rFonts w:ascii="Times New Roman" w:hAnsi="Times New Roman" w:cs="Times New Roman"/>
          <w:sz w:val="28"/>
          <w:szCs w:val="28"/>
          <w:lang w:val="uk-UA"/>
        </w:rPr>
        <w:t>, адже цьому може заважати відсутність системи показників, за якими працівники можуть бути вин</w:t>
      </w:r>
      <w:r w:rsidR="0077168B" w:rsidRPr="001F311E">
        <w:rPr>
          <w:rFonts w:ascii="Times New Roman" w:hAnsi="Times New Roman" w:cs="Times New Roman"/>
          <w:sz w:val="28"/>
          <w:szCs w:val="28"/>
          <w:lang w:val="uk-UA"/>
        </w:rPr>
        <w:t>агороджені більшими окладами</w:t>
      </w:r>
      <w:r w:rsidRPr="001F311E">
        <w:rPr>
          <w:rFonts w:ascii="Times New Roman" w:hAnsi="Times New Roman" w:cs="Times New Roman"/>
          <w:sz w:val="28"/>
          <w:szCs w:val="28"/>
          <w:lang w:val="uk-UA"/>
        </w:rPr>
        <w:t>.</w:t>
      </w:r>
    </w:p>
    <w:p w:rsidR="00E5152B" w:rsidRPr="001F311E" w:rsidRDefault="00E5152B"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Другим критерієм</w:t>
      </w:r>
      <w:r w:rsidR="0089735C">
        <w:rPr>
          <w:rFonts w:ascii="Times New Roman" w:hAnsi="Times New Roman" w:cs="Times New Roman"/>
          <w:bCs/>
          <w:sz w:val="28"/>
          <w:szCs w:val="28"/>
          <w:lang w:val="uk-UA"/>
        </w:rPr>
        <w:t xml:space="preserve"> </w:t>
      </w:r>
      <w:r w:rsidRPr="001F311E">
        <w:rPr>
          <w:rFonts w:ascii="Times New Roman" w:hAnsi="Times New Roman" w:cs="Times New Roman"/>
          <w:sz w:val="28"/>
          <w:szCs w:val="28"/>
          <w:lang w:val="uk-UA"/>
        </w:rPr>
        <w:t>є ставлення персоналу підприємств</w:t>
      </w:r>
      <w:r w:rsidRPr="001F311E">
        <w:rPr>
          <w:rFonts w:ascii="Times New Roman" w:hAnsi="Times New Roman" w:cs="Times New Roman"/>
          <w:sz w:val="28"/>
          <w:szCs w:val="28"/>
        </w:rPr>
        <w:t>а</w:t>
      </w:r>
      <w:r w:rsidRPr="001F311E">
        <w:rPr>
          <w:rFonts w:ascii="Times New Roman" w:hAnsi="Times New Roman" w:cs="Times New Roman"/>
          <w:sz w:val="28"/>
          <w:szCs w:val="28"/>
          <w:lang w:val="uk-UA"/>
        </w:rPr>
        <w:t xml:space="preserve"> до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Іншими словами, все залежить від самого персоналу, адже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єра буде ефективною в тому випадку, коли персонал позитивно сприйма</w:t>
      </w:r>
      <w:r w:rsidR="0077168B" w:rsidRPr="001F311E">
        <w:rPr>
          <w:rFonts w:ascii="Times New Roman" w:hAnsi="Times New Roman" w:cs="Times New Roman"/>
          <w:sz w:val="28"/>
          <w:szCs w:val="28"/>
          <w:lang w:val="uk-UA"/>
        </w:rPr>
        <w:t>тиме її та оцінюватиме</w:t>
      </w:r>
      <w:r w:rsidRPr="001F311E">
        <w:rPr>
          <w:rFonts w:ascii="Times New Roman" w:hAnsi="Times New Roman" w:cs="Times New Roman"/>
          <w:sz w:val="28"/>
          <w:szCs w:val="28"/>
          <w:lang w:val="uk-UA"/>
        </w:rPr>
        <w:t>.</w:t>
      </w:r>
    </w:p>
    <w:p w:rsidR="0077168B" w:rsidRPr="001F311E" w:rsidRDefault="0077168B" w:rsidP="001F311E">
      <w:pPr>
        <w:spacing w:after="0" w:line="360" w:lineRule="auto"/>
        <w:jc w:val="both"/>
        <w:rPr>
          <w:rFonts w:ascii="Times New Roman" w:hAnsi="Times New Roman" w:cs="Times New Roman"/>
          <w:bCs/>
          <w:sz w:val="28"/>
          <w:szCs w:val="28"/>
          <w:lang w:val="uk-UA"/>
        </w:rPr>
      </w:pPr>
    </w:p>
    <w:p w:rsidR="00E5152B" w:rsidRPr="001F311E" w:rsidRDefault="0077168B" w:rsidP="001F311E">
      <w:pPr>
        <w:spacing w:after="0" w:line="360" w:lineRule="auto"/>
        <w:jc w:val="both"/>
        <w:rPr>
          <w:rFonts w:ascii="Times New Roman" w:hAnsi="Times New Roman" w:cs="Times New Roman"/>
          <w:bCs/>
          <w:sz w:val="28"/>
          <w:szCs w:val="28"/>
          <w:lang w:val="uk-UA"/>
        </w:rPr>
      </w:pPr>
      <w:r w:rsidRPr="001F311E">
        <w:rPr>
          <w:rFonts w:ascii="Times New Roman" w:hAnsi="Times New Roman" w:cs="Times New Roman"/>
          <w:bCs/>
          <w:sz w:val="28"/>
          <w:szCs w:val="28"/>
          <w:lang w:val="uk-UA"/>
        </w:rPr>
        <w:lastRenderedPageBreak/>
        <w:t xml:space="preserve">Таблиця 1.5 – </w:t>
      </w:r>
      <w:r w:rsidR="00E5152B" w:rsidRPr="001F311E">
        <w:rPr>
          <w:rFonts w:ascii="Times New Roman" w:hAnsi="Times New Roman" w:cs="Times New Roman"/>
          <w:bCs/>
          <w:sz w:val="28"/>
          <w:szCs w:val="28"/>
          <w:lang w:val="uk-UA"/>
        </w:rPr>
        <w:t xml:space="preserve">Критерії оцінювання ефективності управління кар’єрою персоналу </w:t>
      </w:r>
    </w:p>
    <w:tbl>
      <w:tblPr>
        <w:tblW w:w="9639" w:type="dxa"/>
        <w:tblInd w:w="108" w:type="dxa"/>
        <w:tblCellMar>
          <w:left w:w="0" w:type="dxa"/>
          <w:right w:w="0" w:type="dxa"/>
        </w:tblCellMar>
        <w:tblLook w:val="0600" w:firstRow="0" w:lastRow="0" w:firstColumn="0" w:lastColumn="0" w:noHBand="1" w:noVBand="1"/>
      </w:tblPr>
      <w:tblGrid>
        <w:gridCol w:w="2072"/>
        <w:gridCol w:w="2520"/>
        <w:gridCol w:w="2520"/>
        <w:gridCol w:w="2527"/>
      </w:tblGrid>
      <w:tr w:rsidR="00E5152B" w:rsidRPr="001F311E" w:rsidTr="0077168B">
        <w:trPr>
          <w:trHeight w:val="531"/>
        </w:trPr>
        <w:tc>
          <w:tcPr>
            <w:tcW w:w="20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center"/>
              <w:rPr>
                <w:rFonts w:ascii="Times New Roman" w:hAnsi="Times New Roman" w:cs="Times New Roman"/>
                <w:sz w:val="24"/>
                <w:szCs w:val="24"/>
              </w:rPr>
            </w:pPr>
            <w:r w:rsidRPr="001F311E">
              <w:rPr>
                <w:rFonts w:ascii="Times New Roman" w:hAnsi="Times New Roman" w:cs="Times New Roman"/>
                <w:sz w:val="24"/>
                <w:szCs w:val="24"/>
                <w:lang w:val="uk-UA"/>
              </w:rPr>
              <w:t>Критерії оцінювання</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center"/>
              <w:rPr>
                <w:rFonts w:ascii="Times New Roman" w:hAnsi="Times New Roman" w:cs="Times New Roman"/>
                <w:sz w:val="24"/>
                <w:szCs w:val="24"/>
              </w:rPr>
            </w:pPr>
            <w:r w:rsidRPr="001F311E">
              <w:rPr>
                <w:rFonts w:ascii="Times New Roman" w:hAnsi="Times New Roman" w:cs="Times New Roman"/>
                <w:sz w:val="24"/>
                <w:szCs w:val="24"/>
                <w:lang w:val="uk-UA"/>
              </w:rPr>
              <w:t>Об’єкт дослідження</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center"/>
              <w:rPr>
                <w:rFonts w:ascii="Times New Roman" w:hAnsi="Times New Roman" w:cs="Times New Roman"/>
                <w:sz w:val="24"/>
                <w:szCs w:val="24"/>
              </w:rPr>
            </w:pPr>
            <w:r w:rsidRPr="001F311E">
              <w:rPr>
                <w:rFonts w:ascii="Times New Roman" w:hAnsi="Times New Roman" w:cs="Times New Roman"/>
                <w:sz w:val="24"/>
                <w:szCs w:val="24"/>
                <w:lang w:val="uk-UA"/>
              </w:rPr>
              <w:t>Недоліки</w:t>
            </w:r>
          </w:p>
        </w:tc>
        <w:tc>
          <w:tcPr>
            <w:tcW w:w="25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center"/>
              <w:rPr>
                <w:rFonts w:ascii="Times New Roman" w:hAnsi="Times New Roman" w:cs="Times New Roman"/>
                <w:sz w:val="24"/>
                <w:szCs w:val="24"/>
              </w:rPr>
            </w:pPr>
            <w:r w:rsidRPr="001F311E">
              <w:rPr>
                <w:rFonts w:ascii="Times New Roman" w:hAnsi="Times New Roman" w:cs="Times New Roman"/>
                <w:sz w:val="24"/>
                <w:szCs w:val="24"/>
                <w:lang w:val="uk-UA"/>
              </w:rPr>
              <w:t>Результат</w:t>
            </w:r>
          </w:p>
        </w:tc>
      </w:tr>
      <w:tr w:rsidR="00E5152B" w:rsidRPr="001F311E" w:rsidTr="0077168B">
        <w:trPr>
          <w:trHeight w:val="1068"/>
        </w:trPr>
        <w:tc>
          <w:tcPr>
            <w:tcW w:w="20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Посада та її оклад</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Основні характеристики кар</w:t>
            </w:r>
            <w:r w:rsidRPr="001F311E">
              <w:rPr>
                <w:rFonts w:ascii="Times New Roman" w:hAnsi="Times New Roman" w:cs="Times New Roman"/>
                <w:sz w:val="24"/>
                <w:szCs w:val="24"/>
              </w:rPr>
              <w:t>’</w:t>
            </w:r>
            <w:r w:rsidRPr="001F311E">
              <w:rPr>
                <w:rFonts w:ascii="Times New Roman" w:hAnsi="Times New Roman" w:cs="Times New Roman"/>
                <w:sz w:val="24"/>
                <w:szCs w:val="24"/>
                <w:lang w:val="uk-UA"/>
              </w:rPr>
              <w:t>єри персоналу</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rPr>
              <w:t>Відсутність системи показників</w:t>
            </w:r>
          </w:p>
        </w:tc>
        <w:tc>
          <w:tcPr>
            <w:tcW w:w="25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Вища посада та більший оклад</w:t>
            </w:r>
          </w:p>
        </w:tc>
      </w:tr>
      <w:tr w:rsidR="00E5152B" w:rsidRPr="001F311E" w:rsidTr="0077168B">
        <w:trPr>
          <w:trHeight w:val="1027"/>
        </w:trPr>
        <w:tc>
          <w:tcPr>
            <w:tcW w:w="20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Ставлення самого персоналу до кар</w:t>
            </w:r>
            <w:r w:rsidRPr="001F311E">
              <w:rPr>
                <w:rFonts w:ascii="Times New Roman" w:hAnsi="Times New Roman" w:cs="Times New Roman"/>
                <w:sz w:val="24"/>
                <w:szCs w:val="24"/>
              </w:rPr>
              <w:t>’</w:t>
            </w:r>
            <w:r w:rsidRPr="001F311E">
              <w:rPr>
                <w:rFonts w:ascii="Times New Roman" w:hAnsi="Times New Roman" w:cs="Times New Roman"/>
                <w:sz w:val="24"/>
                <w:szCs w:val="24"/>
                <w:lang w:val="uk-UA"/>
              </w:rPr>
              <w:t xml:space="preserve">єри </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Ставлення персоналу до кар</w:t>
            </w:r>
            <w:r w:rsidRPr="001F311E">
              <w:rPr>
                <w:rFonts w:ascii="Times New Roman" w:hAnsi="Times New Roman" w:cs="Times New Roman"/>
                <w:sz w:val="24"/>
                <w:szCs w:val="24"/>
              </w:rPr>
              <w:t>’</w:t>
            </w:r>
            <w:r w:rsidRPr="001F311E">
              <w:rPr>
                <w:rFonts w:ascii="Times New Roman" w:hAnsi="Times New Roman" w:cs="Times New Roman"/>
                <w:sz w:val="24"/>
                <w:szCs w:val="24"/>
                <w:lang w:val="uk-UA"/>
              </w:rPr>
              <w:t>єри</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Неправильне сприйняття кар</w:t>
            </w:r>
            <w:r w:rsidRPr="001F311E">
              <w:rPr>
                <w:rFonts w:ascii="Times New Roman" w:hAnsi="Times New Roman" w:cs="Times New Roman"/>
                <w:sz w:val="24"/>
                <w:szCs w:val="24"/>
                <w:lang w:val="en-US"/>
              </w:rPr>
              <w:t>’</w:t>
            </w:r>
            <w:r w:rsidRPr="001F311E">
              <w:rPr>
                <w:rFonts w:ascii="Times New Roman" w:hAnsi="Times New Roman" w:cs="Times New Roman"/>
                <w:sz w:val="24"/>
                <w:szCs w:val="24"/>
                <w:lang w:val="uk-UA"/>
              </w:rPr>
              <w:t>єри</w:t>
            </w:r>
          </w:p>
        </w:tc>
        <w:tc>
          <w:tcPr>
            <w:tcW w:w="25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Успішна кар’єра персоналу підприємства</w:t>
            </w:r>
          </w:p>
        </w:tc>
      </w:tr>
      <w:tr w:rsidR="00E5152B" w:rsidRPr="001F311E" w:rsidTr="0077168B">
        <w:trPr>
          <w:trHeight w:val="973"/>
        </w:trPr>
        <w:tc>
          <w:tcPr>
            <w:tcW w:w="20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Особистість, її тип характеру</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Відповідність якостей особистості вимогам кар’єри</w:t>
            </w:r>
          </w:p>
        </w:tc>
        <w:tc>
          <w:tcPr>
            <w:tcW w:w="25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 xml:space="preserve">Невідповідність освіти та рис характеру </w:t>
            </w:r>
          </w:p>
        </w:tc>
        <w:tc>
          <w:tcPr>
            <w:tcW w:w="25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5152B" w:rsidRPr="001F311E" w:rsidRDefault="00E5152B" w:rsidP="001F311E">
            <w:pPr>
              <w:spacing w:after="0"/>
              <w:jc w:val="both"/>
              <w:rPr>
                <w:rFonts w:ascii="Times New Roman" w:hAnsi="Times New Roman" w:cs="Times New Roman"/>
                <w:sz w:val="24"/>
                <w:szCs w:val="24"/>
              </w:rPr>
            </w:pPr>
            <w:r w:rsidRPr="001F311E">
              <w:rPr>
                <w:rFonts w:ascii="Times New Roman" w:hAnsi="Times New Roman" w:cs="Times New Roman"/>
                <w:sz w:val="24"/>
                <w:szCs w:val="24"/>
                <w:lang w:val="uk-UA"/>
              </w:rPr>
              <w:t>Успішна кар</w:t>
            </w:r>
            <w:r w:rsidRPr="001F311E">
              <w:rPr>
                <w:rFonts w:ascii="Times New Roman" w:hAnsi="Times New Roman" w:cs="Times New Roman"/>
                <w:sz w:val="24"/>
                <w:szCs w:val="24"/>
              </w:rPr>
              <w:t>’</w:t>
            </w:r>
            <w:r w:rsidRPr="001F311E">
              <w:rPr>
                <w:rFonts w:ascii="Times New Roman" w:hAnsi="Times New Roman" w:cs="Times New Roman"/>
                <w:sz w:val="24"/>
                <w:szCs w:val="24"/>
                <w:lang w:val="uk-UA"/>
              </w:rPr>
              <w:t>єра персоналу підприємства</w:t>
            </w:r>
          </w:p>
        </w:tc>
      </w:tr>
    </w:tbl>
    <w:p w:rsidR="00E5152B" w:rsidRPr="001F311E" w:rsidRDefault="00E5152B" w:rsidP="001F311E">
      <w:pPr>
        <w:spacing w:after="0" w:line="360" w:lineRule="auto"/>
        <w:jc w:val="both"/>
        <w:rPr>
          <w:rFonts w:ascii="Times New Roman" w:hAnsi="Times New Roman" w:cs="Times New Roman"/>
          <w:sz w:val="28"/>
          <w:szCs w:val="28"/>
          <w:lang w:val="uk-UA"/>
        </w:rPr>
      </w:pPr>
    </w:p>
    <w:p w:rsidR="0089735C" w:rsidRPr="001F311E" w:rsidRDefault="0089735C" w:rsidP="0089735C">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Третім найважливішим критерієм кар’єри персоналу підприємства</w:t>
      </w:r>
      <w:r w:rsidRPr="001F311E">
        <w:rPr>
          <w:rFonts w:ascii="Times New Roman" w:hAnsi="Times New Roman" w:cs="Times New Roman"/>
          <w:sz w:val="28"/>
          <w:szCs w:val="28"/>
          <w:lang w:val="uk-UA"/>
        </w:rPr>
        <w:t xml:space="preserve"> є відповідність якостей особистості вимогам кар’єри. Не завжди диплом з відзнакою вищого навчального закладу гарантуватиме розвиток успішної кар’єри людини. Це пов’язане з тим, що сучасні професії ґрунтуються на використанні нових технологій та інформації, що потребує оволодіння новими знаннями і вміннями, а особи, які не здатні пристосовуватись до цих змін, не зможуть зробити кар’єру.</w:t>
      </w:r>
    </w:p>
    <w:p w:rsidR="00E5152B" w:rsidRPr="001F311E" w:rsidRDefault="00E5152B"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Із таблиці </w:t>
      </w:r>
      <w:r w:rsidR="0077168B" w:rsidRPr="001F311E">
        <w:rPr>
          <w:rFonts w:ascii="Times New Roman" w:hAnsi="Times New Roman" w:cs="Times New Roman"/>
          <w:sz w:val="28"/>
          <w:szCs w:val="28"/>
          <w:lang w:val="uk-UA"/>
        </w:rPr>
        <w:t xml:space="preserve">1.5 </w:t>
      </w:r>
      <w:r w:rsidRPr="001F311E">
        <w:rPr>
          <w:rFonts w:ascii="Times New Roman" w:hAnsi="Times New Roman" w:cs="Times New Roman"/>
          <w:sz w:val="28"/>
          <w:szCs w:val="28"/>
          <w:lang w:val="uk-UA"/>
        </w:rPr>
        <w:t>можна зробити висновок, що між критеріями оцінювання управління кар’єрою персоналу підприємства існують значні відмінності, спільним є результат для всіх критеріїв, який передбачає ефективний розвиток кар’єри.</w:t>
      </w:r>
    </w:p>
    <w:p w:rsidR="00E5152B" w:rsidRPr="001F311E" w:rsidRDefault="00E5152B" w:rsidP="001F311E">
      <w:pPr>
        <w:spacing w:after="0" w:line="360" w:lineRule="auto"/>
        <w:ind w:right="20" w:firstLine="708"/>
        <w:jc w:val="both"/>
        <w:rPr>
          <w:rFonts w:ascii="Times New Roman" w:hAnsi="Times New Roman" w:cs="Times New Roman"/>
          <w:sz w:val="28"/>
          <w:szCs w:val="28"/>
          <w:lang w:val="uk-UA"/>
        </w:rPr>
      </w:pPr>
      <w:r w:rsidRPr="001F311E">
        <w:rPr>
          <w:rFonts w:ascii="Times New Roman" w:eastAsia="Times New Roman" w:hAnsi="Times New Roman" w:cs="Times New Roman"/>
          <w:sz w:val="28"/>
          <w:szCs w:val="28"/>
          <w:lang w:val="uk-UA" w:eastAsia="ru-RU"/>
        </w:rPr>
        <w:t xml:space="preserve">Так, щодо першого </w:t>
      </w:r>
      <w:r w:rsidR="0077168B" w:rsidRPr="001F311E">
        <w:rPr>
          <w:rFonts w:ascii="Times New Roman" w:eastAsia="Times New Roman" w:hAnsi="Times New Roman" w:cs="Times New Roman"/>
          <w:sz w:val="28"/>
          <w:szCs w:val="28"/>
          <w:lang w:val="uk-UA" w:eastAsia="ru-RU"/>
        </w:rPr>
        <w:t>критерію</w:t>
      </w:r>
      <w:r w:rsidRPr="001F311E">
        <w:rPr>
          <w:rFonts w:ascii="Times New Roman" w:eastAsia="Times New Roman" w:hAnsi="Times New Roman" w:cs="Times New Roman"/>
          <w:sz w:val="28"/>
          <w:szCs w:val="28"/>
          <w:lang w:val="uk-UA" w:eastAsia="ru-RU"/>
        </w:rPr>
        <w:t xml:space="preserve"> оцінювання ефективності управління кар</w:t>
      </w:r>
      <w:r w:rsidRPr="001F311E">
        <w:rPr>
          <w:rFonts w:ascii="Times New Roman" w:eastAsia="Times New Roman" w:hAnsi="Times New Roman" w:cs="Times New Roman"/>
          <w:sz w:val="28"/>
          <w:szCs w:val="28"/>
          <w:lang w:eastAsia="ru-RU"/>
        </w:rPr>
        <w:t>’</w:t>
      </w:r>
      <w:r w:rsidRPr="001F311E">
        <w:rPr>
          <w:rFonts w:ascii="Times New Roman" w:eastAsia="Times New Roman" w:hAnsi="Times New Roman" w:cs="Times New Roman"/>
          <w:sz w:val="28"/>
          <w:szCs w:val="28"/>
          <w:lang w:val="uk-UA" w:eastAsia="ru-RU"/>
        </w:rPr>
        <w:t>єрою персоналу посади та її окладу, то</w:t>
      </w:r>
      <w:r w:rsidRPr="001F311E">
        <w:rPr>
          <w:rFonts w:ascii="Times New Roman" w:eastAsia="Times New Roman" w:hAnsi="Times New Roman" w:cs="Times New Roman"/>
          <w:sz w:val="28"/>
          <w:szCs w:val="28"/>
          <w:lang w:val="uk-UA"/>
        </w:rPr>
        <w:t>об’єктом дослідження єосновні характеристики кар</w:t>
      </w:r>
      <w:r w:rsidRPr="001F311E">
        <w:rPr>
          <w:rFonts w:ascii="Times New Roman" w:eastAsia="Times New Roman" w:hAnsi="Times New Roman" w:cs="Times New Roman"/>
          <w:sz w:val="28"/>
          <w:szCs w:val="28"/>
        </w:rPr>
        <w:t>’</w:t>
      </w:r>
      <w:r w:rsidRPr="001F311E">
        <w:rPr>
          <w:rFonts w:ascii="Times New Roman" w:eastAsia="Times New Roman" w:hAnsi="Times New Roman" w:cs="Times New Roman"/>
          <w:sz w:val="28"/>
          <w:szCs w:val="28"/>
          <w:lang w:val="uk-UA"/>
        </w:rPr>
        <w:t>єри персоналу. Недоліком, в даному випадку є відсутність системи показників. Результатом є вища посада та більший оклад.</w:t>
      </w:r>
    </w:p>
    <w:p w:rsidR="00E5152B" w:rsidRPr="001F311E" w:rsidRDefault="00E5152B" w:rsidP="001F311E">
      <w:pPr>
        <w:spacing w:after="0" w:line="360" w:lineRule="auto"/>
        <w:ind w:right="20" w:firstLine="708"/>
        <w:jc w:val="both"/>
        <w:rPr>
          <w:rFonts w:ascii="Times New Roman" w:hAnsi="Times New Roman" w:cs="Times New Roman"/>
          <w:sz w:val="28"/>
          <w:szCs w:val="28"/>
          <w:lang w:val="uk-UA"/>
        </w:rPr>
      </w:pPr>
      <w:r w:rsidRPr="001F311E">
        <w:rPr>
          <w:rFonts w:ascii="Times New Roman" w:eastAsia="Times New Roman" w:hAnsi="Times New Roman" w:cs="Times New Roman"/>
          <w:sz w:val="28"/>
          <w:szCs w:val="28"/>
          <w:lang w:val="uk-UA" w:eastAsia="ru-RU"/>
        </w:rPr>
        <w:lastRenderedPageBreak/>
        <w:t>Що стосується друго</w:t>
      </w:r>
      <w:r w:rsidR="0077168B" w:rsidRPr="001F311E">
        <w:rPr>
          <w:rFonts w:ascii="Times New Roman" w:eastAsia="Times New Roman" w:hAnsi="Times New Roman" w:cs="Times New Roman"/>
          <w:sz w:val="28"/>
          <w:szCs w:val="28"/>
          <w:lang w:val="uk-UA" w:eastAsia="ru-RU"/>
        </w:rPr>
        <w:t>го критерію</w:t>
      </w:r>
      <w:r w:rsidRPr="001F311E">
        <w:rPr>
          <w:rFonts w:ascii="Times New Roman" w:eastAsia="Times New Roman" w:hAnsi="Times New Roman" w:cs="Times New Roman"/>
          <w:sz w:val="28"/>
          <w:szCs w:val="28"/>
          <w:lang w:val="uk-UA" w:eastAsia="ru-RU"/>
        </w:rPr>
        <w:t xml:space="preserve"> оцінювання ефективності управління кар’єрою ставлення персоналу до кар’єри, то</w:t>
      </w:r>
      <w:r w:rsidRPr="001F311E">
        <w:rPr>
          <w:rFonts w:ascii="Times New Roman" w:eastAsiaTheme="minorEastAsia" w:hAnsi="Times New Roman" w:cs="Times New Roman"/>
          <w:color w:val="000000" w:themeColor="text1"/>
          <w:kern w:val="24"/>
          <w:sz w:val="28"/>
          <w:szCs w:val="28"/>
          <w:lang w:val="uk-UA"/>
        </w:rPr>
        <w:t xml:space="preserve"> н</w:t>
      </w:r>
      <w:r w:rsidRPr="001F311E">
        <w:rPr>
          <w:rFonts w:ascii="Times New Roman" w:eastAsia="Times New Roman" w:hAnsi="Times New Roman" w:cs="Times New Roman"/>
          <w:sz w:val="28"/>
          <w:szCs w:val="28"/>
          <w:lang w:val="uk-UA"/>
        </w:rPr>
        <w:t>едоліком, в даному випадку є неправильне сприйняття кар’єри. Результатом є успішна кар’єра персоналу.</w:t>
      </w:r>
    </w:p>
    <w:p w:rsidR="00E5152B" w:rsidRPr="001F311E" w:rsidRDefault="00E5152B" w:rsidP="001F311E">
      <w:pPr>
        <w:spacing w:after="0" w:line="360" w:lineRule="auto"/>
        <w:ind w:right="20" w:firstLine="708"/>
        <w:jc w:val="both"/>
        <w:rPr>
          <w:rFonts w:ascii="Times New Roman" w:hAnsi="Times New Roman" w:cs="Times New Roman"/>
          <w:sz w:val="28"/>
          <w:szCs w:val="28"/>
          <w:lang w:val="uk-UA"/>
        </w:rPr>
      </w:pPr>
      <w:r w:rsidRPr="001F311E">
        <w:rPr>
          <w:rFonts w:ascii="Times New Roman" w:eastAsia="Times New Roman" w:hAnsi="Times New Roman" w:cs="Times New Roman"/>
          <w:sz w:val="28"/>
          <w:szCs w:val="28"/>
          <w:lang w:val="uk-UA" w:eastAsia="ru-RU"/>
        </w:rPr>
        <w:t>Щодо третьо</w:t>
      </w:r>
      <w:r w:rsidR="0077168B" w:rsidRPr="001F311E">
        <w:rPr>
          <w:rFonts w:ascii="Times New Roman" w:eastAsia="Times New Roman" w:hAnsi="Times New Roman" w:cs="Times New Roman"/>
          <w:sz w:val="28"/>
          <w:szCs w:val="28"/>
          <w:lang w:val="uk-UA" w:eastAsia="ru-RU"/>
        </w:rPr>
        <w:t>го критерію</w:t>
      </w:r>
      <w:r w:rsidRPr="001F311E">
        <w:rPr>
          <w:rFonts w:ascii="Times New Roman" w:eastAsia="Times New Roman" w:hAnsi="Times New Roman" w:cs="Times New Roman"/>
          <w:sz w:val="28"/>
          <w:szCs w:val="28"/>
          <w:lang w:val="uk-UA" w:eastAsia="ru-RU"/>
        </w:rPr>
        <w:t xml:space="preserve"> оцінювання ефективності управління кар’єрою персоналу особистості та типу її характеру, то</w:t>
      </w:r>
      <w:r w:rsidRPr="001F311E">
        <w:rPr>
          <w:rFonts w:ascii="Times New Roman" w:eastAsia="Times New Roman" w:hAnsi="Times New Roman" w:cs="Times New Roman"/>
          <w:sz w:val="28"/>
          <w:szCs w:val="28"/>
          <w:lang w:val="uk-UA"/>
        </w:rPr>
        <w:t>об’єктом дослідження євідповідність якостей особистості вимогам кар’єри. Недоліком є невідповідність освіти та рис характеру. Результатом є успішна кар’єра працівників.</w:t>
      </w:r>
    </w:p>
    <w:p w:rsidR="00E5152B" w:rsidRPr="001F311E" w:rsidRDefault="00E5152B"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Таким чином, критеріями оцінювання ефективності управління кар’єрою персоналу підприємства є: основні характеристики кар’єри, ставлення особистості до кар’єри, відповідність якостей особистості вимогам кар’єри.</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tab/>
        <w:t>Для управління кар’єрою персоналу підприємств необхідні неабиякі зусилля як з боку персоналу, так і з боку підприємства. Від персоналу вимагається</w:t>
      </w:r>
      <w:r w:rsidR="00F11F9C" w:rsidRPr="001F311E">
        <w:rPr>
          <w:rFonts w:ascii="Times New Roman" w:hAnsi="Times New Roman" w:cs="Times New Roman"/>
          <w:sz w:val="28"/>
          <w:szCs w:val="28"/>
          <w:lang w:val="uk-UA"/>
        </w:rPr>
        <w:t xml:space="preserve"> [8]</w:t>
      </w:r>
      <w:r w:rsidRPr="001F311E">
        <w:rPr>
          <w:rFonts w:ascii="Times New Roman" w:hAnsi="Times New Roman" w:cs="Times New Roman"/>
          <w:sz w:val="28"/>
          <w:szCs w:val="28"/>
          <w:lang w:val="uk-UA"/>
        </w:rPr>
        <w:t>:</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tab/>
        <w:t>- чітке бачення особистих професійних перспектив та можливість планувати інші аспекти власного життя;</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tab/>
        <w:t>- цілеспрямована підготовка до майбутньої професійної діяльності;</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tab/>
        <w:t>- підвищення його конкурентоспроможності на ринку праці;</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tab/>
        <w:t>- підвищення рівня життя, професійне зростання.</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tab/>
        <w:t>Що стосується підприємства, то воно, в свою чергу, одержить:</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tab/>
        <w:t>- можливість планувати професійний розвиток персоналу;</w:t>
      </w:r>
    </w:p>
    <w:p w:rsidR="00E5152B" w:rsidRPr="001F311E" w:rsidRDefault="00E5152B" w:rsidP="001F311E">
      <w:pPr>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tab/>
        <w:t>- сукупність працівників, які будуть зацікавлені у професійному зростанні;</w:t>
      </w:r>
    </w:p>
    <w:p w:rsidR="00E5152B" w:rsidRPr="001F311E" w:rsidRDefault="00E5152B"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групу осіб, які пов’язують свою професійну діяльність з підприємством;</w:t>
      </w:r>
    </w:p>
    <w:p w:rsidR="00E5152B" w:rsidRPr="001F311E" w:rsidRDefault="00E5152B"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ab/>
        <w:t>- плани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окремих працівників, що, в свою чергу, сприятиме визначенню потреби в професійному розвитку.</w:t>
      </w:r>
    </w:p>
    <w:p w:rsidR="00BE3042" w:rsidRPr="001F311E" w:rsidRDefault="00BE3042" w:rsidP="001F311E">
      <w:pPr>
        <w:spacing w:after="0" w:line="360" w:lineRule="auto"/>
        <w:jc w:val="both"/>
        <w:rPr>
          <w:rFonts w:ascii="Times New Roman" w:hAnsi="Times New Roman" w:cs="Times New Roman"/>
          <w:sz w:val="28"/>
          <w:szCs w:val="28"/>
          <w:lang w:val="uk-UA"/>
        </w:rPr>
      </w:pPr>
    </w:p>
    <w:p w:rsidR="00BE3042" w:rsidRPr="001F311E" w:rsidRDefault="00BE3042" w:rsidP="001F311E">
      <w:pPr>
        <w:pStyle w:val="aa"/>
      </w:pPr>
      <w:r w:rsidRPr="001F311E">
        <w:t>Питання для самоконтролю</w:t>
      </w:r>
    </w:p>
    <w:p w:rsidR="00BE3042" w:rsidRPr="001F311E" w:rsidRDefault="00BE3042" w:rsidP="001F311E">
      <w:pPr>
        <w:pStyle w:val="aa"/>
      </w:pPr>
    </w:p>
    <w:p w:rsidR="00F7455B" w:rsidRPr="001F311E" w:rsidRDefault="00BE3042" w:rsidP="001F311E">
      <w:pPr>
        <w:pStyle w:val="a9"/>
        <w:rPr>
          <w:lang w:val="uk-UA"/>
        </w:rPr>
      </w:pPr>
      <w:r w:rsidRPr="001F311E">
        <w:rPr>
          <w:lang w:val="uk-UA"/>
        </w:rPr>
        <w:t xml:space="preserve">1. Розкрийте сутність </w:t>
      </w:r>
      <w:r w:rsidR="00F7455B" w:rsidRPr="001F311E">
        <w:rPr>
          <w:lang w:val="uk-UA"/>
        </w:rPr>
        <w:t>кар’єри персоналу.</w:t>
      </w:r>
    </w:p>
    <w:p w:rsidR="00BE3042" w:rsidRPr="001F311E" w:rsidRDefault="00BE3042" w:rsidP="001F311E">
      <w:pPr>
        <w:pStyle w:val="a9"/>
        <w:rPr>
          <w:lang w:val="uk-UA"/>
        </w:rPr>
      </w:pPr>
      <w:r w:rsidRPr="001F311E">
        <w:rPr>
          <w:lang w:val="uk-UA"/>
        </w:rPr>
        <w:t xml:space="preserve">2. Охарактеризуйте </w:t>
      </w:r>
      <w:r w:rsidR="00F7455B" w:rsidRPr="001F311E">
        <w:rPr>
          <w:lang w:val="uk-UA"/>
        </w:rPr>
        <w:t>види кар’єри персоналу</w:t>
      </w:r>
      <w:r w:rsidRPr="001F311E">
        <w:rPr>
          <w:lang w:val="uk-UA"/>
        </w:rPr>
        <w:t>.</w:t>
      </w:r>
    </w:p>
    <w:p w:rsidR="00EE3E67" w:rsidRPr="001F311E" w:rsidRDefault="00BE3042" w:rsidP="001F311E">
      <w:pPr>
        <w:pStyle w:val="a9"/>
        <w:rPr>
          <w:lang w:val="uk-UA"/>
        </w:rPr>
      </w:pPr>
      <w:r w:rsidRPr="001F311E">
        <w:rPr>
          <w:lang w:val="uk-UA"/>
        </w:rPr>
        <w:t xml:space="preserve">3. </w:t>
      </w:r>
      <w:r w:rsidR="00EE3E67" w:rsidRPr="001F311E">
        <w:rPr>
          <w:lang w:val="uk-UA"/>
        </w:rPr>
        <w:t xml:space="preserve">Розкрийте суть </w:t>
      </w:r>
      <w:r w:rsidR="00EE3E67" w:rsidRPr="001F311E">
        <w:rPr>
          <w:bCs/>
          <w:szCs w:val="28"/>
          <w:lang w:val="uk-UA"/>
        </w:rPr>
        <w:t>с</w:t>
      </w:r>
      <w:r w:rsidR="00EE3E67" w:rsidRPr="001F311E">
        <w:rPr>
          <w:bCs/>
          <w:szCs w:val="28"/>
        </w:rPr>
        <w:t>трімк</w:t>
      </w:r>
      <w:r w:rsidR="00EE3E67" w:rsidRPr="001F311E">
        <w:rPr>
          <w:bCs/>
          <w:szCs w:val="28"/>
          <w:lang w:val="uk-UA"/>
        </w:rPr>
        <w:t>ої</w:t>
      </w:r>
      <w:r w:rsidR="00EE3E67" w:rsidRPr="001F311E">
        <w:rPr>
          <w:bCs/>
          <w:szCs w:val="28"/>
        </w:rPr>
        <w:t xml:space="preserve"> кар’єр</w:t>
      </w:r>
      <w:r w:rsidR="00EE3E67" w:rsidRPr="001F311E">
        <w:rPr>
          <w:bCs/>
          <w:szCs w:val="28"/>
          <w:lang w:val="uk-UA"/>
        </w:rPr>
        <w:t>и працівника.</w:t>
      </w:r>
    </w:p>
    <w:p w:rsidR="00EE3E67" w:rsidRPr="001F311E" w:rsidRDefault="00EE3E67" w:rsidP="001F311E">
      <w:pPr>
        <w:pStyle w:val="a9"/>
        <w:rPr>
          <w:lang w:val="uk-UA"/>
        </w:rPr>
      </w:pPr>
      <w:r w:rsidRPr="001F311E">
        <w:rPr>
          <w:lang w:val="uk-UA"/>
        </w:rPr>
        <w:t xml:space="preserve">4. </w:t>
      </w:r>
      <w:r w:rsidRPr="001F311E">
        <w:rPr>
          <w:bCs/>
          <w:szCs w:val="28"/>
          <w:lang w:val="uk-UA"/>
        </w:rPr>
        <w:t>Що являє собою вп</w:t>
      </w:r>
      <w:r w:rsidRPr="001F311E">
        <w:rPr>
          <w:bCs/>
          <w:szCs w:val="28"/>
        </w:rPr>
        <w:t>ливова кар’єра</w:t>
      </w:r>
      <w:r w:rsidRPr="001F311E">
        <w:rPr>
          <w:bCs/>
          <w:szCs w:val="28"/>
          <w:lang w:val="uk-UA"/>
        </w:rPr>
        <w:t xml:space="preserve"> персоналу?</w:t>
      </w:r>
    </w:p>
    <w:p w:rsidR="00BE3042" w:rsidRPr="001F311E" w:rsidRDefault="00EE3E67" w:rsidP="001F311E">
      <w:pPr>
        <w:pStyle w:val="a9"/>
        <w:rPr>
          <w:lang w:val="uk-UA"/>
        </w:rPr>
      </w:pPr>
      <w:r w:rsidRPr="001F311E">
        <w:rPr>
          <w:lang w:val="uk-UA"/>
        </w:rPr>
        <w:t xml:space="preserve">5. </w:t>
      </w:r>
      <w:r w:rsidR="00BE3042" w:rsidRPr="001F311E">
        <w:rPr>
          <w:lang w:val="uk-UA"/>
        </w:rPr>
        <w:t xml:space="preserve">Які </w:t>
      </w:r>
      <w:r w:rsidR="00F7455B" w:rsidRPr="001F311E">
        <w:rPr>
          <w:lang w:val="uk-UA"/>
        </w:rPr>
        <w:t>Ви знаєте фактори, що впливають на розвиток кар’єри працівника</w:t>
      </w:r>
      <w:r w:rsidR="00BE3042" w:rsidRPr="001F311E">
        <w:rPr>
          <w:lang w:val="uk-UA"/>
        </w:rPr>
        <w:t>?</w:t>
      </w:r>
    </w:p>
    <w:p w:rsidR="00F7455B" w:rsidRPr="001F311E" w:rsidRDefault="00EE3E67" w:rsidP="001F311E">
      <w:pPr>
        <w:pStyle w:val="a9"/>
        <w:rPr>
          <w:lang w:val="uk-UA"/>
        </w:rPr>
      </w:pPr>
      <w:r w:rsidRPr="001F311E">
        <w:rPr>
          <w:lang w:val="uk-UA"/>
        </w:rPr>
        <w:t>6</w:t>
      </w:r>
      <w:r w:rsidR="00BE3042" w:rsidRPr="001F311E">
        <w:rPr>
          <w:lang w:val="uk-UA"/>
        </w:rPr>
        <w:t xml:space="preserve">. Розкрийте зміст </w:t>
      </w:r>
      <w:r w:rsidR="00F7455B" w:rsidRPr="001F311E">
        <w:rPr>
          <w:lang w:val="uk-UA"/>
        </w:rPr>
        <w:t>принципів кар’єри персоналу.</w:t>
      </w:r>
    </w:p>
    <w:p w:rsidR="00BE3042" w:rsidRPr="001F311E" w:rsidRDefault="00EE3E67" w:rsidP="001F311E">
      <w:pPr>
        <w:pStyle w:val="a9"/>
        <w:ind w:firstLine="708"/>
        <w:rPr>
          <w:lang w:val="uk-UA"/>
        </w:rPr>
      </w:pPr>
      <w:r w:rsidRPr="001F311E">
        <w:rPr>
          <w:lang w:val="uk-UA"/>
        </w:rPr>
        <w:t>7</w:t>
      </w:r>
      <w:r w:rsidR="00BE3042" w:rsidRPr="001F311E">
        <w:rPr>
          <w:lang w:val="uk-UA"/>
        </w:rPr>
        <w:t xml:space="preserve">. Охарактеризуйте </w:t>
      </w:r>
      <w:r w:rsidR="00F7455B" w:rsidRPr="001F311E">
        <w:rPr>
          <w:lang w:val="uk-UA"/>
        </w:rPr>
        <w:t>етапи кар’єрного просування людини протягом її життя</w:t>
      </w:r>
      <w:r w:rsidR="00BE3042" w:rsidRPr="001F311E">
        <w:rPr>
          <w:lang w:val="uk-UA"/>
        </w:rPr>
        <w:t>.</w:t>
      </w:r>
    </w:p>
    <w:p w:rsidR="00BE3042" w:rsidRPr="001F311E" w:rsidRDefault="00EE3E67" w:rsidP="001F311E">
      <w:pPr>
        <w:pStyle w:val="a9"/>
        <w:rPr>
          <w:lang w:val="uk-UA"/>
        </w:rPr>
      </w:pPr>
      <w:r w:rsidRPr="001F311E">
        <w:rPr>
          <w:lang w:val="uk-UA"/>
        </w:rPr>
        <w:t>8</w:t>
      </w:r>
      <w:r w:rsidR="00BE3042" w:rsidRPr="001F311E">
        <w:rPr>
          <w:lang w:val="uk-UA"/>
        </w:rPr>
        <w:t xml:space="preserve">. Розкрийте зміст </w:t>
      </w:r>
      <w:r w:rsidR="00F7455B" w:rsidRPr="001F311E">
        <w:rPr>
          <w:lang w:val="uk-UA"/>
        </w:rPr>
        <w:t>процесу управління кар’єри персоналу</w:t>
      </w:r>
      <w:r w:rsidR="00BE3042" w:rsidRPr="001F311E">
        <w:rPr>
          <w:lang w:val="uk-UA"/>
        </w:rPr>
        <w:t>.</w:t>
      </w:r>
    </w:p>
    <w:p w:rsidR="00BE3042" w:rsidRPr="001F311E" w:rsidRDefault="00EE3E67" w:rsidP="001F311E">
      <w:pPr>
        <w:spacing w:after="0" w:line="360" w:lineRule="auto"/>
        <w:ind w:firstLine="708"/>
        <w:jc w:val="both"/>
        <w:rPr>
          <w:rFonts w:ascii="Times New Roman" w:hAnsi="Times New Roman" w:cs="Times New Roman"/>
          <w:bCs/>
          <w:sz w:val="28"/>
          <w:szCs w:val="28"/>
          <w:lang w:val="uk-UA"/>
        </w:rPr>
      </w:pPr>
      <w:r w:rsidRPr="001F311E">
        <w:rPr>
          <w:rFonts w:ascii="Times New Roman" w:hAnsi="Times New Roman" w:cs="Times New Roman"/>
          <w:sz w:val="28"/>
          <w:szCs w:val="28"/>
          <w:lang w:val="uk-UA"/>
        </w:rPr>
        <w:t>9</w:t>
      </w:r>
      <w:r w:rsidR="00F7455B" w:rsidRPr="001F311E">
        <w:rPr>
          <w:rFonts w:ascii="Times New Roman" w:hAnsi="Times New Roman" w:cs="Times New Roman"/>
          <w:sz w:val="28"/>
          <w:szCs w:val="28"/>
          <w:lang w:val="uk-UA"/>
        </w:rPr>
        <w:t>. У чому полягають</w:t>
      </w:r>
      <w:r w:rsidR="00F7455B" w:rsidRPr="001F311E">
        <w:rPr>
          <w:rFonts w:ascii="Times New Roman" w:hAnsi="Times New Roman" w:cs="Times New Roman"/>
          <w:bCs/>
          <w:sz w:val="28"/>
          <w:szCs w:val="28"/>
          <w:lang w:val="uk-UA"/>
        </w:rPr>
        <w:t>критерії оцінювання ефективності управління кар’єрою персоналу</w:t>
      </w:r>
      <w:r w:rsidR="00BE3042" w:rsidRPr="001F311E">
        <w:rPr>
          <w:rFonts w:ascii="Times New Roman" w:hAnsi="Times New Roman" w:cs="Times New Roman"/>
          <w:sz w:val="28"/>
          <w:szCs w:val="28"/>
          <w:lang w:val="uk-UA"/>
        </w:rPr>
        <w:t>?</w:t>
      </w:r>
    </w:p>
    <w:p w:rsidR="00BE3042" w:rsidRPr="001F311E" w:rsidRDefault="00BE3042" w:rsidP="001F311E">
      <w:pPr>
        <w:spacing w:after="0" w:line="360" w:lineRule="auto"/>
        <w:rPr>
          <w:rFonts w:ascii="Times New Roman" w:hAnsi="Times New Roman" w:cs="Times New Roman"/>
          <w:color w:val="FF0000"/>
          <w:lang w:val="uk-UA"/>
        </w:rPr>
      </w:pPr>
    </w:p>
    <w:p w:rsidR="00BE3042" w:rsidRPr="001F311E" w:rsidRDefault="00BE3042" w:rsidP="001F311E">
      <w:pPr>
        <w:pStyle w:val="aa"/>
      </w:pPr>
      <w:r w:rsidRPr="001F311E">
        <w:t>Література</w:t>
      </w:r>
    </w:p>
    <w:p w:rsidR="00BE3042" w:rsidRPr="001F311E" w:rsidRDefault="00BE3042" w:rsidP="001F311E">
      <w:pPr>
        <w:spacing w:after="0"/>
        <w:rPr>
          <w:rFonts w:ascii="Times New Roman" w:hAnsi="Times New Roman" w:cs="Times New Roman"/>
          <w:color w:val="FF0000"/>
          <w:lang w:val="uk-UA"/>
        </w:rPr>
      </w:pPr>
    </w:p>
    <w:p w:rsidR="00867236" w:rsidRPr="001F311E" w:rsidRDefault="00867236"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 Белецкий Н. П. Менеджмент. Деловая карьера / Н. П. Белецкий. – М. : Высшая школа, 2001. – 302 с.</w:t>
      </w:r>
    </w:p>
    <w:p w:rsidR="00867236" w:rsidRPr="001F311E" w:rsidRDefault="00867236"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2. </w:t>
      </w:r>
      <w:r w:rsidRPr="001F311E">
        <w:rPr>
          <w:rFonts w:ascii="Times New Roman" w:hAnsi="Times New Roman" w:cs="Times New Roman"/>
          <w:sz w:val="28"/>
          <w:szCs w:val="28"/>
        </w:rPr>
        <w:t>Бишоф А. Самоменеджмент. Эффективно и рационально</w:t>
      </w:r>
      <w:r w:rsidRPr="001F311E">
        <w:rPr>
          <w:rFonts w:ascii="Times New Roman" w:hAnsi="Times New Roman" w:cs="Times New Roman"/>
          <w:sz w:val="28"/>
          <w:szCs w:val="28"/>
          <w:lang w:val="uk-UA"/>
        </w:rPr>
        <w:t xml:space="preserve"> /                    А. Бишоф.</w:t>
      </w:r>
      <w:r w:rsidRPr="001F311E">
        <w:rPr>
          <w:rFonts w:ascii="Times New Roman" w:hAnsi="Times New Roman" w:cs="Times New Roman"/>
          <w:sz w:val="28"/>
          <w:szCs w:val="28"/>
        </w:rPr>
        <w:t xml:space="preserve"> – М.</w:t>
      </w:r>
      <w:r w:rsidRPr="001F311E">
        <w:rPr>
          <w:rFonts w:ascii="Times New Roman" w:hAnsi="Times New Roman" w:cs="Times New Roman"/>
          <w:sz w:val="28"/>
          <w:szCs w:val="28"/>
          <w:lang w:val="uk-UA"/>
        </w:rPr>
        <w:t xml:space="preserve"> : Омега-Л, </w:t>
      </w:r>
      <w:r w:rsidRPr="001F311E">
        <w:rPr>
          <w:rFonts w:ascii="Times New Roman" w:hAnsi="Times New Roman" w:cs="Times New Roman"/>
          <w:sz w:val="28"/>
          <w:szCs w:val="28"/>
        </w:rPr>
        <w:t>2005. – 83 с</w:t>
      </w:r>
      <w:r w:rsidRPr="001F311E">
        <w:rPr>
          <w:rFonts w:ascii="Times New Roman" w:hAnsi="Times New Roman" w:cs="Times New Roman"/>
          <w:sz w:val="28"/>
          <w:szCs w:val="28"/>
          <w:lang w:val="uk-UA"/>
        </w:rPr>
        <w:t>.</w:t>
      </w:r>
    </w:p>
    <w:p w:rsidR="00867236" w:rsidRPr="001F311E" w:rsidRDefault="00867236" w:rsidP="001F311E">
      <w:pPr>
        <w:shd w:val="clear" w:color="auto" w:fill="FFFFFF"/>
        <w:tabs>
          <w:tab w:val="left" w:pos="250"/>
          <w:tab w:val="left" w:pos="709"/>
        </w:tabs>
        <w:spacing w:after="0" w:line="360" w:lineRule="auto"/>
        <w:ind w:firstLine="709"/>
        <w:jc w:val="both"/>
        <w:rPr>
          <w:rFonts w:ascii="Times New Roman" w:hAnsi="Times New Roman" w:cs="Times New Roman"/>
          <w:spacing w:val="-5"/>
          <w:sz w:val="28"/>
          <w:szCs w:val="28"/>
          <w:lang w:val="uk-UA"/>
        </w:rPr>
      </w:pPr>
      <w:r w:rsidRPr="001F311E">
        <w:rPr>
          <w:rFonts w:ascii="Times New Roman" w:hAnsi="Times New Roman" w:cs="Times New Roman"/>
          <w:spacing w:val="-2"/>
          <w:sz w:val="28"/>
          <w:szCs w:val="28"/>
          <w:lang w:val="uk-UA"/>
        </w:rPr>
        <w:t xml:space="preserve">3. </w:t>
      </w:r>
      <w:r w:rsidRPr="001F311E">
        <w:rPr>
          <w:rFonts w:ascii="Times New Roman" w:hAnsi="Times New Roman" w:cs="Times New Roman"/>
          <w:spacing w:val="-2"/>
          <w:sz w:val="28"/>
          <w:szCs w:val="28"/>
        </w:rPr>
        <w:t xml:space="preserve">Большой энциклопедический словарь: </w:t>
      </w:r>
      <w:r w:rsidRPr="001F311E">
        <w:rPr>
          <w:rFonts w:ascii="Times New Roman" w:hAnsi="Times New Roman" w:cs="Times New Roman"/>
          <w:spacing w:val="-2"/>
          <w:sz w:val="28"/>
          <w:szCs w:val="28"/>
          <w:lang w:val="uk-UA"/>
        </w:rPr>
        <w:t>в</w:t>
      </w:r>
      <w:r w:rsidRPr="001F311E">
        <w:rPr>
          <w:rFonts w:ascii="Times New Roman" w:hAnsi="Times New Roman" w:cs="Times New Roman"/>
          <w:spacing w:val="-2"/>
          <w:sz w:val="28"/>
          <w:szCs w:val="28"/>
        </w:rPr>
        <w:t xml:space="preserve"> 2 т. </w:t>
      </w:r>
      <w:r w:rsidRPr="001F311E">
        <w:rPr>
          <w:rFonts w:ascii="Times New Roman" w:hAnsi="Times New Roman" w:cs="Times New Roman"/>
          <w:spacing w:val="-2"/>
          <w:sz w:val="28"/>
          <w:szCs w:val="28"/>
          <w:lang w:val="uk-UA"/>
        </w:rPr>
        <w:t xml:space="preserve">Т. 1 </w:t>
      </w:r>
      <w:r w:rsidRPr="001F311E">
        <w:rPr>
          <w:rFonts w:ascii="Times New Roman" w:hAnsi="Times New Roman" w:cs="Times New Roman"/>
          <w:spacing w:val="-2"/>
          <w:sz w:val="28"/>
          <w:szCs w:val="28"/>
        </w:rPr>
        <w:t>/ред. А. М. Прохоров</w:t>
      </w:r>
      <w:r w:rsidRPr="001F311E">
        <w:rPr>
          <w:rFonts w:ascii="Times New Roman" w:hAnsi="Times New Roman" w:cs="Times New Roman"/>
          <w:spacing w:val="-2"/>
          <w:sz w:val="28"/>
          <w:szCs w:val="28"/>
          <w:lang w:val="uk-UA"/>
        </w:rPr>
        <w:t>а</w:t>
      </w:r>
      <w:r w:rsidRPr="001F311E">
        <w:rPr>
          <w:rFonts w:ascii="Times New Roman" w:hAnsi="Times New Roman" w:cs="Times New Roman"/>
          <w:spacing w:val="-2"/>
          <w:sz w:val="28"/>
          <w:szCs w:val="28"/>
        </w:rPr>
        <w:t xml:space="preserve">. </w:t>
      </w:r>
      <w:r w:rsidRPr="001F311E">
        <w:rPr>
          <w:rFonts w:ascii="Times New Roman" w:hAnsi="Times New Roman" w:cs="Times New Roman"/>
          <w:spacing w:val="-5"/>
          <w:sz w:val="28"/>
          <w:szCs w:val="28"/>
          <w:lang w:val="uk-UA"/>
        </w:rPr>
        <w:t xml:space="preserve">– </w:t>
      </w:r>
      <w:r w:rsidRPr="001F311E">
        <w:rPr>
          <w:rFonts w:ascii="Times New Roman" w:hAnsi="Times New Roman" w:cs="Times New Roman"/>
          <w:spacing w:val="-5"/>
          <w:sz w:val="28"/>
          <w:szCs w:val="28"/>
        </w:rPr>
        <w:t xml:space="preserve">М.: Сов. энциклопедия, 1991. </w:t>
      </w:r>
      <w:r w:rsidRPr="001F311E">
        <w:rPr>
          <w:rFonts w:ascii="Times New Roman" w:hAnsi="Times New Roman" w:cs="Times New Roman"/>
          <w:spacing w:val="-5"/>
          <w:sz w:val="28"/>
          <w:szCs w:val="28"/>
          <w:lang w:val="uk-UA"/>
        </w:rPr>
        <w:t xml:space="preserve">– </w:t>
      </w:r>
      <w:r w:rsidRPr="001F311E">
        <w:rPr>
          <w:rFonts w:ascii="Times New Roman" w:hAnsi="Times New Roman" w:cs="Times New Roman"/>
          <w:spacing w:val="-5"/>
          <w:sz w:val="28"/>
          <w:szCs w:val="28"/>
        </w:rPr>
        <w:t>863 с.</w:t>
      </w:r>
    </w:p>
    <w:p w:rsidR="00867236" w:rsidRPr="001F311E" w:rsidRDefault="00867236"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pacing w:val="-2"/>
          <w:sz w:val="28"/>
          <w:szCs w:val="28"/>
          <w:lang w:val="uk-UA"/>
        </w:rPr>
        <w:lastRenderedPageBreak/>
        <w:t>4. Грішнова О. Трудова кар’єра: сучасні підходи до визначення ефективності /</w:t>
      </w:r>
      <w:r w:rsidRPr="001F311E">
        <w:rPr>
          <w:rFonts w:ascii="Times New Roman" w:hAnsi="Times New Roman" w:cs="Times New Roman"/>
          <w:sz w:val="28"/>
          <w:szCs w:val="28"/>
          <w:lang w:val="uk-UA"/>
        </w:rPr>
        <w:t xml:space="preserve"> О. Грішнова, М. Левицький // Україна: аспекти праці. – 2005. – № 4. – С. 45–49.</w:t>
      </w:r>
    </w:p>
    <w:p w:rsidR="00867236" w:rsidRPr="001F311E" w:rsidRDefault="00867236"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5. Гуменюк Б.</w:t>
      </w:r>
      <w:r w:rsidRPr="001F311E">
        <w:rPr>
          <w:rFonts w:ascii="Times New Roman" w:hAnsi="Times New Roman" w:cs="Times New Roman"/>
          <w:sz w:val="28"/>
          <w:szCs w:val="28"/>
          <w:lang w:val="uk-UA"/>
        </w:rPr>
        <w:t xml:space="preserve"> Реконструкція кар'єрного трампліну / Б. Гуменюк // Зовнішні справи. – 2007. – № 12. – С. 36–37.</w:t>
      </w:r>
    </w:p>
    <w:p w:rsidR="00867236" w:rsidRPr="001F311E" w:rsidRDefault="00867236" w:rsidP="001F311E">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6. </w:t>
      </w:r>
      <w:r w:rsidRPr="001F311E">
        <w:rPr>
          <w:rFonts w:ascii="Times New Roman" w:hAnsi="Times New Roman" w:cs="Times New Roman"/>
          <w:sz w:val="28"/>
          <w:szCs w:val="28"/>
        </w:rPr>
        <w:t xml:space="preserve">Даль В. Толковый словарь живого великорусского языка: </w:t>
      </w:r>
      <w:r w:rsidRPr="001F311E">
        <w:rPr>
          <w:rFonts w:ascii="Times New Roman" w:hAnsi="Times New Roman" w:cs="Times New Roman"/>
          <w:sz w:val="28"/>
          <w:szCs w:val="28"/>
          <w:lang w:val="uk-UA"/>
        </w:rPr>
        <w:t>в</w:t>
      </w:r>
      <w:r w:rsidRPr="001F311E">
        <w:rPr>
          <w:rFonts w:ascii="Times New Roman" w:hAnsi="Times New Roman" w:cs="Times New Roman"/>
          <w:sz w:val="28"/>
          <w:szCs w:val="28"/>
        </w:rPr>
        <w:t xml:space="preserve"> 4 т.</w:t>
      </w:r>
      <w:r w:rsidRPr="001F311E">
        <w:rPr>
          <w:rFonts w:ascii="Times New Roman" w:hAnsi="Times New Roman" w:cs="Times New Roman"/>
          <w:sz w:val="28"/>
          <w:szCs w:val="28"/>
          <w:lang w:val="uk-UA"/>
        </w:rPr>
        <w:t xml:space="preserve"> Т. 2 /  В. Даль. </w:t>
      </w:r>
      <w:r w:rsidRPr="001F311E">
        <w:rPr>
          <w:rFonts w:ascii="Times New Roman" w:hAnsi="Times New Roman" w:cs="Times New Roman"/>
          <w:sz w:val="28"/>
          <w:szCs w:val="28"/>
        </w:rPr>
        <w:t>– М.: Прогресс; Универс, 1994.– 320 с.</w:t>
      </w:r>
    </w:p>
    <w:p w:rsidR="00867236" w:rsidRPr="001F311E" w:rsidRDefault="00867236" w:rsidP="001F311E">
      <w:pPr>
        <w:spacing w:after="0" w:line="360" w:lineRule="auto"/>
        <w:ind w:firstLine="709"/>
        <w:jc w:val="both"/>
        <w:rPr>
          <w:rFonts w:ascii="Times New Roman" w:hAnsi="Times New Roman" w:cs="Times New Roman"/>
          <w:spacing w:val="-4"/>
          <w:sz w:val="28"/>
          <w:szCs w:val="28"/>
        </w:rPr>
      </w:pPr>
      <w:r w:rsidRPr="001F311E">
        <w:rPr>
          <w:rFonts w:ascii="Times New Roman" w:hAnsi="Times New Roman" w:cs="Times New Roman"/>
          <w:spacing w:val="-4"/>
          <w:sz w:val="28"/>
          <w:szCs w:val="28"/>
          <w:lang w:val="uk-UA"/>
        </w:rPr>
        <w:t xml:space="preserve">7. </w:t>
      </w:r>
      <w:r w:rsidRPr="001F311E">
        <w:rPr>
          <w:rFonts w:ascii="Times New Roman" w:hAnsi="Times New Roman" w:cs="Times New Roman"/>
          <w:spacing w:val="-4"/>
          <w:sz w:val="28"/>
          <w:szCs w:val="28"/>
        </w:rPr>
        <w:t>Десслер Г. Управление персоналом / Г. Десслер. – М. : Бином, 1997. – 418 с.</w:t>
      </w:r>
    </w:p>
    <w:p w:rsidR="00867236" w:rsidRPr="001F311E" w:rsidRDefault="00867236" w:rsidP="001F311E">
      <w:pPr>
        <w:spacing w:after="0" w:line="360" w:lineRule="auto"/>
        <w:ind w:firstLine="709"/>
        <w:jc w:val="both"/>
        <w:rPr>
          <w:rFonts w:ascii="Times New Roman" w:hAnsi="Times New Roman" w:cs="Times New Roman"/>
          <w:spacing w:val="-4"/>
          <w:sz w:val="28"/>
          <w:szCs w:val="28"/>
          <w:lang w:val="uk-UA"/>
        </w:rPr>
      </w:pPr>
      <w:r w:rsidRPr="001F311E">
        <w:rPr>
          <w:rFonts w:ascii="Times New Roman" w:hAnsi="Times New Roman" w:cs="Times New Roman"/>
          <w:spacing w:val="-4"/>
          <w:sz w:val="28"/>
          <w:szCs w:val="28"/>
          <w:lang w:val="uk-UA"/>
        </w:rPr>
        <w:t>8. Еськов А. Л. Планирование карьеры станочника / О. Л Еськов,                  Т. П. Гитис // Вісник Хмельницького національного університету. Економічні науки. – 2010. – № 2. – Т. 1. – С. 190–194.</w:t>
      </w:r>
    </w:p>
    <w:p w:rsidR="00867236" w:rsidRPr="001F311E" w:rsidRDefault="00867236"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9. Є</w:t>
      </w:r>
      <w:r w:rsidRPr="001F311E">
        <w:rPr>
          <w:rFonts w:ascii="Times New Roman" w:hAnsi="Times New Roman" w:cs="Times New Roman"/>
          <w:sz w:val="28"/>
          <w:szCs w:val="28"/>
        </w:rPr>
        <w:t>ршова Ю.</w:t>
      </w:r>
      <w:r w:rsidRPr="001F311E">
        <w:rPr>
          <w:rFonts w:ascii="Times New Roman" w:hAnsi="Times New Roman" w:cs="Times New Roman"/>
          <w:sz w:val="28"/>
          <w:szCs w:val="28"/>
          <w:lang w:val="uk-UA"/>
        </w:rPr>
        <w:t xml:space="preserve"> О. </w:t>
      </w:r>
      <w:r w:rsidRPr="001F311E">
        <w:rPr>
          <w:rFonts w:ascii="Times New Roman" w:hAnsi="Times New Roman" w:cs="Times New Roman"/>
          <w:sz w:val="28"/>
          <w:szCs w:val="28"/>
        </w:rPr>
        <w:t>Управление деловой карьерой / Ю.</w:t>
      </w:r>
      <w:r w:rsidRPr="001F311E">
        <w:rPr>
          <w:rFonts w:ascii="Times New Roman" w:hAnsi="Times New Roman" w:cs="Times New Roman"/>
          <w:sz w:val="28"/>
          <w:szCs w:val="28"/>
          <w:lang w:val="uk-UA"/>
        </w:rPr>
        <w:t xml:space="preserve"> О.Є</w:t>
      </w:r>
      <w:r w:rsidRPr="001F311E">
        <w:rPr>
          <w:rFonts w:ascii="Times New Roman" w:hAnsi="Times New Roman" w:cs="Times New Roman"/>
          <w:sz w:val="28"/>
          <w:szCs w:val="28"/>
        </w:rPr>
        <w:t>ршова // Новый персонал. – 2005. – № 6. – С. 25–27.</w:t>
      </w:r>
    </w:p>
    <w:p w:rsidR="00867236" w:rsidRPr="001F311E" w:rsidRDefault="00867236"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10. </w:t>
      </w:r>
      <w:r w:rsidRPr="001F311E">
        <w:rPr>
          <w:rFonts w:ascii="Times New Roman" w:hAnsi="Times New Roman" w:cs="Times New Roman"/>
          <w:sz w:val="28"/>
          <w:szCs w:val="28"/>
        </w:rPr>
        <w:t xml:space="preserve">Кибанов А. Я. Управление персоналом организации: </w:t>
      </w:r>
      <w:r w:rsidRPr="001F311E">
        <w:rPr>
          <w:rFonts w:ascii="Times New Roman" w:hAnsi="Times New Roman" w:cs="Times New Roman"/>
          <w:sz w:val="28"/>
          <w:szCs w:val="28"/>
          <w:lang w:val="uk-UA"/>
        </w:rPr>
        <w:t>у</w:t>
      </w:r>
      <w:r w:rsidRPr="001F311E">
        <w:rPr>
          <w:rFonts w:ascii="Times New Roman" w:hAnsi="Times New Roman" w:cs="Times New Roman"/>
          <w:sz w:val="28"/>
          <w:szCs w:val="28"/>
        </w:rPr>
        <w:t>чеб</w:t>
      </w:r>
      <w:r w:rsidRPr="001F311E">
        <w:rPr>
          <w:rFonts w:ascii="Times New Roman" w:hAnsi="Times New Roman" w:cs="Times New Roman"/>
          <w:sz w:val="28"/>
          <w:szCs w:val="28"/>
          <w:lang w:val="uk-UA"/>
        </w:rPr>
        <w:t xml:space="preserve">. пособие / А. Я. Кибанов. </w:t>
      </w:r>
      <w:r w:rsidRPr="001F311E">
        <w:rPr>
          <w:rFonts w:ascii="Times New Roman" w:hAnsi="Times New Roman" w:cs="Times New Roman"/>
          <w:sz w:val="28"/>
          <w:szCs w:val="28"/>
        </w:rPr>
        <w:t>– М.: ИНФРА–М, 1997. – 512 с.</w:t>
      </w:r>
    </w:p>
    <w:p w:rsidR="00867236" w:rsidRPr="001F311E" w:rsidRDefault="00867236" w:rsidP="001F311E">
      <w:pPr>
        <w:shd w:val="clear" w:color="auto" w:fill="FFFFFF"/>
        <w:tabs>
          <w:tab w:val="left" w:pos="336"/>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pacing w:val="-2"/>
          <w:sz w:val="28"/>
          <w:szCs w:val="28"/>
          <w:lang w:val="uk-UA"/>
        </w:rPr>
        <w:t xml:space="preserve">11. </w:t>
      </w:r>
      <w:r w:rsidRPr="001F311E">
        <w:rPr>
          <w:rFonts w:ascii="Times New Roman" w:hAnsi="Times New Roman" w:cs="Times New Roman"/>
          <w:spacing w:val="-2"/>
          <w:sz w:val="28"/>
          <w:szCs w:val="28"/>
        </w:rPr>
        <w:t>Лукашевич Н. Деловая карьера как проблема менеджмента</w:t>
      </w:r>
      <w:r w:rsidRPr="001F311E">
        <w:rPr>
          <w:rFonts w:ascii="Times New Roman" w:hAnsi="Times New Roman" w:cs="Times New Roman"/>
          <w:spacing w:val="-2"/>
          <w:sz w:val="28"/>
          <w:szCs w:val="28"/>
          <w:lang w:val="uk-UA"/>
        </w:rPr>
        <w:t xml:space="preserve"> /                 Н. Лукашевич </w:t>
      </w:r>
      <w:r w:rsidRPr="001F311E">
        <w:rPr>
          <w:rFonts w:ascii="Times New Roman" w:hAnsi="Times New Roman" w:cs="Times New Roman"/>
          <w:spacing w:val="-2"/>
          <w:sz w:val="28"/>
          <w:szCs w:val="28"/>
        </w:rPr>
        <w:t xml:space="preserve">// </w:t>
      </w:r>
      <w:r w:rsidRPr="001F311E">
        <w:rPr>
          <w:rFonts w:ascii="Times New Roman" w:hAnsi="Times New Roman" w:cs="Times New Roman"/>
          <w:sz w:val="28"/>
          <w:szCs w:val="28"/>
        </w:rPr>
        <w:t>Персонал. – 1998. – №1. – С. 46–53.</w:t>
      </w:r>
    </w:p>
    <w:p w:rsidR="00867236" w:rsidRPr="001F311E" w:rsidRDefault="00867236"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12. Лукашевич М. П. Соціологія праці : підручник / М. П. Лукашевич. – К. : Либідь, 2004. – 440 с.</w:t>
      </w:r>
    </w:p>
    <w:p w:rsidR="00867236" w:rsidRPr="001F311E" w:rsidRDefault="00867236"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13. </w:t>
      </w:r>
      <w:r w:rsidRPr="001F311E">
        <w:rPr>
          <w:rFonts w:ascii="Times New Roman" w:hAnsi="Times New Roman" w:cs="Times New Roman"/>
          <w:sz w:val="28"/>
          <w:szCs w:val="28"/>
        </w:rPr>
        <w:t>Могилевкин Е. Портфолио карьерного продвижения как соврем</w:t>
      </w:r>
      <w:r w:rsidRPr="001F311E">
        <w:rPr>
          <w:rFonts w:ascii="Times New Roman" w:hAnsi="Times New Roman" w:cs="Times New Roman"/>
          <w:sz w:val="28"/>
          <w:szCs w:val="28"/>
          <w:lang w:val="uk-UA"/>
        </w:rPr>
        <w:t>е</w:t>
      </w:r>
      <w:r w:rsidRPr="001F311E">
        <w:rPr>
          <w:rFonts w:ascii="Times New Roman" w:hAnsi="Times New Roman" w:cs="Times New Roman"/>
          <w:sz w:val="28"/>
          <w:szCs w:val="28"/>
        </w:rPr>
        <w:t xml:space="preserve">нная технология планирования и развития карьеры выпускников вузов / Е. Могилевкин // Управление персоналом. – 2006. </w:t>
      </w:r>
      <w:r w:rsidRPr="001F311E">
        <w:rPr>
          <w:rFonts w:ascii="Times New Roman" w:hAnsi="Times New Roman" w:cs="Times New Roman"/>
          <w:sz w:val="28"/>
          <w:szCs w:val="28"/>
          <w:lang w:val="uk-UA"/>
        </w:rPr>
        <w:t>– № 5. – С. 26–29.</w:t>
      </w:r>
    </w:p>
    <w:p w:rsidR="00867236" w:rsidRPr="001F311E" w:rsidRDefault="00867236"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14. </w:t>
      </w:r>
      <w:r w:rsidRPr="001F311E">
        <w:rPr>
          <w:rFonts w:ascii="Times New Roman" w:hAnsi="Times New Roman" w:cs="Times New Roman"/>
          <w:sz w:val="28"/>
          <w:szCs w:val="28"/>
        </w:rPr>
        <w:t>Ожегов С.И. Словарь русского языка</w:t>
      </w:r>
      <w:r w:rsidRPr="001F311E">
        <w:rPr>
          <w:rFonts w:ascii="Times New Roman" w:hAnsi="Times New Roman" w:cs="Times New Roman"/>
          <w:sz w:val="28"/>
          <w:szCs w:val="28"/>
          <w:lang w:val="uk-UA"/>
        </w:rPr>
        <w:t xml:space="preserve"> / С. И. Ожегов : п</w:t>
      </w:r>
      <w:r w:rsidRPr="001F311E">
        <w:rPr>
          <w:rFonts w:ascii="Times New Roman" w:hAnsi="Times New Roman" w:cs="Times New Roman"/>
          <w:sz w:val="28"/>
          <w:szCs w:val="28"/>
        </w:rPr>
        <w:t>од ред. Н.</w:t>
      </w:r>
      <w:r w:rsidRPr="001F311E">
        <w:rPr>
          <w:rFonts w:ascii="Times New Roman" w:hAnsi="Times New Roman" w:cs="Times New Roman"/>
          <w:sz w:val="28"/>
          <w:szCs w:val="28"/>
          <w:lang w:val="uk-UA"/>
        </w:rPr>
        <w:t> </w:t>
      </w:r>
      <w:r w:rsidRPr="001F311E">
        <w:rPr>
          <w:rFonts w:ascii="Times New Roman" w:hAnsi="Times New Roman" w:cs="Times New Roman"/>
          <w:sz w:val="28"/>
          <w:szCs w:val="28"/>
        </w:rPr>
        <w:t>Ю.</w:t>
      </w:r>
      <w:r w:rsidRPr="001F311E">
        <w:rPr>
          <w:rFonts w:ascii="Times New Roman" w:hAnsi="Times New Roman" w:cs="Times New Roman"/>
          <w:sz w:val="28"/>
          <w:szCs w:val="28"/>
          <w:lang w:val="uk-UA"/>
        </w:rPr>
        <w:t> </w:t>
      </w:r>
      <w:r w:rsidRPr="001F311E">
        <w:rPr>
          <w:rFonts w:ascii="Times New Roman" w:hAnsi="Times New Roman" w:cs="Times New Roman"/>
          <w:sz w:val="28"/>
          <w:szCs w:val="28"/>
        </w:rPr>
        <w:t>Шведовой. – М.: Сов. энциклопедия, 1973. – 846 с.</w:t>
      </w:r>
    </w:p>
    <w:p w:rsidR="00867236" w:rsidRPr="001F311E" w:rsidRDefault="00867236"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15. Поспєлова Т. В. Організація управління кар’єрою на підприємстві : автореф. дис. на здобуття наук. ступеня канд. екон. наук : спец. </w:t>
      </w:r>
      <w:r w:rsidRPr="001F311E">
        <w:rPr>
          <w:rFonts w:ascii="Times New Roman" w:hAnsi="Times New Roman" w:cs="Times New Roman"/>
          <w:sz w:val="28"/>
          <w:szCs w:val="28"/>
          <w:lang w:val="uk-UA"/>
        </w:rPr>
        <w:lastRenderedPageBreak/>
        <w:t>08.06.01«Економіка підприємствами і організація виробництва» /                        Т. В. Поспєлова ; Східноукр. нац. ун-т ім. В. Даля. – Луганськ, 2003. – 17 с.</w:t>
      </w:r>
    </w:p>
    <w:p w:rsidR="00867236" w:rsidRPr="001F311E" w:rsidRDefault="00867236"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pacing w:val="-4"/>
          <w:sz w:val="28"/>
          <w:szCs w:val="28"/>
          <w:lang w:val="uk-UA"/>
        </w:rPr>
        <w:t>16. Пушкар Р. М. Менеджмент: теорія та практика : підручник / Р. М. Пушкар,</w:t>
      </w:r>
      <w:r w:rsidRPr="001F311E">
        <w:rPr>
          <w:rFonts w:ascii="Times New Roman" w:hAnsi="Times New Roman" w:cs="Times New Roman"/>
          <w:sz w:val="28"/>
          <w:szCs w:val="28"/>
          <w:lang w:val="uk-UA"/>
        </w:rPr>
        <w:t xml:space="preserve"> Н. П. Тарнавська. – Т. : Карт-бланш, 2003. – 490 с.</w:t>
      </w:r>
    </w:p>
    <w:p w:rsidR="00867236" w:rsidRPr="001F311E" w:rsidRDefault="00867236" w:rsidP="001F311E">
      <w:pPr>
        <w:pStyle w:val="ab"/>
        <w:spacing w:before="0" w:beforeAutospacing="0" w:after="0" w:afterAutospacing="0" w:line="360" w:lineRule="auto"/>
        <w:ind w:firstLine="709"/>
        <w:jc w:val="both"/>
        <w:rPr>
          <w:sz w:val="28"/>
          <w:szCs w:val="28"/>
          <w:lang w:val="uk-UA"/>
        </w:rPr>
      </w:pPr>
      <w:r w:rsidRPr="001F311E">
        <w:rPr>
          <w:sz w:val="28"/>
          <w:szCs w:val="28"/>
          <w:lang w:val="uk-UA"/>
        </w:rPr>
        <w:t xml:space="preserve">17. </w:t>
      </w:r>
      <w:r w:rsidRPr="001F311E">
        <w:rPr>
          <w:sz w:val="28"/>
          <w:szCs w:val="28"/>
        </w:rPr>
        <w:t>Утк</w:t>
      </w:r>
      <w:r w:rsidRPr="001F311E">
        <w:rPr>
          <w:sz w:val="28"/>
          <w:szCs w:val="28"/>
          <w:lang w:val="uk-UA"/>
        </w:rPr>
        <w:t>и</w:t>
      </w:r>
      <w:r w:rsidRPr="001F311E">
        <w:rPr>
          <w:sz w:val="28"/>
          <w:szCs w:val="28"/>
        </w:rPr>
        <w:t>н Э.А</w:t>
      </w:r>
      <w:r w:rsidRPr="001F311E">
        <w:rPr>
          <w:sz w:val="28"/>
          <w:szCs w:val="28"/>
          <w:lang w:val="uk-UA"/>
        </w:rPr>
        <w:t xml:space="preserve">. </w:t>
      </w:r>
      <w:r w:rsidRPr="001F311E">
        <w:rPr>
          <w:sz w:val="28"/>
          <w:szCs w:val="28"/>
        </w:rPr>
        <w:t>Управл</w:t>
      </w:r>
      <w:r w:rsidRPr="001F311E">
        <w:rPr>
          <w:sz w:val="28"/>
          <w:szCs w:val="28"/>
          <w:lang w:val="uk-UA"/>
        </w:rPr>
        <w:t>е</w:t>
      </w:r>
      <w:r w:rsidRPr="001F311E">
        <w:rPr>
          <w:sz w:val="28"/>
          <w:szCs w:val="28"/>
        </w:rPr>
        <w:t>н</w:t>
      </w:r>
      <w:r w:rsidRPr="001F311E">
        <w:rPr>
          <w:sz w:val="28"/>
          <w:szCs w:val="28"/>
          <w:lang w:val="uk-UA"/>
        </w:rPr>
        <w:t>ие</w:t>
      </w:r>
      <w:r w:rsidRPr="001F311E">
        <w:rPr>
          <w:sz w:val="28"/>
          <w:szCs w:val="28"/>
        </w:rPr>
        <w:t xml:space="preserve"> персоналом </w:t>
      </w:r>
      <w:r w:rsidRPr="001F311E">
        <w:rPr>
          <w:sz w:val="28"/>
          <w:szCs w:val="28"/>
          <w:lang w:val="uk-UA"/>
        </w:rPr>
        <w:t>в</w:t>
      </w:r>
      <w:r w:rsidRPr="001F311E">
        <w:rPr>
          <w:sz w:val="28"/>
          <w:szCs w:val="28"/>
        </w:rPr>
        <w:t xml:space="preserve"> малом </w:t>
      </w:r>
      <w:r w:rsidRPr="001F311E">
        <w:rPr>
          <w:sz w:val="28"/>
          <w:szCs w:val="28"/>
          <w:lang w:val="uk-UA"/>
        </w:rPr>
        <w:t>и</w:t>
      </w:r>
      <w:r w:rsidRPr="001F311E">
        <w:rPr>
          <w:sz w:val="28"/>
          <w:szCs w:val="28"/>
        </w:rPr>
        <w:t xml:space="preserve"> с</w:t>
      </w:r>
      <w:r w:rsidRPr="001F311E">
        <w:rPr>
          <w:sz w:val="28"/>
          <w:szCs w:val="28"/>
          <w:lang w:val="uk-UA"/>
        </w:rPr>
        <w:t>реднем</w:t>
      </w:r>
      <w:r w:rsidRPr="001F311E">
        <w:rPr>
          <w:sz w:val="28"/>
          <w:szCs w:val="28"/>
        </w:rPr>
        <w:t xml:space="preserve"> бизнесе</w:t>
      </w:r>
      <w:r w:rsidRPr="001F311E">
        <w:rPr>
          <w:sz w:val="28"/>
          <w:szCs w:val="28"/>
          <w:lang w:val="uk-UA"/>
        </w:rPr>
        <w:t xml:space="preserve"> / </w:t>
      </w:r>
      <w:r w:rsidRPr="001F311E">
        <w:rPr>
          <w:sz w:val="28"/>
          <w:szCs w:val="28"/>
        </w:rPr>
        <w:t>Э.</w:t>
      </w:r>
      <w:r w:rsidRPr="001F311E">
        <w:rPr>
          <w:sz w:val="28"/>
          <w:szCs w:val="28"/>
          <w:lang w:val="uk-UA"/>
        </w:rPr>
        <w:t> </w:t>
      </w:r>
      <w:r w:rsidRPr="001F311E">
        <w:rPr>
          <w:sz w:val="28"/>
          <w:szCs w:val="28"/>
        </w:rPr>
        <w:t>А</w:t>
      </w:r>
      <w:r w:rsidRPr="001F311E">
        <w:rPr>
          <w:sz w:val="28"/>
          <w:szCs w:val="28"/>
          <w:lang w:val="uk-UA"/>
        </w:rPr>
        <w:t>. Уткин, А. И. Кочеткова.</w:t>
      </w:r>
      <w:r w:rsidRPr="001F311E">
        <w:rPr>
          <w:sz w:val="28"/>
          <w:szCs w:val="28"/>
        </w:rPr>
        <w:t xml:space="preserve"> – М.: Акалис, 2001. – 241 с.</w:t>
      </w:r>
    </w:p>
    <w:p w:rsidR="00867236" w:rsidRPr="001F311E" w:rsidRDefault="00867236" w:rsidP="001F311E">
      <w:pPr>
        <w:autoSpaceDE w:val="0"/>
        <w:autoSpaceDN w:val="0"/>
        <w:adjustRightInd w:val="0"/>
        <w:spacing w:after="0" w:line="360" w:lineRule="auto"/>
        <w:ind w:firstLine="709"/>
        <w:jc w:val="both"/>
        <w:rPr>
          <w:rFonts w:ascii="Times New Roman" w:eastAsia="TimesNewRomanPSMT" w:hAnsi="Times New Roman" w:cs="Times New Roman"/>
          <w:sz w:val="28"/>
          <w:szCs w:val="28"/>
          <w:lang w:val="uk-UA"/>
        </w:rPr>
      </w:pPr>
      <w:r w:rsidRPr="001F311E">
        <w:rPr>
          <w:rFonts w:ascii="Times New Roman" w:eastAsia="TimesNewRomanPSMT" w:hAnsi="Times New Roman" w:cs="Times New Roman"/>
          <w:sz w:val="28"/>
          <w:szCs w:val="28"/>
          <w:lang w:val="uk-UA"/>
        </w:rPr>
        <w:t>18. </w:t>
      </w:r>
      <w:r w:rsidRPr="001F311E">
        <w:rPr>
          <w:rFonts w:ascii="Times New Roman" w:eastAsia="TimesNewRomanPSMT" w:hAnsi="Times New Roman" w:cs="Times New Roman"/>
          <w:sz w:val="28"/>
          <w:szCs w:val="28"/>
        </w:rPr>
        <w:t>Ципкін Ю.А. Управління персоналом</w:t>
      </w:r>
      <w:r w:rsidRPr="001F311E">
        <w:rPr>
          <w:rFonts w:ascii="Times New Roman" w:eastAsia="TimesNewRomanPSMT" w:hAnsi="Times New Roman" w:cs="Times New Roman"/>
          <w:sz w:val="28"/>
          <w:szCs w:val="28"/>
          <w:lang w:val="uk-UA"/>
        </w:rPr>
        <w:t xml:space="preserve"> : н</w:t>
      </w:r>
      <w:r w:rsidRPr="001F311E">
        <w:rPr>
          <w:rFonts w:ascii="Times New Roman" w:eastAsia="TimesNewRomanPSMT" w:hAnsi="Times New Roman" w:cs="Times New Roman"/>
          <w:sz w:val="28"/>
          <w:szCs w:val="28"/>
        </w:rPr>
        <w:t>авч</w:t>
      </w:r>
      <w:r w:rsidRPr="001F311E">
        <w:rPr>
          <w:rFonts w:ascii="Times New Roman" w:eastAsia="TimesNewRomanPSMT" w:hAnsi="Times New Roman" w:cs="Times New Roman"/>
          <w:sz w:val="28"/>
          <w:szCs w:val="28"/>
          <w:lang w:val="uk-UA"/>
        </w:rPr>
        <w:t>.п</w:t>
      </w:r>
      <w:r w:rsidRPr="001F311E">
        <w:rPr>
          <w:rFonts w:ascii="Times New Roman" w:eastAsia="TimesNewRomanPSMT" w:hAnsi="Times New Roman" w:cs="Times New Roman"/>
          <w:sz w:val="28"/>
          <w:szCs w:val="28"/>
        </w:rPr>
        <w:t>осіб</w:t>
      </w:r>
      <w:r w:rsidRPr="001F311E">
        <w:rPr>
          <w:rFonts w:ascii="Times New Roman" w:eastAsia="TimesNewRomanPSMT" w:hAnsi="Times New Roman" w:cs="Times New Roman"/>
          <w:sz w:val="28"/>
          <w:szCs w:val="28"/>
          <w:lang w:val="uk-UA"/>
        </w:rPr>
        <w:t xml:space="preserve">ник </w:t>
      </w:r>
      <w:r w:rsidRPr="001F311E">
        <w:rPr>
          <w:rFonts w:ascii="Times New Roman" w:eastAsia="TimesNewRomanPSMT" w:hAnsi="Times New Roman" w:cs="Times New Roman"/>
          <w:sz w:val="28"/>
          <w:szCs w:val="28"/>
        </w:rPr>
        <w:t xml:space="preserve">для </w:t>
      </w:r>
      <w:r w:rsidRPr="001F311E">
        <w:rPr>
          <w:rFonts w:ascii="Times New Roman" w:eastAsia="TimesNewRomanPSMT" w:hAnsi="Times New Roman" w:cs="Times New Roman"/>
          <w:sz w:val="28"/>
          <w:szCs w:val="28"/>
          <w:lang w:val="uk-UA"/>
        </w:rPr>
        <w:t>ВНЗ / Ю. А. Ципкін.</w:t>
      </w:r>
      <w:r w:rsidRPr="001F311E">
        <w:rPr>
          <w:rFonts w:ascii="Times New Roman" w:eastAsia="TimesNewRomanPSMT" w:hAnsi="Times New Roman" w:cs="Times New Roman"/>
          <w:sz w:val="28"/>
          <w:szCs w:val="28"/>
        </w:rPr>
        <w:t xml:space="preserve"> – М.:ЮНІТІ–ДАНА, 2001.– 446с.</w:t>
      </w:r>
    </w:p>
    <w:p w:rsidR="00867236" w:rsidRPr="001F311E" w:rsidRDefault="00867236" w:rsidP="001F311E">
      <w:pPr>
        <w:shd w:val="clear" w:color="auto" w:fill="FFFFFF"/>
        <w:tabs>
          <w:tab w:val="left" w:pos="331"/>
        </w:tabs>
        <w:spacing w:before="5" w:after="0" w:line="360" w:lineRule="auto"/>
        <w:ind w:firstLine="709"/>
        <w:jc w:val="both"/>
        <w:rPr>
          <w:rFonts w:ascii="Times New Roman" w:hAnsi="Times New Roman" w:cs="Times New Roman"/>
          <w:spacing w:val="-3"/>
          <w:sz w:val="28"/>
          <w:szCs w:val="28"/>
          <w:lang w:val="uk-UA"/>
        </w:rPr>
      </w:pPr>
      <w:r w:rsidRPr="001F311E">
        <w:rPr>
          <w:rFonts w:ascii="Times New Roman" w:hAnsi="Times New Roman" w:cs="Times New Roman"/>
          <w:spacing w:val="-6"/>
          <w:sz w:val="28"/>
          <w:szCs w:val="28"/>
          <w:lang w:val="uk-UA"/>
        </w:rPr>
        <w:t xml:space="preserve">19. </w:t>
      </w:r>
      <w:r w:rsidRPr="001F311E">
        <w:rPr>
          <w:rFonts w:ascii="Times New Roman" w:hAnsi="Times New Roman" w:cs="Times New Roman"/>
          <w:spacing w:val="-6"/>
          <w:sz w:val="28"/>
          <w:szCs w:val="28"/>
        </w:rPr>
        <w:t>Щекин Г. Практическая психология менеджмента: Как делать карь</w:t>
      </w:r>
      <w:r w:rsidRPr="001F311E">
        <w:rPr>
          <w:rFonts w:ascii="Times New Roman" w:hAnsi="Times New Roman" w:cs="Times New Roman"/>
          <w:spacing w:val="-3"/>
          <w:sz w:val="28"/>
          <w:szCs w:val="28"/>
        </w:rPr>
        <w:t>еру</w:t>
      </w:r>
      <w:r w:rsidRPr="001F311E">
        <w:rPr>
          <w:rFonts w:ascii="Times New Roman" w:hAnsi="Times New Roman" w:cs="Times New Roman"/>
          <w:spacing w:val="-3"/>
          <w:sz w:val="28"/>
          <w:szCs w:val="28"/>
          <w:lang w:val="uk-UA"/>
        </w:rPr>
        <w:t xml:space="preserve"> / Г. Щекин.</w:t>
      </w:r>
      <w:r w:rsidRPr="001F311E">
        <w:rPr>
          <w:rFonts w:ascii="Times New Roman" w:hAnsi="Times New Roman" w:cs="Times New Roman"/>
          <w:spacing w:val="-3"/>
          <w:sz w:val="28"/>
          <w:szCs w:val="28"/>
        </w:rPr>
        <w:t xml:space="preserve"> – К.: Украина, 1994. – 84 с.</w:t>
      </w:r>
    </w:p>
    <w:p w:rsidR="00BE3042" w:rsidRPr="001F311E" w:rsidRDefault="00BE3042" w:rsidP="001F311E">
      <w:pPr>
        <w:pStyle w:val="3"/>
        <w:numPr>
          <w:ilvl w:val="0"/>
          <w:numId w:val="0"/>
        </w:numPr>
        <w:ind w:firstLine="720"/>
      </w:pPr>
    </w:p>
    <w:p w:rsidR="00E63545" w:rsidRPr="001F311E" w:rsidRDefault="00E63545" w:rsidP="001F311E">
      <w:pPr>
        <w:pStyle w:val="3"/>
        <w:numPr>
          <w:ilvl w:val="0"/>
          <w:numId w:val="0"/>
        </w:numPr>
        <w:ind w:firstLine="720"/>
      </w:pPr>
    </w:p>
    <w:p w:rsidR="00E63545" w:rsidRPr="001F311E" w:rsidRDefault="00E63545" w:rsidP="001F311E">
      <w:pPr>
        <w:pStyle w:val="3"/>
        <w:numPr>
          <w:ilvl w:val="0"/>
          <w:numId w:val="0"/>
        </w:numPr>
        <w:ind w:firstLine="720"/>
      </w:pPr>
    </w:p>
    <w:p w:rsidR="00E63545" w:rsidRPr="001F311E" w:rsidRDefault="00E63545" w:rsidP="001F311E">
      <w:pPr>
        <w:pStyle w:val="3"/>
        <w:numPr>
          <w:ilvl w:val="0"/>
          <w:numId w:val="0"/>
        </w:numPr>
        <w:ind w:firstLine="720"/>
      </w:pPr>
    </w:p>
    <w:p w:rsidR="00E63545" w:rsidRPr="001F311E" w:rsidRDefault="00E63545" w:rsidP="001F311E">
      <w:pPr>
        <w:pStyle w:val="3"/>
        <w:numPr>
          <w:ilvl w:val="0"/>
          <w:numId w:val="0"/>
        </w:numPr>
        <w:ind w:firstLine="720"/>
      </w:pPr>
    </w:p>
    <w:p w:rsidR="00E63545" w:rsidRDefault="00E63545"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A97011" w:rsidRDefault="00A97011" w:rsidP="001F311E">
      <w:pPr>
        <w:pStyle w:val="3"/>
        <w:numPr>
          <w:ilvl w:val="0"/>
          <w:numId w:val="0"/>
        </w:numPr>
        <w:ind w:firstLine="720"/>
      </w:pPr>
    </w:p>
    <w:p w:rsidR="00A97011" w:rsidRDefault="00A97011" w:rsidP="001F311E">
      <w:pPr>
        <w:pStyle w:val="3"/>
        <w:numPr>
          <w:ilvl w:val="0"/>
          <w:numId w:val="0"/>
        </w:numPr>
        <w:ind w:firstLine="720"/>
      </w:pPr>
    </w:p>
    <w:p w:rsidR="00A97011" w:rsidRDefault="00A97011" w:rsidP="001F311E">
      <w:pPr>
        <w:pStyle w:val="3"/>
        <w:numPr>
          <w:ilvl w:val="0"/>
          <w:numId w:val="0"/>
        </w:numPr>
        <w:ind w:firstLine="720"/>
      </w:pPr>
    </w:p>
    <w:p w:rsidR="00A97011" w:rsidRPr="001F311E" w:rsidRDefault="00A97011" w:rsidP="001F311E">
      <w:pPr>
        <w:pStyle w:val="3"/>
        <w:numPr>
          <w:ilvl w:val="0"/>
          <w:numId w:val="0"/>
        </w:numPr>
        <w:ind w:firstLine="720"/>
      </w:pPr>
    </w:p>
    <w:p w:rsidR="00E63545" w:rsidRPr="001F311E" w:rsidRDefault="00E63545" w:rsidP="001F311E">
      <w:pPr>
        <w:pStyle w:val="3"/>
        <w:numPr>
          <w:ilvl w:val="0"/>
          <w:numId w:val="0"/>
        </w:numPr>
        <w:ind w:firstLine="720"/>
      </w:pPr>
    </w:p>
    <w:p w:rsidR="00E63545" w:rsidRPr="001F311E" w:rsidRDefault="00E63545" w:rsidP="001F311E">
      <w:pPr>
        <w:spacing w:after="0"/>
        <w:jc w:val="center"/>
        <w:rPr>
          <w:rFonts w:ascii="Times New Roman" w:hAnsi="Times New Roman" w:cs="Times New Roman"/>
          <w:b/>
          <w:sz w:val="28"/>
          <w:lang w:val="uk-UA"/>
        </w:rPr>
      </w:pPr>
      <w:r w:rsidRPr="001F311E">
        <w:rPr>
          <w:rFonts w:ascii="Times New Roman" w:hAnsi="Times New Roman" w:cs="Times New Roman"/>
          <w:b/>
          <w:sz w:val="28"/>
          <w:lang w:val="uk-UA"/>
        </w:rPr>
        <w:lastRenderedPageBreak/>
        <w:t xml:space="preserve">РОЗДІЛ 2. СУЧАСНІ ТЕОРІЇ УПРАВЛІННЯ КАР’ЄРОЮ ПЕРСОНАЛУ </w:t>
      </w:r>
    </w:p>
    <w:p w:rsidR="00E63545" w:rsidRPr="001F311E" w:rsidRDefault="00E63545" w:rsidP="001F311E">
      <w:pPr>
        <w:spacing w:after="0" w:line="360" w:lineRule="auto"/>
        <w:jc w:val="center"/>
        <w:rPr>
          <w:rFonts w:ascii="Times New Roman" w:hAnsi="Times New Roman" w:cs="Times New Roman"/>
          <w:b/>
          <w:sz w:val="28"/>
          <w:lang w:val="uk-UA"/>
        </w:rPr>
      </w:pPr>
    </w:p>
    <w:p w:rsidR="00E63545" w:rsidRPr="001F311E" w:rsidRDefault="00E63545" w:rsidP="001F311E">
      <w:pPr>
        <w:pStyle w:val="a8"/>
        <w:rPr>
          <w:lang w:val="uk-UA"/>
        </w:rPr>
      </w:pPr>
      <w:r w:rsidRPr="001F311E">
        <w:rPr>
          <w:lang w:val="uk-UA"/>
        </w:rPr>
        <w:t>План викладення і засвоєння матеріалу</w:t>
      </w:r>
    </w:p>
    <w:p w:rsidR="00E63545" w:rsidRPr="001F311E" w:rsidRDefault="00E63545" w:rsidP="001F311E">
      <w:pPr>
        <w:spacing w:after="0"/>
        <w:ind w:firstLine="708"/>
        <w:rPr>
          <w:rFonts w:ascii="Times New Roman" w:hAnsi="Times New Roman" w:cs="Times New Roman"/>
          <w:b/>
          <w:sz w:val="28"/>
          <w:szCs w:val="28"/>
          <w:lang w:val="uk-UA"/>
        </w:rPr>
      </w:pPr>
      <w:r w:rsidRPr="001F311E">
        <w:rPr>
          <w:rFonts w:ascii="Times New Roman" w:hAnsi="Times New Roman" w:cs="Times New Roman"/>
          <w:b/>
          <w:sz w:val="28"/>
          <w:szCs w:val="28"/>
          <w:lang w:val="uk-UA"/>
        </w:rPr>
        <w:t>2.1.  Етапи розвитку кар’єри.</w:t>
      </w:r>
    </w:p>
    <w:p w:rsidR="00E63545" w:rsidRPr="001F311E" w:rsidRDefault="00E63545" w:rsidP="001F311E">
      <w:pPr>
        <w:pStyle w:val="a7"/>
        <w:spacing w:after="0" w:line="360" w:lineRule="auto"/>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2.2. Теорії управління кар’єрою персоналу.</w:t>
      </w:r>
    </w:p>
    <w:p w:rsidR="00E63545" w:rsidRPr="001F311E" w:rsidRDefault="00E63545" w:rsidP="001F311E">
      <w:pPr>
        <w:spacing w:after="0"/>
        <w:ind w:left="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ab/>
        <w:t>2.2.1. Теорія німецького вченого Оствальда.</w:t>
      </w:r>
    </w:p>
    <w:p w:rsidR="00E63545" w:rsidRPr="001F311E" w:rsidRDefault="00E63545" w:rsidP="001F311E">
      <w:pPr>
        <w:spacing w:after="0" w:line="360" w:lineRule="auto"/>
        <w:ind w:left="708"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2.2.2. Теорія О. Гроссмана.</w:t>
      </w:r>
    </w:p>
    <w:p w:rsidR="00E63545" w:rsidRPr="001F311E" w:rsidRDefault="00E63545" w:rsidP="001F311E">
      <w:pPr>
        <w:spacing w:after="0" w:line="360" w:lineRule="auto"/>
        <w:ind w:left="708" w:firstLine="708"/>
        <w:jc w:val="both"/>
        <w:rPr>
          <w:rFonts w:ascii="Times New Roman" w:hAnsi="Times New Roman" w:cs="Times New Roman"/>
          <w:b/>
          <w:bCs/>
          <w:iCs/>
          <w:sz w:val="28"/>
          <w:szCs w:val="28"/>
          <w:lang w:val="uk-UA"/>
        </w:rPr>
      </w:pPr>
      <w:r w:rsidRPr="001F311E">
        <w:rPr>
          <w:rFonts w:ascii="Times New Roman" w:hAnsi="Times New Roman" w:cs="Times New Roman"/>
          <w:b/>
          <w:bCs/>
          <w:iCs/>
          <w:sz w:val="28"/>
          <w:szCs w:val="28"/>
          <w:lang w:val="uk-UA"/>
        </w:rPr>
        <w:t>2.2.3. Теорія вибору кар’єри Джона Голланда.</w:t>
      </w:r>
    </w:p>
    <w:p w:rsidR="00E63545" w:rsidRPr="001F311E" w:rsidRDefault="00E63545" w:rsidP="001F311E">
      <w:pPr>
        <w:spacing w:after="0" w:line="360" w:lineRule="auto"/>
        <w:ind w:left="708" w:firstLine="708"/>
        <w:jc w:val="both"/>
        <w:rPr>
          <w:rFonts w:ascii="Times New Roman" w:hAnsi="Times New Roman" w:cs="Times New Roman"/>
          <w:b/>
          <w:bCs/>
          <w:iCs/>
          <w:sz w:val="28"/>
          <w:szCs w:val="28"/>
          <w:lang w:val="uk-UA"/>
        </w:rPr>
      </w:pPr>
      <w:r w:rsidRPr="001F311E">
        <w:rPr>
          <w:rFonts w:ascii="Times New Roman" w:hAnsi="Times New Roman" w:cs="Times New Roman"/>
          <w:b/>
          <w:bCs/>
          <w:iCs/>
          <w:sz w:val="28"/>
          <w:szCs w:val="28"/>
          <w:lang w:val="uk-UA"/>
        </w:rPr>
        <w:t>2.2.4. Теорія очікувань В. Врума.</w:t>
      </w:r>
    </w:p>
    <w:p w:rsidR="00E63545" w:rsidRPr="001F311E" w:rsidRDefault="00E63545" w:rsidP="001F311E">
      <w:pPr>
        <w:spacing w:after="0" w:line="360" w:lineRule="auto"/>
        <w:ind w:left="708" w:firstLine="708"/>
        <w:jc w:val="both"/>
        <w:rPr>
          <w:rFonts w:ascii="Times New Roman" w:hAnsi="Times New Roman" w:cs="Times New Roman"/>
          <w:b/>
          <w:bCs/>
          <w:iCs/>
          <w:sz w:val="28"/>
          <w:szCs w:val="28"/>
          <w:lang w:val="uk-UA"/>
        </w:rPr>
      </w:pPr>
      <w:r w:rsidRPr="001F311E">
        <w:rPr>
          <w:rFonts w:ascii="Times New Roman" w:hAnsi="Times New Roman" w:cs="Times New Roman"/>
          <w:b/>
          <w:bCs/>
          <w:iCs/>
          <w:sz w:val="28"/>
          <w:szCs w:val="28"/>
          <w:lang w:val="uk-UA"/>
        </w:rPr>
        <w:t>2.2.5. Теорія справедливості Д. Адамса.</w:t>
      </w:r>
    </w:p>
    <w:p w:rsidR="00E63545" w:rsidRPr="001F311E" w:rsidRDefault="00E63545" w:rsidP="001F311E">
      <w:pPr>
        <w:spacing w:after="0" w:line="360" w:lineRule="auto"/>
        <w:ind w:left="708" w:firstLine="708"/>
        <w:jc w:val="both"/>
        <w:rPr>
          <w:rFonts w:ascii="Times New Roman" w:hAnsi="Times New Roman" w:cs="Times New Roman"/>
          <w:b/>
          <w:bCs/>
          <w:iCs/>
          <w:sz w:val="28"/>
          <w:szCs w:val="28"/>
          <w:lang w:val="uk-UA"/>
        </w:rPr>
      </w:pPr>
      <w:r w:rsidRPr="001F311E">
        <w:rPr>
          <w:rFonts w:ascii="Times New Roman" w:hAnsi="Times New Roman" w:cs="Times New Roman"/>
          <w:b/>
          <w:bCs/>
          <w:iCs/>
          <w:sz w:val="28"/>
          <w:szCs w:val="28"/>
          <w:lang w:val="uk-UA"/>
        </w:rPr>
        <w:t xml:space="preserve">2.2.6. Наукові постулати В. Романова, </w:t>
      </w:r>
      <w:r w:rsidRPr="001F311E">
        <w:rPr>
          <w:rFonts w:ascii="Times New Roman" w:hAnsi="Times New Roman" w:cs="Times New Roman"/>
          <w:b/>
          <w:sz w:val="28"/>
          <w:szCs w:val="28"/>
          <w:lang w:val="uk-UA"/>
        </w:rPr>
        <w:t>М. Іріс та К. Баррет.</w:t>
      </w:r>
    </w:p>
    <w:p w:rsidR="00E63545" w:rsidRPr="001F311E" w:rsidRDefault="00E63545" w:rsidP="001F311E">
      <w:pPr>
        <w:spacing w:after="0" w:line="360" w:lineRule="auto"/>
        <w:ind w:left="708"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2.2.7. Проблеми середнього віку у працях Хейвігхерста, Еріксона та Пека</w:t>
      </w:r>
    </w:p>
    <w:p w:rsidR="00E63545" w:rsidRPr="001F311E" w:rsidRDefault="00E63545" w:rsidP="001F311E">
      <w:pPr>
        <w:spacing w:after="0" w:line="360" w:lineRule="auto"/>
        <w:jc w:val="both"/>
        <w:rPr>
          <w:rFonts w:ascii="Times New Roman" w:hAnsi="Times New Roman" w:cs="Times New Roman"/>
          <w:b/>
          <w:sz w:val="28"/>
          <w:szCs w:val="28"/>
          <w:lang w:val="uk-UA"/>
        </w:rPr>
      </w:pPr>
    </w:p>
    <w:p w:rsidR="00E63545" w:rsidRPr="001F311E" w:rsidRDefault="00E63545" w:rsidP="001F311E">
      <w:pPr>
        <w:pStyle w:val="a7"/>
        <w:numPr>
          <w:ilvl w:val="1"/>
          <w:numId w:val="13"/>
        </w:numPr>
        <w:spacing w:after="0"/>
        <w:rPr>
          <w:rFonts w:ascii="Times New Roman" w:hAnsi="Times New Roman" w:cs="Times New Roman"/>
          <w:b/>
          <w:sz w:val="28"/>
          <w:szCs w:val="28"/>
          <w:lang w:val="uk-UA"/>
        </w:rPr>
      </w:pPr>
      <w:r w:rsidRPr="001F311E">
        <w:rPr>
          <w:rFonts w:ascii="Times New Roman" w:hAnsi="Times New Roman" w:cs="Times New Roman"/>
          <w:b/>
          <w:sz w:val="28"/>
          <w:szCs w:val="28"/>
          <w:lang w:val="uk-UA"/>
        </w:rPr>
        <w:t>. Етапи розвитку кар’єри</w:t>
      </w:r>
    </w:p>
    <w:p w:rsidR="00E63545" w:rsidRPr="001F311E" w:rsidRDefault="00E63545" w:rsidP="001F311E">
      <w:pPr>
        <w:spacing w:after="0" w:line="360" w:lineRule="auto"/>
        <w:ind w:firstLine="708"/>
        <w:jc w:val="both"/>
        <w:rPr>
          <w:rFonts w:ascii="Times New Roman" w:hAnsi="Times New Roman" w:cs="Times New Roman"/>
          <w:color w:val="FF0000"/>
          <w:sz w:val="28"/>
          <w:szCs w:val="28"/>
          <w:lang w:val="uk-UA"/>
        </w:rPr>
      </w:pPr>
      <w:r w:rsidRPr="001F311E">
        <w:rPr>
          <w:rFonts w:ascii="Times New Roman" w:hAnsi="Times New Roman" w:cs="Times New Roman"/>
          <w:sz w:val="28"/>
          <w:szCs w:val="28"/>
          <w:lang w:val="uk-UA"/>
        </w:rPr>
        <w:t>Аналіз розвитку управління кар’єрою свідчить, що в її історії чітко простежується п’ять історичних періодів: період древньої кар’єри, період середньовічної кар’єри, період буржуазної кар’єри Х</w:t>
      </w:r>
      <w:r w:rsidRPr="001F311E">
        <w:rPr>
          <w:rFonts w:ascii="Times New Roman" w:hAnsi="Times New Roman" w:cs="Times New Roman"/>
          <w:sz w:val="28"/>
          <w:szCs w:val="28"/>
          <w:lang w:val="en-US"/>
        </w:rPr>
        <w:t>VII</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lang w:val="en-US"/>
        </w:rPr>
        <w:t>XVIII</w:t>
      </w:r>
      <w:r w:rsidRPr="001F311E">
        <w:rPr>
          <w:rFonts w:ascii="Times New Roman" w:hAnsi="Times New Roman" w:cs="Times New Roman"/>
          <w:sz w:val="28"/>
          <w:szCs w:val="28"/>
          <w:lang w:val="uk-UA"/>
        </w:rPr>
        <w:t xml:space="preserve"> ст. н.е., період «бюрократичної» кар’єри та період «масової» кар’єри (табл. 2.1) [12].</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Першим періодом розвитку кар’єри є розвиток економічної думки Стародавнього світу.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Літературними джерелами того періоду були буддійські і брахманістські релігійні трактати. Економічні погляди формувалися під впливом релігії. Основне питання, яке турбувало людей, – це станова ієрархія. Рабство є певною перешкодою для досягнення стану нірвани, тобто кінцевого спасіння</w:t>
      </w:r>
      <w:r w:rsidRPr="001F311E">
        <w:rPr>
          <w:rFonts w:ascii="Times New Roman" w:hAnsi="Times New Roman" w:cs="Times New Roman"/>
          <w:sz w:val="28"/>
          <w:szCs w:val="28"/>
        </w:rPr>
        <w:t xml:space="preserve"> [</w:t>
      </w:r>
      <w:r w:rsidRPr="001F311E">
        <w:rPr>
          <w:rFonts w:ascii="Times New Roman" w:hAnsi="Times New Roman" w:cs="Times New Roman"/>
          <w:sz w:val="28"/>
          <w:szCs w:val="28"/>
          <w:lang w:val="uk-UA"/>
        </w:rPr>
        <w:t>11</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xml:space="preserve">У релігійних трактатах зазначалось, що життя людини – це взаємозв’язок релігійного обов’язку, матеріальної вигоди та чуттєвої любові. Економіка розглядалась як сукупність тваринництва, землеробства, торгівлі та лихварства. Ідеальним у економіці вважався незалежний господар. Основними джерелами доходів держави були прибутки державних підприємств, податки, штрафи і мито. </w:t>
      </w:r>
    </w:p>
    <w:p w:rsidR="00E63545" w:rsidRPr="001F311E" w:rsidRDefault="00E63545" w:rsidP="001F311E">
      <w:pPr>
        <w:spacing w:after="0" w:line="360" w:lineRule="auto"/>
        <w:ind w:firstLine="708"/>
        <w:jc w:val="both"/>
        <w:rPr>
          <w:rFonts w:ascii="Times New Roman" w:hAnsi="Times New Roman" w:cs="Times New Roman"/>
          <w:sz w:val="20"/>
          <w:szCs w:val="20"/>
          <w:lang w:val="uk-UA"/>
        </w:rPr>
      </w:pPr>
    </w:p>
    <w:p w:rsidR="00E63545" w:rsidRPr="001F311E" w:rsidRDefault="00E63545" w:rsidP="001F311E">
      <w:pPr>
        <w:spacing w:after="0"/>
        <w:rPr>
          <w:rFonts w:ascii="Times New Roman" w:hAnsi="Times New Roman" w:cs="Times New Roman"/>
          <w:sz w:val="28"/>
          <w:szCs w:val="28"/>
          <w:lang w:val="uk-UA"/>
        </w:rPr>
      </w:pPr>
      <w:r w:rsidRPr="001F311E">
        <w:rPr>
          <w:rFonts w:ascii="Times New Roman" w:hAnsi="Times New Roman" w:cs="Times New Roman"/>
          <w:sz w:val="28"/>
          <w:szCs w:val="28"/>
          <w:lang w:val="uk-UA"/>
        </w:rPr>
        <w:t>Таблиця 2.1 – Етапи розвитку кар’єри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7"/>
        <w:gridCol w:w="5311"/>
      </w:tblGrid>
      <w:tr w:rsidR="00E63545" w:rsidRPr="001F311E" w:rsidTr="00A97011">
        <w:tc>
          <w:tcPr>
            <w:tcW w:w="3867" w:type="dxa"/>
          </w:tcPr>
          <w:p w:rsidR="00E63545" w:rsidRPr="001F311E" w:rsidRDefault="00E63545" w:rsidP="001F311E">
            <w:pPr>
              <w:spacing w:after="0" w:line="240" w:lineRule="auto"/>
              <w:ind w:left="428" w:hanging="428"/>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Етапи розвитку кар’єри</w:t>
            </w:r>
          </w:p>
        </w:tc>
        <w:tc>
          <w:tcPr>
            <w:tcW w:w="5311"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Характеристика розвитку кар’єри</w:t>
            </w:r>
          </w:p>
        </w:tc>
      </w:tr>
      <w:tr w:rsidR="00E63545" w:rsidRPr="001F311E" w:rsidTr="00A97011">
        <w:tc>
          <w:tcPr>
            <w:tcW w:w="3867"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1. Період древньої кар’єри</w:t>
            </w:r>
          </w:p>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w:t>
            </w:r>
            <w:r w:rsidRPr="001F311E">
              <w:rPr>
                <w:rFonts w:ascii="Times New Roman" w:hAnsi="Times New Roman" w:cs="Times New Roman"/>
                <w:sz w:val="24"/>
                <w:szCs w:val="24"/>
                <w:lang w:val="en-US"/>
              </w:rPr>
              <w:t>IV</w:t>
            </w:r>
            <w:r w:rsidRPr="001F311E">
              <w:rPr>
                <w:rFonts w:ascii="Times New Roman" w:hAnsi="Times New Roman" w:cs="Times New Roman"/>
                <w:sz w:val="24"/>
                <w:szCs w:val="24"/>
                <w:lang w:val="uk-UA"/>
              </w:rPr>
              <w:t xml:space="preserve">ст.до н.е. – початок </w:t>
            </w:r>
            <w:r w:rsidRPr="001F311E">
              <w:rPr>
                <w:rFonts w:ascii="Times New Roman" w:hAnsi="Times New Roman" w:cs="Times New Roman"/>
                <w:sz w:val="24"/>
                <w:szCs w:val="24"/>
                <w:lang w:val="en-US"/>
              </w:rPr>
              <w:t>V</w:t>
            </w:r>
            <w:r w:rsidRPr="001F311E">
              <w:rPr>
                <w:rFonts w:ascii="Times New Roman" w:hAnsi="Times New Roman" w:cs="Times New Roman"/>
                <w:sz w:val="24"/>
                <w:szCs w:val="24"/>
                <w:lang w:val="uk-UA"/>
              </w:rPr>
              <w:t xml:space="preserve"> ст. н.е.)</w:t>
            </w:r>
          </w:p>
        </w:tc>
        <w:tc>
          <w:tcPr>
            <w:tcW w:w="5311"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Відбувається зародження такого поняття як “кар</w:t>
            </w:r>
            <w:r w:rsidRPr="001F311E">
              <w:rPr>
                <w:rFonts w:ascii="Times New Roman" w:hAnsi="Times New Roman" w:cs="Times New Roman"/>
                <w:sz w:val="24"/>
                <w:szCs w:val="24"/>
              </w:rPr>
              <w:t>’</w:t>
            </w:r>
            <w:r w:rsidRPr="001F311E">
              <w:rPr>
                <w:rFonts w:ascii="Times New Roman" w:hAnsi="Times New Roman" w:cs="Times New Roman"/>
                <w:sz w:val="24"/>
                <w:szCs w:val="24"/>
                <w:lang w:val="uk-UA"/>
              </w:rPr>
              <w:t>єра”. Створюється додатковий продукт. Даний період завершується, коли відбувається поділ праці на розумову та фізичну.</w:t>
            </w:r>
          </w:p>
        </w:tc>
      </w:tr>
      <w:tr w:rsidR="00E63545" w:rsidRPr="001F311E" w:rsidTr="00A97011">
        <w:trPr>
          <w:trHeight w:val="719"/>
        </w:trPr>
        <w:tc>
          <w:tcPr>
            <w:tcW w:w="3867"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2. Період середньовічної кар’єри</w:t>
            </w:r>
          </w:p>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 xml:space="preserve">(середина </w:t>
            </w:r>
            <w:r w:rsidRPr="001F311E">
              <w:rPr>
                <w:rFonts w:ascii="Times New Roman" w:hAnsi="Times New Roman" w:cs="Times New Roman"/>
                <w:sz w:val="24"/>
                <w:szCs w:val="24"/>
                <w:lang w:val="en-US"/>
              </w:rPr>
              <w:t>V</w:t>
            </w:r>
            <w:r w:rsidRPr="001F311E">
              <w:rPr>
                <w:rFonts w:ascii="Times New Roman" w:hAnsi="Times New Roman" w:cs="Times New Roman"/>
                <w:sz w:val="24"/>
                <w:szCs w:val="24"/>
                <w:lang w:val="uk-UA"/>
              </w:rPr>
              <w:t xml:space="preserve"> – початок </w:t>
            </w:r>
            <w:r w:rsidRPr="001F311E">
              <w:rPr>
                <w:rFonts w:ascii="Times New Roman" w:hAnsi="Times New Roman" w:cs="Times New Roman"/>
                <w:sz w:val="24"/>
                <w:szCs w:val="24"/>
                <w:lang w:val="en-US"/>
              </w:rPr>
              <w:t>XVII</w:t>
            </w:r>
            <w:r w:rsidRPr="001F311E">
              <w:rPr>
                <w:rFonts w:ascii="Times New Roman" w:hAnsi="Times New Roman" w:cs="Times New Roman"/>
                <w:sz w:val="24"/>
                <w:szCs w:val="24"/>
                <w:lang w:val="uk-UA"/>
              </w:rPr>
              <w:t xml:space="preserve"> ст. н.е.)</w:t>
            </w:r>
          </w:p>
        </w:tc>
        <w:tc>
          <w:tcPr>
            <w:tcW w:w="5311"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Відчутна соціальна нерівність між людьми. Дана ситуація пояснюється пануванням релігії. Кар</w:t>
            </w:r>
            <w:r w:rsidRPr="001F311E">
              <w:rPr>
                <w:rFonts w:ascii="Times New Roman" w:hAnsi="Times New Roman" w:cs="Times New Roman"/>
                <w:sz w:val="24"/>
                <w:szCs w:val="24"/>
                <w:lang w:val="en-US"/>
              </w:rPr>
              <w:t>’</w:t>
            </w:r>
            <w:r w:rsidRPr="001F311E">
              <w:rPr>
                <w:rFonts w:ascii="Times New Roman" w:hAnsi="Times New Roman" w:cs="Times New Roman"/>
                <w:sz w:val="24"/>
                <w:szCs w:val="24"/>
                <w:lang w:val="uk-UA"/>
              </w:rPr>
              <w:t>єра доступна лише привілейованим. Відбувається поява простих кооперацій.</w:t>
            </w:r>
          </w:p>
        </w:tc>
      </w:tr>
      <w:tr w:rsidR="00E63545" w:rsidRPr="001F311E" w:rsidTr="00A97011">
        <w:trPr>
          <w:trHeight w:val="807"/>
        </w:trPr>
        <w:tc>
          <w:tcPr>
            <w:tcW w:w="3867" w:type="dxa"/>
          </w:tcPr>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 xml:space="preserve">3. Період буржуазної кар’єри </w:t>
            </w:r>
          </w:p>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(30 – ті роки Х</w:t>
            </w:r>
            <w:r w:rsidRPr="001F311E">
              <w:rPr>
                <w:rFonts w:ascii="Times New Roman" w:hAnsi="Times New Roman" w:cs="Times New Roman"/>
                <w:sz w:val="24"/>
                <w:szCs w:val="24"/>
                <w:lang w:val="en-US"/>
              </w:rPr>
              <w:t>VII</w:t>
            </w:r>
            <w:r w:rsidRPr="001F311E">
              <w:rPr>
                <w:rFonts w:ascii="Times New Roman" w:hAnsi="Times New Roman" w:cs="Times New Roman"/>
                <w:sz w:val="24"/>
                <w:szCs w:val="24"/>
                <w:lang w:val="uk-UA"/>
              </w:rPr>
              <w:t xml:space="preserve"> – </w:t>
            </w:r>
            <w:r w:rsidRPr="001F311E">
              <w:rPr>
                <w:rFonts w:ascii="Times New Roman" w:hAnsi="Times New Roman" w:cs="Times New Roman"/>
                <w:sz w:val="24"/>
                <w:szCs w:val="24"/>
                <w:lang w:val="en-US"/>
              </w:rPr>
              <w:t>XVIII</w:t>
            </w:r>
            <w:r w:rsidRPr="001F311E">
              <w:rPr>
                <w:rFonts w:ascii="Times New Roman" w:hAnsi="Times New Roman" w:cs="Times New Roman"/>
                <w:sz w:val="24"/>
                <w:szCs w:val="24"/>
                <w:lang w:val="uk-UA"/>
              </w:rPr>
              <w:t xml:space="preserve"> ст. н. е.)</w:t>
            </w:r>
          </w:p>
        </w:tc>
        <w:tc>
          <w:tcPr>
            <w:tcW w:w="5311"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 xml:space="preserve">Відбувається поява найманих працівників, які не є власниками. Створюються умови для розширення суспільного поділу праці. Окремо виділяється управління від виробництва і капіталу. Підприємець визначається як четвертий фактор виробництва. Завершується даний період тоді, коли відбувається поява професійних менеджерів. </w:t>
            </w:r>
          </w:p>
        </w:tc>
      </w:tr>
      <w:tr w:rsidR="00E63545" w:rsidRPr="001F311E" w:rsidTr="00A97011">
        <w:trPr>
          <w:trHeight w:val="707"/>
        </w:trPr>
        <w:tc>
          <w:tcPr>
            <w:tcW w:w="3867"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4. Період «бюрократичної» кар</w:t>
            </w:r>
            <w:r w:rsidRPr="001F311E">
              <w:rPr>
                <w:rFonts w:ascii="Times New Roman" w:hAnsi="Times New Roman" w:cs="Times New Roman"/>
                <w:sz w:val="24"/>
                <w:szCs w:val="24"/>
              </w:rPr>
              <w:t>’</w:t>
            </w:r>
            <w:r w:rsidRPr="001F311E">
              <w:rPr>
                <w:rFonts w:ascii="Times New Roman" w:hAnsi="Times New Roman" w:cs="Times New Roman"/>
                <w:sz w:val="24"/>
                <w:szCs w:val="24"/>
                <w:lang w:val="uk-UA"/>
              </w:rPr>
              <w:t>єри (</w:t>
            </w:r>
            <w:r w:rsidRPr="001F311E">
              <w:rPr>
                <w:rFonts w:ascii="Times New Roman" w:hAnsi="Times New Roman" w:cs="Times New Roman"/>
                <w:sz w:val="24"/>
                <w:szCs w:val="24"/>
                <w:lang w:val="en-US"/>
              </w:rPr>
              <w:t>XIX</w:t>
            </w:r>
            <w:r w:rsidRPr="001F311E">
              <w:rPr>
                <w:rFonts w:ascii="Times New Roman" w:hAnsi="Times New Roman" w:cs="Times New Roman"/>
                <w:sz w:val="24"/>
                <w:szCs w:val="24"/>
                <w:lang w:val="uk-UA"/>
              </w:rPr>
              <w:t xml:space="preserve"> –початок </w:t>
            </w:r>
            <w:r w:rsidRPr="001F311E">
              <w:rPr>
                <w:rFonts w:ascii="Times New Roman" w:hAnsi="Times New Roman" w:cs="Times New Roman"/>
                <w:sz w:val="24"/>
                <w:szCs w:val="24"/>
                <w:lang w:val="en-US"/>
              </w:rPr>
              <w:t>XX</w:t>
            </w:r>
            <w:r w:rsidRPr="001F311E">
              <w:rPr>
                <w:rFonts w:ascii="Times New Roman" w:hAnsi="Times New Roman" w:cs="Times New Roman"/>
                <w:sz w:val="24"/>
                <w:szCs w:val="24"/>
                <w:lang w:val="uk-UA"/>
              </w:rPr>
              <w:t xml:space="preserve"> ст. н.е.)</w:t>
            </w:r>
          </w:p>
        </w:tc>
        <w:tc>
          <w:tcPr>
            <w:tcW w:w="5311"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Відбувається поділ кар’єри. Виділяють управлін-ську, фінансову та виробничу кар’єру. Центральне місце в управлінні належить бюрократизації управлінського апарату.</w:t>
            </w:r>
          </w:p>
        </w:tc>
      </w:tr>
      <w:tr w:rsidR="00E63545" w:rsidRPr="007C5EB7" w:rsidTr="00A97011">
        <w:trPr>
          <w:trHeight w:val="561"/>
        </w:trPr>
        <w:tc>
          <w:tcPr>
            <w:tcW w:w="3867"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5. Період «масової» кар</w:t>
            </w:r>
            <w:r w:rsidRPr="001F311E">
              <w:rPr>
                <w:rFonts w:ascii="Times New Roman" w:hAnsi="Times New Roman" w:cs="Times New Roman"/>
                <w:sz w:val="24"/>
                <w:szCs w:val="24"/>
              </w:rPr>
              <w:t>’</w:t>
            </w:r>
            <w:r w:rsidRPr="001F311E">
              <w:rPr>
                <w:rFonts w:ascii="Times New Roman" w:hAnsi="Times New Roman" w:cs="Times New Roman"/>
                <w:sz w:val="24"/>
                <w:szCs w:val="24"/>
                <w:lang w:val="uk-UA"/>
              </w:rPr>
              <w:t>єри</w:t>
            </w:r>
          </w:p>
          <w:p w:rsidR="00E63545" w:rsidRPr="001F311E" w:rsidRDefault="00E63545" w:rsidP="001F311E">
            <w:pPr>
              <w:spacing w:after="0" w:line="240" w:lineRule="auto"/>
              <w:ind w:left="-108"/>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 xml:space="preserve"> (середина </w:t>
            </w:r>
            <w:r w:rsidRPr="001F311E">
              <w:rPr>
                <w:rFonts w:ascii="Times New Roman" w:hAnsi="Times New Roman" w:cs="Times New Roman"/>
                <w:sz w:val="24"/>
                <w:szCs w:val="24"/>
                <w:lang w:val="en-US"/>
              </w:rPr>
              <w:t>XX</w:t>
            </w:r>
            <w:r w:rsidRPr="001F311E">
              <w:rPr>
                <w:rFonts w:ascii="Times New Roman" w:hAnsi="Times New Roman" w:cs="Times New Roman"/>
                <w:sz w:val="24"/>
                <w:szCs w:val="24"/>
                <w:lang w:val="uk-UA"/>
              </w:rPr>
              <w:t xml:space="preserve"> ст. – сьогодення)</w:t>
            </w:r>
          </w:p>
        </w:tc>
        <w:tc>
          <w:tcPr>
            <w:tcW w:w="5311"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 xml:space="preserve">Вступає в дію закон рівності всіх людей. Всі люди мають рівні можливості для розвитку своєї кар’єри. </w:t>
            </w:r>
          </w:p>
        </w:tc>
      </w:tr>
    </w:tbl>
    <w:p w:rsidR="00E63545" w:rsidRPr="001F311E" w:rsidRDefault="00E63545" w:rsidP="001F311E">
      <w:pPr>
        <w:spacing w:after="0"/>
        <w:ind w:firstLine="708"/>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Саме на першому етапі розвитку кар’єри відбувається поділ людей на два класи: керуючих та керованих. Разом із тим, було проведено поділ праці на розумову та фізичну. Розумову працю повинні виконувати вільні люди. Ця праця пов’язана з функціями нагляду і управління. Фізичну працю повинні виконувати раби.</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ab/>
        <w:t>Особливістю розвитку кар’єри на даному етапі було те, що почали  створюватись необхідні умови для покращення ведення господарства і зростання продуктивності праці рабів, що реалізовувалось через матеріальні та моральні стимули.</w:t>
      </w:r>
    </w:p>
    <w:p w:rsidR="00E63545" w:rsidRPr="001F311E" w:rsidRDefault="00E63545" w:rsidP="001F311E">
      <w:pPr>
        <w:pStyle w:val="a3"/>
        <w:rPr>
          <w:szCs w:val="28"/>
        </w:rPr>
      </w:pPr>
      <w:r w:rsidRPr="001F311E">
        <w:rPr>
          <w:szCs w:val="28"/>
        </w:rPr>
        <w:t>Разом із тим, дослідники того часу стверджували, що необхідно провести поділ населення країн на бідних та багатих. Це дасть змогу кожній людині за свою роботу отримувати певну частину прибутку, враховуючи її здібності, які є обмеженими, та відповідно до потреб, що є безмежними. Також людина повинна займатися тим видом діяльності, який їй найбільше відповідає.</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Таким чином, основні положення першого періоду історичного розвитку кар’єри людей дали початок зародженню соціальних ідей, які дістали подальший розвиток у теоріях багатьох шкіл.</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Другим періодом розвитку кар’єри є період середньовічної кар’єри, який розпочинається з середини </w:t>
      </w:r>
      <w:r w:rsidRPr="001F311E">
        <w:rPr>
          <w:rFonts w:ascii="Times New Roman" w:hAnsi="Times New Roman" w:cs="Times New Roman"/>
          <w:sz w:val="28"/>
          <w:szCs w:val="28"/>
          <w:lang w:val="en-US"/>
        </w:rPr>
        <w:t>V</w:t>
      </w:r>
      <w:r w:rsidRPr="001F311E">
        <w:rPr>
          <w:rFonts w:ascii="Times New Roman" w:hAnsi="Times New Roman" w:cs="Times New Roman"/>
          <w:sz w:val="28"/>
          <w:szCs w:val="28"/>
          <w:lang w:val="uk-UA"/>
        </w:rPr>
        <w:t xml:space="preserve"> століття. Розвиток економічної думки відбувався під керівництвом християнської церкви.</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Якщо розглядати економіку періоду середньовічної кар’єри, слід зазначити, що вона носила аграрний характер, тобто основна увага була зосереджена на натуральному господарстві. Що ж стосується поглядів людини, то вони носили теологічний характер. Життя общин того періоду було описано у «Салічній правді».</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Період середньовічної кар’єри передбачає розвиток ідей [1]:</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про рівність людей, тобто всі люди рівні перед єдиним Богом;</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про працю, адже вона була єдиним засобом для існування;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про доцільність допомагати бідним, адже бути багатим на той час означало не бути справжнім християнином.</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Люди даного періоду почали відокремлювати рухоме майно, яке можна було передавати у спадок родичам, та нерухоме, що передбачало </w:t>
      </w:r>
      <w:r w:rsidRPr="001F311E">
        <w:rPr>
          <w:rFonts w:ascii="Times New Roman" w:hAnsi="Times New Roman" w:cs="Times New Roman"/>
          <w:sz w:val="28"/>
          <w:szCs w:val="28"/>
          <w:lang w:val="uk-UA"/>
        </w:rPr>
        <w:lastRenderedPageBreak/>
        <w:t>існування різноманітних його видів. Майном пана вважались також і раби. Тому якщо відбудеться вбивство раба, людина, яка вбила, повинна сплатити господареві певний штраф.</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Більша частина людей були селянами, які знаходились у власності володаря. У маєтках мали право жити майстри – ремісники. Все знаходилось під владою короля, який сам вирішував, скільки продавати, що купувати та які робити запаси. </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Одним з дослідником того часу був Фома Аквінський. Він був переконаний, що поділ людей на класи є необхідністю від Бога, тобто кожна людина повинна знайти себе у житті, одні повинні будувати, інші працювати біля землі, а решта повинні присвятити себе духовній праці. Тяжка праця є «рабським заняттям» [3].</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Необхідно зауважити, що особливістю розвитку кар’єри людей у той період було те, що почали будуватись заводи, які згодом продавались підприємцям. Такі верстви населення як козацькі вдови, козацькі діти, які залишилися без батька, звільнялись від сплати податків, а ті козаки, які стали інвалідами, або козаки-одинаки знаходились на державному утриманні. Велику увагу почали приділяти сфері виробництва.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Основними питаннями</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які цікавили буржуазію на той час</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стали: заробітна плата, прибуток, капітал, гроші, класи, рента та головною метою залишалося отримання свободи стосовно урядового контролю. Вся ця ситуація сприяла проведенню буржуазної революції та приходу до влади буржуазії</w:t>
      </w:r>
      <w:r w:rsidRPr="001F311E">
        <w:rPr>
          <w:rFonts w:ascii="Times New Roman" w:hAnsi="Times New Roman" w:cs="Times New Roman"/>
          <w:sz w:val="28"/>
          <w:szCs w:val="28"/>
          <w:lang w:val="uk-UA"/>
        </w:rPr>
        <w:t xml:space="preserve"> [9].</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Третій період розвитку кар’єри є період буржуазного розвитку кар’єри людей, який передбачав стрімкий розвиток промисловості, наукових досліджень у математиці, фізиці, філософії, механіці.</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Основним здобутком буржуазного періоду розвитку кар’єри людини є те, що науковці даного періоду крім розробки теоретичних поглядів </w:t>
      </w:r>
      <w:r w:rsidRPr="001F311E">
        <w:rPr>
          <w:rFonts w:ascii="Times New Roman" w:hAnsi="Times New Roman" w:cs="Times New Roman"/>
          <w:sz w:val="28"/>
          <w:szCs w:val="28"/>
          <w:lang w:val="uk-UA"/>
        </w:rPr>
        <w:lastRenderedPageBreak/>
        <w:t xml:space="preserve">здійснили ряд їх практичних застосувань, тобто відбувся перехід від процесу обігу до процесу виробництва. Тому класиків, на відмінну від своїх попередників, можна вважати засновниками нової економічної думки. </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Аналізуючи дослідження вчених-класиків, слід зауважити, що всі вони прагнули до проголошення економічної свободи та розвивали ідею природного порядку, що зумовлений існуванням об’єктивних економічних законів. У своїх працях вчені особливу увагу приділяли проблемі цінності, яка розглядалась у поєднанні з трудовою теорією.</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Економічний розвиток країни вони розглядати як живе явище. Економічні взаємозв’язки між людьми будують своє підґрунтя на етапі обміну продуктами праці. Для того, щоб країна економічно ефективно розвивалась, необхідний міжгалузевий поділ праці. Він сприятиме вільному обміну між різними галузями виробництва.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Дослідники того часу намагалися дослідити суспільне відтворення за допомогою наукового методу та провести макроекономічний аналіз сукупного суспільного продукту. Також вони почали поділяти людей на п’ять класів: клас виробників, клас некорисний, клас власників землі, клас підприємців та клас робітників, які працюють і отримують за це заробітну плату [7].</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Особливу увагу слід звернути на дослідження відомого теоретика та практика того часу Тюрго, який провів ряд економічних реформ. Це такі як: скасування збору податків із землевласників, скасування обмежень у сфері виробництва і торгівлі, сплата грошима дорожніх повинностей.</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Ще одним відомим дослідником того періоду був Адам Сміт, який перший досліджував людину з погляду її моральної, громадської та економічної природи. Вибір людиною тієї чи іншої форми діяльності зумовлений поділом праці. Все економічне життя людини ґрунтується на </w:t>
      </w:r>
      <w:r w:rsidRPr="001F311E">
        <w:rPr>
          <w:rFonts w:ascii="Times New Roman" w:hAnsi="Times New Roman" w:cs="Times New Roman"/>
          <w:sz w:val="28"/>
          <w:szCs w:val="28"/>
          <w:lang w:val="uk-UA"/>
        </w:rPr>
        <w:lastRenderedPageBreak/>
        <w:t>об’єктивних закономірностях, які передбачають соціальні умови, такі як захист своїх прав та інтересів.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 противагу своїм попередникам Сміт стверджував, що першоджерело багатства – це праця, саме від якої залежить кількість продуктів та речей, які буде мати людина. Велику роль при визначенні ефективності праці відіграє продуктивність праці, яка передбачає збільшення її рівня за рахунок: вправності робітника, економії часу на працю, використання нових методів та механізмів, які дають змогу виконати більше завдань.</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Що стосується поділу людей на класи, то Сміт виділяв три класи: підприємці, наймані працівники та землевласники</w:t>
      </w:r>
      <w:r w:rsidRPr="001F311E">
        <w:rPr>
          <w:rFonts w:ascii="Times New Roman" w:hAnsi="Times New Roman" w:cs="Times New Roman"/>
          <w:sz w:val="28"/>
          <w:szCs w:val="28"/>
        </w:rPr>
        <w:t xml:space="preserve"> [</w:t>
      </w:r>
      <w:r w:rsidRPr="001F311E">
        <w:rPr>
          <w:rFonts w:ascii="Times New Roman" w:hAnsi="Times New Roman" w:cs="Times New Roman"/>
          <w:sz w:val="28"/>
          <w:szCs w:val="28"/>
          <w:lang w:val="uk-UA"/>
        </w:rPr>
        <w:t>8</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Французькими дослідниками, які на той час вивчали питання розвитку суспільства, були Жан Батист Сей та Фредерік Бастіа. У своїх дослідженнях вони довели, що вся праця людей є продуктивною, оскільки під час її здійснення відбувається взаємозв’язок праці людей, природи та капіталу. На відміну від своїх попередників, дослідники визнавали тих робітників, які надають послуги і які певною мірою задіяні у розвитку виробництва.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Фредерік Бастіа був засновником теорії «економічної гармонії», суть якої зводиться до того, щоб у суспільстві було узгодження інтересів, яке повинно відбуватися на основі споживання та обміну, тобто особа має можливість обрати професію, яка найбільше відповідає її здібностям, та довести свою необхідність у суспільстві. Що стосується сукупного продукту, то його розподіл проводять пропорційно до внеску людини у виробництво.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На думку Бастіа, заробітна плата бере свій початок із суспільного продукту. Він був переконаний у тому, що тільки завдяки корисності, яку створює робітник, можливе її втілення у товари та послуги. Дослідник </w:t>
      </w:r>
      <w:r w:rsidRPr="001F311E">
        <w:rPr>
          <w:rFonts w:ascii="Times New Roman" w:hAnsi="Times New Roman" w:cs="Times New Roman"/>
          <w:sz w:val="28"/>
          <w:szCs w:val="28"/>
          <w:lang w:val="uk-UA"/>
        </w:rPr>
        <w:lastRenderedPageBreak/>
        <w:t>розвивав теорію послуг, на основі якої він розвинув ідею, за якої країна повинна розвиватися на основі вільного підприємництва та економічної гармонії.</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Під час Великої депресії близько 30% робітників світу були безробітними. Багато вчених того часу стверджували, що безробіття залежить від непередбачуваних обставин та може виникати у будь – який момент часу. Однак, не слід забувати, що разом з вільною конкуренцією поруч крокує повна зайнятість. Тому таке явище як безробіття може з</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явитися несподівано. Отже, розвиток кар’єри обернено пропорційно залежить від рівня безробіття.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Четвертим періодом розвитку кар’єри працівника є період бюрократичної кар’єри, який охоплює </w:t>
      </w:r>
      <w:r w:rsidRPr="001F311E">
        <w:rPr>
          <w:rFonts w:ascii="Times New Roman" w:hAnsi="Times New Roman" w:cs="Times New Roman"/>
          <w:sz w:val="28"/>
          <w:szCs w:val="28"/>
          <w:lang w:val="en-US"/>
        </w:rPr>
        <w:t>XIX</w:t>
      </w:r>
      <w:r w:rsidRPr="001F311E">
        <w:rPr>
          <w:rFonts w:ascii="Times New Roman" w:hAnsi="Times New Roman" w:cs="Times New Roman"/>
          <w:sz w:val="28"/>
          <w:szCs w:val="28"/>
          <w:lang w:val="uk-UA"/>
        </w:rPr>
        <w:t xml:space="preserve"> – початок </w:t>
      </w:r>
      <w:r w:rsidRPr="001F311E">
        <w:rPr>
          <w:rFonts w:ascii="Times New Roman" w:hAnsi="Times New Roman" w:cs="Times New Roman"/>
          <w:sz w:val="28"/>
          <w:szCs w:val="28"/>
          <w:lang w:val="en-US"/>
        </w:rPr>
        <w:t>XX</w:t>
      </w:r>
      <w:r w:rsidRPr="001F311E">
        <w:rPr>
          <w:rFonts w:ascii="Times New Roman" w:hAnsi="Times New Roman" w:cs="Times New Roman"/>
          <w:sz w:val="28"/>
          <w:szCs w:val="28"/>
          <w:lang w:val="uk-UA"/>
        </w:rPr>
        <w:t xml:space="preserve"> ст. н.е. Період характеризується занепадом дрібного виробництва, зубожінням багатьох людей та майновим розшаруванням. Від початку </w:t>
      </w:r>
      <w:r w:rsidRPr="001F311E">
        <w:rPr>
          <w:rFonts w:ascii="Times New Roman" w:hAnsi="Times New Roman" w:cs="Times New Roman"/>
          <w:sz w:val="28"/>
          <w:szCs w:val="28"/>
          <w:lang w:val="en-US"/>
        </w:rPr>
        <w:t>XIX</w:t>
      </w:r>
      <w:r w:rsidRPr="001F311E">
        <w:rPr>
          <w:rFonts w:ascii="Times New Roman" w:hAnsi="Times New Roman" w:cs="Times New Roman"/>
          <w:sz w:val="28"/>
          <w:szCs w:val="28"/>
          <w:lang w:val="uk-UA"/>
        </w:rPr>
        <w:t xml:space="preserve"> ст. і до середини</w:t>
      </w:r>
      <w:r w:rsidRPr="001F311E">
        <w:rPr>
          <w:rFonts w:ascii="Times New Roman" w:hAnsi="Times New Roman" w:cs="Times New Roman"/>
          <w:sz w:val="28"/>
          <w:szCs w:val="28"/>
          <w:lang w:val="en-US"/>
        </w:rPr>
        <w:t>XX</w:t>
      </w:r>
      <w:r w:rsidRPr="001F311E">
        <w:rPr>
          <w:rFonts w:ascii="Times New Roman" w:hAnsi="Times New Roman" w:cs="Times New Roman"/>
          <w:sz w:val="28"/>
          <w:szCs w:val="28"/>
          <w:lang w:val="uk-UA"/>
        </w:rPr>
        <w:t xml:space="preserve"> ст. виникає досить значна кількість наукових шкіл та ідей вчених – дослідників. Це такі як: соціалісти, соціалісти-утопісти, марксистська економічна теорія, німецька економічна теорія, маржиналізм, теорії російських вчених, теорії українських дослідників.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Так, основними ідеями того часу, які пов</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язані із розвитком трудової діяльності людей, були </w:t>
      </w:r>
      <w:r w:rsidRPr="001F311E">
        <w:rPr>
          <w:rFonts w:ascii="Times New Roman" w:hAnsi="Times New Roman" w:cs="Times New Roman"/>
          <w:sz w:val="28"/>
          <w:szCs w:val="28"/>
        </w:rPr>
        <w:t>[1</w:t>
      </w:r>
      <w:r w:rsidRPr="001F311E">
        <w:rPr>
          <w:rFonts w:ascii="Times New Roman" w:hAnsi="Times New Roman" w:cs="Times New Roman"/>
          <w:sz w:val="28"/>
          <w:szCs w:val="28"/>
          <w:lang w:val="uk-UA"/>
        </w:rPr>
        <w:t>2</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проголошення протилежності інтересів бідних і багатих;</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розмежування власності і праці;</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необхідність створення «Народного банку»;</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панування трудящих – четвертого стану людей;</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доцільність створення виробничих асоціацій;</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припинення використання «залізного закону» заробітної плати робітників;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формування асоціацій, яке буде відбуватись за рахунок створення промислових утворень. Це своєрідні об’єднання торговців, промисловців, фермерів, робітників, вчених та банкірів. Управляли асоціаціями вчені та підприємці;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господарська система суспільства повинна складатися з окремих одиниць – простих кооперацій, які передбачають поділ праці, спеціалізацію та являють собою своєрідні акціонерні товариства;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необхідність рівності між людьми, тобто кожна людина має право на працю, отримувати певну винагороду для забезпечення своїх потреб;</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підвищення трудової дисципліни і продуктивності праці;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покращення організації виробництва, умов праці та життя робітників;</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створення умов для ліквідації безробіття;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утворення виробничої кооперації та кооперації із збуту і обміну продукції.</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У працях російських та українських вчених теоретиків і практиків основними питаннями були питання землеволодіння, праці людей, їхньої поведінки, питання заробітної плати. Всі ці ідеї сприяли розвитку суспільства, виникненню галузей та підприємств, що забезпечувало можливість професійного просування людей у їхньому трудовому житті.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П’ятий період розвитку кар’єри – це період масової кар’єри персоналу підприємств, який бере свій початок у середині </w:t>
      </w:r>
      <w:r w:rsidRPr="001F311E">
        <w:rPr>
          <w:rFonts w:ascii="Times New Roman" w:hAnsi="Times New Roman" w:cs="Times New Roman"/>
          <w:sz w:val="28"/>
          <w:szCs w:val="28"/>
          <w:lang w:val="en-US"/>
        </w:rPr>
        <w:t>XX</w:t>
      </w:r>
      <w:r w:rsidRPr="001F311E">
        <w:rPr>
          <w:rFonts w:ascii="Times New Roman" w:hAnsi="Times New Roman" w:cs="Times New Roman"/>
          <w:sz w:val="28"/>
          <w:szCs w:val="28"/>
          <w:lang w:val="uk-UA"/>
        </w:rPr>
        <w:t xml:space="preserve"> ст. і до сьогодення. За даний період виникають різноманітні течії, які сприяють стрімкому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людей у трудовій діяльності. Значної уваги потребує кейнсіанство (неокейнсіанська теорія, посткейнсіанство), неокласична теорія, неолібералізм (паризька, чиказька, лондонська, фрейбурзька школи), теорії та погляди сучасних дослідників.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Основними постулатами кейнсіанства були</w:t>
      </w:r>
      <w:r w:rsidRPr="001F311E">
        <w:rPr>
          <w:rFonts w:ascii="Times New Roman" w:hAnsi="Times New Roman" w:cs="Times New Roman"/>
          <w:sz w:val="28"/>
          <w:szCs w:val="28"/>
        </w:rPr>
        <w:t xml:space="preserve"> [1</w:t>
      </w:r>
      <w:r w:rsidRPr="001F311E">
        <w:rPr>
          <w:rFonts w:ascii="Times New Roman" w:hAnsi="Times New Roman" w:cs="Times New Roman"/>
          <w:sz w:val="28"/>
          <w:szCs w:val="28"/>
          <w:lang w:val="uk-UA"/>
        </w:rPr>
        <w:t>0</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необхідність виникнення профспілок для захисту економічних інтересів робітників;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вивчення причини безробіття;</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дослідження сутності повної зайнятості.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Кейнс свої ідеї намагався запровадити на практиці, але спочатку його не підтримували, однак згодом багато запропонованих ним заходів було проведено, а саме: виконання громадських робіт, фінансування будівництва господарських об</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єктів для держави, дефіцитне фінансування.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Продовженням дослідження ідей, пов’язаних з розвитком економіки, займалися представники неокласичної теорії та неолібералізму. Аналізуючи їхні погляди та практичні впровадження, можна виділити основні з них:</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необхідність збільшення кількості акціонерних підприємств;</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розповсюдження акцій між людьми – працівниками підприємств;</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можливість професійного розвитку особистості;</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демократизація підприємницької діяльності;</w:t>
      </w:r>
    </w:p>
    <w:p w:rsidR="00E63545" w:rsidRPr="001F311E" w:rsidRDefault="00E63545" w:rsidP="001F311E">
      <w:pPr>
        <w:spacing w:after="0" w:line="360" w:lineRule="auto"/>
        <w:ind w:left="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виникнення конкуренції на ринку товарів, послуг, робочої сили;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вперше почали досліджувати особисті якості людини (авторитет, ініціативність, здатність до співпраці, вміння знаходити спільну мову з колегами).</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У зв’язку з розвитком суспільства, проведенням науково – технічної революції відбувається зміна становища робітників. Всі ці умови сприяли знищенню класів та конфліктів між ними, тобто економічні, трудові та соціальні відносини набувають мирного характеру.</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Найбільший вплив на створення масового виробництва спричинило становлення «індустріального суспільства». Тому сучасні дослідники виділяють п’ять стадій економічного зростання суспільства: традиційне </w:t>
      </w:r>
      <w:r w:rsidRPr="001F311E">
        <w:rPr>
          <w:rFonts w:ascii="Times New Roman" w:hAnsi="Times New Roman" w:cs="Times New Roman"/>
          <w:sz w:val="28"/>
          <w:szCs w:val="28"/>
          <w:lang w:val="uk-UA"/>
        </w:rPr>
        <w:lastRenderedPageBreak/>
        <w:t>суспільство, підготовка передумов для піднесення, піднесення, рух до зрілості, ера високого масового споживання.</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На завершальному етапі розвитку кар’єри людини – масовому розвитку відбувається зміна пріоритетів суспільства. Основна увага зосереджена не на виробництві, а на споживанні, тобто характерною рисою є випуск товарів тривалого використання.</w:t>
      </w:r>
    </w:p>
    <w:p w:rsidR="00E63545" w:rsidRPr="001F311E" w:rsidRDefault="00E63545" w:rsidP="001F311E">
      <w:pPr>
        <w:spacing w:after="0"/>
        <w:jc w:val="both"/>
        <w:rPr>
          <w:rFonts w:ascii="Times New Roman" w:hAnsi="Times New Roman" w:cs="Times New Roman"/>
          <w:b/>
          <w:sz w:val="28"/>
          <w:szCs w:val="28"/>
          <w:lang w:val="uk-UA"/>
        </w:rPr>
      </w:pPr>
    </w:p>
    <w:p w:rsidR="00E63545" w:rsidRPr="001F311E" w:rsidRDefault="00E63545" w:rsidP="001F311E">
      <w:pPr>
        <w:pStyle w:val="a7"/>
        <w:numPr>
          <w:ilvl w:val="1"/>
          <w:numId w:val="13"/>
        </w:numPr>
        <w:spacing w:after="0"/>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 Теорії управління кар’єрою персоналу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Найвідомішими теоріями управління кар’єрою є: теорія німецького вченого Оствальда, теорія О. Гроссмана, т</w:t>
      </w:r>
      <w:r w:rsidRPr="001F311E">
        <w:rPr>
          <w:rFonts w:ascii="Times New Roman" w:hAnsi="Times New Roman" w:cs="Times New Roman"/>
          <w:bCs/>
          <w:iCs/>
          <w:sz w:val="28"/>
          <w:szCs w:val="28"/>
          <w:lang w:val="uk-UA"/>
        </w:rPr>
        <w:t xml:space="preserve">еорія вибору кар’єри Джона Голланда, теорія очікувань В. Врума, теорія справедливості Д. Адамса, наукові постулати В. Романова, </w:t>
      </w:r>
      <w:r w:rsidRPr="001F311E">
        <w:rPr>
          <w:rFonts w:ascii="Times New Roman" w:hAnsi="Times New Roman" w:cs="Times New Roman"/>
          <w:sz w:val="28"/>
          <w:szCs w:val="28"/>
          <w:lang w:val="uk-UA"/>
        </w:rPr>
        <w:t>М. Іріс та К. Баррет, проблеми середнього віку у працях Хейвігхерста, Еріксона та Пека.</w:t>
      </w:r>
    </w:p>
    <w:p w:rsidR="00E63545" w:rsidRPr="001F311E" w:rsidRDefault="00E63545" w:rsidP="001F311E">
      <w:pPr>
        <w:spacing w:after="0"/>
        <w:ind w:left="708"/>
        <w:jc w:val="both"/>
        <w:rPr>
          <w:rFonts w:ascii="Times New Roman" w:hAnsi="Times New Roman" w:cs="Times New Roman"/>
          <w:b/>
          <w:sz w:val="28"/>
          <w:szCs w:val="28"/>
          <w:lang w:val="uk-UA"/>
        </w:rPr>
      </w:pPr>
    </w:p>
    <w:p w:rsidR="00E63545" w:rsidRPr="001F311E" w:rsidRDefault="00E63545" w:rsidP="001F311E">
      <w:pPr>
        <w:spacing w:after="0"/>
        <w:ind w:left="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2.2.1. Теорія німецького вченого Оствальда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Теорія німецького вченого Оствальда, який на основі дослідження творчих біографій великих учених виявив, що високих результатів досягнули люди з різними та навіть протилежними типами характеру. При цьому деякі з них за проявами свого характеру сприймалися оточуючими, як люди рядові.</w:t>
      </w:r>
    </w:p>
    <w:p w:rsidR="00E63545" w:rsidRPr="001F311E" w:rsidRDefault="00E63545" w:rsidP="001F311E">
      <w:pPr>
        <w:spacing w:after="0" w:line="360" w:lineRule="auto"/>
        <w:ind w:firstLine="708"/>
        <w:jc w:val="both"/>
        <w:rPr>
          <w:rFonts w:ascii="Times New Roman" w:hAnsi="Times New Roman" w:cs="Times New Roman"/>
          <w:color w:val="FF0000"/>
          <w:sz w:val="28"/>
          <w:szCs w:val="28"/>
          <w:lang w:val="uk-UA"/>
        </w:rPr>
      </w:pPr>
      <w:r w:rsidRPr="001F311E">
        <w:rPr>
          <w:rFonts w:ascii="Times New Roman" w:hAnsi="Times New Roman" w:cs="Times New Roman"/>
          <w:sz w:val="28"/>
          <w:szCs w:val="28"/>
          <w:lang w:val="uk-UA"/>
        </w:rPr>
        <w:t xml:space="preserve">У своїй книзі «Великі люди» Оствальд сформулював гіпотезу, що потрібно виявляти не те, які риси вдачі необхідні для досягнення високих результатів, а те, які умови сприяють найбільшою мірою досягненню цих результатів [6].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На сьогоднішній день гіпотеза Оствальда отримала широке теоретичне та практичне підтвердження. Для управління персоналом висновок з неї такий: керівництву підприємств слід уникати уніфікованих способів організації та мотивування праці і більше піклуватися про </w:t>
      </w:r>
      <w:r w:rsidRPr="001F311E">
        <w:rPr>
          <w:rFonts w:ascii="Times New Roman" w:hAnsi="Times New Roman" w:cs="Times New Roman"/>
          <w:sz w:val="28"/>
          <w:szCs w:val="28"/>
          <w:lang w:val="uk-UA"/>
        </w:rPr>
        <w:lastRenderedPageBreak/>
        <w:t>індивідуальний підхід до стимулювання працівників, створюючи тим самим для кожного з них найбільш сприятливі умови.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Управління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єрою працівників певною мірою є природним продовженням і результатом всієї діяльності служби управління персоналом. Даний процес починається вже на етапі найму, в ході якого претендентові має бути представлена повна і достовірна інформація про можливості та перспективи роботи на підприємстві.Добре продумана та організована програма підготовки і підвищення кваліфікації працівників обумовлює реалізацію планів з побудови кар</w:t>
      </w:r>
      <w:r w:rsidRPr="00A62B4A">
        <w:rPr>
          <w:rFonts w:ascii="Times New Roman" w:hAnsi="Times New Roman" w:cs="Times New Roman"/>
          <w:sz w:val="28"/>
          <w:szCs w:val="28"/>
          <w:lang w:val="uk-UA"/>
        </w:rPr>
        <w:t>’</w:t>
      </w:r>
      <w:r w:rsidRPr="001F311E">
        <w:rPr>
          <w:rFonts w:ascii="Times New Roman" w:hAnsi="Times New Roman" w:cs="Times New Roman"/>
          <w:sz w:val="28"/>
          <w:szCs w:val="28"/>
          <w:lang w:val="uk-UA"/>
        </w:rPr>
        <w:t>єри: підвищення у посаді, переміщення тощо.</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Організація роботи з планування та реалізації кар’єри працівників включає:</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ознайомлення працівників з наявними на підприємстві можливостями просування у вигляді проведення консультацій;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регулярне інформування та консультування про нові можливості розвитку кар’єри;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розробку програм підтримки та психологічного консультування, які протидіють кризам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єри;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переміщення працівників по трьох напрямах: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 просування вгору по рівнях кваліфікаційного або службового зростання;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2) горизонтальне переміщення (ротація);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3) пониження.</w:t>
      </w: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2.2.2. Теорія О. Гроссмана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О. Гроссман – відомий німецький економіст розробив рекомендації для досягнення успіху та детально описав в своїй книзі «В успіху є метод», яка нещодавно видана в Німеччині. Він вважає, що більшість менеджерів, </w:t>
      </w:r>
      <w:r w:rsidRPr="001F311E">
        <w:rPr>
          <w:rFonts w:ascii="Times New Roman" w:hAnsi="Times New Roman" w:cs="Times New Roman"/>
          <w:sz w:val="28"/>
          <w:szCs w:val="28"/>
          <w:lang w:val="uk-UA"/>
        </w:rPr>
        <w:lastRenderedPageBreak/>
        <w:t>які тільки починають працювати, могли б досягти значно більших успіхів в своїй діяльності, якщо б діяли більш планомірно і цілеспрямовано. Більше того, своїм першочерговим завданням кожен працівник повинен вважати конкурентне визначення завдань, що стоять перед ним. Відсутність «правильних» завдань ототожнюється із збільшенням їх множин, що, як правило, ставить бар’єр перед досягненням успіху [8].</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За оцінкою Гроссмана, лише три відсотки німецьких підприємств чітко сформували завдання та менше одного відсотка – ретельно відпрацьовану стратегію дій на конкретний відрізок часу. </w:t>
      </w:r>
      <w:r w:rsidRPr="001F311E">
        <w:rPr>
          <w:rFonts w:ascii="Times New Roman" w:hAnsi="Times New Roman" w:cs="Times New Roman"/>
          <w:sz w:val="28"/>
          <w:szCs w:val="28"/>
        </w:rPr>
        <w:t>Але ретельне</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відпрацювання</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завдань і роботи</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підприємства –</w:t>
      </w:r>
      <w:r w:rsidRPr="001F311E">
        <w:rPr>
          <w:rFonts w:ascii="Times New Roman" w:hAnsi="Times New Roman" w:cs="Times New Roman"/>
          <w:sz w:val="28"/>
          <w:szCs w:val="28"/>
          <w:lang w:val="uk-UA"/>
        </w:rPr>
        <w:t xml:space="preserve"> це </w:t>
      </w:r>
      <w:r w:rsidRPr="001F311E">
        <w:rPr>
          <w:rFonts w:ascii="Times New Roman" w:hAnsi="Times New Roman" w:cs="Times New Roman"/>
          <w:sz w:val="28"/>
          <w:szCs w:val="28"/>
        </w:rPr>
        <w:t>далеко не все, що</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 xml:space="preserve">вимагається в сучасномуменеджменті.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Найважливішим фактором залишається особистість самого підприємця чи менеджера, який повинен володіти цілою низкою особистих якостей і постійно займатися їх розвитком та удосконаленням.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Найвищі досягнення базуються виключно на вищому професіоналізмі, щоденному тренінгу та підвищенні рівня своїх здібностей, в тому числі й фізичної підготовки, тому що більше 80% працівників можуть розвинути успіх свого підприємства тільки за рахунок кращої мобілізації сил та здібностей.</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A62B4A">
        <w:rPr>
          <w:rFonts w:ascii="Times New Roman" w:hAnsi="Times New Roman" w:cs="Times New Roman"/>
          <w:sz w:val="28"/>
          <w:szCs w:val="28"/>
          <w:lang w:val="uk-UA"/>
        </w:rPr>
        <w:t>В</w:t>
      </w:r>
      <w:r w:rsidR="007C5EB7">
        <w:rPr>
          <w:rFonts w:ascii="Times New Roman" w:hAnsi="Times New Roman" w:cs="Times New Roman"/>
          <w:sz w:val="28"/>
          <w:szCs w:val="28"/>
          <w:lang w:val="uk-UA"/>
        </w:rPr>
        <w:t xml:space="preserve"> центрі ділової </w:t>
      </w:r>
      <w:r w:rsidRPr="00A62B4A">
        <w:rPr>
          <w:rFonts w:ascii="Times New Roman" w:hAnsi="Times New Roman" w:cs="Times New Roman"/>
          <w:sz w:val="28"/>
          <w:szCs w:val="28"/>
          <w:lang w:val="uk-UA"/>
        </w:rPr>
        <w:t>активності</w:t>
      </w:r>
      <w:r w:rsidR="007C5EB7">
        <w:rPr>
          <w:rFonts w:ascii="Times New Roman" w:hAnsi="Times New Roman" w:cs="Times New Roman"/>
          <w:sz w:val="28"/>
          <w:szCs w:val="28"/>
          <w:lang w:val="uk-UA"/>
        </w:rPr>
        <w:t xml:space="preserve"> </w:t>
      </w:r>
      <w:r w:rsidRPr="00A62B4A">
        <w:rPr>
          <w:rFonts w:ascii="Times New Roman" w:hAnsi="Times New Roman" w:cs="Times New Roman"/>
          <w:sz w:val="28"/>
          <w:szCs w:val="28"/>
          <w:lang w:val="uk-UA"/>
        </w:rPr>
        <w:t>удосконалення</w:t>
      </w:r>
      <w:r w:rsidR="007C5EB7">
        <w:rPr>
          <w:rFonts w:ascii="Times New Roman" w:hAnsi="Times New Roman" w:cs="Times New Roman"/>
          <w:sz w:val="28"/>
          <w:szCs w:val="28"/>
          <w:lang w:val="uk-UA"/>
        </w:rPr>
        <w:t xml:space="preserve"> </w:t>
      </w:r>
      <w:r w:rsidRPr="00A62B4A">
        <w:rPr>
          <w:rFonts w:ascii="Times New Roman" w:hAnsi="Times New Roman" w:cs="Times New Roman"/>
          <w:sz w:val="28"/>
          <w:szCs w:val="28"/>
          <w:lang w:val="uk-UA"/>
        </w:rPr>
        <w:t>професійних</w:t>
      </w:r>
      <w:r w:rsidR="007C5EB7">
        <w:rPr>
          <w:rFonts w:ascii="Times New Roman" w:hAnsi="Times New Roman" w:cs="Times New Roman"/>
          <w:sz w:val="28"/>
          <w:szCs w:val="28"/>
          <w:lang w:val="uk-UA"/>
        </w:rPr>
        <w:t xml:space="preserve"> </w:t>
      </w:r>
      <w:r w:rsidRPr="00A62B4A">
        <w:rPr>
          <w:rFonts w:ascii="Times New Roman" w:hAnsi="Times New Roman" w:cs="Times New Roman"/>
          <w:sz w:val="28"/>
          <w:szCs w:val="28"/>
          <w:lang w:val="uk-UA"/>
        </w:rPr>
        <w:t>здібностей</w:t>
      </w:r>
      <w:r w:rsidR="007C5EB7">
        <w:rPr>
          <w:rFonts w:ascii="Times New Roman" w:hAnsi="Times New Roman" w:cs="Times New Roman"/>
          <w:sz w:val="28"/>
          <w:szCs w:val="28"/>
          <w:lang w:val="uk-UA"/>
        </w:rPr>
        <w:t xml:space="preserve"> </w:t>
      </w:r>
      <w:r w:rsidRPr="00A62B4A">
        <w:rPr>
          <w:rFonts w:ascii="Times New Roman" w:hAnsi="Times New Roman" w:cs="Times New Roman"/>
          <w:sz w:val="28"/>
          <w:szCs w:val="28"/>
          <w:lang w:val="uk-UA"/>
        </w:rPr>
        <w:t>повинні</w:t>
      </w:r>
      <w:r w:rsidRPr="001F311E">
        <w:rPr>
          <w:rFonts w:ascii="Times New Roman" w:hAnsi="Times New Roman" w:cs="Times New Roman"/>
          <w:sz w:val="28"/>
          <w:szCs w:val="28"/>
          <w:lang w:val="uk-UA"/>
        </w:rPr>
        <w:t xml:space="preserve"> знаходитися </w:t>
      </w:r>
      <w:r w:rsidRPr="00A62B4A">
        <w:rPr>
          <w:rFonts w:ascii="Times New Roman" w:hAnsi="Times New Roman" w:cs="Times New Roman"/>
          <w:sz w:val="28"/>
          <w:szCs w:val="28"/>
          <w:lang w:val="uk-UA"/>
        </w:rPr>
        <w:t>три методичні</w:t>
      </w:r>
      <w:r w:rsidR="007C5EB7">
        <w:rPr>
          <w:rFonts w:ascii="Times New Roman" w:hAnsi="Times New Roman" w:cs="Times New Roman"/>
          <w:sz w:val="28"/>
          <w:szCs w:val="28"/>
          <w:lang w:val="uk-UA"/>
        </w:rPr>
        <w:t xml:space="preserve"> </w:t>
      </w:r>
      <w:r w:rsidRPr="00A62B4A">
        <w:rPr>
          <w:rFonts w:ascii="Times New Roman" w:hAnsi="Times New Roman" w:cs="Times New Roman"/>
          <w:sz w:val="28"/>
          <w:szCs w:val="28"/>
          <w:lang w:val="uk-UA"/>
        </w:rPr>
        <w:t>настанови: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A62B4A">
        <w:rPr>
          <w:rFonts w:ascii="Times New Roman" w:hAnsi="Times New Roman" w:cs="Times New Roman"/>
          <w:sz w:val="28"/>
          <w:szCs w:val="28"/>
          <w:lang w:val="uk-UA"/>
        </w:rPr>
        <w:t xml:space="preserve">– </w:t>
      </w:r>
      <w:r w:rsidRPr="001F311E">
        <w:rPr>
          <w:rFonts w:ascii="Times New Roman" w:hAnsi="Times New Roman" w:cs="Times New Roman"/>
          <w:sz w:val="28"/>
          <w:szCs w:val="28"/>
          <w:lang w:val="uk-UA"/>
        </w:rPr>
        <w:t>р</w:t>
      </w:r>
      <w:r w:rsidRPr="00A62B4A">
        <w:rPr>
          <w:rFonts w:ascii="Times New Roman" w:hAnsi="Times New Roman" w:cs="Times New Roman"/>
          <w:sz w:val="28"/>
          <w:szCs w:val="28"/>
          <w:lang w:val="uk-UA"/>
        </w:rPr>
        <w:t>озробка</w:t>
      </w:r>
      <w:r w:rsidR="007C5EB7">
        <w:rPr>
          <w:rFonts w:ascii="Times New Roman" w:hAnsi="Times New Roman" w:cs="Times New Roman"/>
          <w:sz w:val="28"/>
          <w:szCs w:val="28"/>
          <w:lang w:val="uk-UA"/>
        </w:rPr>
        <w:t xml:space="preserve"> </w:t>
      </w:r>
      <w:r w:rsidRPr="00A62B4A">
        <w:rPr>
          <w:rFonts w:ascii="Times New Roman" w:hAnsi="Times New Roman" w:cs="Times New Roman"/>
          <w:sz w:val="28"/>
          <w:szCs w:val="28"/>
          <w:lang w:val="uk-UA"/>
        </w:rPr>
        <w:t xml:space="preserve">конкретної мети </w:t>
      </w:r>
      <w:r w:rsidRPr="001F311E">
        <w:rPr>
          <w:rFonts w:ascii="Times New Roman" w:hAnsi="Times New Roman" w:cs="Times New Roman"/>
          <w:sz w:val="28"/>
          <w:szCs w:val="28"/>
          <w:lang w:val="uk-UA"/>
        </w:rPr>
        <w:t xml:space="preserve">та </w:t>
      </w:r>
      <w:r w:rsidRPr="00A62B4A">
        <w:rPr>
          <w:rFonts w:ascii="Times New Roman" w:hAnsi="Times New Roman" w:cs="Times New Roman"/>
          <w:sz w:val="28"/>
          <w:szCs w:val="28"/>
          <w:lang w:val="uk-UA"/>
        </w:rPr>
        <w:t>стратегії для її</w:t>
      </w:r>
      <w:r w:rsidR="007C5EB7">
        <w:rPr>
          <w:rFonts w:ascii="Times New Roman" w:hAnsi="Times New Roman" w:cs="Times New Roman"/>
          <w:sz w:val="28"/>
          <w:szCs w:val="28"/>
          <w:lang w:val="uk-UA"/>
        </w:rPr>
        <w:t xml:space="preserve"> </w:t>
      </w:r>
      <w:r w:rsidRPr="00A62B4A">
        <w:rPr>
          <w:rFonts w:ascii="Times New Roman" w:hAnsi="Times New Roman" w:cs="Times New Roman"/>
          <w:sz w:val="28"/>
          <w:szCs w:val="28"/>
          <w:lang w:val="uk-UA"/>
        </w:rPr>
        <w:t>досягнення</w:t>
      </w:r>
      <w:r w:rsidR="007C5EB7">
        <w:rPr>
          <w:rFonts w:ascii="Times New Roman" w:hAnsi="Times New Roman" w:cs="Times New Roman"/>
          <w:sz w:val="28"/>
          <w:szCs w:val="28"/>
          <w:lang w:val="uk-UA"/>
        </w:rPr>
        <w:t xml:space="preserve"> </w:t>
      </w:r>
      <w:r w:rsidRPr="00A62B4A">
        <w:rPr>
          <w:rFonts w:ascii="Times New Roman" w:hAnsi="Times New Roman" w:cs="Times New Roman"/>
          <w:sz w:val="28"/>
          <w:szCs w:val="28"/>
          <w:lang w:val="uk-UA"/>
        </w:rPr>
        <w:t>на</w:t>
      </w:r>
      <w:r w:rsidR="007C5EB7">
        <w:rPr>
          <w:rFonts w:ascii="Times New Roman" w:hAnsi="Times New Roman" w:cs="Times New Roman"/>
          <w:sz w:val="28"/>
          <w:szCs w:val="28"/>
          <w:lang w:val="uk-UA"/>
        </w:rPr>
        <w:t xml:space="preserve"> </w:t>
      </w:r>
      <w:r w:rsidRPr="00A62B4A">
        <w:rPr>
          <w:rFonts w:ascii="Times New Roman" w:hAnsi="Times New Roman" w:cs="Times New Roman"/>
          <w:sz w:val="28"/>
          <w:szCs w:val="28"/>
          <w:lang w:val="uk-UA"/>
        </w:rPr>
        <w:t>основі</w:t>
      </w:r>
      <w:r w:rsidR="007C5EB7">
        <w:rPr>
          <w:rFonts w:ascii="Times New Roman" w:hAnsi="Times New Roman" w:cs="Times New Roman"/>
          <w:sz w:val="28"/>
          <w:szCs w:val="28"/>
          <w:lang w:val="uk-UA"/>
        </w:rPr>
        <w:t xml:space="preserve"> </w:t>
      </w:r>
      <w:r w:rsidRPr="00A62B4A">
        <w:rPr>
          <w:rFonts w:ascii="Times New Roman" w:hAnsi="Times New Roman" w:cs="Times New Roman"/>
          <w:sz w:val="28"/>
          <w:szCs w:val="28"/>
          <w:lang w:val="uk-UA"/>
        </w:rPr>
        <w:t>глибокого</w:t>
      </w:r>
      <w:r w:rsidR="007C5EB7">
        <w:rPr>
          <w:rFonts w:ascii="Times New Roman" w:hAnsi="Times New Roman" w:cs="Times New Roman"/>
          <w:sz w:val="28"/>
          <w:szCs w:val="28"/>
          <w:lang w:val="uk-UA"/>
        </w:rPr>
        <w:t xml:space="preserve"> </w:t>
      </w:r>
      <w:r w:rsidRPr="00A62B4A">
        <w:rPr>
          <w:rFonts w:ascii="Times New Roman" w:hAnsi="Times New Roman" w:cs="Times New Roman"/>
          <w:sz w:val="28"/>
          <w:szCs w:val="28"/>
          <w:lang w:val="uk-UA"/>
        </w:rPr>
        <w:t>аналізу</w:t>
      </w:r>
      <w:r w:rsidR="007C5EB7">
        <w:rPr>
          <w:rFonts w:ascii="Times New Roman" w:hAnsi="Times New Roman" w:cs="Times New Roman"/>
          <w:sz w:val="28"/>
          <w:szCs w:val="28"/>
          <w:lang w:val="uk-UA"/>
        </w:rPr>
        <w:t xml:space="preserve"> </w:t>
      </w:r>
      <w:r w:rsidRPr="00A62B4A">
        <w:rPr>
          <w:rFonts w:ascii="Times New Roman" w:hAnsi="Times New Roman" w:cs="Times New Roman"/>
          <w:sz w:val="28"/>
          <w:szCs w:val="28"/>
          <w:lang w:val="uk-UA"/>
        </w:rPr>
        <w:t>загального стан</w:t>
      </w:r>
      <w:r w:rsidRPr="001F311E">
        <w:rPr>
          <w:rFonts w:ascii="Times New Roman" w:hAnsi="Times New Roman" w:cs="Times New Roman"/>
          <w:sz w:val="28"/>
          <w:szCs w:val="28"/>
          <w:lang w:val="uk-UA"/>
        </w:rPr>
        <w:t>у</w:t>
      </w:r>
      <w:r w:rsidRPr="00A62B4A">
        <w:rPr>
          <w:rFonts w:ascii="Times New Roman" w:hAnsi="Times New Roman" w:cs="Times New Roman"/>
          <w:sz w:val="28"/>
          <w:szCs w:val="28"/>
          <w:lang w:val="uk-UA"/>
        </w:rPr>
        <w:t xml:space="preserve"> справ</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 xml:space="preserve">– </w:t>
      </w:r>
      <w:r w:rsidRPr="001F311E">
        <w:rPr>
          <w:rFonts w:ascii="Times New Roman" w:hAnsi="Times New Roman" w:cs="Times New Roman"/>
          <w:sz w:val="28"/>
          <w:szCs w:val="28"/>
          <w:lang w:val="uk-UA"/>
        </w:rPr>
        <w:t>п</w:t>
      </w:r>
      <w:r w:rsidRPr="001F311E">
        <w:rPr>
          <w:rFonts w:ascii="Times New Roman" w:hAnsi="Times New Roman" w:cs="Times New Roman"/>
          <w:sz w:val="28"/>
          <w:szCs w:val="28"/>
        </w:rPr>
        <w:t>оєднання</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 xml:space="preserve">головної мети з планами </w:t>
      </w:r>
      <w:r w:rsidR="007C5EB7">
        <w:rPr>
          <w:rFonts w:ascii="Times New Roman" w:hAnsi="Times New Roman" w:cs="Times New Roman"/>
          <w:sz w:val="28"/>
          <w:szCs w:val="28"/>
          <w:lang w:val="uk-UA"/>
        </w:rPr>
        <w:t>ї</w:t>
      </w:r>
      <w:r w:rsidRPr="001F311E">
        <w:rPr>
          <w:rFonts w:ascii="Times New Roman" w:hAnsi="Times New Roman" w:cs="Times New Roman"/>
          <w:sz w:val="28"/>
          <w:szCs w:val="28"/>
        </w:rPr>
        <w:t>ї</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досягнення на конкретнихвідрізках</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вирішення</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поставленого перед собою завдання</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забезпечення реалізації поставлених завдань чітким плануванням часу, потрібного для їх досягнення.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xml:space="preserve"> Ще одна умова щодо шляхів досягнення успіху: не забувати про особисте життя, оскільки ділове та особисте життя працівника взаємопов</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язані та впливають одне на одного. Тільки монолітна життєва позиція може дати людині повне задоволення від життя, відчуття щастя. При цьому слід не забувати про здоров’я, адже саме воно є важливим фактором успіху чи неуспіху в житті та роботі. </w:t>
      </w:r>
      <w:r w:rsidRPr="001F311E">
        <w:rPr>
          <w:rFonts w:ascii="Times New Roman" w:hAnsi="Times New Roman" w:cs="Times New Roman"/>
          <w:sz w:val="28"/>
          <w:szCs w:val="28"/>
        </w:rPr>
        <w:t>Потрібно</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сказати, що менеджер високого</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классу</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відрізняється</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від просто менеджера глибокоосмисленим</w:t>
      </w:r>
      <w:r w:rsidRPr="001F311E">
        <w:rPr>
          <w:rFonts w:ascii="Times New Roman" w:hAnsi="Times New Roman" w:cs="Times New Roman"/>
          <w:sz w:val="28"/>
          <w:szCs w:val="28"/>
          <w:lang w:val="uk-UA"/>
        </w:rPr>
        <w:t xml:space="preserve"> та </w:t>
      </w:r>
      <w:r w:rsidRPr="001F311E">
        <w:rPr>
          <w:rFonts w:ascii="Times New Roman" w:hAnsi="Times New Roman" w:cs="Times New Roman"/>
          <w:sz w:val="28"/>
          <w:szCs w:val="28"/>
        </w:rPr>
        <w:t>цілеспрямованим</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використанням часового фактора. Нестача часу – професійна</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хвороба</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старанних. У того, хто</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володіє методами економії часу, значно</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підвищується</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ефективністьтрудових затрат. Однак не потрібно при цьомузабувати про головну мету руху. Тому, хто</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прямує в хибному</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напрямку, не допоможе</w:t>
      </w:r>
      <w:r w:rsidR="007C5EB7">
        <w:rPr>
          <w:rFonts w:ascii="Times New Roman" w:hAnsi="Times New Roman" w:cs="Times New Roman"/>
          <w:sz w:val="28"/>
          <w:szCs w:val="28"/>
          <w:lang w:val="uk-UA"/>
        </w:rPr>
        <w:t xml:space="preserve"> </w:t>
      </w:r>
      <w:r w:rsidRPr="001F311E">
        <w:rPr>
          <w:rFonts w:ascii="Times New Roman" w:hAnsi="Times New Roman" w:cs="Times New Roman"/>
          <w:sz w:val="28"/>
          <w:szCs w:val="28"/>
        </w:rPr>
        <w:t>економія часу.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З точки зору аналізу менеджменту, головною передумовою є визначення відносно правильних завдань та відпрацювання відповідної стратегії їх досягнення. </w:t>
      </w:r>
      <w:r w:rsidRPr="001F311E">
        <w:rPr>
          <w:rFonts w:ascii="Times New Roman" w:hAnsi="Times New Roman" w:cs="Times New Roman"/>
          <w:sz w:val="28"/>
          <w:szCs w:val="28"/>
        </w:rPr>
        <w:t xml:space="preserve">В цьому полягає половина успіху. Ясність завдань – головний фактор успіху. Для досягнення істинних успіхів потрібно повністю володіти ситуацією </w:t>
      </w:r>
      <w:r w:rsidRPr="001F311E">
        <w:rPr>
          <w:rFonts w:ascii="Times New Roman" w:hAnsi="Times New Roman" w:cs="Times New Roman"/>
          <w:sz w:val="28"/>
          <w:szCs w:val="28"/>
          <w:lang w:val="uk-UA"/>
        </w:rPr>
        <w:t>та</w:t>
      </w:r>
      <w:r w:rsidRPr="001F311E">
        <w:rPr>
          <w:rFonts w:ascii="Times New Roman" w:hAnsi="Times New Roman" w:cs="Times New Roman"/>
          <w:sz w:val="28"/>
          <w:szCs w:val="28"/>
        </w:rPr>
        <w:t xml:space="preserve"> докладати багато зусиль.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Саме тому кожен менеджер повинен, в першу чергу, поставити собі запитання: які цілі він прагне досягнути у найближчі кілька років, які здібності йому потрібно розвивати в собі для досягнення цих цілей. </w:t>
      </w:r>
      <w:r w:rsidRPr="001F311E">
        <w:rPr>
          <w:rFonts w:ascii="Times New Roman" w:hAnsi="Times New Roman" w:cs="Times New Roman"/>
          <w:sz w:val="28"/>
          <w:szCs w:val="28"/>
        </w:rPr>
        <w:t xml:space="preserve">При цьому кожен повинен ретельно продумати </w:t>
      </w:r>
      <w:r w:rsidRPr="001F311E">
        <w:rPr>
          <w:rFonts w:ascii="Times New Roman" w:hAnsi="Times New Roman" w:cs="Times New Roman"/>
          <w:sz w:val="28"/>
          <w:szCs w:val="28"/>
          <w:lang w:val="uk-UA"/>
        </w:rPr>
        <w:t>та</w:t>
      </w:r>
      <w:r w:rsidRPr="001F311E">
        <w:rPr>
          <w:rFonts w:ascii="Times New Roman" w:hAnsi="Times New Roman" w:cs="Times New Roman"/>
          <w:sz w:val="28"/>
          <w:szCs w:val="28"/>
        </w:rPr>
        <w:t xml:space="preserve"> уявити собі, які першочергові фактори можуть в тій чи іншій ситуації забезпечити йому особистий успіх. При цьому потрібно дотримуватися принципу – максимальний успіх </w:t>
      </w:r>
      <w:r w:rsidRPr="001F311E">
        <w:rPr>
          <w:rFonts w:ascii="Times New Roman" w:hAnsi="Times New Roman" w:cs="Times New Roman"/>
          <w:sz w:val="28"/>
          <w:szCs w:val="28"/>
          <w:lang w:val="uk-UA"/>
        </w:rPr>
        <w:t>за</w:t>
      </w:r>
      <w:r w:rsidRPr="001F311E">
        <w:rPr>
          <w:rFonts w:ascii="Times New Roman" w:hAnsi="Times New Roman" w:cs="Times New Roman"/>
          <w:sz w:val="28"/>
          <w:szCs w:val="28"/>
        </w:rPr>
        <w:t xml:space="preserve"> розумн</w:t>
      </w:r>
      <w:r w:rsidRPr="001F311E">
        <w:rPr>
          <w:rFonts w:ascii="Times New Roman" w:hAnsi="Times New Roman" w:cs="Times New Roman"/>
          <w:sz w:val="28"/>
          <w:szCs w:val="28"/>
          <w:lang w:val="uk-UA"/>
        </w:rPr>
        <w:t>ої</w:t>
      </w:r>
      <w:r w:rsidRPr="001F311E">
        <w:rPr>
          <w:rFonts w:ascii="Times New Roman" w:hAnsi="Times New Roman" w:cs="Times New Roman"/>
          <w:sz w:val="28"/>
          <w:szCs w:val="28"/>
        </w:rPr>
        <w:t xml:space="preserve"> мобілізації енергії та часу.</w:t>
      </w:r>
      <w:r w:rsidRPr="001F311E">
        <w:rPr>
          <w:rFonts w:ascii="Times New Roman" w:hAnsi="Times New Roman" w:cs="Times New Roman"/>
          <w:sz w:val="28"/>
          <w:szCs w:val="28"/>
          <w:lang w:val="uk-UA"/>
        </w:rPr>
        <w:t xml:space="preserve"> Кожен, хто хоче зробити успішну кар’єру, повинен тверезо й об’єктивно оцінити свої сили і здібності, визначити, що йому потрібно для самовдосконалення й розвитку, знайти свою мету і шляхи її досягнення. </w:t>
      </w:r>
    </w:p>
    <w:p w:rsidR="00E63545" w:rsidRPr="001F311E" w:rsidRDefault="00E63545" w:rsidP="001F311E">
      <w:pPr>
        <w:spacing w:after="0" w:line="360" w:lineRule="auto"/>
        <w:ind w:firstLine="708"/>
        <w:jc w:val="both"/>
        <w:rPr>
          <w:rFonts w:ascii="Times New Roman" w:hAnsi="Times New Roman" w:cs="Times New Roman"/>
          <w:b/>
          <w:bCs/>
          <w:iCs/>
          <w:sz w:val="28"/>
          <w:szCs w:val="28"/>
          <w:lang w:val="uk-UA"/>
        </w:rPr>
      </w:pPr>
    </w:p>
    <w:p w:rsidR="00E63545" w:rsidRPr="001F311E" w:rsidRDefault="00E63545" w:rsidP="001F311E">
      <w:pPr>
        <w:spacing w:after="0" w:line="360" w:lineRule="auto"/>
        <w:ind w:firstLine="708"/>
        <w:jc w:val="both"/>
        <w:rPr>
          <w:rFonts w:ascii="Times New Roman" w:hAnsi="Times New Roman" w:cs="Times New Roman"/>
          <w:b/>
          <w:bCs/>
          <w:iCs/>
          <w:sz w:val="28"/>
          <w:szCs w:val="28"/>
          <w:lang w:val="uk-UA"/>
        </w:rPr>
      </w:pPr>
      <w:r w:rsidRPr="001F311E">
        <w:rPr>
          <w:rFonts w:ascii="Times New Roman" w:hAnsi="Times New Roman" w:cs="Times New Roman"/>
          <w:b/>
          <w:bCs/>
          <w:iCs/>
          <w:sz w:val="28"/>
          <w:szCs w:val="28"/>
          <w:lang w:val="uk-UA"/>
        </w:rPr>
        <w:lastRenderedPageBreak/>
        <w:t>2.2.3. Теорія вибору кар’єри Джона Голланда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iCs/>
          <w:sz w:val="28"/>
          <w:szCs w:val="28"/>
          <w:lang w:val="uk-UA"/>
        </w:rPr>
        <w:t xml:space="preserve">Джон Голланд розробив теорію вибору кар’єри. Сутність даної теорії полягає в тому, що кожна людина у своєму житті повинна зробити вибір професії.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bCs/>
          <w:iCs/>
          <w:sz w:val="28"/>
          <w:szCs w:val="28"/>
          <w:lang w:val="uk-UA"/>
        </w:rPr>
        <w:t>На думку Голланда, цей вибір є виразом особистості, а не випадкова подія, тобто досягнення людини у тому чи іншому виді кар’єри залежить від відповідності між особистістю та обставинами роботи</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Кожна людина належить до одного із шести типів особистості [4]:</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 реалістичний – людина віддає перевагу діяльності, яка пов’язана з маніпулюванням інструментами і механізмами;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2) соціальний – людина любить працювати разом, при цьому допомагаючи іншим, цілеспрямовано ухиляється від систематичної діяльності, в т. ч. механічної;</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3) дослідницький – людина надає перевагу бути аналітиком, допитливим, методичним та точним;</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4) підприємницький – людина, яка любить діяльність, що дає можливість впливати на інших для досягнення цілей;</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5) конвенціональний – людина любить систематично маніпулювати даними, записами, репродукціонування матеріалів;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6) артистичний – людина експресивна, оригінальна, внутрішньо зосереджена.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Таким чином, згідно з теорією Голланда, один із типів особистості завжди домінує, але людина, пристосовуючись до умов обставин, використовує стратегії в рамках двох і більше типів.</w:t>
      </w: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bCs/>
          <w:iCs/>
          <w:sz w:val="28"/>
          <w:szCs w:val="28"/>
          <w:lang w:val="uk-UA"/>
        </w:rPr>
        <w:t>Що ж до планування кар’єри персоналу підприємства, то його необхідно розглядати крізь призму сучасних теорій мотивації.</w:t>
      </w:r>
    </w:p>
    <w:p w:rsidR="00E63545" w:rsidRDefault="00E63545" w:rsidP="001F311E">
      <w:pPr>
        <w:spacing w:after="0" w:line="360" w:lineRule="auto"/>
        <w:jc w:val="both"/>
        <w:rPr>
          <w:rFonts w:ascii="Times New Roman" w:hAnsi="Times New Roman" w:cs="Times New Roman"/>
          <w:bCs/>
          <w:iCs/>
          <w:sz w:val="28"/>
          <w:szCs w:val="28"/>
          <w:lang w:val="uk-UA"/>
        </w:rPr>
      </w:pPr>
    </w:p>
    <w:p w:rsidR="00FF6026" w:rsidRPr="001F311E" w:rsidRDefault="00FF6026" w:rsidP="001F311E">
      <w:pPr>
        <w:spacing w:after="0" w:line="360" w:lineRule="auto"/>
        <w:jc w:val="both"/>
        <w:rPr>
          <w:rFonts w:ascii="Times New Roman" w:hAnsi="Times New Roman" w:cs="Times New Roman"/>
          <w:bCs/>
          <w:iCs/>
          <w:sz w:val="28"/>
          <w:szCs w:val="28"/>
          <w:lang w:val="uk-UA"/>
        </w:rPr>
      </w:pPr>
    </w:p>
    <w:p w:rsidR="00E63545" w:rsidRPr="001F311E" w:rsidRDefault="00E63545" w:rsidP="001F311E">
      <w:pPr>
        <w:spacing w:after="0" w:line="360" w:lineRule="auto"/>
        <w:ind w:firstLine="708"/>
        <w:jc w:val="both"/>
        <w:rPr>
          <w:rFonts w:ascii="Times New Roman" w:hAnsi="Times New Roman" w:cs="Times New Roman"/>
          <w:b/>
          <w:bCs/>
          <w:iCs/>
          <w:sz w:val="28"/>
          <w:szCs w:val="28"/>
          <w:lang w:val="uk-UA"/>
        </w:rPr>
      </w:pPr>
      <w:r w:rsidRPr="001F311E">
        <w:rPr>
          <w:rFonts w:ascii="Times New Roman" w:hAnsi="Times New Roman" w:cs="Times New Roman"/>
          <w:b/>
          <w:bCs/>
          <w:iCs/>
          <w:sz w:val="28"/>
          <w:szCs w:val="28"/>
          <w:lang w:val="uk-UA"/>
        </w:rPr>
        <w:lastRenderedPageBreak/>
        <w:t>2.2.4. Теорія очікувань В. Врума</w:t>
      </w:r>
    </w:p>
    <w:p w:rsidR="00E63545" w:rsidRPr="001F311E" w:rsidRDefault="00E63545" w:rsidP="001F311E">
      <w:pPr>
        <w:spacing w:after="0" w:line="360" w:lineRule="auto"/>
        <w:ind w:firstLine="708"/>
        <w:jc w:val="both"/>
        <w:rPr>
          <w:rFonts w:ascii="Times New Roman" w:hAnsi="Times New Roman" w:cs="Times New Roman"/>
          <w:bCs/>
          <w:iCs/>
          <w:sz w:val="28"/>
          <w:szCs w:val="28"/>
        </w:rPr>
      </w:pPr>
      <w:r w:rsidRPr="00A62B4A">
        <w:rPr>
          <w:rFonts w:ascii="Times New Roman" w:hAnsi="Times New Roman" w:cs="Times New Roman"/>
          <w:bCs/>
          <w:iCs/>
          <w:sz w:val="28"/>
          <w:szCs w:val="28"/>
          <w:lang w:val="uk-UA"/>
        </w:rPr>
        <w:t>Теорія</w:t>
      </w:r>
      <w:r w:rsidR="007C5EB7">
        <w:rPr>
          <w:rFonts w:ascii="Times New Roman" w:hAnsi="Times New Roman" w:cs="Times New Roman"/>
          <w:bCs/>
          <w:iCs/>
          <w:sz w:val="28"/>
          <w:szCs w:val="28"/>
          <w:lang w:val="uk-UA"/>
        </w:rPr>
        <w:t xml:space="preserve"> </w:t>
      </w:r>
      <w:r w:rsidRPr="00A62B4A">
        <w:rPr>
          <w:rFonts w:ascii="Times New Roman" w:hAnsi="Times New Roman" w:cs="Times New Roman"/>
          <w:bCs/>
          <w:iCs/>
          <w:sz w:val="28"/>
          <w:szCs w:val="28"/>
          <w:lang w:val="uk-UA"/>
        </w:rPr>
        <w:t>очікувань</w:t>
      </w:r>
      <w:r w:rsidR="007C5EB7">
        <w:rPr>
          <w:rFonts w:ascii="Times New Roman" w:hAnsi="Times New Roman" w:cs="Times New Roman"/>
          <w:bCs/>
          <w:iCs/>
          <w:sz w:val="28"/>
          <w:szCs w:val="28"/>
          <w:lang w:val="uk-UA"/>
        </w:rPr>
        <w:t xml:space="preserve"> </w:t>
      </w:r>
      <w:r w:rsidRPr="00A62B4A">
        <w:rPr>
          <w:rFonts w:ascii="Times New Roman" w:hAnsi="Times New Roman" w:cs="Times New Roman"/>
          <w:bCs/>
          <w:iCs/>
          <w:sz w:val="28"/>
          <w:szCs w:val="28"/>
          <w:lang w:val="uk-UA"/>
        </w:rPr>
        <w:t>свідчить, що люди</w:t>
      </w:r>
      <w:r w:rsidRPr="001F311E">
        <w:rPr>
          <w:rFonts w:ascii="Times New Roman" w:hAnsi="Times New Roman" w:cs="Times New Roman"/>
          <w:bCs/>
          <w:iCs/>
          <w:sz w:val="28"/>
          <w:szCs w:val="28"/>
          <w:lang w:val="uk-UA"/>
        </w:rPr>
        <w:t xml:space="preserve">на </w:t>
      </w:r>
      <w:r w:rsidRPr="00A62B4A">
        <w:rPr>
          <w:rFonts w:ascii="Times New Roman" w:hAnsi="Times New Roman" w:cs="Times New Roman"/>
          <w:bCs/>
          <w:iCs/>
          <w:sz w:val="28"/>
          <w:szCs w:val="28"/>
          <w:lang w:val="uk-UA"/>
        </w:rPr>
        <w:t>прагн</w:t>
      </w:r>
      <w:r w:rsidRPr="001F311E">
        <w:rPr>
          <w:rFonts w:ascii="Times New Roman" w:hAnsi="Times New Roman" w:cs="Times New Roman"/>
          <w:bCs/>
          <w:iCs/>
          <w:sz w:val="28"/>
          <w:szCs w:val="28"/>
          <w:lang w:val="uk-UA"/>
        </w:rPr>
        <w:t>е</w:t>
      </w:r>
      <w:r w:rsidRPr="00A62B4A">
        <w:rPr>
          <w:rFonts w:ascii="Times New Roman" w:hAnsi="Times New Roman" w:cs="Times New Roman"/>
          <w:bCs/>
          <w:iCs/>
          <w:sz w:val="28"/>
          <w:szCs w:val="28"/>
          <w:lang w:val="uk-UA"/>
        </w:rPr>
        <w:t xml:space="preserve"> у будь-якій</w:t>
      </w:r>
      <w:r w:rsidR="007C5EB7">
        <w:rPr>
          <w:rFonts w:ascii="Times New Roman" w:hAnsi="Times New Roman" w:cs="Times New Roman"/>
          <w:bCs/>
          <w:iCs/>
          <w:sz w:val="28"/>
          <w:szCs w:val="28"/>
          <w:lang w:val="uk-UA"/>
        </w:rPr>
        <w:t xml:space="preserve"> </w:t>
      </w:r>
      <w:r w:rsidRPr="00A62B4A">
        <w:rPr>
          <w:rFonts w:ascii="Times New Roman" w:hAnsi="Times New Roman" w:cs="Times New Roman"/>
          <w:bCs/>
          <w:iCs/>
          <w:sz w:val="28"/>
          <w:szCs w:val="28"/>
          <w:lang w:val="uk-UA"/>
        </w:rPr>
        <w:t>ситуації</w:t>
      </w:r>
      <w:r w:rsidR="007C5EB7">
        <w:rPr>
          <w:rFonts w:ascii="Times New Roman" w:hAnsi="Times New Roman" w:cs="Times New Roman"/>
          <w:bCs/>
          <w:iCs/>
          <w:sz w:val="28"/>
          <w:szCs w:val="28"/>
          <w:lang w:val="uk-UA"/>
        </w:rPr>
        <w:t xml:space="preserve"> </w:t>
      </w:r>
      <w:r w:rsidRPr="00A62B4A">
        <w:rPr>
          <w:rFonts w:ascii="Times New Roman" w:hAnsi="Times New Roman" w:cs="Times New Roman"/>
          <w:bCs/>
          <w:iCs/>
          <w:sz w:val="28"/>
          <w:szCs w:val="28"/>
          <w:lang w:val="uk-UA"/>
        </w:rPr>
        <w:t>отримати максимум бажаного</w:t>
      </w:r>
      <w:r w:rsidRPr="001F311E">
        <w:rPr>
          <w:rFonts w:ascii="Times New Roman" w:hAnsi="Times New Roman" w:cs="Times New Roman"/>
          <w:bCs/>
          <w:iCs/>
          <w:sz w:val="28"/>
          <w:szCs w:val="28"/>
          <w:lang w:val="uk-UA"/>
        </w:rPr>
        <w:t xml:space="preserve"> результату, тобто </w:t>
      </w:r>
      <w:r w:rsidRPr="00A62B4A">
        <w:rPr>
          <w:rFonts w:ascii="Times New Roman" w:hAnsi="Times New Roman" w:cs="Times New Roman"/>
          <w:bCs/>
          <w:iCs/>
          <w:sz w:val="28"/>
          <w:szCs w:val="28"/>
          <w:lang w:val="uk-UA"/>
        </w:rPr>
        <w:t>в процесі</w:t>
      </w:r>
      <w:r w:rsidR="007C5EB7">
        <w:rPr>
          <w:rFonts w:ascii="Times New Roman" w:hAnsi="Times New Roman" w:cs="Times New Roman"/>
          <w:bCs/>
          <w:iCs/>
          <w:sz w:val="28"/>
          <w:szCs w:val="28"/>
          <w:lang w:val="uk-UA"/>
        </w:rPr>
        <w:t xml:space="preserve"> </w:t>
      </w:r>
      <w:r w:rsidRPr="00A62B4A">
        <w:rPr>
          <w:rFonts w:ascii="Times New Roman" w:hAnsi="Times New Roman" w:cs="Times New Roman"/>
          <w:bCs/>
          <w:iCs/>
          <w:sz w:val="28"/>
          <w:szCs w:val="28"/>
          <w:lang w:val="uk-UA"/>
        </w:rPr>
        <w:t>роботи</w:t>
      </w:r>
      <w:r w:rsidR="007C5EB7">
        <w:rPr>
          <w:rFonts w:ascii="Times New Roman" w:hAnsi="Times New Roman" w:cs="Times New Roman"/>
          <w:bCs/>
          <w:iCs/>
          <w:sz w:val="28"/>
          <w:szCs w:val="28"/>
          <w:lang w:val="uk-UA"/>
        </w:rPr>
        <w:t xml:space="preserve"> </w:t>
      </w:r>
      <w:r w:rsidRPr="00A62B4A">
        <w:rPr>
          <w:rFonts w:ascii="Times New Roman" w:hAnsi="Times New Roman" w:cs="Times New Roman"/>
          <w:bCs/>
          <w:iCs/>
          <w:sz w:val="28"/>
          <w:szCs w:val="28"/>
          <w:lang w:val="uk-UA"/>
        </w:rPr>
        <w:t>людина</w:t>
      </w:r>
      <w:r w:rsidR="007C5EB7">
        <w:rPr>
          <w:rFonts w:ascii="Times New Roman" w:hAnsi="Times New Roman" w:cs="Times New Roman"/>
          <w:bCs/>
          <w:iCs/>
          <w:sz w:val="28"/>
          <w:szCs w:val="28"/>
          <w:lang w:val="uk-UA"/>
        </w:rPr>
        <w:t xml:space="preserve"> </w:t>
      </w:r>
      <w:r w:rsidRPr="00A62B4A">
        <w:rPr>
          <w:rFonts w:ascii="Times New Roman" w:hAnsi="Times New Roman" w:cs="Times New Roman"/>
          <w:bCs/>
          <w:iCs/>
          <w:sz w:val="28"/>
          <w:szCs w:val="28"/>
          <w:lang w:val="uk-UA"/>
        </w:rPr>
        <w:t>прагне до отримання</w:t>
      </w:r>
      <w:r w:rsidR="007C5EB7">
        <w:rPr>
          <w:rFonts w:ascii="Times New Roman" w:hAnsi="Times New Roman" w:cs="Times New Roman"/>
          <w:bCs/>
          <w:iCs/>
          <w:sz w:val="28"/>
          <w:szCs w:val="28"/>
          <w:lang w:val="uk-UA"/>
        </w:rPr>
        <w:t xml:space="preserve"> </w:t>
      </w:r>
      <w:r w:rsidRPr="00A62B4A">
        <w:rPr>
          <w:rFonts w:ascii="Times New Roman" w:hAnsi="Times New Roman" w:cs="Times New Roman"/>
          <w:bCs/>
          <w:iCs/>
          <w:sz w:val="28"/>
          <w:szCs w:val="28"/>
          <w:lang w:val="uk-UA"/>
        </w:rPr>
        <w:t>різноманітних</w:t>
      </w:r>
      <w:r w:rsidR="007C5EB7">
        <w:rPr>
          <w:rFonts w:ascii="Times New Roman" w:hAnsi="Times New Roman" w:cs="Times New Roman"/>
          <w:bCs/>
          <w:iCs/>
          <w:sz w:val="28"/>
          <w:szCs w:val="28"/>
          <w:lang w:val="uk-UA"/>
        </w:rPr>
        <w:t xml:space="preserve"> </w:t>
      </w:r>
      <w:r w:rsidRPr="00A62B4A">
        <w:rPr>
          <w:rFonts w:ascii="Times New Roman" w:hAnsi="Times New Roman" w:cs="Times New Roman"/>
          <w:bCs/>
          <w:iCs/>
          <w:sz w:val="28"/>
          <w:szCs w:val="28"/>
          <w:lang w:val="uk-UA"/>
        </w:rPr>
        <w:t>винагород</w:t>
      </w:r>
      <w:r w:rsidRPr="001F311E">
        <w:rPr>
          <w:rFonts w:ascii="Times New Roman" w:hAnsi="Times New Roman" w:cs="Times New Roman"/>
          <w:bCs/>
          <w:iCs/>
          <w:sz w:val="28"/>
          <w:szCs w:val="28"/>
          <w:lang w:val="uk-UA"/>
        </w:rPr>
        <w:t xml:space="preserve"> та</w:t>
      </w:r>
      <w:r w:rsidRPr="00A62B4A">
        <w:rPr>
          <w:rFonts w:ascii="Times New Roman" w:hAnsi="Times New Roman" w:cs="Times New Roman"/>
          <w:bCs/>
          <w:iCs/>
          <w:sz w:val="28"/>
          <w:szCs w:val="28"/>
          <w:lang w:val="uk-UA"/>
        </w:rPr>
        <w:t xml:space="preserve"> максимального задоволення</w:t>
      </w:r>
      <w:r w:rsidR="007C5EB7">
        <w:rPr>
          <w:rFonts w:ascii="Times New Roman" w:hAnsi="Times New Roman" w:cs="Times New Roman"/>
          <w:bCs/>
          <w:iCs/>
          <w:sz w:val="28"/>
          <w:szCs w:val="28"/>
          <w:lang w:val="uk-UA"/>
        </w:rPr>
        <w:t xml:space="preserve"> </w:t>
      </w:r>
      <w:r w:rsidRPr="00A62B4A">
        <w:rPr>
          <w:rFonts w:ascii="Times New Roman" w:hAnsi="Times New Roman" w:cs="Times New Roman"/>
          <w:bCs/>
          <w:iCs/>
          <w:sz w:val="28"/>
          <w:szCs w:val="28"/>
          <w:lang w:val="uk-UA"/>
        </w:rPr>
        <w:t xml:space="preserve">потреб. </w:t>
      </w:r>
      <w:r w:rsidRPr="001F311E">
        <w:rPr>
          <w:rFonts w:ascii="Times New Roman" w:hAnsi="Times New Roman" w:cs="Times New Roman"/>
          <w:bCs/>
          <w:iCs/>
          <w:sz w:val="28"/>
          <w:szCs w:val="28"/>
        </w:rPr>
        <w:t>До таких потреб належать просування</w:t>
      </w:r>
      <w:r w:rsidR="007C5EB7">
        <w:rPr>
          <w:rFonts w:ascii="Times New Roman" w:hAnsi="Times New Roman" w:cs="Times New Roman"/>
          <w:bCs/>
          <w:iCs/>
          <w:sz w:val="28"/>
          <w:szCs w:val="28"/>
          <w:lang w:val="uk-UA"/>
        </w:rPr>
        <w:t xml:space="preserve"> </w:t>
      </w:r>
      <w:r w:rsidRPr="001F311E">
        <w:rPr>
          <w:rFonts w:ascii="Times New Roman" w:hAnsi="Times New Roman" w:cs="Times New Roman"/>
          <w:bCs/>
          <w:iCs/>
          <w:sz w:val="28"/>
          <w:szCs w:val="28"/>
        </w:rPr>
        <w:t>по</w:t>
      </w:r>
      <w:r w:rsidR="007C5EB7">
        <w:rPr>
          <w:rFonts w:ascii="Times New Roman" w:hAnsi="Times New Roman" w:cs="Times New Roman"/>
          <w:bCs/>
          <w:iCs/>
          <w:sz w:val="28"/>
          <w:szCs w:val="28"/>
          <w:lang w:val="uk-UA"/>
        </w:rPr>
        <w:t xml:space="preserve"> </w:t>
      </w:r>
      <w:r w:rsidRPr="001F311E">
        <w:rPr>
          <w:rFonts w:ascii="Times New Roman" w:hAnsi="Times New Roman" w:cs="Times New Roman"/>
          <w:bCs/>
          <w:iCs/>
          <w:sz w:val="28"/>
          <w:szCs w:val="28"/>
        </w:rPr>
        <w:t>службі та знання перспектив свого</w:t>
      </w:r>
      <w:r w:rsidRPr="001F311E">
        <w:rPr>
          <w:rFonts w:ascii="Times New Roman" w:hAnsi="Times New Roman" w:cs="Times New Roman"/>
          <w:bCs/>
          <w:iCs/>
          <w:sz w:val="28"/>
          <w:szCs w:val="28"/>
          <w:lang w:val="uk-UA"/>
        </w:rPr>
        <w:t xml:space="preserve"> просува</w:t>
      </w:r>
      <w:r w:rsidRPr="001F311E">
        <w:rPr>
          <w:rFonts w:ascii="Times New Roman" w:hAnsi="Times New Roman" w:cs="Times New Roman"/>
          <w:bCs/>
          <w:iCs/>
          <w:sz w:val="28"/>
          <w:szCs w:val="28"/>
        </w:rPr>
        <w:t>ння. Очікуючи, що</w:t>
      </w:r>
      <w:r w:rsidR="007C5EB7">
        <w:rPr>
          <w:rFonts w:ascii="Times New Roman" w:hAnsi="Times New Roman" w:cs="Times New Roman"/>
          <w:bCs/>
          <w:iCs/>
          <w:sz w:val="28"/>
          <w:szCs w:val="28"/>
          <w:lang w:val="uk-UA"/>
        </w:rPr>
        <w:t xml:space="preserve"> </w:t>
      </w:r>
      <w:r w:rsidRPr="001F311E">
        <w:rPr>
          <w:rFonts w:ascii="Times New Roman" w:hAnsi="Times New Roman" w:cs="Times New Roman"/>
          <w:bCs/>
          <w:iCs/>
          <w:sz w:val="28"/>
          <w:szCs w:val="28"/>
        </w:rPr>
        <w:t>вибраний тип поведінки</w:t>
      </w:r>
      <w:r w:rsidR="007C5EB7">
        <w:rPr>
          <w:rFonts w:ascii="Times New Roman" w:hAnsi="Times New Roman" w:cs="Times New Roman"/>
          <w:bCs/>
          <w:iCs/>
          <w:sz w:val="28"/>
          <w:szCs w:val="28"/>
          <w:lang w:val="uk-UA"/>
        </w:rPr>
        <w:t xml:space="preserve"> </w:t>
      </w:r>
      <w:r w:rsidRPr="001F311E">
        <w:rPr>
          <w:rFonts w:ascii="Times New Roman" w:hAnsi="Times New Roman" w:cs="Times New Roman"/>
          <w:bCs/>
          <w:iCs/>
          <w:sz w:val="28"/>
          <w:szCs w:val="28"/>
        </w:rPr>
        <w:t>приведе до досягнення</w:t>
      </w:r>
      <w:r w:rsidR="007C5EB7">
        <w:rPr>
          <w:rFonts w:ascii="Times New Roman" w:hAnsi="Times New Roman" w:cs="Times New Roman"/>
          <w:bCs/>
          <w:iCs/>
          <w:sz w:val="28"/>
          <w:szCs w:val="28"/>
          <w:lang w:val="uk-UA"/>
        </w:rPr>
        <w:t xml:space="preserve"> </w:t>
      </w:r>
      <w:r w:rsidRPr="001F311E">
        <w:rPr>
          <w:rFonts w:ascii="Times New Roman" w:hAnsi="Times New Roman" w:cs="Times New Roman"/>
          <w:bCs/>
          <w:iCs/>
          <w:sz w:val="28"/>
          <w:szCs w:val="28"/>
        </w:rPr>
        <w:t>бажаного, людина</w:t>
      </w:r>
      <w:r w:rsidR="007C5EB7">
        <w:rPr>
          <w:rFonts w:ascii="Times New Roman" w:hAnsi="Times New Roman" w:cs="Times New Roman"/>
          <w:bCs/>
          <w:iCs/>
          <w:sz w:val="28"/>
          <w:szCs w:val="28"/>
          <w:lang w:val="uk-UA"/>
        </w:rPr>
        <w:t xml:space="preserve"> </w:t>
      </w:r>
      <w:r w:rsidRPr="001F311E">
        <w:rPr>
          <w:rFonts w:ascii="Times New Roman" w:hAnsi="Times New Roman" w:cs="Times New Roman"/>
          <w:bCs/>
          <w:iCs/>
          <w:sz w:val="28"/>
          <w:szCs w:val="28"/>
        </w:rPr>
        <w:t>розподіляє</w:t>
      </w:r>
      <w:r w:rsidR="007C5EB7">
        <w:rPr>
          <w:rFonts w:ascii="Times New Roman" w:hAnsi="Times New Roman" w:cs="Times New Roman"/>
          <w:bCs/>
          <w:iCs/>
          <w:sz w:val="28"/>
          <w:szCs w:val="28"/>
          <w:lang w:val="uk-UA"/>
        </w:rPr>
        <w:t xml:space="preserve"> </w:t>
      </w:r>
      <w:r w:rsidRPr="001F311E">
        <w:rPr>
          <w:rFonts w:ascii="Times New Roman" w:hAnsi="Times New Roman" w:cs="Times New Roman"/>
          <w:bCs/>
          <w:iCs/>
          <w:sz w:val="28"/>
          <w:szCs w:val="28"/>
        </w:rPr>
        <w:t>свої</w:t>
      </w:r>
      <w:r w:rsidR="007C5EB7">
        <w:rPr>
          <w:rFonts w:ascii="Times New Roman" w:hAnsi="Times New Roman" w:cs="Times New Roman"/>
          <w:bCs/>
          <w:iCs/>
          <w:sz w:val="28"/>
          <w:szCs w:val="28"/>
          <w:lang w:val="uk-UA"/>
        </w:rPr>
        <w:t xml:space="preserve"> </w:t>
      </w:r>
      <w:r w:rsidRPr="001F311E">
        <w:rPr>
          <w:rFonts w:ascii="Times New Roman" w:hAnsi="Times New Roman" w:cs="Times New Roman"/>
          <w:bCs/>
          <w:iCs/>
          <w:sz w:val="28"/>
          <w:szCs w:val="28"/>
        </w:rPr>
        <w:t>зусилля</w:t>
      </w:r>
      <w:r w:rsidRPr="001F311E">
        <w:rPr>
          <w:rFonts w:ascii="Times New Roman" w:hAnsi="Times New Roman" w:cs="Times New Roman"/>
          <w:bCs/>
          <w:iCs/>
          <w:sz w:val="28"/>
          <w:szCs w:val="28"/>
          <w:lang w:val="uk-UA"/>
        </w:rPr>
        <w:t xml:space="preserve"> та </w:t>
      </w:r>
      <w:r w:rsidRPr="001F311E">
        <w:rPr>
          <w:rFonts w:ascii="Times New Roman" w:hAnsi="Times New Roman" w:cs="Times New Roman"/>
          <w:bCs/>
          <w:iCs/>
          <w:sz w:val="28"/>
          <w:szCs w:val="28"/>
        </w:rPr>
        <w:t>прагне</w:t>
      </w:r>
      <w:r w:rsidR="007C5EB7">
        <w:rPr>
          <w:rFonts w:ascii="Times New Roman" w:hAnsi="Times New Roman" w:cs="Times New Roman"/>
          <w:bCs/>
          <w:iCs/>
          <w:sz w:val="28"/>
          <w:szCs w:val="28"/>
          <w:lang w:val="uk-UA"/>
        </w:rPr>
        <w:t xml:space="preserve"> </w:t>
      </w:r>
      <w:bookmarkStart w:id="4" w:name="_GoBack"/>
      <w:bookmarkEnd w:id="4"/>
      <w:r w:rsidRPr="001F311E">
        <w:rPr>
          <w:rFonts w:ascii="Times New Roman" w:hAnsi="Times New Roman" w:cs="Times New Roman"/>
          <w:bCs/>
          <w:iCs/>
          <w:sz w:val="28"/>
          <w:szCs w:val="28"/>
        </w:rPr>
        <w:t>досягн</w:t>
      </w:r>
      <w:r w:rsidRPr="001F311E">
        <w:rPr>
          <w:rFonts w:ascii="Times New Roman" w:hAnsi="Times New Roman" w:cs="Times New Roman"/>
          <w:bCs/>
          <w:iCs/>
          <w:sz w:val="28"/>
          <w:szCs w:val="28"/>
          <w:lang w:val="uk-UA"/>
        </w:rPr>
        <w:t>ути</w:t>
      </w:r>
      <w:r w:rsidRPr="001F311E">
        <w:rPr>
          <w:rFonts w:ascii="Times New Roman" w:hAnsi="Times New Roman" w:cs="Times New Roman"/>
          <w:bCs/>
          <w:iCs/>
          <w:sz w:val="28"/>
          <w:szCs w:val="28"/>
        </w:rPr>
        <w:t xml:space="preserve"> оптимального співвідношення в системі </w:t>
      </w:r>
      <w:r w:rsidRPr="001F311E">
        <w:rPr>
          <w:rFonts w:ascii="Times New Roman" w:hAnsi="Times New Roman" w:cs="Times New Roman"/>
          <w:bCs/>
          <w:iCs/>
          <w:sz w:val="28"/>
          <w:szCs w:val="28"/>
          <w:lang w:val="uk-UA"/>
        </w:rPr>
        <w:t>«</w:t>
      </w:r>
      <w:r w:rsidRPr="001F311E">
        <w:rPr>
          <w:rFonts w:ascii="Times New Roman" w:hAnsi="Times New Roman" w:cs="Times New Roman"/>
          <w:bCs/>
          <w:iCs/>
          <w:sz w:val="28"/>
          <w:szCs w:val="28"/>
        </w:rPr>
        <w:t>затрати</w:t>
      </w:r>
      <w:r w:rsidRPr="001F311E">
        <w:rPr>
          <w:rFonts w:ascii="Times New Roman" w:hAnsi="Times New Roman" w:cs="Times New Roman"/>
          <w:sz w:val="28"/>
          <w:szCs w:val="28"/>
        </w:rPr>
        <w:t>–</w:t>
      </w:r>
      <w:r w:rsidRPr="001F311E">
        <w:rPr>
          <w:rFonts w:ascii="Times New Roman" w:hAnsi="Times New Roman" w:cs="Times New Roman"/>
          <w:bCs/>
          <w:iCs/>
          <w:sz w:val="28"/>
          <w:szCs w:val="28"/>
        </w:rPr>
        <w:t>результати</w:t>
      </w:r>
      <w:r w:rsidRPr="001F311E">
        <w:rPr>
          <w:rFonts w:ascii="Times New Roman" w:hAnsi="Times New Roman" w:cs="Times New Roman"/>
          <w:sz w:val="28"/>
          <w:szCs w:val="28"/>
        </w:rPr>
        <w:t>–</w:t>
      </w:r>
      <w:r w:rsidRPr="001F311E">
        <w:rPr>
          <w:rFonts w:ascii="Times New Roman" w:hAnsi="Times New Roman" w:cs="Times New Roman"/>
          <w:bCs/>
          <w:iCs/>
          <w:sz w:val="28"/>
          <w:szCs w:val="28"/>
        </w:rPr>
        <w:t>винагорода</w:t>
      </w:r>
      <w:r w:rsidRPr="001F311E">
        <w:rPr>
          <w:rFonts w:ascii="Times New Roman" w:hAnsi="Times New Roman" w:cs="Times New Roman"/>
          <w:sz w:val="28"/>
          <w:szCs w:val="28"/>
        </w:rPr>
        <w:t>–</w:t>
      </w:r>
      <w:r w:rsidRPr="001F311E">
        <w:rPr>
          <w:rFonts w:ascii="Times New Roman" w:hAnsi="Times New Roman" w:cs="Times New Roman"/>
          <w:bCs/>
          <w:iCs/>
          <w:sz w:val="28"/>
          <w:szCs w:val="28"/>
        </w:rPr>
        <w:t>валентність</w:t>
      </w:r>
      <w:r w:rsidRPr="001F311E">
        <w:rPr>
          <w:rFonts w:ascii="Times New Roman" w:hAnsi="Times New Roman" w:cs="Times New Roman"/>
          <w:bCs/>
          <w:iCs/>
          <w:sz w:val="28"/>
          <w:szCs w:val="28"/>
          <w:lang w:val="uk-UA"/>
        </w:rPr>
        <w:t>»</w:t>
      </w:r>
      <w:r w:rsidRPr="001F311E">
        <w:rPr>
          <w:rFonts w:ascii="Times New Roman" w:hAnsi="Times New Roman" w:cs="Times New Roman"/>
          <w:bCs/>
          <w:iCs/>
          <w:sz w:val="28"/>
          <w:szCs w:val="28"/>
        </w:rPr>
        <w:t xml:space="preserve">. </w:t>
      </w:r>
    </w:p>
    <w:p w:rsidR="00E63545" w:rsidRPr="001F311E" w:rsidRDefault="00E63545" w:rsidP="00FF6026">
      <w:pPr>
        <w:spacing w:after="0" w:line="360" w:lineRule="auto"/>
        <w:jc w:val="both"/>
        <w:rPr>
          <w:rFonts w:ascii="Times New Roman" w:hAnsi="Times New Roman" w:cs="Times New Roman"/>
          <w:b/>
          <w:bCs/>
          <w:iCs/>
          <w:sz w:val="28"/>
          <w:szCs w:val="28"/>
          <w:lang w:val="uk-UA"/>
        </w:rPr>
      </w:pPr>
    </w:p>
    <w:p w:rsidR="00E63545" w:rsidRPr="001F311E" w:rsidRDefault="00E63545" w:rsidP="001F311E">
      <w:pPr>
        <w:spacing w:after="0" w:line="360" w:lineRule="auto"/>
        <w:ind w:firstLine="708"/>
        <w:jc w:val="both"/>
        <w:rPr>
          <w:rFonts w:ascii="Times New Roman" w:hAnsi="Times New Roman" w:cs="Times New Roman"/>
          <w:b/>
          <w:bCs/>
          <w:iCs/>
          <w:sz w:val="28"/>
          <w:szCs w:val="28"/>
          <w:lang w:val="uk-UA"/>
        </w:rPr>
      </w:pPr>
      <w:r w:rsidRPr="001F311E">
        <w:rPr>
          <w:rFonts w:ascii="Times New Roman" w:hAnsi="Times New Roman" w:cs="Times New Roman"/>
          <w:b/>
          <w:bCs/>
          <w:iCs/>
          <w:sz w:val="28"/>
          <w:szCs w:val="28"/>
          <w:lang w:val="uk-UA"/>
        </w:rPr>
        <w:t>2.2.5. Теорія справедливості Д. Адамса</w:t>
      </w:r>
    </w:p>
    <w:p w:rsidR="00E63545" w:rsidRPr="001F311E" w:rsidRDefault="00E63545" w:rsidP="001F311E">
      <w:pPr>
        <w:spacing w:after="0" w:line="360" w:lineRule="auto"/>
        <w:ind w:firstLine="708"/>
        <w:jc w:val="both"/>
        <w:rPr>
          <w:rFonts w:ascii="Times New Roman" w:hAnsi="Times New Roman" w:cs="Times New Roman"/>
          <w:bCs/>
          <w:iCs/>
          <w:sz w:val="28"/>
          <w:szCs w:val="28"/>
          <w:lang w:val="uk-UA"/>
        </w:rPr>
      </w:pPr>
      <w:r w:rsidRPr="001F311E">
        <w:rPr>
          <w:rFonts w:ascii="Times New Roman" w:hAnsi="Times New Roman" w:cs="Times New Roman"/>
          <w:sz w:val="28"/>
          <w:szCs w:val="28"/>
        </w:rPr>
        <w:t>Засновником теорії справедливості є С. Адамс, який на основі досліджень, проведених в компанії «Дженерал Електрик», сформулював її засадничі положення</w:t>
      </w:r>
      <w:r w:rsidRPr="001F311E">
        <w:rPr>
          <w:rFonts w:ascii="Times New Roman" w:hAnsi="Times New Roman" w:cs="Times New Roman"/>
          <w:sz w:val="28"/>
          <w:szCs w:val="28"/>
          <w:lang w:val="uk-UA"/>
        </w:rPr>
        <w:t xml:space="preserve"> [7]</w:t>
      </w:r>
      <w:r w:rsidRPr="001F311E">
        <w:rPr>
          <w:rFonts w:ascii="Times New Roman" w:hAnsi="Times New Roman" w:cs="Times New Roman"/>
          <w:sz w:val="28"/>
          <w:szCs w:val="28"/>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Головна ідея теорії справедливості полягає в тім, що в процесі праці людина постійно порівнює те, як були оцінені її дії чи заслуги, з тим, як були оцінені дії та заслуги інших. </w:t>
      </w:r>
      <w:r w:rsidRPr="001F311E">
        <w:rPr>
          <w:rFonts w:ascii="Times New Roman" w:hAnsi="Times New Roman" w:cs="Times New Roman"/>
          <w:sz w:val="28"/>
          <w:szCs w:val="28"/>
        </w:rPr>
        <w:t xml:space="preserve">І на підставі цього порівняння залежно від того, задоволена вона такою оцінкою чи ні, людина змінює характер своєї поведінки. </w:t>
      </w:r>
      <w:r w:rsidRPr="001F311E">
        <w:rPr>
          <w:rFonts w:ascii="Times New Roman" w:hAnsi="Times New Roman" w:cs="Times New Roman"/>
          <w:sz w:val="28"/>
          <w:szCs w:val="28"/>
          <w:lang w:val="uk-UA"/>
        </w:rPr>
        <w:t xml:space="preserve">Основні </w:t>
      </w:r>
      <w:r w:rsidRPr="001F311E">
        <w:rPr>
          <w:rFonts w:ascii="Times New Roman" w:hAnsi="Times New Roman" w:cs="Times New Roman"/>
          <w:sz w:val="28"/>
          <w:szCs w:val="28"/>
        </w:rPr>
        <w:t>положення цієї теорії.</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Сприйнята винагорода індивіда — суб’єктивна оцінка індивідом загальної суми винагород, отриманих ним за результатами діяльності.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Сприйнята винагорода інших — суб’єктивна оцінка суми всіх винагород, які, на думку індивіда, отримали окремі люди і групи людей, з якими індивід себе порівнює.</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Сприйняті витрати індивіда — оцінка людиною того, яких зусиль вона докладала для виконання певних дій і отримання результатів. У цю оцінку включаються не тільки безпосередні трудові зусилля, а й такі персональні характеристики, як кваліфікаційний рівень, вік, тривалість </w:t>
      </w:r>
      <w:r w:rsidRPr="001F311E">
        <w:rPr>
          <w:rFonts w:ascii="Times New Roman" w:hAnsi="Times New Roman" w:cs="Times New Roman"/>
          <w:sz w:val="28"/>
          <w:szCs w:val="28"/>
          <w:lang w:val="uk-UA"/>
        </w:rPr>
        <w:lastRenderedPageBreak/>
        <w:t>роботи в організації, соціальний статус тощо. При цьому індивід, що здійснює порівняльну оцінку, сам формує набір складових свого внеску незалежно від думки інших.</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Сприйняті витрати інших — уявлення індивіда про сукупну величину зусиль, докладених особами, з якими він себе порівнює.</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Норма — відношення сприйнятих витрат до сприйнятої винагороди. Розглядаються два види норм, а саме: норма як відношення сприйнятої винагороди індивіда до сприйнятих власних витрат і норма як відношення сприйнятої винагороди інших до сприйнятих витрат інших.</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Теорія справедливості стверджує, що для людини принципово важливим є співвідношення її норми з нормою інших. Якщо норми, за оцінкою індивіда, однакові, то навіть за винагороди, що не повністю задовольняє його потреби, він відчуває задоволення, оскільки в цьому разі всі мають однакове співвідношення винагород і витрат. Якщо ж норма індивіда нижча, то він уважає, що сталася несправедливість.</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У цьому контексті зазначимо: думка, що побутує в управлінській практиці, ніби нерівність підштовхує людей до поліпшення результатів, а рівність демотивує людей, не знаходить достатнього підтвердження. Справжню рівність не треба ототожнювати зі зрівнялівкою. Зрівнялівка передбачає розподіл винагороди без урахування трудових затрат, внеску в результати роботи. Рівність — це однакова винагорода за однаковий внесок. Рівність погана лише тоді, коли загальний рівень результативності низький. Якщо він високий, то рівність є важливим спонукальним мотивом трудової діяльності.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У тому разі, коли за оцінкою індивіда має місце несправедливість, у нього виникає почуття невдоволення і знижується мотивація до праці. Адамс указує на шість можливих реакцій людини на несправедливість.</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lastRenderedPageBreak/>
        <w:t>Індивід може вирішити, що треба зменшити затрати власної праці. Згадаємо широковідомі висловлювання: «Керівництво робить вигляд, що винагороджує, а я робитиму вигляд, що працюю» або: «За таку оплату я не маю наміру викладати душу на роботі». Результатом є зниження інтенсивності і якості праці.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Людина може зробити спробу «домогтися справедливості». Вона вимагатиме збільшення оплати, поліпшення умов праці, просування по службі тощо. Можлива й інша реакція, коли, намагаючись компенсувати невиплачену, на її думку, винагороду, людина починає красти продукцію або використовувати інші протизаконні форми збільшення оплати своєї праці за рахунок організації</w:t>
      </w:r>
      <w:r w:rsidRPr="001F311E">
        <w:rPr>
          <w:rFonts w:ascii="Times New Roman" w:hAnsi="Times New Roman" w:cs="Times New Roman"/>
          <w:sz w:val="28"/>
          <w:szCs w:val="28"/>
          <w:lang w:val="uk-UA"/>
        </w:rPr>
        <w:t xml:space="preserve"> [7]</w:t>
      </w:r>
      <w:r w:rsidRPr="001F311E">
        <w:rPr>
          <w:rFonts w:ascii="Times New Roman" w:hAnsi="Times New Roman" w:cs="Times New Roman"/>
          <w:sz w:val="28"/>
          <w:szCs w:val="28"/>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Індивід може провести переоцінку своїх можливостей, вирішивши, що він завищував свої здібності. При цьому в людини знижується рівень упевненості в собі, вона вирішує спинитися на досягнутих результатах, оскільки вони, за суб’єктивною оцінкою, відповідають її можливостям.</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Реакцією на несправедливість може бути спроба індивіда вплинути на організацію і тих осіб, працю яких, на його думку, було несправедливо оцінено вище з тим, щоб змусити цих осіб збільшити затрати праці, інтелектуальний внесок або домогтися зменшення їхньої «несправедливої» винагороди.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Індивід може змінити об’єкт порівняння, вирішивши, що окремі люди чи групи людей, що з ними він себе порівнював досі, перебувають в особливих умовах (широкі зв’язки і контакти з впливовими особами, виняткові особистісні якості і здібності тощо). Людина вирішує, що з ними їй не зрівнятися і вибирає собі більш підхожий об’єкт для порівняння.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Людина може зробити спробу перейти в інший підрозділ або навіть звільнитися з організації.</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xml:space="preserve">Отже, оскільки сприйняття індивидів має суб’єктивний характер, украй важливо зробити доступною інформацію про те, хто, як, за що і скільки отримує винагороди. </w:t>
      </w:r>
      <w:r w:rsidRPr="001F311E">
        <w:rPr>
          <w:rFonts w:ascii="Times New Roman" w:hAnsi="Times New Roman" w:cs="Times New Roman"/>
          <w:sz w:val="28"/>
          <w:szCs w:val="28"/>
        </w:rPr>
        <w:t>Особливо важливо мати зрозумілу всім систему оплати праці, точний перелік чинників, що визначають величину заробітної плати.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Люди, як правило, орієнтуються на комплексну оцінку винагороди, і оплата праці відіграє в ній важливу, але не єдину і не обов’язково визначальну роль.</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Забезпечення однакової винагороди за однакову працю є однією з передумов створення ефективної системи мотивації трудової діяльності.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Для успішного управління людьми менеджери мають не тільки намагатися створювати атмосферу справедливості, а й знати, що про це думають їхні підлеглі. Для цього треба запроваджувати моніторинг оцінки справедливості винагороди всіма працівниками організації.</w:t>
      </w:r>
    </w:p>
    <w:p w:rsidR="00E63545" w:rsidRPr="001F311E" w:rsidRDefault="00E63545" w:rsidP="001F311E">
      <w:pPr>
        <w:spacing w:after="0" w:line="360" w:lineRule="auto"/>
        <w:ind w:firstLine="708"/>
        <w:jc w:val="both"/>
        <w:rPr>
          <w:rFonts w:ascii="Times New Roman" w:hAnsi="Times New Roman" w:cs="Times New Roman"/>
          <w:iCs/>
          <w:sz w:val="28"/>
          <w:szCs w:val="28"/>
          <w:lang w:val="uk-UA"/>
        </w:rPr>
      </w:pPr>
    </w:p>
    <w:p w:rsidR="00E63545" w:rsidRPr="001F311E" w:rsidRDefault="00E63545" w:rsidP="001F311E">
      <w:pPr>
        <w:spacing w:after="0" w:line="360" w:lineRule="auto"/>
        <w:ind w:firstLine="708"/>
        <w:jc w:val="both"/>
        <w:rPr>
          <w:rFonts w:ascii="Times New Roman" w:hAnsi="Times New Roman" w:cs="Times New Roman"/>
          <w:b/>
          <w:bCs/>
          <w:iCs/>
          <w:sz w:val="28"/>
          <w:szCs w:val="28"/>
          <w:lang w:val="uk-UA"/>
        </w:rPr>
      </w:pPr>
      <w:r w:rsidRPr="001F311E">
        <w:rPr>
          <w:rFonts w:ascii="Times New Roman" w:hAnsi="Times New Roman" w:cs="Times New Roman"/>
          <w:b/>
          <w:bCs/>
          <w:iCs/>
          <w:sz w:val="28"/>
          <w:szCs w:val="28"/>
          <w:lang w:val="uk-UA"/>
        </w:rPr>
        <w:t xml:space="preserve">2.2.6. Наукові постулати В. Романова, </w:t>
      </w:r>
      <w:r w:rsidRPr="001F311E">
        <w:rPr>
          <w:rFonts w:ascii="Times New Roman" w:hAnsi="Times New Roman" w:cs="Times New Roman"/>
          <w:b/>
          <w:sz w:val="28"/>
          <w:szCs w:val="28"/>
          <w:lang w:val="uk-UA"/>
        </w:rPr>
        <w:t>М. Іріс та К. Баррет</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Помітним явищем у вивченні кар’єри стали наукові праці В.Романова. У них розкриваються концептуальні основи кар’єри і кар’єрної стратегії; аналізується стан та стратегічні орієнтири кар’єрного розвитку на державній службі; досліджуються проблеми регулювання кар’єри державних службовців; узагальнюється стратегія і тактика самоврядування кар’єрою [13].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Соціологічний та психологічний підходи до вивчення проблеми дозволяють розглядати діяльність спеціаліста як систему відношень, а також як соціальний процес, у якому в ході наукового пізнання виявляються певні закономірності й тенденції його розвитку, фактори, які сприяють, а іноді і перешкоджають конструктивному розвитку їх кар’єрного процесу.</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Соціологічний аналіз дозволяє показати, що кар’єрний процес випробовує вплив гальмуючих його сил, які в кількісному і якісному відношеннях надзвичайно різноманітні та різновекторні. Соціологічний підхід орієнтує на визнання цілісності, унікальності природно-соціальної та культурно-професіональної індивідуальності, дає можливість розглядати його навчання, розвиток і діяльність як єдиний процес професійної соціалізації, яка дозволяє успішно реалізувати службову кар’єру.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Відомі вчені та науковці М. Іріс і К. Баррет провели дослідження двох груп техніків. Одна група – робітники, що мали задоволення від роботи, інша – робітники, які роботою не задоволені. Усі досліджувані заповнювали той самий тест, у якому їх просили оцінити важливість виконуваної ними роботи і відповісти на запитання, що стосуються задоволення роботою та життям узагалі. Дослідження встановили, що саме задоволення роботою є необхідною складовою загального задоволення життям, а не навпаки. Ця закономірність найбільш чітко прослідковувалася у робітників, що вважали свою працю надзвичайно важливою.</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Людину можуть задовольняти одні аспекти її роботи і не задовольняти інші. Основним фактором, що визначає ступінь задоволення роботою є сподівання та потреби людини на шляху свого особистісного розвитку. Позитивні тенденції кар’єроорієнтованого розвитку особистості підвищують самооцінку, рівень мотивації індивіда і його відданість справі.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Однією зі складових елементів життєвого розвитку особистості є її професійний розвиток. Те, що раніше визначалося як професійний життєвий шлях, професійне самовизначення, професійна діяльність, тепер означає поняття професійної кар’єри особистості. Умови зростаючої конкуренції сучасного ринку праці підвищують роль індивідуального </w:t>
      </w:r>
      <w:r w:rsidRPr="001F311E">
        <w:rPr>
          <w:rFonts w:ascii="Times New Roman" w:hAnsi="Times New Roman" w:cs="Times New Roman"/>
          <w:sz w:val="28"/>
          <w:szCs w:val="28"/>
          <w:lang w:val="uk-UA"/>
        </w:rPr>
        <w:lastRenderedPageBreak/>
        <w:t>планування кар’єри. Простежується тонка межа між розвитком конкретної особистості як професіонала і соціальними інтересами.</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Найважчий період становлення професійної конкурентоздатності є ранній період особистісної зрілості. У період ранньої професійної зрілості, що пов’язаний з періодом особистісної зрілості, відбувається становлення професійної конкурентоздатності спеціаліста. Можна виділити традиційні рівні професійної зрілості [12]: </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ранній – пов’язаний з вибором професії;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середній – пов’язаний з професійною кар’єрою і формуванням професійної конкурентоздатності;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пізній рівень характеризується вищими досягненнями, творчою зрілістю.</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У професійному сценарії всіх типів і рівнів професійної конкурентоздатності відбувається не тільки успіх у кар’єрному рості, але й особистісні кризи, що пов’язані з пониженням рівня конкурентоздатності спеціаліста.</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У середині життя часто відбувається процес самоаналізу, пов’язаний з переоцінкою професійного вибору і просування вперед, який може привести людину до зміни напрямку своєї кар’єри. Причиною може послужити невдоволення результатами чи характером своєї професійної діяльності, що можуть викликати певні особистісні переживання, пов’язані з кризою даного віку. </w:t>
      </w:r>
    </w:p>
    <w:p w:rsidR="00E63545" w:rsidRPr="001F311E" w:rsidRDefault="00E63545" w:rsidP="00FF6026">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Слід зазначити, що процес переоцінювання життєвого вкладу, включаючи роботу, більш властивий людям саме середнього віку, оскільки у старшому віці люди або на пенсії, або характер трудової діяльності їх влаштовує, їм складніше змінювати свій спосіб життя. Люди ж молодого віку ще недостатньо визначились зі своїм професійним вибором, у них ще мало досвіду, щоб його переоцінюв</w:t>
      </w:r>
      <w:r w:rsidR="00FF6026">
        <w:rPr>
          <w:rFonts w:ascii="Times New Roman" w:hAnsi="Times New Roman" w:cs="Times New Roman"/>
          <w:sz w:val="28"/>
          <w:szCs w:val="28"/>
          <w:lang w:val="uk-UA"/>
        </w:rPr>
        <w:t>ати.</w:t>
      </w:r>
    </w:p>
    <w:p w:rsidR="00E63545" w:rsidRPr="001F311E" w:rsidRDefault="00E63545" w:rsidP="001F311E">
      <w:pPr>
        <w:spacing w:after="0" w:line="360" w:lineRule="auto"/>
        <w:ind w:firstLine="709"/>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lastRenderedPageBreak/>
        <w:t>2.2.7. Проблеми середнього віку у працях Хейвігхерста, Еріксона та Пека</w:t>
      </w:r>
    </w:p>
    <w:p w:rsidR="00E63545" w:rsidRPr="001F311E" w:rsidRDefault="00E63545" w:rsidP="001F311E">
      <w:pPr>
        <w:spacing w:after="0" w:line="360" w:lineRule="auto"/>
        <w:ind w:firstLine="709"/>
        <w:jc w:val="both"/>
        <w:rPr>
          <w:rFonts w:ascii="Times New Roman" w:hAnsi="Times New Roman" w:cs="Times New Roman"/>
          <w:color w:val="FF0000"/>
          <w:sz w:val="28"/>
          <w:szCs w:val="28"/>
          <w:lang w:val="uk-UA"/>
        </w:rPr>
      </w:pPr>
      <w:r w:rsidRPr="001F311E">
        <w:rPr>
          <w:rFonts w:ascii="Times New Roman" w:hAnsi="Times New Roman" w:cs="Times New Roman"/>
          <w:sz w:val="28"/>
          <w:szCs w:val="28"/>
          <w:lang w:val="uk-UA"/>
        </w:rPr>
        <w:t>Проблеми кризового періоду пов’язані не тільки з професійними кар’єрними орієнтаціями, але й родинними проблемами менеджерів. Учені Хейвігхерст, Еріксон і Пек, описуючи хід розвитку особистості, визначили завдання для середнього віку [6].</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Однією з нагальних потреб є необхідність одночасного пристосування «до зрослої відповідальності за старіючих батьків і обов’язків стосовно дітей, що стають незалежними дорослими». Важливими є також завдання переглянути стосунки з дітьми та відпустити їх у самостійне життя, навчитися жити у «спорожнілому гнізді».</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Саме тому, збільшення середньої тривалості життя та вплив сучасних суспільних умов дозволяють менеджерам довше працювати і діяти згідно з власним вибором. Виконавши свої батьківські обов’язки, незважаючи на неминучість деякого зниження доходів, вони можуть вільно змінювати свій спосіб життя, чому, в свою чергу, сприяє терпиме ставлення сучасного суспільства до відхилень від прийнятих соціальних норм.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Проте, кількість менеджерів середнього віку, що різко змінюють напрямок своєї професійної діяльності, є невеликою. Як правило, це або ті менеджери, яких не влаштовує реалізація їхніх здібностей на роботі, або ті, хто вважає, що здатні на більше, але нинішня трудова діяльність цього не може дати, або це менеджери, які змушені змінювати роботу внаслідок «професійного згоряння».</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Загалом ситуація, коли неможливо досягти бажаних результатів у професійній діяльності (кар’єрі), небезпечна підвищенням рівня тривожності та порушенням душевної рівноваги, що аж ніяк не сприяє особистісному росту менеджера.</w:t>
      </w:r>
    </w:p>
    <w:p w:rsidR="00E63545" w:rsidRPr="001F311E" w:rsidRDefault="00E63545" w:rsidP="001F311E">
      <w:pPr>
        <w:spacing w:after="0" w:line="360" w:lineRule="auto"/>
        <w:ind w:firstLine="705"/>
        <w:jc w:val="both"/>
        <w:rPr>
          <w:rFonts w:ascii="Times New Roman" w:hAnsi="Times New Roman" w:cs="Times New Roman"/>
          <w:color w:val="000000"/>
          <w:sz w:val="28"/>
          <w:szCs w:val="28"/>
          <w:lang w:val="uk-UA"/>
        </w:rPr>
      </w:pPr>
      <w:r w:rsidRPr="001F311E">
        <w:rPr>
          <w:rFonts w:ascii="Times New Roman" w:hAnsi="Times New Roman" w:cs="Times New Roman"/>
          <w:color w:val="000000"/>
          <w:sz w:val="28"/>
          <w:szCs w:val="28"/>
          <w:lang w:val="uk-UA"/>
        </w:rPr>
        <w:lastRenderedPageBreak/>
        <w:t>Таким чином, аналіз еволюції теорії і практики управління кар’єрою персоналу дає змогу визначити особливості розвитку кар’єри:</w:t>
      </w:r>
    </w:p>
    <w:p w:rsidR="00E63545" w:rsidRPr="001F311E" w:rsidRDefault="00E63545" w:rsidP="001F311E">
      <w:pPr>
        <w:spacing w:after="0" w:line="360" w:lineRule="auto"/>
        <w:ind w:firstLine="705"/>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перехід від землеволодіння до виникнення та функціонування промислових підприємств;</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відбувається розширення виробництва;</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визначення персоналу як головної складової частини підприємства;</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виникнення кар’єри в різних сферах господарювання;</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рівність всіх людей та однакові можливості для розвитку кар’єри;</w:t>
      </w:r>
    </w:p>
    <w:p w:rsidR="00E63545" w:rsidRPr="001F311E" w:rsidRDefault="00E63545" w:rsidP="001F311E">
      <w:pPr>
        <w:numPr>
          <w:ilvl w:val="0"/>
          <w:numId w:val="12"/>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поділ кар’єри на види: управлінську, фінансову та виробничу;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у країнах з розвиненою ринковою економікою напрацьована велика кількість наукових теорій та практичного матеріалу з управління кар’єрою персоналу.</w:t>
      </w:r>
    </w:p>
    <w:p w:rsidR="00E63545" w:rsidRPr="001F311E" w:rsidRDefault="00E63545" w:rsidP="001F311E">
      <w:pPr>
        <w:spacing w:after="0"/>
        <w:rPr>
          <w:rFonts w:ascii="Times New Roman" w:hAnsi="Times New Roman" w:cs="Times New Roman"/>
          <w:sz w:val="28"/>
          <w:szCs w:val="28"/>
          <w:lang w:val="uk-UA"/>
        </w:rPr>
      </w:pPr>
    </w:p>
    <w:p w:rsidR="00E63545" w:rsidRPr="001F311E" w:rsidRDefault="00E63545" w:rsidP="001F311E">
      <w:pPr>
        <w:pStyle w:val="aa"/>
      </w:pPr>
      <w:r w:rsidRPr="001F311E">
        <w:t>Питання для самоконтролю</w:t>
      </w:r>
    </w:p>
    <w:p w:rsidR="00E63545" w:rsidRPr="001F311E" w:rsidRDefault="00E63545" w:rsidP="001F311E">
      <w:pPr>
        <w:spacing w:after="0"/>
        <w:rPr>
          <w:rFonts w:ascii="Times New Roman" w:hAnsi="Times New Roman" w:cs="Times New Roman"/>
          <w:sz w:val="28"/>
          <w:szCs w:val="28"/>
          <w:lang w:val="uk-UA"/>
        </w:rPr>
      </w:pPr>
    </w:p>
    <w:p w:rsidR="00E63545" w:rsidRPr="001F311E" w:rsidRDefault="00E63545" w:rsidP="001F311E">
      <w:pPr>
        <w:spacing w:after="0"/>
        <w:ind w:firstLine="708"/>
        <w:rPr>
          <w:rFonts w:ascii="Times New Roman" w:hAnsi="Times New Roman" w:cs="Times New Roman"/>
          <w:sz w:val="28"/>
          <w:szCs w:val="28"/>
          <w:lang w:val="uk-UA"/>
        </w:rPr>
      </w:pPr>
      <w:r w:rsidRPr="001F311E">
        <w:rPr>
          <w:rFonts w:ascii="Times New Roman" w:hAnsi="Times New Roman" w:cs="Times New Roman"/>
          <w:sz w:val="28"/>
          <w:szCs w:val="28"/>
          <w:lang w:val="uk-UA"/>
        </w:rPr>
        <w:t>1. Які етапи розвитку кар’єри Ви знаєте?</w:t>
      </w:r>
    </w:p>
    <w:p w:rsidR="00E63545" w:rsidRPr="001F311E" w:rsidRDefault="00E63545" w:rsidP="001F311E">
      <w:pPr>
        <w:spacing w:after="0"/>
        <w:ind w:firstLine="708"/>
        <w:rPr>
          <w:rFonts w:ascii="Times New Roman" w:hAnsi="Times New Roman" w:cs="Times New Roman"/>
          <w:sz w:val="28"/>
          <w:szCs w:val="28"/>
          <w:lang w:val="uk-UA"/>
        </w:rPr>
      </w:pPr>
      <w:r w:rsidRPr="001F311E">
        <w:rPr>
          <w:rFonts w:ascii="Times New Roman" w:hAnsi="Times New Roman" w:cs="Times New Roman"/>
          <w:sz w:val="28"/>
          <w:szCs w:val="28"/>
          <w:lang w:val="uk-UA"/>
        </w:rPr>
        <w:t>2. Охарактеризуйте особливості періоду середньовічної кар’єри.</w:t>
      </w:r>
    </w:p>
    <w:p w:rsidR="00E63545" w:rsidRPr="001F311E" w:rsidRDefault="00E63545" w:rsidP="001F311E">
      <w:pPr>
        <w:spacing w:after="0"/>
        <w:ind w:firstLine="708"/>
        <w:rPr>
          <w:rFonts w:ascii="Times New Roman" w:hAnsi="Times New Roman" w:cs="Times New Roman"/>
          <w:sz w:val="28"/>
          <w:szCs w:val="28"/>
          <w:lang w:val="uk-UA"/>
        </w:rPr>
      </w:pPr>
      <w:r w:rsidRPr="001F311E">
        <w:rPr>
          <w:rFonts w:ascii="Times New Roman" w:hAnsi="Times New Roman" w:cs="Times New Roman"/>
          <w:sz w:val="28"/>
          <w:szCs w:val="28"/>
          <w:lang w:val="uk-UA"/>
        </w:rPr>
        <w:t>3. Що характерно для періоду «масової»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w:t>
      </w:r>
    </w:p>
    <w:p w:rsidR="00E63545" w:rsidRPr="001F311E" w:rsidRDefault="00E63545" w:rsidP="001F311E">
      <w:pPr>
        <w:spacing w:after="0"/>
        <w:ind w:firstLine="708"/>
        <w:rPr>
          <w:rFonts w:ascii="Times New Roman" w:hAnsi="Times New Roman" w:cs="Times New Roman"/>
          <w:sz w:val="28"/>
          <w:szCs w:val="28"/>
          <w:lang w:val="uk-UA"/>
        </w:rPr>
      </w:pPr>
      <w:r w:rsidRPr="001F311E">
        <w:rPr>
          <w:rFonts w:ascii="Times New Roman" w:hAnsi="Times New Roman" w:cs="Times New Roman"/>
          <w:sz w:val="28"/>
          <w:szCs w:val="28"/>
          <w:lang w:val="uk-UA"/>
        </w:rPr>
        <w:t>4. В чому полягає суть теорії німецького вченого Оствальда?</w:t>
      </w:r>
    </w:p>
    <w:p w:rsidR="00E63545" w:rsidRPr="001F311E" w:rsidRDefault="00E63545" w:rsidP="001F311E">
      <w:pPr>
        <w:spacing w:after="0"/>
        <w:ind w:firstLine="708"/>
        <w:rPr>
          <w:rFonts w:ascii="Times New Roman" w:hAnsi="Times New Roman" w:cs="Times New Roman"/>
          <w:bCs/>
          <w:iCs/>
          <w:sz w:val="28"/>
          <w:szCs w:val="28"/>
          <w:lang w:val="uk-UA"/>
        </w:rPr>
      </w:pPr>
      <w:r w:rsidRPr="001F311E">
        <w:rPr>
          <w:rFonts w:ascii="Times New Roman" w:hAnsi="Times New Roman" w:cs="Times New Roman"/>
          <w:sz w:val="28"/>
          <w:szCs w:val="28"/>
          <w:lang w:val="uk-UA"/>
        </w:rPr>
        <w:t xml:space="preserve">5. </w:t>
      </w:r>
      <w:r w:rsidRPr="001F311E">
        <w:rPr>
          <w:rFonts w:ascii="Times New Roman" w:hAnsi="Times New Roman" w:cs="Times New Roman"/>
          <w:bCs/>
          <w:iCs/>
          <w:sz w:val="28"/>
          <w:szCs w:val="28"/>
          <w:lang w:val="uk-UA"/>
        </w:rPr>
        <w:t>Який вчений розробив теорію вибору кар’єри?</w:t>
      </w:r>
    </w:p>
    <w:p w:rsidR="00E63545" w:rsidRPr="001F311E" w:rsidRDefault="00E63545" w:rsidP="001F311E">
      <w:pPr>
        <w:spacing w:after="0"/>
        <w:ind w:firstLine="708"/>
        <w:rPr>
          <w:rFonts w:ascii="Times New Roman" w:hAnsi="Times New Roman" w:cs="Times New Roman"/>
          <w:sz w:val="28"/>
          <w:szCs w:val="28"/>
          <w:lang w:val="uk-UA"/>
        </w:rPr>
      </w:pPr>
      <w:r w:rsidRPr="001F311E">
        <w:rPr>
          <w:rFonts w:ascii="Times New Roman" w:hAnsi="Times New Roman" w:cs="Times New Roman"/>
          <w:bCs/>
          <w:iCs/>
          <w:sz w:val="28"/>
          <w:szCs w:val="28"/>
          <w:lang w:val="uk-UA"/>
        </w:rPr>
        <w:t>6. Які типи особистості розрізняють згідно з теорією вибору кар’єри</w:t>
      </w:r>
      <w:r w:rsidRPr="001F311E">
        <w:rPr>
          <w:rFonts w:ascii="Times New Roman" w:hAnsi="Times New Roman" w:cs="Times New Roman"/>
          <w:sz w:val="28"/>
          <w:szCs w:val="28"/>
          <w:lang w:val="uk-UA"/>
        </w:rPr>
        <w:t>?</w:t>
      </w:r>
    </w:p>
    <w:p w:rsidR="00E63545" w:rsidRPr="001F311E" w:rsidRDefault="00E63545" w:rsidP="001F311E">
      <w:pPr>
        <w:spacing w:after="0"/>
        <w:ind w:firstLine="708"/>
        <w:rPr>
          <w:rFonts w:ascii="Times New Roman" w:hAnsi="Times New Roman" w:cs="Times New Roman"/>
          <w:bCs/>
          <w:iCs/>
          <w:sz w:val="28"/>
          <w:szCs w:val="28"/>
          <w:lang w:val="uk-UA"/>
        </w:rPr>
      </w:pPr>
      <w:r w:rsidRPr="001F311E">
        <w:rPr>
          <w:rFonts w:ascii="Times New Roman" w:hAnsi="Times New Roman" w:cs="Times New Roman"/>
          <w:bCs/>
          <w:iCs/>
          <w:sz w:val="28"/>
          <w:szCs w:val="28"/>
          <w:lang w:val="uk-UA"/>
        </w:rPr>
        <w:t>7. Охарактеризуйте сутність т</w:t>
      </w:r>
      <w:r w:rsidRPr="001F311E">
        <w:rPr>
          <w:rFonts w:ascii="Times New Roman" w:hAnsi="Times New Roman" w:cs="Times New Roman"/>
          <w:bCs/>
          <w:iCs/>
          <w:sz w:val="28"/>
          <w:szCs w:val="28"/>
        </w:rPr>
        <w:t>еорі</w:t>
      </w:r>
      <w:r w:rsidRPr="001F311E">
        <w:rPr>
          <w:rFonts w:ascii="Times New Roman" w:hAnsi="Times New Roman" w:cs="Times New Roman"/>
          <w:bCs/>
          <w:iCs/>
          <w:sz w:val="28"/>
          <w:szCs w:val="28"/>
          <w:lang w:val="uk-UA"/>
        </w:rPr>
        <w:t xml:space="preserve">ї </w:t>
      </w:r>
      <w:r w:rsidRPr="001F311E">
        <w:rPr>
          <w:rFonts w:ascii="Times New Roman" w:hAnsi="Times New Roman" w:cs="Times New Roman"/>
          <w:bCs/>
          <w:iCs/>
          <w:sz w:val="28"/>
          <w:szCs w:val="28"/>
        </w:rPr>
        <w:t>очікувань</w:t>
      </w:r>
      <w:r w:rsidRPr="001F311E">
        <w:rPr>
          <w:rFonts w:ascii="Times New Roman" w:hAnsi="Times New Roman" w:cs="Times New Roman"/>
          <w:bCs/>
          <w:iCs/>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bCs/>
          <w:iCs/>
          <w:sz w:val="28"/>
          <w:szCs w:val="28"/>
          <w:lang w:val="uk-UA"/>
        </w:rPr>
      </w:pPr>
      <w:r w:rsidRPr="001F311E">
        <w:rPr>
          <w:rFonts w:ascii="Times New Roman" w:hAnsi="Times New Roman" w:cs="Times New Roman"/>
          <w:bCs/>
          <w:iCs/>
          <w:sz w:val="28"/>
          <w:szCs w:val="28"/>
          <w:lang w:val="uk-UA"/>
        </w:rPr>
        <w:t xml:space="preserve">8. Наведіть наукові постулати В. Романова, </w:t>
      </w:r>
      <w:r w:rsidRPr="001F311E">
        <w:rPr>
          <w:rFonts w:ascii="Times New Roman" w:hAnsi="Times New Roman" w:cs="Times New Roman"/>
          <w:sz w:val="28"/>
          <w:szCs w:val="28"/>
          <w:lang w:val="uk-UA"/>
        </w:rPr>
        <w:t>М. Іріс та К. Баррет.</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iCs/>
          <w:sz w:val="28"/>
          <w:szCs w:val="28"/>
          <w:lang w:val="uk-UA"/>
        </w:rPr>
        <w:t xml:space="preserve">9. </w:t>
      </w:r>
      <w:r w:rsidRPr="001F311E">
        <w:rPr>
          <w:rFonts w:ascii="Times New Roman" w:hAnsi="Times New Roman" w:cs="Times New Roman"/>
          <w:sz w:val="28"/>
          <w:szCs w:val="28"/>
          <w:lang w:val="uk-UA"/>
        </w:rPr>
        <w:t>Які проблеми середнього віку Ви знаєте?</w:t>
      </w:r>
    </w:p>
    <w:p w:rsidR="00E63545" w:rsidRPr="001F311E" w:rsidRDefault="00E63545" w:rsidP="001F311E">
      <w:pPr>
        <w:spacing w:after="0"/>
        <w:rPr>
          <w:rFonts w:ascii="Times New Roman" w:hAnsi="Times New Roman" w:cs="Times New Roman"/>
          <w:bCs/>
          <w:iCs/>
          <w:sz w:val="28"/>
          <w:szCs w:val="28"/>
          <w:lang w:val="uk-UA"/>
        </w:rPr>
      </w:pPr>
    </w:p>
    <w:p w:rsidR="00E63545" w:rsidRPr="001F311E" w:rsidRDefault="00E63545" w:rsidP="001F311E">
      <w:pPr>
        <w:pStyle w:val="aa"/>
      </w:pPr>
      <w:r w:rsidRPr="001F311E">
        <w:t>Література</w:t>
      </w:r>
    </w:p>
    <w:p w:rsidR="00E63545" w:rsidRPr="001F311E" w:rsidRDefault="00E63545" w:rsidP="00FF6026">
      <w:pPr>
        <w:autoSpaceDE w:val="0"/>
        <w:autoSpaceDN w:val="0"/>
        <w:adjustRightInd w:val="0"/>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 </w:t>
      </w:r>
      <w:r w:rsidRPr="001F311E">
        <w:rPr>
          <w:rFonts w:ascii="Times New Roman" w:hAnsi="Times New Roman" w:cs="Times New Roman"/>
          <w:sz w:val="28"/>
          <w:szCs w:val="28"/>
        </w:rPr>
        <w:t>Бел</w:t>
      </w:r>
      <w:r w:rsidRPr="001F311E">
        <w:rPr>
          <w:rFonts w:ascii="Times New Roman" w:hAnsi="Times New Roman" w:cs="Times New Roman"/>
          <w:sz w:val="28"/>
          <w:szCs w:val="28"/>
          <w:lang w:val="uk-UA"/>
        </w:rPr>
        <w:t>е</w:t>
      </w:r>
      <w:r w:rsidRPr="001F311E">
        <w:rPr>
          <w:rFonts w:ascii="Times New Roman" w:hAnsi="Times New Roman" w:cs="Times New Roman"/>
          <w:sz w:val="28"/>
          <w:szCs w:val="28"/>
        </w:rPr>
        <w:t xml:space="preserve">цкий Н. П.Управление персоналом: </w:t>
      </w:r>
      <w:r w:rsidRPr="001F311E">
        <w:rPr>
          <w:rFonts w:ascii="Times New Roman" w:hAnsi="Times New Roman" w:cs="Times New Roman"/>
          <w:sz w:val="28"/>
          <w:szCs w:val="28"/>
          <w:lang w:val="uk-UA"/>
        </w:rPr>
        <w:t>у</w:t>
      </w:r>
      <w:r w:rsidRPr="001F311E">
        <w:rPr>
          <w:rFonts w:ascii="Times New Roman" w:hAnsi="Times New Roman" w:cs="Times New Roman"/>
          <w:sz w:val="28"/>
          <w:szCs w:val="28"/>
        </w:rPr>
        <w:t>чеб. пособ</w:t>
      </w:r>
      <w:r w:rsidRPr="001F311E">
        <w:rPr>
          <w:rFonts w:ascii="Times New Roman" w:hAnsi="Times New Roman" w:cs="Times New Roman"/>
          <w:sz w:val="28"/>
          <w:szCs w:val="28"/>
          <w:lang w:val="uk-UA"/>
        </w:rPr>
        <w:t>ие</w:t>
      </w:r>
      <w:r w:rsidRPr="001F311E">
        <w:rPr>
          <w:rFonts w:ascii="Times New Roman" w:hAnsi="Times New Roman" w:cs="Times New Roman"/>
          <w:sz w:val="28"/>
          <w:szCs w:val="28"/>
        </w:rPr>
        <w:t xml:space="preserve"> для студ</w:t>
      </w:r>
      <w:r w:rsidRPr="001F311E">
        <w:rPr>
          <w:rFonts w:ascii="Times New Roman" w:hAnsi="Times New Roman" w:cs="Times New Roman"/>
          <w:sz w:val="28"/>
          <w:szCs w:val="28"/>
          <w:lang w:val="uk-UA"/>
        </w:rPr>
        <w:t>ентов</w:t>
      </w:r>
      <w:r w:rsidRPr="001F311E">
        <w:rPr>
          <w:rFonts w:ascii="Times New Roman" w:hAnsi="Times New Roman" w:cs="Times New Roman"/>
          <w:sz w:val="28"/>
          <w:szCs w:val="28"/>
        </w:rPr>
        <w:t xml:space="preserve"> экон</w:t>
      </w:r>
      <w:r w:rsidRPr="001F311E">
        <w:rPr>
          <w:rFonts w:ascii="Times New Roman" w:hAnsi="Times New Roman" w:cs="Times New Roman"/>
          <w:sz w:val="28"/>
          <w:szCs w:val="28"/>
          <w:lang w:val="uk-UA"/>
        </w:rPr>
        <w:t>омических</w:t>
      </w:r>
      <w:r w:rsidRPr="001F311E">
        <w:rPr>
          <w:rFonts w:ascii="Times New Roman" w:hAnsi="Times New Roman" w:cs="Times New Roman"/>
          <w:sz w:val="28"/>
          <w:szCs w:val="28"/>
        </w:rPr>
        <w:t xml:space="preserve"> спец</w:t>
      </w:r>
      <w:r w:rsidRPr="001F311E">
        <w:rPr>
          <w:rFonts w:ascii="Times New Roman" w:hAnsi="Times New Roman" w:cs="Times New Roman"/>
          <w:sz w:val="28"/>
          <w:szCs w:val="28"/>
          <w:lang w:val="uk-UA"/>
        </w:rPr>
        <w:t>иальностейв</w:t>
      </w:r>
      <w:r w:rsidRPr="001F311E">
        <w:rPr>
          <w:rFonts w:ascii="Times New Roman" w:hAnsi="Times New Roman" w:cs="Times New Roman"/>
          <w:sz w:val="28"/>
          <w:szCs w:val="28"/>
        </w:rPr>
        <w:t>узов</w:t>
      </w:r>
      <w:r w:rsidRPr="001F311E">
        <w:rPr>
          <w:rFonts w:ascii="Times New Roman" w:hAnsi="Times New Roman" w:cs="Times New Roman"/>
          <w:sz w:val="28"/>
          <w:szCs w:val="28"/>
          <w:lang w:val="uk-UA"/>
        </w:rPr>
        <w:t xml:space="preserve"> / Н. П. Белецкий, С. Е. </w:t>
      </w:r>
      <w:r w:rsidRPr="001F311E">
        <w:rPr>
          <w:rFonts w:ascii="Times New Roman" w:hAnsi="Times New Roman" w:cs="Times New Roman"/>
          <w:sz w:val="28"/>
          <w:szCs w:val="28"/>
        </w:rPr>
        <w:t xml:space="preserve">Велесько, </w:t>
      </w:r>
      <w:r w:rsidRPr="001F311E">
        <w:rPr>
          <w:rFonts w:ascii="Times New Roman" w:hAnsi="Times New Roman" w:cs="Times New Roman"/>
          <w:sz w:val="28"/>
          <w:szCs w:val="28"/>
          <w:lang w:val="uk-UA"/>
        </w:rPr>
        <w:t xml:space="preserve">Питер </w:t>
      </w:r>
      <w:r w:rsidRPr="001F311E">
        <w:rPr>
          <w:rFonts w:ascii="Times New Roman" w:hAnsi="Times New Roman" w:cs="Times New Roman"/>
          <w:sz w:val="28"/>
          <w:szCs w:val="28"/>
        </w:rPr>
        <w:t>Ройш</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 xml:space="preserve">Минск : ООО </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Интерпрессервис</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2003. </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349с. </w:t>
      </w:r>
    </w:p>
    <w:p w:rsidR="00E63545" w:rsidRPr="001F311E" w:rsidRDefault="00E63545" w:rsidP="001F311E">
      <w:pPr>
        <w:autoSpaceDE w:val="0"/>
        <w:autoSpaceDN w:val="0"/>
        <w:adjustRightInd w:val="0"/>
        <w:spacing w:after="0" w:line="360" w:lineRule="auto"/>
        <w:ind w:firstLine="709"/>
        <w:jc w:val="both"/>
        <w:rPr>
          <w:rFonts w:ascii="Times New Roman" w:eastAsia="TimesNewRomanPSMT" w:hAnsi="Times New Roman" w:cs="Times New Roman"/>
          <w:sz w:val="28"/>
          <w:szCs w:val="28"/>
          <w:lang w:val="uk-UA"/>
        </w:rPr>
      </w:pPr>
      <w:r w:rsidRPr="001F311E">
        <w:rPr>
          <w:rFonts w:ascii="Times New Roman" w:eastAsia="TimesNewRomanPSMT" w:hAnsi="Times New Roman" w:cs="Times New Roman"/>
          <w:sz w:val="28"/>
          <w:szCs w:val="28"/>
          <w:lang w:val="uk-UA"/>
        </w:rPr>
        <w:lastRenderedPageBreak/>
        <w:t xml:space="preserve">2. </w:t>
      </w:r>
      <w:r w:rsidRPr="001F311E">
        <w:rPr>
          <w:rFonts w:ascii="Times New Roman" w:eastAsia="TimesNewRomanPSMT" w:hAnsi="Times New Roman" w:cs="Times New Roman"/>
          <w:sz w:val="28"/>
          <w:szCs w:val="28"/>
        </w:rPr>
        <w:t xml:space="preserve">Генкин Б. М. Основы управления персоналом / Б. М. Генкин. – М. : Высшая школа, 1996. – 383 </w:t>
      </w:r>
      <w:r w:rsidRPr="001F311E">
        <w:rPr>
          <w:rFonts w:ascii="Times New Roman" w:eastAsia="TimesNewRomanPSMT" w:hAnsi="Times New Roman" w:cs="Times New Roman"/>
          <w:sz w:val="28"/>
          <w:szCs w:val="28"/>
          <w:lang w:val="en-US"/>
        </w:rPr>
        <w:t>c</w:t>
      </w:r>
      <w:r w:rsidRPr="001F311E">
        <w:rPr>
          <w:rFonts w:ascii="Times New Roman" w:eastAsia="TimesNewRomanPSMT" w:hAnsi="Times New Roman" w:cs="Times New Roman"/>
          <w:sz w:val="28"/>
          <w:szCs w:val="28"/>
        </w:rPr>
        <w:t>.</w:t>
      </w:r>
    </w:p>
    <w:p w:rsidR="00E63545" w:rsidRPr="001F311E" w:rsidRDefault="00E63545" w:rsidP="001F311E">
      <w:pPr>
        <w:tabs>
          <w:tab w:val="left" w:pos="709"/>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3. </w:t>
      </w:r>
      <w:r w:rsidRPr="001F311E">
        <w:rPr>
          <w:rFonts w:ascii="Times New Roman" w:hAnsi="Times New Roman" w:cs="Times New Roman"/>
          <w:bCs/>
          <w:sz w:val="28"/>
          <w:szCs w:val="28"/>
        </w:rPr>
        <w:t>Житник Т.</w:t>
      </w:r>
      <w:r w:rsidRPr="001F311E">
        <w:rPr>
          <w:rFonts w:ascii="Times New Roman" w:hAnsi="Times New Roman" w:cs="Times New Roman"/>
          <w:sz w:val="28"/>
          <w:szCs w:val="28"/>
          <w:lang w:val="uk-UA"/>
        </w:rPr>
        <w:t xml:space="preserve"> П. </w:t>
      </w:r>
      <w:r w:rsidRPr="001F311E">
        <w:rPr>
          <w:rFonts w:ascii="Times New Roman" w:hAnsi="Times New Roman" w:cs="Times New Roman"/>
          <w:sz w:val="28"/>
          <w:szCs w:val="28"/>
        </w:rPr>
        <w:t>Розвиток підприємства у контексті використання його персоналу</w:t>
      </w:r>
      <w:r w:rsidRPr="001F311E">
        <w:rPr>
          <w:rFonts w:ascii="Times New Roman" w:hAnsi="Times New Roman" w:cs="Times New Roman"/>
          <w:sz w:val="28"/>
          <w:szCs w:val="28"/>
          <w:lang w:val="uk-UA"/>
        </w:rPr>
        <w:t xml:space="preserve"> / Т. П. Житник </w:t>
      </w:r>
      <w:r w:rsidRPr="001F311E">
        <w:rPr>
          <w:rFonts w:ascii="Times New Roman" w:hAnsi="Times New Roman" w:cs="Times New Roman"/>
          <w:sz w:val="28"/>
          <w:szCs w:val="28"/>
        </w:rPr>
        <w:t>//Економіка АПК</w:t>
      </w:r>
      <w:r w:rsidRPr="001F311E">
        <w:rPr>
          <w:rFonts w:ascii="Times New Roman" w:hAnsi="Times New Roman" w:cs="Times New Roman"/>
          <w:sz w:val="28"/>
          <w:szCs w:val="28"/>
          <w:lang w:val="uk-UA"/>
        </w:rPr>
        <w:t xml:space="preserve">. </w:t>
      </w:r>
      <w:r w:rsidRPr="001F311E">
        <w:rPr>
          <w:rFonts w:ascii="Times New Roman" w:hAnsi="Times New Roman" w:cs="Times New Roman"/>
          <w:sz w:val="28"/>
          <w:szCs w:val="28"/>
        </w:rPr>
        <w:t>–2010.</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№10.</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С. 136</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141.</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4. </w:t>
      </w:r>
      <w:r w:rsidRPr="001F311E">
        <w:rPr>
          <w:rFonts w:ascii="Times New Roman" w:hAnsi="Times New Roman" w:cs="Times New Roman"/>
          <w:sz w:val="28"/>
          <w:szCs w:val="28"/>
        </w:rPr>
        <w:t xml:space="preserve">Кибанов А. Я. Управление персоналом организации: </w:t>
      </w:r>
      <w:r w:rsidRPr="001F311E">
        <w:rPr>
          <w:rFonts w:ascii="Times New Roman" w:hAnsi="Times New Roman" w:cs="Times New Roman"/>
          <w:sz w:val="28"/>
          <w:szCs w:val="28"/>
          <w:lang w:val="uk-UA"/>
        </w:rPr>
        <w:t>у</w:t>
      </w:r>
      <w:r w:rsidRPr="001F311E">
        <w:rPr>
          <w:rFonts w:ascii="Times New Roman" w:hAnsi="Times New Roman" w:cs="Times New Roman"/>
          <w:sz w:val="28"/>
          <w:szCs w:val="28"/>
        </w:rPr>
        <w:t>чеб</w:t>
      </w:r>
      <w:r w:rsidRPr="001F311E">
        <w:rPr>
          <w:rFonts w:ascii="Times New Roman" w:hAnsi="Times New Roman" w:cs="Times New Roman"/>
          <w:sz w:val="28"/>
          <w:szCs w:val="28"/>
          <w:lang w:val="uk-UA"/>
        </w:rPr>
        <w:t xml:space="preserve">. пособие / А. Я. Кибанов. </w:t>
      </w:r>
      <w:r w:rsidRPr="001F311E">
        <w:rPr>
          <w:rFonts w:ascii="Times New Roman" w:hAnsi="Times New Roman" w:cs="Times New Roman"/>
          <w:sz w:val="28"/>
          <w:szCs w:val="28"/>
        </w:rPr>
        <w:t>– М.: ИНФРА–М, 1997. – 512 с.</w:t>
      </w: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pacing w:val="-4"/>
          <w:sz w:val="28"/>
          <w:szCs w:val="28"/>
          <w:lang w:val="uk-UA"/>
        </w:rPr>
      </w:pPr>
      <w:r w:rsidRPr="001F311E">
        <w:rPr>
          <w:rFonts w:ascii="Times New Roman" w:hAnsi="Times New Roman" w:cs="Times New Roman"/>
          <w:spacing w:val="-4"/>
          <w:sz w:val="28"/>
          <w:szCs w:val="28"/>
          <w:lang w:val="uk-UA"/>
        </w:rPr>
        <w:t>5. </w:t>
      </w:r>
      <w:r w:rsidRPr="001F311E">
        <w:rPr>
          <w:rFonts w:ascii="Times New Roman" w:hAnsi="Times New Roman" w:cs="Times New Roman"/>
          <w:spacing w:val="-4"/>
          <w:sz w:val="28"/>
          <w:szCs w:val="28"/>
        </w:rPr>
        <w:t xml:space="preserve">Кошова Т. Професійний розвиток персоналу: поняття, складові </w:t>
      </w:r>
      <w:r w:rsidRPr="001F311E">
        <w:rPr>
          <w:rFonts w:ascii="Times New Roman" w:hAnsi="Times New Roman" w:cs="Times New Roman"/>
          <w:spacing w:val="-4"/>
          <w:sz w:val="28"/>
          <w:szCs w:val="28"/>
          <w:lang w:val="uk-UA"/>
        </w:rPr>
        <w:t xml:space="preserve">/ Т. Кошова </w:t>
      </w:r>
      <w:r w:rsidRPr="001F311E">
        <w:rPr>
          <w:rFonts w:ascii="Times New Roman" w:hAnsi="Times New Roman" w:cs="Times New Roman"/>
          <w:spacing w:val="-4"/>
          <w:sz w:val="28"/>
          <w:szCs w:val="28"/>
        </w:rPr>
        <w:t xml:space="preserve">// </w:t>
      </w:r>
      <w:r w:rsidRPr="001F311E">
        <w:rPr>
          <w:rFonts w:ascii="Times New Roman" w:hAnsi="Times New Roman" w:cs="Times New Roman"/>
          <w:sz w:val="28"/>
          <w:szCs w:val="28"/>
        </w:rPr>
        <w:t xml:space="preserve">Персонал. – 2006. </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№9. </w:t>
      </w:r>
      <w:r w:rsidRPr="001F311E">
        <w:rPr>
          <w:rFonts w:ascii="Times New Roman" w:hAnsi="Times New Roman" w:cs="Times New Roman"/>
          <w:sz w:val="28"/>
          <w:szCs w:val="28"/>
          <w:lang w:val="uk-UA"/>
        </w:rPr>
        <w:t>–С</w:t>
      </w:r>
      <w:r w:rsidRPr="001F311E">
        <w:rPr>
          <w:rFonts w:ascii="Times New Roman" w:hAnsi="Times New Roman" w:cs="Times New Roman"/>
          <w:sz w:val="28"/>
          <w:szCs w:val="28"/>
        </w:rPr>
        <w:t>.47.</w:t>
      </w:r>
    </w:p>
    <w:p w:rsidR="00E63545" w:rsidRPr="001F311E" w:rsidRDefault="00E63545" w:rsidP="001F311E">
      <w:pPr>
        <w:shd w:val="clear" w:color="auto" w:fill="FFFFFF"/>
        <w:tabs>
          <w:tab w:val="left" w:pos="336"/>
        </w:tabs>
        <w:spacing w:before="5"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pacing w:val="-2"/>
          <w:sz w:val="28"/>
          <w:szCs w:val="28"/>
          <w:lang w:val="uk-UA"/>
        </w:rPr>
        <w:t>6. </w:t>
      </w:r>
      <w:r w:rsidRPr="001F311E">
        <w:rPr>
          <w:rFonts w:ascii="Times New Roman" w:hAnsi="Times New Roman" w:cs="Times New Roman"/>
          <w:spacing w:val="-2"/>
          <w:sz w:val="28"/>
          <w:szCs w:val="28"/>
        </w:rPr>
        <w:t xml:space="preserve">Лукичева Л. И. Управление организацией: </w:t>
      </w:r>
      <w:r w:rsidRPr="001F311E">
        <w:rPr>
          <w:rFonts w:ascii="Times New Roman" w:hAnsi="Times New Roman" w:cs="Times New Roman"/>
          <w:spacing w:val="-2"/>
          <w:sz w:val="28"/>
          <w:szCs w:val="28"/>
          <w:lang w:val="uk-UA"/>
        </w:rPr>
        <w:t>у</w:t>
      </w:r>
      <w:r w:rsidRPr="001F311E">
        <w:rPr>
          <w:rFonts w:ascii="Times New Roman" w:hAnsi="Times New Roman" w:cs="Times New Roman"/>
          <w:spacing w:val="-2"/>
          <w:sz w:val="28"/>
          <w:szCs w:val="28"/>
        </w:rPr>
        <w:t>чеб. пособ</w:t>
      </w:r>
      <w:r w:rsidRPr="001F311E">
        <w:rPr>
          <w:rFonts w:ascii="Times New Roman" w:hAnsi="Times New Roman" w:cs="Times New Roman"/>
          <w:spacing w:val="-2"/>
          <w:sz w:val="28"/>
          <w:szCs w:val="28"/>
          <w:lang w:val="uk-UA"/>
        </w:rPr>
        <w:t xml:space="preserve">ие / Л. И. Лукичева. </w:t>
      </w:r>
      <w:r w:rsidRPr="001F311E">
        <w:rPr>
          <w:rFonts w:ascii="Times New Roman" w:hAnsi="Times New Roman" w:cs="Times New Roman"/>
          <w:spacing w:val="-2"/>
          <w:sz w:val="28"/>
          <w:szCs w:val="28"/>
        </w:rPr>
        <w:t xml:space="preserve">– </w:t>
      </w:r>
      <w:r w:rsidRPr="001F311E">
        <w:rPr>
          <w:rFonts w:ascii="Times New Roman" w:hAnsi="Times New Roman" w:cs="Times New Roman"/>
          <w:sz w:val="28"/>
          <w:szCs w:val="28"/>
        </w:rPr>
        <w:t>М</w:t>
      </w:r>
      <w:r w:rsidRPr="001F311E">
        <w:rPr>
          <w:rFonts w:ascii="Times New Roman" w:hAnsi="Times New Roman" w:cs="Times New Roman"/>
          <w:sz w:val="28"/>
          <w:szCs w:val="28"/>
          <w:lang w:val="uk-UA"/>
        </w:rPr>
        <w:t xml:space="preserve">. </w:t>
      </w:r>
      <w:r w:rsidRPr="001F311E">
        <w:rPr>
          <w:rFonts w:ascii="Times New Roman" w:hAnsi="Times New Roman" w:cs="Times New Roman"/>
          <w:sz w:val="28"/>
          <w:szCs w:val="28"/>
        </w:rPr>
        <w:t>: Омега-Л, 2004. – 360 с.</w:t>
      </w: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7. Маслов Е. В. Управління персоналом підприємства : н</w:t>
      </w:r>
      <w:r w:rsidRPr="001F311E">
        <w:rPr>
          <w:rFonts w:ascii="Times New Roman" w:hAnsi="Times New Roman" w:cs="Times New Roman"/>
          <w:sz w:val="28"/>
          <w:szCs w:val="28"/>
        </w:rPr>
        <w:t>авч. посіб</w:t>
      </w:r>
      <w:r w:rsidRPr="001F311E">
        <w:rPr>
          <w:rFonts w:ascii="Times New Roman" w:hAnsi="Times New Roman" w:cs="Times New Roman"/>
          <w:sz w:val="28"/>
          <w:szCs w:val="28"/>
          <w:lang w:val="uk-UA"/>
        </w:rPr>
        <w:t>ник</w:t>
      </w:r>
      <w:r w:rsidRPr="001F311E">
        <w:rPr>
          <w:rFonts w:ascii="Times New Roman" w:hAnsi="Times New Roman" w:cs="Times New Roman"/>
          <w:sz w:val="28"/>
          <w:szCs w:val="28"/>
        </w:rPr>
        <w:t xml:space="preserve"> /</w:t>
      </w:r>
      <w:r w:rsidRPr="001F311E">
        <w:rPr>
          <w:rFonts w:ascii="Times New Roman" w:hAnsi="Times New Roman" w:cs="Times New Roman"/>
          <w:sz w:val="28"/>
          <w:szCs w:val="28"/>
          <w:lang w:val="uk-UA"/>
        </w:rPr>
        <w:t xml:space="preserve"> Е. В. Маслов. – М. : ИНФРА–М, 2000. – 297 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8. </w:t>
      </w:r>
      <w:r w:rsidRPr="001F311E">
        <w:rPr>
          <w:rFonts w:ascii="Times New Roman" w:hAnsi="Times New Roman" w:cs="Times New Roman"/>
          <w:sz w:val="28"/>
          <w:szCs w:val="28"/>
        </w:rPr>
        <w:t xml:space="preserve">Морис М. Начинающий менеджер: Первые шаги на пути к блестящей карьере менеджера / </w:t>
      </w:r>
      <w:r w:rsidRPr="001F311E">
        <w:rPr>
          <w:rFonts w:ascii="Times New Roman" w:hAnsi="Times New Roman" w:cs="Times New Roman"/>
          <w:sz w:val="28"/>
          <w:szCs w:val="28"/>
          <w:lang w:val="uk-UA"/>
        </w:rPr>
        <w:t>М. Морис ; п</w:t>
      </w:r>
      <w:r w:rsidRPr="001F311E">
        <w:rPr>
          <w:rFonts w:ascii="Times New Roman" w:hAnsi="Times New Roman" w:cs="Times New Roman"/>
          <w:sz w:val="28"/>
          <w:szCs w:val="28"/>
        </w:rPr>
        <w:t>ер. с англ. М. Веселковой. – М.: ФАИР</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ПРЕСС, 2000. – 336 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9. </w:t>
      </w:r>
      <w:r w:rsidRPr="001F311E">
        <w:rPr>
          <w:rFonts w:ascii="Times New Roman" w:hAnsi="Times New Roman" w:cs="Times New Roman"/>
          <w:sz w:val="28"/>
          <w:szCs w:val="28"/>
        </w:rPr>
        <w:t>Панасюк А.Ю. Управленческое общение</w:t>
      </w:r>
      <w:r w:rsidRPr="001F311E">
        <w:rPr>
          <w:rFonts w:ascii="Times New Roman" w:hAnsi="Times New Roman" w:cs="Times New Roman"/>
          <w:sz w:val="28"/>
          <w:szCs w:val="28"/>
          <w:lang w:val="uk-UA"/>
        </w:rPr>
        <w:t xml:space="preserve"> / А. Ю. Панасюк.</w:t>
      </w:r>
      <w:r w:rsidRPr="001F311E">
        <w:rPr>
          <w:rFonts w:ascii="Times New Roman" w:hAnsi="Times New Roman" w:cs="Times New Roman"/>
          <w:sz w:val="28"/>
          <w:szCs w:val="28"/>
        </w:rPr>
        <w:t xml:space="preserve"> – М.: Экономика, 1990. – 112 с.</w:t>
      </w:r>
    </w:p>
    <w:p w:rsidR="00E63545" w:rsidRPr="001F311E" w:rsidRDefault="00E63545" w:rsidP="001F311E">
      <w:pPr>
        <w:tabs>
          <w:tab w:val="left" w:pos="561"/>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10. Пашута М. Т. Прогнозування та макроекономічне планування : н</w:t>
      </w:r>
      <w:r w:rsidRPr="001F311E">
        <w:rPr>
          <w:rFonts w:ascii="Times New Roman" w:hAnsi="Times New Roman" w:cs="Times New Roman"/>
          <w:sz w:val="28"/>
          <w:szCs w:val="28"/>
        </w:rPr>
        <w:t>авч. посіб</w:t>
      </w:r>
      <w:r w:rsidRPr="001F311E">
        <w:rPr>
          <w:rFonts w:ascii="Times New Roman" w:hAnsi="Times New Roman" w:cs="Times New Roman"/>
          <w:sz w:val="28"/>
          <w:szCs w:val="28"/>
          <w:lang w:val="uk-UA"/>
        </w:rPr>
        <w:t>ник / М. Т. Пашута, А. В. Калина. – К. : МАУП, 1998. – 192 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11. Тишков Ю. </w:t>
      </w:r>
      <w:r w:rsidRPr="001F311E">
        <w:rPr>
          <w:rFonts w:ascii="Times New Roman" w:hAnsi="Times New Roman" w:cs="Times New Roman"/>
          <w:sz w:val="28"/>
          <w:szCs w:val="28"/>
        </w:rPr>
        <w:t xml:space="preserve">Энергия и мотивация: выявление потребностей персонала / Ю. Тишков // Управление персоналом. – 2008. </w:t>
      </w:r>
      <w:r w:rsidRPr="001F311E">
        <w:rPr>
          <w:rFonts w:ascii="Times New Roman" w:hAnsi="Times New Roman" w:cs="Times New Roman"/>
          <w:sz w:val="28"/>
          <w:szCs w:val="28"/>
          <w:lang w:val="uk-UA"/>
        </w:rPr>
        <w:t xml:space="preserve">– № 7 (178). –       С. 31–33. </w:t>
      </w:r>
    </w:p>
    <w:p w:rsidR="00E63545" w:rsidRPr="001F311E" w:rsidRDefault="00E63545" w:rsidP="001F311E">
      <w:pPr>
        <w:shd w:val="clear" w:color="auto" w:fill="FFFFFF"/>
        <w:tabs>
          <w:tab w:val="left" w:pos="331"/>
        </w:tabs>
        <w:spacing w:after="0" w:line="360" w:lineRule="auto"/>
        <w:ind w:firstLine="709"/>
        <w:jc w:val="both"/>
        <w:rPr>
          <w:rFonts w:ascii="Times New Roman" w:hAnsi="Times New Roman" w:cs="Times New Roman"/>
          <w:spacing w:val="-4"/>
          <w:sz w:val="28"/>
          <w:szCs w:val="28"/>
          <w:lang w:val="uk-UA"/>
        </w:rPr>
      </w:pPr>
      <w:r w:rsidRPr="001F311E">
        <w:rPr>
          <w:rFonts w:ascii="Times New Roman" w:hAnsi="Times New Roman" w:cs="Times New Roman"/>
          <w:spacing w:val="-6"/>
          <w:sz w:val="28"/>
          <w:szCs w:val="28"/>
          <w:lang w:val="uk-UA"/>
        </w:rPr>
        <w:t xml:space="preserve">12. </w:t>
      </w:r>
      <w:r w:rsidRPr="001F311E">
        <w:rPr>
          <w:rFonts w:ascii="Times New Roman" w:hAnsi="Times New Roman" w:cs="Times New Roman"/>
          <w:spacing w:val="-6"/>
          <w:sz w:val="28"/>
          <w:szCs w:val="28"/>
        </w:rPr>
        <w:t>Травин В.В. Менеджмент персонала предприятия:</w:t>
      </w:r>
      <w:r w:rsidRPr="001F311E">
        <w:rPr>
          <w:rFonts w:ascii="Times New Roman" w:hAnsi="Times New Roman" w:cs="Times New Roman"/>
          <w:spacing w:val="-6"/>
          <w:sz w:val="28"/>
          <w:szCs w:val="28"/>
          <w:lang w:val="uk-UA"/>
        </w:rPr>
        <w:t xml:space="preserve"> у</w:t>
      </w:r>
      <w:r w:rsidRPr="001F311E">
        <w:rPr>
          <w:rFonts w:ascii="Times New Roman" w:hAnsi="Times New Roman" w:cs="Times New Roman"/>
          <w:spacing w:val="-6"/>
          <w:sz w:val="28"/>
          <w:szCs w:val="28"/>
        </w:rPr>
        <w:t>чеб.</w:t>
      </w:r>
      <w:r w:rsidRPr="001F311E">
        <w:rPr>
          <w:rFonts w:ascii="Times New Roman" w:hAnsi="Times New Roman" w:cs="Times New Roman"/>
          <w:spacing w:val="-6"/>
          <w:sz w:val="28"/>
          <w:szCs w:val="28"/>
          <w:lang w:val="uk-UA"/>
        </w:rPr>
        <w:t>-практ</w:t>
      </w:r>
      <w:r w:rsidRPr="001F311E">
        <w:rPr>
          <w:rFonts w:ascii="Times New Roman" w:hAnsi="Times New Roman" w:cs="Times New Roman"/>
          <w:spacing w:val="-6"/>
          <w:sz w:val="28"/>
          <w:szCs w:val="28"/>
        </w:rPr>
        <w:t>. по</w:t>
      </w:r>
      <w:r w:rsidRPr="001F311E">
        <w:rPr>
          <w:rFonts w:ascii="Times New Roman" w:hAnsi="Times New Roman" w:cs="Times New Roman"/>
          <w:spacing w:val="-4"/>
          <w:sz w:val="28"/>
          <w:szCs w:val="28"/>
        </w:rPr>
        <w:t>соб</w:t>
      </w:r>
      <w:r w:rsidRPr="001F311E">
        <w:rPr>
          <w:rFonts w:ascii="Times New Roman" w:hAnsi="Times New Roman" w:cs="Times New Roman"/>
          <w:spacing w:val="-4"/>
          <w:sz w:val="28"/>
          <w:szCs w:val="28"/>
          <w:lang w:val="uk-UA"/>
        </w:rPr>
        <w:t>ие</w:t>
      </w:r>
      <w:r w:rsidRPr="001F311E">
        <w:rPr>
          <w:rFonts w:ascii="Times New Roman" w:hAnsi="Times New Roman" w:cs="Times New Roman"/>
          <w:spacing w:val="-4"/>
          <w:sz w:val="28"/>
          <w:szCs w:val="28"/>
        </w:rPr>
        <w:t xml:space="preserve"> / В.</w:t>
      </w:r>
      <w:r w:rsidRPr="001F311E">
        <w:rPr>
          <w:rFonts w:ascii="Times New Roman" w:hAnsi="Times New Roman" w:cs="Times New Roman"/>
          <w:spacing w:val="-4"/>
          <w:sz w:val="28"/>
          <w:szCs w:val="28"/>
          <w:lang w:val="uk-UA"/>
        </w:rPr>
        <w:t> </w:t>
      </w:r>
      <w:r w:rsidRPr="001F311E">
        <w:rPr>
          <w:rFonts w:ascii="Times New Roman" w:hAnsi="Times New Roman" w:cs="Times New Roman"/>
          <w:spacing w:val="-4"/>
          <w:sz w:val="28"/>
          <w:szCs w:val="28"/>
        </w:rPr>
        <w:t>В. Травин, В. А. Дятлов</w:t>
      </w:r>
      <w:r w:rsidRPr="001F311E">
        <w:rPr>
          <w:rFonts w:ascii="Times New Roman" w:hAnsi="Times New Roman" w:cs="Times New Roman"/>
          <w:spacing w:val="-4"/>
          <w:sz w:val="28"/>
          <w:szCs w:val="28"/>
          <w:lang w:val="uk-UA"/>
        </w:rPr>
        <w:t xml:space="preserve">. </w:t>
      </w:r>
      <w:r w:rsidRPr="001F311E">
        <w:rPr>
          <w:rFonts w:ascii="Times New Roman" w:hAnsi="Times New Roman" w:cs="Times New Roman"/>
          <w:spacing w:val="-4"/>
          <w:sz w:val="28"/>
          <w:szCs w:val="28"/>
        </w:rPr>
        <w:t>– М.: Дело, 2002. – 272 с.</w:t>
      </w:r>
    </w:p>
    <w:p w:rsidR="00E63545" w:rsidRPr="001F311E" w:rsidRDefault="00E63545" w:rsidP="001F311E">
      <w:pPr>
        <w:shd w:val="clear" w:color="auto" w:fill="FFFFFF"/>
        <w:tabs>
          <w:tab w:val="left" w:pos="331"/>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13. </w:t>
      </w:r>
      <w:r w:rsidRPr="001F311E">
        <w:rPr>
          <w:rFonts w:ascii="Times New Roman" w:hAnsi="Times New Roman" w:cs="Times New Roman"/>
          <w:sz w:val="28"/>
          <w:szCs w:val="28"/>
        </w:rPr>
        <w:t>Уинслоу Т.Ф. Менеджмент</w:t>
      </w:r>
      <w:r w:rsidRPr="001F311E">
        <w:rPr>
          <w:rFonts w:ascii="Times New Roman" w:hAnsi="Times New Roman" w:cs="Times New Roman"/>
          <w:sz w:val="28"/>
          <w:szCs w:val="28"/>
          <w:lang w:val="uk-UA"/>
        </w:rPr>
        <w:t xml:space="preserve"> / Т. Ф. Уинслоу</w:t>
      </w:r>
      <w:r w:rsidRPr="001F311E">
        <w:rPr>
          <w:rFonts w:ascii="Times New Roman" w:hAnsi="Times New Roman" w:cs="Times New Roman"/>
          <w:sz w:val="28"/>
          <w:szCs w:val="28"/>
        </w:rPr>
        <w:t>. – М.:Справа, 2002. – 716с.</w:t>
      </w:r>
    </w:p>
    <w:p w:rsidR="00C44356" w:rsidRPr="00FF6026" w:rsidRDefault="00E63545" w:rsidP="00FF6026">
      <w:pPr>
        <w:tabs>
          <w:tab w:val="left" w:pos="728"/>
        </w:tabs>
        <w:spacing w:after="0" w:line="348" w:lineRule="auto"/>
        <w:rPr>
          <w:rFonts w:ascii="Times New Roman" w:hAnsi="Times New Roman" w:cs="Times New Roman"/>
          <w:lang w:val="uk-UA"/>
        </w:rPr>
      </w:pPr>
      <w:r w:rsidRPr="001F311E">
        <w:rPr>
          <w:rFonts w:ascii="Times New Roman" w:hAnsi="Times New Roman" w:cs="Times New Roman"/>
          <w:sz w:val="28"/>
          <w:szCs w:val="28"/>
          <w:lang w:val="uk-UA"/>
        </w:rPr>
        <w:tab/>
      </w:r>
    </w:p>
    <w:p w:rsidR="00E63545" w:rsidRPr="001F311E" w:rsidRDefault="00E63545" w:rsidP="001F311E">
      <w:pPr>
        <w:spacing w:after="0"/>
        <w:jc w:val="center"/>
        <w:rPr>
          <w:rFonts w:ascii="Times New Roman" w:hAnsi="Times New Roman" w:cs="Times New Roman"/>
          <w:b/>
          <w:sz w:val="28"/>
          <w:szCs w:val="28"/>
          <w:lang w:val="uk-UA"/>
        </w:rPr>
      </w:pPr>
      <w:r w:rsidRPr="001F311E">
        <w:rPr>
          <w:rFonts w:ascii="Times New Roman" w:hAnsi="Times New Roman" w:cs="Times New Roman"/>
          <w:b/>
          <w:sz w:val="28"/>
          <w:szCs w:val="28"/>
          <w:lang w:val="uk-UA"/>
        </w:rPr>
        <w:lastRenderedPageBreak/>
        <w:t>РОЗДІЛ 3. КОНЦЕПТУАЛЬНІ ПІДХОДИ ДО УПРАВЛІННЯ КАР</w:t>
      </w:r>
      <w:r w:rsidRPr="001F311E">
        <w:rPr>
          <w:rFonts w:ascii="Times New Roman" w:hAnsi="Times New Roman" w:cs="Times New Roman"/>
          <w:b/>
          <w:sz w:val="28"/>
          <w:szCs w:val="28"/>
        </w:rPr>
        <w:t>’</w:t>
      </w:r>
      <w:r w:rsidRPr="001F311E">
        <w:rPr>
          <w:rFonts w:ascii="Times New Roman" w:hAnsi="Times New Roman" w:cs="Times New Roman"/>
          <w:b/>
          <w:sz w:val="28"/>
          <w:szCs w:val="28"/>
          <w:lang w:val="uk-UA"/>
        </w:rPr>
        <w:t>ЄРОЮ ПЕРСОНАЛУ</w:t>
      </w:r>
    </w:p>
    <w:p w:rsidR="00E63545" w:rsidRPr="001F311E" w:rsidRDefault="00E63545" w:rsidP="001F311E">
      <w:pPr>
        <w:spacing w:after="0"/>
        <w:jc w:val="center"/>
        <w:rPr>
          <w:rFonts w:ascii="Times New Roman" w:hAnsi="Times New Roman" w:cs="Times New Roman"/>
          <w:b/>
          <w:sz w:val="28"/>
          <w:szCs w:val="28"/>
          <w:lang w:val="uk-UA"/>
        </w:rPr>
      </w:pPr>
    </w:p>
    <w:p w:rsidR="00E63545" w:rsidRPr="001F311E" w:rsidRDefault="00E63545" w:rsidP="001F311E">
      <w:pPr>
        <w:pStyle w:val="a8"/>
        <w:rPr>
          <w:lang w:val="uk-UA"/>
        </w:rPr>
      </w:pPr>
      <w:r w:rsidRPr="001F311E">
        <w:rPr>
          <w:lang w:val="uk-UA"/>
        </w:rPr>
        <w:t>План викладення і засвоєння матеріалу</w:t>
      </w:r>
    </w:p>
    <w:p w:rsidR="00E63545" w:rsidRPr="001F311E" w:rsidRDefault="00E63545" w:rsidP="001F311E">
      <w:pPr>
        <w:spacing w:after="0"/>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3.1. Моделі кар’єри персоналу.</w:t>
      </w:r>
    </w:p>
    <w:p w:rsidR="00E63545" w:rsidRPr="001F311E" w:rsidRDefault="00E63545" w:rsidP="001F311E">
      <w:pPr>
        <w:spacing w:after="0"/>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3.2. Методики кар’єрного просування персоналу.</w:t>
      </w:r>
    </w:p>
    <w:p w:rsidR="00E63545" w:rsidRPr="001F311E" w:rsidRDefault="00E63545" w:rsidP="001F311E">
      <w:pPr>
        <w:spacing w:after="0"/>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3.3. Концепції управління кар’єрою персоналу.</w:t>
      </w:r>
    </w:p>
    <w:p w:rsidR="00E63545" w:rsidRPr="001F311E" w:rsidRDefault="00E63545" w:rsidP="001F311E">
      <w:pPr>
        <w:spacing w:after="0"/>
        <w:ind w:firstLine="708"/>
        <w:jc w:val="both"/>
        <w:rPr>
          <w:rFonts w:ascii="Times New Roman" w:hAnsi="Times New Roman" w:cs="Times New Roman"/>
          <w:b/>
          <w:sz w:val="28"/>
          <w:szCs w:val="28"/>
          <w:lang w:val="uk-UA"/>
        </w:rPr>
      </w:pPr>
    </w:p>
    <w:p w:rsidR="00E63545" w:rsidRPr="001F311E" w:rsidRDefault="00E63545" w:rsidP="001F311E">
      <w:pPr>
        <w:spacing w:after="0"/>
        <w:ind w:firstLine="708"/>
        <w:rPr>
          <w:rFonts w:ascii="Times New Roman" w:hAnsi="Times New Roman" w:cs="Times New Roman"/>
          <w:b/>
          <w:sz w:val="28"/>
          <w:szCs w:val="28"/>
          <w:lang w:val="uk-UA"/>
        </w:rPr>
      </w:pPr>
      <w:r w:rsidRPr="001F311E">
        <w:rPr>
          <w:rFonts w:ascii="Times New Roman" w:hAnsi="Times New Roman" w:cs="Times New Roman"/>
          <w:b/>
          <w:sz w:val="28"/>
          <w:szCs w:val="28"/>
          <w:lang w:val="uk-UA"/>
        </w:rPr>
        <w:t>3.1. Моделі кар’єри персоналу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З метою визначення особливостей розвитку кар’єри персоналу доцільно провести аналіз таких моделей кар’єри як: «сходи», «трамплін», «змія» та «роздоріжжя»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2</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w:t>
      </w:r>
    </w:p>
    <w:p w:rsidR="00E63545" w:rsidRPr="001F311E" w:rsidRDefault="00C6732B" w:rsidP="001F311E">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group id="Группа 80" o:spid="_x0000_s1315" style="position:absolute;left:0;text-align:left;margin-left:89.85pt;margin-top:88.35pt;width:324pt;height:135pt;z-index:251663360" coordorigin="2754,9478" coordsize="6480,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">
            <v:line id="Line 46" o:spid="_x0000_s1337" style="position:absolute;flip:x;visibility:visible;mso-wrap-style:square" from="4914,10018" to="5634,10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3LicIAAADbAAAADwAAAGRycy9kb3ducmV2LnhtbESPzYrCMBSF94LvEK7gRjStC9FqFBGE&#10;YcDFqKDuLs21rTY3pYm2vv1EEFwezs/HWaxaU4on1a6wrCAeRSCIU6sLzhQcD9vhFITzyBpLy6Tg&#10;RQ5Wy25ngYm2Df/Rc+8zEUbYJagg975KpHRpTgbdyFbEwbva2qAPss6krrEJ46aU4yiaSIMFB0KO&#10;FW1ySu/7hwmQ2ya77G6Unman6reZxIPmfH4o1e+16zkIT63/hj/tH61gGsP7S/gBcvk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3LicIAAADbAAAADwAAAAAAAAAAAAAA&#10;AAChAgAAZHJzL2Rvd25yZXYueG1sUEsFBgAAAAAEAAQA+QAAAJADAAAAAA==&#10;" strokeweight="1pt"/>
            <v:line id="Line 47" o:spid="_x0000_s1336" style="position:absolute;flip:x;visibility:visible;mso-wrap-style:square" from="2754,11638" to="3474,11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9V/sIAAADbAAAADwAAAGRycy9kb3ducmV2LnhtbESPzarCMBCF94LvEEZwI5rqQrQaRQRB&#10;BBdXBXU3NGNbbSaliba+/Y0guDycn48zXzamEC+qXG5ZwXAQgSBOrM45VXA6bvoTEM4jaywsk4I3&#10;OVgu2q05xtrW/Eevg09FGGEXo4LM+zKW0iUZGXQDWxIH72Yrgz7IKpW6wjqMm0KOomgsDeYcCBmW&#10;tM4oeRyeJkDu6/S6v1Nynp7LXT0e9urL5alUt9OsZiA8Nf4X/ra3WsFkBJ8v4QfIx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Z9V/sIAAADbAAAADwAAAAAAAAAAAAAA&#10;AAChAgAAZHJzL2Rvd25yZXYueG1sUEsFBgAAAAAEAAQA+QAAAJADAAAAAA==&#10;" strokeweight="1pt"/>
            <v:line id="Line 48" o:spid="_x0000_s1335" style="position:absolute;visibility:visible;mso-wrap-style:square" from="3474,11098" to="3474,11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btuMMAAADbAAAADwAAAGRycy9kb3ducmV2LnhtbESP3WoCMRSE7wXfIRyhdzVrC6KrUURb&#10;qPRC/HmA4+a4Wd2cLEmqW5++EQpeDjPzDTOdt7YWV/Khcqxg0M9AEBdOV1wqOOw/X0cgQkTWWDsm&#10;Bb8UYD7rdqaYa3fjLV13sRQJwiFHBSbGJpcyFIYshr5riJN3ct5iTNKXUnu8Jbit5VuWDaXFitOC&#10;wYaWhorL7scqWPvj92VwL4088tp/1JvVONizUi+9djEBEamNz/B/+0srGL3D40v6AXL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G7bjDAAAA2wAAAA8AAAAAAAAAAAAA&#10;AAAAoQIAAGRycy9kb3ducmV2LnhtbFBLBQYAAAAABAAEAPkAAACRAwAAAAA=&#10;" strokeweight="1pt"/>
            <v:line id="Line 49" o:spid="_x0000_s1334" style="position:absolute;flip:x;visibility:visible;mso-wrap-style:square" from="3474,11098" to="4194,11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poEcUAAADbAAAADwAAAGRycy9kb3ducmV2LnhtbESPS2vCQBSF94L/YbhCN0UnlhI0ZpQi&#10;FEqhi0ZB3V0yt3k0cydkJo/++06h4PJwHh8nPUymEQN1rrKsYL2KQBDnVldcKDifXpcbEM4ja2ws&#10;k4IfcnDYz2cpJtqO/ElD5gsRRtglqKD0vk2kdHlJBt3KtsTB+7KdQR9kV0jd4RjGTSOfoiiWBisO&#10;hBJbOpaUf2e9CZD6WNw+asov20v7Psbrx/F67ZV6WEwvOxCeJn8P/7fftILNM/x9CT9A7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poEcUAAADbAAAADwAAAAAAAAAA&#10;AAAAAAChAgAAZHJzL2Rvd25yZXYueG1sUEsFBgAAAAAEAAQA+QAAAJMDAAAAAA==&#10;" strokeweight="1pt"/>
            <v:line id="Line 50" o:spid="_x0000_s1333" style="position:absolute;visibility:visible;mso-wrap-style:square" from="4194,10558" to="4194,11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PQV8MAAADbAAAADwAAAGRycy9kb3ducmV2LnhtbESP3WoCMRSE7wXfIRyhdzVroaKrUURb&#10;qPRC/HmA4+a4Wd2cLEmqW5++EQpeDjPzDTOdt7YWV/Khcqxg0M9AEBdOV1wqOOw/X0cgQkTWWDsm&#10;Bb8UYD7rdqaYa3fjLV13sRQJwiFHBSbGJpcyFIYshr5riJN3ct5iTNKXUnu8Jbit5VuWDaXFitOC&#10;wYaWhorL7scqWPvj92VwL4088tp/1JvVONizUi+9djEBEamNz/B/+0srGL3D40v6AXL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j0FfDAAAA2wAAAA8AAAAAAAAAAAAA&#10;AAAAoQIAAGRycy9kb3ducmV2LnhtbFBLBQYAAAAABAAEAPkAAACRAwAAAAA=&#10;" strokeweight="1pt"/>
            <v:line id="Line 51" o:spid="_x0000_s1332" style="position:absolute;flip:x;visibility:visible;mso-wrap-style:square" from="4194,10558" to="4914,10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RT/cQAAADbAAAADwAAAGRycy9kb3ducmV2LnhtbESPS4vCMBSF94L/IVzBjYypLop2TEUE&#10;QYRZ+AB1d2nu9DHNTWmi7fx7MzDg8nAeH2e17k0tntS60rKC2TQCQZxZXXKu4HLefSxAOI+ssbZM&#10;Cn7JwTodDlaYaNvxkZ4nn4swwi5BBYX3TSKlywoy6Ka2IQ7et20N+iDbXOoWuzBuajmPolgaLDkQ&#10;CmxoW1D2c3qYAKm2+f2rouy6vDaHLp5NutvtodR41G8+QXjq/Tv8395rBYsY/r6EHyDT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pFP9xAAAANsAAAAPAAAAAAAAAAAA&#10;AAAAAKECAABkcnMvZG93bnJldi54bWxQSwUGAAAAAAQABAD5AAAAkgMAAAAA&#10;" strokeweight="1pt"/>
            <v:line id="Line 52" o:spid="_x0000_s1331" style="position:absolute;visibility:visible;mso-wrap-style:square" from="4914,10018" to="4914,10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3ru8QAAADbAAAADwAAAGRycy9kb3ducmV2LnhtbESP3WoCMRSE7wXfIRyhdzVrL6quRhFt&#10;odIL8ecBjpvjZnVzsiSpbn36Rih4OczMN8x03tpaXMmHyrGCQT8DQVw4XXGp4LD/fB2BCBFZY+2Y&#10;FPxSgPms25lirt2Nt3TdxVIkCIccFZgYm1zKUBiyGPquIU7eyXmLMUlfSu3xluC2lm9Z9i4tVpwW&#10;DDa0NFRcdj9Wwdofvy+De2nkkdf+o96sxsGelXrptYsJiEhtfIb/219awWgIjy/pB8j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veu7xAAAANsAAAAPAAAAAAAAAAAA&#10;AAAAAKECAABkcnMvZG93bnJldi54bWxQSwUGAAAAAAQABAD5AAAAkgMAAAAA&#10;" strokeweight="1pt"/>
            <v:line id="Line 53" o:spid="_x0000_s1330" style="position:absolute;visibility:visible;mso-wrap-style:square" from="2754,12178" to="9234,12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rlJ8EAAADbAAAADwAAAGRycy9kb3ducmV2LnhtbERPz2vCMBS+D/wfwhN2m6kiQ6pRRBRm&#10;B4OpF2+P5tlUm5eaZLb+98thsOPH93ux6m0jHuRD7VjBeJSBIC6drrlScDru3mYgQkTW2DgmBU8K&#10;sFoOXhaYa9fxNz0OsRIphEOOCkyMbS5lKA1ZDCPXEifu4rzFmKCvpPbYpXDbyEmWvUuLNacGgy1t&#10;DJW3w49VcD/KdqfPz/1X47fTwlyLovu8K/U67NdzEJH6+C/+c39oBbM0Nn1JP0A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uUnwQAAANsAAAAPAAAAAAAAAAAAAAAA&#10;AKECAABkcnMvZG93bnJldi54bWxQSwUGAAAAAAQABAD5AAAAjwMAAAAA&#10;" strokeweight="1.25pt">
              <v:stroke dashstyle="longDash"/>
            </v:line>
            <v:line id="Line 54" o:spid="_x0000_s1329" style="position:absolute;visibility:visible;mso-wrap-style:square" from="2754,11638" to="2754,12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7aUsQAAADbAAAADwAAAGRycy9kb3ducmV2LnhtbESPwW7CMBBE75X4B2uRemsceqggxYkQ&#10;UKmoh6rQD1jiJQ7E68h2IfD1daVKHEcz80YzrwbbiTP50DpWMMlyEMS10y03Cr53b09TECEia+wc&#10;k4IrBajK0cMcC+0u/EXnbWxEgnAoUIGJsS+kDLUhiyFzPXHyDs5bjEn6RmqPlwS3nXzO8xdpseW0&#10;YLCnpaH6tP2xCjZ+/3Ga3Boj97zx6+5zNQv2qNTjeFi8gog0xHv4v/2uFUxn8Pcl/QBZ/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btpSxAAAANsAAAAPAAAAAAAAAAAA&#10;AAAAAKECAABkcnMvZG93bnJldi54bWxQSwUGAAAAAAQABAD5AAAAkgMAAAAA&#10;" strokeweight="1pt"/>
            <v:line id="Line 55" o:spid="_x0000_s1328" style="position:absolute;visibility:visible;mso-wrap-style:square" from="6354,10018" to="6354,12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3lEr8AAADbAAAADwAAAGRycy9kb3ducmV2LnhtbERPzYrCMBC+C75DGGFvmupBtBpF1AXF&#10;w6K7DzA2Y1NtJiXJatenN4cFjx/f/3zZ2lrcyYfKsYLhIANBXDhdcang5/uzPwERIrLG2jEp+KMA&#10;y0W3M8dcuwcf6X6KpUghHHJUYGJscilDYchiGLiGOHEX5y3GBH0ptcdHCre1HGXZWFqsODUYbGht&#10;qLidfq2CvT8fbsNnaeSZ935bf22mwV6V+ui1qxmISG18i//dO61gmtanL+kHyMU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I3lEr8AAADbAAAADwAAAAAAAAAAAAAAAACh&#10;AgAAZHJzL2Rvd25yZXYueG1sUEsFBgAAAAAEAAQA+QAAAI0DAAAAAA==&#10;" strokeweight="1pt"/>
            <v:line id="Line 56" o:spid="_x0000_s1327" style="position:absolute;visibility:visible;mso-wrap-style:square" from="5634,10018" to="5634,12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FAicQAAADbAAAADwAAAGRycy9kb3ducmV2LnhtbESPwW7CMBBE75X6D9ZW4lac9FBBiINQ&#10;W6QiDlVpP2CJlzgQryPbQODrcaVKHEcz80ZTzgfbiRP50DpWkI8zEMS10y03Cn5/ls8TECEia+wc&#10;k4ILBZhXjw8lFtqd+ZtOm9iIBOFQoAITY19IGWpDFsPY9cTJ2zlvMSbpG6k9nhPcdvIly16lxZbT&#10;gsGe3gzVh83RKlj57fqQXxsjt7zyH93X+zTYvVKjp2ExAxFpiPfwf/tTK5jm8Pcl/QBZ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wUCJxAAAANsAAAAPAAAAAAAAAAAA&#10;AAAAAKECAABkcnMvZG93bnJldi54bWxQSwUGAAAAAAQABAD5AAAAkgMAAAAA&#10;" strokeweight="1pt"/>
            <v:line id="Line 57" o:spid="_x0000_s1326" style="position:absolute;visibility:visible;mso-wrap-style:square" from="5634,9478" to="5634,10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Pe/sQAAADbAAAADwAAAGRycy9kb3ducmV2LnhtbESPzW7CMBCE70h9B2sr9UYcOFSQ4kRV&#10;f6SiHhDQB1jiJQ7E68h2Ie3TYyQkjqOZ+UazqAbbiRP50DpWMMlyEMS10y03Cn62n+MZiBCRNXaO&#10;ScEfBajKh9ECC+3OvKbTJjYiQTgUqMDE2BdShtqQxZC5njh5e+ctxiR9I7XHc4LbTk7z/FlabDkt&#10;GOzpzVB93PxaBUu/+z5O/hsjd7z0H93qfR7sQamnx+H1BUSkId7Dt/aXVjCfwvVL+gGy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97+xAAAANsAAAAPAAAAAAAAAAAA&#10;AAAAAKECAABkcnMvZG93bnJldi54bWxQSwUGAAAAAAQABAD5AAAAkgMAAAAA&#10;" strokeweight="1pt"/>
            <v:line id="Line 58" o:spid="_x0000_s1325" style="position:absolute;visibility:visible;mso-wrap-style:square" from="5634,9478" to="6354,9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97ZcMAAADbAAAADwAAAGRycy9kb3ducmV2LnhtbESP3WoCMRSE7wXfIRyhd5q1BamrUURb&#10;qPRC/HmA4+a4Wd2cLEmqW5++EQpeDjPzDTOdt7YWV/KhcqxgOMhAEBdOV1wqOOw/++8gQkTWWDsm&#10;Bb8UYD7rdqaYa3fjLV13sRQJwiFHBSbGJpcyFIYshoFriJN3ct5iTNKXUnu8Jbit5WuWjaTFitOC&#10;wYaWhorL7scqWPvj92V4L4088tp/1JvVONizUi+9djEBEamNz/B/+0srGL/B40v6AXL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fe2XDAAAA2wAAAA8AAAAAAAAAAAAA&#10;AAAAoQIAAGRycy9kb3ducmV2LnhtbFBLBQYAAAAABAAEAPkAAACRAwAAAAA=&#10;" strokeweight="1pt"/>
            <v:line id="Line 59" o:spid="_x0000_s1324" style="position:absolute;visibility:visible;mso-wrap-style:square" from="6354,9478" to="6354,10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7bjEcMAAADbAAAADwAAAGRycy9kb3ducmV2LnhtbESP3WoCMRSE7wXfIRyhd5q1FKmrUURb&#10;qPRC/HmA4+a4Wd2cLEmqW5++EQpeDjPzDTOdt7YWV/KhcqxgOMhAEBdOV1wqOOw/++8gQkTWWDsm&#10;Bb8UYD7rdqaYa3fjLV13sRQJwiFHBSbGJpcyFIYshoFriJN3ct5iTNKXUnu8Jbit5WuWjaTFitOC&#10;wYaWhorL7scqWPvj92V4L4088tp/1JvVONizUi+9djEBEamNz/B/+0srGL/B40v6AXL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24xHDAAAA2wAAAA8AAAAAAAAAAAAA&#10;AAAAoQIAAGRycy9kb3ducmV2LnhtbFBLBQYAAAAABAAEAPkAAACRAwAAAAA=&#10;" strokeweight="1pt"/>
            <v:line id="Line 60" o:spid="_x0000_s1323" style="position:absolute;visibility:visible;mso-wrap-style:square" from="6354,10018" to="7074,10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pGisMAAADbAAAADwAAAGRycy9kb3ducmV2LnhtbESP3WoCMRSE7wXfIRyhd5q1UKmrUURb&#10;qPRC/HmA4+a4Wd2cLEmqW5++EQpeDjPzDTOdt7YWV/KhcqxgOMhAEBdOV1wqOOw/++8gQkTWWDsm&#10;Bb8UYD7rdqaYa3fjLV13sRQJwiFHBSbGJpcyFIYshoFriJN3ct5iTNKXUnu8Jbit5WuWjaTFitOC&#10;wYaWhorL7scqWPvj92V4L4088tp/1JvVONizUi+9djEBEamNz/B/+0srGL/B40v6AXL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6RorDAAAA2wAAAA8AAAAAAAAAAAAA&#10;AAAAoQIAAGRycy9kb3ducmV2LnhtbFBLBQYAAAAABAAEAPkAAACRAwAAAAA=&#10;" strokeweight="1pt"/>
            <v:line id="Line 61" o:spid="_x0000_s1322" style="position:absolute;visibility:visible;mso-wrap-style:square" from="7074,10018" to="7074,10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jY/cMAAADbAAAADwAAAGRycy9kb3ducmV2LnhtbESPQWsCMRSE74X+h/AK3rpZPYiuRilt&#10;BaUHqfoDnpvnZnXzsiRR1/56IxQ8DjPzDTOdd7YRF/Khdqygn+UgiEuna64U7LaL9xGIEJE1No5J&#10;wY0CzGevL1MstLvyL102sRIJwqFABSbGtpAylIYshsy1xMk7OG8xJukrqT1eE9w2cpDnQ2mx5rRg&#10;sKVPQ+Vpc7YKVn7/c+r/VUbueeW/m/XXONijUr237mMCIlIXn+H/9lIrGA/h8SX9ADm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Ao2P3DAAAA2wAAAA8AAAAAAAAAAAAA&#10;AAAAoQIAAGRycy9kb3ducmV2LnhtbFBLBQYAAAAABAAEAPkAAACRAwAAAAA=&#10;" strokeweight="1pt"/>
            <v:line id="Line 62" o:spid="_x0000_s1321" style="position:absolute;visibility:visible;mso-wrap-style:square" from="7074,10558" to="7794,10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R9ZsQAAADbAAAADwAAAGRycy9kb3ducmV2LnhtbESP3WoCMRSE7wXfIRyhd5q1F7WuRhFt&#10;odIL8ecBjpvjZnVzsiSpbn36Rih4OczMN8x03tpaXMmHyrGC4SADQVw4XXGp4LD/7L+DCBFZY+2Y&#10;FPxSgPms25lirt2Nt3TdxVIkCIccFZgYm1zKUBiyGAauIU7eyXmLMUlfSu3xluC2lq9Z9iYtVpwW&#10;DDa0NFRcdj9Wwdofvy/De2nkkdf+o96sxsGelXrptYsJiEhtfIb/219awXgEjy/pB8j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ZH1mxAAAANsAAAAPAAAAAAAAAAAA&#10;AAAAAKECAABkcnMvZG93bnJldi54bWxQSwUGAAAAAAQABAD5AAAAkgMAAAAA&#10;" strokeweight="1pt"/>
            <v:line id="Line 63" o:spid="_x0000_s1320" style="position:absolute;visibility:visible;mso-wrap-style:square" from="7794,10558" to="7794,11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vpFL8AAADbAAAADwAAAGRycy9kb3ducmV2LnhtbERPzYrCMBC+C75DGGFvmupBtBpF1AXF&#10;w6K7DzA2Y1NtJiXJatenN4cFjx/f/3zZ2lrcyYfKsYLhIANBXDhdcang5/uzPwERIrLG2jEp+KMA&#10;y0W3M8dcuwcf6X6KpUghHHJUYGJscilDYchiGLiGOHEX5y3GBH0ptcdHCre1HGXZWFqsODUYbGht&#10;qLidfq2CvT8fbsNnaeSZ935bf22mwV6V+ui1qxmISG18i//dO61gmsamL+kHyMU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vvpFL8AAADbAAAADwAAAAAAAAAAAAAAAACh&#10;AgAAZHJzL2Rvd25yZXYueG1sUEsFBgAAAAAEAAQA+QAAAI0DAAAAAA==&#10;" strokeweight="1pt"/>
            <v:line id="Line 64" o:spid="_x0000_s1319" style="position:absolute;visibility:visible;mso-wrap-style:square" from="7794,11098" to="8514,11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dMj8MAAADbAAAADwAAAGRycy9kb3ducmV2LnhtbESPQWsCMRSE70L/Q3gFb5rVQ3G3Rimt&#10;QsWDaPsDnpvXzdbNy5JEXf31RhA8DjPzDTOdd7YRJ/KhdqxgNMxAEJdO11wp+P1ZDiYgQkTW2Dgm&#10;BRcKMJ+99KZYaHfmLZ12sRIJwqFABSbGtpAylIYshqFriZP357zFmKSvpPZ4TnDbyHGWvUmLNacF&#10;gy19GioPu6NVsPL79WF0rYzc88ovms1XHuy/Uv3X7uMdRKQuPsOP9rdWkOdw/5J+gJz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3TI/DAAAA2wAAAA8AAAAAAAAAAAAA&#10;AAAAoQIAAGRycy9kb3ducmV2LnhtbFBLBQYAAAAABAAEAPkAAACRAwAAAAA=&#10;" strokeweight="1pt"/>
            <v:line id="Line 65" o:spid="_x0000_s1318" style="position:absolute;visibility:visible;mso-wrap-style:square" from="8514,11098" to="8514,11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MCmZ8QAAADcAAAADwAAAGRycy9kb3ducmV2LnhtbESPwW4CMQxE70j9h8iVeoMsPVRlS0AI&#10;qATqoQL6AWZjNgsbZ5UE2Pbr60Ol3mzNeOZ5Ou99q24UUxPYwHhUgCKugm24NvB1eB++gkoZ2WIb&#10;mAx8U4L57GEwxdKGO+/ots+1khBOJRpwOXel1qly5DGNQkcs2ilEj1nWWGsb8S7hvtXPRfGiPTYs&#10;DQ47WjqqLvurN7CNx4/L+Kd2+sjbuG4/V5Pkz8Y8PfaLN1CZ+vxv/rveWMEvBF+ekQn07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wKZnxAAAANwAAAAPAAAAAAAAAAAA&#10;AAAAAKECAABkcnMvZG93bnJldi54bWxQSwUGAAAAAAQABAD5AAAAkgMAAAAA&#10;" strokeweight="1pt"/>
            <v:line id="Line 66" o:spid="_x0000_s1317" style="position:absolute;visibility:visible;mso-wrap-style:square" from="8514,11638" to="9234,11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wD/MEAAADcAAAADwAAAGRycy9kb3ducmV2LnhtbERPzWoCMRC+C32HMAVvml0PYrdGEVtB&#10;8SC1fYBxM25WN5Mlibr69KZQ6G0+vt+ZzjvbiCv5UDtWkA8zEMSl0zVXCn6+V4MJiBCRNTaOScGd&#10;AsxnL70pFtrd+Iuu+1iJFMKhQAUmxraQMpSGLIaha4kTd3TeYkzQV1J7vKVw28hRlo2lxZpTg8GW&#10;lobK8/5iFWz8YXvOH5WRB974z2b38RbsSan+a7d4BxGpi//iP/dap/lZDr/PpAvk7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jAP8wQAAANwAAAAPAAAAAAAAAAAAAAAA&#10;AKECAABkcnMvZG93bnJldi54bWxQSwUGAAAAAAQABAD5AAAAjwMAAAAA&#10;" strokeweight="1pt"/>
            <v:line id="Line 67" o:spid="_x0000_s1316" style="position:absolute;visibility:visible;mso-wrap-style:square" from="9234,11638" to="9234,12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6di8EAAADcAAAADwAAAGRycy9kb3ducmV2LnhtbERPzWoCMRC+F3yHMEJvNauH0q5GEX9A&#10;6UGqPsC4GTerm8mSRN326Y0geJuP73dGk9bW4ko+VI4V9HsZCOLC6YpLBfvd8uMLRIjIGmvHpOCP&#10;AkzGnbcR5trd+Jeu21iKFMIhRwUmxiaXMhSGLIaea4gTd3TeYkzQl1J7vKVwW8tBln1KixWnBoMN&#10;zQwV5+3FKlj7w8+5/18aeeC1X9Sb+XewJ6Xeu+10CCJSG1/ip3ul0/xsAI9n0gVyf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p2LwQAAANwAAAAPAAAAAAAAAAAAAAAA&#10;AKECAABkcnMvZG93bnJldi54bWxQSwUGAAAAAAQABAD5AAAAjwMAAAAA&#10;" strokeweight="1pt"/>
          </v:group>
        </w:pict>
      </w:r>
      <w:r w:rsidR="00E63545" w:rsidRPr="001F311E">
        <w:rPr>
          <w:rFonts w:ascii="Times New Roman" w:hAnsi="Times New Roman" w:cs="Times New Roman"/>
          <w:sz w:val="28"/>
          <w:szCs w:val="28"/>
          <w:lang w:val="uk-UA"/>
        </w:rPr>
        <w:t>1. Модель «сходи». Вона складається зі сходинок, кожна з яких передбачає певну посаду та розрахована на 5 років. Це пояснюється тим, що саме такий термін необхідний для того, щоб освоїти нову посаду та отримати певний досвід.</w:t>
      </w:r>
    </w:p>
    <w:p w:rsidR="00E63545" w:rsidRPr="001F311E" w:rsidRDefault="00E63545" w:rsidP="001F311E">
      <w:pPr>
        <w:spacing w:after="0"/>
        <w:ind w:left="1068"/>
        <w:jc w:val="both"/>
        <w:rPr>
          <w:rFonts w:ascii="Times New Roman" w:hAnsi="Times New Roman" w:cs="Times New Roman"/>
          <w:sz w:val="28"/>
          <w:szCs w:val="28"/>
          <w:lang w:val="uk-UA"/>
        </w:rPr>
      </w:pPr>
    </w:p>
    <w:p w:rsidR="00E63545" w:rsidRPr="001F311E" w:rsidRDefault="00E63545" w:rsidP="001F311E">
      <w:pPr>
        <w:tabs>
          <w:tab w:val="left" w:pos="7652"/>
        </w:tabs>
        <w:spacing w:after="0"/>
        <w:jc w:val="both"/>
        <w:rPr>
          <w:rFonts w:ascii="Times New Roman" w:hAnsi="Times New Roman" w:cs="Times New Roman"/>
          <w:sz w:val="28"/>
          <w:szCs w:val="28"/>
          <w:lang w:val="uk-UA"/>
        </w:rPr>
      </w:pPr>
    </w:p>
    <w:p w:rsidR="00E63545" w:rsidRPr="001F311E" w:rsidRDefault="00E63545" w:rsidP="001F311E">
      <w:pPr>
        <w:tabs>
          <w:tab w:val="left" w:pos="7652"/>
        </w:tabs>
        <w:spacing w:after="0"/>
        <w:jc w:val="both"/>
        <w:rPr>
          <w:rFonts w:ascii="Times New Roman" w:hAnsi="Times New Roman" w:cs="Times New Roman"/>
          <w:sz w:val="28"/>
          <w:szCs w:val="28"/>
          <w:lang w:val="uk-UA"/>
        </w:rPr>
      </w:pPr>
    </w:p>
    <w:p w:rsidR="00E63545" w:rsidRPr="001F311E" w:rsidRDefault="00E63545" w:rsidP="001F311E">
      <w:pPr>
        <w:tabs>
          <w:tab w:val="left" w:pos="7652"/>
        </w:tabs>
        <w:spacing w:after="0"/>
        <w:jc w:val="both"/>
        <w:rPr>
          <w:rFonts w:ascii="Times New Roman" w:hAnsi="Times New Roman" w:cs="Times New Roman"/>
          <w:sz w:val="28"/>
          <w:szCs w:val="28"/>
          <w:lang w:val="uk-UA"/>
        </w:rPr>
      </w:pPr>
    </w:p>
    <w:p w:rsidR="00E63545" w:rsidRPr="001F311E" w:rsidRDefault="00E63545" w:rsidP="001F311E">
      <w:pPr>
        <w:tabs>
          <w:tab w:val="left" w:pos="7652"/>
        </w:tabs>
        <w:spacing w:after="0"/>
        <w:jc w:val="both"/>
        <w:rPr>
          <w:rFonts w:ascii="Times New Roman" w:hAnsi="Times New Roman" w:cs="Times New Roman"/>
          <w:sz w:val="28"/>
          <w:szCs w:val="28"/>
          <w:lang w:val="uk-UA"/>
        </w:rPr>
      </w:pPr>
    </w:p>
    <w:p w:rsidR="00E63545" w:rsidRPr="001F311E" w:rsidRDefault="00E63545" w:rsidP="001F311E">
      <w:pPr>
        <w:tabs>
          <w:tab w:val="left" w:pos="7652"/>
        </w:tabs>
        <w:spacing w:after="0"/>
        <w:jc w:val="both"/>
        <w:rPr>
          <w:rFonts w:ascii="Times New Roman" w:hAnsi="Times New Roman" w:cs="Times New Roman"/>
          <w:sz w:val="28"/>
          <w:szCs w:val="28"/>
          <w:lang w:val="uk-UA"/>
        </w:rPr>
      </w:pPr>
    </w:p>
    <w:p w:rsidR="00C44356" w:rsidRDefault="00C44356" w:rsidP="001F311E">
      <w:pPr>
        <w:tabs>
          <w:tab w:val="left" w:pos="7652"/>
        </w:tabs>
        <w:spacing w:after="0"/>
        <w:jc w:val="center"/>
        <w:rPr>
          <w:rFonts w:ascii="Times New Roman" w:hAnsi="Times New Roman" w:cs="Times New Roman"/>
          <w:sz w:val="28"/>
          <w:szCs w:val="28"/>
          <w:lang w:val="uk-UA"/>
        </w:rPr>
      </w:pPr>
    </w:p>
    <w:p w:rsidR="00C44356" w:rsidRDefault="00C44356" w:rsidP="001F311E">
      <w:pPr>
        <w:tabs>
          <w:tab w:val="left" w:pos="7652"/>
        </w:tabs>
        <w:spacing w:after="0"/>
        <w:jc w:val="center"/>
        <w:rPr>
          <w:rFonts w:ascii="Times New Roman" w:hAnsi="Times New Roman" w:cs="Times New Roman"/>
          <w:sz w:val="28"/>
          <w:szCs w:val="28"/>
          <w:lang w:val="uk-UA"/>
        </w:rPr>
      </w:pPr>
    </w:p>
    <w:p w:rsidR="00E63545" w:rsidRPr="001F311E" w:rsidRDefault="00E63545" w:rsidP="001F311E">
      <w:pPr>
        <w:tabs>
          <w:tab w:val="left" w:pos="7652"/>
        </w:tabs>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Рис. 3.1.  Модель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персоналу «сходи»</w:t>
      </w:r>
    </w:p>
    <w:p w:rsidR="00E63545" w:rsidRPr="001F311E" w:rsidRDefault="00E63545" w:rsidP="001F311E">
      <w:pPr>
        <w:tabs>
          <w:tab w:val="center" w:pos="5173"/>
        </w:tabs>
        <w:spacing w:after="0" w:line="360" w:lineRule="auto"/>
        <w:ind w:firstLine="708"/>
        <w:jc w:val="both"/>
        <w:rPr>
          <w:rFonts w:ascii="Times New Roman" w:hAnsi="Times New Roman" w:cs="Times New Roman"/>
          <w:sz w:val="28"/>
          <w:szCs w:val="28"/>
          <w:lang w:val="uk-UA"/>
        </w:rPr>
      </w:pPr>
    </w:p>
    <w:p w:rsidR="00E63545" w:rsidRPr="001F311E" w:rsidRDefault="00E63545" w:rsidP="001F311E">
      <w:pPr>
        <w:tabs>
          <w:tab w:val="center" w:pos="5173"/>
        </w:tabs>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Модель «сходи» передбачає просування керівника за сходинками з поступовим підвищенням його кваліфікації та досвіду. У той період, коли досвід уже великий, керівник буде знаходитись на найвищій точці моделі, тобто на верхній сходинці. Після чого відбувається поступове сходження сходами моделі. Така тенденція можлива під час виконання роботи, яка передбачає прийняття рішень в екстремальних ситуаціях.</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Таким чином, розглянувши модель «сходи», можна сказати, що вона має недолік, а саме, те, що вона не враховує поведінку керівників, які дійшли до найвищого рівня та не мають бажання залишати посаду, яку займають.</w:t>
      </w:r>
    </w:p>
    <w:p w:rsidR="00E63545" w:rsidRPr="001F311E" w:rsidRDefault="00E63545" w:rsidP="001F311E">
      <w:pPr>
        <w:tabs>
          <w:tab w:val="left" w:pos="720"/>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2. Модель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єри персоналу «трамплін». Вона характерна для періоду застою в економіці. Суть даної моделі зводиться до того, що керівники, розвиваючи свою кар’єру, дійшли до певного рівня та не мають бажання просуватись далі службовими сходинками. Причиною такого явища може бути задоволеність своєю посадою, небажання її залишатидо виходу на пенсію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5</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w:t>
      </w:r>
    </w:p>
    <w:p w:rsidR="00E63545" w:rsidRPr="001F311E" w:rsidRDefault="00E63545" w:rsidP="001F311E">
      <w:pPr>
        <w:tabs>
          <w:tab w:val="left" w:pos="720"/>
        </w:tabs>
        <w:spacing w:after="0" w:line="360" w:lineRule="auto"/>
        <w:jc w:val="both"/>
        <w:rPr>
          <w:rFonts w:ascii="Times New Roman" w:hAnsi="Times New Roman" w:cs="Times New Roman"/>
          <w:sz w:val="28"/>
          <w:szCs w:val="28"/>
          <w:lang w:val="uk-UA"/>
        </w:rPr>
      </w:pPr>
    </w:p>
    <w:p w:rsidR="00E63545" w:rsidRPr="001F311E" w:rsidRDefault="00C6732B" w:rsidP="001F311E">
      <w:pPr>
        <w:tabs>
          <w:tab w:val="left" w:pos="720"/>
        </w:tabs>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line id="Прямая соединительная линия 79" o:spid="_x0000_s1314" style="position:absolute;left:0;text-align:left;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4.6pt,7.3pt" to="394.6pt,18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" strokeweight="1pt">
            <v:stroke dashstyle="dash"/>
          </v:line>
        </w:pict>
      </w:r>
      <w:r>
        <w:rPr>
          <w:rFonts w:ascii="Times New Roman" w:hAnsi="Times New Roman" w:cs="Times New Roman"/>
          <w:noProof/>
          <w:sz w:val="28"/>
          <w:szCs w:val="28"/>
          <w:lang w:eastAsia="ru-RU"/>
        </w:rPr>
        <w:pict>
          <v:line id="Прямая соединительная линия 78" o:spid="_x0000_s1313" style="position:absolute;left:0;text-align:left;flip:y;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0.6pt,7.3pt" to="250.6pt,4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" strokeweight="1.5pt"/>
        </w:pict>
      </w:r>
      <w:r>
        <w:rPr>
          <w:rFonts w:ascii="Times New Roman" w:hAnsi="Times New Roman" w:cs="Times New Roman"/>
          <w:noProof/>
          <w:sz w:val="28"/>
          <w:szCs w:val="28"/>
          <w:lang w:eastAsia="ru-RU"/>
        </w:rPr>
        <w:pict>
          <v:line id="Прямая соединительная линия 77" o:spid="_x0000_s1312" style="position:absolute;left:0;text-align:left;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0.6pt,7.3pt" to="394.6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" strokeweight="1.5pt"/>
        </w:pict>
      </w:r>
    </w:p>
    <w:p w:rsidR="00E63545" w:rsidRPr="001F311E" w:rsidRDefault="00C6732B" w:rsidP="001F311E">
      <w:pPr>
        <w:tabs>
          <w:tab w:val="left" w:pos="720"/>
        </w:tabs>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line id="Прямая соединительная линия 76" o:spid="_x0000_s1311" style="position:absolute;left:0;text-align:left;flip:y;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5.6pt,19.15pt" to="205.6pt,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" strokeweight="1.5pt"/>
        </w:pict>
      </w:r>
      <w:r>
        <w:rPr>
          <w:rFonts w:ascii="Times New Roman" w:hAnsi="Times New Roman" w:cs="Times New Roman"/>
          <w:noProof/>
          <w:sz w:val="28"/>
          <w:szCs w:val="28"/>
          <w:lang w:eastAsia="ru-RU"/>
        </w:rPr>
        <w:pict>
          <v:line id="Прямая соединительная линия 75" o:spid="_x0000_s1310" style="position:absolute;left:0;text-align:left;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6pt,19.15pt" to="250.6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" strokeweight="1.5pt"/>
        </w:pict>
      </w:r>
    </w:p>
    <w:p w:rsidR="00E63545" w:rsidRPr="001F311E" w:rsidRDefault="00E63545" w:rsidP="001F311E">
      <w:pPr>
        <w:tabs>
          <w:tab w:val="left" w:pos="720"/>
        </w:tabs>
        <w:spacing w:after="0" w:line="360" w:lineRule="auto"/>
        <w:jc w:val="both"/>
        <w:rPr>
          <w:rFonts w:ascii="Times New Roman" w:hAnsi="Times New Roman" w:cs="Times New Roman"/>
          <w:sz w:val="28"/>
          <w:szCs w:val="28"/>
          <w:lang w:val="uk-UA"/>
        </w:rPr>
      </w:pPr>
    </w:p>
    <w:p w:rsidR="00E63545" w:rsidRPr="001F311E" w:rsidRDefault="00C6732B" w:rsidP="001F311E">
      <w:pPr>
        <w:tabs>
          <w:tab w:val="left" w:pos="720"/>
        </w:tabs>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line id="Прямая соединительная линия 74" o:spid="_x0000_s1309" style="position:absolute;left:0;text-align:left;flip:y;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60.6pt,6.85pt" to="160.6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" strokeweight="1.5pt"/>
        </w:pict>
      </w:r>
      <w:r>
        <w:rPr>
          <w:rFonts w:ascii="Times New Roman" w:hAnsi="Times New Roman" w:cs="Times New Roman"/>
          <w:noProof/>
          <w:sz w:val="28"/>
          <w:szCs w:val="28"/>
          <w:lang w:eastAsia="ru-RU"/>
        </w:rPr>
        <w:pict>
          <v:line id="Прямая соединительная линия 73" o:spid="_x0000_s1308" style="position:absolute;left:0;text-align:left;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0.6pt,6.85pt" to="205.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" strokeweight="1.5pt"/>
        </w:pict>
      </w:r>
    </w:p>
    <w:p w:rsidR="00E63545" w:rsidRPr="001F311E" w:rsidRDefault="00C6732B" w:rsidP="001F311E">
      <w:pPr>
        <w:tabs>
          <w:tab w:val="left" w:pos="720"/>
        </w:tabs>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line id="Прямая соединительная линия 72" o:spid="_x0000_s1307" style="position:absolute;left:0;text-align:left;flip:y;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5.6pt,18.7pt" to="115.6pt,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" strokeweight="1.5pt"/>
        </w:pict>
      </w:r>
      <w:r>
        <w:rPr>
          <w:rFonts w:ascii="Times New Roman" w:hAnsi="Times New Roman" w:cs="Times New Roman"/>
          <w:noProof/>
          <w:sz w:val="28"/>
          <w:szCs w:val="28"/>
          <w:lang w:eastAsia="ru-RU"/>
        </w:rPr>
        <w:pict>
          <v:line id="Прямая соединительная линия 71" o:spid="_x0000_s1306" style="position:absolute;left:0;text-align:left;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5.6pt,18.7pt" to="160.6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" strokeweight="1.5pt"/>
        </w:pict>
      </w:r>
    </w:p>
    <w:p w:rsidR="00E63545" w:rsidRPr="001F311E" w:rsidRDefault="00E63545" w:rsidP="001F311E">
      <w:pPr>
        <w:tabs>
          <w:tab w:val="left" w:pos="720"/>
        </w:tabs>
        <w:spacing w:after="0" w:line="360" w:lineRule="auto"/>
        <w:jc w:val="both"/>
        <w:rPr>
          <w:rFonts w:ascii="Times New Roman" w:hAnsi="Times New Roman" w:cs="Times New Roman"/>
          <w:sz w:val="28"/>
          <w:szCs w:val="28"/>
          <w:lang w:val="uk-UA"/>
        </w:rPr>
      </w:pPr>
    </w:p>
    <w:p w:rsidR="00E63545" w:rsidRPr="001F311E" w:rsidRDefault="00C6732B" w:rsidP="001F311E">
      <w:pPr>
        <w:tabs>
          <w:tab w:val="left" w:pos="720"/>
        </w:tabs>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line id="Прямая соединительная линия 70" o:spid="_x0000_s1305" style="position:absolute;left:0;text-align:left;flip:y;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0.6pt,6.4pt" to="70.6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" strokeweight="1.5pt"/>
        </w:pict>
      </w:r>
      <w:r>
        <w:rPr>
          <w:rFonts w:ascii="Times New Roman" w:hAnsi="Times New Roman" w:cs="Times New Roman"/>
          <w:noProof/>
          <w:sz w:val="28"/>
          <w:szCs w:val="28"/>
          <w:lang w:eastAsia="ru-RU"/>
        </w:rPr>
        <w:pict>
          <v:line id="Прямая соединительная линия 69" o:spid="_x0000_s1304" style="position:absolute;left:0;text-align:left;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pt,6.4pt" to="115.6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" strokeweight="1.5pt"/>
        </w:pict>
      </w:r>
    </w:p>
    <w:p w:rsidR="00E63545" w:rsidRPr="001F311E" w:rsidRDefault="00C6732B" w:rsidP="001F311E">
      <w:pPr>
        <w:tabs>
          <w:tab w:val="left" w:pos="720"/>
        </w:tabs>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line id="Прямая соединительная линия 68" o:spid="_x0000_s1303" style="position:absolute;left:0;text-align:left;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pt,18.25pt" to="394.6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"/>
        </w:pict>
      </w:r>
    </w:p>
    <w:p w:rsidR="00E63545" w:rsidRPr="001F311E" w:rsidRDefault="00E63545" w:rsidP="001F311E">
      <w:pPr>
        <w:tabs>
          <w:tab w:val="left" w:pos="720"/>
        </w:tabs>
        <w:spacing w:after="0" w:line="360" w:lineRule="auto"/>
        <w:jc w:val="both"/>
        <w:rPr>
          <w:rFonts w:ascii="Times New Roman" w:hAnsi="Times New Roman" w:cs="Times New Roman"/>
          <w:sz w:val="28"/>
          <w:szCs w:val="28"/>
          <w:lang w:val="uk-UA"/>
        </w:rPr>
      </w:pPr>
    </w:p>
    <w:p w:rsidR="00E63545" w:rsidRPr="001F311E" w:rsidRDefault="00E63545" w:rsidP="001F311E">
      <w:pPr>
        <w:tabs>
          <w:tab w:val="left" w:pos="7652"/>
        </w:tabs>
        <w:spacing w:after="0" w:line="360" w:lineRule="auto"/>
        <w:jc w:val="center"/>
        <w:rPr>
          <w:rFonts w:ascii="Times New Roman" w:hAnsi="Times New Roman" w:cs="Times New Roman"/>
          <w:sz w:val="28"/>
          <w:szCs w:val="28"/>
          <w:lang w:val="uk-UA"/>
        </w:rPr>
      </w:pPr>
      <w:r w:rsidRPr="001F311E">
        <w:rPr>
          <w:rFonts w:ascii="Times New Roman" w:hAnsi="Times New Roman" w:cs="Times New Roman"/>
          <w:sz w:val="28"/>
          <w:szCs w:val="28"/>
        </w:rPr>
        <w:t xml:space="preserve">Рис. 3.2. Модель розвитку кар’єри </w:t>
      </w:r>
      <w:r w:rsidRPr="001F311E">
        <w:rPr>
          <w:rFonts w:ascii="Times New Roman" w:hAnsi="Times New Roman" w:cs="Times New Roman"/>
          <w:sz w:val="28"/>
          <w:szCs w:val="28"/>
          <w:lang w:val="uk-UA"/>
        </w:rPr>
        <w:t xml:space="preserve">персоналу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трамплін</w:t>
      </w:r>
      <w:r w:rsidRPr="001F311E">
        <w:rPr>
          <w:rFonts w:ascii="Times New Roman" w:hAnsi="Times New Roman" w:cs="Times New Roman"/>
          <w:sz w:val="28"/>
          <w:szCs w:val="28"/>
        </w:rPr>
        <w:t>»</w:t>
      </w:r>
    </w:p>
    <w:p w:rsidR="00E63545" w:rsidRPr="001F311E" w:rsidRDefault="00E63545" w:rsidP="001F311E">
      <w:pPr>
        <w:pStyle w:val="2"/>
        <w:spacing w:after="0"/>
        <w:rPr>
          <w:rFonts w:ascii="Times New Roman" w:hAnsi="Times New Roman" w:cs="Times New Roman"/>
          <w:szCs w:val="28"/>
        </w:rPr>
      </w:pPr>
    </w:p>
    <w:p w:rsidR="00E63545" w:rsidRPr="00FF6026" w:rsidRDefault="00E63545" w:rsidP="00FF6026">
      <w:pPr>
        <w:pStyle w:val="2"/>
        <w:spacing w:after="0" w:line="360" w:lineRule="auto"/>
        <w:ind w:left="0" w:firstLine="708"/>
        <w:jc w:val="both"/>
        <w:rPr>
          <w:rFonts w:ascii="Times New Roman" w:hAnsi="Times New Roman" w:cs="Times New Roman"/>
          <w:sz w:val="28"/>
          <w:szCs w:val="28"/>
        </w:rPr>
      </w:pPr>
      <w:r w:rsidRPr="00FF6026">
        <w:rPr>
          <w:rFonts w:ascii="Times New Roman" w:hAnsi="Times New Roman" w:cs="Times New Roman"/>
          <w:sz w:val="28"/>
          <w:szCs w:val="28"/>
        </w:rPr>
        <w:t>Однак, недоліком моделі «трамплін» є те, за сучасних умов господарювання її можна використовувати тільки для великих підприємств.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3. Моделлю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персоналу є модель «змія».</w:t>
      </w:r>
    </w:p>
    <w:p w:rsidR="00E63545" w:rsidRPr="001F311E" w:rsidRDefault="00E63545" w:rsidP="001F311E">
      <w:pPr>
        <w:tabs>
          <w:tab w:val="left" w:pos="720"/>
        </w:tabs>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Вона передбачає горизонтальнее переміщення працівник</w:t>
      </w:r>
      <w:r w:rsidRPr="001F311E">
        <w:rPr>
          <w:rFonts w:ascii="Times New Roman" w:hAnsi="Times New Roman" w:cs="Times New Roman"/>
          <w:sz w:val="28"/>
          <w:szCs w:val="28"/>
          <w:lang w:val="uk-UA"/>
        </w:rPr>
        <w:t xml:space="preserve">а з </w:t>
      </w:r>
      <w:r w:rsidRPr="001F311E">
        <w:rPr>
          <w:rFonts w:ascii="Times New Roman" w:hAnsi="Times New Roman" w:cs="Times New Roman"/>
          <w:sz w:val="28"/>
          <w:szCs w:val="28"/>
        </w:rPr>
        <w:t>однієї посади на іншу шляхом призначення</w:t>
      </w:r>
      <w:r w:rsidRPr="001F311E">
        <w:rPr>
          <w:rFonts w:ascii="Times New Roman" w:hAnsi="Times New Roman" w:cs="Times New Roman"/>
          <w:sz w:val="28"/>
          <w:szCs w:val="28"/>
          <w:lang w:val="uk-UA"/>
        </w:rPr>
        <w:t xml:space="preserve">на </w:t>
      </w:r>
      <w:r w:rsidRPr="001F311E">
        <w:rPr>
          <w:rFonts w:ascii="Times New Roman" w:hAnsi="Times New Roman" w:cs="Times New Roman"/>
          <w:sz w:val="28"/>
          <w:szCs w:val="28"/>
        </w:rPr>
        <w:t xml:space="preserve">нетривалий час (1-2 р.). Наприклад, </w:t>
      </w:r>
      <w:r w:rsidRPr="001F311E">
        <w:rPr>
          <w:rFonts w:ascii="Times New Roman" w:hAnsi="Times New Roman" w:cs="Times New Roman"/>
          <w:sz w:val="28"/>
          <w:szCs w:val="28"/>
          <w:lang w:val="uk-UA"/>
        </w:rPr>
        <w:lastRenderedPageBreak/>
        <w:t xml:space="preserve">майстер </w:t>
      </w:r>
      <w:r w:rsidRPr="001F311E">
        <w:rPr>
          <w:rFonts w:ascii="Times New Roman" w:hAnsi="Times New Roman" w:cs="Times New Roman"/>
          <w:sz w:val="28"/>
          <w:szCs w:val="28"/>
        </w:rPr>
        <w:t xml:space="preserve">після навчання в школі </w:t>
      </w:r>
      <w:r w:rsidRPr="001F311E">
        <w:rPr>
          <w:rFonts w:ascii="Times New Roman" w:hAnsi="Times New Roman" w:cs="Times New Roman"/>
          <w:sz w:val="28"/>
          <w:szCs w:val="28"/>
          <w:lang w:val="uk-UA"/>
        </w:rPr>
        <w:t xml:space="preserve">менеджерів працює </w:t>
      </w:r>
      <w:r w:rsidRPr="001F311E">
        <w:rPr>
          <w:rFonts w:ascii="Times New Roman" w:hAnsi="Times New Roman" w:cs="Times New Roman"/>
          <w:sz w:val="28"/>
          <w:szCs w:val="28"/>
        </w:rPr>
        <w:t xml:space="preserve">послідовно диспетчером, технологом і економістом, а потім призначається на посаду начальника </w:t>
      </w:r>
      <w:r w:rsidRPr="001F311E">
        <w:rPr>
          <w:rFonts w:ascii="Times New Roman" w:hAnsi="Times New Roman" w:cs="Times New Roman"/>
          <w:sz w:val="28"/>
          <w:szCs w:val="28"/>
          <w:lang w:val="uk-UA"/>
        </w:rPr>
        <w:t>відділу</w:t>
      </w:r>
      <w:r w:rsidRPr="001F311E">
        <w:rPr>
          <w:rFonts w:ascii="Times New Roman" w:hAnsi="Times New Roman" w:cs="Times New Roman"/>
          <w:sz w:val="28"/>
          <w:szCs w:val="28"/>
        </w:rPr>
        <w:t xml:space="preserve">. Це дає можливість лінійному </w:t>
      </w:r>
      <w:r w:rsidRPr="001F311E">
        <w:rPr>
          <w:rFonts w:ascii="Times New Roman" w:hAnsi="Times New Roman" w:cs="Times New Roman"/>
          <w:sz w:val="28"/>
          <w:szCs w:val="28"/>
          <w:lang w:val="uk-UA"/>
        </w:rPr>
        <w:t xml:space="preserve">керівнику </w:t>
      </w:r>
      <w:r w:rsidRPr="001F311E">
        <w:rPr>
          <w:rFonts w:ascii="Times New Roman" w:hAnsi="Times New Roman" w:cs="Times New Roman"/>
          <w:sz w:val="28"/>
          <w:szCs w:val="28"/>
        </w:rPr>
        <w:t>більш глибоко вивчити конкретні</w:t>
      </w:r>
      <w:r w:rsidRPr="001F311E">
        <w:rPr>
          <w:rFonts w:ascii="Times New Roman" w:hAnsi="Times New Roman" w:cs="Times New Roman"/>
          <w:sz w:val="28"/>
          <w:szCs w:val="28"/>
          <w:lang w:val="uk-UA"/>
        </w:rPr>
        <w:t xml:space="preserve"> функції управління</w:t>
      </w:r>
      <w:r w:rsidRPr="001F311E">
        <w:rPr>
          <w:rFonts w:ascii="Times New Roman" w:hAnsi="Times New Roman" w:cs="Times New Roman"/>
          <w:sz w:val="28"/>
          <w:szCs w:val="28"/>
        </w:rPr>
        <w:t xml:space="preserve">. Перш ніж стати директором підприємства, керівник протягом 6-9 років працює заступником директора з </w:t>
      </w:r>
      <w:r w:rsidRPr="001F311E">
        <w:rPr>
          <w:rFonts w:ascii="Times New Roman" w:hAnsi="Times New Roman" w:cs="Times New Roman"/>
          <w:sz w:val="28"/>
          <w:szCs w:val="28"/>
          <w:lang w:val="uk-UA"/>
        </w:rPr>
        <w:t>персоналу</w:t>
      </w:r>
      <w:r w:rsidRPr="001F311E">
        <w:rPr>
          <w:rFonts w:ascii="Times New Roman" w:hAnsi="Times New Roman" w:cs="Times New Roman"/>
          <w:sz w:val="28"/>
          <w:szCs w:val="28"/>
        </w:rPr>
        <w:t xml:space="preserve">, </w:t>
      </w:r>
      <w:r w:rsidRPr="001F311E">
        <w:rPr>
          <w:rFonts w:ascii="Times New Roman" w:hAnsi="Times New Roman" w:cs="Times New Roman"/>
          <w:sz w:val="28"/>
          <w:szCs w:val="28"/>
          <w:lang w:val="uk-UA"/>
        </w:rPr>
        <w:t>постачання</w:t>
      </w:r>
      <w:r w:rsidRPr="001F311E">
        <w:rPr>
          <w:rFonts w:ascii="Times New Roman" w:hAnsi="Times New Roman" w:cs="Times New Roman"/>
          <w:sz w:val="28"/>
          <w:szCs w:val="28"/>
        </w:rPr>
        <w:t xml:space="preserve"> та </w:t>
      </w:r>
      <w:r w:rsidRPr="001F311E">
        <w:rPr>
          <w:rFonts w:ascii="Times New Roman" w:hAnsi="Times New Roman" w:cs="Times New Roman"/>
          <w:sz w:val="28"/>
          <w:szCs w:val="28"/>
          <w:lang w:val="uk-UA"/>
        </w:rPr>
        <w:t xml:space="preserve">виробництва та </w:t>
      </w:r>
      <w:r w:rsidRPr="001F311E">
        <w:rPr>
          <w:rFonts w:ascii="Times New Roman" w:hAnsi="Times New Roman" w:cs="Times New Roman"/>
          <w:sz w:val="28"/>
          <w:szCs w:val="28"/>
        </w:rPr>
        <w:t xml:space="preserve">всебічно вивчає важливі ділянки діяльності. Ця модель передбачає постійне переміщення </w:t>
      </w:r>
      <w:r w:rsidRPr="001F311E">
        <w:rPr>
          <w:rFonts w:ascii="Times New Roman" w:hAnsi="Times New Roman" w:cs="Times New Roman"/>
          <w:sz w:val="28"/>
          <w:szCs w:val="28"/>
          <w:lang w:val="uk-UA"/>
        </w:rPr>
        <w:t xml:space="preserve">працівників </w:t>
      </w:r>
      <w:r w:rsidRPr="001F311E">
        <w:rPr>
          <w:rFonts w:ascii="Times New Roman" w:hAnsi="Times New Roman" w:cs="Times New Roman"/>
          <w:sz w:val="28"/>
          <w:szCs w:val="28"/>
        </w:rPr>
        <w:t>в апараті управління, наявність чіткої системи призначення та переміщення. Найбільшого поширення ця модель отримала в Японії на великих</w:t>
      </w:r>
      <w:r w:rsidRPr="001F311E">
        <w:rPr>
          <w:rFonts w:ascii="Times New Roman" w:hAnsi="Times New Roman" w:cs="Times New Roman"/>
          <w:sz w:val="28"/>
          <w:szCs w:val="28"/>
          <w:lang w:val="uk-UA"/>
        </w:rPr>
        <w:t xml:space="preserve"> підприємствах</w:t>
      </w:r>
      <w:r w:rsidRPr="001F311E">
        <w:rPr>
          <w:rFonts w:ascii="Times New Roman" w:hAnsi="Times New Roman" w:cs="Times New Roman"/>
          <w:sz w:val="28"/>
          <w:szCs w:val="28"/>
        </w:rPr>
        <w:t xml:space="preserve">.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4. Модель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єри  персоналу «роздоріжжя». Вона є характерною для США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14</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w:t>
      </w:r>
    </w:p>
    <w:p w:rsidR="00E63545" w:rsidRPr="001F311E" w:rsidRDefault="00E63545" w:rsidP="001F311E">
      <w:pPr>
        <w:tabs>
          <w:tab w:val="left" w:pos="720"/>
        </w:tabs>
        <w:spacing w:after="0" w:line="360" w:lineRule="auto"/>
        <w:ind w:firstLine="708"/>
        <w:jc w:val="both"/>
        <w:rPr>
          <w:rFonts w:ascii="Times New Roman" w:hAnsi="Times New Roman" w:cs="Times New Roman"/>
          <w:sz w:val="28"/>
          <w:szCs w:val="28"/>
          <w:lang w:val="uk-UA"/>
        </w:rPr>
      </w:pPr>
    </w:p>
    <w:p w:rsidR="00E63545" w:rsidRPr="001F311E" w:rsidRDefault="00C6732B" w:rsidP="001F311E">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group id="Группа 35" o:spid="_x0000_s1050" style="position:absolute;left:0;text-align:left;margin-left:15.3pt;margin-top:2.4pt;width:452.7pt;height:324pt;z-index:251662336" coordorigin="1440,3103" coordsize="9054,6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">
            <v:rect id="Rectangle 13" o:spid="_x0000_s1051" style="position:absolute;left:1440;top:4903;width:1134;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style="mso-next-textbox:#Rectangle 13">
                <w:txbxContent>
                  <w:p w:rsidR="00A5430E" w:rsidRPr="00FF6026" w:rsidRDefault="00A5430E" w:rsidP="00E63545">
                    <w:pPr>
                      <w:spacing w:line="240" w:lineRule="auto"/>
                      <w:jc w:val="center"/>
                      <w:rPr>
                        <w:rFonts w:ascii="Times New Roman" w:hAnsi="Times New Roman" w:cs="Times New Roman"/>
                        <w:lang w:val="uk-UA"/>
                      </w:rPr>
                    </w:pPr>
                    <w:r w:rsidRPr="00FF6026">
                      <w:rPr>
                        <w:rFonts w:ascii="Times New Roman" w:hAnsi="Times New Roman" w:cs="Times New Roman"/>
                        <w:lang w:val="uk-UA"/>
                      </w:rPr>
                      <w:t>ІІ рівень (підприємство)</w:t>
                    </w:r>
                  </w:p>
                </w:txbxContent>
              </v:textbox>
            </v:rect>
            <v:line id="Line 14" o:spid="_x0000_s1052" style="position:absolute;flip:x;visibility:visible;mso-wrap-style:square" from="6714,5443" to="8694,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NMZsUAAADbAAAADwAAAGRycy9kb3ducmV2LnhtbESPT2vCQBDF7wW/wzJCL6FuaqDW6CrW&#10;PyCUHrQ9eByyYxLMzobsVNNv3xUKPT7evN+bN1/2rlFX6kLt2cDzKAVFXHhbc2ng63P39AoqCLLF&#10;xjMZ+KEAy8XgYY659Tc+0PUopYoQDjkaqETaXOtQVOQwjHxLHL2z7xxKlF2pbYe3CHeNHqfpi3ZY&#10;c2yosKV1RcXl+O3iG7sP3mRZ8uZ0kkxpe5L3VIsxj8N+NQMl1Mv/8V96bw1kE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0NMZsUAAADbAAAADwAAAAAAAAAA&#10;AAAAAAChAgAAZHJzL2Rvd25yZXYueG1sUEsFBgAAAAAEAAQA+QAAAJMDAAAAAA==&#10;">
              <v:stroke endarrow="block"/>
            </v:line>
            <v:line id="Line 15" o:spid="_x0000_s1053" style="position:absolute;visibility:visible;mso-wrap-style:square" from="6714,5083" to="6714,5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line id="Line 16" o:spid="_x0000_s1054" style="position:absolute;flip:x;visibility:visible;mso-wrap-style:square" from="4734,5443" to="6714,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9j8QAAADbAAAADwAAAGRycy9kb3ducmV2LnhtbESPQWvCQBCF70L/wzKFXoJubKDU6Cqt&#10;VhBKD009eByy0yQ0Oxuyo6b/3hUEj48373vzFqvBtepEfWg8G5hOUlDEpbcNVwb2P9vxK6ggyBZb&#10;z2TgnwKslg+jBebWn/mbToVUKkI45GigFulyrUNZk8Mw8R1x9H5971Ci7CttezxHuGv1c5q+aIcN&#10;x4YaO1rXVP4VRxff2H7xJsuSd6eTZEYfB/lMtRjz9Di8zUEJDXI/vqV31kA2g+uWCAC9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kH2PxAAAANsAAAAPAAAAAAAAAAAA&#10;AAAAAKECAABkcnMvZG93bnJldi54bWxQSwUGAAAAAAQABAD5AAAAkgMAAAAA&#10;">
              <v:stroke endarrow="block"/>
            </v:line>
            <v:line id="Line 17" o:spid="_x0000_s1055" style="position:absolute;visibility:visible;mso-wrap-style:square" from="4734,5083" to="4734,5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line id="Line 18" o:spid="_x0000_s1056" style="position:absolute;flip:x;visibility:visible;mso-wrap-style:square" from="2754,5443" to="4734,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C9MQAAADbAAAADwAAAGRycy9kb3ducmV2LnhtbESPQWvCQBCF70L/wzIFL0E3Vik1dZW2&#10;KhSkh0YPPQ7ZaRKanQ3ZUeO/dwuCx8eb9715i1XvGnWiLtSeDUzGKSjiwtuaSwOH/Xb0AioIssXG&#10;Mxm4UIDV8mGwwMz6M3/TKZdSRQiHDA1UIm2mdSgqchjGviWO3q/vHEqUXalth+cId41+StNn7bDm&#10;2FBhSx8VFX/50cU3tl+8nk6Td6eTZE6bH9mlWowZPvZvr6CEerkf39Kf1sBsAv9bIgD08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4AL0xAAAANsAAAAPAAAAAAAAAAAA&#10;AAAAAKECAABkcnMvZG93bnJldi54bWxQSwUGAAAAAAQABAD5AAAAkgMAAAAA&#10;">
              <v:stroke endarrow="block"/>
            </v:line>
            <v:rect id="Rectangle 19" o:spid="_x0000_s1057" style="position:absolute;left:2934;top:4543;width:16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Zb8QA&#10;AADbAAAADwAAAGRycy9kb3ducmV2LnhtbESPQWvCQBSE7wX/w/IKvTWbplJ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CWW/EAAAA2wAAAA8AAAAAAAAAAAAAAAAAmAIAAGRycy9k&#10;b3ducmV2LnhtbFBLBQYAAAAABAAEAPUAAACJAwAAAAA=&#10;">
              <v:textbox style="mso-next-textbox:#Rectangle 19">
                <w:txbxContent>
                  <w:p w:rsidR="00A5430E" w:rsidRPr="00FF6026" w:rsidRDefault="00A5430E" w:rsidP="00E63545">
                    <w:pPr>
                      <w:pStyle w:val="a5"/>
                      <w:spacing w:line="240" w:lineRule="auto"/>
                      <w:rPr>
                        <w:rFonts w:ascii="Times New Roman" w:hAnsi="Times New Roman" w:cs="Times New Roman"/>
                        <w:sz w:val="20"/>
                        <w:szCs w:val="20"/>
                      </w:rPr>
                    </w:pPr>
                    <w:r w:rsidRPr="00FF6026">
                      <w:rPr>
                        <w:rFonts w:ascii="Times New Roman" w:hAnsi="Times New Roman" w:cs="Times New Roman"/>
                        <w:sz w:val="20"/>
                        <w:szCs w:val="20"/>
                      </w:rPr>
                      <w:t>Заступник з виробництва</w:t>
                    </w:r>
                  </w:p>
                  <w:p w:rsidR="00A5430E" w:rsidRPr="00FF6026" w:rsidRDefault="00A5430E" w:rsidP="00E63545">
                    <w:pPr>
                      <w:rPr>
                        <w:rFonts w:ascii="Times New Roman" w:hAnsi="Times New Roman" w:cs="Times New Roman"/>
                        <w:sz w:val="20"/>
                        <w:szCs w:val="20"/>
                      </w:rPr>
                    </w:pPr>
                  </w:p>
                </w:txbxContent>
              </v:textbox>
            </v:rect>
            <v:rect id="Rectangle 20" o:spid="_x0000_s1058" style="position:absolute;left:4914;top:4543;width:16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textbox style="mso-next-textbox:#Rectangle 20">
                <w:txbxContent>
                  <w:p w:rsidR="00A5430E" w:rsidRPr="00FF6026" w:rsidRDefault="00A5430E" w:rsidP="00E63545">
                    <w:pPr>
                      <w:pStyle w:val="a5"/>
                      <w:spacing w:line="240" w:lineRule="auto"/>
                      <w:rPr>
                        <w:rFonts w:ascii="Times New Roman" w:hAnsi="Times New Roman" w:cs="Times New Roman"/>
                        <w:sz w:val="20"/>
                        <w:szCs w:val="20"/>
                      </w:rPr>
                    </w:pPr>
                    <w:r w:rsidRPr="00FF6026">
                      <w:rPr>
                        <w:rFonts w:ascii="Times New Roman" w:hAnsi="Times New Roman" w:cs="Times New Roman"/>
                        <w:sz w:val="20"/>
                        <w:szCs w:val="20"/>
                      </w:rPr>
                      <w:t>Заступник з постачання</w:t>
                    </w:r>
                  </w:p>
                  <w:p w:rsidR="00A5430E" w:rsidRPr="00FF6026" w:rsidRDefault="00A5430E" w:rsidP="00E63545">
                    <w:pPr>
                      <w:spacing w:line="240" w:lineRule="auto"/>
                      <w:rPr>
                        <w:rFonts w:ascii="Times New Roman" w:hAnsi="Times New Roman" w:cs="Times New Roman"/>
                        <w:sz w:val="20"/>
                        <w:szCs w:val="20"/>
                      </w:rPr>
                    </w:pPr>
                  </w:p>
                </w:txbxContent>
              </v:textbox>
            </v:rect>
            <v:rect id="Rectangle 21" o:spid="_x0000_s1059" style="position:absolute;left:6894;top:4543;width:16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dkgMIA&#10;AADbAAAADwAAAGRycy9kb3ducmV2LnhtbESPQYvCMBSE74L/ITzBm6a6sm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J2SAwgAAANsAAAAPAAAAAAAAAAAAAAAAAJgCAABkcnMvZG93&#10;bnJldi54bWxQSwUGAAAAAAQABAD1AAAAhwMAAAAA&#10;">
              <v:textbox style="mso-next-textbox:#Rectangle 21">
                <w:txbxContent>
                  <w:p w:rsidR="00A5430E" w:rsidRPr="00FF6026" w:rsidRDefault="00A5430E" w:rsidP="00E63545">
                    <w:pPr>
                      <w:pStyle w:val="a5"/>
                      <w:spacing w:line="240" w:lineRule="auto"/>
                      <w:rPr>
                        <w:rFonts w:ascii="Times New Roman" w:hAnsi="Times New Roman" w:cs="Times New Roman"/>
                        <w:sz w:val="20"/>
                        <w:szCs w:val="20"/>
                      </w:rPr>
                    </w:pPr>
                    <w:r w:rsidRPr="00FF6026">
                      <w:rPr>
                        <w:rFonts w:ascii="Times New Roman" w:hAnsi="Times New Roman" w:cs="Times New Roman"/>
                        <w:sz w:val="20"/>
                        <w:szCs w:val="20"/>
                      </w:rPr>
                      <w:t>Заступник з персоналу</w:t>
                    </w:r>
                  </w:p>
                  <w:p w:rsidR="00A5430E" w:rsidRPr="00FF6026" w:rsidRDefault="00A5430E" w:rsidP="00E63545">
                    <w:pPr>
                      <w:spacing w:line="240" w:lineRule="auto"/>
                      <w:rPr>
                        <w:rFonts w:ascii="Times New Roman" w:hAnsi="Times New Roman" w:cs="Times New Roman"/>
                        <w:sz w:val="20"/>
                        <w:szCs w:val="20"/>
                      </w:rPr>
                    </w:pPr>
                  </w:p>
                </w:txbxContent>
              </v:textbox>
            </v:rect>
            <v:rect id="Rectangle 22" o:spid="_x0000_s1060" style="position:absolute;left:2934;top:5623;width:16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vBG8UA&#10;AADbAAAADwAAAGRycy9kb3ducmV2LnhtbESPQWvCQBSE7wX/w/KE3upGraWNbkSUlHrUeOntmX0m&#10;0ezbkN2YtL++Wyj0OMzMN8xqPZha3Kl1lWUF00kEgji3uuJCwSlLn15BOI+ssbZMCr7IwToZPaww&#10;1rbnA92PvhABwi5GBaX3TSyly0sy6Ca2IQ7exbYGfZBtIXWLfYCbWs6i6EUarDgslNjQtqT8duyM&#10;gnM1O+H3IXuPzFs69/shu3afO6Uex8NmCcLT4P/Df+0PreB5A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8EbxQAAANsAAAAPAAAAAAAAAAAAAAAAAJgCAABkcnMv&#10;ZG93bnJldi54bWxQSwUGAAAAAAQABAD1AAAAigMAAAAA&#10;">
              <v:textbox style="mso-next-textbox:#Rectangle 22">
                <w:txbxContent>
                  <w:p w:rsidR="00A5430E" w:rsidRPr="00FF6026" w:rsidRDefault="00A5430E" w:rsidP="00E63545">
                    <w:pPr>
                      <w:pStyle w:val="a5"/>
                      <w:rPr>
                        <w:rFonts w:ascii="Times New Roman" w:hAnsi="Times New Roman" w:cs="Times New Roman"/>
                      </w:rPr>
                    </w:pPr>
                    <w:r w:rsidRPr="00FF6026">
                      <w:rPr>
                        <w:rFonts w:ascii="Times New Roman" w:hAnsi="Times New Roman" w:cs="Times New Roman"/>
                      </w:rPr>
                      <w:t>2-3 р.</w:t>
                    </w:r>
                  </w:p>
                </w:txbxContent>
              </v:textbox>
            </v:rect>
            <v:rect id="Rectangle 23" o:spid="_x0000_s1061" style="position:absolute;left:4914;top:5623;width:16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textbox style="mso-next-textbox:#Rectangle 23">
                <w:txbxContent>
                  <w:p w:rsidR="00A5430E" w:rsidRPr="00FF6026" w:rsidRDefault="00A5430E" w:rsidP="00E63545">
                    <w:pPr>
                      <w:pStyle w:val="a5"/>
                      <w:rPr>
                        <w:rFonts w:ascii="Times New Roman" w:hAnsi="Times New Roman" w:cs="Times New Roman"/>
                      </w:rPr>
                    </w:pPr>
                    <w:r w:rsidRPr="00FF6026">
                      <w:rPr>
                        <w:rFonts w:ascii="Times New Roman" w:hAnsi="Times New Roman" w:cs="Times New Roman"/>
                      </w:rPr>
                      <w:t>2-3 р.</w:t>
                    </w:r>
                  </w:p>
                </w:txbxContent>
              </v:textbox>
            </v:rect>
            <v:rect id="Rectangle 24" o:spid="_x0000_s1062" style="position:absolute;left:6894;top:5623;width:16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style="mso-next-textbox:#Rectangle 24">
                <w:txbxContent>
                  <w:p w:rsidR="00A5430E" w:rsidRPr="00FF6026" w:rsidRDefault="00A5430E" w:rsidP="00E63545">
                    <w:pPr>
                      <w:pStyle w:val="a5"/>
                      <w:rPr>
                        <w:rFonts w:ascii="Times New Roman" w:hAnsi="Times New Roman" w:cs="Times New Roman"/>
                      </w:rPr>
                    </w:pPr>
                    <w:r w:rsidRPr="00FF6026">
                      <w:rPr>
                        <w:rFonts w:ascii="Times New Roman" w:hAnsi="Times New Roman" w:cs="Times New Roman"/>
                      </w:rPr>
                      <w:t>2-3 р.</w:t>
                    </w:r>
                  </w:p>
                </w:txbxContent>
              </v:textbox>
            </v:rect>
            <v:line id="Line 25" o:spid="_x0000_s1063" style="position:absolute;flip:y;visibility:visible;mso-wrap-style:square" from="8694,5443" to="8694,7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qracQAAADbAAAADwAAAGRycy9kb3ducmV2LnhtbESPwUrDQBCG74LvsIzgJbQbrYjGbIpt&#10;LQjFg60Hj0N2TILZ2ZCdtvHtnYPgcfjn/+abcjmF3pxoTF1kBzfzHAxxHX3HjYOPw3b2ACYJssc+&#10;Mjn4oQTL6vKixMLHM7/TaS+NUQinAh20IkNhbapbCpjmcSDW7CuOAUXHsbF+xLPCQ29v8/zeBuxY&#10;L7Q40Lql+nt/DKqxfePNYpGtgs2yR3r5lF1uxbnrq+n5CYzQJP/Lf+1X7+BOZ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2qtpxAAAANsAAAAPAAAAAAAAAAAA&#10;AAAAAKECAABkcnMvZG93bnJldi54bWxQSwUGAAAAAAQABAD5AAAAkgMAAAAA&#10;">
              <v:stroke endarrow="block"/>
            </v:line>
            <v:rect id="Rectangle 26" o:spid="_x0000_s1064" style="position:absolute;left:8874;top:6163;width:1620;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bLHsQA&#10;AADbAAAADwAAAGRycy9kb3ducmV2LnhtbESPQWvCQBSE7wX/w/KE3pqNVko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myx7EAAAA2wAAAA8AAAAAAAAAAAAAAAAAmAIAAGRycy9k&#10;b3ducmV2LnhtbFBLBQYAAAAABAAEAPUAAACJAwAAAAA=&#10;">
              <v:textbox style="mso-next-textbox:#Rectangle 26">
                <w:txbxContent>
                  <w:p w:rsidR="00A5430E" w:rsidRPr="00FF6026" w:rsidRDefault="00A5430E" w:rsidP="00E63545">
                    <w:pPr>
                      <w:pStyle w:val="a5"/>
                      <w:spacing w:line="240" w:lineRule="auto"/>
                      <w:jc w:val="center"/>
                      <w:rPr>
                        <w:rFonts w:ascii="Times New Roman" w:hAnsi="Times New Roman" w:cs="Times New Roman"/>
                      </w:rPr>
                    </w:pPr>
                    <w:r w:rsidRPr="00FF6026">
                      <w:rPr>
                        <w:rFonts w:ascii="Times New Roman" w:hAnsi="Times New Roman" w:cs="Times New Roman"/>
                      </w:rPr>
                      <w:t>Начальник відділу</w:t>
                    </w:r>
                  </w:p>
                </w:txbxContent>
              </v:textbox>
            </v:rect>
            <v:rect id="Rectangle 27" o:spid="_x0000_s1065" style="position:absolute;left:6894;top:6883;width:16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0XsEA&#10;AADbAAAADwAAAGRycy9kb3ducmV2LnhtbERPPW/CMBDdK/EfrENiKw5UVJ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F9F7BAAAA2wAAAA8AAAAAAAAAAAAAAAAAmAIAAGRycy9kb3du&#10;cmV2LnhtbFBLBQYAAAAABAAEAPUAAACGAwAAAAA=&#10;">
              <v:textbox style="mso-next-textbox:#Rectangle 27">
                <w:txbxContent>
                  <w:p w:rsidR="00A5430E" w:rsidRPr="00FF6026" w:rsidRDefault="00A5430E" w:rsidP="00E63545">
                    <w:pPr>
                      <w:jc w:val="center"/>
                      <w:rPr>
                        <w:rFonts w:ascii="Times New Roman" w:hAnsi="Times New Roman" w:cs="Times New Roman"/>
                        <w:lang w:val="uk-UA"/>
                      </w:rPr>
                    </w:pPr>
                    <w:r w:rsidRPr="00FF6026">
                      <w:rPr>
                        <w:rFonts w:ascii="Times New Roman" w:hAnsi="Times New Roman" w:cs="Times New Roman"/>
                        <w:lang w:val="uk-UA"/>
                      </w:rPr>
                      <w:t>Економіст</w:t>
                    </w:r>
                  </w:p>
                </w:txbxContent>
              </v:textbox>
            </v:rect>
            <v:line id="Line 28" o:spid="_x0000_s1066" style="position:absolute;visibility:visible;mso-wrap-style:square" from="6714,7783" to="8694,7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8UZ8QAAADbAAAADwAAAGRycy9kb3ducmV2LnhtbESPQWsCMRSE7wX/Q3hCbzW7g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nxRnxAAAANsAAAAPAAAAAAAAAAAA&#10;AAAAAKECAABkcnMvZG93bnJldi54bWxQSwUGAAAAAAQABAD5AAAAkgMAAAAA&#10;">
              <v:stroke endarrow="block"/>
            </v:line>
            <v:line id="Line 29" o:spid="_x0000_s1067" style="position:absolute;visibility:visible;mso-wrap-style:square" from="6714,7423" to="6714,8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line id="Line 30" o:spid="_x0000_s1068" style="position:absolute;visibility:visible;mso-wrap-style:square" from="4734,7783" to="6714,7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Evi8QAAADbAAAADwAAAGRycy9kb3ducmV2LnhtbESPQWsCMRSE70L/Q3iF3jSrx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AS+LxAAAANsAAAAPAAAAAAAAAAAA&#10;AAAAAKECAABkcnMvZG93bnJldi54bWxQSwUGAAAAAAQABAD5AAAAkgMAAAAA&#10;">
              <v:stroke endarrow="block"/>
            </v:line>
            <v:rect id="Rectangle 31" o:spid="_x0000_s1069" style="position:absolute;left:4914;top:6883;width:16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yXcUA&#10;AADbAAAADwAAAGRycy9kb3ducmV2LnhtbESPQWvCQBSE7wX/w/KE3upGraWNbkSUlHrUeOntmX0m&#10;0ezbkN2YtL++Wyj0OMzMN8xqPZha3Kl1lWUF00kEgji3uuJCwSlLn15BOI+ssbZMCr7IwToZPaww&#10;1rbnA92PvhABwi5GBaX3TSyly0sy6Ca2IQ7exbYGfZBtIXWLfYCbWs6i6EUarDgslNjQtqT8duyM&#10;gnM1O+H3IXuPzFs69/shu3afO6Uex8NmCcLT4P/Df+0PrWDx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vJdxQAAANsAAAAPAAAAAAAAAAAAAAAAAJgCAABkcnMv&#10;ZG93bnJldi54bWxQSwUGAAAAAAQABAD1AAAAigMAAAAA&#10;">
              <v:textbox style="mso-next-textbox:#Rectangle 31">
                <w:txbxContent>
                  <w:p w:rsidR="00A5430E" w:rsidRPr="00FF6026" w:rsidRDefault="00A5430E" w:rsidP="00E63545">
                    <w:pPr>
                      <w:jc w:val="center"/>
                      <w:rPr>
                        <w:rFonts w:ascii="Times New Roman" w:hAnsi="Times New Roman" w:cs="Times New Roman"/>
                        <w:lang w:val="uk-UA"/>
                      </w:rPr>
                    </w:pPr>
                    <w:r w:rsidRPr="00FF6026">
                      <w:rPr>
                        <w:rFonts w:ascii="Times New Roman" w:hAnsi="Times New Roman" w:cs="Times New Roman"/>
                        <w:lang w:val="uk-UA"/>
                      </w:rPr>
                      <w:t>Технолог</w:t>
                    </w:r>
                  </w:p>
                </w:txbxContent>
              </v:textbox>
            </v:rect>
            <v:rect id="Rectangle 32" o:spid="_x0000_s1070" style="position:absolute;left:2934;top:6883;width:16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JXxsIA&#10;AADbAAAADwAAAGRycy9kb3ducmV2LnhtbESPQYvCMBSE74L/ITzBm6a6uG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slfGwgAAANsAAAAPAAAAAAAAAAAAAAAAAJgCAABkcnMvZG93&#10;bnJldi54bWxQSwUGAAAAAAQABAD1AAAAhwMAAAAA&#10;">
              <v:textbox style="mso-next-textbox:#Rectangle 32">
                <w:txbxContent>
                  <w:p w:rsidR="00A5430E" w:rsidRPr="00FF6026" w:rsidRDefault="00A5430E" w:rsidP="00E63545">
                    <w:pPr>
                      <w:jc w:val="center"/>
                      <w:rPr>
                        <w:rFonts w:ascii="Times New Roman" w:hAnsi="Times New Roman" w:cs="Times New Roman"/>
                        <w:lang w:val="uk-UA"/>
                      </w:rPr>
                    </w:pPr>
                    <w:r w:rsidRPr="00FF6026">
                      <w:rPr>
                        <w:rFonts w:ascii="Times New Roman" w:hAnsi="Times New Roman" w:cs="Times New Roman"/>
                        <w:lang w:val="uk-UA"/>
                      </w:rPr>
                      <w:t xml:space="preserve">Диспетчер </w:t>
                    </w:r>
                  </w:p>
                </w:txbxContent>
              </v:textbox>
            </v:rect>
            <v:line id="Line 33" o:spid="_x0000_s1071" style="position:absolute;visibility:visible;mso-wrap-style:square" from="4734,7423" to="4734,8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Pp8YAAADbAAAADwAAAGRycy9kb3ducmV2LnhtbESPT2vCQBTE74V+h+UJvdWNLQ0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uj6fGAAAA2wAAAA8AAAAAAAAA&#10;AAAAAAAAoQIAAGRycy9kb3ducmV2LnhtbFBLBQYAAAAABAAEAPkAAACUAwAAAAA=&#10;"/>
            <v:line id="Line 34" o:spid="_x0000_s1072" style="position:absolute;visibility:visible;mso-wrap-style:square" from="2754,7783" to="4734,7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opiMQAAADbAAAADwAAAGRycy9kb3ducmV2LnhtbESPQWsCMRSE74X+h/AK3mrWQru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OimIxAAAANsAAAAPAAAAAAAAAAAA&#10;AAAAAKECAABkcnMvZG93bnJldi54bWxQSwUGAAAAAAQABAD5AAAAkgMAAAAA&#10;">
              <v:stroke endarrow="block"/>
            </v:line>
            <v:line id="Line 35" o:spid="_x0000_s1073" style="position:absolute;flip:y;visibility:visible;mso-wrap-style:square" from="2754,7783" to="2754,9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M9tMQAAADbAAAADwAAAGRycy9kb3ducmV2LnhtbESPwUrDQBCG74LvsIzgJbQbLYrGbIpt&#10;LQjFg60Hj0N2TILZ2ZCdtvHtnYPgcfjn/+abcjmF3pxoTF1kBzfzHAxxHX3HjYOPw3b2ACYJssc+&#10;Mjn4oQTL6vKixMLHM7/TaS+NUQinAh20IkNhbapbCpjmcSDW7CuOAUXHsbF+xLPCQ29v8/zeBuxY&#10;L7Q40Lql+nt/DKqxfePNYpGtgs2yR3r5lF1uxbnrq+n5CYzQJP/Lf+1X7+BOZ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Az20xAAAANsAAAAPAAAAAAAAAAAA&#10;AAAAAKECAABkcnMvZG93bnJldi54bWxQSwUGAAAAAAQABAD5AAAAkgMAAAAA&#10;">
              <v:stroke endarrow="block"/>
            </v:line>
            <v:rect id="Rectangle 36" o:spid="_x0000_s1074" style="position:absolute;left:2934;top:7963;width:16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9dw8QA&#10;AADbAAAADwAAAGRycy9kb3ducmV2LnhtbESPQWvCQBSE7wX/w/KE3pqNFks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XcPEAAAA2wAAAA8AAAAAAAAAAAAAAAAAmAIAAGRycy9k&#10;b3ducmV2LnhtbFBLBQYAAAAABAAEAPUAAACJAwAAAAA=&#10;">
              <v:textbox style="mso-next-textbox:#Rectangle 36">
                <w:txbxContent>
                  <w:p w:rsidR="00A5430E" w:rsidRPr="00FF6026" w:rsidRDefault="00A5430E" w:rsidP="00E63545">
                    <w:pPr>
                      <w:pStyle w:val="a5"/>
                      <w:rPr>
                        <w:rFonts w:ascii="Times New Roman" w:hAnsi="Times New Roman" w:cs="Times New Roman"/>
                      </w:rPr>
                    </w:pPr>
                    <w:r w:rsidRPr="00FF6026">
                      <w:rPr>
                        <w:rFonts w:ascii="Times New Roman" w:hAnsi="Times New Roman" w:cs="Times New Roman"/>
                      </w:rPr>
                      <w:t>1-2 р.</w:t>
                    </w:r>
                  </w:p>
                </w:txbxContent>
              </v:textbox>
            </v:rect>
            <v:rect id="Rectangle 37" o:spid="_x0000_s1075" style="position:absolute;left:4914;top:7963;width:16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k+48EA&#10;AADbAAAADwAAAGRycy9kb3ducmV2LnhtbERPu27CMBTdK/UfrFupW3FKJVQCTlQVgeiYx8J2iS9J&#10;aHwd2QZCv74eKnU8Ou91PplBXMn53rKC11kCgrixuudWQV1tX95B+ICscbBMCu7kIc8eH9aYanvj&#10;gq5laEUMYZ+igi6EMZXSNx0Z9DM7EkfuZJ3BEKFrpXZ4i+FmkPMkWUiDPceGDkf67Kj5Li9GwbGf&#10;1/hTVLvELLdv4WuqzpfDRqnnp+ljBSLQFP7Ff+69VrCI6+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pPuPBAAAA2wAAAA8AAAAAAAAAAAAAAAAAmAIAAGRycy9kb3du&#10;cmV2LnhtbFBLBQYAAAAABAAEAPUAAACGAwAAAAA=&#10;">
              <v:textbox style="mso-next-textbox:#Rectangle 37">
                <w:txbxContent>
                  <w:p w:rsidR="00A5430E" w:rsidRPr="00FF6026" w:rsidRDefault="00A5430E" w:rsidP="00E63545">
                    <w:pPr>
                      <w:pStyle w:val="a5"/>
                      <w:rPr>
                        <w:rFonts w:ascii="Times New Roman" w:hAnsi="Times New Roman" w:cs="Times New Roman"/>
                      </w:rPr>
                    </w:pPr>
                    <w:r w:rsidRPr="00FF6026">
                      <w:rPr>
                        <w:rFonts w:ascii="Times New Roman" w:hAnsi="Times New Roman" w:cs="Times New Roman"/>
                      </w:rPr>
                      <w:t>1-2 р.</w:t>
                    </w:r>
                  </w:p>
                </w:txbxContent>
              </v:textbox>
            </v:rect>
            <v:rect id="Rectangle 38" o:spid="_x0000_s1076" style="position:absolute;left:6894;top:7963;width:16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WbeMQA&#10;AADbAAAADwAAAGRycy9kb3ducmV2LnhtbESPQWvCQBSE74X+h+UJvdVNUpA2zSZIJaJHjRdvz+xr&#10;kjb7NmRXjf76bqHQ4zAz3zBZMZleXGh0nWUF8TwCQVxb3XGj4FCVz68gnEfW2FsmBTdyUOSPDxmm&#10;2l55R5e9b0SAsEtRQev9kErp6pYMurkdiIP3aUeDPsixkXrEa4CbXiZRtJAGOw4LLQ700VL9vT8b&#10;BacuOeB9V60j81a++O1UfZ2PK6WeZtPyHYSnyf+H/9obrWARw++X8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lm3jEAAAA2wAAAA8AAAAAAAAAAAAAAAAAmAIAAGRycy9k&#10;b3ducmV2LnhtbFBLBQYAAAAABAAEAPUAAACJAwAAAAA=&#10;">
              <v:textbox style="mso-next-textbox:#Rectangle 38">
                <w:txbxContent>
                  <w:p w:rsidR="00A5430E" w:rsidRPr="00FF6026" w:rsidRDefault="00A5430E" w:rsidP="00E63545">
                    <w:pPr>
                      <w:pStyle w:val="a5"/>
                      <w:rPr>
                        <w:rFonts w:ascii="Times New Roman" w:hAnsi="Times New Roman" w:cs="Times New Roman"/>
                      </w:rPr>
                    </w:pPr>
                    <w:r w:rsidRPr="00FF6026">
                      <w:rPr>
                        <w:rFonts w:ascii="Times New Roman" w:hAnsi="Times New Roman" w:cs="Times New Roman"/>
                      </w:rPr>
                      <w:t>1-2 р.</w:t>
                    </w:r>
                  </w:p>
                </w:txbxContent>
              </v:textbox>
            </v:rect>
            <v:rect id="Rectangle 39" o:spid="_x0000_s1077" style="position:absolute;left:2934;top:9043;width:16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cFD8IA&#10;AADbAAAADwAAAGRycy9kb3ducmV2LnhtbESPQYvCMBSE74L/ITzBm6ZWEO0aRVxc9Kj14u1t87bt&#10;2ryUJmr11xtB8DjMzDfMfNmaSlypcaVlBaNhBII4s7rkXMEx3QymIJxH1lhZJgV3crBcdDtzTLS9&#10;8Z6uB5+LAGGXoILC+zqR0mUFGXRDWxMH7882Bn2QTS51g7cAN5WMo2giDZYcFgqsaV1Qdj5cjILf&#10;Mj7iY5/+RGa2Gftdm/5fTt9K9Xvt6guEp9Z/wu/2ViuYxP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wUPwgAAANsAAAAPAAAAAAAAAAAAAAAAAJgCAABkcnMvZG93&#10;bnJldi54bWxQSwUGAAAAAAQABAD1AAAAhwMAAAAA&#10;">
              <v:textbox style="mso-next-textbox:#Rectangle 39">
                <w:txbxContent>
                  <w:p w:rsidR="00A5430E" w:rsidRPr="00FF6026" w:rsidRDefault="00A5430E" w:rsidP="00E63545">
                    <w:pPr>
                      <w:jc w:val="center"/>
                      <w:rPr>
                        <w:rFonts w:ascii="Times New Roman" w:hAnsi="Times New Roman" w:cs="Times New Roman"/>
                        <w:lang w:val="uk-UA"/>
                      </w:rPr>
                    </w:pPr>
                    <w:r w:rsidRPr="00FF6026">
                      <w:rPr>
                        <w:rFonts w:ascii="Times New Roman" w:hAnsi="Times New Roman" w:cs="Times New Roman"/>
                        <w:lang w:val="uk-UA"/>
                      </w:rPr>
                      <w:t>Майстер</w:t>
                    </w:r>
                  </w:p>
                </w:txbxContent>
              </v:textbox>
            </v:rect>
            <v:rect id="Rectangle 40" o:spid="_x0000_s1078" style="position:absolute;left:1440;top:8323;width:1134;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uglMQA&#10;AADbAAAADwAAAGRycy9kb3ducmV2LnhtbESPQWvCQBSE74X+h+UVvNWNCYhNswnSotSjxou3Z/Y1&#10;SZt9G7JrTP313YLQ4zAz3zBZMZlOjDS41rKCxTwCQVxZ3XKt4FhunlcgnEfW2FkmBT/koMgfHzJM&#10;tb3ynsaDr0WAsEtRQeN9n0rpqoYMurntiYP3aQeDPsihlnrAa4CbTsZRtJQGWw4LDfb01lD1fbgY&#10;Bec2PuJtX24j87JJ/G4qvy6nd6VmT9P6FYSnyf+H7+0PrWCZwN+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7oJTEAAAA2wAAAA8AAAAAAAAAAAAAAAAAmAIAAGRycy9k&#10;b3ducmV2LnhtbFBLBQYAAAAABAAEAPUAAACJAwAAAAA=&#10;">
              <v:textbox style="mso-next-textbox:#Rectangle 40">
                <w:txbxContent>
                  <w:p w:rsidR="00A5430E" w:rsidRPr="00FF6026" w:rsidRDefault="00A5430E" w:rsidP="00E63545">
                    <w:pPr>
                      <w:pStyle w:val="a5"/>
                      <w:spacing w:line="240" w:lineRule="auto"/>
                      <w:rPr>
                        <w:rFonts w:ascii="Times New Roman" w:hAnsi="Times New Roman" w:cs="Times New Roman"/>
                        <w:sz w:val="24"/>
                      </w:rPr>
                    </w:pPr>
                    <w:r w:rsidRPr="00FF6026">
                      <w:rPr>
                        <w:rFonts w:ascii="Times New Roman" w:hAnsi="Times New Roman" w:cs="Times New Roman"/>
                        <w:sz w:val="24"/>
                      </w:rPr>
                      <w:t>І рівень (відділ)</w:t>
                    </w:r>
                  </w:p>
                </w:txbxContent>
              </v:textbox>
            </v:rect>
            <v:line id="Line 41" o:spid="_x0000_s1079" style="position:absolute;flip:y;visibility:visible;mso-wrap-style:square" from="2754,3103" to="2754,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L9DMUAAADbAAAADwAAAGRycy9kb3ducmV2LnhtbESPT2vCQBDF74V+h2WEXkLdVCXU1FVa&#10;W6EgHvxz8Dhkp0kwOxuyU43f3i0IPT7evN+bN1v0rlFn6kLt2cDLMAVFXHhbc2ngsF89v4IKgmyx&#10;8UwGrhRgMX98mGFu/YW3dN5JqSKEQ44GKpE21zoUFTkMQ98SR+/Hdw4lyq7UtsNLhLtGj9I00w5r&#10;jg0VtrSsqDjtfl18Y7Xhz/E4+XA6Sab0dZR1qsWYp0H//gZKqJf/43v62xrIJv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CL9DMUAAADbAAAADwAAAAAAAAAA&#10;AAAAAAChAgAAZHJzL2Rvd25yZXYueG1sUEsFBgAAAAAEAAQA+QAAAJMDAAAAAA==&#10;">
              <v:stroke endarrow="block"/>
            </v:line>
            <v:rect id="Rectangle 42" o:spid="_x0000_s1080" style="position:absolute;left:3114;top:3103;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6de8QA&#10;AADbAAAADwAAAGRycy9kb3ducmV2LnhtbESPQWvCQBSE70L/w/IKvZlNLYqNWaW0pNijJpfentnX&#10;JG32bciuMfrru4LgcZiZb5h0M5pWDNS7xrKC5ygGQVxa3XCloMiz6RKE88gaW8uk4EwONuuHSYqJ&#10;tife0bD3lQgQdgkqqL3vEildWZNBF9mOOHg/tjfog+wrqXs8Bbhp5SyOF9Jgw2Ghxo7eayr/9kej&#10;4NDMCrzs8s/YvGYv/mvMf4/fH0o9PY5vKxCeRn8P39pbrWAxh+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nXvEAAAA2wAAAA8AAAAAAAAAAAAAAAAAmAIAAGRycy9k&#10;b3ducmV2LnhtbFBLBQYAAAAABAAEAPUAAACJAwAAAAA=&#10;">
              <v:textbox style="mso-next-textbox:#Rectangle 42">
                <w:txbxContent>
                  <w:p w:rsidR="00A5430E" w:rsidRPr="00FF6026" w:rsidRDefault="00A5430E" w:rsidP="00E63545">
                    <w:pPr>
                      <w:pStyle w:val="a5"/>
                      <w:rPr>
                        <w:rFonts w:ascii="Times New Roman" w:hAnsi="Times New Roman" w:cs="Times New Roman"/>
                      </w:rPr>
                    </w:pPr>
                    <w:r w:rsidRPr="00FF6026">
                      <w:rPr>
                        <w:rFonts w:ascii="Times New Roman" w:hAnsi="Times New Roman" w:cs="Times New Roman"/>
                      </w:rPr>
                      <w:t>1-2 р.</w:t>
                    </w:r>
                  </w:p>
                </w:txbxContent>
              </v:textbox>
            </v:rect>
            <v:rect id="Rectangle 43" o:spid="_x0000_s1081" style="position:absolute;left:7074;top:3103;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wDDMIA&#10;AADbAAAADwAAAGRycy9kb3ducmV2LnhtbESPQYvCMBSE7wv+h/AEb2uqQtFqFHFx0aPWi7dn82yr&#10;zUtpolZ//WZB8DjMzDfMbNGaStypcaVlBYN+BII4s7rkXMEhXX+PQTiPrLGyTAqe5GAx73zNMNH2&#10;wTu6730uAoRdggoK7+tESpcVZND1bU0cvLNtDPogm1zqBh8Bbio5jKJYGiw5LBRY06qg7Lq/GQWn&#10;cnjA1y79jcxkPfLbNr3cjj9K9brtcgrCU+s/4Xd7oxXEMfx/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DAMMwgAAANsAAAAPAAAAAAAAAAAAAAAAAJgCAABkcnMvZG93&#10;bnJldi54bWxQSwUGAAAAAAQABAD1AAAAhwMAAAAA&#10;">
              <v:textbox style="mso-next-textbox:#Rectangle 43">
                <w:txbxContent>
                  <w:p w:rsidR="00A5430E" w:rsidRPr="00FF6026" w:rsidRDefault="00A5430E" w:rsidP="00E63545">
                    <w:pPr>
                      <w:pStyle w:val="a5"/>
                      <w:rPr>
                        <w:rFonts w:ascii="Times New Roman" w:hAnsi="Times New Roman" w:cs="Times New Roman"/>
                      </w:rPr>
                    </w:pPr>
                    <w:r w:rsidRPr="00FF6026">
                      <w:rPr>
                        <w:rFonts w:ascii="Times New Roman" w:hAnsi="Times New Roman" w:cs="Times New Roman"/>
                      </w:rPr>
                      <w:t>1-2 р.</w:t>
                    </w:r>
                  </w:p>
                </w:txbxContent>
              </v:textbox>
            </v:rect>
            <v:rect id="Rectangle 44" o:spid="_x0000_s1082" style="position:absolute;left:5094;top:3103;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Cml8IA&#10;AADbAAAADwAAAGRycy9kb3ducmV2LnhtbESPQYvCMBSE74L/ITzBm6a64Go1irgo61HrxduzebbV&#10;5qU0Ubv+eiMseBxm5htmtmhMKe5Uu8KygkE/AkGcWl1wpuCQrHtjEM4jaywtk4I/crCYt1szjLV9&#10;8I7ue5+JAGEXo4Lc+yqW0qU5GXR9WxEH72xrgz7IOpO6xkeAm1IOo2gkDRYcFnKsaJVTet3fjIJT&#10;MTzgc5dsIjNZf/ltk1xuxx+lup1mOQXhqfGf8H/7VysYfcP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QKaXwgAAANsAAAAPAAAAAAAAAAAAAAAAAJgCAABkcnMvZG93&#10;bnJldi54bWxQSwUGAAAAAAQABAD1AAAAhwMAAAAA&#10;">
              <v:textbox style="mso-next-textbox:#Rectangle 44">
                <w:txbxContent>
                  <w:p w:rsidR="00A5430E" w:rsidRPr="00FF6026" w:rsidRDefault="00A5430E" w:rsidP="00E63545">
                    <w:pPr>
                      <w:pStyle w:val="a5"/>
                      <w:rPr>
                        <w:rFonts w:ascii="Times New Roman" w:hAnsi="Times New Roman" w:cs="Times New Roman"/>
                      </w:rPr>
                    </w:pPr>
                    <w:r w:rsidRPr="00FF6026">
                      <w:rPr>
                        <w:rFonts w:ascii="Times New Roman" w:hAnsi="Times New Roman" w:cs="Times New Roman"/>
                      </w:rPr>
                      <w:t>1-2 р.</w:t>
                    </w:r>
                  </w:p>
                </w:txbxContent>
              </v:textbox>
            </v:rect>
          </v:group>
        </w:pict>
      </w: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tabs>
          <w:tab w:val="left" w:pos="1909"/>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FF6026">
      <w:pPr>
        <w:spacing w:after="0" w:line="36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Рис.3.3. Модель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персоналу «змія».</w:t>
      </w:r>
    </w:p>
    <w:p w:rsidR="00FF6026" w:rsidRPr="001F311E" w:rsidRDefault="00FF6026" w:rsidP="00FF6026">
      <w:pPr>
        <w:tabs>
          <w:tab w:val="left" w:pos="720"/>
        </w:tabs>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Сутність даної моделі полягає в тому, що кожен працівник підприємства через певний проміжок часу навчається у школі управління. Після цього здійснюють перевірку його знань, враховують досвід роботи та бажання працювати й далі, а тоді зараховують на вищу посаду.</w:t>
      </w:r>
    </w:p>
    <w:p w:rsidR="00E63545" w:rsidRPr="001F311E" w:rsidRDefault="00C6732B" w:rsidP="001F311E">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group id="_x0000_s1083" style="position:absolute;left:0;text-align:left;margin-left:55.7pt;margin-top:12.65pt;width:278.3pt;height:258.25pt;z-index:251661312" coordorigin="3108,1349" coordsize="5566,5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">
            <v:oval id="Oval 3" o:spid="_x0000_s1084" alt="Уголки" style="position:absolute;left:5433;top:1349;width:108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QXsMA&#10;AADbAAAADwAAAGRycy9kb3ducmV2LnhtbESPT4vCMBTE7wt+h/CEvdlUwSLVWJYtgoe9+Ad7fTTP&#10;trvNS2lird/eCMIeh5n5DbPJRtOKgXrXWFYwj2IQxKXVDVcKzqfdbAXCeWSNrWVS8CAH2XbyscFU&#10;2zsfaDj6SgQIuxQV1N53qZSurMmgi2xHHLyr7Q36IPtK6h7vAW5auYjjRBpsOCzU2NF3TeXf8WYU&#10;kBny3ZgUv5dhmd9+KCkey6pQ6nM6fq1BeBr9f/jd3msFiwReX8IPkN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QXsMAAADbAAAADwAAAAAAAAAAAAAAAACYAgAAZHJzL2Rv&#10;d25yZXYueG1sUEsFBgAAAAAEAAQA9QAAAIgDAAAAAA==&#10;" fillcolor="black">
              <v:fill r:id="rId10" o:title="" type="pattern"/>
            </v:oval>
            <v:oval id="Oval 4" o:spid="_x0000_s1085" style="position:absolute;left:5359;top:3372;width:108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bWcMA&#10;AADbAAAADwAAAGRycy9kb3ducmV2LnhtbESPS2sCMRSF90L/Q7iF7jTjLHxMjVKkgpsi6lC6vExu&#10;k6GTm2GSOuO/N4Lg8nAeH2e1GVwjLtSF2rOC6SQDQVx5XbNRUJ534wWIEJE1Np5JwZUCbNYvoxUW&#10;2vd8pMspGpFGOBSowMbYFlKGypLDMPEtcfJ+fecwJtkZqTvs07hrZJ5lM+mw5kSw2NLWUvV3+ncJ&#10;8plPv/bD4frzXZVkt71pl6ZX6u11+HgHEWmIz/CjvdcK8jncv6QfIN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htbWcMAAADbAAAADwAAAAAAAAAAAAAAAACYAgAAZHJzL2Rv&#10;d25yZXYueG1sUEsFBgAAAAAEAAQA9QAAAIgDAAAAAA==&#10;" strokeweight="1.25pt">
              <v:textbox style="mso-next-textbox:#Oval 4">
                <w:txbxContent>
                  <w:p w:rsidR="00A5430E" w:rsidRPr="00552377" w:rsidRDefault="00A5430E" w:rsidP="00E63545">
                    <w:pPr>
                      <w:jc w:val="center"/>
                      <w:rPr>
                        <w:b/>
                        <w:sz w:val="48"/>
                        <w:szCs w:val="48"/>
                        <w:lang w:val="uk-UA"/>
                      </w:rPr>
                    </w:pPr>
                    <w:r w:rsidRPr="00552377">
                      <w:rPr>
                        <w:b/>
                        <w:sz w:val="48"/>
                        <w:szCs w:val="48"/>
                        <w:lang w:val="uk-UA"/>
                      </w:rPr>
                      <w:t>?</w:t>
                    </w:r>
                  </w:p>
                </w:txbxContent>
              </v:textbox>
            </v:oval>
            <v:shape id="AutoShape 5" o:spid="_x0000_s1086" type="#_x0000_t68" style="position:absolute;left:5814;top:2429;width:232;height:9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E8a74A&#10;AADbAAAADwAAAGRycy9kb3ducmV2LnhtbERPTYvCMBC9C/6HMII3TfXgSte0iCCo4GG17Hloxrba&#10;TEoSa/ffbw6Cx8f73uSDaUVPzjeWFSzmCQji0uqGKwXFdT9bg/ABWWNrmRT8kYc8G482mGr74h/q&#10;L6ESMYR9igrqELpUSl/WZNDPbUccuZt1BkOErpLa4SuGm1Yuk2QlDTYcG2rsaFdT+bg8jYKy7X/d&#10;1/Gsb8N9L4uTK464LpSaTobtN4hAQ/iI3+6DVrCMY+OX+ANk9g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uRPGu+AAAA2wAAAA8AAAAAAAAAAAAAAAAAmAIAAGRycy9kb3ducmV2&#10;LnhtbFBLBQYAAAAABAAEAPUAAACDAwAAAAA=&#10;"/>
            <v:shape id="AutoShape 6" o:spid="_x0000_s1087" type="#_x0000_t13" style="position:absolute;left:6439;top:3858;width:1155;height: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KWmsMA&#10;AADbAAAADwAAAGRycy9kb3ducmV2LnhtbESPT2vCQBTE7wW/w/IEb82LHqSmrlIsgjf/Hnp8zb4m&#10;odm3aXY10U/fFQSPw8z8hpkve1urC7e+cqJhnKSgWHJnKik0nI7r1zdQPpAYqp2whit7WC4GL3PK&#10;jOtkz5dDKFSEiM9IQxlCkyH6vGRLPnENS/R+XGspRNkWaFrqItzWOEnTKVqqJC6U1PCq5Pz3cLYa&#10;vuvP6deu+dugwW7HtxSP/X6r9WjYf7yDCtyHZ/jR3hgNkxncv8Qfg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MKWmsMAAADbAAAADwAAAAAAAAAAAAAAAACYAgAAZHJzL2Rv&#10;d25yZXYueG1sUEsFBgAAAAAEAAQA9QAAAIgDAAAAAA==&#10;"/>
            <v:oval id="Oval 7" o:spid="_x0000_s1088" alt="20%" style="position:absolute;left:7594;top:3372;width:108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kNXMEA&#10;AADbAAAADwAAAGRycy9kb3ducmV2LnhtbERPz2vCMBS+D/wfwhN2m6nKRluNRQoDy3apG54fzbOt&#10;Ni8lybTbX78cBjt+fL+3xWQGcSPne8sKlosEBHFjdc+tgs+P16cUhA/IGgfLpOCbPBS72cMWc23v&#10;XNPtGFoRQ9jnqKALYcyl9E1HBv3CjsSRO1tnMEToWqkd3mO4GeQqSV6kwZ5jQ4cjlR011+OXUXDx&#10;Mru8cXp2P89llr3XVXqylVKP82m/ARFoCv/iP/dBK1jH9fFL/AFy9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ZDVzBAAAA2wAAAA8AAAAAAAAAAAAAAAAAmAIAAGRycy9kb3du&#10;cmV2LnhtbFBLBQYAAAAABAAEAPUAAACGAwAAAAA=&#10;" fillcolor="black">
              <v:fill r:id="rId11" o:title="" type="pattern"/>
            </v:oval>
            <v:shape id="AutoShape 8" o:spid="_x0000_s1089" type="#_x0000_t67" style="position:absolute;left:5715;top:4452;width:232;height: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vvIMMA&#10;AADbAAAADwAAAGRycy9kb3ducmV2LnhtbESPUU8CMRCE3034D82S8CY9ICqeFAJEDLwh+gPW63J3&#10;8bo92gXOf09NTHyczMw3mdmic426UIi1ZwOjYQaKuPC25tLA58fmfgoqCrLFxjMZ+KEIi3nvboa5&#10;9Vd+p8tBSpUgHHM0UIm0udaxqMhhHPqWOHlHHxxKkqHUNuA1wV2jx1n2qB3WnBYqbGldUfF9ODsD&#10;Ig/n4zPv3tqxfV19ncJm/zRtjBn0u+ULKKFO/sN/7a01MBnB75f0A/T8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vvIMMAAADbAAAADwAAAAAAAAAAAAAAAACYAgAAZHJzL2Rv&#10;d25yZXYueG1sUEsFBgAAAAAEAAQA9QAAAIgDAAAAAA==&#10;" adj="16194"/>
            <v:oval id="Oval 9" o:spid="_x0000_s1090" alt="Точечные ромбики" style="position:absolute;left:5201;top:5446;width:1080;height:1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FoGsQA&#10;AADbAAAADwAAAGRycy9kb3ducmV2LnhtbESPQWvCQBCF74X+h2WE3upGW0qJriIFsYdSWm0OvQ3Z&#10;MQlmZ0J2qqm/visIPT7ee9/jzZdDaM2R+tgIO5iMMzDEpfiGKwdfu/X9M5ioyB5bYXLwSxGWi9ub&#10;OeZeTvxJx61WJkE45uigVu1ya2NZU8A4lo44eXvpA2qSfWV9j6cED62dZtmTDdhwWqixo5eaysP2&#10;JzjQQor34qz7ndB58/Ytevh49M7djYbVDIzSoP/ha/vVO3iYwuVL+gF2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RaBrEAAAA2wAAAA8AAAAAAAAAAAAAAAAAmAIAAGRycy9k&#10;b3ducmV2LnhtbFBLBQYAAAAABAAEAPUAAACJAwAAAAA=&#10;" fillcolor="black">
              <v:fill r:id="rId12" o:title="" type="pattern"/>
            </v:oval>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0" o:spid="_x0000_s1091" type="#_x0000_t66" style="position:absolute;left:4188;top:3758;width:1171;height: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PAI8QA&#10;AADbAAAADwAAAGRycy9kb3ducmV2LnhtbESPT2vCQBTE70K/w/IK3upGQ6WmrlLUYr1I/Xd/ZF+T&#10;0OzbuLs18du7QsHjMDO/YabzztTiQs5XlhUMBwkI4tzqigsFx8PnyxsIH5A11pZJwZU8zGdPvSlm&#10;2ra8o8s+FCJC2GeooAyhyaT0eUkG/cA2xNH7sc5giNIVUjtsI9zUcpQkY2mw4rhQYkOLkvLf/Z9R&#10;sAvDa5uutm6pJ83366lL1+fNWqn+c/fxDiJQFx7h//aXVpCmcP8Sf4C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jwCPEAAAA2wAAAA8AAAAAAAAAAAAAAAAAmAIAAGRycy9k&#10;b3ducmV2LnhtbFBLBQYAAAAABAAEAPUAAACJAwAAAAA=&#10;"/>
            <v:oval id="Oval 11" o:spid="_x0000_s1092" alt="Контурные ромбики" style="position:absolute;left:3108;top:3249;width:108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bD3cMA&#10;AADbAAAADwAAAGRycy9kb3ducmV2LnhtbESPQWvCQBSE70L/w/IKvelGK7ZNXSUKggUvTWPPj+zr&#10;Jph9G7JrEv99t1DwOMzMN8x6O9pG9NT52rGC+SwBQVw6XbNRUHwdpq8gfEDW2DgmBTfysN08TNaY&#10;ajfwJ/V5MCJC2KeooAqhTaX0ZUUW/cy1xNH7cZ3FEGVnpO5wiHDbyEWSrKTFmuNChS3tKyov+dUq&#10;WJ1fZF9I8zG81btvG4rslJ2NUk+PY/YOItAY7uH/9lEreF7C3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QbD3cMAAADbAAAADwAAAAAAAAAAAAAAAACYAgAAZHJzL2Rv&#10;d25yZXYueG1sUEsFBgAAAAAEAAQA9QAAAIgDAAAAAA==&#10;" fillcolor="black">
              <v:fill r:id="rId13" o:title="" type="pattern"/>
            </v:oval>
          </v:group>
        </w:pic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tabs>
          <w:tab w:val="left" w:pos="7652"/>
        </w:tabs>
        <w:spacing w:after="0" w:line="360" w:lineRule="auto"/>
        <w:jc w:val="both"/>
        <w:rPr>
          <w:rFonts w:ascii="Times New Roman" w:hAnsi="Times New Roman" w:cs="Times New Roman"/>
          <w:sz w:val="28"/>
          <w:szCs w:val="28"/>
          <w:lang w:val="uk-UA"/>
        </w:rPr>
      </w:pPr>
    </w:p>
    <w:p w:rsidR="00E63545" w:rsidRPr="001F311E" w:rsidRDefault="00E63545" w:rsidP="001F311E">
      <w:pPr>
        <w:tabs>
          <w:tab w:val="left" w:pos="7652"/>
        </w:tabs>
        <w:spacing w:after="0" w:line="360" w:lineRule="auto"/>
        <w:jc w:val="center"/>
        <w:rPr>
          <w:rFonts w:ascii="Times New Roman" w:hAnsi="Times New Roman" w:cs="Times New Roman"/>
          <w:sz w:val="28"/>
          <w:szCs w:val="28"/>
          <w:lang w:val="uk-UA"/>
        </w:rPr>
      </w:pPr>
    </w:p>
    <w:p w:rsidR="00E63545" w:rsidRPr="001F311E" w:rsidRDefault="00E63545" w:rsidP="001F311E">
      <w:pPr>
        <w:tabs>
          <w:tab w:val="left" w:pos="7652"/>
        </w:tabs>
        <w:spacing w:after="0" w:line="360" w:lineRule="auto"/>
        <w:jc w:val="center"/>
        <w:rPr>
          <w:rFonts w:ascii="Times New Roman" w:hAnsi="Times New Roman" w:cs="Times New Roman"/>
          <w:sz w:val="28"/>
          <w:szCs w:val="28"/>
          <w:lang w:val="uk-UA"/>
        </w:rPr>
      </w:pPr>
    </w:p>
    <w:p w:rsidR="00E63545" w:rsidRPr="001F311E" w:rsidRDefault="00E63545" w:rsidP="001F311E">
      <w:pPr>
        <w:tabs>
          <w:tab w:val="left" w:pos="7652"/>
        </w:tabs>
        <w:spacing w:after="0" w:line="36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Рис. 3.4. Модель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персоналу «роздоріжжя».</w:t>
      </w:r>
    </w:p>
    <w:p w:rsidR="00E63545" w:rsidRPr="001F311E" w:rsidRDefault="00E63545" w:rsidP="001F311E">
      <w:pPr>
        <w:tabs>
          <w:tab w:val="left" w:pos="7652"/>
        </w:tabs>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Ефективне управління кар’єрою персоналу можливе тільки при їх взаємодії. </w:t>
      </w:r>
    </w:p>
    <w:p w:rsidR="00E63545" w:rsidRPr="001F311E" w:rsidRDefault="00E63545" w:rsidP="001F311E">
      <w:pPr>
        <w:spacing w:after="0" w:line="360" w:lineRule="auto"/>
        <w:ind w:firstLine="708"/>
        <w:rPr>
          <w:rFonts w:ascii="Times New Roman" w:hAnsi="Times New Roman" w:cs="Times New Roman"/>
          <w:b/>
          <w:sz w:val="28"/>
          <w:szCs w:val="28"/>
          <w:lang w:val="uk-UA"/>
        </w:rPr>
      </w:pPr>
    </w:p>
    <w:p w:rsidR="00E63545" w:rsidRPr="001F311E" w:rsidRDefault="00E63545" w:rsidP="001F311E">
      <w:pPr>
        <w:spacing w:after="0" w:line="360" w:lineRule="auto"/>
        <w:ind w:firstLine="708"/>
        <w:rPr>
          <w:rFonts w:ascii="Times New Roman" w:hAnsi="Times New Roman" w:cs="Times New Roman"/>
          <w:sz w:val="28"/>
          <w:szCs w:val="28"/>
          <w:lang w:val="uk-UA"/>
        </w:rPr>
      </w:pPr>
      <w:r w:rsidRPr="001F311E">
        <w:rPr>
          <w:rFonts w:ascii="Times New Roman" w:hAnsi="Times New Roman" w:cs="Times New Roman"/>
          <w:b/>
          <w:sz w:val="28"/>
          <w:szCs w:val="28"/>
          <w:lang w:val="uk-UA"/>
        </w:rPr>
        <w:t>3.2. Методики кар’єрного просування персоналу</w:t>
      </w:r>
    </w:p>
    <w:p w:rsidR="00E63545" w:rsidRPr="001F311E" w:rsidRDefault="00E63545" w:rsidP="001F311E">
      <w:pPr>
        <w:tabs>
          <w:tab w:val="left" w:pos="720"/>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Дослідження особливостей моделей розвитку кар’єри персоналу показало існування в сучасній зарубіжній теорії та практиці управління кар’єрою персоналу різноманітних методик для планування та розвитку персоналу. Нижче наведені деякі з них.</w:t>
      </w:r>
    </w:p>
    <w:p w:rsidR="00E63545" w:rsidRPr="001F311E" w:rsidRDefault="00E63545" w:rsidP="001F311E">
      <w:pPr>
        <w:tabs>
          <w:tab w:val="left" w:pos="720"/>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bCs/>
          <w:iCs/>
          <w:sz w:val="28"/>
          <w:szCs w:val="28"/>
          <w:lang w:val="uk-UA"/>
        </w:rPr>
        <w:tab/>
        <w:t>1. Методика уточнення цінностей.</w:t>
      </w:r>
      <w:r w:rsidRPr="001F311E">
        <w:rPr>
          <w:rFonts w:ascii="Times New Roman" w:hAnsi="Times New Roman" w:cs="Times New Roman"/>
          <w:sz w:val="28"/>
          <w:szCs w:val="28"/>
          <w:lang w:val="uk-UA"/>
        </w:rPr>
        <w:t xml:space="preserve"> Дана методика дає можливість визначити найважливіші життєві та трудові інтереси людини. </w:t>
      </w:r>
      <w:r w:rsidRPr="001F311E">
        <w:rPr>
          <w:rFonts w:ascii="Times New Roman" w:hAnsi="Times New Roman" w:cs="Times New Roman"/>
          <w:sz w:val="28"/>
          <w:szCs w:val="28"/>
          <w:lang w:val="uk-UA"/>
        </w:rPr>
        <w:lastRenderedPageBreak/>
        <w:t>Престижність, розташування фірми, різноманітність, наявність стресових ситуацій, стимулювання інтелектуальної діяльності, влада є головними чинниками та розглядаються і класифікуються з погляду їх значущості для людини [2].</w:t>
      </w:r>
    </w:p>
    <w:p w:rsidR="00E63545" w:rsidRPr="001F311E" w:rsidRDefault="00E63545" w:rsidP="001F311E">
      <w:pPr>
        <w:pStyle w:val="11"/>
        <w:spacing w:line="360" w:lineRule="auto"/>
        <w:ind w:firstLine="708"/>
        <w:rPr>
          <w:sz w:val="28"/>
          <w:szCs w:val="28"/>
        </w:rPr>
      </w:pPr>
      <w:r w:rsidRPr="001F311E">
        <w:rPr>
          <w:bCs/>
          <w:sz w:val="28"/>
          <w:szCs w:val="28"/>
        </w:rPr>
        <w:t>2. Методика виявлення рівня задоволення роботою.</w:t>
      </w:r>
      <w:r w:rsidRPr="001F311E">
        <w:rPr>
          <w:sz w:val="28"/>
          <w:szCs w:val="28"/>
        </w:rPr>
        <w:t xml:space="preserve"> Дана методика передбачає дослідження схильностей працівника до тієї чи іншої роботи. Зміст методики досить простий: задаються запитання, на які необхідно дати відповідь, що дасть змогу визначити кінцевий результат – вид діяльності, який найбільш вдало відповідає вимогам та потребам конкретного працівника </w:t>
      </w:r>
      <w:r w:rsidRPr="001F311E">
        <w:rPr>
          <w:sz w:val="28"/>
          <w:szCs w:val="28"/>
          <w:lang w:val="ru-RU"/>
        </w:rPr>
        <w:t>[8]</w:t>
      </w:r>
      <w:r w:rsidRPr="001F311E">
        <w:rPr>
          <w:sz w:val="28"/>
          <w:szCs w:val="28"/>
        </w:rPr>
        <w:t>.</w:t>
      </w:r>
    </w:p>
    <w:p w:rsidR="00E63545" w:rsidRPr="001F311E" w:rsidRDefault="00E63545" w:rsidP="001F311E">
      <w:pPr>
        <w:pStyle w:val="11"/>
        <w:spacing w:line="360" w:lineRule="auto"/>
        <w:ind w:firstLine="567"/>
        <w:rPr>
          <w:sz w:val="28"/>
          <w:szCs w:val="28"/>
        </w:rPr>
      </w:pPr>
      <w:r w:rsidRPr="001F311E">
        <w:rPr>
          <w:bCs/>
          <w:sz w:val="28"/>
          <w:szCs w:val="28"/>
        </w:rPr>
        <w:t xml:space="preserve">3. Комплекс методик, які передбачають персональний розвиток і значущість роботи. </w:t>
      </w:r>
      <w:r w:rsidRPr="001F311E">
        <w:rPr>
          <w:sz w:val="28"/>
          <w:szCs w:val="28"/>
        </w:rPr>
        <w:t xml:space="preserve">За даними методами можна визначити переваги окремих елементів роботи. </w:t>
      </w:r>
      <w:r w:rsidRPr="001F311E">
        <w:rPr>
          <w:sz w:val="28"/>
          <w:szCs w:val="28"/>
          <w:lang w:val="ru-RU"/>
        </w:rPr>
        <w:t xml:space="preserve">Однак, не </w:t>
      </w:r>
      <w:r w:rsidRPr="001F311E">
        <w:rPr>
          <w:sz w:val="28"/>
          <w:szCs w:val="28"/>
        </w:rPr>
        <w:t>можна забувати</w:t>
      </w:r>
      <w:r w:rsidRPr="001F311E">
        <w:rPr>
          <w:sz w:val="28"/>
          <w:szCs w:val="28"/>
          <w:lang w:val="ru-RU"/>
        </w:rPr>
        <w:t>про</w:t>
      </w:r>
      <w:r w:rsidRPr="001F311E">
        <w:rPr>
          <w:sz w:val="28"/>
          <w:szCs w:val="28"/>
        </w:rPr>
        <w:t>такі чинники, як професійне зростання, виникнення нових проблем, нові можливості, відчуття причетності до важливої справи.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4. Методика «Карта інтересів», яка дозволяє після того, як людина визначилась, що їй підходить краще – навчатись чи працювати, обрати напрям професії, за яким можливий стрімкий розвиток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особистості.</w:t>
      </w:r>
    </w:p>
    <w:p w:rsidR="00E63545" w:rsidRPr="00FF6026" w:rsidRDefault="00E63545" w:rsidP="00FF6026">
      <w:pPr>
        <w:pStyle w:val="2"/>
        <w:spacing w:after="0" w:line="360" w:lineRule="auto"/>
        <w:ind w:left="0" w:firstLine="708"/>
        <w:jc w:val="both"/>
        <w:rPr>
          <w:rFonts w:ascii="Times New Roman" w:hAnsi="Times New Roman" w:cs="Times New Roman"/>
          <w:sz w:val="28"/>
          <w:szCs w:val="28"/>
          <w:lang w:val="uk-UA"/>
        </w:rPr>
      </w:pPr>
      <w:r w:rsidRPr="00FF6026">
        <w:rPr>
          <w:rFonts w:ascii="Times New Roman" w:hAnsi="Times New Roman" w:cs="Times New Roman"/>
          <w:sz w:val="28"/>
          <w:szCs w:val="28"/>
          <w:lang w:val="uk-UA"/>
        </w:rPr>
        <w:t>Недоліком даної методики є те, що, відповідаючи на запитання, не можливо з точністю визначити, чи певне явище людині дуже подобається чи просто подобається, тобто існує неточність у відповідях на запитання, що не дає можливість обрати оптимальний варіант професій [9].</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5. Для того, щоб визначити, у якому напрямку планувати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єру, людина може  скористатись «Диференційовано-діагностичним опитувальником інтересів». За даною методикою особі надається 40 запитань, відповіді на які дадуть можливість визначити, до якого типу професії належить людина.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xml:space="preserve">За результатами даної методики можна визначити </w:t>
      </w:r>
      <w:r w:rsidRPr="001F311E">
        <w:rPr>
          <w:rFonts w:ascii="Times New Roman" w:hAnsi="Times New Roman" w:cs="Times New Roman"/>
          <w:sz w:val="28"/>
          <w:szCs w:val="28"/>
        </w:rPr>
        <w:t>5 схильностейлюдини, а саме: людина – природа, людина – техніка, людина – людина, людина – знакова система, людина – художній образ.</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Людині надається можливість визначити, чим краще займатися, тобто напрям професії, але існує недолік, який полягає в тому, що дана методика налічує досить невелику кількість запитань, що не може в повній мірі визначити схильність людини до певної професії.</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6. Експрес-діагностика організаторських здібностей людини. Дана методика дає можливість поглиблено дослідити структуру організаторських здібностей та визначити рівень володіння ними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10</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Враховуючи специфіку дослідження, слід зауважити, що експрес-діагностика має суттєвий недолік, який проявляється в тому, що дана методика не може в повній мірі передбачити розвиток кар’єри особистості, тобто якщо рівень організаторських здібностей середній, то не можна стверджувати, що для такої людини стрімкий розвиток її кар’єри не можливий.</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7. Діагностика лідерських здібностей (Жариков, Крушельницький). Вона є доповненням експрес-діагностики організаторських здібностей, адже дозволяє визначити лідерські здібності людини, а це, в свою чергу, передбачає визначення не тільки організаторських, але й комунікативних якостей.</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Таким чином, за методикою лідерських якостей можна визначити наявність у людини здібностей лідера та проаналізувати темпи розвитку її трудової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єри.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8. Методика для виявлення професійних нахилів особистості (Йовайши), яка передбачає визначення схильності особистості до тієї чи іншої сфери діяльності, а саме, роботи з людьми, розумових видів роботи, </w:t>
      </w:r>
      <w:r w:rsidRPr="001F311E">
        <w:rPr>
          <w:rFonts w:ascii="Times New Roman" w:hAnsi="Times New Roman" w:cs="Times New Roman"/>
          <w:sz w:val="28"/>
          <w:szCs w:val="28"/>
          <w:lang w:val="uk-UA"/>
        </w:rPr>
        <w:lastRenderedPageBreak/>
        <w:t>роботи з людьми на виробництві, естетики і мистецтва, рухомих видів діяльності, планово-економічних видів роботи [13].</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Позитивною стороною методики Йовайши є можливість із багатьох сфер діяльності обрати одну, яка найбільше підходить конкретній людині. При цьому ж існує і негативна сторона – це складність таблиці-ключа, що передбачає витрачання часу на її опрацювання та отримання результату.</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Для проведення оцінки управлінських здібностей та якостей можна скористатись двома методиками: методикою оцінки управлінських здібностей та методикою оцінки управлінських якостей.</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9. Методика оцінки управлінських здібностей, яка передбачає розрахунок коефіцієнта розвитку управлінських здібностей.</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Позитивною стороною методики оцінки управлінських здібностей є визначення рівня управлінських здібностей, а це, в свою чергу, надасть можливість визначити ефективність поведінки керівництва в складних, нестандартних ситуаціях, при яких неможливо використовувати стандартні та типові рішення. При цьому ж негативною стороною методики є те, що запитання побудовані таким чином, що не існує чіткого розмежування  запитань управлінського та соціального характеру.</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10. Методика оцінки управлінських якостей, яка допомагає визначити рівень  управлінських якостей. Дана методика проводиться аналогічно попередній, однак її негативною стороною є незначна кількість запитань, що не може в повній мірі визначити рівень управлінських якостейпрацівника підприємства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15</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11. Методика оцінки загальних здібностей до управлінської діяльності. Дана методика за ринкових умов господарювання є необхідною для визначення майбутнього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єри керівників.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Практика показує, що методика є ефективною та її можна використовувати для дослідження керівників будь-якого рівня. Однак </w:t>
      </w:r>
      <w:r w:rsidRPr="001F311E">
        <w:rPr>
          <w:rFonts w:ascii="Times New Roman" w:hAnsi="Times New Roman" w:cs="Times New Roman"/>
          <w:sz w:val="28"/>
          <w:szCs w:val="28"/>
          <w:lang w:val="uk-UA"/>
        </w:rPr>
        <w:lastRenderedPageBreak/>
        <w:t>єдиною рисою, яка свідчить про недосконалість даної методики, є те, що її застосування неможливе на підприємствах недержавної форми власності.</w:t>
      </w: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Таблиця 3.1 – Переваги та недоліки методик планування та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3537"/>
        <w:gridCol w:w="3119"/>
      </w:tblGrid>
      <w:tr w:rsidR="00E63545" w:rsidRPr="001F311E" w:rsidTr="00E63545">
        <w:tc>
          <w:tcPr>
            <w:tcW w:w="2700" w:type="dxa"/>
          </w:tcPr>
          <w:p w:rsidR="00E63545" w:rsidRPr="001F311E" w:rsidRDefault="00E63545" w:rsidP="001F311E">
            <w:pPr>
              <w:pStyle w:val="4"/>
              <w:spacing w:before="0" w:line="240" w:lineRule="auto"/>
              <w:jc w:val="center"/>
              <w:rPr>
                <w:rFonts w:ascii="Times New Roman" w:hAnsi="Times New Roman" w:cs="Times New Roman"/>
                <w:b w:val="0"/>
                <w:color w:val="000000"/>
                <w:sz w:val="24"/>
                <w:szCs w:val="24"/>
              </w:rPr>
            </w:pPr>
            <w:r w:rsidRPr="001F311E">
              <w:rPr>
                <w:rFonts w:ascii="Times New Roman" w:hAnsi="Times New Roman" w:cs="Times New Roman"/>
                <w:b w:val="0"/>
                <w:color w:val="000000"/>
                <w:sz w:val="24"/>
                <w:szCs w:val="24"/>
              </w:rPr>
              <w:t>Методика</w:t>
            </w:r>
          </w:p>
        </w:tc>
        <w:tc>
          <w:tcPr>
            <w:tcW w:w="3537" w:type="dxa"/>
          </w:tcPr>
          <w:p w:rsidR="00E63545" w:rsidRPr="001F311E" w:rsidRDefault="00E63545" w:rsidP="001F311E">
            <w:pPr>
              <w:pStyle w:val="4"/>
              <w:spacing w:before="0" w:line="240" w:lineRule="auto"/>
              <w:jc w:val="center"/>
              <w:rPr>
                <w:rFonts w:ascii="Times New Roman" w:hAnsi="Times New Roman" w:cs="Times New Roman"/>
                <w:b w:val="0"/>
                <w:color w:val="000000"/>
                <w:sz w:val="24"/>
                <w:szCs w:val="24"/>
              </w:rPr>
            </w:pPr>
            <w:r w:rsidRPr="001F311E">
              <w:rPr>
                <w:rFonts w:ascii="Times New Roman" w:hAnsi="Times New Roman" w:cs="Times New Roman"/>
                <w:b w:val="0"/>
                <w:color w:val="000000"/>
                <w:sz w:val="24"/>
                <w:szCs w:val="24"/>
              </w:rPr>
              <w:t>Переваги</w:t>
            </w:r>
          </w:p>
        </w:tc>
        <w:tc>
          <w:tcPr>
            <w:tcW w:w="3119" w:type="dxa"/>
          </w:tcPr>
          <w:p w:rsidR="00E63545" w:rsidRPr="001F311E" w:rsidRDefault="00E63545" w:rsidP="001F311E">
            <w:pPr>
              <w:pStyle w:val="4"/>
              <w:spacing w:before="0" w:line="240" w:lineRule="auto"/>
              <w:jc w:val="center"/>
              <w:rPr>
                <w:rFonts w:ascii="Times New Roman" w:hAnsi="Times New Roman" w:cs="Times New Roman"/>
                <w:b w:val="0"/>
                <w:color w:val="000000"/>
                <w:sz w:val="24"/>
                <w:szCs w:val="24"/>
              </w:rPr>
            </w:pPr>
            <w:r w:rsidRPr="001F311E">
              <w:rPr>
                <w:rFonts w:ascii="Times New Roman" w:hAnsi="Times New Roman" w:cs="Times New Roman"/>
                <w:b w:val="0"/>
                <w:color w:val="000000"/>
                <w:sz w:val="24"/>
                <w:szCs w:val="24"/>
              </w:rPr>
              <w:t>Недоліки</w:t>
            </w:r>
          </w:p>
        </w:tc>
      </w:tr>
      <w:tr w:rsidR="00E63545" w:rsidRPr="001F311E" w:rsidTr="00E63545">
        <w:tc>
          <w:tcPr>
            <w:tcW w:w="2700"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1. «Карта інтересів»</w:t>
            </w:r>
          </w:p>
        </w:tc>
        <w:tc>
          <w:tcPr>
            <w:tcW w:w="3537"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Визначення декількох напрямів (професій)</w:t>
            </w:r>
          </w:p>
        </w:tc>
        <w:tc>
          <w:tcPr>
            <w:tcW w:w="3119"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Неможливість визначення оптимального варіанта професії</w:t>
            </w:r>
          </w:p>
        </w:tc>
      </w:tr>
      <w:tr w:rsidR="00E63545" w:rsidRPr="001F311E" w:rsidTr="00E63545">
        <w:tc>
          <w:tcPr>
            <w:tcW w:w="2700"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 xml:space="preserve">2. Диференційовано-діагностичний питальник інтересів </w:t>
            </w:r>
          </w:p>
        </w:tc>
        <w:tc>
          <w:tcPr>
            <w:tcW w:w="3537"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Можливість визначення типу професії людини</w:t>
            </w:r>
          </w:p>
        </w:tc>
        <w:tc>
          <w:tcPr>
            <w:tcW w:w="3119"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Незначна кількість запитань</w:t>
            </w:r>
          </w:p>
        </w:tc>
      </w:tr>
      <w:tr w:rsidR="00E63545" w:rsidRPr="001F311E" w:rsidTr="00E63545">
        <w:trPr>
          <w:trHeight w:val="681"/>
        </w:trPr>
        <w:tc>
          <w:tcPr>
            <w:tcW w:w="2700"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3. Експрес-діагностика організаторських здібностей людини</w:t>
            </w:r>
          </w:p>
        </w:tc>
        <w:tc>
          <w:tcPr>
            <w:tcW w:w="3537"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Дослідження структури організаторських здібностей та визначення рівня володіння ними</w:t>
            </w:r>
          </w:p>
        </w:tc>
        <w:tc>
          <w:tcPr>
            <w:tcW w:w="3119"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Неможливість в повній мірі передбачити розвиток кар</w:t>
            </w:r>
            <w:r w:rsidRPr="001F311E">
              <w:rPr>
                <w:rFonts w:ascii="Times New Roman" w:hAnsi="Times New Roman" w:cs="Times New Roman"/>
                <w:color w:val="000000"/>
                <w:sz w:val="24"/>
                <w:szCs w:val="24"/>
              </w:rPr>
              <w:t>’</w:t>
            </w:r>
            <w:r w:rsidRPr="001F311E">
              <w:rPr>
                <w:rFonts w:ascii="Times New Roman" w:hAnsi="Times New Roman" w:cs="Times New Roman"/>
                <w:color w:val="000000"/>
                <w:sz w:val="24"/>
                <w:szCs w:val="24"/>
                <w:lang w:val="uk-UA"/>
              </w:rPr>
              <w:t>єри</w:t>
            </w:r>
          </w:p>
        </w:tc>
      </w:tr>
      <w:tr w:rsidR="00E63545" w:rsidRPr="001F311E" w:rsidTr="00E63545">
        <w:trPr>
          <w:trHeight w:val="549"/>
        </w:trPr>
        <w:tc>
          <w:tcPr>
            <w:tcW w:w="2700"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4. Діагностика лідерських здібностей</w:t>
            </w:r>
          </w:p>
        </w:tc>
        <w:tc>
          <w:tcPr>
            <w:tcW w:w="3537"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Визначення лідерських здібностей людини</w:t>
            </w:r>
          </w:p>
        </w:tc>
        <w:tc>
          <w:tcPr>
            <w:tcW w:w="3119"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Не чітко сформульовані запитання</w:t>
            </w:r>
          </w:p>
        </w:tc>
      </w:tr>
      <w:tr w:rsidR="00E63545" w:rsidRPr="001F311E" w:rsidTr="00E63545">
        <w:trPr>
          <w:trHeight w:val="759"/>
        </w:trPr>
        <w:tc>
          <w:tcPr>
            <w:tcW w:w="2700"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5. Методика для виявлення професійних нахилів людини</w:t>
            </w:r>
          </w:p>
        </w:tc>
        <w:tc>
          <w:tcPr>
            <w:tcW w:w="3537"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Визначення схильності людини до певної сфери діяльності</w:t>
            </w:r>
          </w:p>
        </w:tc>
        <w:tc>
          <w:tcPr>
            <w:tcW w:w="3119"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Складність таблиці-ключа</w:t>
            </w:r>
          </w:p>
        </w:tc>
      </w:tr>
      <w:tr w:rsidR="00E63545" w:rsidRPr="001F311E" w:rsidTr="00E63545">
        <w:tc>
          <w:tcPr>
            <w:tcW w:w="2700"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6. Методика оцінки управлінських здібностей</w:t>
            </w:r>
          </w:p>
        </w:tc>
        <w:tc>
          <w:tcPr>
            <w:tcW w:w="3537"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Визначення рівня управлінських здібностей</w:t>
            </w:r>
          </w:p>
        </w:tc>
        <w:tc>
          <w:tcPr>
            <w:tcW w:w="3119" w:type="dxa"/>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Немає чіткого розмежування запитань управлінського та соціального характеру</w:t>
            </w:r>
          </w:p>
        </w:tc>
      </w:tr>
      <w:tr w:rsidR="00E63545" w:rsidRPr="001F311E" w:rsidTr="00E63545">
        <w:tc>
          <w:tcPr>
            <w:tcW w:w="2700" w:type="dxa"/>
            <w:tcBorders>
              <w:top w:val="single" w:sz="4" w:space="0" w:color="auto"/>
              <w:left w:val="single" w:sz="4" w:space="0" w:color="auto"/>
              <w:bottom w:val="single" w:sz="4" w:space="0" w:color="auto"/>
              <w:right w:val="single" w:sz="4" w:space="0" w:color="auto"/>
            </w:tcBorders>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7. Методика оцінки управлінських якостей</w:t>
            </w:r>
          </w:p>
        </w:tc>
        <w:tc>
          <w:tcPr>
            <w:tcW w:w="3537" w:type="dxa"/>
            <w:tcBorders>
              <w:top w:val="single" w:sz="4" w:space="0" w:color="auto"/>
              <w:left w:val="single" w:sz="4" w:space="0" w:color="auto"/>
              <w:bottom w:val="single" w:sz="4" w:space="0" w:color="auto"/>
              <w:right w:val="single" w:sz="4" w:space="0" w:color="auto"/>
            </w:tcBorders>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Визначення рівня управлінських якостей</w:t>
            </w:r>
          </w:p>
        </w:tc>
        <w:tc>
          <w:tcPr>
            <w:tcW w:w="3119" w:type="dxa"/>
            <w:tcBorders>
              <w:top w:val="single" w:sz="4" w:space="0" w:color="auto"/>
              <w:left w:val="single" w:sz="4" w:space="0" w:color="auto"/>
              <w:bottom w:val="single" w:sz="4" w:space="0" w:color="auto"/>
              <w:right w:val="single" w:sz="4" w:space="0" w:color="auto"/>
            </w:tcBorders>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Неможливість в повній мірі  визначити рівень управлінських якостей</w:t>
            </w:r>
          </w:p>
        </w:tc>
      </w:tr>
      <w:tr w:rsidR="00E63545" w:rsidRPr="001F311E" w:rsidTr="00E63545">
        <w:tc>
          <w:tcPr>
            <w:tcW w:w="2700" w:type="dxa"/>
            <w:tcBorders>
              <w:top w:val="single" w:sz="4" w:space="0" w:color="auto"/>
              <w:left w:val="single" w:sz="4" w:space="0" w:color="auto"/>
              <w:bottom w:val="single" w:sz="4" w:space="0" w:color="auto"/>
              <w:right w:val="single" w:sz="4" w:space="0" w:color="auto"/>
            </w:tcBorders>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8. Методика на оцінку загальних здібностей до управлінської діяльності</w:t>
            </w:r>
          </w:p>
        </w:tc>
        <w:tc>
          <w:tcPr>
            <w:tcW w:w="3537" w:type="dxa"/>
            <w:tcBorders>
              <w:top w:val="single" w:sz="4" w:space="0" w:color="auto"/>
              <w:left w:val="single" w:sz="4" w:space="0" w:color="auto"/>
              <w:bottom w:val="single" w:sz="4" w:space="0" w:color="auto"/>
              <w:right w:val="single" w:sz="4" w:space="0" w:color="auto"/>
            </w:tcBorders>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Дослідження здібностей до управлінської діяльності</w:t>
            </w:r>
          </w:p>
        </w:tc>
        <w:tc>
          <w:tcPr>
            <w:tcW w:w="3119" w:type="dxa"/>
            <w:tcBorders>
              <w:top w:val="single" w:sz="4" w:space="0" w:color="auto"/>
              <w:left w:val="single" w:sz="4" w:space="0" w:color="auto"/>
              <w:bottom w:val="single" w:sz="4" w:space="0" w:color="auto"/>
              <w:right w:val="single" w:sz="4" w:space="0" w:color="auto"/>
            </w:tcBorders>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Неможливість застосування на підприємствах різних форм власності</w:t>
            </w:r>
          </w:p>
        </w:tc>
      </w:tr>
      <w:tr w:rsidR="00E63545" w:rsidRPr="001F311E" w:rsidTr="00E63545">
        <w:tc>
          <w:tcPr>
            <w:tcW w:w="2700" w:type="dxa"/>
            <w:tcBorders>
              <w:top w:val="single" w:sz="4" w:space="0" w:color="auto"/>
              <w:left w:val="single" w:sz="4" w:space="0" w:color="auto"/>
              <w:bottom w:val="single" w:sz="4" w:space="0" w:color="auto"/>
              <w:right w:val="single" w:sz="4" w:space="0" w:color="auto"/>
            </w:tcBorders>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9. Методика «Чи ефек-тивний керівник?»</w:t>
            </w:r>
          </w:p>
        </w:tc>
        <w:tc>
          <w:tcPr>
            <w:tcW w:w="3537" w:type="dxa"/>
            <w:tcBorders>
              <w:top w:val="single" w:sz="4" w:space="0" w:color="auto"/>
              <w:left w:val="single" w:sz="4" w:space="0" w:color="auto"/>
              <w:bottom w:val="single" w:sz="4" w:space="0" w:color="auto"/>
              <w:right w:val="single" w:sz="4" w:space="0" w:color="auto"/>
            </w:tcBorders>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Визначення ефективності керівника</w:t>
            </w:r>
          </w:p>
        </w:tc>
        <w:tc>
          <w:tcPr>
            <w:tcW w:w="3119" w:type="dxa"/>
            <w:tcBorders>
              <w:top w:val="single" w:sz="4" w:space="0" w:color="auto"/>
              <w:left w:val="single" w:sz="4" w:space="0" w:color="auto"/>
              <w:bottom w:val="single" w:sz="4" w:space="0" w:color="auto"/>
              <w:right w:val="single" w:sz="4" w:space="0" w:color="auto"/>
            </w:tcBorders>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Неможливість використання під час планування кар’єри, тільки для її розвитку</w:t>
            </w:r>
          </w:p>
        </w:tc>
      </w:tr>
      <w:tr w:rsidR="00E63545" w:rsidRPr="001F311E" w:rsidTr="00E63545">
        <w:tc>
          <w:tcPr>
            <w:tcW w:w="2700" w:type="dxa"/>
            <w:tcBorders>
              <w:top w:val="single" w:sz="4" w:space="0" w:color="auto"/>
              <w:left w:val="single" w:sz="4" w:space="0" w:color="auto"/>
              <w:bottom w:val="single" w:sz="4" w:space="0" w:color="auto"/>
              <w:right w:val="single" w:sz="4" w:space="0" w:color="auto"/>
            </w:tcBorders>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10. Методика на визна-чення «якоря кар‘єри»</w:t>
            </w:r>
          </w:p>
        </w:tc>
        <w:tc>
          <w:tcPr>
            <w:tcW w:w="3537" w:type="dxa"/>
            <w:tcBorders>
              <w:top w:val="single" w:sz="4" w:space="0" w:color="auto"/>
              <w:left w:val="single" w:sz="4" w:space="0" w:color="auto"/>
              <w:bottom w:val="single" w:sz="4" w:space="0" w:color="auto"/>
              <w:right w:val="single" w:sz="4" w:space="0" w:color="auto"/>
            </w:tcBorders>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Дослідження напрямку кар’єрного просування працівника</w:t>
            </w:r>
          </w:p>
        </w:tc>
        <w:tc>
          <w:tcPr>
            <w:tcW w:w="3119" w:type="dxa"/>
            <w:tcBorders>
              <w:top w:val="single" w:sz="4" w:space="0" w:color="auto"/>
              <w:left w:val="single" w:sz="4" w:space="0" w:color="auto"/>
              <w:bottom w:val="single" w:sz="4" w:space="0" w:color="auto"/>
              <w:right w:val="single" w:sz="4" w:space="0" w:color="auto"/>
            </w:tcBorders>
          </w:tcPr>
          <w:p w:rsidR="00E63545" w:rsidRPr="001F311E" w:rsidRDefault="00E63545" w:rsidP="001F311E">
            <w:pPr>
              <w:spacing w:after="0" w:line="240" w:lineRule="auto"/>
              <w:jc w:val="both"/>
              <w:rPr>
                <w:rFonts w:ascii="Times New Roman" w:hAnsi="Times New Roman" w:cs="Times New Roman"/>
                <w:color w:val="000000"/>
                <w:sz w:val="24"/>
                <w:szCs w:val="24"/>
                <w:lang w:val="uk-UA"/>
              </w:rPr>
            </w:pPr>
            <w:r w:rsidRPr="001F311E">
              <w:rPr>
                <w:rFonts w:ascii="Times New Roman" w:hAnsi="Times New Roman" w:cs="Times New Roman"/>
                <w:color w:val="000000"/>
                <w:sz w:val="24"/>
                <w:szCs w:val="24"/>
                <w:lang w:val="uk-UA"/>
              </w:rPr>
              <w:t>Не враховується  психологічний аспект розвитку кар’єри</w:t>
            </w:r>
          </w:p>
        </w:tc>
      </w:tr>
    </w:tbl>
    <w:p w:rsidR="00E63545" w:rsidRPr="001F311E" w:rsidRDefault="00E63545" w:rsidP="001F311E">
      <w:pPr>
        <w:spacing w:after="0"/>
        <w:ind w:firstLine="708"/>
        <w:jc w:val="both"/>
        <w:rPr>
          <w:rFonts w:ascii="Times New Roman" w:hAnsi="Times New Roman" w:cs="Times New Roman"/>
          <w:b/>
          <w:sz w:val="28"/>
          <w:szCs w:val="28"/>
          <w:lang w:val="uk-UA"/>
        </w:rPr>
      </w:pPr>
    </w:p>
    <w:p w:rsidR="00DD1FA3" w:rsidRPr="001F311E" w:rsidRDefault="00DD1FA3" w:rsidP="00DD1FA3">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12. Методика «Чи ефективний керівник?». Дана методика допоможе визначити, наскільки ефективний керівник.</w:t>
      </w:r>
    </w:p>
    <w:p w:rsidR="00DD1FA3" w:rsidRPr="001F311E" w:rsidRDefault="00DD1FA3" w:rsidP="00DD1FA3">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Позитивною стороною є можливість визначити, чи керівник є ефективним, а негативом є те, що запитання побудовані так, що даний тест можна використовувати лише для управлінського персоналу.</w:t>
      </w:r>
    </w:p>
    <w:p w:rsidR="00DD1FA3" w:rsidRPr="001F311E" w:rsidRDefault="00DD1FA3" w:rsidP="00DD1FA3">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13. У практикумі з психології професійної діяльності і менеджменту Нікіфорова є досить цікава методика, яка передбачає визначення «якоря кар’єри». Вона складається з 8 діагностичних шкал виміру кар’єрних орієнтацій, а саме: менеджмент, стабільність, незалежність, професійна компетентність, інтеграція стилів життя, виклик, служба і підприємництво.</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Методика визначення «якоря кар’єри» є актуальною за сучасних ринкових умов господарювання, однак слід пам’ятати й про її недолік, який полягає в тому, що при визначенні кар’єрних орієнтацій не враховується психологічний аспект розвитку кар’єри людини.</w:t>
      </w:r>
    </w:p>
    <w:p w:rsidR="00E63545" w:rsidRPr="001F311E" w:rsidRDefault="00E63545" w:rsidP="001F311E">
      <w:pPr>
        <w:spacing w:after="0"/>
        <w:jc w:val="both"/>
        <w:rPr>
          <w:rFonts w:ascii="Times New Roman" w:hAnsi="Times New Roman" w:cs="Times New Roman"/>
          <w:b/>
          <w:sz w:val="28"/>
          <w:szCs w:val="28"/>
          <w:lang w:val="uk-UA"/>
        </w:rPr>
      </w:pPr>
    </w:p>
    <w:p w:rsidR="00E63545" w:rsidRPr="001F311E" w:rsidRDefault="00E63545" w:rsidP="001F311E">
      <w:pPr>
        <w:spacing w:after="0"/>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3.3. Концепції управління кар’єрою персоналу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Аналіз економічної літератури дозволяє виділити такі види концепцій управління кар’єрою персоналу: виробнича концепція, продуктова концепція, торговельна концепція, традиційна маркетингова концепція, соціальна концепція, профорієнтаційна концепція, комунікативна концепція, концепція сервісу, сучасна концепція кар’єрного розвитку персоналу [10].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 Виробнича концепція управління кар’єрою персоналу, яку ще по-іншому називають концепція вдосконалення процесу нагромадження людського капіталу. Головна умова даної концепції – забезпечити персонал роботою. Роботодавці, в свою чергу, регулюють попит на робочу силу та її пропозицію.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За виробничої концепції чисельність персоналу змінюється відповідно зі змінами обсягів виробництва товарів. Це відбувається за</w:t>
      </w:r>
      <w:r w:rsidR="00DD1FA3">
        <w:rPr>
          <w:rFonts w:ascii="Times New Roman" w:hAnsi="Times New Roman" w:cs="Times New Roman"/>
          <w:sz w:val="28"/>
          <w:szCs w:val="28"/>
          <w:lang w:val="uk-UA"/>
        </w:rPr>
        <w:t xml:space="preserve"> </w:t>
      </w:r>
      <w:r w:rsidRPr="001F311E">
        <w:rPr>
          <w:rFonts w:ascii="Times New Roman" w:hAnsi="Times New Roman" w:cs="Times New Roman"/>
          <w:sz w:val="28"/>
          <w:szCs w:val="28"/>
          <w:lang w:val="uk-UA"/>
        </w:rPr>
        <w:lastRenderedPageBreak/>
        <w:t>рахунок зміни моделей робочого часу та використання альтернативних форм зайнятості.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Перевагою даної концепції є те, що вона передбачає концентрацію уваги роботодавців на робочій силі, яку можна отримати за низькими цінами. При цьому ж існують недоліки виробничої концепції управління кар’єрою персоналу підприємств. Це низька продуктивність праці працівників, низька заробітна плата, існування неефективних робочих місць та підприємств в цілому.</w:t>
      </w:r>
    </w:p>
    <w:p w:rsidR="00E63545" w:rsidRPr="001F311E" w:rsidRDefault="00E63545" w:rsidP="001F311E">
      <w:pPr>
        <w:spacing w:after="0" w:line="360" w:lineRule="auto"/>
        <w:ind w:firstLine="72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2. Продуктова концепція управління кар’єрою персоналу або концепція підвищення якості людського капіталу. Вона акцентує увагу на тому, що роботодавця цікавить зменшення витрат, які пов’язані з здійсненням угод на зовнішньому ринку праці, з передачею права власності на працю [6]. </w:t>
      </w:r>
    </w:p>
    <w:p w:rsidR="00E63545" w:rsidRPr="001F311E" w:rsidRDefault="00E63545" w:rsidP="001F311E">
      <w:pPr>
        <w:spacing w:after="0" w:line="360" w:lineRule="auto"/>
        <w:ind w:firstLine="72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Перевагою даної концепції є те, що велику увагу роботодавець приділяє створенню умов, за яких відбуватиметься зростання ефективності праці, стимулювання працівників для нагромадження людського капіталу. </w:t>
      </w:r>
    </w:p>
    <w:p w:rsidR="00E63545" w:rsidRPr="001F311E" w:rsidRDefault="00E63545" w:rsidP="001F311E">
      <w:pPr>
        <w:spacing w:after="0" w:line="360" w:lineRule="auto"/>
        <w:ind w:firstLine="72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Недоліком є те, що продуктова концепція управління кар’єрою персоналу підприємств передбачає вибір роботодавцем одного з двох варіантів. Він або змінює кваліфікацію своїх працівників і приводить її у відповідність з вимогами трудового навантаження, що змінилось, або стимулює використання різних моделей нагромадження людського капіталу за допомогою застосування окремих елементів систем оплати праці та винагород.</w:t>
      </w:r>
    </w:p>
    <w:p w:rsidR="00E63545" w:rsidRPr="001F311E" w:rsidRDefault="00E63545" w:rsidP="001F311E">
      <w:pPr>
        <w:spacing w:after="0" w:line="360" w:lineRule="auto"/>
        <w:ind w:firstLine="72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3. Торговельна концепція управління кар’єрою персоналу. Її суть полягає у такому твердженні: «якщо надавати право власникові капіталу самостійно вирішувати «долю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єри» його персоналу, то значно погіршиться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споживчий вибір»».</w:t>
      </w:r>
    </w:p>
    <w:p w:rsidR="00E63545" w:rsidRPr="001F311E" w:rsidRDefault="00E63545" w:rsidP="001F311E">
      <w:pPr>
        <w:spacing w:after="0" w:line="360" w:lineRule="auto"/>
        <w:ind w:firstLine="72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xml:space="preserve">Дану концепцію ще називають концепція стимулювання використання зростаючого людського капіталу. Перевагою торговельної концепції є те, що згідно з  нею роботодавці всі свої зусилля зосереджують у сфері стимулювання попиту на робочу силу. </w:t>
      </w:r>
    </w:p>
    <w:p w:rsidR="00E63545" w:rsidRPr="001F311E" w:rsidRDefault="00E63545" w:rsidP="001F311E">
      <w:pPr>
        <w:spacing w:after="0" w:line="360" w:lineRule="auto"/>
        <w:ind w:firstLine="72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Недолік даної концепції – це залежність споживчого вибору від поведінки власника капіталу.</w:t>
      </w:r>
    </w:p>
    <w:p w:rsidR="00E63545" w:rsidRPr="001F311E" w:rsidRDefault="00E63545" w:rsidP="001F311E">
      <w:pPr>
        <w:spacing w:after="0" w:line="360" w:lineRule="auto"/>
        <w:ind w:firstLine="72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4. Традиційна маркетингова концепція управління кар’єрою персоналу. Згідно з цією концепцією головна увага акцентується на прибутку, адже він дає можливість покращити умови виробництва, стимулювати переміщення ресурсів так, щоб більш ефективно їх використовувати [5].</w:t>
      </w:r>
    </w:p>
    <w:p w:rsidR="00E63545" w:rsidRPr="001F311E" w:rsidRDefault="00E63545" w:rsidP="001F311E">
      <w:pPr>
        <w:spacing w:after="0" w:line="360" w:lineRule="auto"/>
        <w:ind w:firstLine="72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Отже, перевагою традиційної маркетингової концепції управління кар’єрою персоналу є зосередження уваги на прибутку, який є критерієм оптимізації стратегії споживання робочої сили. </w:t>
      </w:r>
    </w:p>
    <w:p w:rsidR="00E63545" w:rsidRPr="001F311E" w:rsidRDefault="00E63545" w:rsidP="001F311E">
      <w:pPr>
        <w:spacing w:after="0" w:line="360" w:lineRule="auto"/>
        <w:ind w:firstLine="72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Традиційну маркетингову концепцію ще називають концепція ефективності задоволення бажань роботодавця. Вона дає змогу реагувати на зміну вимог виробництва до професійно-кваліфікаційної структури сукупної робочої сили, забезпечувати її відповідність перспективам розвитку органічної будови капіталу. </w:t>
      </w:r>
    </w:p>
    <w:p w:rsidR="00E63545" w:rsidRPr="001F311E" w:rsidRDefault="00E63545" w:rsidP="001F311E">
      <w:pPr>
        <w:spacing w:after="0" w:line="360" w:lineRule="auto"/>
        <w:ind w:firstLine="72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Недоліком традиційної маркетингової концепції є те, що її застосування можливе тільки тоді, коли існує переважання пропозиції робочої сили над її попитом.</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5. Соціальна концепція управління кар’єрою персоналу. Дана  концепція акцентує увагу на трьох обов</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язкових умовах. Якщо хоча б одна умова не виконується, то тоді не можливий ефективний розвиток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персоналу підприємств. Це є недоліком даної концепції.</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Найважливішою умовою, на якій акцентує увагу соціальна концепція, є умова врахування інтересів суспільства в цілому, тобто всі </w:t>
      </w:r>
      <w:r w:rsidRPr="001F311E">
        <w:rPr>
          <w:rFonts w:ascii="Times New Roman" w:hAnsi="Times New Roman" w:cs="Times New Roman"/>
          <w:sz w:val="28"/>
          <w:szCs w:val="28"/>
          <w:lang w:val="uk-UA"/>
        </w:rPr>
        <w:lastRenderedPageBreak/>
        <w:t xml:space="preserve">люди, які мають бажання працювати, повинні бути забезпечені роботою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4</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Наступна умова – це створення таких умов праці, за яких робітник буде намагатися покращувати результати своєї праці.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І, по-третє, власник капіталу повинен бути задоволений спожитим капіталом на робочу силу.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Отже, перевагою соціальної концепції управління кар’єрою персоналу, яку ще називають концепцією соціально-етичного кар’єрного розвитку, є врегулювання розбіжностей між соціальними бажаннями, реалізованими запитами та матеріалізованими соціальними потребами як роботодавця та найманого працівника, так і в цілому суспільства.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6. Концепція пошуку талантів. Сутність даної концепції полягає у тому, що здійснюється відбір персоналу за результатами його ставлення до трудової діяльності.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Перевагою даної концепції є те, що на перший план ставлять знання, здібності та навики людини. Вказані компоненти є формою капіталу, який дає можливість власникові отримати великий дохід чи вищу посаду.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Концепцію пошуку талантів ще називають профорієнтаційною концепцією управління кар’єрою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Недоліком профорієнтаційної концепції є переконання в тому, що кожну людину можна навчити працювати на будь-якій посаді, хоча на це необхідний час, однак довга тривалість навчання не сумісна з ринковими умовами господарювання.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Традиційну систему зайнятості починають замінювати нові форми зайнятості робочої сили, за яких на перший план виходить зовнішня мобільність співробітників. Така тенденція зумовлена зменшенням стійкості відносин зайнятості, а також покращення відносин з роботодавцями.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У таблиці 3.2 наведена порівняльна характеристика концепцій управління кар’єрою персоналу.</w:t>
      </w: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DD1FA3">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Таблиця 3.2 – Порівняльна характеристика концепцій управління кар’єрою персоналу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701"/>
        <w:gridCol w:w="3340"/>
        <w:gridCol w:w="2046"/>
      </w:tblGrid>
      <w:tr w:rsidR="00E63545" w:rsidRPr="00DD1FA3" w:rsidTr="00DD1FA3">
        <w:tc>
          <w:tcPr>
            <w:tcW w:w="1985" w:type="dxa"/>
          </w:tcPr>
          <w:p w:rsidR="00E63545" w:rsidRPr="00DD1FA3" w:rsidRDefault="00E63545" w:rsidP="00DD1FA3">
            <w:pPr>
              <w:spacing w:after="0" w:line="240" w:lineRule="auto"/>
              <w:jc w:val="center"/>
              <w:rPr>
                <w:rFonts w:ascii="Times New Roman" w:hAnsi="Times New Roman" w:cs="Times New Roman"/>
                <w:lang w:val="uk-UA"/>
              </w:rPr>
            </w:pPr>
            <w:r w:rsidRPr="00DD1FA3">
              <w:rPr>
                <w:rFonts w:ascii="Times New Roman" w:hAnsi="Times New Roman" w:cs="Times New Roman"/>
                <w:lang w:val="uk-UA"/>
              </w:rPr>
              <w:t>Різновиди концепцій</w:t>
            </w:r>
          </w:p>
        </w:tc>
        <w:tc>
          <w:tcPr>
            <w:tcW w:w="1701" w:type="dxa"/>
          </w:tcPr>
          <w:p w:rsidR="00E63545" w:rsidRPr="00DD1FA3" w:rsidRDefault="00E63545" w:rsidP="00DD1FA3">
            <w:pPr>
              <w:spacing w:after="0" w:line="240" w:lineRule="auto"/>
              <w:jc w:val="center"/>
              <w:rPr>
                <w:rFonts w:ascii="Times New Roman" w:hAnsi="Times New Roman" w:cs="Times New Roman"/>
                <w:lang w:val="uk-UA"/>
              </w:rPr>
            </w:pPr>
            <w:r w:rsidRPr="00DD1FA3">
              <w:rPr>
                <w:rFonts w:ascii="Times New Roman" w:hAnsi="Times New Roman" w:cs="Times New Roman"/>
                <w:lang w:val="uk-UA"/>
              </w:rPr>
              <w:t>Об’єкт уваги</w:t>
            </w:r>
          </w:p>
        </w:tc>
        <w:tc>
          <w:tcPr>
            <w:tcW w:w="3340" w:type="dxa"/>
          </w:tcPr>
          <w:p w:rsidR="00E63545" w:rsidRPr="00DD1FA3" w:rsidRDefault="00E63545" w:rsidP="00DD1FA3">
            <w:pPr>
              <w:spacing w:after="0" w:line="240" w:lineRule="auto"/>
              <w:jc w:val="center"/>
              <w:rPr>
                <w:rFonts w:ascii="Times New Roman" w:hAnsi="Times New Roman" w:cs="Times New Roman"/>
                <w:lang w:val="uk-UA"/>
              </w:rPr>
            </w:pPr>
            <w:r w:rsidRPr="00DD1FA3">
              <w:rPr>
                <w:rFonts w:ascii="Times New Roman" w:hAnsi="Times New Roman" w:cs="Times New Roman"/>
                <w:lang w:val="uk-UA"/>
              </w:rPr>
              <w:t>Засоби досягнення мети</w:t>
            </w:r>
          </w:p>
        </w:tc>
        <w:tc>
          <w:tcPr>
            <w:tcW w:w="2046" w:type="dxa"/>
          </w:tcPr>
          <w:p w:rsidR="00E63545" w:rsidRPr="00DD1FA3" w:rsidRDefault="00E63545" w:rsidP="00DD1FA3">
            <w:pPr>
              <w:spacing w:after="0" w:line="240" w:lineRule="auto"/>
              <w:jc w:val="center"/>
              <w:rPr>
                <w:rFonts w:ascii="Times New Roman" w:hAnsi="Times New Roman" w:cs="Times New Roman"/>
                <w:lang w:val="uk-UA"/>
              </w:rPr>
            </w:pPr>
            <w:r w:rsidRPr="00DD1FA3">
              <w:rPr>
                <w:rFonts w:ascii="Times New Roman" w:hAnsi="Times New Roman" w:cs="Times New Roman"/>
                <w:lang w:val="uk-UA"/>
              </w:rPr>
              <w:t>Очікувані результати</w:t>
            </w:r>
          </w:p>
        </w:tc>
      </w:tr>
      <w:tr w:rsidR="00E63545" w:rsidRPr="00DD1FA3" w:rsidTr="00DD1FA3">
        <w:trPr>
          <w:cantSplit/>
        </w:trPr>
        <w:tc>
          <w:tcPr>
            <w:tcW w:w="1985" w:type="dxa"/>
          </w:tcPr>
          <w:p w:rsidR="00E63545" w:rsidRPr="00DD1FA3" w:rsidRDefault="00E63545" w:rsidP="00DD1FA3">
            <w:pPr>
              <w:spacing w:after="0" w:line="240" w:lineRule="auto"/>
              <w:jc w:val="center"/>
              <w:rPr>
                <w:rFonts w:ascii="Times New Roman" w:hAnsi="Times New Roman" w:cs="Times New Roman"/>
                <w:lang w:val="uk-UA"/>
              </w:rPr>
            </w:pPr>
          </w:p>
          <w:p w:rsidR="00E63545" w:rsidRPr="00DD1FA3" w:rsidRDefault="00E63545" w:rsidP="00DD1FA3">
            <w:pPr>
              <w:spacing w:after="0" w:line="240" w:lineRule="auto"/>
              <w:jc w:val="center"/>
              <w:rPr>
                <w:rFonts w:ascii="Times New Roman" w:hAnsi="Times New Roman" w:cs="Times New Roman"/>
                <w:lang w:val="uk-UA"/>
              </w:rPr>
            </w:pPr>
            <w:r w:rsidRPr="00DD1FA3">
              <w:rPr>
                <w:rFonts w:ascii="Times New Roman" w:hAnsi="Times New Roman" w:cs="Times New Roman"/>
                <w:lang w:val="uk-UA"/>
              </w:rPr>
              <w:t>Виробнича</w:t>
            </w:r>
          </w:p>
        </w:tc>
        <w:tc>
          <w:tcPr>
            <w:tcW w:w="1701" w:type="dxa"/>
          </w:tcPr>
          <w:p w:rsidR="00E63545" w:rsidRPr="00DD1FA3" w:rsidRDefault="00E63545" w:rsidP="00DD1FA3">
            <w:pPr>
              <w:spacing w:after="0" w:line="240" w:lineRule="auto"/>
              <w:jc w:val="both"/>
              <w:rPr>
                <w:rFonts w:ascii="Times New Roman" w:hAnsi="Times New Roman" w:cs="Times New Roman"/>
                <w:lang w:val="uk-UA"/>
              </w:rPr>
            </w:pP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Робоча сила</w:t>
            </w:r>
          </w:p>
        </w:tc>
        <w:tc>
          <w:tcPr>
            <w:tcW w:w="3340"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розвиток робочої сили;</w:t>
            </w: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розподіл робочої сили;</w:t>
            </w: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перерозподіл робочої сили</w:t>
            </w:r>
          </w:p>
        </w:tc>
        <w:tc>
          <w:tcPr>
            <w:tcW w:w="2046"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Використання робочої сили</w:t>
            </w:r>
          </w:p>
        </w:tc>
      </w:tr>
      <w:tr w:rsidR="00E63545" w:rsidRPr="00DD1FA3" w:rsidTr="00DD1FA3">
        <w:trPr>
          <w:cantSplit/>
        </w:trPr>
        <w:tc>
          <w:tcPr>
            <w:tcW w:w="1985" w:type="dxa"/>
          </w:tcPr>
          <w:p w:rsidR="00E63545" w:rsidRPr="00DD1FA3" w:rsidRDefault="00E63545" w:rsidP="00DD1FA3">
            <w:pPr>
              <w:spacing w:after="0" w:line="240" w:lineRule="auto"/>
              <w:jc w:val="center"/>
              <w:rPr>
                <w:rFonts w:ascii="Times New Roman" w:hAnsi="Times New Roman" w:cs="Times New Roman"/>
                <w:lang w:val="uk-UA"/>
              </w:rPr>
            </w:pPr>
            <w:r w:rsidRPr="00DD1FA3">
              <w:rPr>
                <w:rFonts w:ascii="Times New Roman" w:hAnsi="Times New Roman" w:cs="Times New Roman"/>
                <w:lang w:val="uk-UA"/>
              </w:rPr>
              <w:t>Продуктова</w:t>
            </w:r>
          </w:p>
        </w:tc>
        <w:tc>
          <w:tcPr>
            <w:tcW w:w="1701"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Робоча сила</w:t>
            </w:r>
          </w:p>
        </w:tc>
        <w:tc>
          <w:tcPr>
            <w:tcW w:w="3340"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розвиток специфічної робочої сили</w:t>
            </w:r>
          </w:p>
        </w:tc>
        <w:tc>
          <w:tcPr>
            <w:tcW w:w="2046"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Використання робочої сили</w:t>
            </w:r>
          </w:p>
        </w:tc>
      </w:tr>
      <w:tr w:rsidR="00E63545" w:rsidRPr="00DD1FA3" w:rsidTr="00DD1FA3">
        <w:trPr>
          <w:cantSplit/>
        </w:trPr>
        <w:tc>
          <w:tcPr>
            <w:tcW w:w="1985" w:type="dxa"/>
          </w:tcPr>
          <w:p w:rsidR="00E63545" w:rsidRPr="00DD1FA3" w:rsidRDefault="00E63545" w:rsidP="00DD1FA3">
            <w:pPr>
              <w:spacing w:after="0" w:line="240" w:lineRule="auto"/>
              <w:jc w:val="center"/>
              <w:rPr>
                <w:rFonts w:ascii="Times New Roman" w:hAnsi="Times New Roman" w:cs="Times New Roman"/>
                <w:lang w:val="uk-UA"/>
              </w:rPr>
            </w:pPr>
            <w:r w:rsidRPr="00DD1FA3">
              <w:rPr>
                <w:rFonts w:ascii="Times New Roman" w:hAnsi="Times New Roman" w:cs="Times New Roman"/>
                <w:lang w:val="uk-UA"/>
              </w:rPr>
              <w:t>Торгівельна</w:t>
            </w:r>
          </w:p>
        </w:tc>
        <w:tc>
          <w:tcPr>
            <w:tcW w:w="1701"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Робоча сила</w:t>
            </w:r>
          </w:p>
        </w:tc>
        <w:tc>
          <w:tcPr>
            <w:tcW w:w="3340"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зусилля по стимулюванню попиту на робочу силу</w:t>
            </w:r>
          </w:p>
        </w:tc>
        <w:tc>
          <w:tcPr>
            <w:tcW w:w="2046"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Працевлаштування</w:t>
            </w:r>
          </w:p>
        </w:tc>
      </w:tr>
      <w:tr w:rsidR="00E63545" w:rsidRPr="00DD1FA3" w:rsidTr="00DD1FA3">
        <w:trPr>
          <w:cantSplit/>
        </w:trPr>
        <w:tc>
          <w:tcPr>
            <w:tcW w:w="1985" w:type="dxa"/>
          </w:tcPr>
          <w:p w:rsidR="00E63545" w:rsidRPr="00DD1FA3" w:rsidRDefault="00E63545" w:rsidP="00DD1FA3">
            <w:pPr>
              <w:spacing w:after="0" w:line="240" w:lineRule="auto"/>
              <w:jc w:val="center"/>
              <w:rPr>
                <w:rFonts w:ascii="Times New Roman" w:hAnsi="Times New Roman" w:cs="Times New Roman"/>
                <w:lang w:val="uk-UA"/>
              </w:rPr>
            </w:pPr>
          </w:p>
          <w:p w:rsidR="00E63545" w:rsidRPr="00DD1FA3" w:rsidRDefault="00E63545" w:rsidP="00DD1FA3">
            <w:pPr>
              <w:spacing w:after="0" w:line="240" w:lineRule="auto"/>
              <w:jc w:val="center"/>
              <w:rPr>
                <w:rFonts w:ascii="Times New Roman" w:hAnsi="Times New Roman" w:cs="Times New Roman"/>
                <w:lang w:val="uk-UA"/>
              </w:rPr>
            </w:pPr>
            <w:r w:rsidRPr="00DD1FA3">
              <w:rPr>
                <w:rFonts w:ascii="Times New Roman" w:hAnsi="Times New Roman" w:cs="Times New Roman"/>
                <w:lang w:val="uk-UA"/>
              </w:rPr>
              <w:t>Традиційна маркетингова</w:t>
            </w:r>
          </w:p>
        </w:tc>
        <w:tc>
          <w:tcPr>
            <w:tcW w:w="1701" w:type="dxa"/>
          </w:tcPr>
          <w:p w:rsidR="00E63545" w:rsidRPr="00DD1FA3" w:rsidRDefault="00E63545" w:rsidP="00DD1FA3">
            <w:pPr>
              <w:spacing w:after="0" w:line="240" w:lineRule="auto"/>
              <w:jc w:val="both"/>
              <w:rPr>
                <w:rFonts w:ascii="Times New Roman" w:hAnsi="Times New Roman" w:cs="Times New Roman"/>
                <w:lang w:val="uk-UA"/>
              </w:rPr>
            </w:pP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Споживчий попит на робочу силу</w:t>
            </w:r>
          </w:p>
          <w:p w:rsidR="00E63545" w:rsidRPr="00DD1FA3" w:rsidRDefault="00E63545" w:rsidP="00DD1FA3">
            <w:pPr>
              <w:spacing w:after="0" w:line="240" w:lineRule="auto"/>
              <w:jc w:val="both"/>
              <w:rPr>
                <w:rFonts w:ascii="Times New Roman" w:hAnsi="Times New Roman" w:cs="Times New Roman"/>
                <w:lang w:val="uk-UA"/>
              </w:rPr>
            </w:pPr>
          </w:p>
        </w:tc>
        <w:tc>
          <w:tcPr>
            <w:tcW w:w="3340"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оцінка споживчого попиту роботодавців;</w:t>
            </w: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інтегровані маркетингові зусилля;</w:t>
            </w: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задоволення споживчого попиту на робочу силу</w:t>
            </w:r>
          </w:p>
        </w:tc>
        <w:tc>
          <w:tcPr>
            <w:tcW w:w="2046"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Досягнення соціально- економічних цілей роботодавців</w:t>
            </w:r>
          </w:p>
        </w:tc>
      </w:tr>
      <w:tr w:rsidR="00E63545" w:rsidRPr="00DD1FA3" w:rsidTr="00DD1FA3">
        <w:trPr>
          <w:cantSplit/>
        </w:trPr>
        <w:tc>
          <w:tcPr>
            <w:tcW w:w="1985" w:type="dxa"/>
          </w:tcPr>
          <w:p w:rsidR="00E63545" w:rsidRPr="00DD1FA3" w:rsidRDefault="00E63545" w:rsidP="00DD1FA3">
            <w:pPr>
              <w:spacing w:after="0" w:line="240" w:lineRule="auto"/>
              <w:jc w:val="center"/>
              <w:rPr>
                <w:rFonts w:ascii="Times New Roman" w:hAnsi="Times New Roman" w:cs="Times New Roman"/>
                <w:lang w:val="uk-UA"/>
              </w:rPr>
            </w:pPr>
          </w:p>
          <w:p w:rsidR="00E63545" w:rsidRPr="00DD1FA3" w:rsidRDefault="00E63545" w:rsidP="00DD1FA3">
            <w:pPr>
              <w:spacing w:after="0" w:line="240" w:lineRule="auto"/>
              <w:jc w:val="center"/>
              <w:rPr>
                <w:rFonts w:ascii="Times New Roman" w:hAnsi="Times New Roman" w:cs="Times New Roman"/>
                <w:lang w:val="uk-UA"/>
              </w:rPr>
            </w:pPr>
            <w:r w:rsidRPr="00DD1FA3">
              <w:rPr>
                <w:rFonts w:ascii="Times New Roman" w:hAnsi="Times New Roman" w:cs="Times New Roman"/>
                <w:lang w:val="uk-UA"/>
              </w:rPr>
              <w:t>Соціальна</w:t>
            </w:r>
          </w:p>
        </w:tc>
        <w:tc>
          <w:tcPr>
            <w:tcW w:w="1701"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Індивідуальна</w:t>
            </w: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потреба робі-</w:t>
            </w: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тника в праці</w:t>
            </w:r>
          </w:p>
        </w:tc>
        <w:tc>
          <w:tcPr>
            <w:tcW w:w="3340"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споживчий попит на робочу силу;</w:t>
            </w: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розподіл робочої сили;</w:t>
            </w: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використання робочої сили</w:t>
            </w:r>
          </w:p>
        </w:tc>
        <w:tc>
          <w:tcPr>
            <w:tcW w:w="2046"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Задоволення робітника від праці</w:t>
            </w:r>
          </w:p>
        </w:tc>
      </w:tr>
      <w:tr w:rsidR="00E63545" w:rsidRPr="00DD1FA3" w:rsidTr="00DD1FA3">
        <w:trPr>
          <w:cantSplit/>
        </w:trPr>
        <w:tc>
          <w:tcPr>
            <w:tcW w:w="1985" w:type="dxa"/>
          </w:tcPr>
          <w:p w:rsidR="00E63545" w:rsidRPr="00DD1FA3" w:rsidRDefault="00E63545" w:rsidP="00DD1FA3">
            <w:pPr>
              <w:spacing w:after="0" w:line="240" w:lineRule="auto"/>
              <w:jc w:val="center"/>
              <w:rPr>
                <w:rFonts w:ascii="Times New Roman" w:hAnsi="Times New Roman" w:cs="Times New Roman"/>
                <w:lang w:val="uk-UA"/>
              </w:rPr>
            </w:pPr>
          </w:p>
          <w:p w:rsidR="00E63545" w:rsidRPr="00DD1FA3" w:rsidRDefault="00E63545" w:rsidP="00DD1FA3">
            <w:pPr>
              <w:spacing w:after="0" w:line="240" w:lineRule="auto"/>
              <w:jc w:val="center"/>
              <w:rPr>
                <w:rFonts w:ascii="Times New Roman" w:hAnsi="Times New Roman" w:cs="Times New Roman"/>
                <w:lang w:val="uk-UA"/>
              </w:rPr>
            </w:pPr>
          </w:p>
          <w:p w:rsidR="00E63545" w:rsidRPr="00DD1FA3" w:rsidRDefault="00E63545" w:rsidP="00DD1FA3">
            <w:pPr>
              <w:spacing w:after="0" w:line="240" w:lineRule="auto"/>
              <w:jc w:val="center"/>
              <w:rPr>
                <w:rFonts w:ascii="Times New Roman" w:hAnsi="Times New Roman" w:cs="Times New Roman"/>
                <w:lang w:val="uk-UA"/>
              </w:rPr>
            </w:pPr>
            <w:r w:rsidRPr="00DD1FA3">
              <w:rPr>
                <w:rFonts w:ascii="Times New Roman" w:hAnsi="Times New Roman" w:cs="Times New Roman"/>
                <w:lang w:val="uk-UA"/>
              </w:rPr>
              <w:t>Профорієнтаційна</w:t>
            </w:r>
          </w:p>
        </w:tc>
        <w:tc>
          <w:tcPr>
            <w:tcW w:w="1701"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xml:space="preserve">Природні </w:t>
            </w: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індивідуально-типологічні особливості робочої сили</w:t>
            </w:r>
          </w:p>
        </w:tc>
        <w:tc>
          <w:tcPr>
            <w:tcW w:w="3340"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оцінка ринкової необхідності в робочій силі;</w:t>
            </w: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виховання здібностей до професійного самовизначення;</w:t>
            </w: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оцінка результатів професійного самовизначення</w:t>
            </w:r>
          </w:p>
        </w:tc>
        <w:tc>
          <w:tcPr>
            <w:tcW w:w="2046"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Використання робочої сили з урахуванням її людського капіталу</w:t>
            </w:r>
          </w:p>
        </w:tc>
      </w:tr>
      <w:tr w:rsidR="00E63545" w:rsidRPr="00DD1FA3" w:rsidTr="00DD1FA3">
        <w:trPr>
          <w:cantSplit/>
        </w:trPr>
        <w:tc>
          <w:tcPr>
            <w:tcW w:w="1985" w:type="dxa"/>
          </w:tcPr>
          <w:p w:rsidR="00E63545" w:rsidRPr="00DD1FA3" w:rsidRDefault="00E63545" w:rsidP="00DD1FA3">
            <w:pPr>
              <w:spacing w:after="0" w:line="240" w:lineRule="auto"/>
              <w:jc w:val="center"/>
              <w:rPr>
                <w:rFonts w:ascii="Times New Roman" w:hAnsi="Times New Roman" w:cs="Times New Roman"/>
                <w:lang w:val="uk-UA"/>
              </w:rPr>
            </w:pPr>
          </w:p>
          <w:p w:rsidR="00E63545" w:rsidRPr="00DD1FA3" w:rsidRDefault="00E63545" w:rsidP="00DD1FA3">
            <w:pPr>
              <w:spacing w:after="0" w:line="240" w:lineRule="auto"/>
              <w:jc w:val="center"/>
              <w:rPr>
                <w:rFonts w:ascii="Times New Roman" w:hAnsi="Times New Roman" w:cs="Times New Roman"/>
                <w:lang w:val="uk-UA"/>
              </w:rPr>
            </w:pPr>
            <w:r w:rsidRPr="00DD1FA3">
              <w:rPr>
                <w:rFonts w:ascii="Times New Roman" w:hAnsi="Times New Roman" w:cs="Times New Roman"/>
                <w:lang w:val="uk-UA"/>
              </w:rPr>
              <w:t>Комунікативна</w:t>
            </w:r>
          </w:p>
          <w:p w:rsidR="00E63545" w:rsidRPr="00DD1FA3" w:rsidRDefault="00E63545" w:rsidP="00DD1FA3">
            <w:pPr>
              <w:spacing w:after="0" w:line="240" w:lineRule="auto"/>
              <w:jc w:val="center"/>
              <w:rPr>
                <w:rFonts w:ascii="Times New Roman" w:hAnsi="Times New Roman" w:cs="Times New Roman"/>
                <w:lang w:val="uk-UA"/>
              </w:rPr>
            </w:pPr>
          </w:p>
        </w:tc>
        <w:tc>
          <w:tcPr>
            <w:tcW w:w="1701" w:type="dxa"/>
          </w:tcPr>
          <w:p w:rsidR="00E63545" w:rsidRPr="00DD1FA3" w:rsidRDefault="00E63545" w:rsidP="00DD1FA3">
            <w:pPr>
              <w:spacing w:after="0" w:line="240" w:lineRule="auto"/>
              <w:jc w:val="both"/>
              <w:rPr>
                <w:rFonts w:ascii="Times New Roman" w:hAnsi="Times New Roman" w:cs="Times New Roman"/>
                <w:lang w:val="uk-UA"/>
              </w:rPr>
            </w:pP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Робоча сила</w:t>
            </w:r>
          </w:p>
          <w:p w:rsidR="00E63545" w:rsidRPr="00DD1FA3" w:rsidRDefault="00E63545" w:rsidP="00DD1FA3">
            <w:pPr>
              <w:spacing w:after="0" w:line="240" w:lineRule="auto"/>
              <w:jc w:val="both"/>
              <w:rPr>
                <w:rFonts w:ascii="Times New Roman" w:hAnsi="Times New Roman" w:cs="Times New Roman"/>
                <w:lang w:val="uk-UA"/>
              </w:rPr>
            </w:pPr>
          </w:p>
        </w:tc>
        <w:tc>
          <w:tcPr>
            <w:tcW w:w="3340" w:type="dxa"/>
          </w:tcPr>
          <w:p w:rsidR="00E63545" w:rsidRPr="00DD1FA3" w:rsidRDefault="00E63545" w:rsidP="00DD1FA3">
            <w:pPr>
              <w:spacing w:after="0" w:line="240" w:lineRule="auto"/>
              <w:jc w:val="both"/>
              <w:rPr>
                <w:rFonts w:ascii="Times New Roman" w:hAnsi="Times New Roman" w:cs="Times New Roman"/>
                <w:lang w:val="uk-UA"/>
              </w:rPr>
            </w:pP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активізація комунікацій на ринку праці</w:t>
            </w:r>
          </w:p>
        </w:tc>
        <w:tc>
          <w:tcPr>
            <w:tcW w:w="2046" w:type="dxa"/>
          </w:tcPr>
          <w:p w:rsidR="00E63545" w:rsidRPr="00DD1FA3" w:rsidRDefault="00E63545" w:rsidP="00DD1FA3">
            <w:pPr>
              <w:spacing w:after="0" w:line="240" w:lineRule="auto"/>
              <w:jc w:val="both"/>
              <w:rPr>
                <w:rFonts w:ascii="Times New Roman" w:hAnsi="Times New Roman" w:cs="Times New Roman"/>
                <w:lang w:val="uk-UA"/>
              </w:rPr>
            </w:pP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Ефективна пропозиція робочої сили</w:t>
            </w:r>
          </w:p>
        </w:tc>
      </w:tr>
      <w:tr w:rsidR="00E63545" w:rsidRPr="00DD1FA3" w:rsidTr="00DD1FA3">
        <w:trPr>
          <w:cantSplit/>
          <w:trHeight w:val="888"/>
        </w:trPr>
        <w:tc>
          <w:tcPr>
            <w:tcW w:w="1985" w:type="dxa"/>
          </w:tcPr>
          <w:p w:rsidR="00E63545" w:rsidRPr="00DD1FA3" w:rsidRDefault="00E63545" w:rsidP="00DD1FA3">
            <w:pPr>
              <w:pStyle w:val="a5"/>
              <w:spacing w:after="0" w:line="240" w:lineRule="auto"/>
              <w:jc w:val="center"/>
              <w:rPr>
                <w:rFonts w:ascii="Times New Roman" w:hAnsi="Times New Roman" w:cs="Times New Roman"/>
              </w:rPr>
            </w:pPr>
          </w:p>
          <w:p w:rsidR="00E63545" w:rsidRPr="00DD1FA3" w:rsidRDefault="00E63545" w:rsidP="00DD1FA3">
            <w:pPr>
              <w:pStyle w:val="a5"/>
              <w:spacing w:after="0" w:line="240" w:lineRule="auto"/>
              <w:jc w:val="center"/>
              <w:rPr>
                <w:rFonts w:ascii="Times New Roman" w:hAnsi="Times New Roman" w:cs="Times New Roman"/>
              </w:rPr>
            </w:pPr>
            <w:r w:rsidRPr="00DD1FA3">
              <w:rPr>
                <w:rFonts w:ascii="Times New Roman" w:hAnsi="Times New Roman" w:cs="Times New Roman"/>
              </w:rPr>
              <w:t>Концепція сервісу</w:t>
            </w:r>
          </w:p>
          <w:p w:rsidR="00E63545" w:rsidRPr="00DD1FA3" w:rsidRDefault="00E63545" w:rsidP="00DD1FA3">
            <w:pPr>
              <w:spacing w:after="0" w:line="240" w:lineRule="auto"/>
              <w:jc w:val="center"/>
              <w:rPr>
                <w:rFonts w:ascii="Times New Roman" w:hAnsi="Times New Roman" w:cs="Times New Roman"/>
                <w:lang w:val="uk-UA"/>
              </w:rPr>
            </w:pPr>
            <w:r w:rsidRPr="00DD1FA3">
              <w:rPr>
                <w:rFonts w:ascii="Times New Roman" w:hAnsi="Times New Roman" w:cs="Times New Roman"/>
                <w:lang w:val="uk-UA"/>
              </w:rPr>
              <w:t>робочої сили</w:t>
            </w:r>
          </w:p>
        </w:tc>
        <w:tc>
          <w:tcPr>
            <w:tcW w:w="1701"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Задоволеність роботодавця робочою си-</w:t>
            </w: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лою</w:t>
            </w:r>
          </w:p>
        </w:tc>
        <w:tc>
          <w:tcPr>
            <w:tcW w:w="3340" w:type="dxa"/>
          </w:tcPr>
          <w:p w:rsidR="00E63545" w:rsidRPr="00DD1FA3" w:rsidRDefault="00E63545" w:rsidP="00DD1FA3">
            <w:pPr>
              <w:spacing w:after="0" w:line="240" w:lineRule="auto"/>
              <w:jc w:val="both"/>
              <w:rPr>
                <w:rFonts w:ascii="Times New Roman" w:hAnsi="Times New Roman" w:cs="Times New Roman"/>
                <w:lang w:val="uk-UA"/>
              </w:rPr>
            </w:pP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створення та розвиток умов праці</w:t>
            </w:r>
          </w:p>
        </w:tc>
        <w:tc>
          <w:tcPr>
            <w:tcW w:w="2046"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Задоволення конку-рентоздатністю робочої сили</w:t>
            </w:r>
          </w:p>
        </w:tc>
      </w:tr>
      <w:tr w:rsidR="00E63545" w:rsidRPr="00DD1FA3" w:rsidTr="00DD1FA3">
        <w:trPr>
          <w:cantSplit/>
        </w:trPr>
        <w:tc>
          <w:tcPr>
            <w:tcW w:w="1985" w:type="dxa"/>
          </w:tcPr>
          <w:p w:rsidR="00E63545" w:rsidRPr="00DD1FA3" w:rsidRDefault="00E63545" w:rsidP="00DD1FA3">
            <w:pPr>
              <w:spacing w:after="0" w:line="240" w:lineRule="auto"/>
              <w:jc w:val="center"/>
              <w:rPr>
                <w:rFonts w:ascii="Times New Roman" w:hAnsi="Times New Roman" w:cs="Times New Roman"/>
                <w:lang w:val="uk-UA"/>
              </w:rPr>
            </w:pPr>
          </w:p>
          <w:p w:rsidR="00E63545" w:rsidRPr="00DD1FA3" w:rsidRDefault="00E63545" w:rsidP="00DD1FA3">
            <w:pPr>
              <w:spacing w:after="0" w:line="240" w:lineRule="auto"/>
              <w:jc w:val="center"/>
              <w:rPr>
                <w:rFonts w:ascii="Times New Roman" w:hAnsi="Times New Roman" w:cs="Times New Roman"/>
                <w:lang w:val="uk-UA"/>
              </w:rPr>
            </w:pPr>
            <w:r w:rsidRPr="00DD1FA3">
              <w:rPr>
                <w:rFonts w:ascii="Times New Roman" w:hAnsi="Times New Roman" w:cs="Times New Roman"/>
                <w:lang w:val="uk-UA"/>
              </w:rPr>
              <w:t>Сучасна концепція розвитку</w:t>
            </w:r>
          </w:p>
        </w:tc>
        <w:tc>
          <w:tcPr>
            <w:tcW w:w="1701" w:type="dxa"/>
          </w:tcPr>
          <w:p w:rsidR="00E63545" w:rsidRPr="00DD1FA3" w:rsidRDefault="00E63545" w:rsidP="00DD1FA3">
            <w:pPr>
              <w:spacing w:after="0" w:line="240" w:lineRule="auto"/>
              <w:jc w:val="both"/>
              <w:rPr>
                <w:rFonts w:ascii="Times New Roman" w:hAnsi="Times New Roman" w:cs="Times New Roman"/>
                <w:lang w:val="uk-UA"/>
              </w:rPr>
            </w:pP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Ринкова нео-бхідність в  товарах</w:t>
            </w:r>
          </w:p>
        </w:tc>
        <w:tc>
          <w:tcPr>
            <w:tcW w:w="3340" w:type="dxa"/>
          </w:tcPr>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оцінка споживчого попиту роботодавців;</w:t>
            </w: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xml:space="preserve">- </w:t>
            </w:r>
            <w:r w:rsidRPr="00DD1FA3">
              <w:rPr>
                <w:rFonts w:ascii="Times New Roman" w:hAnsi="Times New Roman" w:cs="Times New Roman"/>
              </w:rPr>
              <w:t>оцін</w:t>
            </w:r>
            <w:r w:rsidRPr="00DD1FA3">
              <w:rPr>
                <w:rFonts w:ascii="Times New Roman" w:hAnsi="Times New Roman" w:cs="Times New Roman"/>
                <w:lang w:val="uk-UA"/>
              </w:rPr>
              <w:t xml:space="preserve">ка </w:t>
            </w:r>
            <w:r w:rsidRPr="00DD1FA3">
              <w:rPr>
                <w:rFonts w:ascii="Times New Roman" w:hAnsi="Times New Roman" w:cs="Times New Roman"/>
              </w:rPr>
              <w:t>професійних, ділових та особистіснихякостей</w:t>
            </w:r>
            <w:r w:rsidRPr="00DD1FA3">
              <w:rPr>
                <w:rFonts w:ascii="Times New Roman" w:hAnsi="Times New Roman" w:cs="Times New Roman"/>
                <w:lang w:val="uk-UA"/>
              </w:rPr>
              <w:t xml:space="preserve"> персоналу;</w:t>
            </w: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 формування конкурентоздатного персоналу</w:t>
            </w:r>
          </w:p>
        </w:tc>
        <w:tc>
          <w:tcPr>
            <w:tcW w:w="2046" w:type="dxa"/>
          </w:tcPr>
          <w:p w:rsidR="00E63545" w:rsidRPr="00DD1FA3" w:rsidRDefault="00E63545" w:rsidP="00DD1FA3">
            <w:pPr>
              <w:spacing w:after="0" w:line="240" w:lineRule="auto"/>
              <w:jc w:val="both"/>
              <w:rPr>
                <w:rFonts w:ascii="Times New Roman" w:hAnsi="Times New Roman" w:cs="Times New Roman"/>
                <w:lang w:val="uk-UA"/>
              </w:rPr>
            </w:pPr>
          </w:p>
          <w:p w:rsidR="00E63545" w:rsidRPr="00DD1FA3" w:rsidRDefault="00E63545" w:rsidP="00DD1FA3">
            <w:pPr>
              <w:spacing w:after="0" w:line="240" w:lineRule="auto"/>
              <w:jc w:val="both"/>
              <w:rPr>
                <w:rFonts w:ascii="Times New Roman" w:hAnsi="Times New Roman" w:cs="Times New Roman"/>
                <w:lang w:val="uk-UA"/>
              </w:rPr>
            </w:pPr>
            <w:r w:rsidRPr="00DD1FA3">
              <w:rPr>
                <w:rFonts w:ascii="Times New Roman" w:hAnsi="Times New Roman" w:cs="Times New Roman"/>
                <w:lang w:val="uk-UA"/>
              </w:rPr>
              <w:t>Задоволення ринкової необхідності в товарах та послугах</w:t>
            </w:r>
          </w:p>
        </w:tc>
      </w:tr>
    </w:tbl>
    <w:p w:rsidR="00E63545" w:rsidRPr="001F311E" w:rsidRDefault="00E63545" w:rsidP="001F311E">
      <w:pPr>
        <w:pStyle w:val="2"/>
        <w:spacing w:after="0" w:line="276" w:lineRule="auto"/>
        <w:rPr>
          <w:rFonts w:ascii="Times New Roman" w:hAnsi="Times New Roman" w:cs="Times New Roman"/>
          <w:sz w:val="20"/>
          <w:szCs w:val="20"/>
        </w:rPr>
      </w:pPr>
    </w:p>
    <w:p w:rsidR="00E63545" w:rsidRPr="001F311E" w:rsidRDefault="00E63545" w:rsidP="001F311E">
      <w:pPr>
        <w:spacing w:after="0" w:line="360" w:lineRule="auto"/>
        <w:ind w:firstLine="708"/>
        <w:jc w:val="both"/>
        <w:rPr>
          <w:rFonts w:ascii="Times New Roman" w:hAnsi="Times New Roman" w:cs="Times New Roman"/>
          <w:color w:val="FF0000"/>
          <w:sz w:val="28"/>
          <w:szCs w:val="28"/>
          <w:lang w:val="uk-UA"/>
        </w:rPr>
      </w:pPr>
      <w:r w:rsidRPr="001F311E">
        <w:rPr>
          <w:rFonts w:ascii="Times New Roman" w:hAnsi="Times New Roman" w:cs="Times New Roman"/>
          <w:sz w:val="28"/>
          <w:szCs w:val="28"/>
          <w:lang w:val="uk-UA"/>
        </w:rPr>
        <w:lastRenderedPageBreak/>
        <w:t>7. Комунікативна концепція управління кар’єрою персоналу. Зміст вказаної концепції полягає у тому, що управління кар’єрою відбувається на основі пропорційного використання комунікативних засобів. Вказані засоби передбачають підтримку ефективної пропозиції робочої сили. Це такі як: робота з громадкістю, реклама. Перевагою комунікативної концепції є те, що у будь-який момент часу за допомогою комунікативних засобів можна прогнозувати розвиток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персоналу підприємств. При цьому ж слід відмітити, що недоліком даної концепції є те, що при отриманні певної інформації немає гарантій, що вона є достовірною та не завжди можливе пропорційне поєднання та використання засобів комунікацій[9].</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8. Концепція сервісу робочої сили. Дана концепція передбачає сервісне обслуговування роботодавця. Перевагою даної концепції є те, що у роботодавця існує певна мета, яка передбачає підвищення рівня задоволеності конкурентоздатністю робочої сили. Роботодавець несе відповідальність за розвиток умов споживання робочої сили [10].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9. Сучасна концепція управління кар’єрою персоналу підприємств. Перевагою вказаної концепції є створення необхідних умов для оцінки професійних, ділових та особистісних якостей  працівників з поетапним плануванням їх кар’єри протягом всього їх трудового життя.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Недоліком є неможливість постійного виконання умови, яка передбачає, що у будь-який момент структура виробництва та структура всіх працівників повинні відповідати потребі ринку в товарах і послугах.</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Таким чином, кожна із концепцій управління кар’єрою персоналу має свої переваги та недоліки, однак всі вони передбачають зосередження уваги на робочій силі.</w:t>
      </w:r>
    </w:p>
    <w:p w:rsidR="00E63545" w:rsidRPr="001F311E" w:rsidRDefault="00E63545" w:rsidP="001F311E">
      <w:pPr>
        <w:spacing w:after="0" w:line="360" w:lineRule="auto"/>
        <w:rPr>
          <w:rFonts w:ascii="Times New Roman" w:hAnsi="Times New Roman" w:cs="Times New Roman"/>
          <w:sz w:val="28"/>
          <w:szCs w:val="28"/>
          <w:lang w:val="uk-UA"/>
        </w:rPr>
      </w:pPr>
    </w:p>
    <w:p w:rsidR="00DD1FA3" w:rsidRDefault="00DD1FA3" w:rsidP="001F311E">
      <w:pPr>
        <w:pStyle w:val="aa"/>
      </w:pPr>
    </w:p>
    <w:p w:rsidR="00E63545" w:rsidRPr="001F311E" w:rsidRDefault="00E63545" w:rsidP="001F311E">
      <w:pPr>
        <w:pStyle w:val="aa"/>
      </w:pPr>
      <w:r w:rsidRPr="001F311E">
        <w:lastRenderedPageBreak/>
        <w:t>Питання для самоконтролю</w:t>
      </w:r>
    </w:p>
    <w:p w:rsidR="00E63545" w:rsidRPr="001F311E" w:rsidRDefault="00E63545" w:rsidP="001F311E">
      <w:pPr>
        <w:spacing w:after="0" w:line="360" w:lineRule="auto"/>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 Охарактеризуйте модель розвитку кар’єри «сходи».</w:t>
      </w:r>
    </w:p>
    <w:p w:rsidR="00E63545" w:rsidRPr="001F311E" w:rsidRDefault="00E63545" w:rsidP="001F311E">
      <w:pPr>
        <w:tabs>
          <w:tab w:val="left" w:pos="709"/>
        </w:tabs>
        <w:spacing w:after="0" w:line="360" w:lineRule="auto"/>
        <w:rPr>
          <w:rFonts w:ascii="Times New Roman" w:hAnsi="Times New Roman" w:cs="Times New Roman"/>
          <w:sz w:val="28"/>
          <w:szCs w:val="28"/>
          <w:lang w:val="uk-UA"/>
        </w:rPr>
      </w:pPr>
      <w:r w:rsidRPr="001F311E">
        <w:rPr>
          <w:rFonts w:ascii="Times New Roman" w:hAnsi="Times New Roman" w:cs="Times New Roman"/>
          <w:sz w:val="28"/>
          <w:szCs w:val="28"/>
          <w:lang w:val="uk-UA"/>
        </w:rPr>
        <w:tab/>
        <w:t>2. Вкажіть особливості моделі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персоналу «трамплін».</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3. В чому полягає суть моделі «змія»?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4. Вкажіть  переваги та недоліки моделі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персоналу «роздоріжжя».</w:t>
      </w:r>
    </w:p>
    <w:p w:rsidR="00E63545" w:rsidRPr="001F311E" w:rsidRDefault="00E63545" w:rsidP="001F311E">
      <w:pPr>
        <w:tabs>
          <w:tab w:val="left" w:pos="709"/>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5. Які методики планування та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Ви знаєте?</w:t>
      </w:r>
    </w:p>
    <w:p w:rsidR="00E63545" w:rsidRPr="001F311E" w:rsidRDefault="00E63545" w:rsidP="001F311E">
      <w:pPr>
        <w:tabs>
          <w:tab w:val="left" w:pos="709"/>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6. Назвіть переваги та недоліки методик планування та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w:t>
      </w:r>
    </w:p>
    <w:p w:rsidR="00E63545" w:rsidRPr="001F311E" w:rsidRDefault="00E63545" w:rsidP="001F311E">
      <w:pPr>
        <w:tabs>
          <w:tab w:val="left" w:pos="709"/>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7. Які види концепцій управління кар’єрою персоналу Ви знаєте?</w:t>
      </w:r>
    </w:p>
    <w:p w:rsidR="00E63545" w:rsidRPr="001F311E" w:rsidRDefault="00E63545" w:rsidP="001F311E">
      <w:pPr>
        <w:tabs>
          <w:tab w:val="left" w:pos="709"/>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8. Вкажіть  переваги та недоліки продуктової концепції управління кар’єрою персоналу.</w:t>
      </w:r>
    </w:p>
    <w:p w:rsidR="00E63545" w:rsidRPr="001F311E" w:rsidRDefault="00E63545" w:rsidP="001F311E">
      <w:pPr>
        <w:tabs>
          <w:tab w:val="left" w:pos="709"/>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9. Назвіть  переваги та недоліки соціальної концепції управління кар’єрою персоналу.</w:t>
      </w:r>
    </w:p>
    <w:p w:rsidR="00E63545" w:rsidRPr="001F311E" w:rsidRDefault="00E63545" w:rsidP="001F311E">
      <w:pPr>
        <w:tabs>
          <w:tab w:val="left" w:pos="709"/>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10. Вкажіть  переваги та недоліки сучасної концепції розвитку кар’єри персоналу.</w:t>
      </w:r>
    </w:p>
    <w:p w:rsidR="00E63545" w:rsidRPr="001F311E" w:rsidRDefault="00E63545" w:rsidP="001F311E">
      <w:pPr>
        <w:tabs>
          <w:tab w:val="left" w:pos="709"/>
        </w:tabs>
        <w:spacing w:after="0" w:line="360" w:lineRule="auto"/>
        <w:jc w:val="both"/>
        <w:rPr>
          <w:rFonts w:ascii="Times New Roman" w:hAnsi="Times New Roman" w:cs="Times New Roman"/>
          <w:sz w:val="28"/>
          <w:szCs w:val="28"/>
          <w:lang w:val="uk-UA"/>
        </w:rPr>
      </w:pPr>
    </w:p>
    <w:p w:rsidR="00E63545" w:rsidRPr="001F311E" w:rsidRDefault="00E63545" w:rsidP="001F311E">
      <w:pPr>
        <w:pStyle w:val="aa"/>
      </w:pPr>
      <w:r w:rsidRPr="001F311E">
        <w:t>Література</w:t>
      </w:r>
    </w:p>
    <w:p w:rsidR="00E63545" w:rsidRPr="001F311E" w:rsidRDefault="00E63545" w:rsidP="001F311E">
      <w:pPr>
        <w:pStyle w:val="aa"/>
      </w:pP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1. </w:t>
      </w:r>
      <w:r w:rsidRPr="001F311E">
        <w:rPr>
          <w:rFonts w:ascii="Times New Roman" w:hAnsi="Times New Roman" w:cs="Times New Roman"/>
          <w:sz w:val="28"/>
          <w:szCs w:val="28"/>
        </w:rPr>
        <w:t>Андрушків Б.М. Основи менеджменту</w:t>
      </w:r>
      <w:r w:rsidRPr="001F311E">
        <w:rPr>
          <w:rFonts w:ascii="Times New Roman" w:hAnsi="Times New Roman" w:cs="Times New Roman"/>
          <w:sz w:val="28"/>
          <w:szCs w:val="28"/>
          <w:lang w:val="uk-UA"/>
        </w:rPr>
        <w:t xml:space="preserve"> / Б. М. Андрушків,                О. Е. </w:t>
      </w:r>
      <w:r w:rsidRPr="001F311E">
        <w:rPr>
          <w:rFonts w:ascii="Times New Roman" w:hAnsi="Times New Roman" w:cs="Times New Roman"/>
          <w:sz w:val="28"/>
          <w:szCs w:val="28"/>
        </w:rPr>
        <w:t>Кузьмин</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Л.:Світ, 2000. –296 с.</w:t>
      </w:r>
    </w:p>
    <w:p w:rsidR="00E63545" w:rsidRPr="001F311E" w:rsidRDefault="00E63545" w:rsidP="001F311E">
      <w:pPr>
        <w:spacing w:after="0" w:line="360" w:lineRule="auto"/>
        <w:ind w:firstLine="709"/>
        <w:jc w:val="both"/>
        <w:rPr>
          <w:rFonts w:ascii="Times New Roman" w:hAnsi="Times New Roman" w:cs="Times New Roman"/>
          <w:sz w:val="28"/>
          <w:szCs w:val="28"/>
        </w:rPr>
      </w:pPr>
      <w:r w:rsidRPr="001F311E">
        <w:rPr>
          <w:rFonts w:ascii="Times New Roman" w:hAnsi="Times New Roman" w:cs="Times New Roman"/>
          <w:sz w:val="28"/>
          <w:szCs w:val="28"/>
          <w:lang w:val="uk-UA"/>
        </w:rPr>
        <w:t xml:space="preserve">2. </w:t>
      </w:r>
      <w:r w:rsidRPr="001F311E">
        <w:rPr>
          <w:rFonts w:ascii="Times New Roman" w:hAnsi="Times New Roman" w:cs="Times New Roman"/>
          <w:sz w:val="28"/>
          <w:szCs w:val="28"/>
        </w:rPr>
        <w:t>Веснин В. Р. Практический менеджмент персонала : пособ</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по кадровой работе / В. Р. Веснин. – М. : Юристь, 1998. – 496 с.</w:t>
      </w:r>
    </w:p>
    <w:p w:rsidR="00E63545" w:rsidRPr="001F311E" w:rsidRDefault="00E63545" w:rsidP="00821E2F">
      <w:pPr>
        <w:pStyle w:val="ab"/>
        <w:spacing w:before="0" w:beforeAutospacing="0" w:after="0" w:afterAutospacing="0" w:line="360" w:lineRule="auto"/>
        <w:ind w:firstLine="709"/>
        <w:jc w:val="both"/>
        <w:rPr>
          <w:spacing w:val="-4"/>
          <w:sz w:val="28"/>
          <w:szCs w:val="28"/>
          <w:lang w:val="uk-UA"/>
        </w:rPr>
      </w:pPr>
      <w:r w:rsidRPr="001F311E">
        <w:rPr>
          <w:spacing w:val="-4"/>
          <w:sz w:val="28"/>
          <w:szCs w:val="28"/>
          <w:lang w:val="uk-UA"/>
        </w:rPr>
        <w:t>3. Данюк В. М. Організація праці менеджера : навч. посібник /                  В. М. Данюк. –</w:t>
      </w:r>
      <w:r w:rsidRPr="001F311E">
        <w:rPr>
          <w:sz w:val="28"/>
          <w:szCs w:val="28"/>
          <w:lang w:val="uk-UA"/>
        </w:rPr>
        <w:t xml:space="preserve"> К. : КНЕУ, 2006. – 276 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pacing w:val="-4"/>
          <w:sz w:val="28"/>
          <w:szCs w:val="28"/>
          <w:lang w:val="uk-UA"/>
        </w:rPr>
        <w:lastRenderedPageBreak/>
        <w:t xml:space="preserve">4. Еськов А. Л. </w:t>
      </w:r>
      <w:r w:rsidRPr="001F311E">
        <w:rPr>
          <w:rFonts w:ascii="Times New Roman" w:hAnsi="Times New Roman" w:cs="Times New Roman"/>
          <w:spacing w:val="-4"/>
          <w:sz w:val="28"/>
          <w:szCs w:val="28"/>
        </w:rPr>
        <w:t xml:space="preserve">Управление деловой карьерой / </w:t>
      </w:r>
      <w:r w:rsidRPr="001F311E">
        <w:rPr>
          <w:rFonts w:ascii="Times New Roman" w:hAnsi="Times New Roman" w:cs="Times New Roman"/>
          <w:spacing w:val="-4"/>
          <w:sz w:val="28"/>
          <w:szCs w:val="28"/>
          <w:lang w:val="uk-UA"/>
        </w:rPr>
        <w:t xml:space="preserve">А. Л. Еськов,                     </w:t>
      </w:r>
      <w:r w:rsidRPr="001F311E">
        <w:rPr>
          <w:rFonts w:ascii="Times New Roman" w:hAnsi="Times New Roman" w:cs="Times New Roman"/>
          <w:spacing w:val="-4"/>
          <w:sz w:val="28"/>
          <w:szCs w:val="28"/>
        </w:rPr>
        <w:t xml:space="preserve">В. С. Савельева. </w:t>
      </w:r>
      <w:r w:rsidRPr="001F311E">
        <w:rPr>
          <w:rFonts w:ascii="Times New Roman" w:hAnsi="Times New Roman" w:cs="Times New Roman"/>
          <w:sz w:val="28"/>
          <w:szCs w:val="28"/>
          <w:lang w:val="uk-UA"/>
        </w:rPr>
        <w:t>– К. : ЦУЛ, 2007. – 176 с.</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5. Є</w:t>
      </w:r>
      <w:r w:rsidRPr="001F311E">
        <w:rPr>
          <w:rFonts w:ascii="Times New Roman" w:hAnsi="Times New Roman" w:cs="Times New Roman"/>
          <w:sz w:val="28"/>
          <w:szCs w:val="28"/>
        </w:rPr>
        <w:t>ршова Ю.</w:t>
      </w:r>
      <w:r w:rsidRPr="001F311E">
        <w:rPr>
          <w:rFonts w:ascii="Times New Roman" w:hAnsi="Times New Roman" w:cs="Times New Roman"/>
          <w:sz w:val="28"/>
          <w:szCs w:val="28"/>
          <w:lang w:val="uk-UA"/>
        </w:rPr>
        <w:t xml:space="preserve"> О. </w:t>
      </w:r>
      <w:r w:rsidRPr="001F311E">
        <w:rPr>
          <w:rFonts w:ascii="Times New Roman" w:hAnsi="Times New Roman" w:cs="Times New Roman"/>
          <w:sz w:val="28"/>
          <w:szCs w:val="28"/>
        </w:rPr>
        <w:t>Управление деловой карьерой / Ю.</w:t>
      </w:r>
      <w:r w:rsidRPr="001F311E">
        <w:rPr>
          <w:rFonts w:ascii="Times New Roman" w:hAnsi="Times New Roman" w:cs="Times New Roman"/>
          <w:sz w:val="28"/>
          <w:szCs w:val="28"/>
          <w:lang w:val="uk-UA"/>
        </w:rPr>
        <w:t xml:space="preserve"> О.Є</w:t>
      </w:r>
      <w:r w:rsidRPr="001F311E">
        <w:rPr>
          <w:rFonts w:ascii="Times New Roman" w:hAnsi="Times New Roman" w:cs="Times New Roman"/>
          <w:sz w:val="28"/>
          <w:szCs w:val="28"/>
        </w:rPr>
        <w:t>ршова // Новый персонал. – 2005. – № 6. – С. 25–27.</w:t>
      </w:r>
    </w:p>
    <w:p w:rsidR="00E63545" w:rsidRPr="001F311E" w:rsidRDefault="00E63545" w:rsidP="00821E2F">
      <w:pPr>
        <w:pStyle w:val="ab"/>
        <w:spacing w:before="0" w:beforeAutospacing="0" w:after="0" w:afterAutospacing="0" w:line="360" w:lineRule="auto"/>
        <w:ind w:firstLine="709"/>
        <w:jc w:val="both"/>
        <w:rPr>
          <w:sz w:val="28"/>
          <w:szCs w:val="28"/>
          <w:lang w:val="uk-UA"/>
        </w:rPr>
      </w:pPr>
      <w:r w:rsidRPr="001F311E">
        <w:rPr>
          <w:spacing w:val="-2"/>
          <w:sz w:val="28"/>
          <w:szCs w:val="28"/>
          <w:lang w:val="uk-UA"/>
        </w:rPr>
        <w:t xml:space="preserve">6.  </w:t>
      </w:r>
      <w:r w:rsidRPr="001F311E">
        <w:rPr>
          <w:spacing w:val="-2"/>
          <w:sz w:val="28"/>
          <w:szCs w:val="28"/>
        </w:rPr>
        <w:t>Ильин А.И. Планирование на предприятии</w:t>
      </w:r>
      <w:r w:rsidRPr="001F311E">
        <w:rPr>
          <w:spacing w:val="-2"/>
          <w:sz w:val="28"/>
          <w:szCs w:val="28"/>
          <w:lang w:val="uk-UA"/>
        </w:rPr>
        <w:t xml:space="preserve"> : учеб</w:t>
      </w:r>
      <w:r w:rsidRPr="001F311E">
        <w:rPr>
          <w:spacing w:val="-2"/>
          <w:sz w:val="28"/>
          <w:szCs w:val="28"/>
        </w:rPr>
        <w:t>. пос</w:t>
      </w:r>
      <w:r w:rsidRPr="001F311E">
        <w:rPr>
          <w:spacing w:val="-2"/>
          <w:sz w:val="28"/>
          <w:szCs w:val="28"/>
          <w:lang w:val="uk-UA"/>
        </w:rPr>
        <w:t>обие</w:t>
      </w:r>
      <w:r w:rsidRPr="001F311E">
        <w:rPr>
          <w:spacing w:val="-2"/>
          <w:sz w:val="28"/>
          <w:szCs w:val="28"/>
        </w:rPr>
        <w:t xml:space="preserve"> /</w:t>
      </w:r>
      <w:r w:rsidRPr="001F311E">
        <w:rPr>
          <w:spacing w:val="-2"/>
          <w:sz w:val="28"/>
          <w:szCs w:val="28"/>
          <w:lang w:val="uk-UA"/>
        </w:rPr>
        <w:t xml:space="preserve">              А. И. Ильин. </w:t>
      </w:r>
      <w:r w:rsidRPr="001F311E">
        <w:rPr>
          <w:spacing w:val="-2"/>
          <w:sz w:val="28"/>
          <w:szCs w:val="28"/>
        </w:rPr>
        <w:t>–</w:t>
      </w:r>
      <w:r w:rsidRPr="001F311E">
        <w:rPr>
          <w:sz w:val="28"/>
          <w:szCs w:val="28"/>
        </w:rPr>
        <w:t xml:space="preserve"> М</w:t>
      </w:r>
      <w:r w:rsidRPr="001F311E">
        <w:rPr>
          <w:sz w:val="28"/>
          <w:szCs w:val="28"/>
          <w:lang w:val="uk-UA"/>
        </w:rPr>
        <w:t>инск</w:t>
      </w:r>
      <w:r w:rsidRPr="001F311E">
        <w:rPr>
          <w:sz w:val="28"/>
          <w:szCs w:val="28"/>
        </w:rPr>
        <w:t xml:space="preserve">.: ООО </w:t>
      </w:r>
      <w:r w:rsidRPr="001F311E">
        <w:rPr>
          <w:sz w:val="28"/>
          <w:szCs w:val="28"/>
          <w:lang w:val="uk-UA"/>
        </w:rPr>
        <w:t>“</w:t>
      </w:r>
      <w:r w:rsidRPr="001F311E">
        <w:rPr>
          <w:sz w:val="28"/>
          <w:szCs w:val="28"/>
        </w:rPr>
        <w:t>Мисанта</w:t>
      </w:r>
      <w:r w:rsidRPr="001F311E">
        <w:rPr>
          <w:sz w:val="28"/>
          <w:szCs w:val="28"/>
          <w:lang w:val="uk-UA"/>
        </w:rPr>
        <w:t>”,</w:t>
      </w:r>
      <w:r w:rsidRPr="001F311E">
        <w:rPr>
          <w:sz w:val="28"/>
          <w:szCs w:val="28"/>
        </w:rPr>
        <w:t xml:space="preserve"> 1998. – 296</w:t>
      </w:r>
      <w:r w:rsidRPr="001F311E">
        <w:rPr>
          <w:sz w:val="28"/>
          <w:szCs w:val="28"/>
          <w:lang w:val="uk-UA"/>
        </w:rPr>
        <w:t xml:space="preserve"> с</w:t>
      </w:r>
      <w:r w:rsidRPr="001F311E">
        <w:rPr>
          <w:sz w:val="28"/>
          <w:szCs w:val="28"/>
        </w:rPr>
        <w:t>.</w:t>
      </w:r>
    </w:p>
    <w:p w:rsidR="00E63545" w:rsidRPr="001F311E" w:rsidRDefault="00E63545" w:rsidP="00821E2F">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7. Кір’ян Т. Проблемні питання реформування оплати праці в Україні / Т. Кір’ян // Україна: аспекти праці. – 2003. – № 2. – С. 32–36.</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8. Криклій А.</w:t>
      </w:r>
      <w:r w:rsidRPr="001F311E">
        <w:rPr>
          <w:rFonts w:ascii="Times New Roman" w:hAnsi="Times New Roman" w:cs="Times New Roman"/>
          <w:sz w:val="28"/>
          <w:szCs w:val="28"/>
          <w:lang w:val="uk-UA"/>
        </w:rPr>
        <w:t xml:space="preserve"> Планування кар'єри працівників в умовах трансформаційної економіки / А. Криклій // Економіка та держава. – 2005. – № 1. – С. 11–13.</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9. </w:t>
      </w:r>
      <w:r w:rsidRPr="001F311E">
        <w:rPr>
          <w:rFonts w:ascii="Times New Roman" w:hAnsi="Times New Roman" w:cs="Times New Roman"/>
          <w:sz w:val="28"/>
          <w:szCs w:val="28"/>
        </w:rPr>
        <w:t>Плиева Ю. Лестница к небесам: планирование карьеры как метод мотивации персонала / Ю. Плиева // Бизнес. – 2004. – № 1</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2. – С. 77–80.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10. Поспєлова Т. В. Організація управління кар’єрою на підприємстві : автореф. дис. на здобуття наук. ступеня канд. екон. наук : спец. 08.06.01«Економіка підприємствами і організація виробництва» /                   Т. В. Поспєлова ; Східноукр. нац. ун-т ім. В. Даля. – Луганськ, 2003. – 17 с.</w:t>
      </w: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11. Рощин С. Ю</w:t>
      </w:r>
      <w:r w:rsidRPr="001F311E">
        <w:rPr>
          <w:rFonts w:ascii="Times New Roman" w:hAnsi="Times New Roman" w:cs="Times New Roman"/>
          <w:sz w:val="28"/>
          <w:szCs w:val="28"/>
        </w:rPr>
        <w:t>.Теория рынка труда</w:t>
      </w:r>
      <w:r w:rsidRPr="001F311E">
        <w:rPr>
          <w:rFonts w:ascii="Times New Roman" w:hAnsi="Times New Roman" w:cs="Times New Roman"/>
          <w:sz w:val="28"/>
          <w:szCs w:val="28"/>
          <w:lang w:val="uk-UA"/>
        </w:rPr>
        <w:t xml:space="preserve"> : у</w:t>
      </w:r>
      <w:r w:rsidRPr="001F311E">
        <w:rPr>
          <w:rFonts w:ascii="Times New Roman" w:hAnsi="Times New Roman" w:cs="Times New Roman"/>
          <w:sz w:val="28"/>
          <w:szCs w:val="28"/>
        </w:rPr>
        <w:t xml:space="preserve">чеб.-метод. </w:t>
      </w:r>
      <w:r w:rsidRPr="001F311E">
        <w:rPr>
          <w:rFonts w:ascii="Times New Roman" w:hAnsi="Times New Roman" w:cs="Times New Roman"/>
          <w:sz w:val="28"/>
          <w:szCs w:val="28"/>
          <w:lang w:val="uk-UA"/>
        </w:rPr>
        <w:t>п</w:t>
      </w:r>
      <w:r w:rsidRPr="001F311E">
        <w:rPr>
          <w:rFonts w:ascii="Times New Roman" w:hAnsi="Times New Roman" w:cs="Times New Roman"/>
          <w:sz w:val="28"/>
          <w:szCs w:val="28"/>
        </w:rPr>
        <w:t>особие</w:t>
      </w:r>
      <w:r w:rsidRPr="001F311E">
        <w:rPr>
          <w:rFonts w:ascii="Times New Roman" w:hAnsi="Times New Roman" w:cs="Times New Roman"/>
          <w:sz w:val="28"/>
          <w:szCs w:val="28"/>
          <w:lang w:val="uk-UA"/>
        </w:rPr>
        <w:t xml:space="preserve"> /               С. Ю. Рощин, Т. О. </w:t>
      </w:r>
      <w:r w:rsidRPr="001F311E">
        <w:rPr>
          <w:rFonts w:ascii="Times New Roman" w:hAnsi="Times New Roman" w:cs="Times New Roman"/>
          <w:sz w:val="28"/>
          <w:szCs w:val="28"/>
        </w:rPr>
        <w:t>Разумова</w:t>
      </w:r>
      <w:r w:rsidRPr="001F311E">
        <w:rPr>
          <w:rFonts w:ascii="Times New Roman" w:hAnsi="Times New Roman" w:cs="Times New Roman"/>
          <w:sz w:val="28"/>
          <w:szCs w:val="28"/>
          <w:lang w:val="uk-UA"/>
        </w:rPr>
        <w:t xml:space="preserve">. – </w:t>
      </w:r>
      <w:r w:rsidRPr="001F311E">
        <w:rPr>
          <w:rStyle w:val="st"/>
          <w:rFonts w:ascii="Times New Roman" w:hAnsi="Times New Roman" w:cs="Times New Roman"/>
          <w:sz w:val="28"/>
          <w:szCs w:val="28"/>
        </w:rPr>
        <w:t>М.: Экон</w:t>
      </w:r>
      <w:r w:rsidRPr="001F311E">
        <w:rPr>
          <w:rStyle w:val="st"/>
          <w:rFonts w:ascii="Times New Roman" w:hAnsi="Times New Roman" w:cs="Times New Roman"/>
          <w:sz w:val="28"/>
          <w:szCs w:val="28"/>
          <w:lang w:val="uk-UA"/>
        </w:rPr>
        <w:t>.</w:t>
      </w:r>
      <w:r w:rsidRPr="001F311E">
        <w:rPr>
          <w:rStyle w:val="st"/>
          <w:rFonts w:ascii="Times New Roman" w:hAnsi="Times New Roman" w:cs="Times New Roman"/>
          <w:sz w:val="28"/>
          <w:szCs w:val="28"/>
        </w:rPr>
        <w:t xml:space="preserve"> ф</w:t>
      </w:r>
      <w:r w:rsidRPr="001F311E">
        <w:rPr>
          <w:rStyle w:val="st"/>
          <w:rFonts w:ascii="Times New Roman" w:hAnsi="Times New Roman" w:cs="Times New Roman"/>
          <w:sz w:val="28"/>
          <w:szCs w:val="28"/>
          <w:lang w:val="uk-UA"/>
        </w:rPr>
        <w:t>ак.</w:t>
      </w:r>
      <w:r w:rsidRPr="001F311E">
        <w:rPr>
          <w:rStyle w:val="st"/>
          <w:rFonts w:ascii="Times New Roman" w:hAnsi="Times New Roman" w:cs="Times New Roman"/>
          <w:sz w:val="28"/>
          <w:szCs w:val="28"/>
        </w:rPr>
        <w:t xml:space="preserve"> МГУ, ТЕИС, </w:t>
      </w:r>
      <w:r w:rsidRPr="001F311E">
        <w:rPr>
          <w:rStyle w:val="st"/>
          <w:rFonts w:ascii="Times New Roman" w:hAnsi="Times New Roman" w:cs="Times New Roman"/>
          <w:sz w:val="28"/>
          <w:szCs w:val="28"/>
          <w:lang w:val="uk-UA"/>
        </w:rPr>
        <w:t>2003. –</w:t>
      </w:r>
      <w:r w:rsidRPr="001F311E">
        <w:rPr>
          <w:rStyle w:val="st"/>
          <w:rFonts w:ascii="Times New Roman" w:hAnsi="Times New Roman" w:cs="Times New Roman"/>
          <w:sz w:val="28"/>
          <w:szCs w:val="28"/>
        </w:rPr>
        <w:t xml:space="preserve"> 192 с</w:t>
      </w:r>
      <w:r w:rsidRPr="001F311E">
        <w:rPr>
          <w:rStyle w:val="st"/>
          <w:rFonts w:ascii="Times New Roman" w:hAnsi="Times New Roman" w:cs="Times New Roman"/>
          <w:sz w:val="28"/>
          <w:szCs w:val="28"/>
          <w:lang w:val="uk-UA"/>
        </w:rPr>
        <w:t>.</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12. Савченко В. А. Управління розвитком персоналу : навч. посібник / В. А. Савченко. – К. : КНЕУ, 2002. – 351 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13. Семикова Н. С. Управление карьерным ростом сотрудников как средство формирования их лояльности к компании / Н. С. Семикова // </w:t>
      </w:r>
      <w:r w:rsidRPr="001F311E">
        <w:rPr>
          <w:rFonts w:ascii="Times New Roman" w:hAnsi="Times New Roman" w:cs="Times New Roman"/>
          <w:sz w:val="28"/>
          <w:szCs w:val="28"/>
        </w:rPr>
        <w:t xml:space="preserve">Управление персоналом. – 2007. </w:t>
      </w:r>
      <w:r w:rsidRPr="001F311E">
        <w:rPr>
          <w:rFonts w:ascii="Times New Roman" w:hAnsi="Times New Roman" w:cs="Times New Roman"/>
          <w:sz w:val="28"/>
          <w:szCs w:val="28"/>
          <w:lang w:val="uk-UA"/>
        </w:rPr>
        <w:t>– № 9. – С. 74–75.</w:t>
      </w:r>
    </w:p>
    <w:p w:rsidR="00E63545" w:rsidRPr="001F311E" w:rsidRDefault="00E63545" w:rsidP="001F311E">
      <w:pPr>
        <w:tabs>
          <w:tab w:val="left" w:pos="561"/>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14. </w:t>
      </w:r>
      <w:r w:rsidRPr="001F311E">
        <w:rPr>
          <w:rFonts w:ascii="Times New Roman" w:hAnsi="Times New Roman" w:cs="Times New Roman"/>
          <w:sz w:val="28"/>
          <w:szCs w:val="28"/>
        </w:rPr>
        <w:t xml:space="preserve">Храмов В. О.Основи управління персоналом: </w:t>
      </w:r>
      <w:r w:rsidRPr="001F311E">
        <w:rPr>
          <w:rFonts w:ascii="Times New Roman" w:hAnsi="Times New Roman" w:cs="Times New Roman"/>
          <w:sz w:val="28"/>
          <w:szCs w:val="28"/>
          <w:lang w:val="uk-UA"/>
        </w:rPr>
        <w:t>н</w:t>
      </w:r>
      <w:r w:rsidRPr="001F311E">
        <w:rPr>
          <w:rFonts w:ascii="Times New Roman" w:hAnsi="Times New Roman" w:cs="Times New Roman"/>
          <w:sz w:val="28"/>
          <w:szCs w:val="28"/>
        </w:rPr>
        <w:t xml:space="preserve">авч.-метод. </w:t>
      </w:r>
      <w:r w:rsidRPr="001F311E">
        <w:rPr>
          <w:rFonts w:ascii="Times New Roman" w:hAnsi="Times New Roman" w:cs="Times New Roman"/>
          <w:sz w:val="28"/>
          <w:szCs w:val="28"/>
          <w:lang w:val="uk-UA"/>
        </w:rPr>
        <w:t>п</w:t>
      </w:r>
      <w:r w:rsidRPr="001F311E">
        <w:rPr>
          <w:rFonts w:ascii="Times New Roman" w:hAnsi="Times New Roman" w:cs="Times New Roman"/>
          <w:sz w:val="28"/>
          <w:szCs w:val="28"/>
        </w:rPr>
        <w:t>осіб</w:t>
      </w:r>
      <w:r w:rsidRPr="001F311E">
        <w:rPr>
          <w:rFonts w:ascii="Times New Roman" w:hAnsi="Times New Roman" w:cs="Times New Roman"/>
          <w:sz w:val="28"/>
          <w:szCs w:val="28"/>
          <w:lang w:val="uk-UA"/>
        </w:rPr>
        <w:t>ник / В. О. Храмов, А. П. Бовтрук.</w:t>
      </w:r>
      <w:r w:rsidRPr="001F311E">
        <w:rPr>
          <w:rFonts w:ascii="Times New Roman" w:hAnsi="Times New Roman" w:cs="Times New Roman"/>
          <w:sz w:val="28"/>
          <w:szCs w:val="28"/>
        </w:rPr>
        <w:t xml:space="preserve"> – К.:МАУП, 2001</w:t>
      </w:r>
      <w:r w:rsidRPr="001F311E">
        <w:rPr>
          <w:rFonts w:ascii="Times New Roman" w:hAnsi="Times New Roman" w:cs="Times New Roman"/>
          <w:sz w:val="28"/>
          <w:szCs w:val="28"/>
          <w:lang w:val="uk-UA"/>
        </w:rPr>
        <w:t xml:space="preserve">. – 268 с. </w:t>
      </w:r>
    </w:p>
    <w:p w:rsidR="00E63545" w:rsidRPr="001F311E" w:rsidRDefault="00E63545" w:rsidP="001F311E">
      <w:pPr>
        <w:pStyle w:val="ab"/>
        <w:spacing w:before="0" w:beforeAutospacing="0" w:after="0" w:afterAutospacing="0" w:line="360" w:lineRule="auto"/>
        <w:ind w:firstLine="709"/>
        <w:jc w:val="both"/>
        <w:rPr>
          <w:sz w:val="28"/>
          <w:szCs w:val="28"/>
          <w:lang w:val="uk-UA"/>
        </w:rPr>
      </w:pPr>
      <w:r w:rsidRPr="001F311E">
        <w:rPr>
          <w:sz w:val="28"/>
          <w:szCs w:val="28"/>
          <w:lang w:val="uk-UA"/>
        </w:rPr>
        <w:t xml:space="preserve">15. </w:t>
      </w:r>
      <w:r w:rsidRPr="001F311E">
        <w:rPr>
          <w:sz w:val="28"/>
          <w:szCs w:val="28"/>
        </w:rPr>
        <w:t xml:space="preserve">Шалушкин H. H. Основи менеджменту і бізнесу: </w:t>
      </w:r>
      <w:r w:rsidRPr="001F311E">
        <w:rPr>
          <w:sz w:val="28"/>
          <w:szCs w:val="28"/>
          <w:lang w:val="uk-UA"/>
        </w:rPr>
        <w:t>с</w:t>
      </w:r>
      <w:r w:rsidRPr="001F311E">
        <w:rPr>
          <w:sz w:val="28"/>
          <w:szCs w:val="28"/>
        </w:rPr>
        <w:t>пецкурс для ділових людей</w:t>
      </w:r>
      <w:r w:rsidRPr="001F311E">
        <w:rPr>
          <w:sz w:val="28"/>
          <w:szCs w:val="28"/>
          <w:lang w:val="uk-UA"/>
        </w:rPr>
        <w:t xml:space="preserve"> / Н. Н. Шалушкин.–К. : </w:t>
      </w:r>
      <w:r w:rsidRPr="001F311E">
        <w:rPr>
          <w:sz w:val="28"/>
          <w:szCs w:val="28"/>
        </w:rPr>
        <w:t>М</w:t>
      </w:r>
      <w:r w:rsidRPr="001F311E">
        <w:rPr>
          <w:sz w:val="28"/>
          <w:szCs w:val="28"/>
          <w:lang w:val="uk-UA"/>
        </w:rPr>
        <w:t>АУП,</w:t>
      </w:r>
      <w:r w:rsidRPr="001F311E">
        <w:rPr>
          <w:sz w:val="28"/>
          <w:szCs w:val="28"/>
        </w:rPr>
        <w:t xml:space="preserve"> 2005. </w:t>
      </w:r>
      <w:r w:rsidRPr="001F311E">
        <w:rPr>
          <w:sz w:val="28"/>
          <w:szCs w:val="28"/>
          <w:lang w:val="uk-UA"/>
        </w:rPr>
        <w:t>–</w:t>
      </w:r>
      <w:r w:rsidRPr="001F311E">
        <w:rPr>
          <w:sz w:val="28"/>
          <w:szCs w:val="28"/>
        </w:rPr>
        <w:t xml:space="preserve"> 172</w:t>
      </w:r>
      <w:r w:rsidRPr="001F311E">
        <w:rPr>
          <w:sz w:val="28"/>
          <w:szCs w:val="28"/>
          <w:lang w:val="uk-UA"/>
        </w:rPr>
        <w:t xml:space="preserve"> 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pacing w:val="-4"/>
          <w:sz w:val="28"/>
          <w:szCs w:val="28"/>
          <w:lang w:val="uk-UA"/>
        </w:rPr>
        <w:lastRenderedPageBreak/>
        <w:t xml:space="preserve">16. </w:t>
      </w:r>
      <w:r w:rsidRPr="001F311E">
        <w:rPr>
          <w:rFonts w:ascii="Times New Roman" w:hAnsi="Times New Roman" w:cs="Times New Roman"/>
          <w:spacing w:val="-4"/>
          <w:sz w:val="28"/>
          <w:szCs w:val="28"/>
        </w:rPr>
        <w:t xml:space="preserve">Швальбе </w:t>
      </w:r>
      <w:r w:rsidRPr="001F311E">
        <w:rPr>
          <w:rFonts w:ascii="Times New Roman" w:hAnsi="Times New Roman" w:cs="Times New Roman"/>
          <w:spacing w:val="-4"/>
          <w:sz w:val="28"/>
          <w:szCs w:val="28"/>
          <w:lang w:val="uk-UA"/>
        </w:rPr>
        <w:t>Б</w:t>
      </w:r>
      <w:r w:rsidRPr="001F311E">
        <w:rPr>
          <w:rFonts w:ascii="Times New Roman" w:hAnsi="Times New Roman" w:cs="Times New Roman"/>
          <w:spacing w:val="-4"/>
          <w:sz w:val="28"/>
          <w:szCs w:val="28"/>
        </w:rPr>
        <w:t xml:space="preserve">. Профессиональная карьера / В. Швальбе // Персонал. – 2002. – </w:t>
      </w:r>
      <w:r w:rsidRPr="001F311E">
        <w:rPr>
          <w:rFonts w:ascii="Times New Roman" w:hAnsi="Times New Roman" w:cs="Times New Roman"/>
          <w:sz w:val="28"/>
          <w:szCs w:val="28"/>
        </w:rPr>
        <w:t xml:space="preserve">№ 10. – С. 66–69. </w:t>
      </w:r>
    </w:p>
    <w:p w:rsidR="00E63545" w:rsidRPr="001F311E" w:rsidRDefault="00E63545" w:rsidP="001F311E">
      <w:pPr>
        <w:shd w:val="clear" w:color="auto" w:fill="FFFFFF"/>
        <w:tabs>
          <w:tab w:val="left" w:pos="331"/>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17. </w:t>
      </w:r>
      <w:r w:rsidRPr="001F311E">
        <w:rPr>
          <w:rFonts w:ascii="Times New Roman" w:hAnsi="Times New Roman" w:cs="Times New Roman"/>
          <w:sz w:val="28"/>
          <w:szCs w:val="28"/>
        </w:rPr>
        <w:t>Яновська Ю. Зачем планировать карьеру?</w:t>
      </w:r>
      <w:r w:rsidRPr="001F311E">
        <w:rPr>
          <w:rFonts w:ascii="Times New Roman" w:hAnsi="Times New Roman" w:cs="Times New Roman"/>
          <w:sz w:val="28"/>
          <w:szCs w:val="28"/>
          <w:lang w:val="uk-UA"/>
        </w:rPr>
        <w:t xml:space="preserve"> / Ю. Яновська </w:t>
      </w:r>
      <w:r w:rsidRPr="001F311E">
        <w:rPr>
          <w:rFonts w:ascii="Times New Roman" w:hAnsi="Times New Roman" w:cs="Times New Roman"/>
          <w:sz w:val="28"/>
          <w:szCs w:val="28"/>
        </w:rPr>
        <w:t>// Управление персоналом. – 2003.–</w:t>
      </w:r>
      <w:r w:rsidRPr="001F311E">
        <w:rPr>
          <w:rFonts w:ascii="Times New Roman" w:hAnsi="Times New Roman" w:cs="Times New Roman"/>
          <w:sz w:val="28"/>
          <w:szCs w:val="28"/>
          <w:lang w:val="uk-UA"/>
        </w:rPr>
        <w:t xml:space="preserve"> № 5. – С. 15–18.</w:t>
      </w:r>
    </w:p>
    <w:p w:rsidR="00E63545" w:rsidRPr="001F311E" w:rsidRDefault="00E63545" w:rsidP="001F311E">
      <w:pPr>
        <w:autoSpaceDE w:val="0"/>
        <w:autoSpaceDN w:val="0"/>
        <w:adjustRightInd w:val="0"/>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r>
    </w:p>
    <w:p w:rsidR="00E63545" w:rsidRPr="001F311E" w:rsidRDefault="00E63545" w:rsidP="001F311E">
      <w:pPr>
        <w:spacing w:after="0" w:line="360" w:lineRule="auto"/>
        <w:jc w:val="both"/>
        <w:rPr>
          <w:rFonts w:ascii="Times New Roman" w:hAnsi="Times New Roman" w:cs="Times New Roman"/>
          <w:lang w:val="uk-UA"/>
        </w:rPr>
      </w:pPr>
    </w:p>
    <w:p w:rsidR="00E63545" w:rsidRPr="001F311E" w:rsidRDefault="00E63545" w:rsidP="001F311E">
      <w:pPr>
        <w:spacing w:after="0" w:line="360" w:lineRule="auto"/>
        <w:jc w:val="both"/>
        <w:rPr>
          <w:rFonts w:ascii="Times New Roman" w:hAnsi="Times New Roman" w:cs="Times New Roman"/>
          <w:lang w:val="uk-UA"/>
        </w:rPr>
      </w:pPr>
    </w:p>
    <w:p w:rsidR="00E63545" w:rsidRPr="001F311E" w:rsidRDefault="00E63545" w:rsidP="001F311E">
      <w:pPr>
        <w:tabs>
          <w:tab w:val="left" w:pos="709"/>
        </w:tabs>
        <w:spacing w:after="0" w:line="360" w:lineRule="auto"/>
        <w:jc w:val="both"/>
        <w:rPr>
          <w:rFonts w:ascii="Times New Roman" w:hAnsi="Times New Roman" w:cs="Times New Roman"/>
          <w:sz w:val="28"/>
          <w:szCs w:val="28"/>
          <w:lang w:val="uk-UA"/>
        </w:rPr>
      </w:pPr>
    </w:p>
    <w:p w:rsidR="00E63545" w:rsidRPr="001F311E" w:rsidRDefault="00E63545" w:rsidP="001F311E">
      <w:pPr>
        <w:pStyle w:val="3"/>
        <w:numPr>
          <w:ilvl w:val="0"/>
          <w:numId w:val="0"/>
        </w:numPr>
        <w:ind w:firstLine="720"/>
      </w:pPr>
    </w:p>
    <w:p w:rsidR="00E63545" w:rsidRPr="001F311E" w:rsidRDefault="00E63545" w:rsidP="001F311E">
      <w:pPr>
        <w:pStyle w:val="3"/>
        <w:numPr>
          <w:ilvl w:val="0"/>
          <w:numId w:val="0"/>
        </w:numPr>
        <w:ind w:firstLine="720"/>
      </w:pPr>
    </w:p>
    <w:p w:rsidR="00E63545" w:rsidRPr="001F311E" w:rsidRDefault="00E63545" w:rsidP="001F311E">
      <w:pPr>
        <w:pStyle w:val="3"/>
        <w:numPr>
          <w:ilvl w:val="0"/>
          <w:numId w:val="0"/>
        </w:numPr>
        <w:ind w:firstLine="720"/>
      </w:pPr>
    </w:p>
    <w:p w:rsidR="00E63545" w:rsidRDefault="00E63545"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821E2F" w:rsidRDefault="00821E2F" w:rsidP="001F311E">
      <w:pPr>
        <w:pStyle w:val="3"/>
        <w:numPr>
          <w:ilvl w:val="0"/>
          <w:numId w:val="0"/>
        </w:numPr>
        <w:ind w:firstLine="720"/>
      </w:pPr>
    </w:p>
    <w:p w:rsidR="00821E2F" w:rsidRDefault="00821E2F" w:rsidP="001F311E">
      <w:pPr>
        <w:pStyle w:val="3"/>
        <w:numPr>
          <w:ilvl w:val="0"/>
          <w:numId w:val="0"/>
        </w:numPr>
        <w:ind w:firstLine="720"/>
      </w:pPr>
    </w:p>
    <w:p w:rsidR="00821E2F" w:rsidRDefault="00821E2F" w:rsidP="001F311E">
      <w:pPr>
        <w:pStyle w:val="3"/>
        <w:numPr>
          <w:ilvl w:val="0"/>
          <w:numId w:val="0"/>
        </w:numPr>
        <w:ind w:firstLine="720"/>
      </w:pPr>
    </w:p>
    <w:p w:rsidR="00821E2F" w:rsidRDefault="00821E2F" w:rsidP="001F311E">
      <w:pPr>
        <w:pStyle w:val="3"/>
        <w:numPr>
          <w:ilvl w:val="0"/>
          <w:numId w:val="0"/>
        </w:numPr>
        <w:ind w:firstLine="720"/>
      </w:pPr>
    </w:p>
    <w:p w:rsidR="00821E2F" w:rsidRDefault="00821E2F" w:rsidP="001F311E">
      <w:pPr>
        <w:pStyle w:val="3"/>
        <w:numPr>
          <w:ilvl w:val="0"/>
          <w:numId w:val="0"/>
        </w:numPr>
        <w:ind w:firstLine="720"/>
      </w:pPr>
    </w:p>
    <w:p w:rsidR="00821E2F" w:rsidRPr="001F311E" w:rsidRDefault="00821E2F" w:rsidP="001F311E">
      <w:pPr>
        <w:pStyle w:val="3"/>
        <w:numPr>
          <w:ilvl w:val="0"/>
          <w:numId w:val="0"/>
        </w:numPr>
        <w:ind w:firstLine="720"/>
      </w:pPr>
    </w:p>
    <w:p w:rsidR="00E63545" w:rsidRPr="001F311E" w:rsidRDefault="00E63545" w:rsidP="001F311E">
      <w:pPr>
        <w:pStyle w:val="3"/>
        <w:numPr>
          <w:ilvl w:val="0"/>
          <w:numId w:val="0"/>
        </w:numPr>
        <w:ind w:firstLine="720"/>
      </w:pPr>
    </w:p>
    <w:p w:rsidR="00E63545" w:rsidRPr="001F311E" w:rsidRDefault="00E63545" w:rsidP="001F311E">
      <w:pPr>
        <w:spacing w:after="0" w:line="360" w:lineRule="auto"/>
        <w:jc w:val="center"/>
        <w:rPr>
          <w:rFonts w:ascii="Times New Roman" w:hAnsi="Times New Roman" w:cs="Times New Roman"/>
          <w:b/>
          <w:sz w:val="28"/>
          <w:szCs w:val="28"/>
          <w:lang w:val="uk-UA"/>
        </w:rPr>
      </w:pPr>
      <w:r w:rsidRPr="001F311E">
        <w:rPr>
          <w:rFonts w:ascii="Times New Roman" w:hAnsi="Times New Roman" w:cs="Times New Roman"/>
          <w:b/>
          <w:sz w:val="28"/>
          <w:szCs w:val="28"/>
          <w:lang w:val="uk-UA"/>
        </w:rPr>
        <w:lastRenderedPageBreak/>
        <w:t>РОЗДІЛ 4. ЗАРУБІЖНИЙ ДОСВІД УПРАВЛІННЯ КАР’ЄРОЮ ПРАЦІВНИКІВ</w:t>
      </w:r>
    </w:p>
    <w:p w:rsidR="00E63545" w:rsidRPr="001F311E" w:rsidRDefault="00E63545" w:rsidP="001F311E">
      <w:pPr>
        <w:tabs>
          <w:tab w:val="left" w:pos="1356"/>
        </w:tabs>
        <w:spacing w:after="0" w:line="360" w:lineRule="auto"/>
        <w:ind w:firstLine="709"/>
        <w:jc w:val="both"/>
        <w:rPr>
          <w:rFonts w:ascii="Times New Roman" w:hAnsi="Times New Roman" w:cs="Times New Roman"/>
          <w:sz w:val="28"/>
          <w:szCs w:val="28"/>
          <w:lang w:val="uk-UA"/>
        </w:rPr>
      </w:pPr>
    </w:p>
    <w:p w:rsidR="00E63545" w:rsidRPr="001F311E" w:rsidRDefault="00E63545" w:rsidP="001F311E">
      <w:pPr>
        <w:pStyle w:val="a8"/>
        <w:rPr>
          <w:lang w:val="uk-UA"/>
        </w:rPr>
      </w:pPr>
      <w:r w:rsidRPr="001F311E">
        <w:rPr>
          <w:lang w:val="uk-UA"/>
        </w:rPr>
        <w:t>План викладення і засвоєння матеріалу</w:t>
      </w:r>
    </w:p>
    <w:p w:rsidR="00E63545" w:rsidRPr="001F311E" w:rsidRDefault="00E63545" w:rsidP="001F311E">
      <w:pPr>
        <w:tabs>
          <w:tab w:val="left" w:pos="1356"/>
        </w:tabs>
        <w:spacing w:after="0" w:line="360" w:lineRule="auto"/>
        <w:ind w:firstLine="709"/>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4.1. Управління кар’єрою персоналу в США та Японії.</w:t>
      </w:r>
    </w:p>
    <w:p w:rsidR="00E63545" w:rsidRPr="001F311E" w:rsidRDefault="00E63545" w:rsidP="001F311E">
      <w:pPr>
        <w:tabs>
          <w:tab w:val="left" w:pos="1356"/>
        </w:tabs>
        <w:spacing w:after="0" w:line="360" w:lineRule="auto"/>
        <w:ind w:firstLine="709"/>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4.2.  Особливості управління кар’єрою персоналу в Німеччині та Швеції.</w:t>
      </w:r>
    </w:p>
    <w:p w:rsidR="00E63545" w:rsidRPr="001F311E" w:rsidRDefault="00E63545" w:rsidP="001F311E">
      <w:pPr>
        <w:tabs>
          <w:tab w:val="left" w:pos="1356"/>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
          <w:sz w:val="28"/>
          <w:szCs w:val="28"/>
          <w:lang w:val="uk-UA"/>
        </w:rPr>
        <w:t>4.3</w:t>
      </w:r>
      <w:r w:rsidRPr="001F311E">
        <w:rPr>
          <w:rFonts w:ascii="Times New Roman" w:hAnsi="Times New Roman" w:cs="Times New Roman"/>
          <w:sz w:val="28"/>
          <w:szCs w:val="28"/>
          <w:lang w:val="uk-UA"/>
        </w:rPr>
        <w:t xml:space="preserve">. </w:t>
      </w:r>
      <w:r w:rsidRPr="001F311E">
        <w:rPr>
          <w:rFonts w:ascii="Times New Roman" w:hAnsi="Times New Roman" w:cs="Times New Roman"/>
          <w:b/>
          <w:sz w:val="28"/>
          <w:szCs w:val="28"/>
          <w:lang w:val="uk-UA"/>
        </w:rPr>
        <w:t>Управління кар’єрою персоналу в Англії та Франції.</w:t>
      </w:r>
    </w:p>
    <w:p w:rsidR="00E63545" w:rsidRPr="001F311E" w:rsidRDefault="00E63545" w:rsidP="001F311E">
      <w:pPr>
        <w:tabs>
          <w:tab w:val="left" w:pos="1356"/>
        </w:tabs>
        <w:spacing w:after="0" w:line="360" w:lineRule="auto"/>
        <w:ind w:firstLine="709"/>
        <w:jc w:val="both"/>
        <w:rPr>
          <w:rFonts w:ascii="Times New Roman" w:hAnsi="Times New Roman" w:cs="Times New Roman"/>
          <w:b/>
          <w:sz w:val="28"/>
          <w:szCs w:val="28"/>
          <w:lang w:val="uk-UA"/>
        </w:rPr>
      </w:pPr>
    </w:p>
    <w:p w:rsidR="00E63545" w:rsidRPr="001F311E" w:rsidRDefault="00E63545" w:rsidP="001F311E">
      <w:pPr>
        <w:tabs>
          <w:tab w:val="left" w:pos="1356"/>
        </w:tabs>
        <w:spacing w:after="0" w:line="360" w:lineRule="auto"/>
        <w:ind w:firstLine="709"/>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4.1. Управління кар’єрою персоналу в США та Японії</w:t>
      </w:r>
    </w:p>
    <w:p w:rsidR="00E63545" w:rsidRPr="001F311E" w:rsidRDefault="00E63545" w:rsidP="001F311E">
      <w:pPr>
        <w:tabs>
          <w:tab w:val="left" w:pos="1356"/>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Аналіз літератури, у якій висвітлений досвід управління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єрою у США, показав, що головними цінностями суспільства є індивідуалізм, конкуренція та свобода. Що стосується планування кар’єри персоналу, то на підприємствах США створюються кар’єрні центри, які надають допомогу персоналу у вигляді консультацій та переконують у необхідності планування та розвитку своєї кар’єри.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Головним пріоритетом функціонування кар’єрних центрів стало дослідження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єрних очікувань персоналу. Консультації почали проводити не тільки за умови присутності людини, але й по телефону.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Персонал корпорації має можливість отримувати повну інформацію про службу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єри. Цікавим є факт, що існує зворотній зв’язок між кар’єрним центром та персоналом </w:t>
      </w:r>
      <w:r w:rsidRPr="001F311E">
        <w:rPr>
          <w:rFonts w:ascii="Times New Roman" w:hAnsi="Times New Roman" w:cs="Times New Roman"/>
          <w:sz w:val="28"/>
          <w:szCs w:val="28"/>
          <w:lang w:val="en-US"/>
        </w:rPr>
        <w:t>SunMicrosystemsInc</w:t>
      </w:r>
      <w:r w:rsidRPr="001F311E">
        <w:rPr>
          <w:rFonts w:ascii="Times New Roman" w:hAnsi="Times New Roman" w:cs="Times New Roman"/>
          <w:sz w:val="28"/>
          <w:szCs w:val="28"/>
          <w:lang w:val="uk-UA"/>
        </w:rPr>
        <w:t>. Співробітники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єного центру відвідують корпоративні свята та спілкуються із персоналом поза межами корпорації</w:t>
      </w:r>
      <w:r w:rsidRPr="001F311E">
        <w:rPr>
          <w:rFonts w:ascii="Times New Roman" w:hAnsi="Times New Roman" w:cs="Times New Roman"/>
          <w:sz w:val="28"/>
          <w:szCs w:val="28"/>
        </w:rPr>
        <w:t xml:space="preserve"> [</w:t>
      </w:r>
      <w:r w:rsidRPr="001F311E">
        <w:rPr>
          <w:rFonts w:ascii="Times New Roman" w:hAnsi="Times New Roman" w:cs="Times New Roman"/>
          <w:sz w:val="28"/>
          <w:szCs w:val="28"/>
          <w:lang w:val="uk-UA"/>
        </w:rPr>
        <w:t>2</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Таким чином, функціонування служби кар’єри у </w:t>
      </w:r>
      <w:r w:rsidRPr="001F311E">
        <w:rPr>
          <w:rFonts w:ascii="Times New Roman" w:hAnsi="Times New Roman" w:cs="Times New Roman"/>
          <w:sz w:val="28"/>
          <w:szCs w:val="28"/>
          <w:lang w:val="en-US"/>
        </w:rPr>
        <w:t>SunMicrosystemsInc</w:t>
      </w:r>
      <w:r w:rsidRPr="001F311E">
        <w:rPr>
          <w:rFonts w:ascii="Times New Roman" w:hAnsi="Times New Roman" w:cs="Times New Roman"/>
          <w:sz w:val="28"/>
          <w:szCs w:val="28"/>
          <w:lang w:val="uk-UA"/>
        </w:rPr>
        <w:t xml:space="preserve"> сприяло зменшенню коефіцієнта плинності кадрів, що принесло корпорації додатковий дохід, адже при звільненні працівника корпорація зобов’язана </w:t>
      </w:r>
      <w:r w:rsidRPr="001F311E">
        <w:rPr>
          <w:rFonts w:ascii="Times New Roman" w:hAnsi="Times New Roman" w:cs="Times New Roman"/>
          <w:sz w:val="28"/>
          <w:szCs w:val="28"/>
          <w:lang w:val="uk-UA"/>
        </w:rPr>
        <w:lastRenderedPageBreak/>
        <w:t>виплатити йому півтори річних зарплат, що негативно впливає на результати діяльності корпорації.</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Багато спеціалістів підприємств США хоча б раз на півроку розміщують своє резюме у кадрових агентствах в Інтернеті. У випадку позитивного відгуку на резюме, спеціаліста запрошують на співбесіду. Саме тому основними причинами для звільнення з роботи є бажання заробити більше грошей та бажання виконувати складнішу роботу.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У США на підприємствах посадові оклади їхніх працівників таємниця. Це пояснюється тим, що власник підприємства сам вирішує, яку отримує заробітну плату той чи інший працівник, та яка є мірилом того, яку цінність для підприємства має кожен працівник, тобто вона є основною винагородою за виконану роботу.</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Для того, щоб працівнику підприємства досягти позитивного результату у своїй трудовій діяльності, він повинен виконувати свою роботу краще за всіх. Саме тому, на підприємствах США персонал оцінюють за результатами виконаної роботи.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Найбільш ефективним методом оцінки керівників і фахівців є оцінка відповідно до досягнення поставленої мети, яку здійснюють за п’ятибальною системою. Вона включає такі етапи:</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визначення основних ключових функцій персоналу;</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конкретизація кожної функції на основі встановлених показників;</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w:t>
      </w:r>
      <w:r w:rsidRPr="001F311E">
        <w:rPr>
          <w:rFonts w:ascii="Times New Roman" w:hAnsi="Times New Roman" w:cs="Times New Roman"/>
          <w:sz w:val="28"/>
          <w:szCs w:val="28"/>
        </w:rPr>
        <w:t>визначення показників для оцін</w:t>
      </w:r>
      <w:r w:rsidRPr="001F311E">
        <w:rPr>
          <w:rFonts w:ascii="Times New Roman" w:hAnsi="Times New Roman" w:cs="Times New Roman"/>
          <w:sz w:val="28"/>
          <w:szCs w:val="28"/>
          <w:lang w:val="uk-UA"/>
        </w:rPr>
        <w:t xml:space="preserve">юваннятрудової </w:t>
      </w:r>
      <w:r w:rsidRPr="001F311E">
        <w:rPr>
          <w:rFonts w:ascii="Times New Roman" w:hAnsi="Times New Roman" w:cs="Times New Roman"/>
          <w:sz w:val="28"/>
          <w:szCs w:val="28"/>
        </w:rPr>
        <w:t>діяльності</w:t>
      </w:r>
      <w:r w:rsidRPr="001F311E">
        <w:rPr>
          <w:rFonts w:ascii="Times New Roman" w:hAnsi="Times New Roman" w:cs="Times New Roman"/>
          <w:sz w:val="28"/>
          <w:szCs w:val="28"/>
          <w:lang w:val="uk-UA"/>
        </w:rPr>
        <w:t xml:space="preserve"> працівників підприємства</w:t>
      </w:r>
      <w:r w:rsidRPr="001F311E">
        <w:rPr>
          <w:rFonts w:ascii="Times New Roman" w:hAnsi="Times New Roman" w:cs="Times New Roman"/>
          <w:sz w:val="28"/>
          <w:szCs w:val="28"/>
        </w:rPr>
        <w:t>;</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w:t>
      </w:r>
      <w:r w:rsidRPr="001F311E">
        <w:rPr>
          <w:rFonts w:ascii="Times New Roman" w:hAnsi="Times New Roman" w:cs="Times New Roman"/>
          <w:sz w:val="28"/>
          <w:szCs w:val="28"/>
        </w:rPr>
        <w:t xml:space="preserve">порівняння </w:t>
      </w:r>
      <w:r w:rsidRPr="001F311E">
        <w:rPr>
          <w:rFonts w:ascii="Times New Roman" w:hAnsi="Times New Roman" w:cs="Times New Roman"/>
          <w:sz w:val="28"/>
          <w:szCs w:val="28"/>
          <w:lang w:val="uk-UA"/>
        </w:rPr>
        <w:t xml:space="preserve">отриманих </w:t>
      </w:r>
      <w:r w:rsidRPr="001F311E">
        <w:rPr>
          <w:rFonts w:ascii="Times New Roman" w:hAnsi="Times New Roman" w:cs="Times New Roman"/>
          <w:sz w:val="28"/>
          <w:szCs w:val="28"/>
        </w:rPr>
        <w:t xml:space="preserve">результатів </w:t>
      </w:r>
      <w:r w:rsidRPr="001F311E">
        <w:rPr>
          <w:rFonts w:ascii="Times New Roman" w:hAnsi="Times New Roman" w:cs="Times New Roman"/>
          <w:sz w:val="28"/>
          <w:szCs w:val="28"/>
          <w:lang w:val="uk-UA"/>
        </w:rPr>
        <w:t>та розрахунок величини бала</w:t>
      </w:r>
      <w:r w:rsidRPr="001F311E">
        <w:rPr>
          <w:rFonts w:ascii="Times New Roman" w:hAnsi="Times New Roman" w:cs="Times New Roman"/>
          <w:sz w:val="28"/>
          <w:szCs w:val="28"/>
        </w:rPr>
        <w:t>;</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w:t>
      </w:r>
      <w:r w:rsidRPr="001F311E">
        <w:rPr>
          <w:rFonts w:ascii="Times New Roman" w:hAnsi="Times New Roman" w:cs="Times New Roman"/>
          <w:sz w:val="28"/>
          <w:szCs w:val="28"/>
        </w:rPr>
        <w:t xml:space="preserve">розрахунок середньої оцінки, яка відображає рівень досягнення поставленої мети.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Керівництво підприємств США у конкуренції вбачають засіб заохочення підлеглих до кар’єрного просування, адже чим нижча посада, </w:t>
      </w:r>
      <w:r w:rsidRPr="001F311E">
        <w:rPr>
          <w:rFonts w:ascii="Times New Roman" w:hAnsi="Times New Roman" w:cs="Times New Roman"/>
          <w:sz w:val="28"/>
          <w:szCs w:val="28"/>
          <w:lang w:val="uk-UA"/>
        </w:rPr>
        <w:lastRenderedPageBreak/>
        <w:t xml:space="preserve">тим більше її місць, а чим вища посада, тим  менше місць. Коли працівник підприємства у своїй трудовій діяльності доходить до найвищого рівня, тобто до піку у розвитку своєї кар’єри, тоді він досягає високої рентабельності та продуктивності роботи.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Керівництво підприємств США вважає, що можна було б нагороджувати всіх, хто добре виконав свою роботу, однак це не ефективний засіб, адже не створюються умови для конкуренції, тільки за якої можливе ефективне стимулювання працюючих, тобто лише під час конкуренції можна досягти кращих показників роботи. Це пояснюється тим, що кількість нагород обмежена, тому кожен буде прагнути, щоб нагорода дісталась йому.</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Конкуренція виступає як основний фактор мотивації працівників у США до кар’єрного просування. Проте конкуренція має свої недоліки, а саме </w:t>
      </w:r>
      <w:r w:rsidRPr="001F311E">
        <w:rPr>
          <w:rFonts w:ascii="Times New Roman" w:hAnsi="Times New Roman" w:cs="Times New Roman"/>
          <w:sz w:val="28"/>
          <w:szCs w:val="28"/>
        </w:rPr>
        <w:t>[6]</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під час конкуренції на перший план ставиться будь-яким способом перемогти суперника. Ефективність праці, за даної умови, стає менш важливою, ніж змагання;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працівник підприємства не розголошує відому йому інформацію іншим працівникам та шукає найраціональніші шляхи для того, щоб ефективно виконати певне завдання;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морально-психологічний клімат на підприємстві передбачає існування недовіри між працівниками та керівниками;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за умов конкуренції працівника цікавить суперник. Він шукає методи, якими можна помститись супернику за програш, тобто відбувається замкнене коло: «конкуренція – недовіра – образа – помста»;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за умовами конкуренції є переможець і той, хто програв. Тому існує певна залежність того працівника, який отримав поразку, від </w:t>
      </w:r>
      <w:r w:rsidRPr="001F311E">
        <w:rPr>
          <w:rFonts w:ascii="Times New Roman" w:hAnsi="Times New Roman" w:cs="Times New Roman"/>
          <w:sz w:val="28"/>
          <w:szCs w:val="28"/>
          <w:lang w:val="uk-UA"/>
        </w:rPr>
        <w:lastRenderedPageBreak/>
        <w:t xml:space="preserve">переможця. Така залежність умовна, тобто вона виражається тільки відчуттям того, хто програв;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основними умовами конкуренції є обережність та конформізм. Суперники обирають таку тактику поведінки, яка передбачає обережність. Це зумовлено тим, що якщо працівник підприємства майже дійшов до найвищої точки і все ж таки отримав поразку, то в такому випадку він отримає покарання. Гасло конкуренції: «основне це виграти, при цьому нічого не витратити». </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Аналізуючи конкуренцію між працівниками на підприємствах США, слід зазначити, що оптимальний варіант для виграшу – це виконувати накази керівництва, не приймати швидкі та ефективні рішення. При конкуренції головне бути як всі, залежати від керівництва. Дана тенденція має недолік, адже стає перепоною для розвитку новаторства у трудовій діяльності працівників.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Дослідження конкуренції на підприємствах США показали, що надмірна конкуренція має негативний вплив на підприємство та спричиняє ситуацію, за якої працівник заради своєї користі може знехтувати цілями діяльності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Отже, для підприємств США характерна така ситуація. Працівники займаються своєю роботою, під час якої певною мірою змагаються та отримують заробітну плату, яка є різною для працівників, що виконують однакову роботу.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Недоліками управління кар’єрою персоналу підприємств США є те, що корпорації функціонують таким чином, що працівник сприймає іншого працівника як суперника, а також відчутне зменшення значення працівника у системі менеджменту, тобто чітко не визначено місце людського фактора в управлінні підприємством.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Позитивною стороною управління кар’єрою персоналу на підприємствах США є існування приватних компаній-консультантів, які надають послуги із планування та управління кар’єрою. Великої популярності набуло проведення семінарів з управління кар’єрою персоналу підприємств.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Починаючи з 60 – років ХІХ століття на підприємствах Японії почали поширюватись такі поняття як «планування кар’єри персоналу» та «управління кар’єрою персоналу», яке розглядалось, насамперед через цінності, які характерні для даного явища. На відміну від США у Японії такими цінностями є гармонія і злагодженість.</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Якщо говорити про процес управління кар’єрою персоналу на підприємствах Японії, то для них характерний довічний найм, який можна розглядати як організаційну форму планування кар’єрного просування працівників підприємств</w:t>
      </w:r>
      <w:r w:rsidRPr="001F311E">
        <w:rPr>
          <w:rFonts w:ascii="Times New Roman" w:hAnsi="Times New Roman" w:cs="Times New Roman"/>
          <w:sz w:val="28"/>
          <w:szCs w:val="28"/>
        </w:rPr>
        <w:t xml:space="preserve"> [13]</w:t>
      </w:r>
      <w:r w:rsidRPr="001F311E">
        <w:rPr>
          <w:rFonts w:ascii="Times New Roman" w:hAnsi="Times New Roman" w:cs="Times New Roman"/>
          <w:sz w:val="28"/>
          <w:szCs w:val="28"/>
          <w:lang w:val="uk-UA"/>
        </w:rPr>
        <w:t xml:space="preserve">.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 японських підприємствах, коли працівник приходить на підприємство влаштовуватись на роботу, його не цікавить, яку посаду він буде обіймати, а цікавить його можливий розвиток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Таку ситуацію розуміє як сам працівник, так і керівник, який повинен підтримувати планування та розвиток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всього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Необхідно відмітити особливість призначення працівника на ту чи іншу посаду. Це відбувається з врахуванням терміну служби на підприємстві.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Що стосується японських підприємств, то працівники рівні та одягнуті в однакову форму. Дана ситуація є позитивною стороною японського управління персоналом підприємств, адже сприяє рівноправ’ю персоналу, що позитивно впливає на його діяльність.</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Якщо для прикладу взяти Японію і будь-яку іншу країну та порівняти вік керівників підприємств, то в Японії керівниками стають в </w:t>
      </w:r>
      <w:r w:rsidRPr="001F311E">
        <w:rPr>
          <w:rFonts w:ascii="Times New Roman" w:hAnsi="Times New Roman" w:cs="Times New Roman"/>
          <w:sz w:val="28"/>
          <w:szCs w:val="28"/>
          <w:lang w:val="uk-UA"/>
        </w:rPr>
        <w:lastRenderedPageBreak/>
        <w:t>досить пізньому віці, можливі такі ситуації, що й в пенсійному віці. З однієї сторони, це позитивна ситуація, тому що працівник має великий досвід роботи, набуті навики, кваліфікацію, а з іншої сторони, для працівника передпенсійного віку головними елементами його життя стають соціальні гарантії, дбання про своє здоров’я.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Однак, не дивлячись на те, що у Японії стати керівником має рівні можливості і бідний і багатий, більша частина керівників є вихідцями із багатих. У зв’язку з постійним стрімким розвитком економіки підприємств Японії до керівних посад все ж намагаються долучити вихідців з вищого соціального класу, хоча у Японії, порівняно з іншими країнами, найбільша мобільність щодо вільного вибору керівників [13].</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Майже всі керівні посади обіймають «люди компанії». Після того, як людина влаштовується на роботу, вона планує працювати на даному підприємстві аж до виходу на пенсію. Існуюча система довічного найму на японських підприємствах значною мірою впливає на підвищення відданості персоналу, можливість збереження робочої сили.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Планування кар’єрного розвитку персоналу на підприємствах Японії розпочинається тоді, коли працівнику виповниться 36 років, тобто коли працівник має стаж роботи та добре знайомий керівництву підприємства. Саме тому, планування та розвиток кар’єри персоналу залежить від якості персоналу, тобто від його кваліфікації. Персонал підприємств Японії має можливість вивчати по 5-6 спеціальностей, що сприяє розвитку персоналу та впливає на підвищення його продуктивності праці.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Що ж до оцінки персоналу підприємств, то у Японії використовуються різні методи оцінювання персоналу: метод оцінювання порівняння, метод оцінювання результатів роботи, комплексний метод оцінювання, метод самооцінки, «панельне інтерв’ю».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Особливостями оцінювання персоналу на підприємствах Японії є</w:t>
      </w:r>
      <w:r w:rsidRPr="001F311E">
        <w:rPr>
          <w:rFonts w:ascii="Times New Roman" w:hAnsi="Times New Roman" w:cs="Times New Roman"/>
          <w:sz w:val="28"/>
          <w:szCs w:val="28"/>
        </w:rPr>
        <w:t xml:space="preserve"> [</w:t>
      </w:r>
      <w:r w:rsidRPr="001F311E">
        <w:rPr>
          <w:rFonts w:ascii="Times New Roman" w:hAnsi="Times New Roman" w:cs="Times New Roman"/>
          <w:sz w:val="28"/>
          <w:szCs w:val="28"/>
          <w:lang w:val="uk-UA"/>
        </w:rPr>
        <w:t>1</w:t>
      </w:r>
      <w:r w:rsidRPr="001F311E">
        <w:rPr>
          <w:rFonts w:ascii="Times New Roman" w:hAnsi="Times New Roman" w:cs="Times New Roman"/>
          <w:sz w:val="28"/>
          <w:szCs w:val="28"/>
        </w:rPr>
        <w:t>5]</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жорсткий зв’язок результатів оцінювання персоналу із оплатою праці. Зростання заробітної плати здійснюється, як правило, 1 квітня щороку, а премії виплачуються один раз у шість місяців;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регулярність проведення оцінювання персоналу та обов’язкове його проведення для всього персоналу. Дана ситуація сприяє позитивному морально-психологічному клімату в трудовому колективі;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під час проведення оцінювання персоналу використовується бальна система оцінювання показників;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особливість філософії виробництва, яка ґрунтується на пріоритетах персоналу, тобто можливість кожного співробітника проявляти свої здібності та навики.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Основними критеріями, на основі яких проводять оцінювання персоналу на підприємствах Японії є: професійні знання, активність, вміння планувати, рішучість, почуття відповідальності, здатність управляти, швидкість у роботі тощо.</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 основі результатів оцінювання персоналу робляться висновки про кар’єрне просування працівників, встановлення посадового окладу для кожного працівника та необхідність підвищення кваліфікації.</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Наприклад, у корпорації«</w:t>
      </w:r>
      <w:r w:rsidRPr="001F311E">
        <w:rPr>
          <w:rFonts w:ascii="Times New Roman" w:hAnsi="Times New Roman" w:cs="Times New Roman"/>
          <w:sz w:val="28"/>
          <w:szCs w:val="28"/>
          <w:lang w:val="en-US"/>
        </w:rPr>
        <w:t>MitsubishiHeavyIndustries</w:t>
      </w:r>
      <w:r w:rsidRPr="001F311E">
        <w:rPr>
          <w:rFonts w:ascii="Times New Roman" w:hAnsi="Times New Roman" w:cs="Times New Roman"/>
          <w:sz w:val="28"/>
          <w:szCs w:val="28"/>
          <w:lang w:val="uk-UA"/>
        </w:rPr>
        <w:t>» оцінка персоналу проводиться один раз на рік. Після чого, на основі результатів оцінки, виділяють тих співробітників, які показали досить високі результати праці порівняно з плановими показниками. Як свідчить практика, у корпорації «</w:t>
      </w:r>
      <w:r w:rsidRPr="001F311E">
        <w:rPr>
          <w:rFonts w:ascii="Times New Roman" w:hAnsi="Times New Roman" w:cs="Times New Roman"/>
          <w:sz w:val="28"/>
          <w:szCs w:val="28"/>
          <w:lang w:val="en-US"/>
        </w:rPr>
        <w:t>MitsubishiHeavyIndustries</w:t>
      </w:r>
      <w:r w:rsidRPr="001F311E">
        <w:rPr>
          <w:rFonts w:ascii="Times New Roman" w:hAnsi="Times New Roman" w:cs="Times New Roman"/>
          <w:sz w:val="28"/>
          <w:szCs w:val="28"/>
          <w:lang w:val="uk-UA"/>
        </w:rPr>
        <w:t xml:space="preserve">» після кожної оцінки персоналу таких співробітників виділяють близько 10% від усього персоналу підприємства. Далі співробітники, які відзначились, проходять «панельне інтерв’ю», під час якого присутнє вище керівництво корпорації. </w:t>
      </w:r>
      <w:r w:rsidRPr="001F311E">
        <w:rPr>
          <w:rFonts w:ascii="Times New Roman" w:hAnsi="Times New Roman" w:cs="Times New Roman"/>
          <w:sz w:val="28"/>
          <w:szCs w:val="28"/>
          <w:lang w:val="uk-UA"/>
        </w:rPr>
        <w:lastRenderedPageBreak/>
        <w:t>Результати вказаного інтерв’ю дають можливість вирішити питання про підвищення по посаді</w:t>
      </w:r>
      <w:r w:rsidRPr="001F311E">
        <w:rPr>
          <w:rFonts w:ascii="Times New Roman" w:hAnsi="Times New Roman" w:cs="Times New Roman"/>
          <w:sz w:val="28"/>
          <w:szCs w:val="28"/>
        </w:rPr>
        <w:t xml:space="preserve"> [1</w:t>
      </w:r>
      <w:r w:rsidRPr="001F311E">
        <w:rPr>
          <w:rFonts w:ascii="Times New Roman" w:hAnsi="Times New Roman" w:cs="Times New Roman"/>
          <w:sz w:val="28"/>
          <w:szCs w:val="28"/>
          <w:lang w:val="uk-UA"/>
        </w:rPr>
        <w:t>6</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«Панельне інтерв’ю» дає можливість виявити та розвивати певні професійні якості кожного співробітника. Персонал, який відзначився під час оцінки та інтерв’ю, має змогу навчатися за рахунок корпорації у найкращих школах та університетах Європи.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Плануванням кар’єри тих співробітників, які не відзначились під час оцінки, надалі займається служба персоналу, яка щорічно проводить оцінку персоналу підприємства. За результатами оцінювання персоналу складаються завдання, які давали би змогу працівнику краще виконувати свої обов’язки, ніж у минулому році.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Методами мотивації кар’єрного просування персоналу на японських підприємств є: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зростання заробітної плати один раз в рік, 1 квітня;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виплату премій два рази в рік;</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просування по службі на основі досягнень та набутих знань.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Основним методом японської системи мотивації є ієрархія рангів, яка передбачає залежність кваліфікації працівника підприємства від займаної посади, тобто, чим вищий рівень освіти та кваліфікації працівника, тим вищий ранг.</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Таким чином, на кар’єрний розвиток персоналу підприємств Японії впливає стаж, вік та кваліфікація. Основною формою планування кар’єри персоналу є система довічного найму, що передбачає співпрацю працівника протягом його трудового життя лише з одним підприємством.</w:t>
      </w:r>
    </w:p>
    <w:p w:rsidR="000624F0" w:rsidRDefault="000624F0" w:rsidP="001F311E">
      <w:pPr>
        <w:tabs>
          <w:tab w:val="left" w:pos="1356"/>
        </w:tabs>
        <w:spacing w:after="0" w:line="360" w:lineRule="auto"/>
        <w:ind w:firstLine="709"/>
        <w:jc w:val="both"/>
        <w:rPr>
          <w:rFonts w:ascii="Times New Roman" w:hAnsi="Times New Roman" w:cs="Times New Roman"/>
          <w:sz w:val="28"/>
          <w:szCs w:val="28"/>
          <w:lang w:val="uk-UA"/>
        </w:rPr>
      </w:pPr>
    </w:p>
    <w:p w:rsidR="000624F0" w:rsidRDefault="000624F0" w:rsidP="001F311E">
      <w:pPr>
        <w:tabs>
          <w:tab w:val="left" w:pos="1356"/>
        </w:tabs>
        <w:spacing w:after="0" w:line="360" w:lineRule="auto"/>
        <w:ind w:firstLine="709"/>
        <w:jc w:val="both"/>
        <w:rPr>
          <w:rFonts w:ascii="Times New Roman" w:hAnsi="Times New Roman" w:cs="Times New Roman"/>
          <w:sz w:val="28"/>
          <w:szCs w:val="28"/>
          <w:lang w:val="uk-UA"/>
        </w:rPr>
      </w:pPr>
    </w:p>
    <w:p w:rsidR="000624F0" w:rsidRDefault="000624F0" w:rsidP="001F311E">
      <w:pPr>
        <w:tabs>
          <w:tab w:val="left" w:pos="1356"/>
        </w:tabs>
        <w:spacing w:after="0" w:line="360" w:lineRule="auto"/>
        <w:ind w:firstLine="709"/>
        <w:jc w:val="both"/>
        <w:rPr>
          <w:rFonts w:ascii="Times New Roman" w:hAnsi="Times New Roman" w:cs="Times New Roman"/>
          <w:sz w:val="28"/>
          <w:szCs w:val="28"/>
          <w:lang w:val="uk-UA"/>
        </w:rPr>
      </w:pPr>
    </w:p>
    <w:p w:rsidR="00E63545" w:rsidRPr="001F311E" w:rsidRDefault="00E63545" w:rsidP="001F311E">
      <w:pPr>
        <w:tabs>
          <w:tab w:val="left" w:pos="1356"/>
        </w:tabs>
        <w:spacing w:after="0" w:line="360" w:lineRule="auto"/>
        <w:ind w:firstLine="709"/>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lastRenderedPageBreak/>
        <w:t>4.2.  Особливості управління кар’єрою персоналу в Німеччині та Швеції</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 підприємствах Німеччини всі працювали за гаслом: «Робити лише те, що наказано».  Така тенденція сприяла виникненню системи «смертних гріхів». Вона передбачала уникнення таких помилок як: здійснення тиску на підлеглих, управляти підлеглими однаково, зосереджуватись на проблемах, поводитись як начальник, а не як товариш, робити зауваження, використовувати людей, надавати перевагу неправильним підходам</w:t>
      </w:r>
      <w:r w:rsidRPr="001F311E">
        <w:rPr>
          <w:rFonts w:ascii="Times New Roman" w:hAnsi="Times New Roman" w:cs="Times New Roman"/>
          <w:sz w:val="28"/>
          <w:szCs w:val="28"/>
        </w:rPr>
        <w:t xml:space="preserve"> [11]</w:t>
      </w:r>
      <w:r w:rsidRPr="001F311E">
        <w:rPr>
          <w:rFonts w:ascii="Times New Roman" w:hAnsi="Times New Roman" w:cs="Times New Roman"/>
          <w:sz w:val="28"/>
          <w:szCs w:val="28"/>
          <w:lang w:val="uk-UA"/>
        </w:rPr>
        <w:t>.</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Пізніше була запроваджена інша модель управління – «модель Гарцбурга». Головна увага на підприємстві приділяється постановці цілей та визначенню завдань працівником. Вказаним питанням займались керівники підприємств. Також на підприємствах Німеччини велику увагу приділяють організуванню, головною метою якого є встановлення вимог до працівників. </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На підприємствах Німеччини заборонене обернене делегування, яке передбачає перекладання завдань працівником на керівника та делегування обов</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язків іншій особі. Використання оберненого делегування означає некомпетентність працівника.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Планування кар’єри персоналу на підприємствах Німеччини пропонуються три рівні розвитку кар’єри персоналу: вертикальний, горизонтальний та вузькопрофесійний. Даним питанням на підприємствах займається служба управління персоналом, яка складає плани розвитку кожного працівника підприємства. Крім індивідуальних планів розвитку кар’єри на підприємстві розробляють плани із заміщення посад на декілька років вперед.</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Однією з головних функцій функціонування підприємств у Німеччині є проведення консультування. Раніше його проведення вважали </w:t>
      </w:r>
      <w:r w:rsidRPr="001F311E">
        <w:rPr>
          <w:rFonts w:ascii="Times New Roman" w:hAnsi="Times New Roman" w:cs="Times New Roman"/>
          <w:sz w:val="28"/>
          <w:szCs w:val="28"/>
          <w:lang w:val="uk-UA"/>
        </w:rPr>
        <w:lastRenderedPageBreak/>
        <w:t>непотрібним, однак за сучасних умов господарювання дане явище досить стрімко набуває поширення, адже саме консультування дає змогу планувати та розвивати кар’єру працівників, підвищувати самооцінку працівників, сприяти посиленню віри у власні сили, а, це, в свою чергу, істотно впливає на продуктивність праці працівника підприємства.</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Ієрархічна структура управління організацією не дає можливості проконтролювати всіх працівників. Тому увага акцентується на вибірковому неочікуваному контролі.</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Під час проведення контролю керівник має можливість оцінити здібності працівника та визначити правильність його дій. Однак характерною ознакою контролювання на німецьких підприємствах є те, що не всі керівники мають бажання, у разі неправильного виконання працівником своїх обов</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язків, сперечатися з ним.  </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Стосовно умов, які створені на підприємствах Німеччини для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працівників, то головними з них є такі</w:t>
      </w:r>
      <w:r w:rsidRPr="001F311E">
        <w:rPr>
          <w:rFonts w:ascii="Times New Roman" w:hAnsi="Times New Roman" w:cs="Times New Roman"/>
          <w:sz w:val="28"/>
          <w:szCs w:val="28"/>
        </w:rPr>
        <w:t xml:space="preserve"> [7]</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під час виконання певної роботи працівнику надається можливість самостійності та самореалізації;</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на успішне та швидке просування сходинками кар’єрної піраміди та отримання фінансової винагороди впливають результати роботи працівника, тобто на підприємствах проводять оцінювання внеску кожного працівника у функціонування фірми;</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надання всіх необхідних умов для творчого розвитку особистості;</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кожен працівник має можливість брати участь у прийнятті рішень. Це створює сприятливі передумови для набуття досвіду, знань та навичок;</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існування взаємоповаги між колегами.</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Вказані вище умови ефективно впливають на розвиток кар’єри працівника лише за умови дисципліни, кваліфікації персоналу та використання сучасної техніки та технології.</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xml:space="preserve">Оцінювання персоналу підприємств Німеччини проводиться щорічно та оцінюють працівників за допомогою оціночного інтерв’ю, за результатами якого проводиться розробка індивідуального плану кар’єри.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Критеріями для оцінки персоналу підприємств Німеччини є такі: знання спеціальності, самостійність, організаторські здібності, комунікаційні здібності, творчий підхід, почуття відповідальності, витривалість, схильність до інновацій, надійність тощо.</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Що ж до мотивації персоналу з метою його стрімкого кар’єрного розвитку, то на підприємствах Німеччини використовуються такі методи: страхування життя, страхування здоров’я та безкоштовні обіди. В окремих випадках може надаватися мобільний телефон та автомобіль.</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Наприклад, у корпорації </w:t>
      </w:r>
      <w:r w:rsidRPr="001F311E">
        <w:rPr>
          <w:rFonts w:ascii="Times New Roman" w:hAnsi="Times New Roman" w:cs="Times New Roman"/>
          <w:sz w:val="28"/>
          <w:szCs w:val="28"/>
          <w:lang w:val="en-US"/>
        </w:rPr>
        <w:t>BOSCH</w:t>
      </w:r>
      <w:r w:rsidRPr="001F311E">
        <w:rPr>
          <w:rFonts w:ascii="Times New Roman" w:hAnsi="Times New Roman" w:cs="Times New Roman"/>
          <w:sz w:val="28"/>
          <w:szCs w:val="28"/>
          <w:lang w:val="uk-UA"/>
        </w:rPr>
        <w:t xml:space="preserve"> на роботу приймають як з досвідом роботи, так і без досвіду. Випускників вищих навчальних закладів спочатку оформляють на стажування, під час якого вони мають можливість отримати різносторонній досвід роботи. Розмір заробітної плати є основним критерієм визначення професіоналізму та потенціалу у молодих спеціалістів.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Для кожної посади у </w:t>
      </w:r>
      <w:r w:rsidRPr="001F311E">
        <w:rPr>
          <w:rFonts w:ascii="Times New Roman" w:hAnsi="Times New Roman" w:cs="Times New Roman"/>
          <w:sz w:val="28"/>
          <w:szCs w:val="28"/>
          <w:lang w:val="en-US"/>
        </w:rPr>
        <w:t>BOSCH</w:t>
      </w:r>
      <w:r w:rsidRPr="001F311E">
        <w:rPr>
          <w:rFonts w:ascii="Times New Roman" w:hAnsi="Times New Roman" w:cs="Times New Roman"/>
          <w:sz w:val="28"/>
          <w:szCs w:val="28"/>
          <w:lang w:val="uk-UA"/>
        </w:rPr>
        <w:t xml:space="preserve"> визначено мінімальну та максимальну заробітну плату. Який рівень зарплати отримає той чи інший працівник, вирішує вище керівництво корпорації, але перед тим як прийняти рішення про виплату певного рівня заробітної плати, проводиться співбесіда з кожним працівником та оцінюється рівень виконання ним своїх обов’язків.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Основною метою служби персоналу у </w:t>
      </w:r>
      <w:r w:rsidRPr="001F311E">
        <w:rPr>
          <w:rFonts w:ascii="Times New Roman" w:hAnsi="Times New Roman" w:cs="Times New Roman"/>
          <w:sz w:val="28"/>
          <w:szCs w:val="28"/>
          <w:lang w:val="en-US"/>
        </w:rPr>
        <w:t>BOSCH</w:t>
      </w:r>
      <w:r w:rsidRPr="001F311E">
        <w:rPr>
          <w:rFonts w:ascii="Times New Roman" w:hAnsi="Times New Roman" w:cs="Times New Roman"/>
          <w:sz w:val="28"/>
          <w:szCs w:val="28"/>
          <w:lang w:val="uk-UA"/>
        </w:rPr>
        <w:t xml:space="preserve"> є довгострокове співробітництво із персоналом, тобто зменшення коефіцієнта плинності кадрів.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Отже, соціально-психологічний клімат на підприємствах Німеччини передбачає застосування значної мотивації працівників, яка проявляється через [6]:</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ab/>
        <w:t>– оцінювання внеску кожного працівника у результати роботи;</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можливість до самореалізації;</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використання співробітництва між працівниками;</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можливість приймати рішення відповідно до займаної посади.</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Що ж до системи кар’єрного просування працівників підприємств, то вона відбувається на основі двох принципів: послідовне підвищення з нижчої до вищої посади та підвищення професійної компетентності.</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Охарактеризована система управління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єрою у Німеччині передбачає акцентування уваги на особливостях своєрідного характеру та менталітету німців. </w:t>
      </w:r>
    </w:p>
    <w:p w:rsidR="00E63545" w:rsidRPr="001F311E" w:rsidRDefault="00E63545" w:rsidP="001F311E">
      <w:pPr>
        <w:pStyle w:val="a3"/>
        <w:rPr>
          <w:szCs w:val="28"/>
        </w:rPr>
      </w:pPr>
      <w:r w:rsidRPr="001F311E">
        <w:rPr>
          <w:szCs w:val="28"/>
        </w:rPr>
        <w:t>Країною, для якої характерний високий, порівняно з іншими країнами, рівень життя, є Швеція. Однією з основних відмінностей розвитку кар’єри працівника у Швеції, на відміну від інших країн, є те, що працівник має можливість одночасно навчається та працювати. Така тенденція позитивно впливає на розвиток професійних здібностей, навиків та кар’єри працівників, що, в свою чергу, сприяє підвищенню їхньої кваліфікації та відповідно покращенню функціонування всього підприємства [1].</w:t>
      </w:r>
    </w:p>
    <w:p w:rsidR="00E63545" w:rsidRPr="001F311E" w:rsidRDefault="00E63545" w:rsidP="001F311E">
      <w:pPr>
        <w:pStyle w:val="a3"/>
        <w:rPr>
          <w:szCs w:val="28"/>
        </w:rPr>
      </w:pPr>
      <w:r w:rsidRPr="001F311E">
        <w:rPr>
          <w:szCs w:val="28"/>
        </w:rPr>
        <w:t>Керівництво більшості машинобудівних підприємств Швеції досить велике значення надає професійно-кваліфікаційному розвитку персоналу. Тому на це витрачають значні кошти. Підприємства Швеції можуть також розраховувати на грошову допомогу для підвищення рівня кваліфікації працівників від Управління ринком трудових ресурсів.</w:t>
      </w:r>
      <w:r w:rsidRPr="001F311E">
        <w:rPr>
          <w:szCs w:val="28"/>
        </w:rPr>
        <w:tab/>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Великі підприємства, що успішно функціонують за ринкових умов, планують кар’єру свого персоналу залежно від особистих якостей. Щодо менеджерів, які вже обіймають керівні посади, то для них на підприємствах розробляється програма індивідуального розвитку.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Останнім часом на підприємствах Швеції використовується програма «6 сігма», учасникам якої гарантується кар’єрне просування не пізніше ніж через два роки, але за умови належного виконання своїх обов</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язків.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Наприклад, у корпорації «</w:t>
      </w:r>
      <w:r w:rsidRPr="001F311E">
        <w:rPr>
          <w:rFonts w:ascii="Times New Roman" w:hAnsi="Times New Roman" w:cs="Times New Roman"/>
          <w:sz w:val="28"/>
          <w:szCs w:val="28"/>
          <w:lang w:val="en-US"/>
        </w:rPr>
        <w:t>Volvo</w:t>
      </w:r>
      <w:r w:rsidRPr="001F311E">
        <w:rPr>
          <w:rFonts w:ascii="Times New Roman" w:hAnsi="Times New Roman" w:cs="Times New Roman"/>
          <w:sz w:val="28"/>
          <w:szCs w:val="28"/>
          <w:lang w:val="uk-UA"/>
        </w:rPr>
        <w:t>» створені всі необхідні можливості для розвитку кар’єри всього персоналу підприємства, тобто всі, хто бажає розвивати свою кар’єру, має можливість це зробити. Основним засобом є проведення щорічної оцінки, яка оформляється у вигляді оціночного листа. В ньому вказуються такі пункти: постановка завдання, запланований обсяг роботи на рік та фактичний обсяг виконаних робіт працівником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У корпорації «</w:t>
      </w:r>
      <w:r w:rsidRPr="001F311E">
        <w:rPr>
          <w:rFonts w:ascii="Times New Roman" w:hAnsi="Times New Roman" w:cs="Times New Roman"/>
          <w:sz w:val="28"/>
          <w:szCs w:val="28"/>
          <w:lang w:val="en-US"/>
        </w:rPr>
        <w:t>Volvo</w:t>
      </w:r>
      <w:r w:rsidRPr="001F311E">
        <w:rPr>
          <w:rFonts w:ascii="Times New Roman" w:hAnsi="Times New Roman" w:cs="Times New Roman"/>
          <w:sz w:val="28"/>
          <w:szCs w:val="28"/>
          <w:lang w:val="uk-UA"/>
        </w:rPr>
        <w:t>»кар’єрний розвиток персоналу відбувається «горизонтально» та «вертикально». В якому напрямку відбуватиметься розвиток того чи іншого співробітника, повністю залежить від результатів його оцінки</w:t>
      </w:r>
      <w:r w:rsidRPr="001F311E">
        <w:rPr>
          <w:rFonts w:ascii="Times New Roman" w:hAnsi="Times New Roman" w:cs="Times New Roman"/>
          <w:sz w:val="28"/>
          <w:szCs w:val="28"/>
        </w:rPr>
        <w:t xml:space="preserve"> [3]</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Як свідчить світова практика, при горизонтальному переміщенні вищу посаду працівник отримує один раз на два роки. При вертикальному переміщенні – частіше, тобто щороку.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У свою чергу, оцінку персоналу на підприємствах Швеції проводять з метою визначення результатів праці персоналу, його професійних здібностей та особливостей характеру. Відчутний тісний взаємозв’язок результатів оцінки персоналу підприємства із оплатою праці та преміюванням.</w:t>
      </w:r>
    </w:p>
    <w:p w:rsidR="00E63545" w:rsidRPr="001F311E" w:rsidRDefault="00E63545" w:rsidP="001F311E">
      <w:pPr>
        <w:pStyle w:val="a3"/>
        <w:rPr>
          <w:szCs w:val="28"/>
        </w:rPr>
      </w:pPr>
      <w:r w:rsidRPr="001F311E">
        <w:rPr>
          <w:szCs w:val="28"/>
        </w:rPr>
        <w:t xml:space="preserve">Формування заробітної плати працівників підприємств Швеції відбувається на колективно-договірних засадах. </w:t>
      </w:r>
    </w:p>
    <w:p w:rsidR="00E63545" w:rsidRPr="001F311E" w:rsidRDefault="00E63545" w:rsidP="001F311E">
      <w:pPr>
        <w:pStyle w:val="a3"/>
        <w:rPr>
          <w:szCs w:val="28"/>
        </w:rPr>
      </w:pPr>
      <w:r w:rsidRPr="001F311E">
        <w:rPr>
          <w:szCs w:val="28"/>
        </w:rPr>
        <w:t>Аналіз управління персоналом на підприємствах Швеції дав змогу виділити його переваги та особливості, що відрізняє його від інших країн. Це такі як [5]:</w:t>
      </w:r>
    </w:p>
    <w:p w:rsidR="00E63545" w:rsidRPr="001F311E" w:rsidRDefault="00E63545" w:rsidP="001F311E">
      <w:pPr>
        <w:pStyle w:val="a3"/>
        <w:rPr>
          <w:szCs w:val="28"/>
        </w:rPr>
      </w:pPr>
      <w:r w:rsidRPr="001F311E">
        <w:rPr>
          <w:szCs w:val="28"/>
        </w:rPr>
        <w:lastRenderedPageBreak/>
        <w:t>– менеджмент Швеції ґрунтується на змішаній соціально-спрямованій економіці;</w:t>
      </w:r>
    </w:p>
    <w:p w:rsidR="00E63545" w:rsidRPr="001F311E" w:rsidRDefault="00E63545" w:rsidP="001F311E">
      <w:pPr>
        <w:pStyle w:val="a3"/>
        <w:rPr>
          <w:szCs w:val="28"/>
        </w:rPr>
      </w:pPr>
      <w:r w:rsidRPr="001F311E">
        <w:rPr>
          <w:szCs w:val="28"/>
        </w:rPr>
        <w:t>– головна увага зосереджена на безперервному підвищенні здібностей працівників, для чого створюють всі необхідні умови;</w:t>
      </w:r>
    </w:p>
    <w:p w:rsidR="00E63545" w:rsidRPr="001F311E" w:rsidRDefault="00E63545" w:rsidP="001F311E">
      <w:pPr>
        <w:pStyle w:val="a3"/>
        <w:rPr>
          <w:szCs w:val="28"/>
        </w:rPr>
      </w:pPr>
      <w:r w:rsidRPr="001F311E">
        <w:rPr>
          <w:szCs w:val="28"/>
        </w:rPr>
        <w:t>– на підприємствах Швеції здійснюється мотивування персоналу через такі заходи: висока заробітна плата, виплата премій, надбавок та допомоги, соціальне та пенсійне забезпечення;</w:t>
      </w:r>
    </w:p>
    <w:p w:rsidR="00E63545" w:rsidRPr="001F311E" w:rsidRDefault="00E63545" w:rsidP="001F311E">
      <w:pPr>
        <w:pStyle w:val="a3"/>
        <w:rPr>
          <w:szCs w:val="28"/>
        </w:rPr>
      </w:pPr>
      <w:r w:rsidRPr="001F311E">
        <w:rPr>
          <w:szCs w:val="28"/>
        </w:rPr>
        <w:t>– держава сприяє створенню та функціонуванню приватних підприємств і кооперативів;</w:t>
      </w:r>
    </w:p>
    <w:p w:rsidR="00E63545" w:rsidRPr="001F311E" w:rsidRDefault="00E63545" w:rsidP="001F311E">
      <w:pPr>
        <w:pStyle w:val="a3"/>
        <w:rPr>
          <w:szCs w:val="28"/>
        </w:rPr>
      </w:pPr>
      <w:r w:rsidRPr="001F311E">
        <w:rPr>
          <w:szCs w:val="28"/>
        </w:rPr>
        <w:t>– на відміну від інших країн, у Швеції плідно працюють профспілки;</w:t>
      </w:r>
    </w:p>
    <w:p w:rsidR="00E63545" w:rsidRPr="001F311E" w:rsidRDefault="00E63545" w:rsidP="001F311E">
      <w:pPr>
        <w:pStyle w:val="a3"/>
        <w:rPr>
          <w:szCs w:val="28"/>
        </w:rPr>
      </w:pPr>
      <w:r w:rsidRPr="001F311E">
        <w:rPr>
          <w:szCs w:val="28"/>
        </w:rPr>
        <w:t>– менеджери підприємств різні за своєю високою кваліфікацією, надійністю та компетентністю.</w:t>
      </w:r>
    </w:p>
    <w:p w:rsidR="00E63545" w:rsidRPr="001F311E" w:rsidRDefault="00E63545" w:rsidP="001F311E">
      <w:pPr>
        <w:pStyle w:val="a3"/>
        <w:rPr>
          <w:szCs w:val="28"/>
        </w:rPr>
      </w:pPr>
      <w:r w:rsidRPr="001F311E">
        <w:rPr>
          <w:szCs w:val="28"/>
        </w:rPr>
        <w:t>На шведських підприємствах працівникам надається високий соціальний статус. Вони мають право виставляти свою кандидатуру у раду директорів підприємств.</w:t>
      </w:r>
    </w:p>
    <w:p w:rsidR="00E63545" w:rsidRPr="001F311E" w:rsidRDefault="00E63545" w:rsidP="001F311E">
      <w:pPr>
        <w:pStyle w:val="a3"/>
        <w:rPr>
          <w:szCs w:val="28"/>
        </w:rPr>
      </w:pPr>
      <w:r w:rsidRPr="001F311E">
        <w:rPr>
          <w:szCs w:val="28"/>
        </w:rPr>
        <w:t>Для забезпечення повної зайнятості керівники проводять: прогноз та вибір шляхів розвитку підприємства, безперервну підготовку та перепідготовку кадрів, створення нових організаційних структур.</w:t>
      </w:r>
    </w:p>
    <w:p w:rsidR="00E63545" w:rsidRPr="001F311E" w:rsidRDefault="00E63545" w:rsidP="001F311E">
      <w:pPr>
        <w:pStyle w:val="a3"/>
        <w:rPr>
          <w:szCs w:val="28"/>
          <w:lang w:val="ru-RU"/>
        </w:rPr>
      </w:pPr>
      <w:r w:rsidRPr="001F311E">
        <w:rPr>
          <w:szCs w:val="28"/>
        </w:rPr>
        <w:t>На підприємствах Швеції широкого вжитку набув принцип, який передбачає мотивацію працівника і який стверджує, що будь-яка особа повинна мати можливість використовувати набуті знання та досвід для реалізації своїх цілей.  Враховуючи вказаний принцип, необхідно сказати, що у Швеції, порівняно з іншими країнами, найвищий рівень доходів працівників.</w:t>
      </w:r>
    </w:p>
    <w:p w:rsidR="00E63545" w:rsidRPr="001F311E" w:rsidRDefault="00E63545" w:rsidP="001F311E">
      <w:pPr>
        <w:pStyle w:val="a3"/>
        <w:rPr>
          <w:szCs w:val="28"/>
        </w:rPr>
      </w:pPr>
      <w:r w:rsidRPr="001F311E">
        <w:rPr>
          <w:szCs w:val="28"/>
        </w:rPr>
        <w:t xml:space="preserve">Обов’язковими умовами, що сприяють кар’єрному розвитку працівників на шведських підприємствах є: забезпечення їхнього матеріального благополуччя та створення соціальних гарантій. Вказані умови сприяють формуванню соціального статусу працівників, тому </w:t>
      </w:r>
      <w:r w:rsidRPr="001F311E">
        <w:rPr>
          <w:szCs w:val="28"/>
        </w:rPr>
        <w:lastRenderedPageBreak/>
        <w:t>головним завданням керівництва підприємств Швеції є запобігання проблемам матеріального забезпечення працівників, а у разі їх виникнення, сприяння швидкому розв’язанню [8].</w:t>
      </w:r>
    </w:p>
    <w:p w:rsidR="00E63545" w:rsidRPr="001F311E" w:rsidRDefault="00E63545" w:rsidP="000624F0">
      <w:pPr>
        <w:pStyle w:val="a3"/>
        <w:rPr>
          <w:szCs w:val="28"/>
        </w:rPr>
      </w:pPr>
      <w:r w:rsidRPr="001F311E">
        <w:rPr>
          <w:szCs w:val="28"/>
        </w:rPr>
        <w:t>Отже, система менеджменту Швеції передбачає стрімкий розвиток кар’єри працівників підприємства. Це виражено через соціальну спрямованість, визнання пріоритетності людського фактора у забезпеченні ефективного функціонування фірми. Керівники шведських підприємств дбають про своїх працівників. Вони забезпечують їм високу заробітну плату, соціальне забезпечення, безпечні умови праці, тобто дбати про своїх підлеглих це є найголов</w:t>
      </w:r>
      <w:r w:rsidR="000624F0">
        <w:rPr>
          <w:szCs w:val="28"/>
        </w:rPr>
        <w:t>ніше завдання керівництва фірм.</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0624F0">
      <w:pPr>
        <w:tabs>
          <w:tab w:val="left" w:pos="1356"/>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
          <w:sz w:val="28"/>
          <w:szCs w:val="28"/>
          <w:lang w:val="uk-UA"/>
        </w:rPr>
        <w:t>4.3.Управління кар’єрою персоналу в Англії та Франції</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В Англії людина може надіятись тільки на власні сили та плідну і зосереджену роботу. Вказані умови є характерними ознаками британського розуму.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Плануванням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персоналу на підприємствах Англії займаються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єрні агентства. Вони надають допомогу при складанні індивідуальних планів розвитку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єри, визначають для людини сферу діяльності та можливі місця роботи</w:t>
      </w:r>
      <w:r w:rsidRPr="001F311E">
        <w:rPr>
          <w:rFonts w:ascii="Times New Roman" w:hAnsi="Times New Roman" w:cs="Times New Roman"/>
          <w:sz w:val="28"/>
          <w:szCs w:val="28"/>
        </w:rPr>
        <w:t xml:space="preserve"> [</w:t>
      </w:r>
      <w:r w:rsidRPr="001F311E">
        <w:rPr>
          <w:rFonts w:ascii="Times New Roman" w:hAnsi="Times New Roman" w:cs="Times New Roman"/>
          <w:sz w:val="28"/>
          <w:szCs w:val="28"/>
          <w:lang w:val="uk-UA"/>
        </w:rPr>
        <w:t>4</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Відмінністю кар’єрних агентств від кар’єрних центрів у США є те, що кар’єрні центри працюють в межах однієї компанії, а кар’єрні агентства допомагають у плануванні кар’єри, співпрацюючи з багатьма підприємствами. Працівник, який влаштувався на роботу, не сплачує грошову винагороду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єрному агентству. Це робить компанія, яка його працевлаштовує.</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Наприклад </w:t>
      </w:r>
      <w:r w:rsidRPr="001F311E">
        <w:rPr>
          <w:rFonts w:ascii="Times New Roman" w:hAnsi="Times New Roman" w:cs="Times New Roman"/>
          <w:sz w:val="28"/>
          <w:szCs w:val="28"/>
          <w:lang w:val="en-US"/>
        </w:rPr>
        <w:t>KellyServices</w:t>
      </w:r>
      <w:r w:rsidRPr="001F311E">
        <w:rPr>
          <w:rFonts w:ascii="Times New Roman" w:hAnsi="Times New Roman" w:cs="Times New Roman"/>
          <w:sz w:val="28"/>
          <w:szCs w:val="28"/>
          <w:lang w:val="uk-UA"/>
        </w:rPr>
        <w:t xml:space="preserve"> – кадрове агентство, яке проводить дослідження проблем у кар’єрі персоналу із австрійським агентством </w:t>
      </w:r>
      <w:r w:rsidRPr="001F311E">
        <w:rPr>
          <w:rFonts w:ascii="Times New Roman" w:hAnsi="Times New Roman" w:cs="Times New Roman"/>
          <w:sz w:val="28"/>
          <w:szCs w:val="28"/>
          <w:lang w:val="en-US"/>
        </w:rPr>
        <w:t>StatisticsWorkshop</w:t>
      </w:r>
      <w:r w:rsidRPr="001F311E">
        <w:rPr>
          <w:rFonts w:ascii="Times New Roman" w:hAnsi="Times New Roman" w:cs="Times New Roman"/>
          <w:sz w:val="28"/>
          <w:szCs w:val="28"/>
          <w:lang w:val="uk-UA"/>
        </w:rPr>
        <w:t xml:space="preserve"> дійшли висновку, що найважливішими факторами, які </w:t>
      </w:r>
      <w:r w:rsidRPr="001F311E">
        <w:rPr>
          <w:rFonts w:ascii="Times New Roman" w:hAnsi="Times New Roman" w:cs="Times New Roman"/>
          <w:sz w:val="28"/>
          <w:szCs w:val="28"/>
          <w:lang w:val="uk-UA"/>
        </w:rPr>
        <w:lastRenderedPageBreak/>
        <w:t>впливають на вибір роботи – гроші, далі – цікава робота та можливість кар’єрного зростання. Основними причинами для звільнення з роботи є бажання заробити більше грошей та бажання виконувати складнішу роботу</w:t>
      </w:r>
      <w:r w:rsidRPr="001F311E">
        <w:rPr>
          <w:rFonts w:ascii="Times New Roman" w:hAnsi="Times New Roman" w:cs="Times New Roman"/>
          <w:sz w:val="28"/>
          <w:szCs w:val="28"/>
        </w:rPr>
        <w:t xml:space="preserve"> [12]</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 практиці існують випадки, коли працівник дуже стрімко розвиває свою кар’єру, а підприємство немає можливості забезпечити даний розвиток. У даному випадку проводять співбесіду з людиною та за взаємною згодою розробляють кар’єрний план розвитку даного працівника, але до певного періоду. Після того, як підприємство не зможе забезпечувати кар’єрне зростання, працівник може звільнитися та має можливість працювати на іншому підприємстві, яке зможе забезпечити його кар’єрне просування.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Що стосується оцінки персоналу на машинобудівних корпораціях Великобританії, то вона має свої особливості. На усіх підприємствах проводять два види оцінювання персоналу. Перше (</w:t>
      </w:r>
      <w:r w:rsidRPr="001F311E">
        <w:rPr>
          <w:rFonts w:ascii="Times New Roman" w:hAnsi="Times New Roman" w:cs="Times New Roman"/>
          <w:sz w:val="28"/>
          <w:szCs w:val="28"/>
          <w:lang w:val="en-US"/>
        </w:rPr>
        <w:t>performancedevelopmentreview</w:t>
      </w:r>
      <w:r w:rsidRPr="001F311E">
        <w:rPr>
          <w:rFonts w:ascii="Times New Roman" w:hAnsi="Times New Roman" w:cs="Times New Roman"/>
          <w:sz w:val="28"/>
          <w:szCs w:val="28"/>
          <w:lang w:val="uk-UA"/>
        </w:rPr>
        <w:t>) є обов’язковим для всього персоналу підприємства, окрім вищого керівництва. Другий вид (</w:t>
      </w:r>
      <w:r w:rsidRPr="001F311E">
        <w:rPr>
          <w:rFonts w:ascii="Times New Roman" w:hAnsi="Times New Roman" w:cs="Times New Roman"/>
          <w:sz w:val="28"/>
          <w:szCs w:val="28"/>
          <w:lang w:val="en-US"/>
        </w:rPr>
        <w:t>leadershipanddevelopmentreview</w:t>
      </w:r>
      <w:r w:rsidRPr="001F311E">
        <w:rPr>
          <w:rFonts w:ascii="Times New Roman" w:hAnsi="Times New Roman" w:cs="Times New Roman"/>
          <w:sz w:val="28"/>
          <w:szCs w:val="28"/>
          <w:lang w:val="uk-UA"/>
        </w:rPr>
        <w:t>) проводиться для менеджерів вищого рангу [16].</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Щодо оцінювання першого виду, то його проводять один раз на рік. Для цього кожен працівник заповнює атестаційний лист, у якому вказуються основні досягнення людини за минулий період. Після чого керівник проводить свою оцінку вказаних досягнень в атестаційному листі. Вказана оцінка проводиться на основі цінностей компанії (чесність, ставлення до клієнтів, ефективність роботи). Далі керівник підводить підсумок роботи кожного підлеглого та розробляє майбутні індивідуальні плани розвитку кар’єри персоналу.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xml:space="preserve">Щодо другого виду оцінювання персоналу підприємств Англії, то процедура його проведення аналогічна першому виду, однак оцінює роботу вищого керівництва керівник підприємства.  </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На підприємствах Англії створюється певне «ядро» постійних працівників високої кваліфікації. Також характерною ознакою для підприємств є те, що у разі необхідності для роботи можуть залучатись тимчасові працівники.</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Якщо розглядати роботу, яку виконують постійні та тимчасові працівники, то слід зазначити, що між ними існує відмінність, адже постійні працівники займаються питаннями, які передбачають участь у прибутках підприємства, навчання, а також просування службовими сходинками, тобто планують та створюють умови для розвитку своєї кар’єри.</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Таким чином, постійні працівники виконують запланований комплекс робіт. Що стосується тимчасових працівників, то необхідно зазначити, що їхня підготовка відбувається за допомогою короткострокових курсів, тобто вони мають перевагу перед постійними працівниками – це неповна зайнятість.</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Керівництво англійських підприємств переконане в тому, що необхідно скорочувати чисельність постійних працівників, однак при цьому вони не забувають і про продуктивність праці, тобто вони створюють умови для забезпечення високої якості продукції, набуття та передачі виробничого досвіду.</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Щодо звільнень працівників, то керівникам англійських підприємств надається вільний вибір у цьому питанні. Це пояснюється тим, що профспілки не можуть протистояти керівникам, тому допомогти працівникам під час звільнень не мають можливості.</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ab/>
        <w:t xml:space="preserve">У цілому для мотивації персоналу на підприємствах Англії використовують такі заходи: зростання заробітної плати, виплата надбавок, премій, доплат, пенсійне та медичне страхування. Проте, вказані методи мотивації використовуються лише для постійних працівників підприємств.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Таким чином, у Великобританії розвиток кар’єри працівників підприємств відбувається під впливом національних традицій та розвитку синдикалізму у країні. Досить важливими перешкодами для розвитку англійської моделі планування та розвитку професійного просування персоналу є принципи створення профспілок та традиційний корпоративізм. Кар’єрне просування персоналу підприємств відзначається жорсткістю. Можливості переходу з одного відділу в інший дуже обмежені.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Планування кар’єри персоналу розвинене на всіх підприємствах Франції. Прикладом може бути французька компанія «</w:t>
      </w:r>
      <w:r w:rsidRPr="001F311E">
        <w:rPr>
          <w:rFonts w:ascii="Times New Roman" w:hAnsi="Times New Roman" w:cs="Times New Roman"/>
          <w:sz w:val="28"/>
          <w:szCs w:val="28"/>
          <w:lang w:val="en-US"/>
        </w:rPr>
        <w:t>Renault</w:t>
      </w:r>
      <w:r w:rsidRPr="001F311E">
        <w:rPr>
          <w:rFonts w:ascii="Times New Roman" w:hAnsi="Times New Roman" w:cs="Times New Roman"/>
          <w:sz w:val="28"/>
          <w:szCs w:val="28"/>
          <w:lang w:val="uk-UA"/>
        </w:rPr>
        <w:t>», на якій планування кар’єри працівників відбувається на основі Положення про планування кар’єри. При прийомі на роботу кожна людина знає свій можливий кар’єрний розвиток. Саме тому для кожного співробітника складається індивідуальний план розвитку кар’єри. Для цього проводять збирання інформації про співробітника. Далі після одного року роботи на підприємстві керівник надає інформацію про кожного співробітника</w:t>
      </w:r>
      <w:r w:rsidRPr="001F311E">
        <w:rPr>
          <w:rFonts w:ascii="Times New Roman" w:hAnsi="Times New Roman" w:cs="Times New Roman"/>
          <w:sz w:val="28"/>
          <w:szCs w:val="28"/>
        </w:rPr>
        <w:t xml:space="preserve"> [13]</w:t>
      </w:r>
      <w:r w:rsidRPr="001F311E">
        <w:rPr>
          <w:rFonts w:ascii="Times New Roman" w:hAnsi="Times New Roman" w:cs="Times New Roman"/>
          <w:sz w:val="28"/>
          <w:szCs w:val="28"/>
          <w:lang w:val="uk-UA"/>
        </w:rPr>
        <w:t xml:space="preserve">.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Основними питаннями, які цікавлять службу розвитку персоналу, є: </w:t>
      </w:r>
    </w:p>
    <w:p w:rsidR="00E63545" w:rsidRPr="001F311E" w:rsidRDefault="00E63545" w:rsidP="001F311E">
      <w:pPr>
        <w:pStyle w:val="a7"/>
        <w:numPr>
          <w:ilvl w:val="0"/>
          <w:numId w:val="14"/>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оцінювання роботи кожного працівника;</w:t>
      </w:r>
    </w:p>
    <w:p w:rsidR="00E63545" w:rsidRPr="001F311E" w:rsidRDefault="00E63545" w:rsidP="001F311E">
      <w:pPr>
        <w:pStyle w:val="a7"/>
        <w:numPr>
          <w:ilvl w:val="0"/>
          <w:numId w:val="14"/>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визначення позитивних та негативних сторін роботи;</w:t>
      </w:r>
    </w:p>
    <w:p w:rsidR="00E63545" w:rsidRPr="001F311E" w:rsidRDefault="00E63545" w:rsidP="001F311E">
      <w:pPr>
        <w:pStyle w:val="a7"/>
        <w:numPr>
          <w:ilvl w:val="0"/>
          <w:numId w:val="14"/>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визначення напряму роботи.</w:t>
      </w:r>
    </w:p>
    <w:p w:rsidR="00E63545" w:rsidRPr="001F311E" w:rsidRDefault="00E63545" w:rsidP="001F311E">
      <w:pPr>
        <w:spacing w:after="0" w:line="360" w:lineRule="auto"/>
        <w:ind w:left="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Також проводиться співбесіда з персоналом.</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План розвитку кар’єри складається на кожного співробітника. У ньому зазначається: прізвище, ім’я, по-батькові, посада, підрозділ, ступінь </w:t>
      </w:r>
      <w:r w:rsidRPr="001F311E">
        <w:rPr>
          <w:rFonts w:ascii="Times New Roman" w:hAnsi="Times New Roman" w:cs="Times New Roman"/>
          <w:sz w:val="28"/>
          <w:szCs w:val="28"/>
          <w:lang w:val="uk-UA"/>
        </w:rPr>
        <w:lastRenderedPageBreak/>
        <w:t xml:space="preserve">розвитку працівника, знання, якими повинна володіти людина. Кар’єрне просування на підприємствах відбувається за вислугу років.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Оцінювання персоналу на підприємствах Франції проводять щороку або два рази на рік за такими етапами: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людина, яку оцінюються, заповнює оціночний лист, у якому підводяться підсумки її роботи та дається оцінка особистим успіхам і набутим знанням;</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проведення співбесіди керівництва із підлеглими, на якій обговорюються професійні здібності та потенційні можливості персоналу;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для кожного працівника оформляється особиста справа.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Під час співбесіди обговорюються три теми</w:t>
      </w:r>
      <w:r w:rsidRPr="001F311E">
        <w:rPr>
          <w:rFonts w:ascii="Times New Roman" w:hAnsi="Times New Roman" w:cs="Times New Roman"/>
          <w:sz w:val="28"/>
          <w:szCs w:val="28"/>
        </w:rPr>
        <w:t xml:space="preserve"> [1</w:t>
      </w:r>
      <w:r w:rsidRPr="001F311E">
        <w:rPr>
          <w:rFonts w:ascii="Times New Roman" w:hAnsi="Times New Roman" w:cs="Times New Roman"/>
          <w:sz w:val="28"/>
          <w:szCs w:val="28"/>
          <w:lang w:val="uk-UA"/>
        </w:rPr>
        <w:t>0</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вибір цілей, що оформляється у формі індивідуального плану із проведенням контролю;</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професійна адаптація персоналу до робочих місць;</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потреби та перспективи професійного зростання персоналу.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Для проведення співбесіди складається план у вигляді спеціального запитальника-формуляра.  Документ співбесіди завіряється підписами трьох осіб: людиною, яка оцінюється, безпосереднім керівником та найвищим керівництвом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Характерною ознакою проведення оцінки персоналу є те, що у більшості випадків в особистих справах вказується оцінка «задовільно». Це пояснюється тим, що керівництво дбає про морально-психологічний клімат у колективі та не має бажання сперечатися з персоналом.</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Мотивація персоналу французьких підприємств відбувається за рахунок високої заробітної плати, виплати премій, надбавок та грошової допомоги.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Таким чином, для підприємств Франції є характерним приділення значної уваги кар’єрному просуванню персоналу. Про це свідчать </w:t>
      </w:r>
      <w:r w:rsidRPr="001F311E">
        <w:rPr>
          <w:rFonts w:ascii="Times New Roman" w:hAnsi="Times New Roman" w:cs="Times New Roman"/>
          <w:sz w:val="28"/>
          <w:szCs w:val="28"/>
          <w:lang w:val="uk-UA"/>
        </w:rPr>
        <w:lastRenderedPageBreak/>
        <w:t xml:space="preserve">мотиваційні заходи щодо праці персоналу, розроблення Положення про планування кар’єри, що передбачає створення індивідуальних планів розвитку кар’єри персоналу. </w:t>
      </w:r>
    </w:p>
    <w:p w:rsidR="00E63545" w:rsidRPr="001F311E" w:rsidRDefault="00E63545" w:rsidP="001F311E">
      <w:pPr>
        <w:tabs>
          <w:tab w:val="left" w:pos="1080"/>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Основні аспекти системи управління кар’єрою персоналу на підприємствах США, Японії, Німеччині, Швеції, Великобританії та Франції представлені в таблиці 4.1.</w:t>
      </w:r>
    </w:p>
    <w:p w:rsidR="000624F0" w:rsidRPr="001F311E" w:rsidRDefault="00E63545" w:rsidP="000624F0">
      <w:pPr>
        <w:tabs>
          <w:tab w:val="left" w:pos="709"/>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r>
      <w:r w:rsidR="000624F0" w:rsidRPr="001F311E">
        <w:rPr>
          <w:rFonts w:ascii="Times New Roman" w:hAnsi="Times New Roman" w:cs="Times New Roman"/>
          <w:sz w:val="28"/>
          <w:szCs w:val="28"/>
          <w:lang w:val="uk-UA"/>
        </w:rPr>
        <w:t>Таким чином, спільними рисами управління кар’єрою персоналу підприємств для вказаних вище країн є:</w:t>
      </w:r>
    </w:p>
    <w:p w:rsidR="000624F0" w:rsidRPr="001F311E" w:rsidRDefault="000624F0" w:rsidP="000624F0">
      <w:pPr>
        <w:tabs>
          <w:tab w:val="left" w:pos="1356"/>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 наявність індивідуальних цінностей суспільства, які характерні для тієї чи іншої країни;</w:t>
      </w:r>
    </w:p>
    <w:p w:rsidR="000624F0" w:rsidRPr="00C44356" w:rsidRDefault="000624F0" w:rsidP="000624F0">
      <w:pPr>
        <w:pStyle w:val="a5"/>
        <w:tabs>
          <w:tab w:val="left" w:pos="720"/>
        </w:tabs>
        <w:spacing w:after="0" w:line="360" w:lineRule="auto"/>
        <w:jc w:val="both"/>
        <w:rPr>
          <w:rFonts w:ascii="Times New Roman" w:hAnsi="Times New Roman" w:cs="Times New Roman"/>
          <w:sz w:val="28"/>
          <w:szCs w:val="28"/>
        </w:rPr>
      </w:pPr>
      <w:r w:rsidRPr="001F311E">
        <w:rPr>
          <w:rFonts w:ascii="Times New Roman" w:hAnsi="Times New Roman" w:cs="Times New Roman"/>
          <w:szCs w:val="28"/>
          <w:lang w:val="uk-UA"/>
        </w:rPr>
        <w:tab/>
      </w:r>
      <w:r w:rsidRPr="00C44356">
        <w:rPr>
          <w:rFonts w:ascii="Times New Roman" w:hAnsi="Times New Roman" w:cs="Times New Roman"/>
          <w:sz w:val="28"/>
          <w:szCs w:val="28"/>
        </w:rPr>
        <w:t>– можливість кар’єрного зростання працівників підприємств;</w:t>
      </w:r>
    </w:p>
    <w:p w:rsidR="000624F0" w:rsidRPr="00C44356" w:rsidRDefault="000624F0" w:rsidP="000624F0">
      <w:pPr>
        <w:spacing w:after="0" w:line="360" w:lineRule="auto"/>
        <w:ind w:firstLine="708"/>
        <w:jc w:val="both"/>
        <w:rPr>
          <w:rFonts w:ascii="Times New Roman" w:hAnsi="Times New Roman" w:cs="Times New Roman"/>
          <w:sz w:val="28"/>
          <w:szCs w:val="28"/>
          <w:lang w:val="uk-UA"/>
        </w:rPr>
      </w:pPr>
      <w:r w:rsidRPr="00C44356">
        <w:rPr>
          <w:rFonts w:ascii="Times New Roman" w:hAnsi="Times New Roman" w:cs="Times New Roman"/>
          <w:sz w:val="28"/>
          <w:szCs w:val="28"/>
          <w:lang w:val="uk-UA"/>
        </w:rPr>
        <w:t>– проведення планування кар’єри персоналу та контроль за її розвитком в межах підприємства;</w:t>
      </w:r>
    </w:p>
    <w:p w:rsidR="000624F0" w:rsidRPr="00C44356" w:rsidRDefault="000624F0" w:rsidP="000624F0">
      <w:pPr>
        <w:spacing w:after="0" w:line="360" w:lineRule="auto"/>
        <w:ind w:firstLine="708"/>
        <w:jc w:val="both"/>
        <w:rPr>
          <w:rFonts w:ascii="Times New Roman" w:hAnsi="Times New Roman" w:cs="Times New Roman"/>
          <w:sz w:val="28"/>
          <w:szCs w:val="28"/>
          <w:lang w:val="uk-UA"/>
        </w:rPr>
      </w:pPr>
      <w:r w:rsidRPr="00C44356">
        <w:rPr>
          <w:rFonts w:ascii="Times New Roman" w:hAnsi="Times New Roman" w:cs="Times New Roman"/>
          <w:sz w:val="28"/>
          <w:szCs w:val="28"/>
          <w:lang w:val="uk-UA"/>
        </w:rPr>
        <w:t>– обов’язкове проведення оцінювання працівників;</w:t>
      </w:r>
    </w:p>
    <w:p w:rsidR="000624F0" w:rsidRPr="00C44356" w:rsidRDefault="000624F0" w:rsidP="000624F0">
      <w:pPr>
        <w:pStyle w:val="a5"/>
        <w:tabs>
          <w:tab w:val="left" w:pos="720"/>
        </w:tabs>
        <w:spacing w:after="0" w:line="360" w:lineRule="auto"/>
        <w:jc w:val="both"/>
        <w:rPr>
          <w:rFonts w:ascii="Times New Roman" w:hAnsi="Times New Roman" w:cs="Times New Roman"/>
          <w:sz w:val="28"/>
          <w:szCs w:val="28"/>
        </w:rPr>
      </w:pPr>
      <w:r w:rsidRPr="00C44356">
        <w:rPr>
          <w:rFonts w:ascii="Times New Roman" w:hAnsi="Times New Roman" w:cs="Times New Roman"/>
          <w:sz w:val="28"/>
          <w:szCs w:val="28"/>
        </w:rPr>
        <w:tab/>
        <w:t>– проведення мотиваційних заходів щодо персоналу підприємств з метою сприяння стрімкому кар’єрному розвитку персоналу. Як правило, здійснюється у вигляді зростання заробітної плати, виплати премій та доплат, надбавок, участі працівників у прибутках підприємства, медичного та пенсійного страхування.</w:t>
      </w:r>
    </w:p>
    <w:p w:rsidR="000624F0" w:rsidRPr="001F311E" w:rsidRDefault="000624F0" w:rsidP="000624F0">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Плануванню кар’єри персоналу підприємства приділяється значна увага у всіх країнах. Для цього розробляються індивідуальні плани персоналу та програми розвитку кар’єри, створюються консультативні центри та агентства, які допомагають персоналу у п</w:t>
      </w:r>
      <w:r>
        <w:rPr>
          <w:rFonts w:ascii="Times New Roman" w:hAnsi="Times New Roman" w:cs="Times New Roman"/>
          <w:sz w:val="28"/>
          <w:szCs w:val="28"/>
          <w:lang w:val="uk-UA"/>
        </w:rPr>
        <w:t xml:space="preserve">лануванні та розвитку кар’єри. </w:t>
      </w:r>
    </w:p>
    <w:p w:rsidR="000624F0" w:rsidRDefault="000624F0" w:rsidP="000624F0">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Щодо мотивації персоналу, то в усіх країнах використовуються мотиваційні заходи. Це такі як: зростання заробітної плати, виплата премій, надбавок, грошові допомоги, можливість до самореалізації, </w:t>
      </w:r>
      <w:r w:rsidRPr="001F311E">
        <w:rPr>
          <w:rFonts w:ascii="Times New Roman" w:hAnsi="Times New Roman" w:cs="Times New Roman"/>
          <w:sz w:val="28"/>
          <w:szCs w:val="28"/>
          <w:lang w:val="uk-UA"/>
        </w:rPr>
        <w:lastRenderedPageBreak/>
        <w:t xml:space="preserve">пенсійне та медичне забезпечення. Всі ці методи позитивно впливають на розвиток </w:t>
      </w:r>
      <w:r>
        <w:rPr>
          <w:rFonts w:ascii="Times New Roman" w:hAnsi="Times New Roman" w:cs="Times New Roman"/>
          <w:sz w:val="28"/>
          <w:szCs w:val="28"/>
          <w:lang w:val="uk-UA"/>
        </w:rPr>
        <w:t xml:space="preserve">кар’єри персоналу підприємств. </w:t>
      </w:r>
    </w:p>
    <w:p w:rsidR="000624F0" w:rsidRPr="001F311E" w:rsidRDefault="000624F0" w:rsidP="000624F0">
      <w:pPr>
        <w:tabs>
          <w:tab w:val="left" w:pos="709"/>
        </w:tabs>
        <w:spacing w:after="0" w:line="360" w:lineRule="auto"/>
        <w:jc w:val="both"/>
        <w:rPr>
          <w:rFonts w:ascii="Times New Roman" w:hAnsi="Times New Roman" w:cs="Times New Roman"/>
          <w:sz w:val="28"/>
          <w:szCs w:val="28"/>
          <w:lang w:val="uk-UA"/>
        </w:rPr>
      </w:pPr>
    </w:p>
    <w:p w:rsidR="00E63545" w:rsidRPr="001F311E" w:rsidRDefault="00E63545" w:rsidP="001F311E">
      <w:pPr>
        <w:tabs>
          <w:tab w:val="left" w:pos="1080"/>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Таблиця 4.1 – Особливості зарубіжного досвіду управління кар’єрою персоналу підприємств</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2801"/>
        <w:gridCol w:w="2835"/>
        <w:gridCol w:w="2409"/>
      </w:tblGrid>
      <w:tr w:rsidR="00E63545" w:rsidRPr="001F311E" w:rsidTr="000624F0">
        <w:tc>
          <w:tcPr>
            <w:tcW w:w="1027" w:type="dxa"/>
          </w:tcPr>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Країна</w:t>
            </w:r>
          </w:p>
        </w:tc>
        <w:tc>
          <w:tcPr>
            <w:tcW w:w="2801" w:type="dxa"/>
          </w:tcPr>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Планування кар’єри пер-соналу</w:t>
            </w:r>
          </w:p>
        </w:tc>
        <w:tc>
          <w:tcPr>
            <w:tcW w:w="2835" w:type="dxa"/>
          </w:tcPr>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Оцінювання персоналу</w:t>
            </w:r>
          </w:p>
        </w:tc>
        <w:tc>
          <w:tcPr>
            <w:tcW w:w="2409" w:type="dxa"/>
          </w:tcPr>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Мотивація кар’єрного просування персоналу</w:t>
            </w:r>
          </w:p>
        </w:tc>
      </w:tr>
      <w:tr w:rsidR="00E63545" w:rsidRPr="001F311E" w:rsidTr="000624F0">
        <w:trPr>
          <w:trHeight w:val="1186"/>
        </w:trPr>
        <w:tc>
          <w:tcPr>
            <w:tcW w:w="1027" w:type="dxa"/>
          </w:tcPr>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p>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p>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США</w:t>
            </w:r>
          </w:p>
        </w:tc>
        <w:tc>
          <w:tcPr>
            <w:tcW w:w="2801"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Створюються кар’єрні цент-ри, проводяться консультації. Співробітники кар’єрних центрів беруть участь у корпоративних святах</w:t>
            </w:r>
          </w:p>
        </w:tc>
        <w:tc>
          <w:tcPr>
            <w:tcW w:w="2835"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Персонал оцінюють за резу-льтатами виконаної роботи за п’ятибальною системою</w:t>
            </w:r>
          </w:p>
        </w:tc>
        <w:tc>
          <w:tcPr>
            <w:tcW w:w="2409"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Надаються премії та надбавки. Відбувається змагання між персоналом. Конкуренція є основним методом мотивації</w:t>
            </w:r>
          </w:p>
        </w:tc>
      </w:tr>
      <w:tr w:rsidR="00E63545" w:rsidRPr="001F311E" w:rsidTr="000624F0">
        <w:tc>
          <w:tcPr>
            <w:tcW w:w="1027" w:type="dxa"/>
          </w:tcPr>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p>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p>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Японія</w:t>
            </w:r>
          </w:p>
        </w:tc>
        <w:tc>
          <w:tcPr>
            <w:tcW w:w="2801"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Кар’єрний розвиток персо-налу залежить від його кваліфікації, терміну служби на підприємстві. Діє форма планування – довічний найм. Планування кар’єри праців-ника відбувається у 36 років</w:t>
            </w:r>
          </w:p>
        </w:tc>
        <w:tc>
          <w:tcPr>
            <w:tcW w:w="2835"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Існує багато методів, в основі яких закладена бальна система. Під час оцінки використовують різноманітні критерії. Прово-дять оцінку персоналу 1 раз на рік</w:t>
            </w:r>
          </w:p>
        </w:tc>
        <w:tc>
          <w:tcPr>
            <w:tcW w:w="2409"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Зростання зарплати 1 раз на рік, 1 квітня, виплата премій 2 рази на рік. Основа мотивації – ієрархія рангів, просу-вання по службі на основі знань, досягнень</w:t>
            </w:r>
          </w:p>
        </w:tc>
      </w:tr>
      <w:tr w:rsidR="00E63545" w:rsidRPr="007C5EB7" w:rsidTr="000624F0">
        <w:tc>
          <w:tcPr>
            <w:tcW w:w="1027" w:type="dxa"/>
          </w:tcPr>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p>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p>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Німеч-чина</w:t>
            </w:r>
          </w:p>
        </w:tc>
        <w:tc>
          <w:tcPr>
            <w:tcW w:w="2801"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Складають індивідуальні плани та плани по замі-щенню посад на декілька років вперед. Існує три рівні розвитку кар’єри: вертика-льний, горизонтальний і вузькопрофесійний</w:t>
            </w:r>
          </w:p>
        </w:tc>
        <w:tc>
          <w:tcPr>
            <w:tcW w:w="2835"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Проводять оцінку внеску кожного працівника у функціонування підприємства. Використовують оціночне інтерв’ю. Також для оцінки використовують різноманітні крите-рії</w:t>
            </w:r>
          </w:p>
        </w:tc>
        <w:tc>
          <w:tcPr>
            <w:tcW w:w="2409" w:type="dxa"/>
          </w:tcPr>
          <w:p w:rsidR="00E63545" w:rsidRPr="001F311E" w:rsidRDefault="000624F0" w:rsidP="000624F0">
            <w:pPr>
              <w:tabs>
                <w:tab w:val="left" w:pos="1080"/>
              </w:tabs>
              <w:spacing w:after="0" w:line="240" w:lineRule="auto"/>
              <w:jc w:val="both"/>
              <w:rPr>
                <w:rFonts w:ascii="Times New Roman" w:hAnsi="Times New Roman" w:cs="Times New Roman"/>
                <w:sz w:val="20"/>
                <w:szCs w:val="20"/>
                <w:lang w:val="uk-UA"/>
              </w:rPr>
            </w:pPr>
            <w:r>
              <w:rPr>
                <w:rFonts w:ascii="Times New Roman" w:hAnsi="Times New Roman" w:cs="Times New Roman"/>
                <w:sz w:val="20"/>
                <w:szCs w:val="20"/>
                <w:lang w:val="uk-UA"/>
              </w:rPr>
              <w:t>Можливість до самореалі</w:t>
            </w:r>
            <w:r w:rsidR="00E63545" w:rsidRPr="001F311E">
              <w:rPr>
                <w:rFonts w:ascii="Times New Roman" w:hAnsi="Times New Roman" w:cs="Times New Roman"/>
                <w:sz w:val="20"/>
                <w:szCs w:val="20"/>
                <w:lang w:val="uk-UA"/>
              </w:rPr>
              <w:t>зації, співпраця між колек-тивом, можливіс</w:t>
            </w:r>
            <w:r>
              <w:rPr>
                <w:rFonts w:ascii="Times New Roman" w:hAnsi="Times New Roman" w:cs="Times New Roman"/>
                <w:sz w:val="20"/>
                <w:szCs w:val="20"/>
                <w:lang w:val="uk-UA"/>
              </w:rPr>
              <w:t>ть прий-мати рішення, страхуван</w:t>
            </w:r>
            <w:r w:rsidR="00E63545" w:rsidRPr="001F311E">
              <w:rPr>
                <w:rFonts w:ascii="Times New Roman" w:hAnsi="Times New Roman" w:cs="Times New Roman"/>
                <w:sz w:val="20"/>
                <w:szCs w:val="20"/>
                <w:lang w:val="uk-UA"/>
              </w:rPr>
              <w:t>ня життя, безкоштовні о</w:t>
            </w:r>
            <w:r>
              <w:rPr>
                <w:rFonts w:ascii="Times New Roman" w:hAnsi="Times New Roman" w:cs="Times New Roman"/>
                <w:sz w:val="20"/>
                <w:szCs w:val="20"/>
                <w:lang w:val="uk-UA"/>
              </w:rPr>
              <w:t>біди,  надання у користу</w:t>
            </w:r>
            <w:r w:rsidR="00E63545" w:rsidRPr="001F311E">
              <w:rPr>
                <w:rFonts w:ascii="Times New Roman" w:hAnsi="Times New Roman" w:cs="Times New Roman"/>
                <w:sz w:val="20"/>
                <w:szCs w:val="20"/>
                <w:lang w:val="uk-UA"/>
              </w:rPr>
              <w:t>вання автомобіля</w:t>
            </w:r>
          </w:p>
        </w:tc>
      </w:tr>
      <w:tr w:rsidR="00E63545" w:rsidRPr="001F311E" w:rsidTr="000624F0">
        <w:tc>
          <w:tcPr>
            <w:tcW w:w="1027" w:type="dxa"/>
          </w:tcPr>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p>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p>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p>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p>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Швеція</w:t>
            </w:r>
          </w:p>
        </w:tc>
        <w:tc>
          <w:tcPr>
            <w:tcW w:w="2801"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Розробляють програму інди-відуального розвитку праці-вника. Використовується про-грама </w:t>
            </w:r>
            <w:r w:rsidRPr="001F311E">
              <w:rPr>
                <w:rFonts w:ascii="Times New Roman" w:hAnsi="Times New Roman" w:cs="Times New Roman"/>
                <w:sz w:val="20"/>
                <w:szCs w:val="20"/>
              </w:rPr>
              <w:t>“</w:t>
            </w:r>
            <w:r w:rsidRPr="001F311E">
              <w:rPr>
                <w:rFonts w:ascii="Times New Roman" w:hAnsi="Times New Roman" w:cs="Times New Roman"/>
                <w:sz w:val="20"/>
                <w:szCs w:val="20"/>
                <w:lang w:val="uk-UA"/>
              </w:rPr>
              <w:t>6 сігма</w:t>
            </w:r>
            <w:r w:rsidRPr="001F311E">
              <w:rPr>
                <w:rFonts w:ascii="Times New Roman" w:hAnsi="Times New Roman" w:cs="Times New Roman"/>
                <w:sz w:val="20"/>
                <w:szCs w:val="20"/>
              </w:rPr>
              <w:t>”</w:t>
            </w:r>
            <w:r w:rsidRPr="001F311E">
              <w:rPr>
                <w:rFonts w:ascii="Times New Roman" w:hAnsi="Times New Roman" w:cs="Times New Roman"/>
                <w:sz w:val="20"/>
                <w:szCs w:val="20"/>
                <w:lang w:val="uk-UA"/>
              </w:rPr>
              <w:t>, учасникам якої гарантується кар’єрний ріст через 2 роки</w:t>
            </w:r>
          </w:p>
        </w:tc>
        <w:tc>
          <w:tcPr>
            <w:tcW w:w="2835"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Проводиться 1 раз на рік. Оформляється у вигляді атестаційного листа, де вка-зуються: постановка завдання, запланований обсяг роботи та фактичний обсяг виконаної роботи працівником  за рік</w:t>
            </w:r>
          </w:p>
        </w:tc>
        <w:tc>
          <w:tcPr>
            <w:tcW w:w="2409" w:type="dxa"/>
          </w:tcPr>
          <w:p w:rsidR="00E63545" w:rsidRPr="001F311E" w:rsidRDefault="000624F0" w:rsidP="000624F0">
            <w:pPr>
              <w:tabs>
                <w:tab w:val="left" w:pos="1080"/>
              </w:tabs>
              <w:spacing w:after="0" w:line="240" w:lineRule="auto"/>
              <w:jc w:val="both"/>
              <w:rPr>
                <w:rFonts w:ascii="Times New Roman" w:hAnsi="Times New Roman" w:cs="Times New Roman"/>
                <w:sz w:val="20"/>
                <w:szCs w:val="20"/>
                <w:lang w:val="uk-UA"/>
              </w:rPr>
            </w:pPr>
            <w:r>
              <w:rPr>
                <w:rFonts w:ascii="Times New Roman" w:hAnsi="Times New Roman" w:cs="Times New Roman"/>
                <w:sz w:val="20"/>
                <w:szCs w:val="20"/>
                <w:lang w:val="uk-UA"/>
              </w:rPr>
              <w:t>Зростання заробітної плата, виплата премій, над</w:t>
            </w:r>
            <w:r w:rsidR="00E63545" w:rsidRPr="001F311E">
              <w:rPr>
                <w:rFonts w:ascii="Times New Roman" w:hAnsi="Times New Roman" w:cs="Times New Roman"/>
                <w:sz w:val="20"/>
                <w:szCs w:val="20"/>
                <w:lang w:val="uk-UA"/>
              </w:rPr>
              <w:t>бавок, допомог, соціальне та пенсійне забезпечення</w:t>
            </w:r>
          </w:p>
        </w:tc>
      </w:tr>
      <w:tr w:rsidR="00E63545" w:rsidRPr="001F311E" w:rsidTr="000624F0">
        <w:tc>
          <w:tcPr>
            <w:tcW w:w="1027" w:type="dxa"/>
          </w:tcPr>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p>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p>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Англія</w:t>
            </w:r>
          </w:p>
        </w:tc>
        <w:tc>
          <w:tcPr>
            <w:tcW w:w="2801"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Існують кар’єрні агенства, які допомагають у пошуках роботи, плануванні кар’єр-ного розвитку. На підприє-мствах складаються індиві-дуальні плани розвитку кар’єри персоналу</w:t>
            </w:r>
          </w:p>
        </w:tc>
        <w:tc>
          <w:tcPr>
            <w:tcW w:w="2835"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Проводиться 1 раз у рік. Заповнюється лист, у якому вказуються досягнення праці-вника за минулий рік. Керівник підприємства проводить оцінку менеджерів вищого рангу</w:t>
            </w:r>
          </w:p>
        </w:tc>
        <w:tc>
          <w:tcPr>
            <w:tcW w:w="2409"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Мотивація застосовується лише для постійних працівників у в</w:t>
            </w:r>
            <w:r w:rsidR="000624F0">
              <w:rPr>
                <w:rFonts w:ascii="Times New Roman" w:hAnsi="Times New Roman" w:cs="Times New Roman"/>
                <w:sz w:val="20"/>
                <w:szCs w:val="20"/>
                <w:lang w:val="uk-UA"/>
              </w:rPr>
              <w:t>игляді зростання заробітної пла</w:t>
            </w:r>
            <w:r w:rsidRPr="001F311E">
              <w:rPr>
                <w:rFonts w:ascii="Times New Roman" w:hAnsi="Times New Roman" w:cs="Times New Roman"/>
                <w:sz w:val="20"/>
                <w:szCs w:val="20"/>
                <w:lang w:val="uk-UA"/>
              </w:rPr>
              <w:t>ти, безкоштовного навчан-ня, медичного та пенсій-ного страхування</w:t>
            </w:r>
          </w:p>
        </w:tc>
      </w:tr>
      <w:tr w:rsidR="00E63545" w:rsidRPr="001F311E" w:rsidTr="000624F0">
        <w:tc>
          <w:tcPr>
            <w:tcW w:w="1027" w:type="dxa"/>
          </w:tcPr>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p>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p>
          <w:p w:rsidR="00E63545" w:rsidRPr="001F311E" w:rsidRDefault="00E63545" w:rsidP="000624F0">
            <w:pPr>
              <w:tabs>
                <w:tab w:val="left" w:pos="1080"/>
              </w:tabs>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Франція</w:t>
            </w:r>
          </w:p>
        </w:tc>
        <w:tc>
          <w:tcPr>
            <w:tcW w:w="2801"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Планування кар’єри персона-лу відбувається на основі Положення про планування кар’єри. Складається індиві-дуальний план розвитку ка-р’єри персоналу </w:t>
            </w:r>
          </w:p>
        </w:tc>
        <w:tc>
          <w:tcPr>
            <w:tcW w:w="2835"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Персонал оцінюють на основі заповненого працівником оці-ночного листа та на основі співбесіди, на якій обго-ворюються професійні здібно-сті кожного працівника </w:t>
            </w:r>
          </w:p>
        </w:tc>
        <w:tc>
          <w:tcPr>
            <w:tcW w:w="2409" w:type="dxa"/>
          </w:tcPr>
          <w:p w:rsidR="00E63545" w:rsidRPr="001F311E" w:rsidRDefault="00E63545" w:rsidP="000624F0">
            <w:pPr>
              <w:tabs>
                <w:tab w:val="left" w:pos="1080"/>
              </w:tabs>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Мотивують персонал за рахунок зростання за-робітної плати, виплати премій та надбавок, грошових допомог</w:t>
            </w:r>
          </w:p>
        </w:tc>
      </w:tr>
    </w:tbl>
    <w:p w:rsidR="00E63545" w:rsidRPr="001F311E" w:rsidRDefault="00E63545" w:rsidP="001F311E">
      <w:pPr>
        <w:tabs>
          <w:tab w:val="left" w:pos="709"/>
        </w:tabs>
        <w:spacing w:after="0" w:line="360" w:lineRule="auto"/>
        <w:jc w:val="both"/>
        <w:rPr>
          <w:rFonts w:ascii="Times New Roman" w:hAnsi="Times New Roman" w:cs="Times New Roman"/>
          <w:sz w:val="28"/>
          <w:szCs w:val="28"/>
          <w:lang w:val="uk-UA"/>
        </w:rPr>
      </w:pPr>
    </w:p>
    <w:p w:rsidR="000624F0" w:rsidRPr="001F311E" w:rsidRDefault="000624F0" w:rsidP="000624F0">
      <w:pPr>
        <w:tabs>
          <w:tab w:val="left" w:pos="709"/>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Усі закордонні системи оцінювання персоналу підприємств мають різні назви: оцінка за результатами роботи, оцінка досягнення цілей, річна оцінка персоналу, однак всі вони складаються з елементів: оцінки досягнутих результатів, співбесіди, аналізу результатів роботи, визначення цілей та оцінки отриманих результатів, управління вибором цілей. Спільною рисою для всіх вказаних систем оцінки персоналу є проведення співбесід керівників із підлеглими, обговорення результатів проведеної оцінки персоналу підприємства.</w:t>
      </w:r>
    </w:p>
    <w:p w:rsidR="00E63545" w:rsidRPr="001F311E" w:rsidRDefault="00E63545" w:rsidP="001F311E">
      <w:pPr>
        <w:pStyle w:val="aa"/>
        <w:jc w:val="left"/>
        <w:rPr>
          <w:sz w:val="16"/>
          <w:szCs w:val="16"/>
        </w:rPr>
      </w:pPr>
    </w:p>
    <w:p w:rsidR="00E63545" w:rsidRPr="001F311E" w:rsidRDefault="00E63545" w:rsidP="001F311E">
      <w:pPr>
        <w:pStyle w:val="aa"/>
      </w:pPr>
      <w:r w:rsidRPr="001F311E">
        <w:t>Питання для самоконтролю</w:t>
      </w:r>
    </w:p>
    <w:p w:rsidR="00E63545" w:rsidRPr="001F311E" w:rsidRDefault="00E63545" w:rsidP="001F311E">
      <w:pPr>
        <w:pStyle w:val="aa"/>
        <w:jc w:val="both"/>
        <w:rPr>
          <w:sz w:val="16"/>
          <w:szCs w:val="16"/>
        </w:rPr>
      </w:pPr>
    </w:p>
    <w:p w:rsidR="00E63545" w:rsidRPr="001F311E" w:rsidRDefault="00E63545" w:rsidP="001F311E">
      <w:pPr>
        <w:pStyle w:val="a9"/>
        <w:rPr>
          <w:lang w:val="uk-UA"/>
        </w:rPr>
      </w:pPr>
      <w:r w:rsidRPr="001F311E">
        <w:rPr>
          <w:lang w:val="uk-UA"/>
        </w:rPr>
        <w:t xml:space="preserve">1. </w:t>
      </w:r>
      <w:r w:rsidRPr="001F311E">
        <w:rPr>
          <w:szCs w:val="28"/>
          <w:lang w:val="uk-UA"/>
        </w:rPr>
        <w:t>Охарактеризуйте особливості управління кар’єрою персоналу в США</w:t>
      </w:r>
      <w:r w:rsidRPr="001F311E">
        <w:rPr>
          <w:lang w:val="uk-UA"/>
        </w:rPr>
        <w:t>.</w:t>
      </w:r>
    </w:p>
    <w:p w:rsidR="00E63545" w:rsidRPr="001F311E" w:rsidRDefault="00E63545" w:rsidP="001F311E">
      <w:pPr>
        <w:pStyle w:val="a9"/>
        <w:rPr>
          <w:lang w:val="uk-UA"/>
        </w:rPr>
      </w:pPr>
      <w:r w:rsidRPr="001F311E">
        <w:rPr>
          <w:lang w:val="uk-UA"/>
        </w:rPr>
        <w:t>2. Які Ви знаєте особливості у</w:t>
      </w:r>
      <w:r w:rsidRPr="001F311E">
        <w:rPr>
          <w:szCs w:val="28"/>
          <w:lang w:val="uk-UA"/>
        </w:rPr>
        <w:t>правління кар’єрою персоналу в Японії</w:t>
      </w:r>
      <w:r w:rsidRPr="001F311E">
        <w:rPr>
          <w:lang w:val="uk-UA"/>
        </w:rPr>
        <w:t>?</w:t>
      </w:r>
    </w:p>
    <w:p w:rsidR="00E63545" w:rsidRPr="001F311E" w:rsidRDefault="00E63545" w:rsidP="001F311E">
      <w:pPr>
        <w:tabs>
          <w:tab w:val="left" w:pos="1356"/>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3. Розкрийте особливості управління кар’єрою персоналу в Німеччині. </w:t>
      </w:r>
    </w:p>
    <w:p w:rsidR="00E63545" w:rsidRPr="001F311E" w:rsidRDefault="00E63545" w:rsidP="001F311E">
      <w:pPr>
        <w:tabs>
          <w:tab w:val="left" w:pos="1356"/>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4. У чому полягають відмінності в управлінні кар’єрою персоналу Швеції та Німеччини?</w:t>
      </w:r>
    </w:p>
    <w:p w:rsidR="00E63545" w:rsidRPr="001F311E" w:rsidRDefault="00E63545" w:rsidP="001F311E">
      <w:pPr>
        <w:tabs>
          <w:tab w:val="left" w:pos="1356"/>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5. Розкрийте зміст управління кар’єрою персоналу в Англії.</w:t>
      </w:r>
    </w:p>
    <w:p w:rsidR="00E63545" w:rsidRPr="001F311E" w:rsidRDefault="00E63545" w:rsidP="001F311E">
      <w:pPr>
        <w:tabs>
          <w:tab w:val="left" w:pos="1356"/>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6.  Охарактеризуйте особливості управління кар’єрою персоналу в Франції.</w:t>
      </w:r>
    </w:p>
    <w:p w:rsidR="00E63545" w:rsidRPr="001F311E" w:rsidRDefault="00E63545" w:rsidP="001F311E">
      <w:pPr>
        <w:tabs>
          <w:tab w:val="left" w:pos="1356"/>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7. Наведіть приклади управління кар’єрою персоналу на відомих корпораціях.</w:t>
      </w:r>
    </w:p>
    <w:p w:rsidR="00E63545" w:rsidRPr="001F311E" w:rsidRDefault="00E63545" w:rsidP="001F311E">
      <w:pPr>
        <w:pStyle w:val="a9"/>
        <w:rPr>
          <w:sz w:val="10"/>
          <w:szCs w:val="10"/>
          <w:lang w:val="uk-UA"/>
        </w:rPr>
      </w:pPr>
    </w:p>
    <w:p w:rsidR="00E63545" w:rsidRPr="001F311E" w:rsidRDefault="00E63545" w:rsidP="001F311E">
      <w:pPr>
        <w:pStyle w:val="aa"/>
      </w:pPr>
      <w:r w:rsidRPr="001F311E">
        <w:t>Література</w:t>
      </w:r>
    </w:p>
    <w:p w:rsidR="00E63545" w:rsidRPr="001F311E" w:rsidRDefault="00E63545" w:rsidP="001F311E">
      <w:pPr>
        <w:spacing w:after="0"/>
        <w:jc w:val="both"/>
        <w:rPr>
          <w:rFonts w:ascii="Times New Roman" w:hAnsi="Times New Roman" w:cs="Times New Roman"/>
          <w:color w:val="FF0000"/>
          <w:sz w:val="10"/>
          <w:szCs w:val="10"/>
          <w:lang w:val="uk-UA"/>
        </w:rPr>
      </w:pP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 </w:t>
      </w:r>
      <w:r w:rsidRPr="001F311E">
        <w:rPr>
          <w:rFonts w:ascii="Times New Roman" w:hAnsi="Times New Roman" w:cs="Times New Roman"/>
          <w:sz w:val="28"/>
          <w:szCs w:val="28"/>
        </w:rPr>
        <w:t xml:space="preserve">Андрушко В. К.Управління персоналом: Політика. Стратегія. Тактика. </w:t>
      </w:r>
      <w:r w:rsidRPr="001F311E">
        <w:rPr>
          <w:rFonts w:ascii="Times New Roman" w:hAnsi="Times New Roman" w:cs="Times New Roman"/>
          <w:spacing w:val="-6"/>
          <w:sz w:val="28"/>
          <w:szCs w:val="28"/>
        </w:rPr>
        <w:t>Мотивація. Розвиток. Атестація. Ефективність:</w:t>
      </w:r>
      <w:r w:rsidRPr="001F311E">
        <w:rPr>
          <w:rFonts w:ascii="Times New Roman" w:hAnsi="Times New Roman" w:cs="Times New Roman"/>
          <w:spacing w:val="-6"/>
          <w:sz w:val="28"/>
          <w:szCs w:val="28"/>
          <w:lang w:val="uk-UA"/>
        </w:rPr>
        <w:t xml:space="preserve"> н</w:t>
      </w:r>
      <w:r w:rsidRPr="001F311E">
        <w:rPr>
          <w:rFonts w:ascii="Times New Roman" w:hAnsi="Times New Roman" w:cs="Times New Roman"/>
          <w:spacing w:val="-6"/>
          <w:sz w:val="28"/>
          <w:szCs w:val="28"/>
        </w:rPr>
        <w:t>авч.-метод.посіб</w:t>
      </w:r>
      <w:r w:rsidRPr="001F311E">
        <w:rPr>
          <w:rFonts w:ascii="Times New Roman" w:hAnsi="Times New Roman" w:cs="Times New Roman"/>
          <w:spacing w:val="-6"/>
          <w:sz w:val="28"/>
          <w:szCs w:val="28"/>
          <w:lang w:val="uk-UA"/>
        </w:rPr>
        <w:t>ник</w:t>
      </w:r>
      <w:r w:rsidRPr="001F311E">
        <w:rPr>
          <w:rFonts w:ascii="Times New Roman" w:hAnsi="Times New Roman" w:cs="Times New Roman"/>
          <w:spacing w:val="-6"/>
          <w:sz w:val="28"/>
          <w:szCs w:val="28"/>
        </w:rPr>
        <w:t xml:space="preserve"> </w:t>
      </w:r>
      <w:r w:rsidRPr="001F311E">
        <w:rPr>
          <w:rFonts w:ascii="Times New Roman" w:hAnsi="Times New Roman" w:cs="Times New Roman"/>
          <w:spacing w:val="-6"/>
          <w:sz w:val="28"/>
          <w:szCs w:val="28"/>
        </w:rPr>
        <w:lastRenderedPageBreak/>
        <w:t xml:space="preserve">/ </w:t>
      </w:r>
      <w:r w:rsidRPr="001F311E">
        <w:rPr>
          <w:rFonts w:ascii="Times New Roman" w:hAnsi="Times New Roman" w:cs="Times New Roman"/>
          <w:spacing w:val="-6"/>
          <w:sz w:val="28"/>
          <w:szCs w:val="28"/>
          <w:lang w:val="uk-UA"/>
        </w:rPr>
        <w:t>В. К. Андрушко,</w:t>
      </w:r>
      <w:r w:rsidRPr="001F311E">
        <w:rPr>
          <w:rFonts w:ascii="Times New Roman" w:hAnsi="Times New Roman" w:cs="Times New Roman"/>
          <w:sz w:val="28"/>
          <w:szCs w:val="28"/>
          <w:lang w:val="uk-UA"/>
        </w:rPr>
        <w:t xml:space="preserve"> Ю. М. </w:t>
      </w:r>
      <w:r w:rsidRPr="001F311E">
        <w:rPr>
          <w:rFonts w:ascii="Times New Roman" w:hAnsi="Times New Roman" w:cs="Times New Roman"/>
          <w:sz w:val="28"/>
          <w:szCs w:val="28"/>
        </w:rPr>
        <w:t>Кома</w:t>
      </w:r>
      <w:r w:rsidRPr="001F311E">
        <w:rPr>
          <w:rFonts w:ascii="Times New Roman" w:hAnsi="Times New Roman" w:cs="Times New Roman"/>
          <w:sz w:val="28"/>
          <w:szCs w:val="28"/>
          <w:lang w:val="uk-UA"/>
        </w:rPr>
        <w:t>р</w:t>
      </w:r>
      <w:r w:rsidRPr="001F311E">
        <w:rPr>
          <w:rFonts w:ascii="Times New Roman" w:hAnsi="Times New Roman" w:cs="Times New Roman"/>
          <w:sz w:val="28"/>
          <w:szCs w:val="28"/>
        </w:rPr>
        <w:t xml:space="preserve">, </w:t>
      </w:r>
      <w:r w:rsidRPr="001F311E">
        <w:rPr>
          <w:rFonts w:ascii="Times New Roman" w:hAnsi="Times New Roman" w:cs="Times New Roman"/>
          <w:sz w:val="28"/>
          <w:szCs w:val="28"/>
          <w:lang w:val="uk-UA"/>
        </w:rPr>
        <w:t xml:space="preserve">С. Ю. </w:t>
      </w:r>
      <w:r w:rsidRPr="001F311E">
        <w:rPr>
          <w:rFonts w:ascii="Times New Roman" w:hAnsi="Times New Roman" w:cs="Times New Roman"/>
          <w:sz w:val="28"/>
          <w:szCs w:val="28"/>
        </w:rPr>
        <w:t>Комар</w:t>
      </w:r>
      <w:r w:rsidRPr="001F311E">
        <w:rPr>
          <w:rFonts w:ascii="Times New Roman" w:hAnsi="Times New Roman" w:cs="Times New Roman"/>
          <w:sz w:val="28"/>
          <w:szCs w:val="28"/>
          <w:lang w:val="uk-UA"/>
        </w:rPr>
        <w:t xml:space="preserve">. –Хмельницький : </w:t>
      </w:r>
      <w:r w:rsidRPr="001F311E">
        <w:rPr>
          <w:rFonts w:ascii="Times New Roman" w:hAnsi="Times New Roman" w:cs="Times New Roman"/>
          <w:sz w:val="28"/>
          <w:szCs w:val="28"/>
        </w:rPr>
        <w:t>Хмельниц</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ін</w:t>
      </w:r>
      <w:r w:rsidRPr="001F311E">
        <w:rPr>
          <w:rFonts w:ascii="Times New Roman" w:hAnsi="Times New Roman" w:cs="Times New Roman"/>
          <w:sz w:val="28"/>
          <w:szCs w:val="28"/>
          <w:lang w:val="uk-UA"/>
        </w:rPr>
        <w:t>-т</w:t>
      </w:r>
      <w:r w:rsidRPr="001F311E">
        <w:rPr>
          <w:rFonts w:ascii="Times New Roman" w:hAnsi="Times New Roman" w:cs="Times New Roman"/>
          <w:sz w:val="28"/>
          <w:szCs w:val="28"/>
        </w:rPr>
        <w:t xml:space="preserve"> регіонального управління та права, 2000. </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255с. </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rPr>
      </w:pPr>
      <w:r w:rsidRPr="001F311E">
        <w:rPr>
          <w:rFonts w:ascii="Times New Roman" w:hAnsi="Times New Roman" w:cs="Times New Roman"/>
          <w:bCs/>
          <w:sz w:val="28"/>
          <w:szCs w:val="28"/>
          <w:lang w:val="uk-UA"/>
        </w:rPr>
        <w:t>2. Баран Р.</w:t>
      </w:r>
      <w:r w:rsidRPr="001F311E">
        <w:rPr>
          <w:rFonts w:ascii="Times New Roman" w:hAnsi="Times New Roman" w:cs="Times New Roman"/>
          <w:sz w:val="28"/>
          <w:szCs w:val="28"/>
          <w:lang w:val="uk-UA"/>
        </w:rPr>
        <w:t xml:space="preserve"> Досвід закордонних країн у системі мотивації та стимулювання персоналу / Р. Баран // Регіональна економіка. – 200</w:t>
      </w:r>
      <w:r w:rsidRPr="001F311E">
        <w:rPr>
          <w:rFonts w:ascii="Times New Roman" w:hAnsi="Times New Roman" w:cs="Times New Roman"/>
          <w:sz w:val="28"/>
          <w:szCs w:val="28"/>
        </w:rPr>
        <w:t>5.</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№1.</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С</w:t>
      </w:r>
      <w:r w:rsidRPr="001F311E">
        <w:rPr>
          <w:rFonts w:ascii="Times New Roman" w:hAnsi="Times New Roman" w:cs="Times New Roman"/>
          <w:sz w:val="28"/>
          <w:szCs w:val="28"/>
          <w:lang w:val="uk-UA"/>
        </w:rPr>
        <w:t xml:space="preserve">. </w:t>
      </w:r>
      <w:r w:rsidRPr="001F311E">
        <w:rPr>
          <w:rFonts w:ascii="Times New Roman" w:hAnsi="Times New Roman" w:cs="Times New Roman"/>
          <w:sz w:val="28"/>
          <w:szCs w:val="28"/>
        </w:rPr>
        <w:t>169</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176.</w:t>
      </w:r>
    </w:p>
    <w:p w:rsidR="00E63545" w:rsidRPr="001F311E" w:rsidRDefault="00E63545" w:rsidP="001F311E">
      <w:pPr>
        <w:spacing w:after="0" w:line="360" w:lineRule="auto"/>
        <w:ind w:firstLine="709"/>
        <w:jc w:val="both"/>
        <w:rPr>
          <w:rFonts w:ascii="Times New Roman" w:hAnsi="Times New Roman" w:cs="Times New Roman"/>
          <w:spacing w:val="-4"/>
          <w:sz w:val="28"/>
          <w:szCs w:val="28"/>
        </w:rPr>
      </w:pPr>
      <w:r w:rsidRPr="001F311E">
        <w:rPr>
          <w:rFonts w:ascii="Times New Roman" w:hAnsi="Times New Roman" w:cs="Times New Roman"/>
          <w:spacing w:val="-4"/>
          <w:sz w:val="28"/>
          <w:szCs w:val="28"/>
          <w:lang w:val="uk-UA"/>
        </w:rPr>
        <w:t xml:space="preserve">3. </w:t>
      </w:r>
      <w:r w:rsidRPr="001F311E">
        <w:rPr>
          <w:rFonts w:ascii="Times New Roman" w:hAnsi="Times New Roman" w:cs="Times New Roman"/>
          <w:spacing w:val="-4"/>
          <w:sz w:val="28"/>
          <w:szCs w:val="28"/>
        </w:rPr>
        <w:t>Десслер Г. Управление персоналом / Г. Десслер. – М. : Бином, 1997. – 418 с.</w:t>
      </w: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4. </w:t>
      </w:r>
      <w:r w:rsidRPr="001F311E">
        <w:rPr>
          <w:rFonts w:ascii="Times New Roman" w:hAnsi="Times New Roman" w:cs="Times New Roman"/>
          <w:sz w:val="28"/>
          <w:szCs w:val="28"/>
        </w:rPr>
        <w:t>Добротворский И.Л. Самоменеджмент. Эффективные технологии</w:t>
      </w:r>
      <w:r w:rsidRPr="001F311E">
        <w:rPr>
          <w:rFonts w:ascii="Times New Roman" w:hAnsi="Times New Roman" w:cs="Times New Roman"/>
          <w:sz w:val="28"/>
          <w:szCs w:val="28"/>
          <w:lang w:val="uk-UA"/>
        </w:rPr>
        <w:t xml:space="preserve"> :</w:t>
      </w:r>
      <w:r w:rsidRPr="001F311E">
        <w:rPr>
          <w:rFonts w:ascii="Times New Roman" w:hAnsi="Times New Roman" w:cs="Times New Roman"/>
          <w:sz w:val="28"/>
          <w:szCs w:val="28"/>
        </w:rPr>
        <w:t xml:space="preserve"> практ</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рук</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для решения повседневных проблем</w:t>
      </w:r>
      <w:r w:rsidRPr="001F311E">
        <w:rPr>
          <w:rFonts w:ascii="Times New Roman" w:hAnsi="Times New Roman" w:cs="Times New Roman"/>
          <w:sz w:val="28"/>
          <w:szCs w:val="28"/>
          <w:lang w:val="uk-UA"/>
        </w:rPr>
        <w:t xml:space="preserve"> / И. Л. Добротворський.</w:t>
      </w:r>
      <w:r w:rsidRPr="001F311E">
        <w:rPr>
          <w:rFonts w:ascii="Times New Roman" w:hAnsi="Times New Roman" w:cs="Times New Roman"/>
          <w:sz w:val="28"/>
          <w:szCs w:val="28"/>
        </w:rPr>
        <w:t xml:space="preserve"> – М.: Приор, 2003.</w:t>
      </w:r>
      <w:r w:rsidRPr="001F311E">
        <w:rPr>
          <w:rFonts w:ascii="Times New Roman" w:hAnsi="Times New Roman" w:cs="Times New Roman"/>
          <w:sz w:val="28"/>
          <w:szCs w:val="28"/>
          <w:lang w:val="uk-UA"/>
        </w:rPr>
        <w:t xml:space="preserve"> – 267 с.</w:t>
      </w: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 xml:space="preserve">5. </w:t>
      </w:r>
      <w:r w:rsidRPr="001F311E">
        <w:rPr>
          <w:rFonts w:ascii="Times New Roman" w:hAnsi="Times New Roman" w:cs="Times New Roman"/>
          <w:bCs/>
          <w:sz w:val="28"/>
          <w:szCs w:val="28"/>
        </w:rPr>
        <w:t xml:space="preserve">Журавлев П.В. </w:t>
      </w:r>
      <w:r w:rsidRPr="001F311E">
        <w:rPr>
          <w:rFonts w:ascii="Times New Roman" w:hAnsi="Times New Roman" w:cs="Times New Roman"/>
          <w:sz w:val="28"/>
          <w:szCs w:val="28"/>
        </w:rPr>
        <w:t>Технолог</w:t>
      </w:r>
      <w:r w:rsidRPr="001F311E">
        <w:rPr>
          <w:rFonts w:ascii="Times New Roman" w:hAnsi="Times New Roman" w:cs="Times New Roman"/>
          <w:sz w:val="28"/>
          <w:szCs w:val="28"/>
          <w:lang w:val="uk-UA"/>
        </w:rPr>
        <w:t>и</w:t>
      </w:r>
      <w:r w:rsidRPr="001F311E">
        <w:rPr>
          <w:rFonts w:ascii="Times New Roman" w:hAnsi="Times New Roman" w:cs="Times New Roman"/>
          <w:sz w:val="28"/>
          <w:szCs w:val="28"/>
        </w:rPr>
        <w:t>я управл</w:t>
      </w:r>
      <w:r w:rsidRPr="001F311E">
        <w:rPr>
          <w:rFonts w:ascii="Times New Roman" w:hAnsi="Times New Roman" w:cs="Times New Roman"/>
          <w:sz w:val="28"/>
          <w:szCs w:val="28"/>
          <w:lang w:val="uk-UA"/>
        </w:rPr>
        <w:t>е</w:t>
      </w:r>
      <w:r w:rsidRPr="001F311E">
        <w:rPr>
          <w:rFonts w:ascii="Times New Roman" w:hAnsi="Times New Roman" w:cs="Times New Roman"/>
          <w:sz w:val="28"/>
          <w:szCs w:val="28"/>
        </w:rPr>
        <w:t>н</w:t>
      </w:r>
      <w:r w:rsidRPr="001F311E">
        <w:rPr>
          <w:rFonts w:ascii="Times New Roman" w:hAnsi="Times New Roman" w:cs="Times New Roman"/>
          <w:sz w:val="28"/>
          <w:szCs w:val="28"/>
          <w:lang w:val="uk-UA"/>
        </w:rPr>
        <w:t>и</w:t>
      </w:r>
      <w:r w:rsidRPr="001F311E">
        <w:rPr>
          <w:rFonts w:ascii="Times New Roman" w:hAnsi="Times New Roman" w:cs="Times New Roman"/>
          <w:sz w:val="28"/>
          <w:szCs w:val="28"/>
        </w:rPr>
        <w:t>я персоналом: Настольная книга менеджера /П.В. Журавлев, С.А. Карташов, Н.К. Маусов</w:t>
      </w:r>
      <w:r w:rsidRPr="001F311E">
        <w:rPr>
          <w:rFonts w:ascii="Times New Roman" w:hAnsi="Times New Roman" w:cs="Times New Roman"/>
          <w:spacing w:val="-6"/>
          <w:sz w:val="28"/>
          <w:szCs w:val="28"/>
          <w:lang w:val="uk-UA"/>
        </w:rPr>
        <w:t xml:space="preserve">[та ін.]. </w:t>
      </w:r>
      <w:r w:rsidRPr="001F311E">
        <w:rPr>
          <w:rFonts w:ascii="Times New Roman" w:hAnsi="Times New Roman" w:cs="Times New Roman"/>
          <w:sz w:val="28"/>
          <w:szCs w:val="28"/>
        </w:rPr>
        <w:t>– М. :Экзамен, 1999. –576 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6. </w:t>
      </w:r>
      <w:r w:rsidRPr="001F311E">
        <w:rPr>
          <w:rFonts w:ascii="Times New Roman" w:hAnsi="Times New Roman" w:cs="Times New Roman"/>
          <w:sz w:val="28"/>
          <w:szCs w:val="28"/>
        </w:rPr>
        <w:t xml:space="preserve">Крамаренко В. </w:t>
      </w:r>
      <w:r w:rsidRPr="001F311E">
        <w:rPr>
          <w:rFonts w:ascii="Times New Roman" w:hAnsi="Times New Roman" w:cs="Times New Roman"/>
          <w:sz w:val="28"/>
          <w:szCs w:val="28"/>
          <w:lang w:val="uk-UA"/>
        </w:rPr>
        <w:t>І. Управління персоналом фірми : навч. посібник / В. І. Крамаренко, Б. І. Холод. – К. : ЦУЛ, 2003. – 272 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7. </w:t>
      </w:r>
      <w:r w:rsidRPr="001F311E">
        <w:rPr>
          <w:rFonts w:ascii="Times New Roman" w:hAnsi="Times New Roman" w:cs="Times New Roman"/>
          <w:sz w:val="28"/>
          <w:szCs w:val="28"/>
        </w:rPr>
        <w:t>Крылова</w:t>
      </w:r>
      <w:r w:rsidRPr="001F311E">
        <w:rPr>
          <w:rFonts w:ascii="Times New Roman" w:hAnsi="Times New Roman" w:cs="Times New Roman"/>
          <w:sz w:val="28"/>
          <w:szCs w:val="28"/>
          <w:lang w:val="uk-UA"/>
        </w:rPr>
        <w:t xml:space="preserve"> А. А. </w:t>
      </w:r>
      <w:r w:rsidRPr="001F311E">
        <w:rPr>
          <w:rFonts w:ascii="Times New Roman" w:hAnsi="Times New Roman" w:cs="Times New Roman"/>
          <w:spacing w:val="-1"/>
          <w:sz w:val="28"/>
          <w:szCs w:val="28"/>
        </w:rPr>
        <w:t xml:space="preserve">Управление персоналом предприятия: </w:t>
      </w:r>
      <w:r w:rsidRPr="001F311E">
        <w:rPr>
          <w:rFonts w:ascii="Times New Roman" w:hAnsi="Times New Roman" w:cs="Times New Roman"/>
          <w:spacing w:val="6"/>
          <w:sz w:val="28"/>
          <w:szCs w:val="28"/>
          <w:lang w:val="uk-UA"/>
        </w:rPr>
        <w:t>у</w:t>
      </w:r>
      <w:r w:rsidRPr="001F311E">
        <w:rPr>
          <w:rFonts w:ascii="Times New Roman" w:hAnsi="Times New Roman" w:cs="Times New Roman"/>
          <w:spacing w:val="6"/>
          <w:sz w:val="28"/>
          <w:szCs w:val="28"/>
        </w:rPr>
        <w:t>чеб. пособ</w:t>
      </w:r>
      <w:r w:rsidRPr="001F311E">
        <w:rPr>
          <w:rFonts w:ascii="Times New Roman" w:hAnsi="Times New Roman" w:cs="Times New Roman"/>
          <w:spacing w:val="6"/>
          <w:sz w:val="28"/>
          <w:szCs w:val="28"/>
          <w:lang w:val="uk-UA"/>
        </w:rPr>
        <w:t>ие / А. А. К</w:t>
      </w:r>
      <w:r w:rsidRPr="001F311E">
        <w:rPr>
          <w:rFonts w:ascii="Times New Roman" w:hAnsi="Times New Roman" w:cs="Times New Roman"/>
          <w:spacing w:val="6"/>
          <w:sz w:val="28"/>
          <w:szCs w:val="28"/>
        </w:rPr>
        <w:t xml:space="preserve">рылова, </w:t>
      </w:r>
      <w:r w:rsidRPr="001F311E">
        <w:rPr>
          <w:rFonts w:ascii="Times New Roman" w:hAnsi="Times New Roman" w:cs="Times New Roman"/>
          <w:sz w:val="28"/>
          <w:szCs w:val="28"/>
        </w:rPr>
        <w:t xml:space="preserve">Ю. В. Прушинского. – М. : Юнити-ДАНА, 2002. – </w:t>
      </w:r>
      <w:r w:rsidRPr="001F311E">
        <w:rPr>
          <w:rFonts w:ascii="Times New Roman" w:hAnsi="Times New Roman" w:cs="Times New Roman"/>
          <w:spacing w:val="-7"/>
          <w:sz w:val="28"/>
          <w:szCs w:val="28"/>
        </w:rPr>
        <w:t>495 с.</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8. </w:t>
      </w:r>
      <w:r w:rsidRPr="001F311E">
        <w:rPr>
          <w:rFonts w:ascii="Times New Roman" w:hAnsi="Times New Roman" w:cs="Times New Roman"/>
          <w:sz w:val="28"/>
          <w:szCs w:val="28"/>
        </w:rPr>
        <w:t>Лыкин</w:t>
      </w:r>
      <w:r w:rsidRPr="001F311E">
        <w:rPr>
          <w:rFonts w:ascii="Times New Roman" w:hAnsi="Times New Roman" w:cs="Times New Roman"/>
          <w:bCs/>
          <w:sz w:val="28"/>
          <w:szCs w:val="28"/>
          <w:lang w:val="uk-UA"/>
        </w:rPr>
        <w:t xml:space="preserve">А. А. </w:t>
      </w:r>
      <w:r w:rsidRPr="001F311E">
        <w:rPr>
          <w:rFonts w:ascii="Times New Roman" w:hAnsi="Times New Roman" w:cs="Times New Roman"/>
          <w:bCs/>
          <w:sz w:val="28"/>
          <w:szCs w:val="28"/>
        </w:rPr>
        <w:t>Управление деловой карьерой</w:t>
      </w:r>
      <w:r w:rsidRPr="001F311E">
        <w:rPr>
          <w:rFonts w:ascii="Times New Roman" w:hAnsi="Times New Roman" w:cs="Times New Roman"/>
          <w:sz w:val="28"/>
          <w:szCs w:val="28"/>
        </w:rPr>
        <w:t xml:space="preserve"> / А.А. Лыкин, Р.И. Лавр</w:t>
      </w:r>
      <w:r w:rsidRPr="001F311E">
        <w:rPr>
          <w:rFonts w:ascii="Times New Roman" w:hAnsi="Times New Roman" w:cs="Times New Roman"/>
          <w:sz w:val="28"/>
          <w:szCs w:val="28"/>
          <w:lang w:val="uk-UA"/>
        </w:rPr>
        <w:t>е</w:t>
      </w:r>
      <w:r w:rsidRPr="001F311E">
        <w:rPr>
          <w:rFonts w:ascii="Times New Roman" w:hAnsi="Times New Roman" w:cs="Times New Roman"/>
          <w:sz w:val="28"/>
          <w:szCs w:val="28"/>
        </w:rPr>
        <w:t>нова, Г.М. Евдокимова // Вісн</w:t>
      </w:r>
      <w:r w:rsidRPr="001F311E">
        <w:rPr>
          <w:rFonts w:ascii="Times New Roman" w:hAnsi="Times New Roman" w:cs="Times New Roman"/>
          <w:sz w:val="28"/>
          <w:szCs w:val="28"/>
          <w:lang w:val="uk-UA"/>
        </w:rPr>
        <w:t>ик</w:t>
      </w:r>
      <w:r w:rsidRPr="001F311E">
        <w:rPr>
          <w:rFonts w:ascii="Times New Roman" w:hAnsi="Times New Roman" w:cs="Times New Roman"/>
          <w:sz w:val="28"/>
          <w:szCs w:val="28"/>
        </w:rPr>
        <w:t xml:space="preserve"> Приазов</w:t>
      </w:r>
      <w:r w:rsidRPr="001F311E">
        <w:rPr>
          <w:rFonts w:ascii="Times New Roman" w:hAnsi="Times New Roman" w:cs="Times New Roman"/>
          <w:sz w:val="28"/>
          <w:szCs w:val="28"/>
          <w:lang w:val="uk-UA"/>
        </w:rPr>
        <w:t>ського</w:t>
      </w:r>
      <w:r w:rsidRPr="001F311E">
        <w:rPr>
          <w:rFonts w:ascii="Times New Roman" w:hAnsi="Times New Roman" w:cs="Times New Roman"/>
          <w:sz w:val="28"/>
          <w:szCs w:val="28"/>
        </w:rPr>
        <w:t xml:space="preserve"> держ</w:t>
      </w:r>
      <w:r w:rsidRPr="001F311E">
        <w:rPr>
          <w:rFonts w:ascii="Times New Roman" w:hAnsi="Times New Roman" w:cs="Times New Roman"/>
          <w:sz w:val="28"/>
          <w:szCs w:val="28"/>
          <w:lang w:val="uk-UA"/>
        </w:rPr>
        <w:t>авного</w:t>
      </w:r>
      <w:r w:rsidRPr="001F311E">
        <w:rPr>
          <w:rFonts w:ascii="Times New Roman" w:hAnsi="Times New Roman" w:cs="Times New Roman"/>
          <w:sz w:val="28"/>
          <w:szCs w:val="28"/>
        </w:rPr>
        <w:t xml:space="preserve"> техн</w:t>
      </w:r>
      <w:r w:rsidRPr="001F311E">
        <w:rPr>
          <w:rFonts w:ascii="Times New Roman" w:hAnsi="Times New Roman" w:cs="Times New Roman"/>
          <w:sz w:val="28"/>
          <w:szCs w:val="28"/>
          <w:lang w:val="uk-UA"/>
        </w:rPr>
        <w:t>ічного</w:t>
      </w:r>
      <w:r w:rsidRPr="001F311E">
        <w:rPr>
          <w:rFonts w:ascii="Times New Roman" w:hAnsi="Times New Roman" w:cs="Times New Roman"/>
          <w:sz w:val="28"/>
          <w:szCs w:val="28"/>
        </w:rPr>
        <w:t xml:space="preserve"> ун</w:t>
      </w:r>
      <w:r w:rsidRPr="001F311E">
        <w:rPr>
          <w:rFonts w:ascii="Times New Roman" w:hAnsi="Times New Roman" w:cs="Times New Roman"/>
          <w:sz w:val="28"/>
          <w:szCs w:val="28"/>
          <w:lang w:val="uk-UA"/>
        </w:rPr>
        <w:t>іверсите</w:t>
      </w:r>
      <w:r w:rsidRPr="001F311E">
        <w:rPr>
          <w:rFonts w:ascii="Times New Roman" w:hAnsi="Times New Roman" w:cs="Times New Roman"/>
          <w:sz w:val="28"/>
          <w:szCs w:val="28"/>
        </w:rPr>
        <w:t xml:space="preserve">ту. </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2006. </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Вип. 16. </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С.</w:t>
      </w:r>
      <w:r w:rsidRPr="001F311E">
        <w:rPr>
          <w:rFonts w:ascii="Times New Roman" w:hAnsi="Times New Roman" w:cs="Times New Roman"/>
          <w:sz w:val="28"/>
          <w:szCs w:val="28"/>
          <w:lang w:val="uk-UA"/>
        </w:rPr>
        <w:t> </w:t>
      </w:r>
      <w:r w:rsidRPr="001F311E">
        <w:rPr>
          <w:rFonts w:ascii="Times New Roman" w:hAnsi="Times New Roman" w:cs="Times New Roman"/>
          <w:sz w:val="28"/>
          <w:szCs w:val="28"/>
        </w:rPr>
        <w:t>326</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328.</w:t>
      </w: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9. Маслов Е. В. Управління персоналом підприємства : н</w:t>
      </w:r>
      <w:r w:rsidRPr="001F311E">
        <w:rPr>
          <w:rFonts w:ascii="Times New Roman" w:hAnsi="Times New Roman" w:cs="Times New Roman"/>
          <w:sz w:val="28"/>
          <w:szCs w:val="28"/>
        </w:rPr>
        <w:t>авч. посіб</w:t>
      </w:r>
      <w:r w:rsidRPr="001F311E">
        <w:rPr>
          <w:rFonts w:ascii="Times New Roman" w:hAnsi="Times New Roman" w:cs="Times New Roman"/>
          <w:sz w:val="28"/>
          <w:szCs w:val="28"/>
          <w:lang w:val="uk-UA"/>
        </w:rPr>
        <w:t>ник</w:t>
      </w:r>
      <w:r w:rsidRPr="001F311E">
        <w:rPr>
          <w:rFonts w:ascii="Times New Roman" w:hAnsi="Times New Roman" w:cs="Times New Roman"/>
          <w:sz w:val="28"/>
          <w:szCs w:val="28"/>
        </w:rPr>
        <w:t xml:space="preserve"> /</w:t>
      </w:r>
      <w:r w:rsidRPr="001F311E">
        <w:rPr>
          <w:rFonts w:ascii="Times New Roman" w:hAnsi="Times New Roman" w:cs="Times New Roman"/>
          <w:sz w:val="28"/>
          <w:szCs w:val="28"/>
          <w:lang w:val="uk-UA"/>
        </w:rPr>
        <w:t xml:space="preserve"> Е. В. Маслов. – М. : ИНФРА–М, 2000. – 297 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10. </w:t>
      </w:r>
      <w:r w:rsidRPr="001F311E">
        <w:rPr>
          <w:rFonts w:ascii="Times New Roman" w:hAnsi="Times New Roman" w:cs="Times New Roman"/>
          <w:sz w:val="28"/>
          <w:szCs w:val="28"/>
        </w:rPr>
        <w:t xml:space="preserve">Москаленко Н.О.Ділова кар'єра: </w:t>
      </w:r>
      <w:r w:rsidRPr="001F311E">
        <w:rPr>
          <w:rFonts w:ascii="Times New Roman" w:hAnsi="Times New Roman" w:cs="Times New Roman"/>
          <w:sz w:val="28"/>
          <w:szCs w:val="28"/>
          <w:lang w:val="uk-UA"/>
        </w:rPr>
        <w:t>к</w:t>
      </w:r>
      <w:r w:rsidRPr="001F311E">
        <w:rPr>
          <w:rFonts w:ascii="Times New Roman" w:hAnsi="Times New Roman" w:cs="Times New Roman"/>
          <w:sz w:val="28"/>
          <w:szCs w:val="28"/>
        </w:rPr>
        <w:t xml:space="preserve">онспект лекцій / </w:t>
      </w:r>
      <w:r w:rsidRPr="001F311E">
        <w:rPr>
          <w:rFonts w:ascii="Times New Roman" w:hAnsi="Times New Roman" w:cs="Times New Roman"/>
          <w:sz w:val="28"/>
          <w:szCs w:val="28"/>
          <w:lang w:val="uk-UA"/>
        </w:rPr>
        <w:t xml:space="preserve">                        Н. О. Москаленко. – </w:t>
      </w:r>
      <w:r w:rsidRPr="001F311E">
        <w:rPr>
          <w:rFonts w:ascii="Times New Roman" w:hAnsi="Times New Roman" w:cs="Times New Roman"/>
          <w:sz w:val="28"/>
          <w:szCs w:val="28"/>
        </w:rPr>
        <w:t>Х</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 ХНЕУ, 2005. </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152с.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11. Петруш</w:t>
      </w:r>
      <w:r w:rsidRPr="001F311E">
        <w:rPr>
          <w:rFonts w:ascii="Times New Roman" w:hAnsi="Times New Roman" w:cs="Times New Roman"/>
          <w:sz w:val="28"/>
          <w:szCs w:val="28"/>
        </w:rPr>
        <w:t>ин В. И. Настольная книга карьериста</w:t>
      </w:r>
      <w:r w:rsidRPr="001F311E">
        <w:rPr>
          <w:rFonts w:ascii="Times New Roman" w:hAnsi="Times New Roman" w:cs="Times New Roman"/>
          <w:sz w:val="28"/>
          <w:szCs w:val="28"/>
          <w:lang w:val="uk-UA"/>
        </w:rPr>
        <w:t xml:space="preserve"> / В. И. Петрушин</w:t>
      </w:r>
      <w:r w:rsidRPr="001F311E">
        <w:rPr>
          <w:rFonts w:ascii="Times New Roman" w:hAnsi="Times New Roman" w:cs="Times New Roman"/>
          <w:sz w:val="28"/>
          <w:szCs w:val="28"/>
        </w:rPr>
        <w:t>. – СПб.: Питер, 2002. – 256 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12. Савченко В. А. Управління розвитком персоналу : навч. посібник / В. А. Савченко. – К. : КНЕУ, 2002. – 351 с.</w:t>
      </w:r>
    </w:p>
    <w:p w:rsidR="00E63545" w:rsidRPr="001F311E" w:rsidRDefault="00E63545" w:rsidP="000624F0">
      <w:pPr>
        <w:pStyle w:val="ab"/>
        <w:spacing w:before="0" w:beforeAutospacing="0" w:after="0" w:afterAutospacing="0" w:line="360" w:lineRule="auto"/>
        <w:ind w:firstLine="709"/>
        <w:jc w:val="both"/>
        <w:rPr>
          <w:sz w:val="28"/>
          <w:szCs w:val="28"/>
          <w:lang w:val="uk-UA"/>
        </w:rPr>
      </w:pPr>
      <w:r w:rsidRPr="001F311E">
        <w:rPr>
          <w:sz w:val="28"/>
          <w:szCs w:val="28"/>
          <w:lang w:val="uk-UA"/>
        </w:rPr>
        <w:t>13. </w:t>
      </w:r>
      <w:r w:rsidRPr="001F311E">
        <w:rPr>
          <w:sz w:val="28"/>
          <w:szCs w:val="28"/>
        </w:rPr>
        <w:t>Татарник</w:t>
      </w:r>
      <w:r w:rsidRPr="001F311E">
        <w:rPr>
          <w:sz w:val="28"/>
          <w:szCs w:val="28"/>
          <w:lang w:val="uk-UA"/>
        </w:rPr>
        <w:t>о</w:t>
      </w:r>
      <w:r w:rsidRPr="001F311E">
        <w:rPr>
          <w:sz w:val="28"/>
          <w:szCs w:val="28"/>
        </w:rPr>
        <w:t>в А. Управл</w:t>
      </w:r>
      <w:r w:rsidRPr="001F311E">
        <w:rPr>
          <w:sz w:val="28"/>
          <w:szCs w:val="28"/>
          <w:lang w:val="uk-UA"/>
        </w:rPr>
        <w:t>е</w:t>
      </w:r>
      <w:r w:rsidRPr="001F311E">
        <w:rPr>
          <w:sz w:val="28"/>
          <w:szCs w:val="28"/>
        </w:rPr>
        <w:t>н</w:t>
      </w:r>
      <w:r w:rsidRPr="001F311E">
        <w:rPr>
          <w:sz w:val="28"/>
          <w:szCs w:val="28"/>
          <w:lang w:val="uk-UA"/>
        </w:rPr>
        <w:t>ие</w:t>
      </w:r>
      <w:r w:rsidRPr="001F311E">
        <w:rPr>
          <w:sz w:val="28"/>
          <w:szCs w:val="28"/>
        </w:rPr>
        <w:t xml:space="preserve"> кадрами в корпорац</w:t>
      </w:r>
      <w:r w:rsidRPr="001F311E">
        <w:rPr>
          <w:sz w:val="28"/>
          <w:szCs w:val="28"/>
          <w:lang w:val="uk-UA"/>
        </w:rPr>
        <w:t>и</w:t>
      </w:r>
      <w:r w:rsidRPr="001F311E">
        <w:rPr>
          <w:sz w:val="28"/>
          <w:szCs w:val="28"/>
        </w:rPr>
        <w:t>ях США, Япон</w:t>
      </w:r>
      <w:r w:rsidRPr="001F311E">
        <w:rPr>
          <w:sz w:val="28"/>
          <w:szCs w:val="28"/>
          <w:lang w:val="uk-UA"/>
        </w:rPr>
        <w:t>ии</w:t>
      </w:r>
      <w:r w:rsidRPr="001F311E">
        <w:rPr>
          <w:sz w:val="28"/>
          <w:szCs w:val="28"/>
        </w:rPr>
        <w:t xml:space="preserve">, </w:t>
      </w:r>
      <w:r w:rsidRPr="001F311E">
        <w:rPr>
          <w:sz w:val="28"/>
          <w:szCs w:val="28"/>
          <w:lang w:val="uk-UA"/>
        </w:rPr>
        <w:t>Германии / А. Татарников.</w:t>
      </w:r>
      <w:r w:rsidRPr="001F311E">
        <w:rPr>
          <w:sz w:val="28"/>
          <w:szCs w:val="28"/>
        </w:rPr>
        <w:t xml:space="preserve"> – М.:Справа, 2002. – 189 с.</w:t>
      </w:r>
    </w:p>
    <w:p w:rsidR="00E63545" w:rsidRPr="001F311E" w:rsidRDefault="00E63545" w:rsidP="000624F0">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14. </w:t>
      </w:r>
      <w:r w:rsidRPr="001F311E">
        <w:rPr>
          <w:rFonts w:ascii="Times New Roman" w:hAnsi="Times New Roman" w:cs="Times New Roman"/>
          <w:sz w:val="28"/>
          <w:szCs w:val="28"/>
        </w:rPr>
        <w:t xml:space="preserve">Широбоков С. </w:t>
      </w:r>
      <w:r w:rsidRPr="001F311E">
        <w:rPr>
          <w:rFonts w:ascii="Times New Roman" w:hAnsi="Times New Roman" w:cs="Times New Roman"/>
          <w:sz w:val="28"/>
          <w:szCs w:val="28"/>
          <w:lang w:val="uk-UA"/>
        </w:rPr>
        <w:t xml:space="preserve">Портфоліо професійної кар’єри. Оцінювання якості підготовки конкурентоспроможного фахівця Росії та США / С. Широбоков // Управління освітою. – 2003.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 5. – С. 14–16.</w:t>
      </w:r>
    </w:p>
    <w:p w:rsidR="00E63545" w:rsidRPr="001F311E" w:rsidRDefault="00E63545" w:rsidP="001F311E">
      <w:pPr>
        <w:autoSpaceDE w:val="0"/>
        <w:autoSpaceDN w:val="0"/>
        <w:adjustRightInd w:val="0"/>
        <w:spacing w:after="0" w:line="360" w:lineRule="auto"/>
        <w:ind w:firstLine="709"/>
        <w:jc w:val="both"/>
        <w:rPr>
          <w:rFonts w:ascii="Times New Roman" w:eastAsia="TimesNewRomanPSMT" w:hAnsi="Times New Roman" w:cs="Times New Roman"/>
          <w:sz w:val="28"/>
          <w:szCs w:val="28"/>
          <w:lang w:val="uk-UA"/>
        </w:rPr>
      </w:pPr>
      <w:r w:rsidRPr="001F311E">
        <w:rPr>
          <w:rFonts w:ascii="Times New Roman" w:eastAsia="TimesNewRomanPSMT" w:hAnsi="Times New Roman" w:cs="Times New Roman"/>
          <w:sz w:val="28"/>
          <w:szCs w:val="28"/>
          <w:lang w:val="uk-UA"/>
        </w:rPr>
        <w:t xml:space="preserve">15. </w:t>
      </w:r>
      <w:r w:rsidRPr="001F311E">
        <w:rPr>
          <w:rFonts w:ascii="Times New Roman" w:eastAsia="TimesNewRomanPSMT" w:hAnsi="Times New Roman" w:cs="Times New Roman"/>
          <w:sz w:val="28"/>
          <w:szCs w:val="28"/>
          <w:lang w:val="en-US"/>
        </w:rPr>
        <w:t>Jung M. Kommunikationstraining</w:t>
      </w:r>
      <w:r w:rsidRPr="001F311E">
        <w:rPr>
          <w:rFonts w:ascii="Times New Roman" w:eastAsia="TimesNewRomanPSMT" w:hAnsi="Times New Roman" w:cs="Times New Roman"/>
          <w:sz w:val="28"/>
          <w:szCs w:val="28"/>
          <w:lang w:val="uk-UA"/>
        </w:rPr>
        <w:t xml:space="preserve"> /</w:t>
      </w:r>
      <w:r w:rsidRPr="001F311E">
        <w:rPr>
          <w:rFonts w:ascii="Times New Roman" w:eastAsia="TimesNewRomanPSMT" w:hAnsi="Times New Roman" w:cs="Times New Roman"/>
          <w:sz w:val="28"/>
          <w:szCs w:val="28"/>
          <w:lang w:val="en-US"/>
        </w:rPr>
        <w:t xml:space="preserve"> M.Jung. – Munchen, 19</w:t>
      </w:r>
      <w:r w:rsidRPr="001F311E">
        <w:rPr>
          <w:rFonts w:ascii="Times New Roman" w:eastAsia="TimesNewRomanPSMT" w:hAnsi="Times New Roman" w:cs="Times New Roman"/>
          <w:sz w:val="28"/>
          <w:szCs w:val="28"/>
          <w:lang w:val="uk-UA"/>
        </w:rPr>
        <w:t>9</w:t>
      </w:r>
      <w:r w:rsidRPr="001F311E">
        <w:rPr>
          <w:rFonts w:ascii="Times New Roman" w:eastAsia="TimesNewRomanPSMT" w:hAnsi="Times New Roman" w:cs="Times New Roman"/>
          <w:sz w:val="28"/>
          <w:szCs w:val="28"/>
          <w:lang w:val="en-US"/>
        </w:rPr>
        <w:t>4.</w:t>
      </w:r>
      <w:r w:rsidRPr="001F311E">
        <w:rPr>
          <w:rFonts w:ascii="Times New Roman" w:eastAsia="TimesNewRomanPSMT" w:hAnsi="Times New Roman" w:cs="Times New Roman"/>
          <w:sz w:val="28"/>
          <w:szCs w:val="28"/>
          <w:lang w:val="uk-UA"/>
        </w:rPr>
        <w:t xml:space="preserve"> –</w:t>
      </w:r>
      <w:r w:rsidRPr="001F311E">
        <w:rPr>
          <w:rFonts w:ascii="Times New Roman" w:eastAsia="TimesNewRomanPSMT" w:hAnsi="Times New Roman" w:cs="Times New Roman"/>
          <w:sz w:val="28"/>
          <w:szCs w:val="28"/>
          <w:lang w:val="en-US"/>
        </w:rPr>
        <w:t xml:space="preserve"> 370 p.</w:t>
      </w: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16. Yakkoka L. Kar'era manager / L. Yakkoka. – </w:t>
      </w:r>
      <w:r w:rsidRPr="00A62B4A">
        <w:rPr>
          <w:rFonts w:ascii="Times New Roman" w:hAnsi="Times New Roman" w:cs="Times New Roman"/>
          <w:iCs/>
          <w:sz w:val="28"/>
          <w:szCs w:val="28"/>
          <w:lang w:val="en-US"/>
        </w:rPr>
        <w:t>Ardis Publishing</w:t>
      </w:r>
      <w:r w:rsidRPr="001F311E">
        <w:rPr>
          <w:rFonts w:ascii="Times New Roman" w:hAnsi="Times New Roman" w:cs="Times New Roman"/>
          <w:sz w:val="28"/>
          <w:szCs w:val="28"/>
          <w:lang w:val="uk-UA"/>
        </w:rPr>
        <w:t xml:space="preserve">, </w:t>
      </w:r>
      <w:r w:rsidRPr="001F311E">
        <w:rPr>
          <w:rFonts w:ascii="Times New Roman" w:hAnsi="Times New Roman" w:cs="Times New Roman"/>
          <w:sz w:val="28"/>
          <w:szCs w:val="28"/>
          <w:lang w:val="en-US"/>
        </w:rPr>
        <w:t>2007</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lang w:val="en-US"/>
        </w:rPr>
        <w:t>126 p.</w:t>
      </w:r>
      <w:r w:rsidRPr="001F311E">
        <w:rPr>
          <w:rFonts w:ascii="Times New Roman" w:hAnsi="Times New Roman" w:cs="Times New Roman"/>
          <w:sz w:val="28"/>
          <w:szCs w:val="28"/>
          <w:lang w:val="uk-UA"/>
        </w:rPr>
        <w:tab/>
      </w:r>
    </w:p>
    <w:p w:rsidR="00E63545" w:rsidRPr="001F311E" w:rsidRDefault="00E63545" w:rsidP="001F311E">
      <w:pPr>
        <w:spacing w:after="0" w:line="360" w:lineRule="auto"/>
        <w:jc w:val="both"/>
        <w:rPr>
          <w:rFonts w:ascii="Times New Roman" w:hAnsi="Times New Roman" w:cs="Times New Roman"/>
          <w:b/>
          <w:sz w:val="28"/>
          <w:szCs w:val="28"/>
          <w:lang w:val="uk-UA"/>
        </w:rPr>
      </w:pPr>
    </w:p>
    <w:p w:rsidR="00E63545" w:rsidRPr="001F311E" w:rsidRDefault="00E63545" w:rsidP="001F311E">
      <w:pPr>
        <w:pStyle w:val="3"/>
        <w:numPr>
          <w:ilvl w:val="0"/>
          <w:numId w:val="0"/>
        </w:numPr>
        <w:ind w:firstLine="720"/>
      </w:pPr>
    </w:p>
    <w:p w:rsidR="00E63545" w:rsidRDefault="00E63545"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C44356" w:rsidRDefault="00C44356" w:rsidP="001F311E">
      <w:pPr>
        <w:pStyle w:val="3"/>
        <w:numPr>
          <w:ilvl w:val="0"/>
          <w:numId w:val="0"/>
        </w:numPr>
        <w:ind w:firstLine="720"/>
      </w:pPr>
    </w:p>
    <w:p w:rsidR="000624F0" w:rsidRDefault="000624F0" w:rsidP="001F311E">
      <w:pPr>
        <w:pStyle w:val="3"/>
        <w:numPr>
          <w:ilvl w:val="0"/>
          <w:numId w:val="0"/>
        </w:numPr>
        <w:ind w:firstLine="720"/>
      </w:pPr>
    </w:p>
    <w:p w:rsidR="000624F0" w:rsidRDefault="000624F0" w:rsidP="001F311E">
      <w:pPr>
        <w:pStyle w:val="3"/>
        <w:numPr>
          <w:ilvl w:val="0"/>
          <w:numId w:val="0"/>
        </w:numPr>
        <w:ind w:firstLine="720"/>
      </w:pPr>
    </w:p>
    <w:p w:rsidR="000624F0" w:rsidRDefault="000624F0" w:rsidP="001F311E">
      <w:pPr>
        <w:pStyle w:val="3"/>
        <w:numPr>
          <w:ilvl w:val="0"/>
          <w:numId w:val="0"/>
        </w:numPr>
        <w:ind w:firstLine="720"/>
      </w:pPr>
    </w:p>
    <w:p w:rsidR="000624F0" w:rsidRDefault="000624F0" w:rsidP="001F311E">
      <w:pPr>
        <w:pStyle w:val="3"/>
        <w:numPr>
          <w:ilvl w:val="0"/>
          <w:numId w:val="0"/>
        </w:numPr>
        <w:ind w:firstLine="720"/>
      </w:pPr>
    </w:p>
    <w:p w:rsidR="000624F0" w:rsidRDefault="000624F0" w:rsidP="001F311E">
      <w:pPr>
        <w:pStyle w:val="3"/>
        <w:numPr>
          <w:ilvl w:val="0"/>
          <w:numId w:val="0"/>
        </w:numPr>
        <w:ind w:firstLine="720"/>
      </w:pPr>
    </w:p>
    <w:p w:rsidR="000624F0" w:rsidRDefault="000624F0" w:rsidP="001F311E">
      <w:pPr>
        <w:pStyle w:val="3"/>
        <w:numPr>
          <w:ilvl w:val="0"/>
          <w:numId w:val="0"/>
        </w:numPr>
        <w:ind w:firstLine="720"/>
      </w:pPr>
    </w:p>
    <w:p w:rsidR="000624F0" w:rsidRPr="001F311E" w:rsidRDefault="000624F0" w:rsidP="001F311E">
      <w:pPr>
        <w:pStyle w:val="3"/>
        <w:numPr>
          <w:ilvl w:val="0"/>
          <w:numId w:val="0"/>
        </w:numPr>
        <w:ind w:firstLine="720"/>
      </w:pPr>
    </w:p>
    <w:p w:rsidR="00E63545" w:rsidRPr="001F311E" w:rsidRDefault="00E63545" w:rsidP="001F311E">
      <w:pPr>
        <w:pStyle w:val="3"/>
        <w:numPr>
          <w:ilvl w:val="0"/>
          <w:numId w:val="0"/>
        </w:numPr>
        <w:ind w:firstLine="720"/>
      </w:pPr>
    </w:p>
    <w:p w:rsidR="00E63545" w:rsidRPr="001F311E" w:rsidRDefault="00E63545" w:rsidP="001F311E">
      <w:pPr>
        <w:spacing w:after="0" w:line="360" w:lineRule="auto"/>
        <w:jc w:val="center"/>
        <w:rPr>
          <w:rFonts w:ascii="Times New Roman" w:hAnsi="Times New Roman" w:cs="Times New Roman"/>
          <w:b/>
          <w:sz w:val="28"/>
          <w:lang w:val="uk-UA"/>
        </w:rPr>
      </w:pPr>
      <w:r w:rsidRPr="001F311E">
        <w:rPr>
          <w:rFonts w:ascii="Times New Roman" w:hAnsi="Times New Roman" w:cs="Times New Roman"/>
          <w:b/>
          <w:sz w:val="28"/>
          <w:lang w:val="uk-UA"/>
        </w:rPr>
        <w:lastRenderedPageBreak/>
        <w:t>РОЗДІЛ 5. СУЧАСНИЙ СТАН УПРАВЛІННЯ КАР</w:t>
      </w:r>
      <w:r w:rsidRPr="001F311E">
        <w:rPr>
          <w:rFonts w:ascii="Times New Roman" w:hAnsi="Times New Roman" w:cs="Times New Roman"/>
          <w:b/>
          <w:sz w:val="28"/>
        </w:rPr>
        <w:t>’</w:t>
      </w:r>
      <w:r w:rsidRPr="001F311E">
        <w:rPr>
          <w:rFonts w:ascii="Times New Roman" w:hAnsi="Times New Roman" w:cs="Times New Roman"/>
          <w:b/>
          <w:sz w:val="28"/>
          <w:lang w:val="uk-UA"/>
        </w:rPr>
        <w:t>ЄРОЮ ПЕРСОНАЛУ НА ВІТЧИЗНЯНИХ ПІДПРИЄМСТВАХ</w:t>
      </w:r>
    </w:p>
    <w:p w:rsidR="00E63545" w:rsidRPr="001F311E" w:rsidRDefault="00E63545" w:rsidP="001F311E">
      <w:pPr>
        <w:spacing w:after="0" w:line="360" w:lineRule="auto"/>
        <w:jc w:val="center"/>
        <w:rPr>
          <w:rFonts w:ascii="Times New Roman" w:hAnsi="Times New Roman" w:cs="Times New Roman"/>
          <w:b/>
          <w:sz w:val="28"/>
          <w:lang w:val="uk-UA"/>
        </w:rPr>
      </w:pPr>
    </w:p>
    <w:p w:rsidR="00E63545" w:rsidRPr="001F311E" w:rsidRDefault="00E63545" w:rsidP="001F311E">
      <w:pPr>
        <w:pStyle w:val="a8"/>
        <w:rPr>
          <w:lang w:val="uk-UA"/>
        </w:rPr>
      </w:pPr>
      <w:r w:rsidRPr="001F311E">
        <w:rPr>
          <w:lang w:val="uk-UA"/>
        </w:rPr>
        <w:t>План викладення і засвоєння матеріалу</w:t>
      </w:r>
    </w:p>
    <w:p w:rsidR="00E63545" w:rsidRPr="001F311E" w:rsidRDefault="00E63545" w:rsidP="001F311E">
      <w:pPr>
        <w:spacing w:after="0" w:line="360" w:lineRule="auto"/>
        <w:ind w:firstLine="708"/>
        <w:jc w:val="both"/>
        <w:rPr>
          <w:rFonts w:ascii="Times New Roman" w:hAnsi="Times New Roman" w:cs="Times New Roman"/>
          <w:b/>
          <w:sz w:val="28"/>
          <w:lang w:val="uk-UA"/>
        </w:rPr>
      </w:pPr>
      <w:r w:rsidRPr="001F311E">
        <w:rPr>
          <w:rFonts w:ascii="Times New Roman" w:hAnsi="Times New Roman" w:cs="Times New Roman"/>
          <w:b/>
          <w:sz w:val="28"/>
          <w:lang w:val="uk-UA"/>
        </w:rPr>
        <w:t>5.1. Оцінка сучасного стану управління кар’єрою персоналу на підприємствах Хмельницької області.</w:t>
      </w:r>
    </w:p>
    <w:p w:rsidR="00E63545" w:rsidRPr="001F311E" w:rsidRDefault="00E63545" w:rsidP="001F311E">
      <w:pPr>
        <w:spacing w:after="0" w:line="360" w:lineRule="auto"/>
        <w:ind w:firstLine="708"/>
        <w:jc w:val="both"/>
        <w:rPr>
          <w:rFonts w:ascii="Times New Roman" w:hAnsi="Times New Roman" w:cs="Times New Roman"/>
          <w:b/>
          <w:sz w:val="28"/>
          <w:lang w:val="uk-UA"/>
        </w:rPr>
      </w:pPr>
      <w:r w:rsidRPr="001F311E">
        <w:rPr>
          <w:rFonts w:ascii="Times New Roman" w:hAnsi="Times New Roman" w:cs="Times New Roman"/>
          <w:b/>
          <w:sz w:val="28"/>
          <w:lang w:val="uk-UA"/>
        </w:rPr>
        <w:t>5.2. Визначення негативних тенденцій в управління кар’єрним просуванням персоналу.</w:t>
      </w:r>
    </w:p>
    <w:p w:rsidR="00E63545" w:rsidRPr="001F311E" w:rsidRDefault="00E63545" w:rsidP="001F311E">
      <w:pPr>
        <w:spacing w:after="0" w:line="360" w:lineRule="auto"/>
        <w:ind w:firstLine="708"/>
        <w:jc w:val="both"/>
        <w:rPr>
          <w:rFonts w:ascii="Times New Roman" w:hAnsi="Times New Roman" w:cs="Times New Roman"/>
          <w:b/>
          <w:sz w:val="28"/>
          <w:lang w:val="uk-UA"/>
        </w:rPr>
      </w:pPr>
    </w:p>
    <w:p w:rsidR="00E63545" w:rsidRPr="001F311E" w:rsidRDefault="00E63545" w:rsidP="001F311E">
      <w:pPr>
        <w:spacing w:after="0" w:line="360" w:lineRule="auto"/>
        <w:ind w:firstLine="708"/>
        <w:jc w:val="both"/>
        <w:rPr>
          <w:rFonts w:ascii="Times New Roman" w:hAnsi="Times New Roman" w:cs="Times New Roman"/>
          <w:b/>
          <w:sz w:val="28"/>
          <w:lang w:val="uk-UA"/>
        </w:rPr>
      </w:pPr>
      <w:r w:rsidRPr="001F311E">
        <w:rPr>
          <w:rFonts w:ascii="Times New Roman" w:hAnsi="Times New Roman" w:cs="Times New Roman"/>
          <w:b/>
          <w:sz w:val="28"/>
          <w:lang w:val="uk-UA"/>
        </w:rPr>
        <w:t>5.1. Оцінка сучасного стану управління кар’єрою персоналу на підприємствах Хмельницької області</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Після переходу України до ринкової економіки змінились принципи та умови господарювання, що, в свою чергу, сприяло докорінним змінам в управлінні персоналом підприємств та успішному вирішенню цілої низки фундаментальних науково-теоретичних та практичних питань. Саме тому персонал почав відігравати основну роль у функціонуванні підприємств. Однак, не дивлячись на те, що, на сьогоднішній день, роль персоналу у функціонуванні підприємства визначена, проте залишаються не вирішеними багато різноманітних проблем та завдань у сфері кар’єрного просування персоналу на підприємствах. Насамперед, це проблема формування ефективної системи управління кар’єрою персоналу підприємства.</w:t>
      </w:r>
    </w:p>
    <w:p w:rsidR="00E63545" w:rsidRPr="001F311E" w:rsidRDefault="00E63545" w:rsidP="001F311E">
      <w:pPr>
        <w:spacing w:after="0" w:line="360" w:lineRule="auto"/>
        <w:jc w:val="both"/>
        <w:rPr>
          <w:rFonts w:ascii="Times New Roman" w:eastAsia="Calibri" w:hAnsi="Times New Roman" w:cs="Times New Roman"/>
          <w:sz w:val="28"/>
          <w:szCs w:val="28"/>
          <w:lang w:val="uk-UA"/>
        </w:rPr>
      </w:pPr>
      <w:r w:rsidRPr="001F311E">
        <w:rPr>
          <w:rFonts w:ascii="Times New Roman" w:hAnsi="Times New Roman" w:cs="Times New Roman"/>
          <w:sz w:val="28"/>
          <w:lang w:val="uk-UA"/>
        </w:rPr>
        <w:tab/>
        <w:t xml:space="preserve">З метою вирішення даної проблеми проведено оцінювання сучасного стану управління кар’єрою персоналу, взявши за основу машинобудівні підприємства Хмельницької області </w:t>
      </w:r>
      <w:r w:rsidRPr="001F311E">
        <w:rPr>
          <w:rFonts w:ascii="Times New Roman" w:hAnsi="Times New Roman" w:cs="Times New Roman"/>
          <w:sz w:val="28"/>
          <w:szCs w:val="28"/>
          <w:lang w:val="uk-UA"/>
        </w:rPr>
        <w:t>(</w:t>
      </w:r>
      <w:r w:rsidRPr="001F311E">
        <w:rPr>
          <w:rFonts w:ascii="Times New Roman" w:eastAsia="Calibri" w:hAnsi="Times New Roman" w:cs="Times New Roman"/>
          <w:sz w:val="28"/>
          <w:szCs w:val="28"/>
          <w:lang w:val="uk-UA"/>
        </w:rPr>
        <w:t xml:space="preserve">ТОВ «Агромоторсервіс», ДП «Красилівський агрегатний завод», ПАТ «Красилівський машинобудівний завод», ДП «Новатор», ТОВ «Полімермаш», ПАТ «Термопластавтомат», ПАТ «Тесмо-М», ТОВ «Укрелектрокомплект»).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lang w:val="uk-UA"/>
        </w:rPr>
        <w:lastRenderedPageBreak/>
        <w:t>Аналіз управління кар’єрою персоналу на даних підприємствах надасть можливість проаналізувати загальну ситуацію по управлінню кар’єрою персоналу на всіх підприємствах України, адже машинобудівні підприємства Хмельниччини є складовою частиною всього народногосподарського комплексу України та здійснюють свою діяльність за спільними нормативними актами та законами.</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Для визначення актуальності дослідження кар’єри персоналу підприємств було проведено відповідне дослідження. Респондентам було задано запитання:що для Вас є кар’єра? В результаті були отримані такі дані.</w:t>
      </w:r>
    </w:p>
    <w:p w:rsidR="00E63545" w:rsidRPr="001F311E" w:rsidRDefault="00E63545" w:rsidP="001F311E">
      <w:pPr>
        <w:spacing w:after="0" w:line="360" w:lineRule="auto"/>
        <w:jc w:val="both"/>
        <w:rPr>
          <w:rFonts w:ascii="Times New Roman" w:hAnsi="Times New Roman" w:cs="Times New Roman"/>
          <w:lang w:val="uk-UA"/>
        </w:rPr>
      </w:pPr>
    </w:p>
    <w:p w:rsidR="00E63545" w:rsidRPr="001F311E" w:rsidRDefault="00E63545" w:rsidP="001F311E">
      <w:pPr>
        <w:spacing w:after="0" w:line="360" w:lineRule="auto"/>
        <w:jc w:val="both"/>
        <w:rPr>
          <w:rFonts w:ascii="Times New Roman" w:hAnsi="Times New Roman" w:cs="Times New Roman"/>
          <w:sz w:val="28"/>
        </w:rPr>
      </w:pPr>
      <w:r w:rsidRPr="001F311E">
        <w:rPr>
          <w:rFonts w:ascii="Times New Roman" w:hAnsi="Times New Roman" w:cs="Times New Roman"/>
          <w:sz w:val="28"/>
          <w:lang w:val="uk-UA"/>
        </w:rPr>
        <w:t xml:space="preserve">Таблиця 5.1 – Розуміння поняття </w:t>
      </w:r>
      <w:r w:rsidRPr="001F311E">
        <w:rPr>
          <w:rFonts w:ascii="Times New Roman" w:hAnsi="Times New Roman" w:cs="Times New Roman"/>
          <w:sz w:val="28"/>
        </w:rPr>
        <w:t>«</w:t>
      </w:r>
      <w:r w:rsidRPr="001F311E">
        <w:rPr>
          <w:rFonts w:ascii="Times New Roman" w:hAnsi="Times New Roman" w:cs="Times New Roman"/>
          <w:sz w:val="28"/>
          <w:lang w:val="uk-UA"/>
        </w:rPr>
        <w:t>кар’єра</w:t>
      </w:r>
      <w:r w:rsidRPr="001F311E">
        <w:rPr>
          <w:rFonts w:ascii="Times New Roman" w:hAnsi="Times New Roman" w:cs="Times New Roman"/>
          <w:sz w:val="28"/>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51"/>
        <w:gridCol w:w="1827"/>
      </w:tblGrid>
      <w:tr w:rsidR="00E63545" w:rsidRPr="001F311E" w:rsidTr="00E63545">
        <w:tc>
          <w:tcPr>
            <w:tcW w:w="7593"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Питання: що для Вас є кар’єра?</w:t>
            </w:r>
          </w:p>
        </w:tc>
        <w:tc>
          <w:tcPr>
            <w:tcW w:w="1870"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Питома вага, %</w:t>
            </w:r>
          </w:p>
        </w:tc>
      </w:tr>
      <w:tr w:rsidR="00E63545" w:rsidRPr="001F311E" w:rsidTr="00E63545">
        <w:tc>
          <w:tcPr>
            <w:tcW w:w="7593"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 Шлях до успіху</w:t>
            </w:r>
          </w:p>
        </w:tc>
        <w:tc>
          <w:tcPr>
            <w:tcW w:w="1870"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68,12</w:t>
            </w:r>
          </w:p>
        </w:tc>
      </w:tr>
      <w:tr w:rsidR="00E63545" w:rsidRPr="001F311E" w:rsidTr="00E63545">
        <w:tc>
          <w:tcPr>
            <w:tcW w:w="7593"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2. Визнання Вас оточуючими</w:t>
            </w:r>
          </w:p>
        </w:tc>
        <w:tc>
          <w:tcPr>
            <w:tcW w:w="1870"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21,19</w:t>
            </w:r>
          </w:p>
        </w:tc>
      </w:tr>
      <w:tr w:rsidR="00E63545" w:rsidRPr="001F311E" w:rsidTr="00E63545">
        <w:tc>
          <w:tcPr>
            <w:tcW w:w="7593" w:type="dxa"/>
          </w:tcPr>
          <w:p w:rsidR="00E63545" w:rsidRPr="001F311E" w:rsidRDefault="00E63545" w:rsidP="001F311E">
            <w:pPr>
              <w:tabs>
                <w:tab w:val="center" w:pos="3932"/>
              </w:tabs>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3. Марне витрачання часу</w:t>
            </w:r>
            <w:r w:rsidRPr="001F311E">
              <w:rPr>
                <w:rFonts w:ascii="Times New Roman" w:hAnsi="Times New Roman" w:cs="Times New Roman"/>
                <w:sz w:val="20"/>
                <w:szCs w:val="20"/>
                <w:lang w:val="uk-UA"/>
              </w:rPr>
              <w:tab/>
            </w:r>
          </w:p>
        </w:tc>
        <w:tc>
          <w:tcPr>
            <w:tcW w:w="1870"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3,43</w:t>
            </w:r>
          </w:p>
        </w:tc>
      </w:tr>
      <w:tr w:rsidR="00E63545" w:rsidRPr="001F311E" w:rsidTr="00E63545">
        <w:trPr>
          <w:trHeight w:val="307"/>
        </w:trPr>
        <w:tc>
          <w:tcPr>
            <w:tcW w:w="7593"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4. Ваш варіант відповіді</w:t>
            </w:r>
          </w:p>
        </w:tc>
        <w:tc>
          <w:tcPr>
            <w:tcW w:w="1870"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7,26</w:t>
            </w:r>
          </w:p>
        </w:tc>
      </w:tr>
    </w:tbl>
    <w:p w:rsidR="00E63545" w:rsidRPr="001F311E" w:rsidRDefault="00E63545" w:rsidP="001F311E">
      <w:pPr>
        <w:spacing w:after="0" w:line="360" w:lineRule="auto"/>
        <w:ind w:firstLine="708"/>
        <w:jc w:val="both"/>
        <w:rPr>
          <w:rFonts w:ascii="Times New Roman" w:hAnsi="Times New Roman" w:cs="Times New Roman"/>
          <w:sz w:val="28"/>
          <w:lang w:val="uk-UA"/>
        </w:rPr>
      </w:pP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 xml:space="preserve">Із даних таблиці 5.1, закономірно випливають такі висновки. По-перше, серед персоналу машинобудівних підприємств існує думка, що кар’єра для них є шляхом до успіху (понад 68 %). Дана ситуація вказує на необхідність дослідження кар’єри персоналу підприємств. Про це вказує й те, що близько 22 % респондентів переконані в тому, що кар’єра відіграє значну роль у трудовій діяльності та сприяє визнанню людини оточуючими. </w:t>
      </w:r>
    </w:p>
    <w:p w:rsidR="00E63545" w:rsidRPr="001F311E" w:rsidRDefault="00E63545" w:rsidP="001F311E">
      <w:pPr>
        <w:spacing w:after="0" w:line="360" w:lineRule="auto"/>
        <w:jc w:val="both"/>
        <w:rPr>
          <w:rFonts w:ascii="Times New Roman" w:hAnsi="Times New Roman" w:cs="Times New Roman"/>
          <w:sz w:val="28"/>
          <w:lang w:val="uk-UA"/>
        </w:rPr>
      </w:pPr>
    </w:p>
    <w:p w:rsidR="00E63545" w:rsidRPr="001F311E" w:rsidRDefault="00E63545" w:rsidP="001F311E">
      <w:pPr>
        <w:spacing w:after="0" w:line="360" w:lineRule="auto"/>
        <w:ind w:firstLine="708"/>
        <w:jc w:val="both"/>
        <w:rPr>
          <w:rFonts w:ascii="Times New Roman" w:hAnsi="Times New Roman" w:cs="Times New Roman"/>
          <w:color w:val="FF0000"/>
          <w:sz w:val="28"/>
          <w:lang w:val="uk-UA"/>
        </w:rPr>
      </w:pPr>
      <w:r w:rsidRPr="001F311E">
        <w:rPr>
          <w:rFonts w:ascii="Times New Roman" w:hAnsi="Times New Roman" w:cs="Times New Roman"/>
          <w:noProof/>
          <w:color w:val="FF0000"/>
          <w:sz w:val="28"/>
          <w:lang w:eastAsia="ru-RU"/>
        </w:rPr>
        <w:lastRenderedPageBreak/>
        <w:drawing>
          <wp:inline distT="0" distB="0" distL="0" distR="0" wp14:anchorId="33C74171" wp14:editId="7E265AB9">
            <wp:extent cx="5349875" cy="1828800"/>
            <wp:effectExtent l="0" t="0" r="0" b="0"/>
            <wp:docPr id="106" name="Диаграмма 10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63545" w:rsidRPr="001F311E" w:rsidRDefault="00E63545" w:rsidP="001F311E">
      <w:pPr>
        <w:spacing w:after="0" w:line="360" w:lineRule="auto"/>
        <w:ind w:left="709" w:firstLine="709"/>
        <w:jc w:val="both"/>
        <w:rPr>
          <w:rFonts w:ascii="Times New Roman" w:hAnsi="Times New Roman" w:cs="Times New Roman"/>
          <w:sz w:val="28"/>
          <w:lang w:val="uk-UA"/>
        </w:rPr>
      </w:pPr>
    </w:p>
    <w:p w:rsidR="00E63545" w:rsidRPr="001F311E" w:rsidRDefault="00E63545" w:rsidP="001F311E">
      <w:pPr>
        <w:spacing w:after="0" w:line="360" w:lineRule="auto"/>
        <w:ind w:left="709" w:firstLine="709"/>
        <w:jc w:val="both"/>
        <w:rPr>
          <w:rFonts w:ascii="Times New Roman" w:hAnsi="Times New Roman" w:cs="Times New Roman"/>
          <w:sz w:val="28"/>
          <w:lang w:val="uk-UA"/>
        </w:rPr>
      </w:pPr>
      <w:r w:rsidRPr="001F311E">
        <w:rPr>
          <w:rFonts w:ascii="Times New Roman" w:hAnsi="Times New Roman" w:cs="Times New Roman"/>
          <w:sz w:val="28"/>
          <w:lang w:val="uk-UA"/>
        </w:rPr>
        <w:t>Рис. 5.1. Розуміння поняття «кар’єра»</w:t>
      </w:r>
    </w:p>
    <w:p w:rsidR="00E63545" w:rsidRPr="001F311E" w:rsidRDefault="00E63545" w:rsidP="001F311E">
      <w:pPr>
        <w:spacing w:after="0" w:line="360" w:lineRule="auto"/>
        <w:ind w:firstLine="708"/>
        <w:jc w:val="both"/>
        <w:rPr>
          <w:rFonts w:ascii="Times New Roman" w:hAnsi="Times New Roman" w:cs="Times New Roman"/>
          <w:sz w:val="28"/>
          <w:lang w:val="uk-UA"/>
        </w:rPr>
      </w:pP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 xml:space="preserve">По-друге, для персоналу вітчизняних підприємств характерне існування думки, що кар’єра – це марне витрачання часу, тобто кар’єрний розвиток немає ніякого впливу на загальний професійний розвиток людини. Дана думка є хибною, адже, як свідчить сучасна теорія управління персоналом, за ринкових умов господарювання, кар’єрний розвиток персоналу підприємства є одним з основних складових елементів управління персоналу та саме від нього залежить ефективність результатів праці кожного працівника підприємства [9]. </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 xml:space="preserve">По – третє, серед власних варіантів відповіді на запитання: «Що для Вас є кар’єра?», 7,26 % респондентів зазначили, що кар’єра для них є: самореалізація, високі соціальні стандарти, можливість придбання житла та автомобіля, досягнення моральних цінностей. </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 xml:space="preserve">З метою усунення існуючих недоліків в управлінні кар’єрою персоналу на вітчизняних підприємствах необхідно більш детально розглянути їх. Як показав аналіз сучасної теорії та зарубіжного досвіду управління кар’єрою персоналу, ефективна система управління кар’єрою персоналу підприємства повинна складатися з трьох складових елементів: планування кар’єри персоналу, оцінювання професійних, ділових та </w:t>
      </w:r>
      <w:r w:rsidRPr="001F311E">
        <w:rPr>
          <w:rFonts w:ascii="Times New Roman" w:hAnsi="Times New Roman" w:cs="Times New Roman"/>
          <w:sz w:val="28"/>
          <w:lang w:val="uk-UA"/>
        </w:rPr>
        <w:lastRenderedPageBreak/>
        <w:t xml:space="preserve">особистих якостей персоналу в контексті кар’єрного просування та мотивації кар’єрного просування персоналу підприємства. </w:t>
      </w:r>
    </w:p>
    <w:p w:rsidR="00E63545" w:rsidRPr="001F311E" w:rsidRDefault="00E63545" w:rsidP="001F311E">
      <w:pPr>
        <w:pStyle w:val="11"/>
        <w:spacing w:line="360" w:lineRule="auto"/>
        <w:ind w:firstLine="708"/>
        <w:rPr>
          <w:sz w:val="28"/>
          <w:szCs w:val="28"/>
        </w:rPr>
      </w:pPr>
      <w:r w:rsidRPr="001F311E">
        <w:rPr>
          <w:sz w:val="28"/>
        </w:rPr>
        <w:t>Так, що стосується планування кар’єрного просування персоналу на вітчизняних підприємствах, то р</w:t>
      </w:r>
      <w:r w:rsidRPr="001F311E">
        <w:rPr>
          <w:sz w:val="28"/>
          <w:szCs w:val="28"/>
        </w:rPr>
        <w:t>езультати проведеного дослідження показали, що на всіх досліджених підприємствах планування кар’єрного просування персоналу не проводиться. В той же час дослідження показали, що значна частина респондентів зацікавлена у плануванні та розвитку своєї кар’єри (табл. 5.2).</w:t>
      </w:r>
    </w:p>
    <w:p w:rsidR="00E63545" w:rsidRPr="001F311E" w:rsidRDefault="00E63545" w:rsidP="001F311E">
      <w:pPr>
        <w:pStyle w:val="11"/>
        <w:shd w:val="clear" w:color="auto" w:fill="FFFFFF"/>
        <w:tabs>
          <w:tab w:val="left" w:pos="709"/>
          <w:tab w:val="left" w:pos="2370"/>
        </w:tabs>
        <w:spacing w:line="360" w:lineRule="auto"/>
        <w:ind w:firstLine="0"/>
        <w:rPr>
          <w:sz w:val="28"/>
          <w:szCs w:val="28"/>
        </w:rPr>
      </w:pPr>
      <w:r w:rsidRPr="001F311E">
        <w:rPr>
          <w:sz w:val="28"/>
          <w:szCs w:val="28"/>
        </w:rPr>
        <w:tab/>
        <w:t xml:space="preserve">З наведеної таблиці 5.2 видно, що частка персоналу машинобудівних підприємств Хмельницької області, яка зацікавлена у плануванні свого кар’єрного просування, коливається від 63,64 % до 88,57 % від усієї чисельності персоналу підприємств. Даний показник є достатнім для того, щоб стверджувати, що працівники підприємств зацікавлені у плануванні кар’єри та переконані, що планування кар’єри сприятиме підвищенню продуктивності їхньої праці та ефективній роботі підприємства [12]. </w:t>
      </w:r>
    </w:p>
    <w:p w:rsidR="00E63545" w:rsidRPr="001F311E" w:rsidRDefault="00E63545" w:rsidP="001F311E">
      <w:pPr>
        <w:pStyle w:val="11"/>
        <w:shd w:val="clear" w:color="auto" w:fill="FFFFFF"/>
        <w:tabs>
          <w:tab w:val="left" w:pos="709"/>
          <w:tab w:val="left" w:pos="2370"/>
        </w:tabs>
        <w:spacing w:line="360" w:lineRule="auto"/>
        <w:ind w:firstLine="0"/>
        <w:rPr>
          <w:sz w:val="28"/>
          <w:szCs w:val="28"/>
        </w:rPr>
      </w:pPr>
    </w:p>
    <w:p w:rsidR="00E63545" w:rsidRPr="001F311E" w:rsidRDefault="00E63545" w:rsidP="001F311E">
      <w:pPr>
        <w:pStyle w:val="11"/>
        <w:spacing w:line="360" w:lineRule="auto"/>
        <w:ind w:firstLine="0"/>
        <w:rPr>
          <w:sz w:val="28"/>
          <w:szCs w:val="28"/>
        </w:rPr>
      </w:pPr>
      <w:r w:rsidRPr="001F311E">
        <w:rPr>
          <w:sz w:val="28"/>
          <w:szCs w:val="28"/>
        </w:rPr>
        <w:t>Таблиця 5.2 –Характеристика зацікавленості персоналу підприємств у кар’єрному просуванні</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31"/>
        <w:gridCol w:w="3247"/>
      </w:tblGrid>
      <w:tr w:rsidR="00E63545" w:rsidRPr="001F311E" w:rsidTr="00E63545">
        <w:tc>
          <w:tcPr>
            <w:tcW w:w="6122" w:type="dxa"/>
          </w:tcPr>
          <w:p w:rsidR="00E63545" w:rsidRPr="001F311E" w:rsidRDefault="00E63545" w:rsidP="001F311E">
            <w:pPr>
              <w:pStyle w:val="11"/>
              <w:spacing w:line="240" w:lineRule="auto"/>
              <w:ind w:firstLine="0"/>
              <w:rPr>
                <w:rFonts w:eastAsia="Calibri"/>
                <w:sz w:val="20"/>
              </w:rPr>
            </w:pPr>
          </w:p>
          <w:p w:rsidR="00E63545" w:rsidRPr="001F311E" w:rsidRDefault="00E63545" w:rsidP="001F311E">
            <w:pPr>
              <w:pStyle w:val="11"/>
              <w:spacing w:line="240" w:lineRule="auto"/>
              <w:ind w:firstLine="0"/>
              <w:rPr>
                <w:rFonts w:eastAsia="Calibri"/>
                <w:sz w:val="20"/>
              </w:rPr>
            </w:pPr>
            <w:r w:rsidRPr="001F311E">
              <w:rPr>
                <w:rFonts w:eastAsia="Calibri"/>
                <w:sz w:val="20"/>
              </w:rPr>
              <w:t>Назва підприємства</w:t>
            </w:r>
          </w:p>
        </w:tc>
        <w:tc>
          <w:tcPr>
            <w:tcW w:w="3341" w:type="dxa"/>
          </w:tcPr>
          <w:p w:rsidR="00E63545" w:rsidRPr="001F311E" w:rsidRDefault="00E63545" w:rsidP="001F311E">
            <w:pPr>
              <w:pStyle w:val="11"/>
              <w:spacing w:line="240" w:lineRule="auto"/>
              <w:ind w:firstLine="0"/>
              <w:rPr>
                <w:rFonts w:eastAsia="Calibri"/>
                <w:sz w:val="20"/>
              </w:rPr>
            </w:pPr>
            <w:r w:rsidRPr="001F311E">
              <w:rPr>
                <w:rFonts w:eastAsia="Calibri"/>
                <w:sz w:val="20"/>
              </w:rPr>
              <w:t>Частка персоналу підприємства, яка зацікавлена у плануванні  кар’єрного просування, %</w:t>
            </w:r>
          </w:p>
        </w:tc>
      </w:tr>
      <w:tr w:rsidR="00E63545" w:rsidRPr="001F311E" w:rsidTr="00E63545">
        <w:tc>
          <w:tcPr>
            <w:tcW w:w="6122" w:type="dxa"/>
          </w:tcPr>
          <w:p w:rsidR="00E63545" w:rsidRPr="001F311E" w:rsidRDefault="00E63545" w:rsidP="001F311E">
            <w:pPr>
              <w:pStyle w:val="11"/>
              <w:spacing w:line="240" w:lineRule="auto"/>
              <w:ind w:firstLine="0"/>
              <w:rPr>
                <w:rFonts w:eastAsia="Calibri"/>
                <w:sz w:val="20"/>
                <w:lang w:val="en-US"/>
              </w:rPr>
            </w:pPr>
            <w:r w:rsidRPr="001F311E">
              <w:rPr>
                <w:rFonts w:eastAsia="Calibri"/>
                <w:sz w:val="20"/>
              </w:rPr>
              <w:t xml:space="preserve">1. ТОВ </w:t>
            </w:r>
            <w:r w:rsidRPr="001F311E">
              <w:rPr>
                <w:rFonts w:eastAsia="Calibri"/>
                <w:sz w:val="20"/>
                <w:lang w:val="ru-RU"/>
              </w:rPr>
              <w:t>“</w:t>
            </w:r>
            <w:r w:rsidRPr="001F311E">
              <w:rPr>
                <w:rFonts w:eastAsia="Calibri"/>
                <w:sz w:val="20"/>
              </w:rPr>
              <w:t>Агромоторсервіс</w:t>
            </w:r>
            <w:r w:rsidRPr="001F311E">
              <w:rPr>
                <w:rFonts w:eastAsia="Calibri"/>
                <w:sz w:val="20"/>
                <w:lang w:val="en-US"/>
              </w:rPr>
              <w:t>”</w:t>
            </w:r>
          </w:p>
        </w:tc>
        <w:tc>
          <w:tcPr>
            <w:tcW w:w="3341" w:type="dxa"/>
          </w:tcPr>
          <w:p w:rsidR="00E63545" w:rsidRPr="001F311E" w:rsidRDefault="00E63545" w:rsidP="001F311E">
            <w:pPr>
              <w:pStyle w:val="11"/>
              <w:spacing w:line="240" w:lineRule="auto"/>
              <w:ind w:firstLine="0"/>
              <w:rPr>
                <w:rFonts w:eastAsia="Calibri"/>
                <w:sz w:val="20"/>
              </w:rPr>
            </w:pPr>
            <w:r w:rsidRPr="001F311E">
              <w:rPr>
                <w:rFonts w:eastAsia="Calibri"/>
                <w:sz w:val="20"/>
              </w:rPr>
              <w:t>63,64</w:t>
            </w:r>
          </w:p>
        </w:tc>
      </w:tr>
      <w:tr w:rsidR="00E63545" w:rsidRPr="001F311E" w:rsidTr="00E63545">
        <w:tc>
          <w:tcPr>
            <w:tcW w:w="6122" w:type="dxa"/>
          </w:tcPr>
          <w:p w:rsidR="00E63545" w:rsidRPr="001F311E" w:rsidRDefault="00E63545" w:rsidP="001F311E">
            <w:pPr>
              <w:pStyle w:val="11"/>
              <w:spacing w:line="240" w:lineRule="auto"/>
              <w:ind w:firstLine="0"/>
              <w:rPr>
                <w:rFonts w:eastAsia="Calibri"/>
                <w:sz w:val="20"/>
                <w:lang w:val="ru-RU"/>
              </w:rPr>
            </w:pPr>
            <w:r w:rsidRPr="001F311E">
              <w:rPr>
                <w:rFonts w:eastAsia="Calibri"/>
                <w:sz w:val="20"/>
              </w:rPr>
              <w:t xml:space="preserve">2. ТОВ </w:t>
            </w:r>
            <w:r w:rsidRPr="001F311E">
              <w:rPr>
                <w:rFonts w:eastAsia="Calibri"/>
                <w:sz w:val="20"/>
                <w:lang w:val="ru-RU"/>
              </w:rPr>
              <w:t>“</w:t>
            </w:r>
            <w:r w:rsidRPr="001F311E">
              <w:rPr>
                <w:rFonts w:eastAsia="Calibri"/>
                <w:sz w:val="20"/>
              </w:rPr>
              <w:t>Полімермаш</w:t>
            </w:r>
            <w:r w:rsidRPr="001F311E">
              <w:rPr>
                <w:rFonts w:eastAsia="Calibri"/>
                <w:sz w:val="20"/>
                <w:lang w:val="ru-RU"/>
              </w:rPr>
              <w:t>”</w:t>
            </w:r>
          </w:p>
        </w:tc>
        <w:tc>
          <w:tcPr>
            <w:tcW w:w="3341" w:type="dxa"/>
          </w:tcPr>
          <w:p w:rsidR="00E63545" w:rsidRPr="001F311E" w:rsidRDefault="00E63545" w:rsidP="001F311E">
            <w:pPr>
              <w:pStyle w:val="11"/>
              <w:spacing w:line="240" w:lineRule="auto"/>
              <w:ind w:firstLine="0"/>
              <w:rPr>
                <w:rFonts w:eastAsia="Calibri"/>
                <w:sz w:val="20"/>
              </w:rPr>
            </w:pPr>
            <w:r w:rsidRPr="001F311E">
              <w:rPr>
                <w:rFonts w:eastAsia="Calibri"/>
                <w:sz w:val="20"/>
              </w:rPr>
              <w:t>66,67</w:t>
            </w:r>
          </w:p>
        </w:tc>
      </w:tr>
      <w:tr w:rsidR="00E63545" w:rsidRPr="001F311E" w:rsidTr="00E63545">
        <w:tc>
          <w:tcPr>
            <w:tcW w:w="6122" w:type="dxa"/>
          </w:tcPr>
          <w:p w:rsidR="00E63545" w:rsidRPr="001F311E" w:rsidRDefault="00E63545" w:rsidP="001F311E">
            <w:pPr>
              <w:pStyle w:val="11"/>
              <w:spacing w:line="240" w:lineRule="auto"/>
              <w:ind w:firstLine="0"/>
              <w:rPr>
                <w:rFonts w:eastAsia="Calibri"/>
                <w:sz w:val="20"/>
                <w:lang w:val="en-US"/>
              </w:rPr>
            </w:pPr>
            <w:r w:rsidRPr="001F311E">
              <w:rPr>
                <w:rFonts w:eastAsia="Calibri"/>
                <w:sz w:val="20"/>
              </w:rPr>
              <w:t xml:space="preserve">3. ТОВ </w:t>
            </w:r>
            <w:r w:rsidRPr="001F311E">
              <w:rPr>
                <w:rFonts w:eastAsia="Calibri"/>
                <w:sz w:val="20"/>
                <w:lang w:val="ru-RU"/>
              </w:rPr>
              <w:t>“</w:t>
            </w:r>
            <w:r w:rsidRPr="001F311E">
              <w:rPr>
                <w:rFonts w:eastAsia="Calibri"/>
                <w:sz w:val="20"/>
              </w:rPr>
              <w:t>Укрелектрокомплект</w:t>
            </w:r>
            <w:r w:rsidRPr="001F311E">
              <w:rPr>
                <w:rFonts w:eastAsia="Calibri"/>
                <w:sz w:val="20"/>
                <w:lang w:val="en-US"/>
              </w:rPr>
              <w:t>”</w:t>
            </w:r>
          </w:p>
        </w:tc>
        <w:tc>
          <w:tcPr>
            <w:tcW w:w="3341" w:type="dxa"/>
          </w:tcPr>
          <w:p w:rsidR="00E63545" w:rsidRPr="001F311E" w:rsidRDefault="00E63545" w:rsidP="001F311E">
            <w:pPr>
              <w:pStyle w:val="11"/>
              <w:spacing w:line="240" w:lineRule="auto"/>
              <w:ind w:firstLine="0"/>
              <w:rPr>
                <w:rFonts w:eastAsia="Calibri"/>
                <w:sz w:val="20"/>
              </w:rPr>
            </w:pPr>
            <w:r w:rsidRPr="001F311E">
              <w:rPr>
                <w:rFonts w:eastAsia="Calibri"/>
                <w:sz w:val="20"/>
              </w:rPr>
              <w:t>74,42</w:t>
            </w:r>
          </w:p>
        </w:tc>
      </w:tr>
      <w:tr w:rsidR="00E63545" w:rsidRPr="001F311E" w:rsidTr="00E63545">
        <w:tc>
          <w:tcPr>
            <w:tcW w:w="6122" w:type="dxa"/>
          </w:tcPr>
          <w:p w:rsidR="00E63545" w:rsidRPr="001F311E" w:rsidRDefault="00E63545" w:rsidP="001F311E">
            <w:pPr>
              <w:pStyle w:val="11"/>
              <w:spacing w:line="240" w:lineRule="auto"/>
              <w:ind w:firstLine="0"/>
              <w:rPr>
                <w:rFonts w:eastAsia="Calibri"/>
                <w:sz w:val="20"/>
                <w:lang w:val="ru-RU"/>
              </w:rPr>
            </w:pPr>
            <w:r w:rsidRPr="001F311E">
              <w:rPr>
                <w:rFonts w:eastAsia="Calibri"/>
                <w:sz w:val="20"/>
              </w:rPr>
              <w:t xml:space="preserve">4. ВАТ </w:t>
            </w:r>
            <w:r w:rsidRPr="001F311E">
              <w:rPr>
                <w:rFonts w:eastAsia="Calibri"/>
                <w:sz w:val="20"/>
                <w:lang w:val="ru-RU"/>
              </w:rPr>
              <w:t>“</w:t>
            </w:r>
            <w:r w:rsidRPr="001F311E">
              <w:rPr>
                <w:rFonts w:eastAsia="Calibri"/>
                <w:sz w:val="20"/>
              </w:rPr>
              <w:t>Красилівський машинобудівний завод</w:t>
            </w:r>
            <w:r w:rsidRPr="001F311E">
              <w:rPr>
                <w:rFonts w:eastAsia="Calibri"/>
                <w:sz w:val="20"/>
                <w:lang w:val="ru-RU"/>
              </w:rPr>
              <w:t>”</w:t>
            </w:r>
          </w:p>
        </w:tc>
        <w:tc>
          <w:tcPr>
            <w:tcW w:w="3341" w:type="dxa"/>
          </w:tcPr>
          <w:p w:rsidR="00E63545" w:rsidRPr="001F311E" w:rsidRDefault="00E63545" w:rsidP="001F311E">
            <w:pPr>
              <w:pStyle w:val="11"/>
              <w:spacing w:line="240" w:lineRule="auto"/>
              <w:ind w:firstLine="0"/>
              <w:rPr>
                <w:rFonts w:eastAsia="Calibri"/>
                <w:sz w:val="20"/>
              </w:rPr>
            </w:pPr>
            <w:r w:rsidRPr="001F311E">
              <w:rPr>
                <w:rFonts w:eastAsia="Calibri"/>
                <w:sz w:val="20"/>
              </w:rPr>
              <w:t>79,31</w:t>
            </w:r>
          </w:p>
        </w:tc>
      </w:tr>
      <w:tr w:rsidR="00E63545" w:rsidRPr="001F311E" w:rsidTr="00E63545">
        <w:tc>
          <w:tcPr>
            <w:tcW w:w="6122" w:type="dxa"/>
          </w:tcPr>
          <w:p w:rsidR="00E63545" w:rsidRPr="001F311E" w:rsidRDefault="00E63545" w:rsidP="001F311E">
            <w:pPr>
              <w:pStyle w:val="11"/>
              <w:spacing w:line="240" w:lineRule="auto"/>
              <w:ind w:firstLine="0"/>
              <w:rPr>
                <w:rFonts w:eastAsia="Calibri"/>
                <w:sz w:val="20"/>
                <w:lang w:val="ru-RU"/>
              </w:rPr>
            </w:pPr>
            <w:r w:rsidRPr="001F311E">
              <w:rPr>
                <w:rFonts w:eastAsia="Calibri"/>
                <w:sz w:val="20"/>
              </w:rPr>
              <w:t xml:space="preserve">5. ВАТ </w:t>
            </w:r>
            <w:r w:rsidRPr="001F311E">
              <w:rPr>
                <w:rFonts w:eastAsia="Calibri"/>
                <w:sz w:val="20"/>
                <w:lang w:val="ru-RU"/>
              </w:rPr>
              <w:t>“</w:t>
            </w:r>
            <w:r w:rsidRPr="001F311E">
              <w:rPr>
                <w:rFonts w:eastAsia="Calibri"/>
                <w:sz w:val="20"/>
              </w:rPr>
              <w:t>Термопластавтомат</w:t>
            </w:r>
            <w:r w:rsidRPr="001F311E">
              <w:rPr>
                <w:rFonts w:eastAsia="Calibri"/>
                <w:sz w:val="20"/>
                <w:lang w:val="ru-RU"/>
              </w:rPr>
              <w:t>”</w:t>
            </w:r>
          </w:p>
        </w:tc>
        <w:tc>
          <w:tcPr>
            <w:tcW w:w="3341" w:type="dxa"/>
          </w:tcPr>
          <w:p w:rsidR="00E63545" w:rsidRPr="001F311E" w:rsidRDefault="00E63545" w:rsidP="001F311E">
            <w:pPr>
              <w:pStyle w:val="11"/>
              <w:spacing w:line="240" w:lineRule="auto"/>
              <w:ind w:firstLine="0"/>
              <w:rPr>
                <w:rFonts w:eastAsia="Calibri"/>
                <w:sz w:val="20"/>
              </w:rPr>
            </w:pPr>
            <w:r w:rsidRPr="001F311E">
              <w:rPr>
                <w:rFonts w:eastAsia="Calibri"/>
                <w:sz w:val="20"/>
              </w:rPr>
              <w:t>79,84</w:t>
            </w:r>
          </w:p>
        </w:tc>
      </w:tr>
      <w:tr w:rsidR="00E63545" w:rsidRPr="001F311E" w:rsidTr="00E63545">
        <w:tc>
          <w:tcPr>
            <w:tcW w:w="6122" w:type="dxa"/>
          </w:tcPr>
          <w:p w:rsidR="00E63545" w:rsidRPr="001F311E" w:rsidRDefault="00E63545" w:rsidP="001F311E">
            <w:pPr>
              <w:pStyle w:val="11"/>
              <w:spacing w:line="240" w:lineRule="auto"/>
              <w:ind w:firstLine="0"/>
              <w:rPr>
                <w:rFonts w:eastAsia="Calibri"/>
                <w:sz w:val="20"/>
                <w:lang w:val="ru-RU"/>
              </w:rPr>
            </w:pPr>
            <w:r w:rsidRPr="001F311E">
              <w:rPr>
                <w:rFonts w:eastAsia="Calibri"/>
                <w:sz w:val="20"/>
              </w:rPr>
              <w:t xml:space="preserve">6. ЗАТ </w:t>
            </w:r>
            <w:r w:rsidRPr="001F311E">
              <w:rPr>
                <w:rFonts w:eastAsia="Calibri"/>
                <w:sz w:val="20"/>
                <w:lang w:val="ru-RU"/>
              </w:rPr>
              <w:t>“</w:t>
            </w:r>
            <w:r w:rsidRPr="001F311E">
              <w:rPr>
                <w:rFonts w:eastAsia="Calibri"/>
                <w:sz w:val="20"/>
              </w:rPr>
              <w:t>Тесмо-М</w:t>
            </w:r>
            <w:r w:rsidRPr="001F311E">
              <w:rPr>
                <w:rFonts w:eastAsia="Calibri"/>
                <w:sz w:val="20"/>
                <w:lang w:val="ru-RU"/>
              </w:rPr>
              <w:t>”</w:t>
            </w:r>
          </w:p>
        </w:tc>
        <w:tc>
          <w:tcPr>
            <w:tcW w:w="3341" w:type="dxa"/>
          </w:tcPr>
          <w:p w:rsidR="00E63545" w:rsidRPr="001F311E" w:rsidRDefault="00E63545" w:rsidP="001F311E">
            <w:pPr>
              <w:pStyle w:val="11"/>
              <w:spacing w:line="240" w:lineRule="auto"/>
              <w:ind w:firstLine="0"/>
              <w:rPr>
                <w:rFonts w:eastAsia="Calibri"/>
                <w:sz w:val="20"/>
              </w:rPr>
            </w:pPr>
            <w:r w:rsidRPr="001F311E">
              <w:rPr>
                <w:rFonts w:eastAsia="Calibri"/>
                <w:sz w:val="20"/>
              </w:rPr>
              <w:t>84,37</w:t>
            </w:r>
          </w:p>
        </w:tc>
      </w:tr>
      <w:tr w:rsidR="00E63545" w:rsidRPr="001F311E" w:rsidTr="00E63545">
        <w:tc>
          <w:tcPr>
            <w:tcW w:w="6122" w:type="dxa"/>
          </w:tcPr>
          <w:p w:rsidR="00E63545" w:rsidRPr="001F311E" w:rsidRDefault="00E63545" w:rsidP="001F311E">
            <w:pPr>
              <w:pStyle w:val="11"/>
              <w:spacing w:line="240" w:lineRule="auto"/>
              <w:ind w:firstLine="0"/>
              <w:rPr>
                <w:rFonts w:eastAsia="Calibri"/>
                <w:sz w:val="20"/>
                <w:lang w:val="en-US"/>
              </w:rPr>
            </w:pPr>
            <w:r w:rsidRPr="001F311E">
              <w:rPr>
                <w:rFonts w:eastAsia="Calibri"/>
                <w:sz w:val="20"/>
              </w:rPr>
              <w:t xml:space="preserve">7. ДП </w:t>
            </w:r>
            <w:r w:rsidRPr="001F311E">
              <w:rPr>
                <w:rFonts w:eastAsia="Calibri"/>
                <w:sz w:val="20"/>
                <w:lang w:val="en-US"/>
              </w:rPr>
              <w:t>“</w:t>
            </w:r>
            <w:r w:rsidRPr="001F311E">
              <w:rPr>
                <w:rFonts w:eastAsia="Calibri"/>
                <w:sz w:val="20"/>
              </w:rPr>
              <w:t>Красилівський агрегатний завод</w:t>
            </w:r>
            <w:r w:rsidRPr="001F311E">
              <w:rPr>
                <w:rFonts w:eastAsia="Calibri"/>
                <w:sz w:val="20"/>
                <w:lang w:val="en-US"/>
              </w:rPr>
              <w:t>”</w:t>
            </w:r>
          </w:p>
        </w:tc>
        <w:tc>
          <w:tcPr>
            <w:tcW w:w="3341" w:type="dxa"/>
          </w:tcPr>
          <w:p w:rsidR="00E63545" w:rsidRPr="001F311E" w:rsidRDefault="00E63545" w:rsidP="001F311E">
            <w:pPr>
              <w:pStyle w:val="11"/>
              <w:spacing w:line="240" w:lineRule="auto"/>
              <w:ind w:firstLine="0"/>
              <w:rPr>
                <w:rFonts w:eastAsia="Calibri"/>
                <w:sz w:val="20"/>
              </w:rPr>
            </w:pPr>
            <w:r w:rsidRPr="001F311E">
              <w:rPr>
                <w:rFonts w:eastAsia="Calibri"/>
                <w:sz w:val="20"/>
              </w:rPr>
              <w:t>85,37</w:t>
            </w:r>
          </w:p>
        </w:tc>
      </w:tr>
      <w:tr w:rsidR="00E63545" w:rsidRPr="001F311E" w:rsidTr="00E63545">
        <w:tc>
          <w:tcPr>
            <w:tcW w:w="6122" w:type="dxa"/>
          </w:tcPr>
          <w:p w:rsidR="00E63545" w:rsidRPr="001F311E" w:rsidRDefault="00E63545" w:rsidP="001F311E">
            <w:pPr>
              <w:pStyle w:val="11"/>
              <w:spacing w:line="240" w:lineRule="auto"/>
              <w:ind w:firstLine="0"/>
              <w:rPr>
                <w:rFonts w:eastAsia="Calibri"/>
                <w:sz w:val="20"/>
                <w:lang w:val="ru-RU"/>
              </w:rPr>
            </w:pPr>
            <w:r w:rsidRPr="001F311E">
              <w:rPr>
                <w:rFonts w:eastAsia="Calibri"/>
                <w:sz w:val="20"/>
              </w:rPr>
              <w:t xml:space="preserve">8. ДП </w:t>
            </w:r>
            <w:r w:rsidRPr="001F311E">
              <w:rPr>
                <w:rFonts w:eastAsia="Calibri"/>
                <w:sz w:val="20"/>
                <w:lang w:val="ru-RU"/>
              </w:rPr>
              <w:t>“</w:t>
            </w:r>
            <w:r w:rsidRPr="001F311E">
              <w:rPr>
                <w:rFonts w:eastAsia="Calibri"/>
                <w:sz w:val="20"/>
              </w:rPr>
              <w:t>Новатор</w:t>
            </w:r>
            <w:r w:rsidRPr="001F311E">
              <w:rPr>
                <w:rFonts w:eastAsia="Calibri"/>
                <w:sz w:val="20"/>
                <w:lang w:val="ru-RU"/>
              </w:rPr>
              <w:t>”</w:t>
            </w:r>
          </w:p>
        </w:tc>
        <w:tc>
          <w:tcPr>
            <w:tcW w:w="3341" w:type="dxa"/>
          </w:tcPr>
          <w:p w:rsidR="00E63545" w:rsidRPr="001F311E" w:rsidRDefault="00E63545" w:rsidP="001F311E">
            <w:pPr>
              <w:pStyle w:val="11"/>
              <w:spacing w:line="240" w:lineRule="auto"/>
              <w:ind w:firstLine="0"/>
              <w:rPr>
                <w:rFonts w:eastAsia="Calibri"/>
                <w:sz w:val="20"/>
              </w:rPr>
            </w:pPr>
            <w:r w:rsidRPr="001F311E">
              <w:rPr>
                <w:rFonts w:eastAsia="Calibri"/>
                <w:sz w:val="20"/>
              </w:rPr>
              <w:t>88,57</w:t>
            </w:r>
          </w:p>
        </w:tc>
      </w:tr>
    </w:tbl>
    <w:p w:rsidR="00E63545" w:rsidRPr="001F311E" w:rsidRDefault="00E63545" w:rsidP="001F311E">
      <w:pPr>
        <w:pStyle w:val="11"/>
        <w:shd w:val="clear" w:color="auto" w:fill="FFFFFF"/>
        <w:tabs>
          <w:tab w:val="left" w:pos="709"/>
          <w:tab w:val="left" w:pos="2370"/>
        </w:tabs>
        <w:spacing w:line="360" w:lineRule="auto"/>
        <w:ind w:firstLine="0"/>
        <w:rPr>
          <w:sz w:val="28"/>
          <w:szCs w:val="28"/>
        </w:rPr>
      </w:pPr>
      <w:r w:rsidRPr="001F311E">
        <w:rPr>
          <w:sz w:val="28"/>
          <w:szCs w:val="28"/>
          <w:lang w:val="en-US"/>
        </w:rPr>
        <w:tab/>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Все вищезазначене дає можливість стверджувати, що плануванню кар’єрного просування персоналу на підприємствах не приділяється належна уваг</w:t>
      </w:r>
      <w:r w:rsidRPr="001F311E">
        <w:rPr>
          <w:rFonts w:ascii="Times New Roman" w:hAnsi="Times New Roman" w:cs="Times New Roman"/>
          <w:sz w:val="28"/>
          <w:szCs w:val="28"/>
          <w:lang w:val="uk-UA"/>
        </w:rPr>
        <w:t>а</w:t>
      </w:r>
      <w:r w:rsidRPr="001F311E">
        <w:rPr>
          <w:rFonts w:ascii="Times New Roman" w:hAnsi="Times New Roman" w:cs="Times New Roman"/>
          <w:sz w:val="28"/>
          <w:szCs w:val="28"/>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З метою визначення причини даної ситуації респондентам було задано таке запитання: «Що є основною причиною відсутності планування кар’єри персоналу на Вашому підприємстві?» Отримані результати наведені у таблиці 5.3.</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lang w:val="uk-UA"/>
        </w:rPr>
      </w:pPr>
      <w:r w:rsidRPr="001F311E">
        <w:rPr>
          <w:rFonts w:ascii="Times New Roman" w:hAnsi="Times New Roman" w:cs="Times New Roman"/>
          <w:sz w:val="28"/>
          <w:lang w:val="uk-UA"/>
        </w:rPr>
        <w:t xml:space="preserve">Таблиця 5.3 – Основні причини відсутності планування кар’єрного просування персоналу на вітчизняних підприємствах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73"/>
        <w:gridCol w:w="2405"/>
      </w:tblGrid>
      <w:tr w:rsidR="00E63545" w:rsidRPr="001F311E" w:rsidTr="00E63545">
        <w:trPr>
          <w:trHeight w:val="541"/>
        </w:trPr>
        <w:tc>
          <w:tcPr>
            <w:tcW w:w="6911" w:type="dxa"/>
          </w:tcPr>
          <w:p w:rsidR="00E63545" w:rsidRPr="001F311E" w:rsidRDefault="00E63545"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Питання: що є основною причиною відсутності планування кар’єри персоналу на Вашому підприємстві?</w:t>
            </w:r>
          </w:p>
        </w:tc>
        <w:tc>
          <w:tcPr>
            <w:tcW w:w="2445" w:type="dxa"/>
          </w:tcPr>
          <w:p w:rsidR="00E63545" w:rsidRPr="001F311E" w:rsidRDefault="00E63545"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Питома вага, %</w:t>
            </w:r>
          </w:p>
        </w:tc>
      </w:tr>
      <w:tr w:rsidR="00E63545" w:rsidRPr="001F311E" w:rsidTr="00E63545">
        <w:tc>
          <w:tcPr>
            <w:tcW w:w="6911" w:type="dxa"/>
          </w:tcPr>
          <w:p w:rsidR="00E63545" w:rsidRPr="001F311E" w:rsidRDefault="00E63545"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 Інерція мислення більшості сучасних керівників ціннісними категоріями минулої директивно-планової економіки</w:t>
            </w:r>
          </w:p>
        </w:tc>
        <w:tc>
          <w:tcPr>
            <w:tcW w:w="2445" w:type="dxa"/>
          </w:tcPr>
          <w:p w:rsidR="00E63545" w:rsidRPr="001F311E" w:rsidRDefault="00E63545"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18,49</w:t>
            </w:r>
          </w:p>
        </w:tc>
      </w:tr>
      <w:tr w:rsidR="00E63545" w:rsidRPr="001F311E" w:rsidTr="00E63545">
        <w:tc>
          <w:tcPr>
            <w:tcW w:w="6911" w:type="dxa"/>
          </w:tcPr>
          <w:p w:rsidR="00E63545" w:rsidRPr="001F311E" w:rsidRDefault="00E63545"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2. Незадовільний фінансово-економічний стан підприємства</w:t>
            </w:r>
          </w:p>
        </w:tc>
        <w:tc>
          <w:tcPr>
            <w:tcW w:w="2445" w:type="dxa"/>
          </w:tcPr>
          <w:p w:rsidR="00E63545" w:rsidRPr="001F311E" w:rsidRDefault="00E63545"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11,76</w:t>
            </w:r>
          </w:p>
        </w:tc>
      </w:tr>
      <w:tr w:rsidR="00E63545" w:rsidRPr="001F311E" w:rsidTr="00E63545">
        <w:tc>
          <w:tcPr>
            <w:tcW w:w="6911" w:type="dxa"/>
          </w:tcPr>
          <w:p w:rsidR="00E63545" w:rsidRPr="001F311E" w:rsidRDefault="00E63545"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3. Відсутність ефективної вітчизняної методики планування кар’єрного просування персоналу</w:t>
            </w:r>
          </w:p>
        </w:tc>
        <w:tc>
          <w:tcPr>
            <w:tcW w:w="2445" w:type="dxa"/>
          </w:tcPr>
          <w:p w:rsidR="00E63545" w:rsidRPr="001F311E" w:rsidRDefault="00E63545"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46,67</w:t>
            </w:r>
          </w:p>
        </w:tc>
      </w:tr>
      <w:tr w:rsidR="00E63545" w:rsidRPr="001F311E" w:rsidTr="00E63545">
        <w:tc>
          <w:tcPr>
            <w:tcW w:w="6911" w:type="dxa"/>
          </w:tcPr>
          <w:p w:rsidR="00E63545" w:rsidRPr="001F311E" w:rsidRDefault="00E63545"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4. Відсутність необхідних спеціальних структурних підрозділів на підприємстві для проведення планування кар’єрного просування </w:t>
            </w:r>
          </w:p>
        </w:tc>
        <w:tc>
          <w:tcPr>
            <w:tcW w:w="2445" w:type="dxa"/>
          </w:tcPr>
          <w:p w:rsidR="00E63545" w:rsidRPr="001F311E" w:rsidRDefault="00E63545"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12,05</w:t>
            </w:r>
          </w:p>
        </w:tc>
      </w:tr>
      <w:tr w:rsidR="00E63545" w:rsidRPr="001F311E" w:rsidTr="00E63545">
        <w:tc>
          <w:tcPr>
            <w:tcW w:w="6911" w:type="dxa"/>
          </w:tcPr>
          <w:p w:rsidR="00E63545" w:rsidRPr="001F311E" w:rsidRDefault="00E63545"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5. Довготривалий кризовий стан української економіки</w:t>
            </w:r>
          </w:p>
        </w:tc>
        <w:tc>
          <w:tcPr>
            <w:tcW w:w="2445" w:type="dxa"/>
          </w:tcPr>
          <w:p w:rsidR="00E63545" w:rsidRPr="001F311E" w:rsidRDefault="00E63545" w:rsidP="001F311E">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11,03</w:t>
            </w:r>
          </w:p>
        </w:tc>
      </w:tr>
    </w:tbl>
    <w:p w:rsidR="00E63545" w:rsidRPr="001F311E" w:rsidRDefault="00E63545" w:rsidP="001F311E">
      <w:pPr>
        <w:spacing w:after="0" w:line="360" w:lineRule="auto"/>
        <w:ind w:firstLine="709"/>
        <w:jc w:val="both"/>
        <w:rPr>
          <w:rFonts w:ascii="Times New Roman" w:hAnsi="Times New Roman" w:cs="Times New Roman"/>
          <w:sz w:val="20"/>
          <w:szCs w:val="20"/>
          <w:lang w:val="uk-UA"/>
        </w:rPr>
      </w:pPr>
    </w:p>
    <w:p w:rsidR="00E63545" w:rsidRPr="001F311E" w:rsidRDefault="00E63545" w:rsidP="001F311E">
      <w:pPr>
        <w:spacing w:after="0" w:line="360" w:lineRule="auto"/>
        <w:ind w:firstLine="709"/>
        <w:jc w:val="both"/>
        <w:rPr>
          <w:rFonts w:ascii="Times New Roman" w:hAnsi="Times New Roman" w:cs="Times New Roman"/>
          <w:sz w:val="28"/>
          <w:lang w:val="uk-UA"/>
        </w:rPr>
      </w:pPr>
      <w:r w:rsidRPr="001F311E">
        <w:rPr>
          <w:rFonts w:ascii="Times New Roman" w:hAnsi="Times New Roman" w:cs="Times New Roman"/>
          <w:sz w:val="28"/>
          <w:lang w:val="uk-UA"/>
        </w:rPr>
        <w:t>Дані таблиці 5.3 дають можливість зробити логічний висновок, що головною причиною відсутності проведення планування кар’єрного просування персоналу на вітчизняних підприємствах є відсутність в сучасній теорії та практиці управління кар’єрою персоналу методики планування кар’єрного просування персоналу підприємства. Разом із тим, проблема відсутності планування кар’єри персоналу на підприємствах зумовлена також відсутністю необхідних спеціальних структурних підрозділів на підприємстві для проведення планування кар’єрного просування та довготривалим кризовим станом української економіки тощо [14].</w:t>
      </w:r>
      <w:r w:rsidRPr="001F311E">
        <w:rPr>
          <w:rFonts w:ascii="Times New Roman" w:hAnsi="Times New Roman" w:cs="Times New Roman"/>
          <w:color w:val="FF0000"/>
          <w:sz w:val="28"/>
          <w:lang w:val="uk-UA"/>
        </w:rPr>
        <w:tab/>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Таким чином, організація планування кар’єрного просування персоналу на вітчизняних підприємствах потребує розробки методики планування кар’єрного просування персоналу та визначення відповідальних спеціалістів, для яких необхідно організувати відповідне навчання.</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lastRenderedPageBreak/>
        <w:t>З метою з’ясування перешкод, які існують на шляху розвитку кар’єри працівників підприємств та з метою успішного їх усунення було проведено дослідження у даному напрямку.</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Результати проведеного дослідження дають змогу зробити певні висновки (табл. 5.4 та рис. 5.</w:t>
      </w:r>
      <w:r w:rsidRPr="001F311E">
        <w:rPr>
          <w:rFonts w:ascii="Times New Roman" w:hAnsi="Times New Roman" w:cs="Times New Roman"/>
          <w:sz w:val="28"/>
        </w:rPr>
        <w:t>2</w:t>
      </w:r>
      <w:r w:rsidRPr="001F311E">
        <w:rPr>
          <w:rFonts w:ascii="Times New Roman" w:hAnsi="Times New Roman" w:cs="Times New Roman"/>
          <w:sz w:val="28"/>
          <w:lang w:val="uk-UA"/>
        </w:rPr>
        <w:t>).</w:t>
      </w:r>
    </w:p>
    <w:p w:rsidR="00E63545" w:rsidRPr="001F311E" w:rsidRDefault="00E63545" w:rsidP="001F311E">
      <w:pPr>
        <w:spacing w:after="0" w:line="360" w:lineRule="auto"/>
        <w:ind w:firstLine="708"/>
        <w:jc w:val="both"/>
        <w:rPr>
          <w:rFonts w:ascii="Times New Roman" w:hAnsi="Times New Roman" w:cs="Times New Roman"/>
          <w:sz w:val="28"/>
          <w:lang w:val="uk-UA"/>
        </w:rPr>
      </w:pPr>
    </w:p>
    <w:p w:rsidR="00E63545" w:rsidRPr="001F311E" w:rsidRDefault="00E63545" w:rsidP="001F311E">
      <w:pPr>
        <w:spacing w:after="0" w:line="360" w:lineRule="auto"/>
        <w:jc w:val="both"/>
        <w:rPr>
          <w:rFonts w:ascii="Times New Roman" w:hAnsi="Times New Roman" w:cs="Times New Roman"/>
          <w:sz w:val="28"/>
          <w:lang w:val="uk-UA"/>
        </w:rPr>
      </w:pPr>
      <w:r w:rsidRPr="001F311E">
        <w:rPr>
          <w:rFonts w:ascii="Times New Roman" w:hAnsi="Times New Roman" w:cs="Times New Roman"/>
          <w:sz w:val="28"/>
          <w:lang w:val="uk-UA"/>
        </w:rPr>
        <w:t>Таблиця 5.4 – Основні перешкоди на шляху розвитку кар’єри персоналу підприємства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0"/>
        <w:gridCol w:w="1528"/>
      </w:tblGrid>
      <w:tr w:rsidR="00E63545" w:rsidRPr="001F311E" w:rsidTr="00E63545">
        <w:tc>
          <w:tcPr>
            <w:tcW w:w="7811" w:type="dxa"/>
          </w:tcPr>
          <w:p w:rsidR="00E63545" w:rsidRPr="001F311E" w:rsidRDefault="00E63545" w:rsidP="001F311E">
            <w:pPr>
              <w:spacing w:after="0" w:line="360" w:lineRule="auto"/>
              <w:jc w:val="both"/>
              <w:rPr>
                <w:rFonts w:ascii="Times New Roman" w:hAnsi="Times New Roman" w:cs="Times New Roman"/>
                <w:sz w:val="20"/>
                <w:szCs w:val="20"/>
              </w:rPr>
            </w:pPr>
            <w:r w:rsidRPr="001F311E">
              <w:rPr>
                <w:rFonts w:ascii="Times New Roman" w:hAnsi="Times New Roman" w:cs="Times New Roman"/>
                <w:sz w:val="20"/>
                <w:szCs w:val="20"/>
                <w:lang w:val="uk-UA"/>
              </w:rPr>
              <w:t xml:space="preserve">Питання: </w:t>
            </w:r>
            <w:r w:rsidRPr="001F311E">
              <w:rPr>
                <w:rFonts w:ascii="Times New Roman" w:hAnsi="Times New Roman" w:cs="Times New Roman"/>
                <w:sz w:val="20"/>
                <w:szCs w:val="20"/>
              </w:rPr>
              <w:t>“</w:t>
            </w:r>
            <w:r w:rsidRPr="001F311E">
              <w:rPr>
                <w:rFonts w:ascii="Times New Roman" w:hAnsi="Times New Roman" w:cs="Times New Roman"/>
                <w:sz w:val="20"/>
                <w:szCs w:val="20"/>
                <w:lang w:val="uk-UA"/>
              </w:rPr>
              <w:t>На Вашу думку, які існують перешкоди на шляху розвитку Вашої кар’єри?</w:t>
            </w:r>
            <w:r w:rsidRPr="001F311E">
              <w:rPr>
                <w:rFonts w:ascii="Times New Roman" w:hAnsi="Times New Roman" w:cs="Times New Roman"/>
                <w:sz w:val="20"/>
                <w:szCs w:val="20"/>
              </w:rPr>
              <w:t>”</w:t>
            </w:r>
          </w:p>
        </w:tc>
        <w:tc>
          <w:tcPr>
            <w:tcW w:w="1545"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Питома вага, %</w:t>
            </w:r>
          </w:p>
        </w:tc>
      </w:tr>
      <w:tr w:rsidR="00E63545" w:rsidRPr="001F311E" w:rsidTr="00E63545">
        <w:tc>
          <w:tcPr>
            <w:tcW w:w="7811"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 Присутність на підприємстві ознак бюрократії</w:t>
            </w:r>
          </w:p>
        </w:tc>
        <w:tc>
          <w:tcPr>
            <w:tcW w:w="1545"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35,18</w:t>
            </w:r>
          </w:p>
        </w:tc>
      </w:tr>
      <w:tr w:rsidR="00E63545" w:rsidRPr="001F311E" w:rsidTr="00E63545">
        <w:tc>
          <w:tcPr>
            <w:tcW w:w="7811"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2. Неможливість одночасно навчатись та працювати</w:t>
            </w:r>
          </w:p>
        </w:tc>
        <w:tc>
          <w:tcPr>
            <w:tcW w:w="1545"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5,56</w:t>
            </w:r>
          </w:p>
        </w:tc>
      </w:tr>
      <w:tr w:rsidR="00E63545" w:rsidRPr="001F311E" w:rsidTr="00E63545">
        <w:tc>
          <w:tcPr>
            <w:tcW w:w="7811"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3. Незадовільний фінансово-економічний стан підприємства</w:t>
            </w:r>
          </w:p>
        </w:tc>
        <w:tc>
          <w:tcPr>
            <w:tcW w:w="1545"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18,52</w:t>
            </w:r>
          </w:p>
        </w:tc>
      </w:tr>
      <w:tr w:rsidR="00E63545" w:rsidRPr="001F311E" w:rsidTr="00E63545">
        <w:tc>
          <w:tcPr>
            <w:tcW w:w="7811"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4. Відсутність у підприємства стимулів щодо кар’єрного розвитку працівників</w:t>
            </w:r>
          </w:p>
        </w:tc>
        <w:tc>
          <w:tcPr>
            <w:tcW w:w="1545"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1,85</w:t>
            </w:r>
          </w:p>
        </w:tc>
      </w:tr>
      <w:tr w:rsidR="00E63545" w:rsidRPr="001F311E" w:rsidTr="00E63545">
        <w:tc>
          <w:tcPr>
            <w:tcW w:w="7811"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5. Відсутність ефективних науково-теоретичних та методичних підходів щодо управління кар’єрою персоналу підприємства</w:t>
            </w:r>
          </w:p>
        </w:tc>
        <w:tc>
          <w:tcPr>
            <w:tcW w:w="1545" w:type="dxa"/>
          </w:tcPr>
          <w:p w:rsidR="00E63545" w:rsidRPr="001F311E" w:rsidRDefault="00E63545" w:rsidP="001F311E">
            <w:pPr>
              <w:spacing w:after="0" w:line="360" w:lineRule="auto"/>
              <w:jc w:val="both"/>
              <w:rPr>
                <w:rFonts w:ascii="Times New Roman" w:hAnsi="Times New Roman" w:cs="Times New Roman"/>
                <w:sz w:val="20"/>
                <w:szCs w:val="20"/>
                <w:lang w:val="uk-UA"/>
              </w:rPr>
            </w:pPr>
          </w:p>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38,89</w:t>
            </w:r>
          </w:p>
        </w:tc>
      </w:tr>
      <w:tr w:rsidR="00E63545" w:rsidRPr="001F311E" w:rsidTr="00E63545">
        <w:tc>
          <w:tcPr>
            <w:tcW w:w="7811"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6. Ваш варіант</w:t>
            </w:r>
          </w:p>
        </w:tc>
        <w:tc>
          <w:tcPr>
            <w:tcW w:w="1545"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w:t>
            </w:r>
          </w:p>
        </w:tc>
      </w:tr>
    </w:tbl>
    <w:p w:rsidR="00E63545" w:rsidRPr="001F311E" w:rsidRDefault="00E63545" w:rsidP="001F311E">
      <w:pPr>
        <w:spacing w:after="0" w:line="360" w:lineRule="auto"/>
        <w:ind w:firstLine="708"/>
        <w:jc w:val="both"/>
        <w:rPr>
          <w:rFonts w:ascii="Times New Roman" w:hAnsi="Times New Roman" w:cs="Times New Roman"/>
          <w:sz w:val="28"/>
          <w:lang w:val="uk-UA"/>
        </w:rPr>
      </w:pP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Із даних таблиці 5.4 та рисунка 5.2 видно, що основною перешкодою на шляху розвитку кар’єри персоналу є відсутність ефективних науково-теоретичних та методичних підходів щодо управління кар’єрою персоналу підприємства. Разом із тим, не менш суттєвими перешкодами на шляху розвитку кар’єри працівників підприємств, які прагнуть планувати та розвивати свою кар’єру є: присутність на підприємствах бюрократії, засади якої залишились ще з радянських часів та притаманні для багатьох підприємств, незадовільний фінансово-економічний стан підприємства, неможливість одночасно навчатися та працювати, відсутність у підприємства стимулів щодо кар’єрного розвитку працівників [7].</w:t>
      </w:r>
    </w:p>
    <w:p w:rsidR="00E63545" w:rsidRPr="001F311E" w:rsidRDefault="00E63545" w:rsidP="001F311E">
      <w:pPr>
        <w:spacing w:after="0" w:line="360" w:lineRule="auto"/>
        <w:ind w:firstLine="708"/>
        <w:jc w:val="both"/>
        <w:rPr>
          <w:rFonts w:ascii="Times New Roman" w:hAnsi="Times New Roman" w:cs="Times New Roman"/>
          <w:sz w:val="16"/>
          <w:szCs w:val="16"/>
          <w:lang w:val="uk-UA"/>
        </w:rPr>
      </w:pPr>
    </w:p>
    <w:p w:rsidR="00E63545" w:rsidRPr="001F311E" w:rsidRDefault="00E63545" w:rsidP="001F311E">
      <w:pPr>
        <w:spacing w:after="0" w:line="360" w:lineRule="auto"/>
        <w:jc w:val="both"/>
        <w:rPr>
          <w:rFonts w:ascii="Times New Roman" w:hAnsi="Times New Roman" w:cs="Times New Roman"/>
          <w:color w:val="FF0000"/>
          <w:sz w:val="28"/>
          <w:lang w:val="uk-UA"/>
        </w:rPr>
      </w:pPr>
      <w:r w:rsidRPr="001F311E">
        <w:rPr>
          <w:rFonts w:ascii="Times New Roman" w:hAnsi="Times New Roman" w:cs="Times New Roman"/>
          <w:noProof/>
          <w:color w:val="FF0000"/>
          <w:sz w:val="28"/>
          <w:lang w:eastAsia="ru-RU"/>
        </w:rPr>
        <w:lastRenderedPageBreak/>
        <w:drawing>
          <wp:inline distT="0" distB="0" distL="0" distR="0" wp14:anchorId="207360C6" wp14:editId="05543F42">
            <wp:extent cx="5688330" cy="3788410"/>
            <wp:effectExtent l="0" t="0" r="7620" b="2540"/>
            <wp:docPr id="107" name="Диаграмма 10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63545" w:rsidRPr="001F311E" w:rsidRDefault="00E63545" w:rsidP="001F311E">
      <w:pPr>
        <w:spacing w:after="0" w:line="360" w:lineRule="auto"/>
        <w:ind w:firstLine="709"/>
        <w:jc w:val="both"/>
        <w:rPr>
          <w:rFonts w:ascii="Times New Roman" w:hAnsi="Times New Roman" w:cs="Times New Roman"/>
          <w:sz w:val="28"/>
          <w:lang w:val="uk-UA"/>
        </w:rPr>
      </w:pPr>
      <w:r w:rsidRPr="001F311E">
        <w:rPr>
          <w:rFonts w:ascii="Times New Roman" w:hAnsi="Times New Roman" w:cs="Times New Roman"/>
          <w:sz w:val="28"/>
          <w:lang w:val="uk-UA"/>
        </w:rPr>
        <w:t>Рис. 5.2. Основні перешкоди, які існують на шляху розвитку кар’єри персоналу підприємства</w:t>
      </w:r>
    </w:p>
    <w:p w:rsidR="00E63545" w:rsidRPr="001F311E" w:rsidRDefault="00E63545" w:rsidP="001F311E">
      <w:pPr>
        <w:spacing w:after="0" w:line="360" w:lineRule="auto"/>
        <w:ind w:firstLine="709"/>
        <w:jc w:val="both"/>
        <w:rPr>
          <w:rFonts w:ascii="Times New Roman" w:hAnsi="Times New Roman" w:cs="Times New Roman"/>
          <w:sz w:val="10"/>
          <w:szCs w:val="10"/>
          <w:lang w:val="uk-UA"/>
        </w:rPr>
      </w:pP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Таким чином, перед кожним працівником підприємства під час планування та розвитку його кар’єри завжди буде стояти необхідність у визначенні шляхів її розвитку та перешкод, які заважатимуть нормальному розвитку кар’єри. Саме тому необхідно постійно визначати перешкоди та проводити заходи з їх ліквідації.</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 xml:space="preserve">Негативну тенденцію в управлінні кар’єрою персоналу вітчизняних підприємств можна прослідкувати під час визначення рівня задоволеності працівників своєю посадою. Так, 53 % респондентів відповіли, що їх не влаштовує займана посада. Більшість із них стверджують, що причиною даної ситуації є такі негативні фактори: відсутні нормальні умови праці, невелика заробітна плата, неможливість навчатись далі тощо. Разом із тим, 47 % респондентів з впевненістю стверджують, що займана ними посада повністю їх влаштовує та має позитивні сторони: належні умови праці, </w:t>
      </w:r>
      <w:r w:rsidRPr="001F311E">
        <w:rPr>
          <w:rFonts w:ascii="Times New Roman" w:hAnsi="Times New Roman" w:cs="Times New Roman"/>
          <w:sz w:val="28"/>
          <w:lang w:val="uk-UA"/>
        </w:rPr>
        <w:lastRenderedPageBreak/>
        <w:t>висока заробітна плата, сприятливий соціально-психологічний клімат у трудовому колективі.</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Аналізуючи вітчизняний досвід управління кар’єрою персоналу підприємств необхідно визначити фактори, які впливають на розвиток кар’єрного просування працівників.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lang w:val="uk-UA"/>
        </w:rPr>
        <w:t xml:space="preserve">Так, результати проведеного дослідження показали, що найбільший вплив на розвиток кар’єри працівників здійснюють соціально-професійні фактори (58,06 %), тобто це такі фактори як: </w:t>
      </w:r>
      <w:r w:rsidRPr="001F311E">
        <w:rPr>
          <w:rFonts w:ascii="Times New Roman" w:hAnsi="Times New Roman" w:cs="Times New Roman"/>
          <w:sz w:val="28"/>
          <w:szCs w:val="28"/>
          <w:lang w:val="uk-UA"/>
        </w:rPr>
        <w:t xml:space="preserve">загальні та спеціальні знання, кваліфікація, виробничі успіхи, професійні здібності. Разом із тим, значний вплив на розвиток кар’єри персоналу здійснюють випадкові (19,36 %) та особисті фактори (16,13 %). Стосовно випадкових факторів, то серед них слід відмітити такі: вдалий збіг обставин, походження, добрі стосунки з керівництвом.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Що ж до особистих факторів, то найбільший вплив на розвиток кар’єри здійснюють: працездатність, трудова й соціальна активність, орієнтація та установки, соціально-психологічні властивості. Що стосується демографічних факторів, то вони складають 6,45 %. Це такі фактори, як:</w:t>
      </w:r>
      <w:r w:rsidRPr="001F311E">
        <w:rPr>
          <w:rFonts w:ascii="Times New Roman" w:hAnsi="Times New Roman" w:cs="Times New Roman"/>
          <w:sz w:val="28"/>
          <w:szCs w:val="28"/>
        </w:rPr>
        <w:t>стать, вік, природні дані [9]</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Отже, кожен із факторів прямо або опосередковано впливають на розвиток кар’єри персоналу підприємств. Однак найбільший вплив на розвиток кар’єри здійснюють соціально-професійні фактори.</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 xml:space="preserve">Як свідчать результати аналізу зарубіжного досвіду управління кар’єрою персоналу підприємства, на більшості підприємствах проводять консультації для персоналу з різноманітних питань, що стосуються їхньої трудової діяльності. Це їм значно допомагає, адже сприяє покращенню результатів праці та позитивно впливає на розвиток їхньої кар’єри. Що ж до вітчизняних підприємств, то лише на двох підприємствах проводять </w:t>
      </w:r>
      <w:r w:rsidRPr="001F311E">
        <w:rPr>
          <w:rFonts w:ascii="Times New Roman" w:hAnsi="Times New Roman" w:cs="Times New Roman"/>
          <w:sz w:val="28"/>
          <w:lang w:val="uk-UA"/>
        </w:rPr>
        <w:lastRenderedPageBreak/>
        <w:t>консультування персоналу. Це такі підприємства як: ПАТ «Тесмо-М» та ДП «Красилівський агрегатний завод».</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Що стосується оцінювання професійних, ділових та особистісних якостей персоналу на вітчизняних підприємствах, то проведений аналіз дає змогу виділити її переваги та недоліки. Так, реальність у теперішній час така, що оцінку професійних, ділових та особистісних якостей персоналу проводять лише на трьох досліджуваних підприємствах. На решті підприємствах персонал оцінюють формально. Дана ситуація є негативною та вказує на необхідність дослідження в даному напрямку</w:t>
      </w:r>
      <w:r w:rsidRPr="001F311E">
        <w:rPr>
          <w:rFonts w:ascii="Times New Roman" w:hAnsi="Times New Roman" w:cs="Times New Roman"/>
          <w:sz w:val="28"/>
        </w:rPr>
        <w:t xml:space="preserve"> [6]</w:t>
      </w:r>
      <w:r w:rsidRPr="001F311E">
        <w:rPr>
          <w:rFonts w:ascii="Times New Roman" w:hAnsi="Times New Roman" w:cs="Times New Roman"/>
          <w:sz w:val="28"/>
          <w:lang w:val="uk-UA"/>
        </w:rPr>
        <w:t>.</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 xml:space="preserve">З метою визначення особливостей проведення оцінювання професійних, ділових та особистісних якостей персоналу на підприємствах машинобудівної промисловості респондентам було задано питання: «За якими показниками на Вашому підприємстві оцінюють професійні, ділові та особистісні якості персоналу?» Отримані результати відображені у таблиці 5.5. </w:t>
      </w:r>
    </w:p>
    <w:p w:rsidR="00E63545" w:rsidRPr="001F311E" w:rsidRDefault="00E63545" w:rsidP="001F311E">
      <w:pPr>
        <w:spacing w:after="0" w:line="360" w:lineRule="auto"/>
        <w:ind w:firstLine="708"/>
        <w:jc w:val="both"/>
        <w:rPr>
          <w:rFonts w:ascii="Times New Roman" w:hAnsi="Times New Roman" w:cs="Times New Roman"/>
          <w:sz w:val="28"/>
          <w:lang w:val="uk-UA"/>
        </w:rPr>
      </w:pPr>
    </w:p>
    <w:p w:rsidR="00E63545" w:rsidRPr="001F311E" w:rsidRDefault="00E63545" w:rsidP="001F311E">
      <w:pPr>
        <w:spacing w:after="0" w:line="360" w:lineRule="auto"/>
        <w:jc w:val="both"/>
        <w:rPr>
          <w:rFonts w:ascii="Times New Roman" w:hAnsi="Times New Roman" w:cs="Times New Roman"/>
          <w:sz w:val="28"/>
          <w:lang w:val="uk-UA"/>
        </w:rPr>
      </w:pPr>
      <w:r w:rsidRPr="001F311E">
        <w:rPr>
          <w:rFonts w:ascii="Times New Roman" w:hAnsi="Times New Roman" w:cs="Times New Roman"/>
          <w:sz w:val="28"/>
          <w:lang w:val="uk-UA"/>
        </w:rPr>
        <w:t>Таблиця 5.5 – Показники для проведення оцінювання професійних, ділових та особистісних якостей персоналу підприємств</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61"/>
        <w:gridCol w:w="1875"/>
      </w:tblGrid>
      <w:tr w:rsidR="00E63545" w:rsidRPr="001F311E" w:rsidTr="00E63545">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Питання: за якими показниками оцінюють професійні, ділові та особистісні якостіперсоналу на Вашому підприємстві?</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Питома вага, %</w:t>
            </w:r>
          </w:p>
        </w:tc>
      </w:tr>
      <w:tr w:rsidR="00E63545" w:rsidRPr="001F311E" w:rsidTr="00E63545">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 Самостійність у роботі</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76,14</w:t>
            </w:r>
          </w:p>
        </w:tc>
      </w:tr>
      <w:tr w:rsidR="00E63545" w:rsidRPr="001F311E" w:rsidTr="00E63545">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2. Рівень знань та вмінь</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75,86</w:t>
            </w:r>
          </w:p>
        </w:tc>
      </w:tr>
      <w:tr w:rsidR="00E63545" w:rsidRPr="001F311E" w:rsidTr="00E63545">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3. Рівень освіти</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62,36</w:t>
            </w:r>
          </w:p>
        </w:tc>
      </w:tr>
      <w:tr w:rsidR="00E63545" w:rsidRPr="001F311E" w:rsidTr="00E63545">
        <w:trPr>
          <w:trHeight w:val="192"/>
        </w:trPr>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4. Стаж роботи</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59,54</w:t>
            </w:r>
          </w:p>
        </w:tc>
      </w:tr>
      <w:tr w:rsidR="00E63545" w:rsidRPr="001F311E" w:rsidTr="00E63545">
        <w:trPr>
          <w:trHeight w:val="238"/>
        </w:trPr>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5. Складання плану дій</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37,20</w:t>
            </w:r>
          </w:p>
        </w:tc>
      </w:tr>
      <w:tr w:rsidR="00E63545" w:rsidRPr="001F311E" w:rsidTr="00E63545">
        <w:trPr>
          <w:trHeight w:val="128"/>
        </w:trPr>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6. Здатність до саморозвитку</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26,83</w:t>
            </w:r>
          </w:p>
        </w:tc>
      </w:tr>
      <w:tr w:rsidR="00E63545" w:rsidRPr="001F311E" w:rsidTr="00E63545">
        <w:trPr>
          <w:trHeight w:val="174"/>
        </w:trPr>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7. Рівень відповідальності</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26,13</w:t>
            </w:r>
          </w:p>
        </w:tc>
      </w:tr>
      <w:tr w:rsidR="00E63545" w:rsidRPr="001F311E" w:rsidTr="00E63545">
        <w:trPr>
          <w:trHeight w:val="219"/>
        </w:trPr>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8. Прийняття рішень</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15,69</w:t>
            </w:r>
          </w:p>
        </w:tc>
      </w:tr>
      <w:tr w:rsidR="00E63545" w:rsidRPr="001F311E" w:rsidTr="00E63545">
        <w:trPr>
          <w:trHeight w:val="266"/>
        </w:trPr>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9. Рівень раціоналізаторської діяльності</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14,89</w:t>
            </w:r>
          </w:p>
        </w:tc>
      </w:tr>
      <w:tr w:rsidR="00E63545" w:rsidRPr="001F311E" w:rsidTr="00E63545">
        <w:trPr>
          <w:trHeight w:val="127"/>
        </w:trPr>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10. Рівень організації робіт</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14,65</w:t>
            </w:r>
          </w:p>
        </w:tc>
      </w:tr>
      <w:tr w:rsidR="00E63545" w:rsidRPr="001F311E" w:rsidTr="00E63545">
        <w:trPr>
          <w:trHeight w:val="160"/>
        </w:trPr>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11. Мотивація підлеглих</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13,75</w:t>
            </w:r>
          </w:p>
        </w:tc>
      </w:tr>
      <w:tr w:rsidR="00E63545" w:rsidRPr="001F311E" w:rsidTr="00E63545">
        <w:trPr>
          <w:trHeight w:val="206"/>
        </w:trPr>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12. Проведення індивідуальних бесід із підлеглими</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8,96</w:t>
            </w:r>
          </w:p>
        </w:tc>
      </w:tr>
      <w:tr w:rsidR="00E63545" w:rsidRPr="001F311E" w:rsidTr="00E63545">
        <w:trPr>
          <w:trHeight w:val="252"/>
        </w:trPr>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13. Особистісні характеристики</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5,07</w:t>
            </w:r>
          </w:p>
        </w:tc>
      </w:tr>
      <w:tr w:rsidR="00E63545" w:rsidRPr="001F311E" w:rsidTr="00E63545">
        <w:trPr>
          <w:trHeight w:val="142"/>
        </w:trPr>
        <w:tc>
          <w:tcPr>
            <w:tcW w:w="7310"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14. Інші показники</w:t>
            </w:r>
          </w:p>
        </w:tc>
        <w:tc>
          <w:tcPr>
            <w:tcW w:w="1904"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1,93</w:t>
            </w:r>
          </w:p>
        </w:tc>
      </w:tr>
    </w:tbl>
    <w:p w:rsidR="00E63545" w:rsidRPr="001F311E" w:rsidRDefault="00E63545" w:rsidP="001F311E">
      <w:pPr>
        <w:spacing w:after="0" w:line="360" w:lineRule="auto"/>
        <w:ind w:firstLine="709"/>
        <w:jc w:val="both"/>
        <w:rPr>
          <w:rFonts w:ascii="Times New Roman" w:hAnsi="Times New Roman" w:cs="Times New Roman"/>
          <w:sz w:val="28"/>
          <w:szCs w:val="28"/>
          <w:lang w:val="en-US"/>
        </w:rPr>
      </w:pPr>
    </w:p>
    <w:p w:rsidR="00E63545" w:rsidRPr="001F311E" w:rsidRDefault="00E63545" w:rsidP="001F311E">
      <w:pPr>
        <w:spacing w:after="0" w:line="360" w:lineRule="auto"/>
        <w:ind w:firstLine="709"/>
        <w:jc w:val="both"/>
        <w:rPr>
          <w:rFonts w:ascii="Times New Roman" w:hAnsi="Times New Roman" w:cs="Times New Roman"/>
          <w:sz w:val="28"/>
          <w:lang w:val="uk-UA"/>
        </w:rPr>
      </w:pPr>
      <w:r w:rsidRPr="001F311E">
        <w:rPr>
          <w:rFonts w:ascii="Times New Roman" w:hAnsi="Times New Roman" w:cs="Times New Roman"/>
          <w:sz w:val="28"/>
          <w:szCs w:val="28"/>
          <w:lang w:val="uk-UA"/>
        </w:rPr>
        <w:lastRenderedPageBreak/>
        <w:t>Дані таблиці 5.5 свідчать, що на</w:t>
      </w:r>
      <w:r w:rsidRPr="001F311E">
        <w:rPr>
          <w:rFonts w:ascii="Times New Roman" w:hAnsi="Times New Roman" w:cs="Times New Roman"/>
          <w:sz w:val="28"/>
          <w:lang w:val="uk-UA"/>
        </w:rPr>
        <w:t xml:space="preserve"> вітчизняних машинобудівних підприємствах оцінювання професійних, ділових та особистісних якостейперсоналу проводять на основі різноманітних показників. Найбільше значення має самостійність у роботі (76,14 %), рівень знань та вмінь (75,86 %) та рівень освіти (62,36 %). Разом із тим, не менш важливими показниками для оцінки професійних, ділових та особистісних якостейперсоналу підприємств є: стаж роботи, </w:t>
      </w:r>
      <w:r w:rsidRPr="001F311E">
        <w:rPr>
          <w:rFonts w:ascii="Times New Roman" w:hAnsi="Times New Roman" w:cs="Times New Roman"/>
          <w:sz w:val="28"/>
          <w:szCs w:val="28"/>
          <w:lang w:val="uk-UA"/>
        </w:rPr>
        <w:t>складання плану дій, здатність до саморозвитку, рівень відповідальності, прийняття рішень, рівень раціоналізаторської діяльності, рівень організації робіт, мотивація підлеглих, проведення індивідуальних бесід із підлеглими, особистісні характеристики тощо.</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Для кращого розуміння особливостей проведення оцінювання професійних, ділових та особистісних якостей персоналу на вітчизняних підприємствах необхідно визначити кількість показників, яку використовують під час оцінювання професійних, ділових та особистісних якостей персоналу. Так, на запитання, яку кількість показників  використовують, на Вашому підприємстві, під час оцінки професійних, ділових та особистісних якостей персоналу, респонденти відповіли таким чином (табл. 5.6, рис. 5.3).</w:t>
      </w:r>
    </w:p>
    <w:p w:rsidR="00E63545" w:rsidRPr="001F311E" w:rsidRDefault="00E63545" w:rsidP="001F311E">
      <w:pPr>
        <w:spacing w:after="0" w:line="360" w:lineRule="auto"/>
        <w:ind w:firstLine="708"/>
        <w:jc w:val="both"/>
        <w:rPr>
          <w:rFonts w:ascii="Times New Roman" w:hAnsi="Times New Roman" w:cs="Times New Roman"/>
          <w:sz w:val="28"/>
        </w:rPr>
      </w:pPr>
    </w:p>
    <w:p w:rsidR="00E63545" w:rsidRPr="001F311E" w:rsidRDefault="00E63545" w:rsidP="001F311E">
      <w:pPr>
        <w:spacing w:after="0" w:line="360" w:lineRule="auto"/>
        <w:jc w:val="both"/>
        <w:rPr>
          <w:rFonts w:ascii="Times New Roman" w:hAnsi="Times New Roman" w:cs="Times New Roman"/>
          <w:sz w:val="28"/>
          <w:lang w:val="uk-UA"/>
        </w:rPr>
      </w:pPr>
      <w:r w:rsidRPr="001F311E">
        <w:rPr>
          <w:rFonts w:ascii="Times New Roman" w:hAnsi="Times New Roman" w:cs="Times New Roman"/>
          <w:sz w:val="28"/>
          <w:lang w:val="uk-UA"/>
        </w:rPr>
        <w:t xml:space="preserve">Таблиця 5.6 – Визначення кількості показників, яку використовують для проведення оцінювання професійних, ділових та особистісних якостей персоналу підприємств </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1"/>
        <w:gridCol w:w="1955"/>
      </w:tblGrid>
      <w:tr w:rsidR="00E63545" w:rsidRPr="001F311E" w:rsidTr="00E63545">
        <w:tc>
          <w:tcPr>
            <w:tcW w:w="7318"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Питання: яку кількість показників використовують, на Вашому підприємстві, під час оцінки професійних, ділових та особистісних якостей персоналу?</w:t>
            </w:r>
          </w:p>
        </w:tc>
        <w:tc>
          <w:tcPr>
            <w:tcW w:w="2002"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Питома вага, %</w:t>
            </w:r>
          </w:p>
        </w:tc>
      </w:tr>
      <w:tr w:rsidR="00E63545" w:rsidRPr="001F311E" w:rsidTr="00E63545">
        <w:tc>
          <w:tcPr>
            <w:tcW w:w="7318"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 від 1 – до 5 показників</w:t>
            </w:r>
          </w:p>
        </w:tc>
        <w:tc>
          <w:tcPr>
            <w:tcW w:w="2002"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12,90</w:t>
            </w:r>
          </w:p>
        </w:tc>
      </w:tr>
      <w:tr w:rsidR="00E63545" w:rsidRPr="001F311E" w:rsidTr="00E63545">
        <w:tc>
          <w:tcPr>
            <w:tcW w:w="7318"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2. від 6 – до 10 показників</w:t>
            </w:r>
          </w:p>
        </w:tc>
        <w:tc>
          <w:tcPr>
            <w:tcW w:w="2002"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56,45</w:t>
            </w:r>
          </w:p>
        </w:tc>
      </w:tr>
      <w:tr w:rsidR="00E63545" w:rsidRPr="001F311E" w:rsidTr="00E63545">
        <w:tc>
          <w:tcPr>
            <w:tcW w:w="7318"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3. від 11 – до 15 показників</w:t>
            </w:r>
          </w:p>
        </w:tc>
        <w:tc>
          <w:tcPr>
            <w:tcW w:w="2002"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19,36</w:t>
            </w:r>
          </w:p>
        </w:tc>
      </w:tr>
      <w:tr w:rsidR="00E63545" w:rsidRPr="001F311E" w:rsidTr="00E63545">
        <w:trPr>
          <w:trHeight w:val="155"/>
        </w:trPr>
        <w:tc>
          <w:tcPr>
            <w:tcW w:w="7318"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4. від 16 – до 20 показників</w:t>
            </w:r>
          </w:p>
        </w:tc>
        <w:tc>
          <w:tcPr>
            <w:tcW w:w="2002"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11,29</w:t>
            </w:r>
          </w:p>
        </w:tc>
      </w:tr>
      <w:tr w:rsidR="00E63545" w:rsidRPr="001F311E" w:rsidTr="00E63545">
        <w:trPr>
          <w:trHeight w:val="132"/>
        </w:trPr>
        <w:tc>
          <w:tcPr>
            <w:tcW w:w="7318"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5. понад 20 показників</w:t>
            </w:r>
          </w:p>
        </w:tc>
        <w:tc>
          <w:tcPr>
            <w:tcW w:w="2002" w:type="dxa"/>
          </w:tcPr>
          <w:p w:rsidR="00E63545" w:rsidRPr="001F311E" w:rsidRDefault="00E63545" w:rsidP="009F3FBB">
            <w:pPr>
              <w:spacing w:after="0"/>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w:t>
            </w:r>
          </w:p>
        </w:tc>
      </w:tr>
    </w:tbl>
    <w:p w:rsidR="00E63545" w:rsidRPr="001F311E" w:rsidRDefault="00E63545" w:rsidP="001F311E">
      <w:pPr>
        <w:spacing w:after="0" w:line="360" w:lineRule="auto"/>
        <w:jc w:val="both"/>
        <w:rPr>
          <w:rFonts w:ascii="Times New Roman" w:hAnsi="Times New Roman" w:cs="Times New Roman"/>
          <w:sz w:val="20"/>
          <w:szCs w:val="20"/>
          <w:lang w:val="uk-UA"/>
        </w:rPr>
      </w:pPr>
    </w:p>
    <w:p w:rsidR="00E63545" w:rsidRPr="001F311E" w:rsidRDefault="00E63545" w:rsidP="001F311E">
      <w:pPr>
        <w:spacing w:after="0" w:line="360" w:lineRule="auto"/>
        <w:jc w:val="both"/>
        <w:rPr>
          <w:rFonts w:ascii="Times New Roman" w:hAnsi="Times New Roman" w:cs="Times New Roman"/>
          <w:sz w:val="10"/>
          <w:szCs w:val="10"/>
          <w:lang w:val="uk-UA"/>
        </w:rPr>
      </w:pP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noProof/>
          <w:color w:val="FF0000"/>
          <w:sz w:val="28"/>
          <w:lang w:eastAsia="ru-RU"/>
        </w:rPr>
        <w:drawing>
          <wp:inline distT="0" distB="0" distL="0" distR="0" wp14:anchorId="0C0B8AB7" wp14:editId="31D549C0">
            <wp:extent cx="5296395" cy="1828800"/>
            <wp:effectExtent l="0" t="0" r="0" b="0"/>
            <wp:docPr id="108" name="Диаграмма 10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Рис. 5.3. Визначення кількості показників, яку використовують для проведення оцінювання якостей персоналу на вітчизняних підприємствах</w:t>
      </w:r>
    </w:p>
    <w:p w:rsidR="00E63545" w:rsidRPr="0030300A" w:rsidRDefault="00E63545" w:rsidP="001F311E">
      <w:pPr>
        <w:spacing w:after="0" w:line="360" w:lineRule="auto"/>
        <w:ind w:firstLine="708"/>
        <w:jc w:val="both"/>
        <w:rPr>
          <w:rFonts w:ascii="Times New Roman" w:hAnsi="Times New Roman" w:cs="Times New Roman"/>
          <w:sz w:val="16"/>
          <w:szCs w:val="16"/>
          <w:lang w:val="uk-UA"/>
        </w:rPr>
      </w:pP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Окрім визначення кількості показників, які використовують під час оцінювання професійних, ділових та особистих якостей персоналу вітчизняні підприємства, для визначення реального стану оцінки персоналу на підприємствах визначимо метод, за допомогою якого оцінюють показники професійних, ділових та особистих якостей персоналу</w:t>
      </w:r>
      <w:r w:rsidRPr="001F311E">
        <w:rPr>
          <w:rFonts w:ascii="Times New Roman" w:hAnsi="Times New Roman" w:cs="Times New Roman"/>
          <w:sz w:val="28"/>
        </w:rPr>
        <w:t xml:space="preserve"> [5]</w:t>
      </w:r>
      <w:r w:rsidRPr="001F311E">
        <w:rPr>
          <w:rFonts w:ascii="Times New Roman" w:hAnsi="Times New Roman" w:cs="Times New Roman"/>
          <w:sz w:val="28"/>
          <w:lang w:val="uk-UA"/>
        </w:rPr>
        <w:t>.</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Для цього респондентам було задано відповідне запитання: за яким методом на Вашому підприємстві, оцінюють професійні, ділові та особистісні якості персоналу?  Отримані дані наведені у таблиці 5.7.</w:t>
      </w:r>
    </w:p>
    <w:p w:rsidR="00E63545" w:rsidRPr="001F311E" w:rsidRDefault="00E63545" w:rsidP="001F311E">
      <w:pPr>
        <w:spacing w:after="0" w:line="360" w:lineRule="auto"/>
        <w:ind w:firstLine="708"/>
        <w:jc w:val="both"/>
        <w:rPr>
          <w:rFonts w:ascii="Times New Roman" w:hAnsi="Times New Roman" w:cs="Times New Roman"/>
          <w:sz w:val="10"/>
          <w:szCs w:val="10"/>
          <w:lang w:val="uk-UA"/>
        </w:rPr>
      </w:pPr>
    </w:p>
    <w:p w:rsidR="00E63545" w:rsidRPr="001F311E" w:rsidRDefault="00E63545" w:rsidP="001F311E">
      <w:pPr>
        <w:spacing w:after="0" w:line="360" w:lineRule="auto"/>
        <w:jc w:val="both"/>
        <w:rPr>
          <w:rFonts w:ascii="Times New Roman" w:hAnsi="Times New Roman" w:cs="Times New Roman"/>
          <w:sz w:val="28"/>
          <w:lang w:val="uk-UA"/>
        </w:rPr>
      </w:pPr>
      <w:r w:rsidRPr="001F311E">
        <w:rPr>
          <w:rFonts w:ascii="Times New Roman" w:hAnsi="Times New Roman" w:cs="Times New Roman"/>
          <w:sz w:val="28"/>
          <w:lang w:val="uk-UA"/>
        </w:rPr>
        <w:t>Таблиця 5.7 – Методи оцінки професійних, ділових та особистісних якостей персоналу на вітчизняних підприємств машинобудівної галузі</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13"/>
        <w:gridCol w:w="1665"/>
      </w:tblGrid>
      <w:tr w:rsidR="00E63545" w:rsidRPr="001F311E" w:rsidTr="0030300A">
        <w:trPr>
          <w:trHeight w:val="469"/>
        </w:trPr>
        <w:tc>
          <w:tcPr>
            <w:tcW w:w="7513" w:type="dxa"/>
          </w:tcPr>
          <w:p w:rsidR="00E63545" w:rsidRPr="001F311E" w:rsidRDefault="00E63545" w:rsidP="009F3FBB">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Питання: за яким методом, на Вашому підприємстві, оцінюють професійні, ділові та особистісні якості персоналу?</w:t>
            </w:r>
          </w:p>
        </w:tc>
        <w:tc>
          <w:tcPr>
            <w:tcW w:w="1665" w:type="dxa"/>
          </w:tcPr>
          <w:p w:rsidR="00E63545" w:rsidRPr="001F311E" w:rsidRDefault="00E63545" w:rsidP="009F3FBB">
            <w:pPr>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Питома вага, %</w:t>
            </w:r>
          </w:p>
        </w:tc>
      </w:tr>
      <w:tr w:rsidR="00E63545" w:rsidRPr="001F311E" w:rsidTr="0030300A">
        <w:tc>
          <w:tcPr>
            <w:tcW w:w="7513" w:type="dxa"/>
          </w:tcPr>
          <w:p w:rsidR="00E63545" w:rsidRPr="001F311E" w:rsidRDefault="00E63545" w:rsidP="009F3FBB">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 Коефіцієнтний метод (заснований на системі коефіцієнтів, що вимірюють як окремі якості працівників, так і їх сукупність)</w:t>
            </w:r>
          </w:p>
        </w:tc>
        <w:tc>
          <w:tcPr>
            <w:tcW w:w="1665" w:type="dxa"/>
          </w:tcPr>
          <w:p w:rsidR="00E63545" w:rsidRPr="001F311E" w:rsidRDefault="00E63545" w:rsidP="009F3FBB">
            <w:pPr>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16,13</w:t>
            </w:r>
          </w:p>
        </w:tc>
      </w:tr>
      <w:tr w:rsidR="00E63545" w:rsidRPr="001F311E" w:rsidTr="0030300A">
        <w:tc>
          <w:tcPr>
            <w:tcW w:w="7513" w:type="dxa"/>
          </w:tcPr>
          <w:p w:rsidR="00E63545" w:rsidRPr="001F311E" w:rsidRDefault="00E63545" w:rsidP="009F3FBB">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2. Матричний метод(</w:t>
            </w:r>
            <w:r w:rsidRPr="001F311E">
              <w:rPr>
                <w:rFonts w:ascii="Times New Roman" w:hAnsi="Times New Roman" w:cs="Times New Roman"/>
                <w:sz w:val="20"/>
                <w:szCs w:val="20"/>
              </w:rPr>
              <w:t>порівняння фактичних якостей працівників з набором якостей, необхідних для заняття певних посад</w:t>
            </w:r>
            <w:r w:rsidRPr="001F311E">
              <w:rPr>
                <w:rFonts w:ascii="Times New Roman" w:hAnsi="Times New Roman" w:cs="Times New Roman"/>
                <w:sz w:val="20"/>
                <w:szCs w:val="20"/>
                <w:lang w:val="uk-UA"/>
              </w:rPr>
              <w:t>)</w:t>
            </w:r>
          </w:p>
        </w:tc>
        <w:tc>
          <w:tcPr>
            <w:tcW w:w="1665" w:type="dxa"/>
          </w:tcPr>
          <w:p w:rsidR="00E63545" w:rsidRPr="001F311E" w:rsidRDefault="00E63545" w:rsidP="009F3FBB">
            <w:pPr>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w:t>
            </w:r>
          </w:p>
        </w:tc>
      </w:tr>
      <w:tr w:rsidR="00E63545" w:rsidRPr="001F311E" w:rsidTr="0030300A">
        <w:tc>
          <w:tcPr>
            <w:tcW w:w="7513" w:type="dxa"/>
          </w:tcPr>
          <w:p w:rsidR="00E63545" w:rsidRPr="001F311E" w:rsidRDefault="00E63545" w:rsidP="009F3FBB">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3. Біографічний метод(полягає в </w:t>
            </w:r>
            <w:r w:rsidRPr="001F311E">
              <w:rPr>
                <w:rFonts w:ascii="Times New Roman" w:hAnsi="Times New Roman" w:cs="Times New Roman"/>
                <w:sz w:val="20"/>
                <w:szCs w:val="20"/>
              </w:rPr>
              <w:t>оцінці працівників за даними їх біографій і так званим мандатних даними</w:t>
            </w:r>
            <w:r w:rsidRPr="001F311E">
              <w:rPr>
                <w:rFonts w:ascii="Times New Roman" w:hAnsi="Times New Roman" w:cs="Times New Roman"/>
                <w:sz w:val="20"/>
                <w:szCs w:val="20"/>
                <w:lang w:val="uk-UA"/>
              </w:rPr>
              <w:t>)</w:t>
            </w:r>
          </w:p>
        </w:tc>
        <w:tc>
          <w:tcPr>
            <w:tcW w:w="1665" w:type="dxa"/>
          </w:tcPr>
          <w:p w:rsidR="00E63545" w:rsidRPr="001F311E" w:rsidRDefault="00E63545" w:rsidP="009F3FBB">
            <w:pPr>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w:t>
            </w:r>
          </w:p>
        </w:tc>
      </w:tr>
      <w:tr w:rsidR="00E63545" w:rsidRPr="001F311E" w:rsidTr="0030300A">
        <w:tc>
          <w:tcPr>
            <w:tcW w:w="7513" w:type="dxa"/>
          </w:tcPr>
          <w:p w:rsidR="00E63545" w:rsidRPr="001F311E" w:rsidRDefault="00E63545" w:rsidP="009F3FBB">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4. Метод стандартних оцінок (керівник оцінює окремі аспекти роботи співробітника протягом атестаційного періоду за стандартною шкалою)</w:t>
            </w:r>
          </w:p>
        </w:tc>
        <w:tc>
          <w:tcPr>
            <w:tcW w:w="1665" w:type="dxa"/>
          </w:tcPr>
          <w:p w:rsidR="00E63545" w:rsidRPr="001F311E" w:rsidRDefault="00E63545" w:rsidP="009F3FBB">
            <w:pPr>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69,35</w:t>
            </w:r>
          </w:p>
        </w:tc>
      </w:tr>
      <w:tr w:rsidR="00E63545" w:rsidRPr="001F311E" w:rsidTr="0030300A">
        <w:tc>
          <w:tcPr>
            <w:tcW w:w="7513" w:type="dxa"/>
          </w:tcPr>
          <w:p w:rsidR="00E63545" w:rsidRPr="001F311E" w:rsidRDefault="00E63545" w:rsidP="009F3FBB">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5. Метод заданої бальної оцінки (полягає в привласненні заздалегідь обумовленої кількості балів за кожне досягнення працівника з наступним визначенням його загального ділового рівня у вигляді суми набраних балів)</w:t>
            </w:r>
          </w:p>
        </w:tc>
        <w:tc>
          <w:tcPr>
            <w:tcW w:w="1665" w:type="dxa"/>
          </w:tcPr>
          <w:p w:rsidR="00E63545" w:rsidRPr="001F311E" w:rsidRDefault="00E63545" w:rsidP="009F3FBB">
            <w:pPr>
              <w:spacing w:after="0" w:line="240" w:lineRule="auto"/>
              <w:jc w:val="center"/>
              <w:rPr>
                <w:rFonts w:ascii="Times New Roman" w:hAnsi="Times New Roman" w:cs="Times New Roman"/>
                <w:sz w:val="20"/>
                <w:szCs w:val="20"/>
                <w:lang w:val="uk-UA"/>
              </w:rPr>
            </w:pPr>
          </w:p>
          <w:p w:rsidR="00E63545" w:rsidRPr="001F311E" w:rsidRDefault="00E63545" w:rsidP="009F3FBB">
            <w:pPr>
              <w:spacing w:after="0" w:line="24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14,52</w:t>
            </w:r>
          </w:p>
        </w:tc>
      </w:tr>
      <w:tr w:rsidR="00E63545" w:rsidRPr="001F311E" w:rsidTr="0030300A">
        <w:tc>
          <w:tcPr>
            <w:tcW w:w="7513" w:type="dxa"/>
          </w:tcPr>
          <w:p w:rsidR="00E63545" w:rsidRPr="001F311E" w:rsidRDefault="00E63545" w:rsidP="009F3FBB">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6. Ваш варіант (вказати)</w:t>
            </w:r>
          </w:p>
        </w:tc>
        <w:tc>
          <w:tcPr>
            <w:tcW w:w="1665" w:type="dxa"/>
          </w:tcPr>
          <w:p w:rsidR="00E63545" w:rsidRPr="001F311E" w:rsidRDefault="00E63545" w:rsidP="009F3FBB">
            <w:pPr>
              <w:spacing w:after="0" w:line="24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w:t>
            </w:r>
          </w:p>
        </w:tc>
      </w:tr>
    </w:tbl>
    <w:p w:rsidR="00E63545" w:rsidRPr="001F311E" w:rsidRDefault="00E63545" w:rsidP="0030300A">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lastRenderedPageBreak/>
        <w:t xml:space="preserve">Як видно із даних таблиці 5.7, на вітчизняних підприємствах, які проводять оцінювання професійних, ділових та особистісних якостей персоналу, найчастіше під час оцінки показників професійних, ділових та особистісних якостей використовують метод стандартних оцінок. </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Менш вживаними є коефіцієнтний метод та метод заданої бальної оцінки. Проте, як показує практика, працівники незадоволені коефіцієнтним методом та методом стандартних оцінок. Це пояснюється тим, що дані методи повністю не розкривають наявні професійні, ділові та особистісні якості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З метою визначення основних положень оцінювання професійних, ділових та особистісних якостей персоналу в контексті кар’єрного розвитку на вітчизняних підприємствах було проведено відповідне дослідження, результати якого наведені у таблиці 5.8 та рисунку 5.4.</w:t>
      </w:r>
    </w:p>
    <w:p w:rsidR="00E63545" w:rsidRPr="001F311E" w:rsidRDefault="00E63545" w:rsidP="001F311E">
      <w:pPr>
        <w:spacing w:after="0" w:line="360" w:lineRule="auto"/>
        <w:ind w:firstLine="708"/>
        <w:jc w:val="both"/>
        <w:rPr>
          <w:rFonts w:ascii="Times New Roman" w:hAnsi="Times New Roman" w:cs="Times New Roman"/>
          <w:sz w:val="28"/>
          <w:lang w:val="uk-UA"/>
        </w:rPr>
      </w:pPr>
    </w:p>
    <w:p w:rsidR="00E63545" w:rsidRPr="001F311E" w:rsidRDefault="00E63545" w:rsidP="001F311E">
      <w:pPr>
        <w:spacing w:after="0" w:line="360" w:lineRule="auto"/>
        <w:jc w:val="both"/>
        <w:rPr>
          <w:rFonts w:ascii="Times New Roman" w:hAnsi="Times New Roman" w:cs="Times New Roman"/>
          <w:sz w:val="28"/>
          <w:lang w:val="uk-UA"/>
        </w:rPr>
      </w:pPr>
      <w:r w:rsidRPr="001F311E">
        <w:rPr>
          <w:rFonts w:ascii="Times New Roman" w:hAnsi="Times New Roman" w:cs="Times New Roman"/>
          <w:sz w:val="28"/>
          <w:lang w:val="uk-UA"/>
        </w:rPr>
        <w:t>Таблиця 5.8 – Особливості підведення підсумків проведення оцінювання професійних, ділових та особистісних якостей персоналу на вітчизняних підприємствах</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33"/>
        <w:gridCol w:w="1603"/>
      </w:tblGrid>
      <w:tr w:rsidR="00E63545" w:rsidRPr="001F311E" w:rsidTr="00E63545">
        <w:tc>
          <w:tcPr>
            <w:tcW w:w="8222" w:type="dxa"/>
          </w:tcPr>
          <w:p w:rsidR="00E63545" w:rsidRPr="001F311E" w:rsidRDefault="00E63545" w:rsidP="001F311E">
            <w:pPr>
              <w:spacing w:after="0" w:line="360" w:lineRule="auto"/>
              <w:jc w:val="both"/>
              <w:rPr>
                <w:rFonts w:ascii="Times New Roman" w:hAnsi="Times New Roman" w:cs="Times New Roman"/>
                <w:sz w:val="20"/>
                <w:szCs w:val="20"/>
              </w:rPr>
            </w:pPr>
            <w:r w:rsidRPr="001F311E">
              <w:rPr>
                <w:rFonts w:ascii="Times New Roman" w:hAnsi="Times New Roman" w:cs="Times New Roman"/>
                <w:sz w:val="20"/>
                <w:szCs w:val="20"/>
                <w:lang w:val="uk-UA"/>
              </w:rPr>
              <w:t xml:space="preserve">Питання: </w:t>
            </w:r>
            <w:r w:rsidRPr="001F311E">
              <w:rPr>
                <w:rFonts w:ascii="Times New Roman" w:hAnsi="Times New Roman" w:cs="Times New Roman"/>
                <w:sz w:val="20"/>
                <w:szCs w:val="20"/>
              </w:rPr>
              <w:t>“</w:t>
            </w:r>
            <w:r w:rsidRPr="001F311E">
              <w:rPr>
                <w:rFonts w:ascii="Times New Roman" w:hAnsi="Times New Roman" w:cs="Times New Roman"/>
                <w:sz w:val="20"/>
                <w:szCs w:val="20"/>
                <w:lang w:val="uk-UA"/>
              </w:rPr>
              <w:t>На що впливають результати оцінювання професійних, ділових та особистісних якостей персоналу на Вашому підприємстві?</w:t>
            </w:r>
            <w:r w:rsidRPr="001F311E">
              <w:rPr>
                <w:rFonts w:ascii="Times New Roman" w:hAnsi="Times New Roman" w:cs="Times New Roman"/>
                <w:sz w:val="20"/>
                <w:szCs w:val="20"/>
              </w:rPr>
              <w:t>”</w:t>
            </w:r>
          </w:p>
        </w:tc>
        <w:tc>
          <w:tcPr>
            <w:tcW w:w="1701"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Питома вага, %</w:t>
            </w:r>
          </w:p>
        </w:tc>
      </w:tr>
      <w:tr w:rsidR="00E63545" w:rsidRPr="001F311E" w:rsidTr="00E63545">
        <w:tc>
          <w:tcPr>
            <w:tcW w:w="8222"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 Підвищення заробітної плати</w:t>
            </w:r>
          </w:p>
        </w:tc>
        <w:tc>
          <w:tcPr>
            <w:tcW w:w="1701"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74,19</w:t>
            </w:r>
          </w:p>
        </w:tc>
      </w:tr>
      <w:tr w:rsidR="00E63545" w:rsidRPr="001F311E" w:rsidTr="00E63545">
        <w:tc>
          <w:tcPr>
            <w:tcW w:w="8222"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2. Виплата працівнику премії або доплати </w:t>
            </w:r>
          </w:p>
        </w:tc>
        <w:tc>
          <w:tcPr>
            <w:tcW w:w="1701"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16,13</w:t>
            </w:r>
          </w:p>
        </w:tc>
      </w:tr>
      <w:tr w:rsidR="00E63545" w:rsidRPr="001F311E" w:rsidTr="00E63545">
        <w:tc>
          <w:tcPr>
            <w:tcW w:w="8222"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3. Кар’єрне просування працівника </w:t>
            </w:r>
          </w:p>
        </w:tc>
        <w:tc>
          <w:tcPr>
            <w:tcW w:w="1701"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w:t>
            </w:r>
          </w:p>
        </w:tc>
      </w:tr>
      <w:tr w:rsidR="00E63545" w:rsidRPr="001F311E" w:rsidTr="00E63545">
        <w:tc>
          <w:tcPr>
            <w:tcW w:w="8222"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4. Звільнення працівника</w:t>
            </w:r>
          </w:p>
        </w:tc>
        <w:tc>
          <w:tcPr>
            <w:tcW w:w="1701"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w:t>
            </w:r>
          </w:p>
        </w:tc>
      </w:tr>
      <w:tr w:rsidR="00E63545" w:rsidRPr="001F311E" w:rsidTr="00E63545">
        <w:tc>
          <w:tcPr>
            <w:tcW w:w="8222"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5. Необхідність працівнику підвищувати кваліфікацію</w:t>
            </w:r>
          </w:p>
        </w:tc>
        <w:tc>
          <w:tcPr>
            <w:tcW w:w="1701"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9,68</w:t>
            </w:r>
          </w:p>
        </w:tc>
      </w:tr>
      <w:tr w:rsidR="00E63545" w:rsidRPr="001F311E" w:rsidTr="00E63545">
        <w:tc>
          <w:tcPr>
            <w:tcW w:w="8222"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6. Ваш варіант</w:t>
            </w:r>
          </w:p>
        </w:tc>
        <w:tc>
          <w:tcPr>
            <w:tcW w:w="1701"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w:t>
            </w:r>
          </w:p>
        </w:tc>
      </w:tr>
    </w:tbl>
    <w:p w:rsidR="00E63545" w:rsidRPr="001F311E" w:rsidRDefault="00E63545" w:rsidP="001F311E">
      <w:pPr>
        <w:spacing w:after="0" w:line="360" w:lineRule="auto"/>
        <w:jc w:val="both"/>
        <w:rPr>
          <w:rFonts w:ascii="Times New Roman" w:hAnsi="Times New Roman" w:cs="Times New Roman"/>
          <w:sz w:val="16"/>
          <w:szCs w:val="16"/>
          <w:lang w:val="uk-UA"/>
        </w:rPr>
      </w:pPr>
    </w:p>
    <w:p w:rsidR="00E63545" w:rsidRPr="001F311E" w:rsidRDefault="00E63545" w:rsidP="001F311E">
      <w:pPr>
        <w:spacing w:after="0" w:line="360" w:lineRule="auto"/>
        <w:ind w:firstLine="708"/>
        <w:jc w:val="both"/>
        <w:rPr>
          <w:rFonts w:ascii="Times New Roman" w:hAnsi="Times New Roman" w:cs="Times New Roman"/>
          <w:sz w:val="16"/>
          <w:szCs w:val="16"/>
          <w:lang w:val="uk-UA"/>
        </w:rPr>
      </w:pPr>
      <w:r w:rsidRPr="001F311E">
        <w:rPr>
          <w:rFonts w:ascii="Times New Roman" w:hAnsi="Times New Roman" w:cs="Times New Roman"/>
          <w:sz w:val="28"/>
          <w:lang w:val="uk-UA"/>
        </w:rPr>
        <w:t xml:space="preserve">Дані таблиці 5.8 свідчать про те, що на вітчизняних машинобудівних підприємствах на основі результатів оцінки професійних, ділових та особистісних якостей персоналу роблять висновок про: підвищення </w:t>
      </w:r>
      <w:r w:rsidRPr="001F311E">
        <w:rPr>
          <w:rFonts w:ascii="Times New Roman" w:hAnsi="Times New Roman" w:cs="Times New Roman"/>
          <w:sz w:val="28"/>
          <w:lang w:val="uk-UA"/>
        </w:rPr>
        <w:lastRenderedPageBreak/>
        <w:t xml:space="preserve">заробітної плати працівників, виплату премій та надбавок, підвищення кваліфікації персоналу. </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object w:dxaOrig="8393" w:dyaOrig="27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pt;height:138.75pt" o:ole="">
            <v:imagedata r:id="rId17" o:title=""/>
          </v:shape>
          <o:OLEObject Type="Embed" ProgID="MSGraph.Chart.8" ShapeID="_x0000_i1025" DrawAspect="Content" ObjectID="_1492783747" r:id="rId18">
            <o:FieldCodes>\s</o:FieldCodes>
          </o:OLEObject>
        </w:objec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Рис. 5.4. Особливості підведення підсумків проведення оцінки професійних, ділових та особистісних якостей персоналу на вітчизняних підприємствах</w:t>
      </w:r>
    </w:p>
    <w:p w:rsidR="00E63545" w:rsidRPr="001F311E" w:rsidRDefault="00E63545" w:rsidP="001F311E">
      <w:pPr>
        <w:spacing w:after="0" w:line="360" w:lineRule="auto"/>
        <w:ind w:firstLine="708"/>
        <w:jc w:val="both"/>
        <w:rPr>
          <w:rFonts w:ascii="Times New Roman" w:hAnsi="Times New Roman" w:cs="Times New Roman"/>
          <w:sz w:val="16"/>
          <w:szCs w:val="16"/>
          <w:lang w:val="uk-UA"/>
        </w:rPr>
      </w:pP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Проте, на жодному підприємстві не проводиться оцінювання професійних, ділових та особистісних якостей персоналу з метою визначення перспектив кар’єрного просування персоналу. Дана ситуація є досить негативною та свідчить про недосконалість оцінки професійних, ділових та особистісних якостей персоналу підприємств</w:t>
      </w:r>
      <w:r w:rsidRPr="001F311E">
        <w:rPr>
          <w:rFonts w:ascii="Times New Roman" w:hAnsi="Times New Roman" w:cs="Times New Roman"/>
          <w:sz w:val="28"/>
        </w:rPr>
        <w:t xml:space="preserve"> [1]</w:t>
      </w:r>
      <w:r w:rsidRPr="001F311E">
        <w:rPr>
          <w:rFonts w:ascii="Times New Roman" w:hAnsi="Times New Roman" w:cs="Times New Roman"/>
          <w:sz w:val="28"/>
          <w:lang w:val="uk-UA"/>
        </w:rPr>
        <w:t>.</w:t>
      </w:r>
    </w:p>
    <w:p w:rsidR="00E63545"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 xml:space="preserve">З метою визначення особливостей мотивації персоналу на вітчизняних підприємствах було проведено дослідження, результати якого дають можливість стверджувати, що на підприємствах не проводять мотивацію кар’єрного просування персоналу. Причинами даного явища є різноманітні фактори. У таблиці 5.9 та на рисунку 5.5 наведені отримані результати. </w:t>
      </w:r>
    </w:p>
    <w:p w:rsidR="0030300A" w:rsidRDefault="0030300A" w:rsidP="001F311E">
      <w:pPr>
        <w:spacing w:after="0" w:line="360" w:lineRule="auto"/>
        <w:ind w:firstLine="708"/>
        <w:jc w:val="both"/>
        <w:rPr>
          <w:rFonts w:ascii="Times New Roman" w:hAnsi="Times New Roman" w:cs="Times New Roman"/>
          <w:sz w:val="28"/>
          <w:lang w:val="uk-UA"/>
        </w:rPr>
      </w:pPr>
    </w:p>
    <w:p w:rsidR="0030300A" w:rsidRDefault="0030300A" w:rsidP="001F311E">
      <w:pPr>
        <w:spacing w:after="0" w:line="360" w:lineRule="auto"/>
        <w:ind w:firstLine="708"/>
        <w:jc w:val="both"/>
        <w:rPr>
          <w:rFonts w:ascii="Times New Roman" w:hAnsi="Times New Roman" w:cs="Times New Roman"/>
          <w:sz w:val="28"/>
          <w:lang w:val="uk-UA"/>
        </w:rPr>
      </w:pPr>
    </w:p>
    <w:p w:rsidR="0030300A" w:rsidRPr="001F311E" w:rsidRDefault="0030300A" w:rsidP="001F311E">
      <w:pPr>
        <w:spacing w:after="0" w:line="360" w:lineRule="auto"/>
        <w:ind w:firstLine="708"/>
        <w:jc w:val="both"/>
        <w:rPr>
          <w:rFonts w:ascii="Times New Roman" w:hAnsi="Times New Roman" w:cs="Times New Roman"/>
          <w:sz w:val="28"/>
          <w:lang w:val="uk-UA"/>
        </w:rPr>
      </w:pPr>
    </w:p>
    <w:p w:rsidR="00E63545" w:rsidRPr="001F311E" w:rsidRDefault="00E63545" w:rsidP="001F311E">
      <w:pPr>
        <w:spacing w:after="0" w:line="360" w:lineRule="auto"/>
        <w:ind w:firstLine="709"/>
        <w:jc w:val="both"/>
        <w:rPr>
          <w:rFonts w:ascii="Times New Roman" w:hAnsi="Times New Roman" w:cs="Times New Roman"/>
          <w:sz w:val="10"/>
          <w:szCs w:val="10"/>
          <w:lang w:val="uk-UA"/>
        </w:rPr>
      </w:pPr>
    </w:p>
    <w:p w:rsidR="00E63545" w:rsidRPr="001F311E" w:rsidRDefault="00E63545" w:rsidP="001F311E">
      <w:pPr>
        <w:spacing w:after="0" w:line="360" w:lineRule="auto"/>
        <w:jc w:val="both"/>
        <w:rPr>
          <w:rFonts w:ascii="Times New Roman" w:hAnsi="Times New Roman" w:cs="Times New Roman"/>
          <w:sz w:val="28"/>
          <w:lang w:val="uk-UA"/>
        </w:rPr>
      </w:pPr>
      <w:r w:rsidRPr="001F311E">
        <w:rPr>
          <w:rFonts w:ascii="Times New Roman" w:hAnsi="Times New Roman" w:cs="Times New Roman"/>
          <w:sz w:val="28"/>
          <w:lang w:val="uk-UA"/>
        </w:rPr>
        <w:lastRenderedPageBreak/>
        <w:t>Таблиця 5.9 – Основні причини відсутності проведення мотивації кар’єрного просування персоналу на вітчизняних підприємствах</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74"/>
        <w:gridCol w:w="1604"/>
      </w:tblGrid>
      <w:tr w:rsidR="00E63545" w:rsidRPr="001F311E" w:rsidTr="00E63545">
        <w:tc>
          <w:tcPr>
            <w:tcW w:w="7827" w:type="dxa"/>
          </w:tcPr>
          <w:p w:rsidR="00E63545" w:rsidRPr="001F311E" w:rsidRDefault="00E63545" w:rsidP="001F311E">
            <w:pPr>
              <w:spacing w:after="0" w:line="360" w:lineRule="auto"/>
              <w:jc w:val="both"/>
              <w:rPr>
                <w:rFonts w:ascii="Times New Roman" w:hAnsi="Times New Roman" w:cs="Times New Roman"/>
                <w:sz w:val="20"/>
                <w:szCs w:val="20"/>
              </w:rPr>
            </w:pPr>
            <w:r w:rsidRPr="001F311E">
              <w:rPr>
                <w:rFonts w:ascii="Times New Roman" w:hAnsi="Times New Roman" w:cs="Times New Roman"/>
                <w:sz w:val="20"/>
                <w:szCs w:val="20"/>
                <w:lang w:val="uk-UA"/>
              </w:rPr>
              <w:t xml:space="preserve">Питання: </w:t>
            </w:r>
            <w:r w:rsidRPr="001F311E">
              <w:rPr>
                <w:rFonts w:ascii="Times New Roman" w:hAnsi="Times New Roman" w:cs="Times New Roman"/>
                <w:sz w:val="20"/>
                <w:szCs w:val="20"/>
              </w:rPr>
              <w:t>“</w:t>
            </w:r>
            <w:r w:rsidRPr="001F311E">
              <w:rPr>
                <w:rFonts w:ascii="Times New Roman" w:hAnsi="Times New Roman" w:cs="Times New Roman"/>
                <w:sz w:val="20"/>
                <w:szCs w:val="20"/>
                <w:lang w:val="uk-UA"/>
              </w:rPr>
              <w:t>Вкажіть причини відсутності проведення мотивації кар’єрного просування персоналу на Вашому підприємстві?</w:t>
            </w:r>
            <w:r w:rsidRPr="001F311E">
              <w:rPr>
                <w:rFonts w:ascii="Times New Roman" w:hAnsi="Times New Roman" w:cs="Times New Roman"/>
                <w:sz w:val="20"/>
                <w:szCs w:val="20"/>
              </w:rPr>
              <w:t>”</w:t>
            </w:r>
          </w:p>
        </w:tc>
        <w:tc>
          <w:tcPr>
            <w:tcW w:w="1635"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Питома вага, %</w:t>
            </w:r>
          </w:p>
        </w:tc>
      </w:tr>
      <w:tr w:rsidR="00E63545" w:rsidRPr="001F311E" w:rsidTr="00E63545">
        <w:tc>
          <w:tcPr>
            <w:tcW w:w="7827"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1. Незадовільний фінансово-економічний стан підприємства</w:t>
            </w:r>
          </w:p>
        </w:tc>
        <w:tc>
          <w:tcPr>
            <w:tcW w:w="1635" w:type="dxa"/>
          </w:tcPr>
          <w:p w:rsidR="00E63545" w:rsidRPr="001F311E" w:rsidRDefault="00E63545" w:rsidP="0030300A">
            <w:pPr>
              <w:spacing w:after="0" w:line="36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3,23</w:t>
            </w:r>
          </w:p>
        </w:tc>
      </w:tr>
      <w:tr w:rsidR="00E63545" w:rsidRPr="001F311E" w:rsidTr="00E63545">
        <w:tc>
          <w:tcPr>
            <w:tcW w:w="7827"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2. Відсутність науково-теоретичних та практичних підходів щодо мотивації кар’єрного просування персоналу</w:t>
            </w:r>
          </w:p>
        </w:tc>
        <w:tc>
          <w:tcPr>
            <w:tcW w:w="1635" w:type="dxa"/>
          </w:tcPr>
          <w:p w:rsidR="00E63545" w:rsidRPr="001F311E" w:rsidRDefault="00E63545" w:rsidP="0030300A">
            <w:pPr>
              <w:spacing w:after="0" w:line="36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91,93</w:t>
            </w:r>
          </w:p>
        </w:tc>
      </w:tr>
      <w:tr w:rsidR="00E63545" w:rsidRPr="001F311E" w:rsidTr="00E63545">
        <w:tc>
          <w:tcPr>
            <w:tcW w:w="7827"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3. Небажання підприємства проводити мотивацію кар’єрного просування персоналу</w:t>
            </w:r>
          </w:p>
        </w:tc>
        <w:tc>
          <w:tcPr>
            <w:tcW w:w="1635" w:type="dxa"/>
          </w:tcPr>
          <w:p w:rsidR="00E63545" w:rsidRPr="001F311E" w:rsidRDefault="00E63545" w:rsidP="0030300A">
            <w:pPr>
              <w:spacing w:after="0" w:line="36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4,84</w:t>
            </w:r>
          </w:p>
        </w:tc>
      </w:tr>
      <w:tr w:rsidR="00E63545" w:rsidRPr="001F311E" w:rsidTr="00E63545">
        <w:tc>
          <w:tcPr>
            <w:tcW w:w="7827"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 xml:space="preserve">4. Небажання самих працівників підприємства брати участь у проводенні мотивації їхнього кар’єрного просування </w:t>
            </w:r>
          </w:p>
        </w:tc>
        <w:tc>
          <w:tcPr>
            <w:tcW w:w="1635" w:type="dxa"/>
          </w:tcPr>
          <w:p w:rsidR="00E63545" w:rsidRPr="001F311E" w:rsidRDefault="00E63545" w:rsidP="0030300A">
            <w:pPr>
              <w:spacing w:after="0" w:line="36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w:t>
            </w:r>
          </w:p>
        </w:tc>
      </w:tr>
      <w:tr w:rsidR="00E63545" w:rsidRPr="001F311E" w:rsidTr="00E63545">
        <w:tc>
          <w:tcPr>
            <w:tcW w:w="7827" w:type="dxa"/>
          </w:tcPr>
          <w:p w:rsidR="00E63545" w:rsidRPr="001F311E" w:rsidRDefault="00E63545" w:rsidP="001F311E">
            <w:pPr>
              <w:spacing w:after="0" w:line="360" w:lineRule="auto"/>
              <w:jc w:val="both"/>
              <w:rPr>
                <w:rFonts w:ascii="Times New Roman" w:hAnsi="Times New Roman" w:cs="Times New Roman"/>
                <w:sz w:val="20"/>
                <w:szCs w:val="20"/>
                <w:lang w:val="uk-UA"/>
              </w:rPr>
            </w:pPr>
            <w:r w:rsidRPr="001F311E">
              <w:rPr>
                <w:rFonts w:ascii="Times New Roman" w:hAnsi="Times New Roman" w:cs="Times New Roman"/>
                <w:sz w:val="20"/>
                <w:szCs w:val="20"/>
                <w:lang w:val="uk-UA"/>
              </w:rPr>
              <w:t>5. Інші причини (вказати)</w:t>
            </w:r>
          </w:p>
        </w:tc>
        <w:tc>
          <w:tcPr>
            <w:tcW w:w="1635" w:type="dxa"/>
          </w:tcPr>
          <w:p w:rsidR="00E63545" w:rsidRPr="001F311E" w:rsidRDefault="00E63545" w:rsidP="0030300A">
            <w:pPr>
              <w:spacing w:after="0" w:line="360" w:lineRule="auto"/>
              <w:jc w:val="center"/>
              <w:rPr>
                <w:rFonts w:ascii="Times New Roman" w:hAnsi="Times New Roman" w:cs="Times New Roman"/>
                <w:sz w:val="20"/>
                <w:szCs w:val="20"/>
                <w:lang w:val="uk-UA"/>
              </w:rPr>
            </w:pPr>
            <w:r w:rsidRPr="001F311E">
              <w:rPr>
                <w:rFonts w:ascii="Times New Roman" w:hAnsi="Times New Roman" w:cs="Times New Roman"/>
                <w:sz w:val="20"/>
                <w:szCs w:val="20"/>
                <w:lang w:val="uk-UA"/>
              </w:rPr>
              <w:t>-</w:t>
            </w:r>
          </w:p>
        </w:tc>
      </w:tr>
    </w:tbl>
    <w:p w:rsidR="00E63545" w:rsidRPr="001F311E" w:rsidRDefault="00E63545" w:rsidP="001F311E">
      <w:pPr>
        <w:spacing w:after="0" w:line="360" w:lineRule="auto"/>
        <w:ind w:firstLine="708"/>
        <w:jc w:val="both"/>
        <w:rPr>
          <w:rFonts w:ascii="Times New Roman" w:hAnsi="Times New Roman" w:cs="Times New Roman"/>
          <w:sz w:val="28"/>
          <w:lang w:val="uk-UA"/>
        </w:rPr>
      </w:pPr>
    </w:p>
    <w:p w:rsidR="00E63545" w:rsidRPr="001F311E" w:rsidRDefault="00E63545" w:rsidP="001F311E">
      <w:pPr>
        <w:spacing w:after="0" w:line="360" w:lineRule="auto"/>
        <w:ind w:firstLine="708"/>
        <w:jc w:val="both"/>
        <w:rPr>
          <w:rFonts w:ascii="Times New Roman" w:hAnsi="Times New Roman" w:cs="Times New Roman"/>
          <w:b/>
          <w:sz w:val="28"/>
          <w:lang w:val="uk-UA"/>
        </w:rPr>
      </w:pPr>
      <w:r w:rsidRPr="001F311E">
        <w:rPr>
          <w:rFonts w:ascii="Times New Roman" w:hAnsi="Times New Roman" w:cs="Times New Roman"/>
          <w:sz w:val="28"/>
          <w:lang w:val="uk-UA"/>
        </w:rPr>
        <w:t>Як свідчать отримані результати проведеного дослідження, основними причинами відсутності проведення мотивації кар’єрного просування персоналу є: незадовільний фінансово-економічний стан підприємств, відсутність науково-теоретичних та практичних підходів щодо мотивації кар’єрного просування персоналу та небажання підприємства проводити мотивацію кар’єрного просування персоналу. Однак, серед перелічених причин домінуюче місце (91,93 %) займає відсутність науково-теоретичних та практичних підходів щодо мотивації кар’єрного просування персоналу підприємства.</w:t>
      </w:r>
    </w:p>
    <w:p w:rsidR="00E63545" w:rsidRPr="001F311E" w:rsidRDefault="00E63545" w:rsidP="001F311E">
      <w:pPr>
        <w:spacing w:after="0" w:line="360" w:lineRule="auto"/>
        <w:ind w:firstLine="709"/>
        <w:jc w:val="both"/>
        <w:rPr>
          <w:rFonts w:ascii="Times New Roman" w:hAnsi="Times New Roman" w:cs="Times New Roman"/>
          <w:sz w:val="28"/>
          <w:lang w:val="uk-UA"/>
        </w:rPr>
      </w:pPr>
    </w:p>
    <w:p w:rsidR="00E63545" w:rsidRPr="001F311E" w:rsidRDefault="00E63545" w:rsidP="001F311E">
      <w:pPr>
        <w:spacing w:after="0" w:line="360" w:lineRule="auto"/>
        <w:jc w:val="both"/>
        <w:rPr>
          <w:rFonts w:ascii="Times New Roman" w:hAnsi="Times New Roman" w:cs="Times New Roman"/>
          <w:sz w:val="28"/>
          <w:lang w:val="uk-UA"/>
        </w:rPr>
      </w:pPr>
      <w:r w:rsidRPr="001F311E">
        <w:rPr>
          <w:rFonts w:ascii="Times New Roman" w:hAnsi="Times New Roman" w:cs="Times New Roman"/>
          <w:color w:val="FF0000"/>
          <w:sz w:val="28"/>
          <w:lang w:val="uk-UA"/>
        </w:rPr>
        <w:object w:dxaOrig="9300" w:dyaOrig="5940">
          <v:shape id="_x0000_i1026" type="#_x0000_t75" style="width:463.5pt;height:297pt" o:ole="">
            <v:imagedata r:id="rId19" o:title=""/>
          </v:shape>
          <o:OLEObject Type="Embed" ProgID="MSGraph.Chart.8" ShapeID="_x0000_i1026" DrawAspect="Content" ObjectID="_1492783748" r:id="rId20">
            <o:FieldCodes>\s</o:FieldCodes>
          </o:OLEObject>
        </w:objec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Рис. 5.5 Причини відсутності проведення мотивації кар’єрного просування персоналу на вітчизняних підприємствах</w:t>
      </w:r>
    </w:p>
    <w:p w:rsidR="00E63545" w:rsidRPr="001F311E" w:rsidRDefault="00E63545" w:rsidP="001F311E">
      <w:pPr>
        <w:spacing w:after="0" w:line="360" w:lineRule="auto"/>
        <w:ind w:firstLine="708"/>
        <w:jc w:val="both"/>
        <w:rPr>
          <w:rFonts w:ascii="Times New Roman" w:hAnsi="Times New Roman" w:cs="Times New Roman"/>
          <w:sz w:val="20"/>
          <w:szCs w:val="20"/>
          <w:lang w:val="uk-UA"/>
        </w:rPr>
      </w:pP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 xml:space="preserve">Як свідчить сучасна теорія та практика мотивації персоналу підприємств, основним стимулом для стрімкого кар’єрного просування є оплата праці персоналу. Саме тому, з метою визначення задоволеності працівників оплатою праці респондентам було задано два запитання: яка система оплати праці існує на Вашому підприємстві та чи задоволені Ви даною системою оплати праці. </w:t>
      </w:r>
    </w:p>
    <w:p w:rsidR="00E63545" w:rsidRPr="001F311E" w:rsidRDefault="00E63545" w:rsidP="001F311E">
      <w:pPr>
        <w:spacing w:after="0" w:line="360" w:lineRule="auto"/>
        <w:jc w:val="both"/>
        <w:rPr>
          <w:rFonts w:ascii="Times New Roman" w:hAnsi="Times New Roman" w:cs="Times New Roman"/>
          <w:sz w:val="28"/>
          <w:lang w:val="uk-UA"/>
        </w:rPr>
      </w:pPr>
      <w:r w:rsidRPr="001F311E">
        <w:rPr>
          <w:rFonts w:ascii="Times New Roman" w:hAnsi="Times New Roman" w:cs="Times New Roman"/>
          <w:sz w:val="28"/>
          <w:lang w:val="uk-UA"/>
        </w:rPr>
        <w:tab/>
        <w:t>Результати дослідження показали, що на 50 % підприємствах використовують штатно-посадову систему оплати праці, однак працівники незадоволені існуючою системою оплати праці та стверджують, що необхідно вносити зміни в дану систему</w:t>
      </w:r>
      <w:r w:rsidRPr="001F311E">
        <w:rPr>
          <w:rFonts w:ascii="Times New Roman" w:hAnsi="Times New Roman" w:cs="Times New Roman"/>
          <w:sz w:val="28"/>
        </w:rPr>
        <w:t xml:space="preserve"> [3]</w:t>
      </w:r>
      <w:r w:rsidRPr="001F311E">
        <w:rPr>
          <w:rFonts w:ascii="Times New Roman" w:hAnsi="Times New Roman" w:cs="Times New Roman"/>
          <w:sz w:val="28"/>
          <w:lang w:val="uk-UA"/>
        </w:rPr>
        <w:t xml:space="preserve">.  </w:t>
      </w:r>
    </w:p>
    <w:p w:rsidR="00E63545" w:rsidRPr="001F311E" w:rsidRDefault="00E63545" w:rsidP="001F311E">
      <w:pPr>
        <w:spacing w:after="0" w:line="360" w:lineRule="auto"/>
        <w:jc w:val="both"/>
        <w:rPr>
          <w:rFonts w:ascii="Times New Roman" w:hAnsi="Times New Roman" w:cs="Times New Roman"/>
          <w:sz w:val="28"/>
          <w:lang w:val="uk-UA"/>
        </w:rPr>
      </w:pPr>
      <w:r w:rsidRPr="001F311E">
        <w:rPr>
          <w:rFonts w:ascii="Times New Roman" w:hAnsi="Times New Roman" w:cs="Times New Roman"/>
          <w:sz w:val="28"/>
          <w:lang w:val="uk-UA"/>
        </w:rPr>
        <w:tab/>
        <w:t xml:space="preserve">З метою визначення особливостей існуючої системи оплати праці персоналу на підприємствах респондентам було задано запитання: «Чи </w:t>
      </w:r>
      <w:r w:rsidRPr="001F311E">
        <w:rPr>
          <w:rFonts w:ascii="Times New Roman" w:hAnsi="Times New Roman" w:cs="Times New Roman"/>
          <w:sz w:val="28"/>
          <w:lang w:val="uk-UA"/>
        </w:rPr>
        <w:lastRenderedPageBreak/>
        <w:t xml:space="preserve">виплачують на Вашому підприємстві премії працівникам? Якщо так, то за яких умов?» </w:t>
      </w:r>
    </w:p>
    <w:p w:rsidR="00E63545" w:rsidRPr="001F311E" w:rsidRDefault="00E63545" w:rsidP="001F311E">
      <w:pPr>
        <w:spacing w:after="0" w:line="360" w:lineRule="auto"/>
        <w:jc w:val="both"/>
        <w:rPr>
          <w:rFonts w:ascii="Times New Roman" w:hAnsi="Times New Roman" w:cs="Times New Roman"/>
          <w:sz w:val="28"/>
          <w:lang w:val="uk-UA"/>
        </w:rPr>
      </w:pPr>
      <w:r w:rsidRPr="001F311E">
        <w:rPr>
          <w:rFonts w:ascii="Times New Roman" w:hAnsi="Times New Roman" w:cs="Times New Roman"/>
          <w:sz w:val="28"/>
          <w:lang w:val="uk-UA"/>
        </w:rPr>
        <w:tab/>
        <w:t>Як свідчать отримані результати, на 75 % підприємствах працівникам виплачують премії, надбавки та доплати в таких випадках: за зростання продуктивності праці, за особливі заслуги, за стаж роботи, за особливі умови праці, за зниження трудомісткості продукції.</w:t>
      </w:r>
    </w:p>
    <w:p w:rsidR="00E63545" w:rsidRPr="001F311E" w:rsidRDefault="00E63545" w:rsidP="001F311E">
      <w:pPr>
        <w:spacing w:after="0" w:line="360" w:lineRule="auto"/>
        <w:ind w:firstLine="708"/>
        <w:jc w:val="both"/>
        <w:rPr>
          <w:rFonts w:ascii="Times New Roman" w:hAnsi="Times New Roman" w:cs="Times New Roman"/>
          <w:sz w:val="20"/>
          <w:szCs w:val="20"/>
          <w:lang w:val="uk-UA"/>
        </w:rPr>
      </w:pPr>
    </w:p>
    <w:p w:rsidR="00E63545" w:rsidRPr="001F311E" w:rsidRDefault="00E63545" w:rsidP="001F311E">
      <w:pPr>
        <w:spacing w:after="0" w:line="360" w:lineRule="auto"/>
        <w:ind w:firstLine="708"/>
        <w:jc w:val="both"/>
        <w:rPr>
          <w:rFonts w:ascii="Times New Roman" w:hAnsi="Times New Roman" w:cs="Times New Roman"/>
          <w:b/>
          <w:sz w:val="28"/>
          <w:lang w:val="uk-UA"/>
        </w:rPr>
      </w:pPr>
      <w:r w:rsidRPr="001F311E">
        <w:rPr>
          <w:rFonts w:ascii="Times New Roman" w:hAnsi="Times New Roman" w:cs="Times New Roman"/>
          <w:b/>
          <w:sz w:val="28"/>
          <w:szCs w:val="28"/>
          <w:lang w:val="uk-UA"/>
        </w:rPr>
        <w:t>5.</w:t>
      </w:r>
      <w:r w:rsidRPr="001F311E">
        <w:rPr>
          <w:rFonts w:ascii="Times New Roman" w:hAnsi="Times New Roman" w:cs="Times New Roman"/>
          <w:b/>
          <w:sz w:val="28"/>
          <w:lang w:val="uk-UA"/>
        </w:rPr>
        <w:t>2. Визначення негативних тенденцій в управління кар’єрним просуванням персоналу</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Негативними явищами, які несприятливо впливають на розвиток кар’єри персоналу підприємств є:</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szCs w:val="28"/>
          <w:lang w:val="uk-UA"/>
        </w:rPr>
        <w:t xml:space="preserve">– відсутність </w:t>
      </w:r>
      <w:r w:rsidRPr="001F311E">
        <w:rPr>
          <w:rFonts w:ascii="Times New Roman" w:hAnsi="Times New Roman" w:cs="Times New Roman"/>
          <w:sz w:val="28"/>
          <w:lang w:val="uk-UA"/>
        </w:rPr>
        <w:t>планування кар’єрного просування персоналу;</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szCs w:val="28"/>
          <w:lang w:val="uk-UA"/>
        </w:rPr>
        <w:t xml:space="preserve">– відсутність методики планування кар’єрного просування персоналу підприємства; </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szCs w:val="28"/>
          <w:lang w:val="uk-UA"/>
        </w:rPr>
        <w:t xml:space="preserve">– </w:t>
      </w:r>
      <w:r w:rsidRPr="001F311E">
        <w:rPr>
          <w:rFonts w:ascii="Times New Roman" w:hAnsi="Times New Roman" w:cs="Times New Roman"/>
          <w:sz w:val="28"/>
          <w:lang w:val="uk-UA"/>
        </w:rPr>
        <w:t>не можливість розвитку новаторства;</w:t>
      </w:r>
    </w:p>
    <w:p w:rsidR="00E63545" w:rsidRPr="001F311E" w:rsidRDefault="00E63545" w:rsidP="001F311E">
      <w:pPr>
        <w:numPr>
          <w:ilvl w:val="0"/>
          <w:numId w:val="14"/>
        </w:numPr>
        <w:spacing w:after="0" w:line="360" w:lineRule="auto"/>
        <w:jc w:val="both"/>
        <w:rPr>
          <w:rFonts w:ascii="Times New Roman" w:hAnsi="Times New Roman" w:cs="Times New Roman"/>
          <w:sz w:val="28"/>
          <w:lang w:val="uk-UA"/>
        </w:rPr>
      </w:pPr>
      <w:r w:rsidRPr="001F311E">
        <w:rPr>
          <w:rFonts w:ascii="Times New Roman" w:hAnsi="Times New Roman" w:cs="Times New Roman"/>
          <w:sz w:val="28"/>
          <w:szCs w:val="28"/>
          <w:lang w:val="uk-UA"/>
        </w:rPr>
        <w:t>відсутність консультацій для працівників підприємства</w:t>
      </w:r>
      <w:r w:rsidRPr="001F311E">
        <w:rPr>
          <w:rFonts w:ascii="Times New Roman" w:hAnsi="Times New Roman" w:cs="Times New Roman"/>
          <w:sz w:val="28"/>
          <w:lang w:val="uk-UA"/>
        </w:rPr>
        <w:t>;</w:t>
      </w:r>
    </w:p>
    <w:p w:rsidR="00E63545" w:rsidRPr="001F311E" w:rsidRDefault="00E63545" w:rsidP="001F311E">
      <w:pPr>
        <w:numPr>
          <w:ilvl w:val="0"/>
          <w:numId w:val="14"/>
        </w:numPr>
        <w:spacing w:after="0" w:line="360" w:lineRule="auto"/>
        <w:jc w:val="both"/>
        <w:rPr>
          <w:rFonts w:ascii="Times New Roman" w:hAnsi="Times New Roman" w:cs="Times New Roman"/>
          <w:sz w:val="28"/>
          <w:lang w:val="uk-UA"/>
        </w:rPr>
      </w:pPr>
      <w:r w:rsidRPr="001F311E">
        <w:rPr>
          <w:rFonts w:ascii="Times New Roman" w:hAnsi="Times New Roman" w:cs="Times New Roman"/>
          <w:sz w:val="28"/>
          <w:lang w:val="uk-UA"/>
        </w:rPr>
        <w:t>наявність багатьох перешкод на шляху розвитку кар’єри;</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szCs w:val="28"/>
          <w:lang w:val="uk-UA"/>
        </w:rPr>
        <w:t>–</w:t>
      </w:r>
      <w:r w:rsidRPr="001F311E">
        <w:rPr>
          <w:rFonts w:ascii="Times New Roman" w:hAnsi="Times New Roman" w:cs="Times New Roman"/>
          <w:sz w:val="28"/>
          <w:lang w:val="uk-UA"/>
        </w:rPr>
        <w:t xml:space="preserve">певна частина персоналу, яка переконана у тому, що кар’єра – це марна трата часу; </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szCs w:val="28"/>
          <w:lang w:val="uk-UA"/>
        </w:rPr>
        <w:t xml:space="preserve">– </w:t>
      </w:r>
      <w:r w:rsidRPr="001F311E">
        <w:rPr>
          <w:rFonts w:ascii="Times New Roman" w:hAnsi="Times New Roman" w:cs="Times New Roman"/>
          <w:sz w:val="28"/>
          <w:lang w:val="uk-UA"/>
        </w:rPr>
        <w:t>незадоволеність більшості респондентів своєю посадою;</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szCs w:val="28"/>
          <w:lang w:val="uk-UA"/>
        </w:rPr>
        <w:t xml:space="preserve">– </w:t>
      </w:r>
      <w:r w:rsidRPr="001F311E">
        <w:rPr>
          <w:rFonts w:ascii="Times New Roman" w:hAnsi="Times New Roman" w:cs="Times New Roman"/>
          <w:sz w:val="28"/>
          <w:lang w:val="uk-UA"/>
        </w:rPr>
        <w:t>неналежне проведення оцінки професійних, ділових та особистісних якостей персоналу;</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szCs w:val="28"/>
          <w:lang w:val="uk-UA"/>
        </w:rPr>
        <w:t>– н</w:t>
      </w:r>
      <w:r w:rsidRPr="001F311E">
        <w:rPr>
          <w:rFonts w:ascii="Times New Roman" w:hAnsi="Times New Roman" w:cs="Times New Roman"/>
          <w:sz w:val="28"/>
          <w:lang w:val="uk-UA"/>
        </w:rPr>
        <w:t>едосконалість методу оцінки показників професійних, ділових та особистісних якостей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szCs w:val="28"/>
          <w:lang w:val="uk-UA"/>
        </w:rPr>
        <w:t>– невизначеність перспектив кар’єрного просування персоналу підприємства на основі результатів оцінки професійних, ділових та особистісних якостей працівників;</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szCs w:val="28"/>
          <w:lang w:val="uk-UA"/>
        </w:rPr>
        <w:lastRenderedPageBreak/>
        <w:t xml:space="preserve">– </w:t>
      </w:r>
      <w:r w:rsidRPr="001F311E">
        <w:rPr>
          <w:rFonts w:ascii="Times New Roman" w:hAnsi="Times New Roman" w:cs="Times New Roman"/>
          <w:sz w:val="28"/>
          <w:lang w:val="uk-UA"/>
        </w:rPr>
        <w:t>відсутність мотивації кар’єрного просування персоналу підприємств;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відсутність науково-теоретичних, практичних та методичних підходів щодо мотивації кар’єрного просування персоналу підприємств;</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szCs w:val="28"/>
          <w:lang w:val="uk-UA"/>
        </w:rPr>
        <w:t>– недосконалість існуючої системи оплати праці.</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lang w:val="uk-UA"/>
        </w:rPr>
        <w:t xml:space="preserve">Таким чином, як свідчать проведені дослідження </w:t>
      </w:r>
      <w:r w:rsidRPr="001F311E">
        <w:rPr>
          <w:rFonts w:ascii="Times New Roman" w:hAnsi="Times New Roman" w:cs="Times New Roman"/>
          <w:sz w:val="28"/>
          <w:szCs w:val="28"/>
          <w:lang w:val="uk-UA"/>
        </w:rPr>
        <w:t>управління кар’єрним просуванням персоналу підприємства немає необхідної нормативно-правової бази його регламентації в ринкових умовах господарювання, відсутні методичні рекомендації та структурні підрозділи, які повинні займатися кар’єрним просуванням персоналу підприємств.</w:t>
      </w:r>
    </w:p>
    <w:p w:rsidR="00E63545" w:rsidRPr="001F311E" w:rsidRDefault="00E63545" w:rsidP="001F311E">
      <w:pPr>
        <w:pStyle w:val="aa"/>
        <w:jc w:val="both"/>
      </w:pPr>
    </w:p>
    <w:p w:rsidR="00E63545" w:rsidRPr="001F311E" w:rsidRDefault="00E63545" w:rsidP="001F311E">
      <w:pPr>
        <w:pStyle w:val="aa"/>
      </w:pPr>
      <w:r w:rsidRPr="001F311E">
        <w:t>Питання для самоконтролю</w:t>
      </w:r>
    </w:p>
    <w:p w:rsidR="00E63545" w:rsidRPr="001F311E" w:rsidRDefault="00E63545" w:rsidP="001F311E">
      <w:pPr>
        <w:pStyle w:val="11"/>
        <w:spacing w:line="360" w:lineRule="auto"/>
        <w:ind w:firstLine="0"/>
        <w:rPr>
          <w:rFonts w:eastAsia="Calibri"/>
          <w:b/>
          <w:snapToGrid/>
          <w:sz w:val="28"/>
          <w:szCs w:val="24"/>
        </w:rPr>
      </w:pPr>
    </w:p>
    <w:p w:rsidR="00E63545" w:rsidRPr="001F311E" w:rsidRDefault="00E63545" w:rsidP="001F311E">
      <w:pPr>
        <w:pStyle w:val="11"/>
        <w:spacing w:line="360" w:lineRule="auto"/>
        <w:ind w:firstLine="708"/>
        <w:rPr>
          <w:sz w:val="28"/>
          <w:szCs w:val="28"/>
        </w:rPr>
      </w:pPr>
      <w:r w:rsidRPr="001F311E">
        <w:rPr>
          <w:rFonts w:eastAsia="Calibri"/>
          <w:snapToGrid/>
          <w:sz w:val="28"/>
          <w:szCs w:val="24"/>
        </w:rPr>
        <w:t>1.</w:t>
      </w:r>
      <w:r w:rsidRPr="001F311E">
        <w:rPr>
          <w:sz w:val="28"/>
          <w:szCs w:val="28"/>
        </w:rPr>
        <w:t>Охарактеризуйте зацікавленість персоналу підприємств у кар’єрному просуванні.</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2. Назвіть основні причини відсутності планування кар’єрного просування персоналу на вітчизняних підприємствах.</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3. Вкажіть основні перешкоди на шляху розвитку кар’єри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4. Які показники доцільно використовувати  для проведення оцінювання професійних, ділових та особистісних якостей персоналу підприємств?</w:t>
      </w:r>
    </w:p>
    <w:p w:rsidR="00E63545" w:rsidRPr="001F311E" w:rsidRDefault="00E63545" w:rsidP="001F311E">
      <w:pPr>
        <w:spacing w:after="0" w:line="360" w:lineRule="auto"/>
        <w:ind w:firstLine="708"/>
        <w:jc w:val="both"/>
        <w:rPr>
          <w:rFonts w:ascii="Times New Roman" w:hAnsi="Times New Roman" w:cs="Times New Roman"/>
          <w:b/>
          <w:sz w:val="28"/>
          <w:lang w:val="uk-UA"/>
        </w:rPr>
      </w:pPr>
      <w:r w:rsidRPr="001F311E">
        <w:rPr>
          <w:rFonts w:ascii="Times New Roman" w:hAnsi="Times New Roman" w:cs="Times New Roman"/>
          <w:sz w:val="28"/>
          <w:lang w:val="uk-UA"/>
        </w:rPr>
        <w:t>5. Яку кількість показників необхідно використовувати для проведення оцінювання професійних, ділових та особистісних якостей персоналу підприємств?</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lastRenderedPageBreak/>
        <w:t>6. На Вашу думку, які методи оцінки професійних, ділових та особистісних якостей персоналу необхідно використовувати на вітчизняних підприємств?</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7. Охарактеризуйте особливості підведення підсумків проведення оцінювання професійних, ділових та особистісних якостей персоналу на вітчизняних підприємствах.</w:t>
      </w:r>
    </w:p>
    <w:p w:rsidR="00E63545" w:rsidRPr="001F311E" w:rsidRDefault="00E63545" w:rsidP="001F311E">
      <w:pPr>
        <w:spacing w:after="0" w:line="360" w:lineRule="auto"/>
        <w:ind w:firstLine="708"/>
        <w:jc w:val="both"/>
        <w:rPr>
          <w:rFonts w:ascii="Times New Roman" w:hAnsi="Times New Roman" w:cs="Times New Roman"/>
          <w:sz w:val="28"/>
          <w:lang w:val="uk-UA"/>
        </w:rPr>
      </w:pPr>
      <w:r w:rsidRPr="001F311E">
        <w:rPr>
          <w:rFonts w:ascii="Times New Roman" w:hAnsi="Times New Roman" w:cs="Times New Roman"/>
          <w:sz w:val="28"/>
          <w:lang w:val="uk-UA"/>
        </w:rPr>
        <w:t>8. Назвіть основні причини відсутності проведення мотивації кар’єрного просування персоналу на вітчизняних підприємствах</w:t>
      </w:r>
      <w:r w:rsidRPr="001F311E">
        <w:rPr>
          <w:rFonts w:ascii="Times New Roman" w:hAnsi="Times New Roman" w:cs="Times New Roman"/>
          <w:b/>
          <w:sz w:val="28"/>
          <w:lang w:val="uk-UA"/>
        </w:rPr>
        <w:t>.</w:t>
      </w:r>
    </w:p>
    <w:p w:rsidR="00E63545" w:rsidRPr="001F311E" w:rsidRDefault="00E63545" w:rsidP="001F311E">
      <w:pPr>
        <w:pStyle w:val="a9"/>
        <w:rPr>
          <w:lang w:val="uk-UA"/>
        </w:rPr>
      </w:pPr>
      <w:r w:rsidRPr="001F311E">
        <w:rPr>
          <w:lang w:val="uk-UA"/>
        </w:rPr>
        <w:t>7. Назвіть негативні тенденції в управлінні кар’єрним просуванням персоналу на вітчизняних підприємствах.</w:t>
      </w:r>
    </w:p>
    <w:p w:rsidR="00E63545" w:rsidRPr="001F311E" w:rsidRDefault="00E63545" w:rsidP="001F311E">
      <w:pPr>
        <w:spacing w:after="0" w:line="360" w:lineRule="auto"/>
        <w:jc w:val="both"/>
        <w:rPr>
          <w:rFonts w:ascii="Times New Roman" w:hAnsi="Times New Roman" w:cs="Times New Roman"/>
          <w:color w:val="FF0000"/>
          <w:lang w:val="uk-UA"/>
        </w:rPr>
      </w:pPr>
    </w:p>
    <w:p w:rsidR="00E63545" w:rsidRPr="001F311E" w:rsidRDefault="00E63545" w:rsidP="001F311E">
      <w:pPr>
        <w:pStyle w:val="aa"/>
      </w:pPr>
      <w:r w:rsidRPr="001F311E">
        <w:t>Література</w:t>
      </w:r>
    </w:p>
    <w:p w:rsidR="00E63545" w:rsidRPr="001F311E" w:rsidRDefault="00E63545" w:rsidP="001F311E">
      <w:pPr>
        <w:spacing w:after="0" w:line="360" w:lineRule="auto"/>
        <w:jc w:val="both"/>
        <w:rPr>
          <w:rFonts w:ascii="Times New Roman" w:hAnsi="Times New Roman" w:cs="Times New Roman"/>
          <w:color w:val="FF0000"/>
          <w:lang w:val="uk-UA"/>
        </w:rPr>
      </w:pP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1. Артюшина О.</w:t>
      </w:r>
      <w:r w:rsidRPr="001F311E">
        <w:rPr>
          <w:rFonts w:ascii="Times New Roman" w:hAnsi="Times New Roman" w:cs="Times New Roman"/>
          <w:sz w:val="28"/>
          <w:szCs w:val="28"/>
          <w:lang w:val="uk-UA"/>
        </w:rPr>
        <w:t xml:space="preserve"> Мотивація в системі управлінської діяльності персоналом акціонерних товариств торгівлі / О. Артюшина // Економіка та держа</w:t>
      </w:r>
      <w:r w:rsidRPr="001F311E">
        <w:rPr>
          <w:rFonts w:ascii="Times New Roman" w:hAnsi="Times New Roman" w:cs="Times New Roman"/>
          <w:sz w:val="28"/>
          <w:szCs w:val="28"/>
        </w:rPr>
        <w:t>ва</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2008</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w:t>
      </w:r>
      <w:r w:rsidRPr="001F311E">
        <w:rPr>
          <w:rFonts w:ascii="Times New Roman" w:hAnsi="Times New Roman" w:cs="Times New Roman"/>
          <w:sz w:val="28"/>
          <w:szCs w:val="28"/>
        </w:rPr>
        <w:t>5</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С. 100</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103.</w:t>
      </w: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2. </w:t>
      </w:r>
      <w:r w:rsidRPr="001F311E">
        <w:rPr>
          <w:rFonts w:ascii="Times New Roman" w:hAnsi="Times New Roman" w:cs="Times New Roman"/>
          <w:sz w:val="28"/>
          <w:szCs w:val="28"/>
        </w:rPr>
        <w:t>Бел</w:t>
      </w:r>
      <w:r w:rsidRPr="001F311E">
        <w:rPr>
          <w:rFonts w:ascii="Times New Roman" w:hAnsi="Times New Roman" w:cs="Times New Roman"/>
          <w:sz w:val="28"/>
          <w:szCs w:val="28"/>
          <w:lang w:val="uk-UA"/>
        </w:rPr>
        <w:t>е</w:t>
      </w:r>
      <w:r w:rsidRPr="001F311E">
        <w:rPr>
          <w:rFonts w:ascii="Times New Roman" w:hAnsi="Times New Roman" w:cs="Times New Roman"/>
          <w:sz w:val="28"/>
          <w:szCs w:val="28"/>
        </w:rPr>
        <w:t xml:space="preserve">цкий Н. П.Управление персоналом: </w:t>
      </w:r>
      <w:r w:rsidRPr="001F311E">
        <w:rPr>
          <w:rFonts w:ascii="Times New Roman" w:hAnsi="Times New Roman" w:cs="Times New Roman"/>
          <w:sz w:val="28"/>
          <w:szCs w:val="28"/>
          <w:lang w:val="uk-UA"/>
        </w:rPr>
        <w:t>у</w:t>
      </w:r>
      <w:r w:rsidRPr="001F311E">
        <w:rPr>
          <w:rFonts w:ascii="Times New Roman" w:hAnsi="Times New Roman" w:cs="Times New Roman"/>
          <w:sz w:val="28"/>
          <w:szCs w:val="28"/>
        </w:rPr>
        <w:t>чеб. пособ</w:t>
      </w:r>
      <w:r w:rsidRPr="001F311E">
        <w:rPr>
          <w:rFonts w:ascii="Times New Roman" w:hAnsi="Times New Roman" w:cs="Times New Roman"/>
          <w:sz w:val="28"/>
          <w:szCs w:val="28"/>
          <w:lang w:val="uk-UA"/>
        </w:rPr>
        <w:t>ие</w:t>
      </w:r>
      <w:r w:rsidRPr="001F311E">
        <w:rPr>
          <w:rFonts w:ascii="Times New Roman" w:hAnsi="Times New Roman" w:cs="Times New Roman"/>
          <w:sz w:val="28"/>
          <w:szCs w:val="28"/>
        </w:rPr>
        <w:t xml:space="preserve"> для студ</w:t>
      </w:r>
      <w:r w:rsidRPr="001F311E">
        <w:rPr>
          <w:rFonts w:ascii="Times New Roman" w:hAnsi="Times New Roman" w:cs="Times New Roman"/>
          <w:sz w:val="28"/>
          <w:szCs w:val="28"/>
          <w:lang w:val="uk-UA"/>
        </w:rPr>
        <w:t>ентов</w:t>
      </w:r>
      <w:r w:rsidRPr="001F311E">
        <w:rPr>
          <w:rFonts w:ascii="Times New Roman" w:hAnsi="Times New Roman" w:cs="Times New Roman"/>
          <w:sz w:val="28"/>
          <w:szCs w:val="28"/>
        </w:rPr>
        <w:t xml:space="preserve"> экон</w:t>
      </w:r>
      <w:r w:rsidRPr="001F311E">
        <w:rPr>
          <w:rFonts w:ascii="Times New Roman" w:hAnsi="Times New Roman" w:cs="Times New Roman"/>
          <w:sz w:val="28"/>
          <w:szCs w:val="28"/>
          <w:lang w:val="uk-UA"/>
        </w:rPr>
        <w:t>омических</w:t>
      </w:r>
      <w:r w:rsidRPr="001F311E">
        <w:rPr>
          <w:rFonts w:ascii="Times New Roman" w:hAnsi="Times New Roman" w:cs="Times New Roman"/>
          <w:sz w:val="28"/>
          <w:szCs w:val="28"/>
        </w:rPr>
        <w:t xml:space="preserve"> спец</w:t>
      </w:r>
      <w:r w:rsidRPr="001F311E">
        <w:rPr>
          <w:rFonts w:ascii="Times New Roman" w:hAnsi="Times New Roman" w:cs="Times New Roman"/>
          <w:sz w:val="28"/>
          <w:szCs w:val="28"/>
          <w:lang w:val="uk-UA"/>
        </w:rPr>
        <w:t>иальностейв</w:t>
      </w:r>
      <w:r w:rsidRPr="001F311E">
        <w:rPr>
          <w:rFonts w:ascii="Times New Roman" w:hAnsi="Times New Roman" w:cs="Times New Roman"/>
          <w:sz w:val="28"/>
          <w:szCs w:val="28"/>
        </w:rPr>
        <w:t>узов</w:t>
      </w:r>
      <w:r w:rsidRPr="001F311E">
        <w:rPr>
          <w:rFonts w:ascii="Times New Roman" w:hAnsi="Times New Roman" w:cs="Times New Roman"/>
          <w:sz w:val="28"/>
          <w:szCs w:val="28"/>
          <w:lang w:val="uk-UA"/>
        </w:rPr>
        <w:t xml:space="preserve"> / Н. П. Белецкий,                  С. Е. </w:t>
      </w:r>
      <w:r w:rsidRPr="001F311E">
        <w:rPr>
          <w:rFonts w:ascii="Times New Roman" w:hAnsi="Times New Roman" w:cs="Times New Roman"/>
          <w:sz w:val="28"/>
          <w:szCs w:val="28"/>
        </w:rPr>
        <w:t xml:space="preserve">Велесько, </w:t>
      </w:r>
      <w:r w:rsidRPr="001F311E">
        <w:rPr>
          <w:rFonts w:ascii="Times New Roman" w:hAnsi="Times New Roman" w:cs="Times New Roman"/>
          <w:sz w:val="28"/>
          <w:szCs w:val="28"/>
          <w:lang w:val="uk-UA"/>
        </w:rPr>
        <w:t xml:space="preserve">Питер </w:t>
      </w:r>
      <w:r w:rsidRPr="001F311E">
        <w:rPr>
          <w:rFonts w:ascii="Times New Roman" w:hAnsi="Times New Roman" w:cs="Times New Roman"/>
          <w:sz w:val="28"/>
          <w:szCs w:val="28"/>
        </w:rPr>
        <w:t>Ройш</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 xml:space="preserve">Минск : ООО </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Интерпрессервис</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2003. </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349с. </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pacing w:val="-2"/>
          <w:sz w:val="28"/>
          <w:szCs w:val="28"/>
          <w:lang w:val="uk-UA"/>
        </w:rPr>
        <w:t>3. Гнатюк В.</w:t>
      </w:r>
      <w:r w:rsidRPr="001F311E">
        <w:rPr>
          <w:rFonts w:ascii="Times New Roman" w:hAnsi="Times New Roman" w:cs="Times New Roman"/>
          <w:spacing w:val="-2"/>
          <w:sz w:val="28"/>
          <w:szCs w:val="28"/>
          <w:lang w:val="uk-UA"/>
        </w:rPr>
        <w:t xml:space="preserve"> Від “кар'єри” – до кар'єри / В. Гнатюк // Подільські вісті. – 2004. – </w:t>
      </w:r>
      <w:r w:rsidRPr="001F311E">
        <w:rPr>
          <w:rFonts w:ascii="Times New Roman" w:hAnsi="Times New Roman" w:cs="Times New Roman"/>
          <w:sz w:val="28"/>
          <w:szCs w:val="28"/>
          <w:lang w:val="uk-UA"/>
        </w:rPr>
        <w:t>№ 68. – С. 1.</w:t>
      </w:r>
    </w:p>
    <w:p w:rsidR="00E63545" w:rsidRPr="001F311E" w:rsidRDefault="00E63545" w:rsidP="001F311E">
      <w:pPr>
        <w:spacing w:after="0" w:line="360" w:lineRule="auto"/>
        <w:ind w:firstLine="709"/>
        <w:jc w:val="both"/>
        <w:rPr>
          <w:rFonts w:ascii="Times New Roman" w:hAnsi="Times New Roman" w:cs="Times New Roman"/>
          <w:spacing w:val="-2"/>
          <w:sz w:val="28"/>
          <w:szCs w:val="28"/>
          <w:lang w:val="uk-UA"/>
        </w:rPr>
      </w:pPr>
      <w:r w:rsidRPr="001F311E">
        <w:rPr>
          <w:rFonts w:ascii="Times New Roman" w:hAnsi="Times New Roman" w:cs="Times New Roman"/>
          <w:spacing w:val="-4"/>
          <w:sz w:val="28"/>
          <w:szCs w:val="28"/>
          <w:lang w:val="uk-UA"/>
        </w:rPr>
        <w:t xml:space="preserve">4. </w:t>
      </w:r>
      <w:r w:rsidRPr="001F311E">
        <w:rPr>
          <w:rFonts w:ascii="Times New Roman" w:hAnsi="Times New Roman" w:cs="Times New Roman"/>
          <w:spacing w:val="-4"/>
          <w:sz w:val="28"/>
          <w:szCs w:val="28"/>
        </w:rPr>
        <w:t>Данюк В. М. Особливості програмування ділової кар’єри в закладах освіти</w:t>
      </w:r>
      <w:r w:rsidRPr="001F311E">
        <w:rPr>
          <w:rFonts w:ascii="Times New Roman" w:hAnsi="Times New Roman" w:cs="Times New Roman"/>
          <w:spacing w:val="-4"/>
          <w:sz w:val="28"/>
          <w:szCs w:val="28"/>
          <w:lang w:val="uk-UA"/>
        </w:rPr>
        <w:t xml:space="preserve"> / </w:t>
      </w:r>
      <w:r w:rsidRPr="001F311E">
        <w:rPr>
          <w:rFonts w:ascii="Times New Roman" w:hAnsi="Times New Roman" w:cs="Times New Roman"/>
          <w:spacing w:val="-2"/>
          <w:sz w:val="28"/>
          <w:szCs w:val="28"/>
          <w:lang w:val="uk-UA"/>
        </w:rPr>
        <w:t>В. М. Данюк</w:t>
      </w:r>
      <w:r w:rsidRPr="001F311E">
        <w:rPr>
          <w:rFonts w:ascii="Times New Roman" w:hAnsi="Times New Roman" w:cs="Times New Roman"/>
          <w:spacing w:val="-2"/>
          <w:sz w:val="28"/>
          <w:szCs w:val="28"/>
        </w:rPr>
        <w:t xml:space="preserve"> // Проблеми праці, економіки та моделювання.</w:t>
      </w:r>
      <w:r w:rsidRPr="001F311E">
        <w:rPr>
          <w:rFonts w:ascii="Times New Roman" w:hAnsi="Times New Roman" w:cs="Times New Roman"/>
          <w:spacing w:val="-2"/>
          <w:sz w:val="28"/>
          <w:szCs w:val="28"/>
          <w:lang w:val="uk-UA"/>
        </w:rPr>
        <w:t xml:space="preserve"> –</w:t>
      </w:r>
      <w:r w:rsidRPr="001F311E">
        <w:rPr>
          <w:rFonts w:ascii="Times New Roman" w:hAnsi="Times New Roman" w:cs="Times New Roman"/>
          <w:spacing w:val="-2"/>
          <w:sz w:val="28"/>
          <w:szCs w:val="28"/>
        </w:rPr>
        <w:t xml:space="preserve"> 1998. </w:t>
      </w:r>
      <w:r w:rsidRPr="001F311E">
        <w:rPr>
          <w:rFonts w:ascii="Times New Roman" w:hAnsi="Times New Roman" w:cs="Times New Roman"/>
          <w:spacing w:val="-2"/>
          <w:sz w:val="28"/>
          <w:szCs w:val="28"/>
          <w:lang w:val="uk-UA"/>
        </w:rPr>
        <w:t>–</w:t>
      </w:r>
      <w:r w:rsidRPr="001F311E">
        <w:rPr>
          <w:rFonts w:ascii="Times New Roman" w:hAnsi="Times New Roman" w:cs="Times New Roman"/>
          <w:spacing w:val="-2"/>
          <w:sz w:val="28"/>
          <w:szCs w:val="28"/>
        </w:rPr>
        <w:t xml:space="preserve"> Ч.1. </w:t>
      </w:r>
      <w:r w:rsidRPr="001F311E">
        <w:rPr>
          <w:rFonts w:ascii="Times New Roman" w:hAnsi="Times New Roman" w:cs="Times New Roman"/>
          <w:spacing w:val="-2"/>
          <w:sz w:val="28"/>
          <w:szCs w:val="28"/>
          <w:lang w:val="uk-UA"/>
        </w:rPr>
        <w:t>–</w:t>
      </w:r>
      <w:r w:rsidRPr="001F311E">
        <w:rPr>
          <w:rFonts w:ascii="Times New Roman" w:hAnsi="Times New Roman" w:cs="Times New Roman"/>
          <w:spacing w:val="-2"/>
          <w:sz w:val="28"/>
          <w:szCs w:val="28"/>
        </w:rPr>
        <w:t xml:space="preserve"> С.78–80.</w:t>
      </w:r>
    </w:p>
    <w:p w:rsidR="00E63545" w:rsidRPr="001F311E" w:rsidRDefault="00E63545" w:rsidP="001F311E">
      <w:pPr>
        <w:tabs>
          <w:tab w:val="left" w:pos="709"/>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5. </w:t>
      </w:r>
      <w:r w:rsidRPr="001F311E">
        <w:rPr>
          <w:rFonts w:ascii="Times New Roman" w:hAnsi="Times New Roman" w:cs="Times New Roman"/>
          <w:bCs/>
          <w:sz w:val="28"/>
          <w:szCs w:val="28"/>
        </w:rPr>
        <w:t>Житник Т.</w:t>
      </w:r>
      <w:r w:rsidRPr="001F311E">
        <w:rPr>
          <w:rFonts w:ascii="Times New Roman" w:hAnsi="Times New Roman" w:cs="Times New Roman"/>
          <w:sz w:val="28"/>
          <w:szCs w:val="28"/>
          <w:lang w:val="uk-UA"/>
        </w:rPr>
        <w:t xml:space="preserve"> П. </w:t>
      </w:r>
      <w:r w:rsidRPr="001F311E">
        <w:rPr>
          <w:rFonts w:ascii="Times New Roman" w:hAnsi="Times New Roman" w:cs="Times New Roman"/>
          <w:sz w:val="28"/>
          <w:szCs w:val="28"/>
        </w:rPr>
        <w:t>Розвиток підприємства у контексті використання його персоналу</w:t>
      </w:r>
      <w:r w:rsidRPr="001F311E">
        <w:rPr>
          <w:rFonts w:ascii="Times New Roman" w:hAnsi="Times New Roman" w:cs="Times New Roman"/>
          <w:sz w:val="28"/>
          <w:szCs w:val="28"/>
          <w:lang w:val="uk-UA"/>
        </w:rPr>
        <w:t xml:space="preserve"> / Т. П. Житник </w:t>
      </w:r>
      <w:r w:rsidRPr="001F311E">
        <w:rPr>
          <w:rFonts w:ascii="Times New Roman" w:hAnsi="Times New Roman" w:cs="Times New Roman"/>
          <w:sz w:val="28"/>
          <w:szCs w:val="28"/>
        </w:rPr>
        <w:t>//Економіка АПК</w:t>
      </w:r>
      <w:r w:rsidRPr="001F311E">
        <w:rPr>
          <w:rFonts w:ascii="Times New Roman" w:hAnsi="Times New Roman" w:cs="Times New Roman"/>
          <w:sz w:val="28"/>
          <w:szCs w:val="28"/>
          <w:lang w:val="uk-UA"/>
        </w:rPr>
        <w:t xml:space="preserve">. </w:t>
      </w:r>
      <w:r w:rsidRPr="001F311E">
        <w:rPr>
          <w:rFonts w:ascii="Times New Roman" w:hAnsi="Times New Roman" w:cs="Times New Roman"/>
          <w:sz w:val="28"/>
          <w:szCs w:val="28"/>
        </w:rPr>
        <w:t>–2010.</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№10.</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С. 136</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141.</w:t>
      </w:r>
    </w:p>
    <w:p w:rsidR="00E63545" w:rsidRPr="001F311E" w:rsidRDefault="00E63545" w:rsidP="001F311E">
      <w:pPr>
        <w:shd w:val="clear" w:color="auto" w:fill="FFFFFF"/>
        <w:tabs>
          <w:tab w:val="left" w:pos="346"/>
        </w:tabs>
        <w:spacing w:before="10"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6. </w:t>
      </w:r>
      <w:r w:rsidRPr="001F311E">
        <w:rPr>
          <w:rFonts w:ascii="Times New Roman" w:hAnsi="Times New Roman" w:cs="Times New Roman"/>
          <w:sz w:val="28"/>
          <w:szCs w:val="28"/>
        </w:rPr>
        <w:t>Коваленко Г.О. Менеджмент машинобудівного підприємства</w:t>
      </w:r>
      <w:r w:rsidRPr="001F311E">
        <w:rPr>
          <w:rFonts w:ascii="Times New Roman" w:hAnsi="Times New Roman" w:cs="Times New Roman"/>
          <w:sz w:val="28"/>
          <w:szCs w:val="28"/>
          <w:lang w:val="uk-UA"/>
        </w:rPr>
        <w:t xml:space="preserve"> / Г. О. Коваленко. – </w:t>
      </w:r>
      <w:r w:rsidRPr="001F311E">
        <w:rPr>
          <w:rFonts w:ascii="Times New Roman" w:hAnsi="Times New Roman" w:cs="Times New Roman"/>
          <w:sz w:val="28"/>
          <w:szCs w:val="28"/>
        </w:rPr>
        <w:t>Краматорськ: ДДМА, 2003. – 116 с.</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7. Козакевич А. С.</w:t>
      </w:r>
      <w:r w:rsidRPr="001F311E">
        <w:rPr>
          <w:rFonts w:ascii="Times New Roman" w:hAnsi="Times New Roman" w:cs="Times New Roman"/>
          <w:sz w:val="28"/>
          <w:szCs w:val="28"/>
          <w:lang w:val="uk-UA"/>
        </w:rPr>
        <w:t xml:space="preserve"> Особливості ділової кар'єри жінки-керівника / А. С. Козакевич // Актуальні проблеми економіки. – 2006. – № 5. –                С. 161–166.</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 xml:space="preserve">8. </w:t>
      </w:r>
      <w:r w:rsidRPr="001F311E">
        <w:rPr>
          <w:rFonts w:ascii="Times New Roman" w:hAnsi="Times New Roman" w:cs="Times New Roman"/>
          <w:bCs/>
          <w:sz w:val="28"/>
          <w:szCs w:val="28"/>
        </w:rPr>
        <w:t>Курінна Л.</w:t>
      </w:r>
      <w:r w:rsidRPr="001F311E">
        <w:rPr>
          <w:rFonts w:ascii="Times New Roman" w:hAnsi="Times New Roman" w:cs="Times New Roman"/>
          <w:sz w:val="28"/>
          <w:szCs w:val="28"/>
        </w:rPr>
        <w:t>Психологічний клімат у колективі</w:t>
      </w:r>
      <w:r w:rsidRPr="001F311E">
        <w:rPr>
          <w:rFonts w:ascii="Times New Roman" w:hAnsi="Times New Roman" w:cs="Times New Roman"/>
          <w:sz w:val="28"/>
          <w:szCs w:val="28"/>
          <w:lang w:val="uk-UA"/>
        </w:rPr>
        <w:t xml:space="preserve"> / Л. Курінна/</w:t>
      </w:r>
      <w:r w:rsidRPr="001F311E">
        <w:rPr>
          <w:rFonts w:ascii="Times New Roman" w:hAnsi="Times New Roman" w:cs="Times New Roman"/>
          <w:sz w:val="28"/>
          <w:szCs w:val="28"/>
        </w:rPr>
        <w:t>/Охорона праці</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2010.</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№7</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С. 46</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48.</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9. Літинська В. А. Аналітична оцінка сучасного стану управління кар’єрою персоналу на вітчизняних машинобудівних підприємствах /           </w:t>
      </w:r>
      <w:r w:rsidRPr="001F311E">
        <w:rPr>
          <w:rFonts w:ascii="Times New Roman" w:hAnsi="Times New Roman" w:cs="Times New Roman"/>
          <w:spacing w:val="-6"/>
          <w:sz w:val="28"/>
          <w:szCs w:val="28"/>
          <w:lang w:val="uk-UA"/>
        </w:rPr>
        <w:t xml:space="preserve">В. А. Літинська // Економічні науки. Збірник наукових праць. Буковинський університет. – </w:t>
      </w:r>
      <w:r w:rsidRPr="001F311E">
        <w:rPr>
          <w:rFonts w:ascii="Times New Roman" w:hAnsi="Times New Roman" w:cs="Times New Roman"/>
          <w:sz w:val="28"/>
          <w:szCs w:val="28"/>
          <w:lang w:val="uk-UA"/>
        </w:rPr>
        <w:t>2012. – Вип. 8. – С. 215–223.</w:t>
      </w:r>
    </w:p>
    <w:p w:rsidR="00E63545" w:rsidRPr="001F311E" w:rsidRDefault="00E63545" w:rsidP="001F311E">
      <w:pPr>
        <w:shd w:val="clear" w:color="auto" w:fill="FFFFFF"/>
        <w:tabs>
          <w:tab w:val="left" w:pos="331"/>
        </w:tabs>
        <w:spacing w:before="5"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10. </w:t>
      </w:r>
      <w:r w:rsidRPr="001F311E">
        <w:rPr>
          <w:rFonts w:ascii="Times New Roman" w:hAnsi="Times New Roman" w:cs="Times New Roman"/>
          <w:bCs/>
          <w:sz w:val="28"/>
          <w:szCs w:val="28"/>
        </w:rPr>
        <w:t xml:space="preserve">Лукьянченко Н.Д. </w:t>
      </w:r>
      <w:r w:rsidRPr="001F311E">
        <w:rPr>
          <w:rFonts w:ascii="Times New Roman" w:hAnsi="Times New Roman" w:cs="Times New Roman"/>
          <w:sz w:val="28"/>
          <w:szCs w:val="28"/>
        </w:rPr>
        <w:t xml:space="preserve">Система управления человеческими ресурсами на предприятии всовременных условиях / Н.Д. Лукьянченко // </w:t>
      </w:r>
      <w:r w:rsidRPr="001F311E">
        <w:rPr>
          <w:rFonts w:ascii="Times New Roman" w:hAnsi="Times New Roman" w:cs="Times New Roman"/>
          <w:sz w:val="28"/>
          <w:szCs w:val="28"/>
          <w:lang w:val="uk-UA"/>
        </w:rPr>
        <w:t>Сборник</w:t>
      </w:r>
      <w:r w:rsidRPr="001F311E">
        <w:rPr>
          <w:rFonts w:ascii="Times New Roman" w:hAnsi="Times New Roman" w:cs="Times New Roman"/>
          <w:sz w:val="28"/>
          <w:szCs w:val="28"/>
        </w:rPr>
        <w:t xml:space="preserve"> Донец</w:t>
      </w:r>
      <w:r w:rsidRPr="001F311E">
        <w:rPr>
          <w:rFonts w:ascii="Times New Roman" w:hAnsi="Times New Roman" w:cs="Times New Roman"/>
          <w:sz w:val="28"/>
          <w:szCs w:val="28"/>
          <w:lang w:val="uk-UA"/>
        </w:rPr>
        <w:t>кого</w:t>
      </w:r>
      <w:r w:rsidRPr="001F311E">
        <w:rPr>
          <w:rFonts w:ascii="Times New Roman" w:hAnsi="Times New Roman" w:cs="Times New Roman"/>
          <w:sz w:val="28"/>
          <w:szCs w:val="28"/>
        </w:rPr>
        <w:t xml:space="preserve"> ун</w:t>
      </w:r>
      <w:r w:rsidRPr="001F311E">
        <w:rPr>
          <w:rFonts w:ascii="Times New Roman" w:hAnsi="Times New Roman" w:cs="Times New Roman"/>
          <w:sz w:val="28"/>
          <w:szCs w:val="28"/>
          <w:lang w:val="uk-UA"/>
        </w:rPr>
        <w:t>и</w:t>
      </w:r>
      <w:r w:rsidRPr="001F311E">
        <w:rPr>
          <w:rFonts w:ascii="Times New Roman" w:hAnsi="Times New Roman" w:cs="Times New Roman"/>
          <w:sz w:val="28"/>
          <w:szCs w:val="28"/>
        </w:rPr>
        <w:t>верситет</w:t>
      </w:r>
      <w:r w:rsidRPr="001F311E">
        <w:rPr>
          <w:rFonts w:ascii="Times New Roman" w:hAnsi="Times New Roman" w:cs="Times New Roman"/>
          <w:sz w:val="28"/>
          <w:szCs w:val="28"/>
          <w:lang w:val="uk-UA"/>
        </w:rPr>
        <w:t>а</w:t>
      </w:r>
      <w:r w:rsidRPr="001F311E">
        <w:rPr>
          <w:rFonts w:ascii="Times New Roman" w:hAnsi="Times New Roman" w:cs="Times New Roman"/>
          <w:sz w:val="28"/>
          <w:szCs w:val="28"/>
        </w:rPr>
        <w:t>. – 1998. – Вип.</w:t>
      </w:r>
      <w:r w:rsidRPr="001F311E">
        <w:rPr>
          <w:rFonts w:ascii="Times New Roman" w:hAnsi="Times New Roman" w:cs="Times New Roman"/>
          <w:sz w:val="28"/>
          <w:szCs w:val="28"/>
          <w:lang w:val="uk-UA"/>
        </w:rPr>
        <w:t xml:space="preserve"> 2. – С. 7–11.</w:t>
      </w: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11. Люткевич В. Б. Удосконалення організації оплати праці найманих працівників (на прикладі малих недержавних підприємств) : автореф. дис. на здобуття наук. ступеня канд. екон. наук : спец. 08.06.01 «Економіка підприємствами і організація виробництва» / В. Б. Люткевич ; НАН України ; Ін-т регіонал. досліджень. – Л., 2004. – 21 с.</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 xml:space="preserve">12. Мартиненко М. </w:t>
      </w:r>
      <w:r w:rsidRPr="001F311E">
        <w:rPr>
          <w:rFonts w:ascii="Times New Roman" w:hAnsi="Times New Roman" w:cs="Times New Roman"/>
          <w:sz w:val="28"/>
          <w:szCs w:val="28"/>
          <w:lang w:val="uk-UA"/>
        </w:rPr>
        <w:t>Оцінка персоналу підприємства в умовах соціально-орієнтованої ринкової економіки / М. Мартиненко, О. Половнєва // Економіка розвитку. – 2005. – № 4. – С. 63–66.</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 xml:space="preserve">13. </w:t>
      </w:r>
      <w:r w:rsidRPr="001F311E">
        <w:rPr>
          <w:rFonts w:ascii="Times New Roman" w:hAnsi="Times New Roman" w:cs="Times New Roman"/>
          <w:bCs/>
          <w:sz w:val="28"/>
          <w:szCs w:val="28"/>
        </w:rPr>
        <w:t>Пивоваров М.</w:t>
      </w:r>
      <w:r w:rsidRPr="001F311E">
        <w:rPr>
          <w:rFonts w:ascii="Times New Roman" w:hAnsi="Times New Roman" w:cs="Times New Roman"/>
          <w:sz w:val="28"/>
          <w:szCs w:val="28"/>
        </w:rPr>
        <w:t>Сучасна методика стимулювання оплати праці персонал</w:t>
      </w:r>
      <w:r w:rsidRPr="001F311E">
        <w:rPr>
          <w:rFonts w:ascii="Times New Roman" w:hAnsi="Times New Roman" w:cs="Times New Roman"/>
          <w:sz w:val="28"/>
          <w:szCs w:val="28"/>
          <w:lang w:val="uk-UA"/>
        </w:rPr>
        <w:t xml:space="preserve">у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М. Пивоваров, К. Кондратенко // </w:t>
      </w:r>
      <w:r w:rsidRPr="001F311E">
        <w:rPr>
          <w:rFonts w:ascii="Times New Roman" w:hAnsi="Times New Roman" w:cs="Times New Roman"/>
          <w:sz w:val="28"/>
          <w:szCs w:val="28"/>
        </w:rPr>
        <w:t>Держава та регіони</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2009.</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№3</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С. 122</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127.</w:t>
      </w:r>
    </w:p>
    <w:p w:rsidR="001F311E" w:rsidRPr="0030300A" w:rsidRDefault="00E63545" w:rsidP="0030300A">
      <w:pPr>
        <w:spacing w:after="0" w:line="360" w:lineRule="auto"/>
        <w:ind w:firstLine="709"/>
        <w:jc w:val="both"/>
        <w:rPr>
          <w:rFonts w:ascii="Times New Roman" w:hAnsi="Times New Roman" w:cs="Times New Roman"/>
          <w:sz w:val="28"/>
          <w:szCs w:val="28"/>
        </w:rPr>
      </w:pPr>
      <w:r w:rsidRPr="001F311E">
        <w:rPr>
          <w:rFonts w:ascii="Times New Roman" w:hAnsi="Times New Roman" w:cs="Times New Roman"/>
          <w:sz w:val="28"/>
          <w:szCs w:val="28"/>
          <w:lang w:val="uk-UA"/>
        </w:rPr>
        <w:t xml:space="preserve">14. </w:t>
      </w:r>
      <w:r w:rsidRPr="001F311E">
        <w:rPr>
          <w:rFonts w:ascii="Times New Roman" w:hAnsi="Times New Roman" w:cs="Times New Roman"/>
          <w:sz w:val="28"/>
          <w:szCs w:val="28"/>
        </w:rPr>
        <w:t xml:space="preserve">Шекшня С. В. Управление персоналом современной организации </w:t>
      </w:r>
      <w:r w:rsidRPr="001F311E">
        <w:rPr>
          <w:rFonts w:ascii="Times New Roman" w:hAnsi="Times New Roman" w:cs="Times New Roman"/>
          <w:sz w:val="28"/>
          <w:szCs w:val="28"/>
          <w:lang w:val="uk-UA"/>
        </w:rPr>
        <w:t xml:space="preserve">: </w:t>
      </w:r>
      <w:r w:rsidRPr="001F311E">
        <w:rPr>
          <w:rFonts w:ascii="Times New Roman" w:hAnsi="Times New Roman" w:cs="Times New Roman"/>
          <w:sz w:val="28"/>
          <w:szCs w:val="28"/>
        </w:rPr>
        <w:t>учеб.-практ. пособ</w:t>
      </w:r>
      <w:r w:rsidRPr="001F311E">
        <w:rPr>
          <w:rFonts w:ascii="Times New Roman" w:hAnsi="Times New Roman" w:cs="Times New Roman"/>
          <w:sz w:val="28"/>
          <w:szCs w:val="28"/>
          <w:lang w:val="uk-UA"/>
        </w:rPr>
        <w:t>ие</w:t>
      </w:r>
      <w:r w:rsidRPr="001F311E">
        <w:rPr>
          <w:rFonts w:ascii="Times New Roman" w:hAnsi="Times New Roman" w:cs="Times New Roman"/>
          <w:sz w:val="28"/>
          <w:szCs w:val="28"/>
        </w:rPr>
        <w:t xml:space="preserve"> / С. В. Шекшня. – М. : ЗАО “Бизнес-школа, Интел-Синтез”, 1998. – 352 с.</w:t>
      </w:r>
    </w:p>
    <w:p w:rsidR="00E63545" w:rsidRPr="001F311E" w:rsidRDefault="00E63545" w:rsidP="001F311E">
      <w:pPr>
        <w:spacing w:after="0" w:line="360" w:lineRule="auto"/>
        <w:jc w:val="center"/>
        <w:rPr>
          <w:rFonts w:ascii="Times New Roman" w:hAnsi="Times New Roman" w:cs="Times New Roman"/>
          <w:b/>
          <w:sz w:val="28"/>
          <w:szCs w:val="28"/>
          <w:lang w:val="uk-UA"/>
        </w:rPr>
      </w:pPr>
      <w:r w:rsidRPr="001F311E">
        <w:rPr>
          <w:rFonts w:ascii="Times New Roman" w:hAnsi="Times New Roman" w:cs="Times New Roman"/>
          <w:b/>
          <w:sz w:val="28"/>
          <w:szCs w:val="28"/>
          <w:lang w:val="uk-UA"/>
        </w:rPr>
        <w:lastRenderedPageBreak/>
        <w:t>ЛЕКЦІЯ 6. ПЛАНУВАННЯ КАР</w:t>
      </w:r>
      <w:r w:rsidRPr="001F311E">
        <w:rPr>
          <w:rFonts w:ascii="Times New Roman" w:hAnsi="Times New Roman" w:cs="Times New Roman"/>
          <w:b/>
          <w:sz w:val="28"/>
          <w:szCs w:val="28"/>
        </w:rPr>
        <w:t>’</w:t>
      </w:r>
      <w:r w:rsidRPr="001F311E">
        <w:rPr>
          <w:rFonts w:ascii="Times New Roman" w:hAnsi="Times New Roman" w:cs="Times New Roman"/>
          <w:b/>
          <w:sz w:val="28"/>
          <w:szCs w:val="28"/>
          <w:lang w:val="uk-UA"/>
        </w:rPr>
        <w:t>ЄРНОГО ПРОСУВАННЯ ПЕРСОНАЛУ ПІДПРИЄМСТВА.</w:t>
      </w:r>
    </w:p>
    <w:p w:rsidR="00E63545" w:rsidRPr="001F311E" w:rsidRDefault="00E63545" w:rsidP="001F311E">
      <w:pPr>
        <w:spacing w:after="0" w:line="360" w:lineRule="auto"/>
        <w:jc w:val="center"/>
        <w:rPr>
          <w:rFonts w:ascii="Times New Roman" w:hAnsi="Times New Roman" w:cs="Times New Roman"/>
          <w:b/>
          <w:sz w:val="28"/>
          <w:szCs w:val="28"/>
          <w:lang w:val="uk-UA"/>
        </w:rPr>
      </w:pPr>
    </w:p>
    <w:p w:rsidR="00E63545" w:rsidRPr="001F311E" w:rsidRDefault="00E63545" w:rsidP="001F311E">
      <w:pPr>
        <w:pStyle w:val="a8"/>
        <w:rPr>
          <w:lang w:val="uk-UA"/>
        </w:rPr>
      </w:pPr>
      <w:r w:rsidRPr="001F311E">
        <w:rPr>
          <w:lang w:val="uk-UA"/>
        </w:rPr>
        <w:t>План викладення і засвоєння матеріалу</w:t>
      </w: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6.1. Сутність поняття «планування кар’єрного просування персоналу підприємства».</w:t>
      </w: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6.2. Етапи планування кар’єрного просування персоналу.</w:t>
      </w:r>
    </w:p>
    <w:p w:rsidR="00E63545" w:rsidRPr="001F311E" w:rsidRDefault="00E63545" w:rsidP="001F311E">
      <w:pPr>
        <w:spacing w:after="0" w:line="360" w:lineRule="auto"/>
        <w:ind w:firstLine="708"/>
        <w:jc w:val="center"/>
        <w:rPr>
          <w:rFonts w:ascii="Times New Roman" w:hAnsi="Times New Roman" w:cs="Times New Roman"/>
          <w:b/>
          <w:sz w:val="28"/>
          <w:szCs w:val="28"/>
          <w:lang w:val="uk-UA"/>
        </w:rPr>
      </w:pP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6.1. Сутність поняття «планування кар’єрного просування персоналу підприємства»</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color w:val="000000"/>
          <w:sz w:val="28"/>
          <w:szCs w:val="28"/>
          <w:lang w:val="uk-UA"/>
        </w:rPr>
        <w:t xml:space="preserve">Управління може здійснюватись лише в тому випадку, коли існує реально діюча система, яка вирішує завдання управління. Відповідно </w:t>
      </w:r>
      <w:r w:rsidRPr="0030300A">
        <w:rPr>
          <w:rStyle w:val="af4"/>
          <w:rFonts w:ascii="Times New Roman" w:hAnsi="Times New Roman" w:cs="Times New Roman"/>
          <w:b w:val="0"/>
          <w:sz w:val="28"/>
          <w:szCs w:val="28"/>
          <w:lang w:val="uk-UA"/>
        </w:rPr>
        <w:t>с</w:t>
      </w:r>
      <w:r w:rsidRPr="0030300A">
        <w:rPr>
          <w:rStyle w:val="af4"/>
          <w:rFonts w:ascii="Times New Roman" w:hAnsi="Times New Roman" w:cs="Times New Roman"/>
          <w:b w:val="0"/>
          <w:sz w:val="28"/>
          <w:szCs w:val="28"/>
        </w:rPr>
        <w:t>истема</w:t>
      </w:r>
      <w:r w:rsidRPr="001F311E">
        <w:rPr>
          <w:rFonts w:ascii="Times New Roman" w:hAnsi="Times New Roman" w:cs="Times New Roman"/>
          <w:sz w:val="28"/>
          <w:szCs w:val="28"/>
        </w:rPr>
        <w:t xml:space="preserve"> – це набір взаємопов’язаних </w:t>
      </w:r>
      <w:r w:rsidRPr="001F311E">
        <w:rPr>
          <w:rFonts w:ascii="Times New Roman" w:hAnsi="Times New Roman" w:cs="Times New Roman"/>
          <w:sz w:val="28"/>
          <w:szCs w:val="28"/>
          <w:lang w:val="uk-UA"/>
        </w:rPr>
        <w:t>та</w:t>
      </w:r>
      <w:r w:rsidRPr="001F311E">
        <w:rPr>
          <w:rFonts w:ascii="Times New Roman" w:hAnsi="Times New Roman" w:cs="Times New Roman"/>
          <w:sz w:val="28"/>
          <w:szCs w:val="28"/>
        </w:rPr>
        <w:t xml:space="preserve"> взаємозв’язаних частин, складених у такому порядку, що дозволяє відтворити ціле.</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Під плануванням кар’єрного просування персоналу підприємства слід розуміти розробку цільової програми поетапного просування працівників підприємства по службовій драбині, що визначає перспективи їх службового зростання за встановлений час у певних організаційно-технічних умовах виробництва та фінансово-економічних можливостях підприємства. Це надає реальну можливість кожному працівнику найбільш ефективно розкрити свої професійні, ділові та особистісні якості.</w:t>
      </w:r>
    </w:p>
    <w:p w:rsidR="00E63545" w:rsidRPr="001F311E" w:rsidRDefault="00E63545" w:rsidP="001F311E">
      <w:pPr>
        <w:shd w:val="clear" w:color="auto" w:fill="FFFFFF"/>
        <w:spacing w:after="0" w:line="360" w:lineRule="auto"/>
        <w:ind w:right="29" w:firstLine="691"/>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Робота з планування кар’єри персоналу підприємства будується на індивідуальному підході до можливостей професійного просування персоналу. На підприємствах проводяться спеціальні дослідження щодо управління кар’єрою персоналу, результати яких оформляють у вигляді кар’єрограми, яка дає можливість простежити за трудовою діяльністю всього персоналу підприємства [11]. </w:t>
      </w:r>
    </w:p>
    <w:p w:rsidR="00E63545" w:rsidRPr="001F311E" w:rsidRDefault="00E63545" w:rsidP="001F311E">
      <w:pPr>
        <w:shd w:val="clear" w:color="auto" w:fill="FFFFFF"/>
        <w:spacing w:after="0" w:line="360" w:lineRule="auto"/>
        <w:ind w:right="29" w:firstLine="691"/>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Кар’єрограму, як правило, складають на 5-10 років. У ній вказують обов’язки адміністрації, професійно-кваліфікаційне просування персоналу, його обов’язки щодо підвищення рівня освіти, кваліфікації та професійної майстерності.</w:t>
      </w:r>
    </w:p>
    <w:p w:rsidR="00E63545" w:rsidRPr="001F311E" w:rsidRDefault="00E63545" w:rsidP="001F311E">
      <w:pPr>
        <w:shd w:val="clear" w:color="auto" w:fill="FFFFFF"/>
        <w:spacing w:after="0" w:line="360" w:lineRule="auto"/>
        <w:ind w:right="29" w:firstLine="691"/>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6.2. Етапи планування кар’єрного просування персоналу</w:t>
      </w:r>
    </w:p>
    <w:p w:rsidR="00E63545" w:rsidRPr="001F311E" w:rsidRDefault="00E63545" w:rsidP="001F311E">
      <w:pPr>
        <w:pStyle w:val="11"/>
        <w:shd w:val="clear" w:color="auto" w:fill="FFFFFF"/>
        <w:tabs>
          <w:tab w:val="left" w:pos="709"/>
          <w:tab w:val="left" w:pos="2370"/>
        </w:tabs>
        <w:spacing w:line="360" w:lineRule="auto"/>
        <w:ind w:firstLine="0"/>
        <w:rPr>
          <w:sz w:val="28"/>
          <w:szCs w:val="28"/>
        </w:rPr>
      </w:pPr>
      <w:r w:rsidRPr="001F311E">
        <w:rPr>
          <w:sz w:val="28"/>
          <w:szCs w:val="28"/>
        </w:rPr>
        <w:tab/>
        <w:t>На рисунку 6.1 наведена структурно-логічна схема поетапного планування кар’єрного просування персоналу підприємства. Розрізняють 10 етапів планування кар’єрного просування персоналу підприємства [1; 2].</w:t>
      </w:r>
    </w:p>
    <w:p w:rsidR="00E63545" w:rsidRPr="001F311E" w:rsidRDefault="00E63545" w:rsidP="001F311E">
      <w:pPr>
        <w:pStyle w:val="11"/>
        <w:shd w:val="clear" w:color="auto" w:fill="FFFFFF"/>
        <w:tabs>
          <w:tab w:val="left" w:pos="709"/>
          <w:tab w:val="left" w:pos="2370"/>
        </w:tabs>
        <w:spacing w:line="360" w:lineRule="auto"/>
        <w:ind w:firstLine="0"/>
        <w:rPr>
          <w:sz w:val="28"/>
          <w:szCs w:val="28"/>
        </w:rPr>
      </w:pPr>
      <w:r w:rsidRPr="001F311E">
        <w:rPr>
          <w:sz w:val="28"/>
          <w:szCs w:val="28"/>
        </w:rPr>
        <w:tab/>
        <w:t>Перший етап планування кар’єрного просування персоналу підприємства – прийняття управлінського рішення про доцільність та необхідність організації планування кар’єри персоналу підприємства.</w:t>
      </w:r>
    </w:p>
    <w:p w:rsidR="00E63545" w:rsidRPr="001F311E" w:rsidRDefault="00E63545" w:rsidP="001F311E">
      <w:pPr>
        <w:pStyle w:val="11"/>
        <w:shd w:val="clear" w:color="auto" w:fill="FFFFFF"/>
        <w:tabs>
          <w:tab w:val="left" w:pos="709"/>
        </w:tabs>
        <w:spacing w:line="360" w:lineRule="auto"/>
        <w:ind w:firstLine="0"/>
        <w:rPr>
          <w:sz w:val="28"/>
          <w:szCs w:val="28"/>
        </w:rPr>
      </w:pPr>
      <w:r w:rsidRPr="001F311E">
        <w:rPr>
          <w:sz w:val="24"/>
          <w:szCs w:val="24"/>
        </w:rPr>
        <w:tab/>
      </w:r>
      <w:r w:rsidRPr="001F311E">
        <w:rPr>
          <w:sz w:val="28"/>
          <w:szCs w:val="28"/>
        </w:rPr>
        <w:t>На даному етапі вирішуються такі завдання</w:t>
      </w:r>
      <w:r w:rsidRPr="001F311E">
        <w:rPr>
          <w:sz w:val="28"/>
          <w:szCs w:val="28"/>
          <w:lang w:val="ru-RU"/>
        </w:rPr>
        <w:t xml:space="preserve"> [3]</w:t>
      </w:r>
      <w:r w:rsidRPr="001F311E">
        <w:rPr>
          <w:sz w:val="28"/>
          <w:szCs w:val="28"/>
        </w:rPr>
        <w:t>:</w:t>
      </w:r>
    </w:p>
    <w:p w:rsidR="00E63545" w:rsidRPr="001F311E" w:rsidRDefault="00E63545" w:rsidP="001F311E">
      <w:pPr>
        <w:pStyle w:val="a5"/>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t>– визначення цілей організації планування кар’єрного просування персоналу підприємства. Цілі повинні бути чіткими та відповідати стратегічним завданням підприємства;</w:t>
      </w:r>
    </w:p>
    <w:p w:rsidR="00E63545" w:rsidRPr="001F311E" w:rsidRDefault="00E63545" w:rsidP="001F311E">
      <w:pPr>
        <w:pStyle w:val="a5"/>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t>– оцінка техніко-технологічної бази підприємства та визначення перспектив її подальшого розвитку та вдосконалення;</w:t>
      </w:r>
    </w:p>
    <w:p w:rsidR="00E63545" w:rsidRPr="001F311E" w:rsidRDefault="00E63545" w:rsidP="001F311E">
      <w:pPr>
        <w:pStyle w:val="a5"/>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t>– детальний аналіз виробничо-господарської і фінансово-економічної діяльності підприємства та оцінка дієздатності підприємства ефективно функціонувати в умовах ринкової трансформації національної економіки;</w:t>
      </w:r>
    </w:p>
    <w:p w:rsidR="00E63545" w:rsidRPr="001F311E" w:rsidRDefault="00E63545" w:rsidP="001F311E">
      <w:pPr>
        <w:pStyle w:val="a5"/>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t>– аналіз внутрішньозаводського, місцевого, регіонального та національного ринків праці та їх вплив на діяльність підприємства;</w:t>
      </w:r>
    </w:p>
    <w:p w:rsidR="00E63545" w:rsidRPr="001F311E" w:rsidRDefault="00E63545" w:rsidP="001F311E">
      <w:pPr>
        <w:pStyle w:val="a5"/>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t>– з’ясування найбільш ефективних методів планування кар’єрного просування персоналу підприємства, а саме: метод прямого розрахунку, система ігор, економіко-математичні та матричні моделі тощо;</w:t>
      </w:r>
    </w:p>
    <w:p w:rsidR="00E63545" w:rsidRPr="001F311E" w:rsidRDefault="00E63545" w:rsidP="001F311E">
      <w:pPr>
        <w:tabs>
          <w:tab w:val="left" w:pos="709"/>
          <w:tab w:val="left" w:pos="1013"/>
        </w:tabs>
        <w:spacing w:after="0" w:line="360" w:lineRule="auto"/>
        <w:jc w:val="both"/>
        <w:rPr>
          <w:rFonts w:ascii="Times New Roman" w:hAnsi="Times New Roman" w:cs="Times New Roman"/>
          <w:sz w:val="28"/>
          <w:szCs w:val="28"/>
          <w:lang w:val="uk-UA"/>
        </w:rPr>
      </w:pPr>
    </w:p>
    <w:p w:rsidR="00E63545" w:rsidRPr="001F311E" w:rsidRDefault="00C6732B" w:rsidP="001F311E">
      <w:pPr>
        <w:pStyle w:val="11"/>
        <w:shd w:val="clear" w:color="auto" w:fill="FFFFFF"/>
        <w:tabs>
          <w:tab w:val="left" w:pos="709"/>
          <w:tab w:val="left" w:pos="2370"/>
        </w:tabs>
        <w:spacing w:line="360" w:lineRule="auto"/>
        <w:ind w:firstLine="0"/>
        <w:rPr>
          <w:snapToGrid/>
          <w:sz w:val="28"/>
          <w:szCs w:val="28"/>
        </w:rPr>
      </w:pPr>
      <w:r>
        <w:rPr>
          <w:noProof/>
          <w:snapToGrid/>
          <w:sz w:val="28"/>
          <w:szCs w:val="28"/>
          <w:lang w:val="ru-RU"/>
        </w:rPr>
        <w:lastRenderedPageBreak/>
        <w:pict>
          <v:group id="Группа 175" o:spid="_x0000_s1093" style="position:absolute;left:0;text-align:left;margin-left:9.25pt;margin-top:8.7pt;width:455.55pt;height:470.65pt;z-index:251679744" coordorigin="1319,6058" coordsize="9111,10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">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111" o:spid="_x0000_s1094" type="#_x0000_t84" style="position:absolute;left:3850;top:6058;width:6546;height: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OzScAA&#10;AADcAAAADwAAAGRycy9kb3ducmV2LnhtbERP32vCMBB+H/g/hBN8m6kDq1SjiCL4JuvGno/kbKvN&#10;pSRZrf71y2Cwt/v4ft56O9hW9ORD41jBbJqBINbONFwp+Pw4vi5BhIhssHVMCh4UYLsZvayxMO7O&#10;79SXsRIphEOBCuoYu0LKoGuyGKauI07cxXmLMUFfSePxnsJtK9+yLJcWG04NNXa0r0nfym+roNG+&#10;Omvp8sUVn/Pnoexnp6+zUpPxsFuBiDTEf/Gf+2TS/EUOv8+kC+Tm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sOzScAAAADcAAAADwAAAAAAAAAAAAAAAACYAgAAZHJzL2Rvd25y&#10;ZXYueG1sUEsFBgAAAAAEAAQA9QAAAIUDAAAAAA==&#10;">
              <v:textbox style="mso-next-textbox:#AutoShape 111">
                <w:txbxContent>
                  <w:p w:rsidR="00A5430E" w:rsidRPr="006D0E0E" w:rsidRDefault="00A5430E" w:rsidP="00E63545">
                    <w:pPr>
                      <w:spacing w:line="240" w:lineRule="auto"/>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Прийняття управлінського рішення про доцільність та необхідність організації планування кар’єри персоналу підприємства</w:t>
                    </w:r>
                  </w:p>
                </w:txbxContent>
              </v:textbox>
            </v:shape>
            <v:shape id="AutoShape 112" o:spid="_x0000_s1095" type="#_x0000_t84" style="position:absolute;left:3850;top:7201;width:6546;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8W0sAA&#10;AADcAAAADwAAAGRycy9kb3ducmV2LnhtbERP32vCMBB+H/g/hBP2NlOF2dEZRZSBb2I39nwkZ1tt&#10;LiWJtfOvN4Kwt/v4ft5iNdhW9ORD41jBdJKBINbONFwp+Pn+evsAESKywdYxKfijAKvl6GWBhXFX&#10;PlBfxkqkEA4FKqhj7Aopg67JYpi4jjhxR+ctxgR9JY3Hawq3rZxl2VxabDg11NjRpiZ9Li9WQaN9&#10;tdfSzfMT3t5v27Kf7n73Sr2Oh/UniEhD/Bc/3TuT5uc5PJ5JF8jl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Y8W0sAAAADcAAAADwAAAAAAAAAAAAAAAACYAgAAZHJzL2Rvd25y&#10;ZXYueG1sUEsFBgAAAAAEAAQA9QAAAIUDAAAAAA==&#10;">
              <v:textbox style="mso-next-textbox:#AutoShape 112">
                <w:txbxContent>
                  <w:p w:rsidR="00A5430E" w:rsidRPr="006D0E0E" w:rsidRDefault="00A5430E" w:rsidP="00E63545">
                    <w:pPr>
                      <w:spacing w:line="240" w:lineRule="auto"/>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Розробка плану - графіка з планування кар’єри персоналу підприємства</w:t>
                    </w:r>
                  </w:p>
                  <w:p w:rsidR="00A5430E" w:rsidRPr="006D0E0E" w:rsidRDefault="00A5430E" w:rsidP="00E63545">
                    <w:pPr>
                      <w:rPr>
                        <w:rFonts w:ascii="Times New Roman" w:hAnsi="Times New Roman" w:cs="Times New Roman"/>
                        <w:sz w:val="20"/>
                        <w:szCs w:val="20"/>
                      </w:rPr>
                    </w:pPr>
                  </w:p>
                </w:txbxContent>
              </v:textbox>
            </v:shape>
            <v:shape id="AutoShape 113" o:spid="_x0000_s1096" type="#_x0000_t84" style="position:absolute;left:3850;top:9487;width:6548;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CCoMQA&#10;AADcAAAADwAAAGRycy9kb3ducmV2LnhtbESPQWsCMRCF74X+hzCF3mpWoVpWo5RKwZt0lZ6HZNxd&#10;3UyWJF23/vrOoeBthvfmvW9Wm9F3aqCY2sAGppMCFLENruXawPHw+fIGKmVkh11gMvBLCTbrx4cV&#10;li5c+YuGKtdKQjiVaKDJuS+1TrYhj2kSemLRTiF6zLLGWruIVwn3nZ4VxVx7bFkaGuzpoyF7qX68&#10;gdbGem91mC/OeHu9bathuvveG/P8NL4vQWUa8938f71zgr8QWnlGJt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QgqDEAAAA3AAAAA8AAAAAAAAAAAAAAAAAmAIAAGRycy9k&#10;b3ducmV2LnhtbFBLBQYAAAAABAAEAPUAAACJAwAAAAA=&#10;">
              <v:textbox style="mso-next-textbox:#AutoShape 113">
                <w:txbxContent>
                  <w:p w:rsidR="00A5430E" w:rsidRPr="006D0E0E" w:rsidRDefault="00A5430E" w:rsidP="00E63545">
                    <w:pPr>
                      <w:spacing w:line="240" w:lineRule="auto"/>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Визначення напряму кар’єрного просування персоналу підприємства</w:t>
                    </w:r>
                  </w:p>
                  <w:p w:rsidR="00A5430E" w:rsidRPr="006D0E0E" w:rsidRDefault="00A5430E" w:rsidP="00E63545">
                    <w:pPr>
                      <w:rPr>
                        <w:rFonts w:ascii="Times New Roman" w:hAnsi="Times New Roman" w:cs="Times New Roman"/>
                        <w:sz w:val="20"/>
                        <w:szCs w:val="20"/>
                        <w:lang w:val="uk-UA"/>
                      </w:rPr>
                    </w:pPr>
                  </w:p>
                </w:txbxContent>
              </v:textbox>
            </v:shape>
            <v:shape id="AutoShape 114" o:spid="_x0000_s1097" type="#_x0000_t84" style="position:absolute;left:3850;top:8344;width:6548;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wnO8EA&#10;AADcAAAADwAAAGRycy9kb3ducmV2LnhtbERPS2sCMRC+F/wPYYTeatZCfaxGEUXwJl3F85CMu6ub&#10;yZKk69Zf3xQKvc3H95zlureN6MiH2rGC8SgDQaydqblUcD7t32YgQkQ22DgmBd8UYL0avCwxN+7B&#10;n9QVsRQphEOOCqoY21zKoCuyGEauJU7c1XmLMUFfSuPxkcJtI9+zbCIt1pwaKmxpW5G+F19WQa19&#10;edTSTaY3fH48d0U3PlyOSr0O+80CRKQ+/ov/3AeT5k/n8PtMukCu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9cJzvBAAAA3AAAAA8AAAAAAAAAAAAAAAAAmAIAAGRycy9kb3du&#10;cmV2LnhtbFBLBQYAAAAABAAEAPUAAACGAwAAAAA=&#10;">
              <v:textbox style="mso-next-textbox:#AutoShape 114">
                <w:txbxContent>
                  <w:p w:rsidR="00A5430E" w:rsidRPr="006D0E0E" w:rsidRDefault="00A5430E" w:rsidP="00E63545">
                    <w:pPr>
                      <w:spacing w:line="240" w:lineRule="auto"/>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 xml:space="preserve">Формування вихідної бази індивідуальних даних персоналу підприємства </w:t>
                    </w:r>
                  </w:p>
                </w:txbxContent>
              </v:textbox>
            </v:shape>
            <v:shape id="AutoShape 115" o:spid="_x0000_s1098" type="#_x0000_t84" style="position:absolute;left:3871;top:10630;width:6548;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gcQA&#10;AADcAAAADwAAAGRycy9kb3ducmV2LnhtbESPQWsCMRCF74X+hzAFbzWrUCtbo0hLwZt0Kz0Pybi7&#10;upksSVxXf33nUOhthvfmvW9Wm9F3aqCY2sAGZtMCFLENruXawOH783kJKmVkh11gMnCjBJv148MK&#10;Sxeu/EVDlWslIZxKNNDk3JdaJ9uQxzQNPbFoxxA9ZlljrV3Eq4T7Ts+LYqE9tiwNDfb03pA9Vxdv&#10;oLWx3lsdFq8nvL/cP6phtvvZGzN5GrdvoDKN+d/8d71zgr8UfHlGJt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z/oHEAAAA3AAAAA8AAAAAAAAAAAAAAAAAmAIAAGRycy9k&#10;b3ducmV2LnhtbFBLBQYAAAAABAAEAPUAAACJAwAAAAA=&#10;">
              <v:textbox style="mso-next-textbox:#AutoShape 115">
                <w:txbxContent>
                  <w:p w:rsidR="00A5430E" w:rsidRPr="006D0E0E" w:rsidRDefault="00A5430E" w:rsidP="00E63545">
                    <w:pPr>
                      <w:spacing w:line="240" w:lineRule="auto"/>
                      <w:jc w:val="center"/>
                      <w:rPr>
                        <w:rFonts w:ascii="Times New Roman" w:hAnsi="Times New Roman" w:cs="Times New Roman"/>
                        <w:sz w:val="20"/>
                        <w:szCs w:val="20"/>
                      </w:rPr>
                    </w:pPr>
                    <w:r w:rsidRPr="006D0E0E">
                      <w:rPr>
                        <w:rFonts w:ascii="Times New Roman" w:hAnsi="Times New Roman" w:cs="Times New Roman"/>
                        <w:sz w:val="20"/>
                        <w:szCs w:val="20"/>
                        <w:lang w:val="uk-UA"/>
                      </w:rPr>
                      <w:t>Визначення професійних, ділових та особистісних якостей персоналу підприємства</w:t>
                    </w:r>
                  </w:p>
                  <w:p w:rsidR="00A5430E" w:rsidRPr="006D0E0E" w:rsidRDefault="00A5430E" w:rsidP="00E63545">
                    <w:pPr>
                      <w:spacing w:line="240" w:lineRule="auto"/>
                      <w:jc w:val="center"/>
                      <w:rPr>
                        <w:rFonts w:ascii="Times New Roman" w:hAnsi="Times New Roman" w:cs="Times New Roman"/>
                        <w:sz w:val="20"/>
                        <w:szCs w:val="20"/>
                      </w:rPr>
                    </w:pPr>
                  </w:p>
                  <w:p w:rsidR="00A5430E" w:rsidRPr="006D0E0E" w:rsidRDefault="00A5430E" w:rsidP="00E63545">
                    <w:pPr>
                      <w:spacing w:line="240" w:lineRule="auto"/>
                      <w:jc w:val="center"/>
                      <w:rPr>
                        <w:rFonts w:ascii="Times New Roman" w:hAnsi="Times New Roman" w:cs="Times New Roman"/>
                        <w:sz w:val="20"/>
                        <w:szCs w:val="20"/>
                        <w:lang w:val="uk-UA"/>
                      </w:rPr>
                    </w:pPr>
                  </w:p>
                </w:txbxContent>
              </v:textbox>
            </v:shape>
            <v:shape id="AutoShape 116" o:spid="_x0000_s1099" type="#_x0000_t84" style="position:absolute;left:3871;top:12916;width:6548;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9bGsAA&#10;AADcAAAADwAAAGRycy9kb3ducmV2LnhtbERP32vCMBB+H/g/hBP2NtMKc1KNIsrAN7ETn4/kbKvN&#10;pSRZ7fzrF2Gwt/v4ft5yPdhW9ORD41hBPslAEGtnGq4UnL4+3+YgQkQ22DomBT8UYL0avSyxMO7O&#10;R+rLWIkUwqFABXWMXSFl0DVZDBPXESfu4rzFmKCvpPF4T+G2ldMsm0mLDaeGGjva1qRv5bdV0Ghf&#10;HbR0s48rPt4fu7LP9+eDUq/jYbMAEWmI/+I/996k+fMcns+kC+Tq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P9bGsAAAADcAAAADwAAAAAAAAAAAAAAAACYAgAAZHJzL2Rvd25y&#10;ZXYueG1sUEsFBgAAAAAEAAQA9QAAAIUDAAAAAA==&#10;">
              <v:textbox style="mso-next-textbox:#AutoShape 116">
                <w:txbxContent>
                  <w:p w:rsidR="00A5430E" w:rsidRPr="006D0E0E" w:rsidRDefault="00A5430E" w:rsidP="00E63545">
                    <w:pPr>
                      <w:spacing w:line="240" w:lineRule="auto"/>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Розробка індивідуальних карт планування кар’єрного просування та створення картотеки персоналу підприємства</w:t>
                    </w:r>
                  </w:p>
                </w:txbxContent>
              </v:textbox>
            </v:shape>
            <v:shape id="AutoShape 117" o:spid="_x0000_s1100" type="#_x0000_t84" style="position:absolute;left:3881;top:11773;width:6549;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O1VsIA&#10;AADcAAAADwAAAGRycy9kb3ducmV2LnhtbERP3WrCMBS+H+wdwhl4N9M5kVKN0gnCQBlM9wBnzbEN&#10;Nic1ibW+vREGuzsf3+9ZrAbbip58MI4VvI0zEMSV04ZrBT+HzWsOIkRkja1jUnCjAKvl89MCC+2u&#10;/E39PtYihXAoUEETY1dIGaqGLIax64gTd3TeYkzQ11J7vKZw28pJls2kRcOpocGO1g1Vp/3FKtgd&#10;381v/rGdnafGl9N1KC/9V6nU6GUo5yAiDfFf/Of+1Gl+PoHHM+kCu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c7VWwgAAANwAAAAPAAAAAAAAAAAAAAAAAJgCAABkcnMvZG93&#10;bnJldi54bWxQSwUGAAAAAAQABAD1AAAAhwMAAAAA&#10;" strokeweight="1pt">
              <v:textbox style="mso-next-textbox:#AutoShape 117">
                <w:txbxContent>
                  <w:p w:rsidR="00A5430E" w:rsidRPr="006D0E0E" w:rsidRDefault="00A5430E" w:rsidP="00E63545">
                    <w:pPr>
                      <w:spacing w:line="240" w:lineRule="auto"/>
                      <w:jc w:val="center"/>
                      <w:rPr>
                        <w:rFonts w:ascii="Times New Roman" w:hAnsi="Times New Roman" w:cs="Times New Roman"/>
                        <w:sz w:val="20"/>
                        <w:szCs w:val="20"/>
                        <w:lang w:val="en-US"/>
                      </w:rPr>
                    </w:pPr>
                    <w:r w:rsidRPr="006D0E0E">
                      <w:rPr>
                        <w:rFonts w:ascii="Times New Roman" w:hAnsi="Times New Roman" w:cs="Times New Roman"/>
                        <w:sz w:val="20"/>
                        <w:szCs w:val="20"/>
                        <w:lang w:val="uk-UA"/>
                      </w:rPr>
                      <w:t>Створення індивідуальних кар</w:t>
                    </w:r>
                    <w:r w:rsidRPr="006D0E0E">
                      <w:rPr>
                        <w:rFonts w:ascii="Times New Roman" w:hAnsi="Times New Roman" w:cs="Times New Roman"/>
                        <w:sz w:val="20"/>
                        <w:szCs w:val="20"/>
                        <w:lang w:val="en-US"/>
                      </w:rPr>
                      <w:t>’</w:t>
                    </w:r>
                    <w:r w:rsidRPr="006D0E0E">
                      <w:rPr>
                        <w:rFonts w:ascii="Times New Roman" w:hAnsi="Times New Roman" w:cs="Times New Roman"/>
                        <w:sz w:val="20"/>
                        <w:szCs w:val="20"/>
                        <w:lang w:val="uk-UA"/>
                      </w:rPr>
                      <w:t>єрограм персоналу підприємства</w:t>
                    </w:r>
                  </w:p>
                </w:txbxContent>
              </v:textbox>
            </v:shape>
            <v:shape id="AutoShape 118" o:spid="_x0000_s1101" type="#_x0000_t84" style="position:absolute;left:3867;top:15250;width:6549;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Fg9sEA&#10;AADcAAAADwAAAGRycy9kb3ducmV2LnhtbERPS2sCMRC+C/0PYQq9aVbFB6tRikXwJq7S85BMd9du&#10;JkuSrlt/vREKvc3H95z1treN6MiH2rGC8SgDQaydqblUcDnvh0sQISIbbByTgl8KsN28DNaYG3fj&#10;E3VFLEUK4ZCjgirGNpcy6IoshpFriRP35bzFmKAvpfF4S+G2kZMsm0uLNaeGClvaVaS/ix+roNa+&#10;PGrp5osr3mf3j6IbHz6PSr299u8rEJH6+C/+cx9Mmr+cwvOZdIH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hYPbBAAAA3AAAAA8AAAAAAAAAAAAAAAAAmAIAAGRycy9kb3du&#10;cmV2LnhtbFBLBQYAAAAABAAEAPUAAACGAwAAAAA=&#10;">
              <v:textbox style="mso-next-textbox:#AutoShape 118">
                <w:txbxContent>
                  <w:p w:rsidR="00A5430E" w:rsidRPr="006D0E0E" w:rsidRDefault="00A5430E" w:rsidP="00E63545">
                    <w:pPr>
                      <w:spacing w:line="240" w:lineRule="auto"/>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Поточна робота, пов’язана з оперативним управлінням кар</w:t>
                    </w:r>
                    <w:r w:rsidRPr="006D0E0E">
                      <w:rPr>
                        <w:rFonts w:ascii="Times New Roman" w:hAnsi="Times New Roman" w:cs="Times New Roman"/>
                        <w:sz w:val="20"/>
                        <w:szCs w:val="20"/>
                      </w:rPr>
                      <w:t>’</w:t>
                    </w:r>
                    <w:r w:rsidRPr="006D0E0E">
                      <w:rPr>
                        <w:rFonts w:ascii="Times New Roman" w:hAnsi="Times New Roman" w:cs="Times New Roman"/>
                        <w:sz w:val="20"/>
                        <w:szCs w:val="20"/>
                        <w:lang w:val="uk-UA"/>
                      </w:rPr>
                      <w:t>єрного просування персоналу підприємства на всіх етапах її планування</w:t>
                    </w:r>
                  </w:p>
                </w:txbxContent>
              </v:textbox>
            </v:shape>
            <v:shape id="AutoShape 119" o:spid="_x0000_s1102" type="#_x0000_t84" style="position:absolute;left:3857;top:14059;width:6548;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iCZcIA&#10;AADcAAAADwAAAGRycy9kb3ducmV2LnhtbERPTWvCQBC9F/wPywheim4MpUh0lRAQeio0VfE4ZMdk&#10;MTsbsxuN/75bKPQ2j/c5m91oW3Gn3hvHCpaLBARx5bThWsHhez9fgfABWWPrmBQ8ycNuO3nZYKbd&#10;g7/oXoZaxBD2GSpoQugyKX3VkEW/cB1x5C6utxgi7Gupe3zEcNvKNEnepUXDsaHBjoqGqms5WAXm&#10;eHD5uLydP7shHcz+9VRcpVVqNh3zNYhAY/gX/7k/dJy/eoPfZ+IF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2IJlwgAAANwAAAAPAAAAAAAAAAAAAAAAAJgCAABkcnMvZG93&#10;bnJldi54bWxQSwUGAAAAAAQABAD1AAAAhwMAAAAA&#10;">
              <v:shadow offset="3pt,1pt"/>
              <v:textbox style="mso-next-textbox:#AutoShape 119">
                <w:txbxContent>
                  <w:p w:rsidR="00A5430E" w:rsidRPr="006D0E0E" w:rsidRDefault="00A5430E" w:rsidP="00E63545">
                    <w:pPr>
                      <w:spacing w:line="240" w:lineRule="auto"/>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 xml:space="preserve">Формування сприятливих соціально – психологічних умов успішного кар’єрного просування персоналу підприємства </w:t>
                    </w:r>
                  </w:p>
                </w:txbxContent>
              </v:textbox>
            </v:shape>
            <v:shape id="AutoShape 120" o:spid="_x0000_s1103" type="#_x0000_t84" style="position:absolute;left:1319;top:7201;width:884;height:89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ZUM8MA&#10;AADcAAAADwAAAGRycy9kb3ducmV2LnhtbERPTWvCQBC9F/oflin0VjeVKhqzShEE6aWaCF7H7JjE&#10;ZmfT3Y2m/74rFHqbx/ucbDWYVlzJ+caygtdRAoK4tLrhSsGh2LzMQPiArLG1TAp+yMNq+fiQYart&#10;jfd0zUMlYgj7FBXUIXSplL6syaAf2Y44cmfrDIYIXSW1w1sMN60cJ8lUGmw4NtTY0bqm8ivvjQLX&#10;7z7c2BTd4TL5/jzm6/nJvgWlnp+G9wWIQEP4F/+5tzrOn03g/k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3ZUM8MAAADcAAAADwAAAAAAAAAAAAAAAACYAgAAZHJzL2Rv&#10;d25yZXYueG1sUEsFBgAAAAAEAAQA9QAAAIgDAAAAAA==&#10;">
              <v:textbox style="layout-flow:vertical;mso-layout-flow-alt:bottom-to-top;mso-next-textbox:#AutoShape 120">
                <w:txbxContent>
                  <w:p w:rsidR="00A5430E" w:rsidRPr="006D0E0E" w:rsidRDefault="00A5430E" w:rsidP="00E63545">
                    <w:pPr>
                      <w:spacing w:line="240" w:lineRule="auto"/>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Моніторинг виконання  плану</w:t>
                    </w:r>
                  </w:p>
                </w:txbxContent>
              </v:textbox>
            </v:shape>
            <v:shape id="AutoShape 121" o:spid="_x0000_s1104" type="#_x0000_t84" style="position:absolute;left:2995;top:6058;width:850;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bDbsAA&#10;AADcAAAADwAAAGRycy9kb3ducmV2LnhtbERP32vCMBB+F/Y/hBN801TBKp1RZDLwTVbF5yO5tdXm&#10;UpKsdv71y2Cwt/v4ft5mN9hW9ORD41jBfJaBINbONFwpuJzfp2sQISIbbB2Tgm8KsNu+jDZYGPfg&#10;D+rLWIkUwqFABXWMXSFl0DVZDDPXESfu03mLMUFfSePxkcJtKxdZlkuLDaeGGjt6q0nfyy+roNG+&#10;Omnp8tUNn8vnoeznx+tJqcl42L+CiDTEf/Gf+2jS/HUOv8+kC+T2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xbDbsAAAADcAAAADwAAAAAAAAAAAAAAAACYAgAAZHJzL2Rvd25y&#10;ZXYueG1sUEsFBgAAAAAEAAQA9QAAAIUDAAAAAA==&#10;">
              <v:textbox style="mso-next-textbox:#AutoShape 121">
                <w:txbxContent>
                  <w:p w:rsidR="00A5430E" w:rsidRPr="006D0E0E" w:rsidRDefault="00A5430E" w:rsidP="00E63545">
                    <w:pPr>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1</w:t>
                    </w:r>
                  </w:p>
                </w:txbxContent>
              </v:textbox>
            </v:shape>
            <v:shape id="AutoShape 122" o:spid="_x0000_s1105" type="#_x0000_t84" style="position:absolute;left:3000;top:8344;width:850;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pm9cAA&#10;AADcAAAADwAAAGRycy9kb3ducmV2LnhtbERPS4vCMBC+L/gfwgje1tQFH1SjLIrgTbaK5yEZ27rN&#10;pCTZWv31m4UFb/PxPWe16W0jOvKhdqxgMs5AEGtnai4VnE/79wWIEJENNo5JwYMCbNaDtxXmxt35&#10;i7oiliKFcMhRQRVjm0sZdEUWw9i1xIm7Om8xJuhLaTzeU7ht5EeWzaTFmlNDhS1tK9LfxY9VUGtf&#10;HrV0s/kNn9Pnrugmh8tRqdGw/1yCiNTHl/jffTBp/mIOf8+kC+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Fpm9cAAAADcAAAADwAAAAAAAAAAAAAAAACYAgAAZHJzL2Rvd25y&#10;ZXYueG1sUEsFBgAAAAAEAAQA9QAAAIUDAAAAAA==&#10;">
              <v:textbox style="mso-next-textbox:#AutoShape 122">
                <w:txbxContent>
                  <w:p w:rsidR="00A5430E" w:rsidRPr="006D0E0E" w:rsidRDefault="00A5430E" w:rsidP="00E63545">
                    <w:pPr>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3</w:t>
                    </w:r>
                  </w:p>
                </w:txbxContent>
              </v:textbox>
            </v:shape>
            <v:shape id="AutoShape 123" o:spid="_x0000_s1106" type="#_x0000_t84" style="position:absolute;left:3000;top:9487;width:850;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Xyh8QA&#10;AADcAAAADwAAAGRycy9kb3ducmV2LnhtbESPQWsCMRCF74X+hzAFbzWrUCtbo0hLwZt0Kz0Pybi7&#10;upksSVxXf33nUOhthvfmvW9Wm9F3aqCY2sAGZtMCFLENruXawOH783kJKmVkh11gMnCjBJv148MK&#10;Sxeu/EVDlWslIZxKNNDk3JdaJ9uQxzQNPbFoxxA9ZlljrV3Eq4T7Ts+LYqE9tiwNDfb03pA9Vxdv&#10;oLWx3lsdFq8nvL/cP6phtvvZGzN5GrdvoDKN+d/8d71zgr8UWnlGJt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F8ofEAAAA3AAAAA8AAAAAAAAAAAAAAAAAmAIAAGRycy9k&#10;b3ducmV2LnhtbFBLBQYAAAAABAAEAPUAAACJAwAAAAA=&#10;">
              <v:textbox style="mso-next-textbox:#AutoShape 123">
                <w:txbxContent>
                  <w:p w:rsidR="00A5430E" w:rsidRPr="006D0E0E" w:rsidRDefault="00A5430E" w:rsidP="00E63545">
                    <w:pPr>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4</w:t>
                    </w:r>
                  </w:p>
                </w:txbxContent>
              </v:textbox>
            </v:shape>
            <v:shape id="AutoShape 124" o:spid="_x0000_s1107" type="#_x0000_t84" style="position:absolute;left:3007;top:10630;width:850;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lXHMEA&#10;AADcAAAADwAAAGRycy9kb3ducmV2LnhtbERPTWsCMRC9C/6HMEJvmlWo2tUoYil4k66l5yGZ7q5u&#10;JkuSrlt/vREK3ubxPme97W0jOvKhdqxgOslAEGtnai4VfJ0+xksQISIbbByTgj8KsN0MB2vMjbvy&#10;J3VFLEUK4ZCjgirGNpcy6IosholriRP347zFmKAvpfF4TeG2kbMsm0uLNaeGClvaV6Qvxa9VUGtf&#10;HrV088UZb6+396KbHr6PSr2M+t0KRKQ+PsX/7oNJ85dv8HgmXSA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JVxzBAAAA3AAAAA8AAAAAAAAAAAAAAAAAmAIAAGRycy9kb3du&#10;cmV2LnhtbFBLBQYAAAAABAAEAPUAAACGAwAAAAA=&#10;">
              <v:textbox style="mso-next-textbox:#AutoShape 124">
                <w:txbxContent>
                  <w:p w:rsidR="00A5430E" w:rsidRPr="006D0E0E" w:rsidRDefault="00A5430E" w:rsidP="00E63545">
                    <w:pPr>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5</w:t>
                    </w:r>
                  </w:p>
                  <w:p w:rsidR="00A5430E" w:rsidRPr="006D0E0E" w:rsidRDefault="00A5430E" w:rsidP="00E63545">
                    <w:pPr>
                      <w:rPr>
                        <w:rFonts w:ascii="Times New Roman" w:hAnsi="Times New Roman" w:cs="Times New Roman"/>
                        <w:sz w:val="20"/>
                        <w:szCs w:val="20"/>
                      </w:rPr>
                    </w:pPr>
                  </w:p>
                </w:txbxContent>
              </v:textbox>
            </v:shape>
            <v:shape id="AutoShape 125" o:spid="_x0000_s1108" type="#_x0000_t84" style="position:absolute;left:3007;top:12916;width:850;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oXMQA&#10;AADcAAAADwAAAGRycy9kb3ducmV2LnhtbESPQWvDMAyF74P9B6NBb6vTQrs1q1vGxqC3snT0LGwt&#10;yRbLwXbTtL++Ogx2k3hP731ab0ffqYFiagMbmE0LUMQ2uJZrA1+Hj8dnUCkjO+wCk4ELJdhu7u/W&#10;WLpw5k8aqlwrCeFUooEm577UOtmGPKZp6IlF+w7RY5Y11tpFPEu47/S8KJbaY8vS0GBPbw3Z3+rk&#10;DbQ21nurw/LpB6+L63s1zHbHvTGTh/H1BVSmMf+b/653TvBXgi/PyAR6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qaFzEAAAA3AAAAA8AAAAAAAAAAAAAAAAAmAIAAGRycy9k&#10;b3ducmV2LnhtbFBLBQYAAAAABAAEAPUAAACJAwAAAAA=&#10;">
              <v:textbox style="mso-next-textbox:#AutoShape 125">
                <w:txbxContent>
                  <w:p w:rsidR="00A5430E" w:rsidRPr="006D0E0E" w:rsidRDefault="00A5430E" w:rsidP="00E63545">
                    <w:pPr>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7</w:t>
                    </w:r>
                  </w:p>
                </w:txbxContent>
              </v:textbox>
            </v:shape>
            <v:shape id="AutoShape 126" o:spid="_x0000_s1109" type="#_x0000_t84" style="position:absolute;left:3026;top:14059;width:850;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bNx8EA&#10;AADcAAAADwAAAGRycy9kb3ducmV2LnhtbERP32vCMBB+F/wfwg32pmkF3VaNIg7BN1mVPR/Jra1r&#10;LiXJaudfb4TB3u7j+3mrzWBb0ZMPjWMF+TQDQaydabhScD7tJ68gQkQ22DomBb8UYLMej1ZYGHfl&#10;D+rLWIkUwqFABXWMXSFl0DVZDFPXESfuy3mLMUFfSePxmsJtK2dZtpAWG04NNXa0q0l/lz9WQaN9&#10;ddTSLV4ueJvf3ss+P3welXp+GrZLEJGG+C/+cx9Mmv+Ww+OZdIF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mzcfBAAAA3AAAAA8AAAAAAAAAAAAAAAAAmAIAAGRycy9kb3du&#10;cmV2LnhtbFBLBQYAAAAABAAEAPUAAACGAwAAAAA=&#10;">
              <v:textbox style="mso-next-textbox:#AutoShape 126">
                <w:txbxContent>
                  <w:p w:rsidR="00A5430E" w:rsidRPr="006D0E0E" w:rsidRDefault="00A5430E" w:rsidP="00E63545">
                    <w:pPr>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8</w:t>
                    </w:r>
                  </w:p>
                </w:txbxContent>
              </v:textbox>
            </v:shape>
            <v:shape id="AutoShape 127" o:spid="_x0000_s1110" type="#_x0000_t84" style="position:absolute;left:3027;top:11773;width:850;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RTsMEA&#10;AADcAAAADwAAAGRycy9kb3ducmV2LnhtbERPTWsCMRC9F/ofwhS81ayC1q5GEUXwJl2l5yEZd7fd&#10;TJYkrqu/3giF3ubxPmex6m0jOvKhdqxgNMxAEGtnai4VnI679xmIEJENNo5JwY0CrJavLwvMjbvy&#10;F3VFLEUK4ZCjgirGNpcy6IoshqFriRN3dt5iTNCX0ni8pnDbyHGWTaXFmlNDhS1tKtK/xcUqqLUv&#10;D1q66ccP3if3bdGN9t8HpQZv/XoOIlIf/8V/7r1J8z/H8HwmXS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0U7DBAAAA3AAAAA8AAAAAAAAAAAAAAAAAmAIAAGRycy9kb3du&#10;cmV2LnhtbFBLBQYAAAAABAAEAPUAAACGAwAAAAA=&#10;">
              <v:textbox style="mso-next-textbox:#AutoShape 127">
                <w:txbxContent>
                  <w:p w:rsidR="00A5430E" w:rsidRPr="006D0E0E" w:rsidRDefault="00A5430E" w:rsidP="00E63545">
                    <w:pPr>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6</w:t>
                    </w:r>
                  </w:p>
                </w:txbxContent>
              </v:textbox>
            </v:shape>
            <v:shape id="AutoShape 128" o:spid="_x0000_s1111" type="#_x0000_t84" style="position:absolute;left:3017;top:15250;width:850;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j2K8EA&#10;AADcAAAADwAAAGRycy9kb3ducmV2LnhtbERPS2sCMRC+F/wPYYTealZLfaxGkZaCN+kqnodk3F3d&#10;TJYkXbf++qZQ8DYf33NWm942oiMfascKxqMMBLF2puZSwfHw+TIHESKywcYxKfihAJv14GmFuXE3&#10;/qKuiKVIIRxyVFDF2OZSBl2RxTByLXHizs5bjAn6UhqPtxRuGznJsqm0WHNqqLCl94r0tfi2Cmrt&#10;y72Wbjq74P3t/lF0491pr9TzsN8uQUTq40P8796ZNH/xCn/PpAv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49ivBAAAA3AAAAA8AAAAAAAAAAAAAAAAAmAIAAGRycy9kb3du&#10;cmV2LnhtbFBLBQYAAAAABAAEAPUAAACGAwAAAAA=&#10;">
              <v:textbox style="mso-next-textbox:#AutoShape 128">
                <w:txbxContent>
                  <w:p w:rsidR="00A5430E" w:rsidRPr="006D0E0E" w:rsidRDefault="00A5430E" w:rsidP="00E63545">
                    <w:pPr>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9</w:t>
                    </w:r>
                  </w:p>
                </w:txbxContent>
              </v:textbox>
            </v:shape>
            <v:shape id="AutoShape 129" o:spid="_x0000_s1112" type="#_x0000_t84" style="position:absolute;left:3021;top:7201;width:850;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FuX8EA&#10;AADcAAAADwAAAGRycy9kb3ducmV2LnhtbERPS2sCMRC+F/wPYYTealZpfaxGkZaCN+kqnodk3F3d&#10;TJYkXbf++qZQ8DYf33NWm942oiMfascKxqMMBLF2puZSwfHw+TIHESKywcYxKfihAJv14GmFuXE3&#10;/qKuiKVIIRxyVFDF2OZSBl2RxTByLXHizs5bjAn6UhqPtxRuGznJsqm0WHNqqLCl94r0tfi2Cmrt&#10;y72Wbjq74P3t/lF0491pr9TzsN8uQUTq40P8796ZNH/xCn/PpAv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Rbl/BAAAA3AAAAA8AAAAAAAAAAAAAAAAAmAIAAGRycy9kb3du&#10;cmV2LnhtbFBLBQYAAAAABAAEAPUAAACGAwAAAAA=&#10;">
              <v:textbox style="mso-next-textbox:#AutoShape 129">
                <w:txbxContent>
                  <w:p w:rsidR="00A5430E" w:rsidRPr="006D0E0E" w:rsidRDefault="00A5430E" w:rsidP="00E63545">
                    <w:pPr>
                      <w:jc w:val="center"/>
                      <w:rPr>
                        <w:rFonts w:ascii="Times New Roman" w:hAnsi="Times New Roman" w:cs="Times New Roman"/>
                        <w:sz w:val="20"/>
                        <w:szCs w:val="20"/>
                        <w:lang w:val="uk-UA"/>
                      </w:rPr>
                    </w:pPr>
                    <w:r w:rsidRPr="006D0E0E">
                      <w:rPr>
                        <w:rFonts w:ascii="Times New Roman" w:hAnsi="Times New Roman" w:cs="Times New Roman"/>
                        <w:sz w:val="20"/>
                        <w:szCs w:val="20"/>
                        <w:lang w:val="uk-UA"/>
                      </w:rPr>
                      <w:t>2</w:t>
                    </w:r>
                  </w:p>
                </w:txbxContent>
              </v:textbox>
            </v:shape>
            <v:shape id="AutoShape 130" o:spid="_x0000_s1113" type="#_x0000_t67" style="position:absolute;left:7013;top:13800;width:430;height:2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mwB8AA&#10;AADcAAAADwAAAGRycy9kb3ducmV2LnhtbERP22oCMRB9L/QfwhR8q9kVVuxqlCIIvlkvHzBspruL&#10;m0maxDX+fVMo+DaHc53VJplBjORDb1lBOS1AEDdW99wquJx37wsQISJrHCyTggcF2KxfX1ZYa3vn&#10;I42n2IocwqFGBV2MrpYyNB0ZDFPriDP3bb3BmKFvpfZ4z+FmkLOimEuDPeeGDh1tO2qup5tR8DN+&#10;lXss5+mQ0s15vauqbXRKTd7S5xJEpBSf4n/3Xuf5HxX8PZMvkO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0mwB8AAAADcAAAADwAAAAAAAAAAAAAAAACYAgAAZHJzL2Rvd25y&#10;ZXYueG1sUEsFBgAAAAAEAAQA9QAAAIUDAAAAAA==&#10;">
              <v:textbox style="layout-flow:vertical-ideographic"/>
            </v:shape>
            <v:shape id="AutoShape 131" o:spid="_x0000_s1114" type="#_x0000_t67" style="position:absolute;left:7063;top:14943;width:430;height: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sucL8A&#10;AADcAAAADwAAAGRycy9kb3ducmV2LnhtbERP22oCMRB9L/QfwhT6VrMruNjVKEUQfKu3Dxg2093F&#10;zSRN4hr/3hQKvs3hXGe5TmYQI/nQW1ZQTgoQxI3VPbcKzqftxxxEiMgaB8uk4E4B1qvXlyXW2t74&#10;QOMxtiKHcKhRQRejq6UMTUcGw8Q64sz9WG8wZuhbqT3ecrgZ5LQoKmmw59zQoaNNR83leDUKfsd9&#10;ucOySt8pXZ3X29lsE51S72/pawEiUopP8b97p/P8zwr+nskXyN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y5wvwAAANwAAAAPAAAAAAAAAAAAAAAAAJgCAABkcnMvZG93bnJl&#10;di54bWxQSwUGAAAAAAQABAD1AAAAhAMAAAAA&#10;">
              <v:textbox style="layout-flow:vertical-ideographic"/>
            </v:shape>
            <v:shape id="AutoShape 132" o:spid="_x0000_s1115" type="#_x0000_t67" style="position:absolute;left:7013;top:12657;width:430;height:2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eL68AA&#10;AADcAAAADwAAAGRycy9kb3ducmV2LnhtbERP22oCMRB9L/QfwhR8q9kV1HZrFBEE37y0HzBsprtL&#10;N5M0iWv8eyMIvs3hXGexSqYXA/nQWVZQjgsQxLXVHTcKfr637x8gQkTW2FsmBVcKsFq+viyw0vbC&#10;RxpOsRE5hEOFCtoYXSVlqFsyGMbWEWfu13qDMUPfSO3xksNNLydFMZMGO84NLTratFT/nc5Gwf9w&#10;KHdYztI+pbPzejudbqJTavSW1l8gIqX4FD/cO53nf87h/ky+QC5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NeL68AAAADcAAAADwAAAAAAAAAAAAAAAACYAgAAZHJzL2Rvd25y&#10;ZXYueG1sUEsFBgAAAAAEAAQA9QAAAIUDAAAAAA==&#10;">
              <v:textbox style="layout-flow:vertical-ideographic"/>
            </v:shape>
            <v:shape id="AutoShape 133" o:spid="_x0000_s1116" type="#_x0000_t67" style="position:absolute;left:7013;top:11514;width:430;height:2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gfmcMA&#10;AADcAAAADwAAAGRycy9kb3ducmV2LnhtbESPQWvDMAyF74P+B6PCbquTQsuW1S2lUOhtW7cfIGIt&#10;CY1l13ZT799Ph8FuEu/pvU+bXXGjmiimwbOBelGBIm69Hbgz8PV5fHoGlTKyxdEzGfihBLvt7GGD&#10;jfV3/qDpnDslIZwaNNDnHBqtU9uTw7TwgVi0bx8dZlljp23Eu4S7US+raq0dDiwNPQY69NRezjdn&#10;4Dq91yes1+WtlFuI9rhaHXIw5nFe9q+gMpX8b/67PlnBfxFaeUYm0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gfmcMAAADcAAAADwAAAAAAAAAAAAAAAACYAgAAZHJzL2Rv&#10;d25yZXYueG1sUEsFBgAAAAAEAAQA9QAAAIgDAAAAAA==&#10;"/>
            <v:shape id="AutoShape 134" o:spid="_x0000_s1117" type="#_x0000_t67" style="position:absolute;left:7013;top:10371;width:430;height:2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S6Ar8A&#10;AADcAAAADwAAAGRycy9kb3ducmV2LnhtbERPzWoCMRC+C32HMAVvml1B0a1RRBC82WofYNhMd5du&#10;JjGJa3z7RhB6m4/vd9bbZHoxkA+dZQXltABBXFvdcaPg+3KYLEGEiKyxt0wKHhRgu3kbrbHS9s5f&#10;NJxjI3IIhwoVtDG6SspQt2QwTK0jztyP9QZjhr6R2uM9h5tezopiIQ12nBtadLRvqf4934yC6/BZ&#10;HrFcpFNKN+f1YT7fR6fU+D3tPkBESvFf/HIfdZ6/WsHzmXyB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BLoCvwAAANwAAAAPAAAAAAAAAAAAAAAAAJgCAABkcnMvZG93bnJl&#10;di54bWxQSwUGAAAAAAQABAD1AAAAhAMAAAAA&#10;"/>
            <v:shape id="AutoShape 135" o:spid="_x0000_s1118" type="#_x0000_t67" style="position:absolute;left:7013;top:9228;width:430;height:2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HnZMAA&#10;AADcAAAADwAAAGRycy9kb3ducmV2LnhtbESP0YrCMBRE34X9h3AF3zTtgiLVKIsg+Lbq+gGX5tqW&#10;bW5iEmv2740g7OMwM2eY9TaZXgzkQ2dZQTkrQBDXVnfcKLj87KdLECEia+wtk4I/CrDdfIzWWGn7&#10;4BMN59iIDOFQoYI2RldJGeqWDIaZdcTZu1pvMGbpG6k9PjLc9PKzKBbSYMd5oUVHu5bq3/PdKLgN&#10;x/KA5SJ9p3R3Xu/n8110Sk3G6WsFIlKK/+F3+6AVZCK8zuQjID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BHnZMAAAADcAAAADwAAAAAAAAAAAAAAAACYAgAAZHJzL2Rvd25y&#10;ZXYueG1sUEsFBgAAAAAEAAQA9QAAAIUDAAAAAA==&#10;">
              <v:textbox style="layout-flow:vertical-ideographic"/>
            </v:shape>
            <v:shape id="AutoShape 136" o:spid="_x0000_s1119" type="#_x0000_t67" style="position:absolute;left:7013;top:6942;width:430;height:2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1C/8EA&#10;AADcAAAADwAAAGRycy9kb3ducmV2LnhtbESP3YrCMBSE7xd8h3AE79a0giLVKIsgeOfP+gCH5mxb&#10;tjnJJrHGtzeCsJfDzHzDrLfJ9GIgHzrLCsppAYK4trrjRsH1e/+5BBEissbeMil4UIDtZvSxxkrb&#10;O59puMRGZAiHChW0MbpKylC3ZDBMrSPO3o/1BmOWvpHa4z3DTS9nRbGQBjvOCy062rVU/15uRsHf&#10;cCoPWC7SMaWb83o/n++iU2oyTl8rEJFS/A+/2wetYFaU8DqTj4D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NdQv/BAAAA3AAAAA8AAAAAAAAAAAAAAAAAmAIAAGRycy9kb3du&#10;cmV2LnhtbFBLBQYAAAAABAAEAPUAAACGAwAAAAA=&#10;"/>
            <v:shape id="AutoShape 137" o:spid="_x0000_s1120" type="#_x0000_t67" style="position:absolute;left:7013;top:8085;width:430;height:2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ciMEA&#10;AADcAAAADwAAAGRycy9kb3ducmV2LnhtbESP0WoCMRRE3wv9h3ALvtXsLiiyGkUEwTdb9QMum9vd&#10;pZubmMQ1/n0jFHwcZuYMs9okM4iRfOgtKyinBQjixuqeWwWX8/5zASJEZI2DZVLwoACb9fvbCmtt&#10;7/xN4ym2IkM41Kigi9HVUoamI4Nhah1x9n6sNxiz9K3UHu8ZbgZZFcVcGuw5L3ToaNdR83u6GQXX&#10;8as8YDlPx5Ruzuv9bLaLTqnJR9ouQURK8RX+bx+0gqqo4HkmHwG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OP3IjBAAAA3AAAAA8AAAAAAAAAAAAAAAAAmAIAAGRycy9kb3du&#10;cmV2LnhtbFBLBQYAAAAABAAEAPUAAACGAwAAAAA=&#10;">
              <v:textbox style="layout-flow:vertical-ideographic"/>
            </v:shape>
            <v:shape id="AutoShape 138" o:spid="_x0000_s1121" type="#_x0000_t32" style="position:absolute;left:2191;top:7612;width:816;height:312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VKlsUAAADcAAAADwAAAGRycy9kb3ducmV2LnhtbESPQWvCQBSE7wX/w/KE3urGSCWkrlJE&#10;xV6EWkWPr9nXJCT7NuxuY/rvu0Khx2FmvmEWq8G0oifna8sKppMEBHFhdc2lgtPH9ikD4QOyxtYy&#10;KfghD6vl6GGBubY3fqf+GEoRIexzVFCF0OVS+qIig35iO+LofVlnMETpSqkd3iLctDJNkrk0WHNc&#10;qLCjdUVFc/w2Ct52u6yX7aG5bJ/nG0ef+7o4X5V6HA+vLyACDeE//NfeawVpMoP7mXgE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EVKlsUAAADcAAAADwAAAAAAAAAA&#10;AAAAAAChAgAAZHJzL2Rvd25yZXYueG1sUEsFBgAAAAAEAAQA+QAAAJMDAAAAAA==&#10;">
              <v:stroke startarrow="block" endarrow="block"/>
            </v:shape>
            <v:shape id="AutoShape 139" o:spid="_x0000_s1122" type="#_x0000_t32" style="position:absolute;left:2191;top:8635;width:804;height:243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zS4sUAAADcAAAADwAAAGRycy9kb3ducmV2LnhtbESPQWvCQBSE7wX/w/KE3urGYCWkrlJE&#10;xV6EWkWPr9nXJCT7NuxuY/rvu0Khx2FmvmEWq8G0oifna8sKppMEBHFhdc2lgtPH9ikD4QOyxtYy&#10;KfghD6vl6GGBubY3fqf+GEoRIexzVFCF0OVS+qIig35iO+LofVlnMETpSqkd3iLctDJNkrk0WHNc&#10;qLCjdUVFc/w2Ct52u6yX7aG5bJ/nG0ef+7o4X5V6HA+vLyACDeE//NfeawVpMoP7mXgE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6zS4sUAAADcAAAADwAAAAAAAAAA&#10;AAAAAAChAgAAZHJzL2Rvd25yZXYueG1sUEsFBgAAAAAEAAQA+QAAAJMDAAAAAA==&#10;">
              <v:stroke startarrow="block" endarrow="block"/>
            </v:shape>
            <v:shape id="AutoShape 140" o:spid="_x0000_s1123" type="#_x0000_t32" style="position:absolute;left:2203;top:11072;width:804;height:44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B3ecUAAADcAAAADwAAAGRycy9kb3ducmV2LnhtbESPQWvCQBSE7wX/w/KE3urGgCLRTShF&#10;xV4K2ooeX7OvSUj2bdjdxvTfd4VCj8PMfMNsitF0YiDnG8sK5rMEBHFpdcOVgo/33dMKhA/IGjvL&#10;pOCHPBT55GGDmbY3PtJwCpWIEPYZKqhD6DMpfVmTQT+zPXH0vqwzGKJ0ldQObxFuOpkmyVIabDgu&#10;1NjTS01le/o2Cl73+9Ugu7f2slsst44+D015vir1OB2f1yACjeE//Nc+aAVpsoD7mXgEZP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B3ecUAAADcAAAADwAAAAAAAAAA&#10;AAAAAAChAgAAZHJzL2Rvd25yZXYueG1sUEsFBgAAAAAEAAQA+QAAAJMDAAAAAA==&#10;">
              <v:stroke startarrow="block" endarrow="block"/>
            </v:shape>
            <v:shape id="AutoShape 141" o:spid="_x0000_s1124" type="#_x0000_t32" style="position:absolute;left:2191;top:9949;width:804;height:138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pDsQAAADcAAAADwAAAGRycy9kb3ducmV2LnhtbESPQWvCQBSE70L/w/IK3sxGwSCpqxSp&#10;ohdBbWmPr9nXJJh9G3a3Mf57VxA8DjPzDTNf9qYRHTlfW1YwTlIQxIXVNZcKPk/r0QyED8gaG8uk&#10;4EoelouXwRxzbS98oO4YShEh7HNUUIXQ5lL6oiKDPrEtcfT+rDMYonSl1A4vEW4aOUnTTBqsOS5U&#10;2NKqouJ8/DcKdpvNrJPN/vy9nmYfjn63dfH1o9TwtX9/AxGoD8/wo73VCiZpBvcz8QjI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MukOxAAAANwAAAAPAAAAAAAAAAAA&#10;AAAAAKECAABkcnMvZG93bnJldi54bWxQSwUGAAAAAAQABAD5AAAAkgMAAAAA&#10;">
              <v:stroke startarrow="block" endarrow="block"/>
            </v:shape>
            <v:shape id="AutoShape 142" o:spid="_x0000_s1125" type="#_x0000_t32" style="position:absolute;left:2191;top:12657;width:804;height:312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ay48YAAADcAAAADwAAAGRycy9kb3ducmV2LnhtbESPQWvCQBSE70L/w/IKvYhuGsSW1E0o&#10;FYvQk0kPPT6zzySYfRuyq0n89d1CweMwM98wm2w0rbhS7xrLCp6XEQji0uqGKwXfxW7xCsJ5ZI2t&#10;ZVIwkYMsfZhtMNF24ANdc1+JAGGXoILa+y6R0pU1GXRL2xEH72R7gz7IvpK6xyHATSvjKFpLgw2H&#10;hRo7+qipPOcXo+Bn+zXeyrY4robzBefF9HnK90app8fx/Q2Ep9Hfw//tvVYQRy/wdy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3WsuPGAAAA3AAAAA8AAAAAAAAA&#10;AAAAAAAAoQIAAGRycy9kb3ducmV2LnhtbFBLBQYAAAAABAAEAPkAAACUAwAAAAA=&#10;">
              <v:stroke startarrow="block" endarrow="block"/>
            </v:shape>
            <v:shape id="AutoShape 143" o:spid="_x0000_s1126" type="#_x0000_t32" style="position:absolute;left:2191;top:11632;width:804;height:6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5Mt8EAAADcAAAADwAAAGRycy9kb3ducmV2LnhtbERPy4rCMBTdC/MP4Q7MTlMFRWqjyDDi&#10;wKBitftLc/vA5qY0UTt+vVkILg/nnax604gbda62rGA8ikAQ51bXXCo4nzbDOQjnkTU2lknBPzlY&#10;LT8GCcba3vlIt9SXIoSwi1FB5X0bS+nyigy6kW2JA1fYzqAPsCul7vAewk0jJ1E0kwZrDg0VtvRd&#10;UX5Jr0bBY7el0w6Lx+EnzfZ/0+14us8ypb4++/UChKfev8Uv969WMInC2nAmHAG5f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Tky3wQAAANwAAAAPAAAAAAAAAAAAAAAA&#10;AKECAABkcnMvZG93bnJldi54bWxQSwUGAAAAAAQABAD5AAAAjwMAAAAA&#10;">
              <v:stroke startarrow="block" endarrow="block"/>
            </v:shape>
            <v:shape id="AutoShape 144" o:spid="_x0000_s1127" type="#_x0000_t32" style="position:absolute;left:2191;top:11875;width:804;height:14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LpLMUAAADcAAAADwAAAGRycy9kb3ducmV2LnhtbESPQWvCQBSE7wX/w/KE3ppdBaWNrlLE&#10;YqGoNDH3R/aZhGbfhuxWU3+9Wyj0OMzMN8xyPdhWXKj3jWMNk0SBIC6dabjScMrfnp5B+IBssHVM&#10;Gn7Iw3o1elhiatyVP+mShUpECPsUNdQhdKmUvqzJok9cRxy9s+sthij7SpoerxFuWzlVai4tNhwX&#10;auxoU1P5lX1bDbf9jvI9nm/HbVYcPma7yexQFFo/jofXBYhAQ/gP/7XfjYapeoHfM/EIyN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ALpLMUAAADcAAAADwAAAAAAAAAA&#10;AAAAAAChAgAAZHJzL2Rvd25yZXYueG1sUEsFBgAAAAAEAAQA+QAAAJMDAAAAAA==&#10;">
              <v:stroke startarrow="block" endarrow="block"/>
            </v:shape>
            <v:shape id="AutoShape 145" o:spid="_x0000_s1128" type="#_x0000_t32" style="position:absolute;left:2203;top:12287;width:804;height:22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HWbMEAAADcAAAADwAAAGRycy9kb3ducmV2LnhtbERPTYvCMBC9C/sfwgh707SCIl2jiKy4&#10;ICq22/vQjG2xmZQmavXXm8PCHh/ve7HqTSPu1LnasoJ4HIEgLqyuuVTwm21HcxDOI2tsLJOCJzlY&#10;LT8GC0y0ffCZ7qkvRQhhl6CCyvs2kdIVFRl0Y9sSB+5iO4M+wK6UusNHCDeNnETRTBqsOTRU2NKm&#10;ouKa3oyC12FH2QEvr9N3mh/30108Pea5Up/Dfv0FwlPv/8V/7h+tYBKH+eFMOAJy+Q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4dZswQAAANwAAAAPAAAAAAAAAAAAAAAA&#10;AKECAABkcnMvZG93bnJldi54bWxQSwUGAAAAAAQABAD5AAAAjwMAAAAA&#10;">
              <v:stroke startarrow="block" endarrow="block"/>
            </v:shape>
          </v:group>
        </w:pict>
      </w:r>
    </w:p>
    <w:p w:rsidR="00E63545" w:rsidRPr="001F311E" w:rsidRDefault="00E63545" w:rsidP="001F311E">
      <w:pPr>
        <w:pStyle w:val="11"/>
        <w:shd w:val="clear" w:color="auto" w:fill="FFFFFF"/>
        <w:tabs>
          <w:tab w:val="left" w:pos="709"/>
          <w:tab w:val="left" w:pos="2370"/>
        </w:tabs>
        <w:spacing w:line="360" w:lineRule="auto"/>
        <w:ind w:firstLine="0"/>
        <w:rPr>
          <w:snapToGrid/>
          <w:sz w:val="28"/>
          <w:szCs w:val="28"/>
        </w:rPr>
      </w:pPr>
    </w:p>
    <w:p w:rsidR="00E63545" w:rsidRPr="001F311E" w:rsidRDefault="00E63545" w:rsidP="001F311E">
      <w:pPr>
        <w:pStyle w:val="11"/>
        <w:shd w:val="clear" w:color="auto" w:fill="FFFFFF"/>
        <w:tabs>
          <w:tab w:val="left" w:pos="709"/>
          <w:tab w:val="left" w:pos="2370"/>
        </w:tabs>
        <w:spacing w:line="360" w:lineRule="auto"/>
        <w:ind w:firstLine="0"/>
        <w:rPr>
          <w:snapToGrid/>
          <w:sz w:val="28"/>
          <w:szCs w:val="28"/>
        </w:rPr>
      </w:pPr>
      <w:r w:rsidRPr="001F311E">
        <w:rPr>
          <w:snapToGrid/>
          <w:sz w:val="28"/>
          <w:szCs w:val="28"/>
        </w:rPr>
        <w:tab/>
      </w:r>
    </w:p>
    <w:p w:rsidR="00E63545" w:rsidRPr="001F311E" w:rsidRDefault="00E63545" w:rsidP="001F311E">
      <w:pPr>
        <w:pStyle w:val="11"/>
        <w:shd w:val="clear" w:color="auto" w:fill="FFFFFF"/>
        <w:tabs>
          <w:tab w:val="left" w:pos="709"/>
          <w:tab w:val="left" w:pos="2370"/>
        </w:tabs>
        <w:spacing w:line="360" w:lineRule="auto"/>
        <w:ind w:firstLine="0"/>
        <w:rPr>
          <w:snapToGrid/>
          <w:sz w:val="28"/>
          <w:szCs w:val="28"/>
        </w:rPr>
      </w:pPr>
    </w:p>
    <w:p w:rsidR="00E63545" w:rsidRPr="001F311E" w:rsidRDefault="00E63545" w:rsidP="001F311E">
      <w:pPr>
        <w:pStyle w:val="11"/>
        <w:shd w:val="clear" w:color="auto" w:fill="FFFFFF"/>
        <w:tabs>
          <w:tab w:val="left" w:pos="709"/>
          <w:tab w:val="left" w:pos="2370"/>
        </w:tabs>
        <w:spacing w:line="360" w:lineRule="auto"/>
        <w:ind w:firstLine="0"/>
        <w:rPr>
          <w:snapToGrid/>
          <w:sz w:val="28"/>
          <w:szCs w:val="28"/>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pStyle w:val="11"/>
        <w:shd w:val="clear" w:color="auto" w:fill="FFFFFF"/>
        <w:tabs>
          <w:tab w:val="left" w:pos="709"/>
          <w:tab w:val="left" w:pos="2370"/>
        </w:tabs>
        <w:spacing w:line="360" w:lineRule="auto"/>
        <w:ind w:firstLine="0"/>
        <w:rPr>
          <w:sz w:val="28"/>
          <w:szCs w:val="28"/>
        </w:rPr>
      </w:pPr>
    </w:p>
    <w:p w:rsidR="00E63545" w:rsidRPr="001F311E" w:rsidRDefault="00E63545" w:rsidP="001F311E">
      <w:pPr>
        <w:pStyle w:val="11"/>
        <w:shd w:val="clear" w:color="auto" w:fill="FFFFFF"/>
        <w:tabs>
          <w:tab w:val="left" w:pos="709"/>
          <w:tab w:val="left" w:pos="2370"/>
        </w:tabs>
        <w:spacing w:line="360" w:lineRule="auto"/>
        <w:ind w:firstLine="0"/>
        <w:rPr>
          <w:sz w:val="28"/>
          <w:szCs w:val="28"/>
        </w:rPr>
      </w:pPr>
    </w:p>
    <w:p w:rsidR="00E63545" w:rsidRPr="001F311E" w:rsidRDefault="00E63545" w:rsidP="001F311E">
      <w:pPr>
        <w:pStyle w:val="11"/>
        <w:shd w:val="clear" w:color="auto" w:fill="FFFFFF"/>
        <w:tabs>
          <w:tab w:val="left" w:pos="709"/>
          <w:tab w:val="left" w:pos="2370"/>
        </w:tabs>
        <w:spacing w:line="360" w:lineRule="auto"/>
        <w:ind w:firstLine="0"/>
        <w:rPr>
          <w:sz w:val="28"/>
          <w:szCs w:val="28"/>
        </w:rPr>
      </w:pPr>
    </w:p>
    <w:p w:rsidR="00E63545" w:rsidRPr="001F311E" w:rsidRDefault="00E63545" w:rsidP="001F311E">
      <w:pPr>
        <w:pStyle w:val="11"/>
        <w:shd w:val="clear" w:color="auto" w:fill="FFFFFF"/>
        <w:tabs>
          <w:tab w:val="left" w:pos="709"/>
          <w:tab w:val="left" w:pos="2370"/>
        </w:tabs>
        <w:spacing w:line="360" w:lineRule="auto"/>
        <w:ind w:firstLine="0"/>
        <w:rPr>
          <w:sz w:val="28"/>
          <w:szCs w:val="28"/>
          <w:lang w:val="ru-RU"/>
        </w:rPr>
      </w:pPr>
    </w:p>
    <w:p w:rsidR="00E63545" w:rsidRPr="001F311E" w:rsidRDefault="00E63545" w:rsidP="001F311E">
      <w:pPr>
        <w:pStyle w:val="11"/>
        <w:shd w:val="clear" w:color="auto" w:fill="FFFFFF"/>
        <w:tabs>
          <w:tab w:val="left" w:pos="709"/>
          <w:tab w:val="left" w:pos="2370"/>
        </w:tabs>
        <w:spacing w:line="360" w:lineRule="auto"/>
        <w:ind w:firstLine="0"/>
        <w:jc w:val="center"/>
        <w:rPr>
          <w:sz w:val="28"/>
          <w:szCs w:val="28"/>
          <w:lang w:val="ru-RU"/>
        </w:rPr>
      </w:pPr>
      <w:r w:rsidRPr="001F311E">
        <w:rPr>
          <w:sz w:val="28"/>
          <w:szCs w:val="28"/>
          <w:lang w:val="ru-RU"/>
        </w:rPr>
        <w:t xml:space="preserve">Рис.6.1. </w:t>
      </w:r>
      <w:r w:rsidRPr="001F311E">
        <w:rPr>
          <w:sz w:val="28"/>
          <w:szCs w:val="28"/>
        </w:rPr>
        <w:t>Структурно-логічна схема поетапного планування кар’єрного просування персоналу підприємства</w:t>
      </w:r>
    </w:p>
    <w:p w:rsidR="00E63545" w:rsidRPr="001F311E" w:rsidRDefault="00E63545" w:rsidP="001F311E">
      <w:pPr>
        <w:pStyle w:val="11"/>
        <w:shd w:val="clear" w:color="auto" w:fill="FFFFFF"/>
        <w:tabs>
          <w:tab w:val="left" w:pos="709"/>
          <w:tab w:val="left" w:pos="2370"/>
        </w:tabs>
        <w:spacing w:line="360" w:lineRule="auto"/>
        <w:ind w:firstLine="0"/>
        <w:rPr>
          <w:sz w:val="28"/>
          <w:szCs w:val="28"/>
          <w:lang w:val="ru-RU"/>
        </w:rPr>
      </w:pPr>
    </w:p>
    <w:p w:rsidR="0030300A" w:rsidRPr="001F311E" w:rsidRDefault="0030300A" w:rsidP="0030300A">
      <w:pPr>
        <w:pStyle w:val="a5"/>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t>– визначення розміру очікуваної економічної та соціальної ефективності від повномасштабного впровадження у виробництво планування кар’єри персоналу підприємства;</w:t>
      </w:r>
    </w:p>
    <w:p w:rsidR="0030300A" w:rsidRPr="001F311E" w:rsidRDefault="0030300A" w:rsidP="0030300A">
      <w:pPr>
        <w:pStyle w:val="a5"/>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lastRenderedPageBreak/>
        <w:t xml:space="preserve">– узагальнення різноманітної інформації, підведення підсумків та прийняття остаточного рішення щодо важливості, необхідності та доцільності застосування на підприємстві планування кар’єри персоналу. Формування комплексу рекомендацій щодо організації планування кар’єрного просування персоналу підприємства.  </w:t>
      </w:r>
    </w:p>
    <w:p w:rsidR="0030300A" w:rsidRPr="001F311E" w:rsidRDefault="0030300A" w:rsidP="0030300A">
      <w:pPr>
        <w:pStyle w:val="a5"/>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t>Закінчується даний етап виданням наказу про організацію планування кар’єрного просування персоналу підприємства.</w:t>
      </w:r>
    </w:p>
    <w:p w:rsidR="00E63545" w:rsidRPr="001F311E" w:rsidRDefault="00E63545" w:rsidP="001F311E">
      <w:pPr>
        <w:pStyle w:val="a5"/>
        <w:spacing w:after="0" w:line="360" w:lineRule="auto"/>
        <w:ind w:firstLine="709"/>
        <w:rPr>
          <w:rFonts w:ascii="Times New Roman" w:hAnsi="Times New Roman" w:cs="Times New Roman"/>
          <w:sz w:val="28"/>
          <w:szCs w:val="28"/>
        </w:rPr>
      </w:pPr>
      <w:r w:rsidRPr="001F311E">
        <w:rPr>
          <w:rFonts w:ascii="Times New Roman" w:hAnsi="Times New Roman" w:cs="Times New Roman"/>
          <w:sz w:val="28"/>
          <w:szCs w:val="28"/>
        </w:rPr>
        <w:t>Другий етап планування кар’єрного просування персоналу підприємства – розробка плану-графіку з планування кар’єри персоналу підприємства.</w:t>
      </w:r>
    </w:p>
    <w:p w:rsidR="00E63545" w:rsidRPr="001F311E" w:rsidRDefault="00E63545" w:rsidP="001F311E">
      <w:pPr>
        <w:tabs>
          <w:tab w:val="left" w:pos="709"/>
          <w:tab w:val="left" w:pos="1013"/>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32"/>
          <w:szCs w:val="32"/>
          <w:lang w:val="uk-UA"/>
        </w:rPr>
        <w:tab/>
      </w:r>
      <w:r w:rsidRPr="001F311E">
        <w:rPr>
          <w:rFonts w:ascii="Times New Roman" w:hAnsi="Times New Roman" w:cs="Times New Roman"/>
          <w:sz w:val="28"/>
          <w:szCs w:val="28"/>
          <w:lang w:val="uk-UA"/>
        </w:rPr>
        <w:t xml:space="preserve">На даному етапі </w:t>
      </w:r>
      <w:r w:rsidRPr="001F311E">
        <w:rPr>
          <w:rFonts w:ascii="Times New Roman" w:hAnsi="Times New Roman" w:cs="Times New Roman"/>
          <w:sz w:val="28"/>
          <w:szCs w:val="28"/>
        </w:rPr>
        <w:t>вирішуються такі питання [6]</w:t>
      </w:r>
      <w:r w:rsidRPr="001F311E">
        <w:rPr>
          <w:rFonts w:ascii="Times New Roman" w:hAnsi="Times New Roman" w:cs="Times New Roman"/>
          <w:sz w:val="28"/>
          <w:szCs w:val="28"/>
          <w:lang w:val="uk-UA"/>
        </w:rPr>
        <w:t xml:space="preserve">: </w:t>
      </w:r>
    </w:p>
    <w:p w:rsidR="00E63545" w:rsidRPr="001F311E" w:rsidRDefault="00E63545" w:rsidP="001F311E">
      <w:pPr>
        <w:tabs>
          <w:tab w:val="left" w:pos="709"/>
          <w:tab w:val="left" w:pos="1013"/>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визначення різноманітних організаційних, економічних, фінансових та інших заходів і робіт, необхідних для повномасштабного впровадження планування кар’єрного просування персоналу підприємства;</w:t>
      </w:r>
    </w:p>
    <w:p w:rsidR="00E63545" w:rsidRPr="001F311E" w:rsidRDefault="00E63545" w:rsidP="001F311E">
      <w:pPr>
        <w:tabs>
          <w:tab w:val="left" w:pos="709"/>
          <w:tab w:val="left" w:pos="1013"/>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встановлення чіткої послідовності виконання запланованих заходів та визначених робіт;</w:t>
      </w:r>
    </w:p>
    <w:p w:rsidR="00E63545" w:rsidRPr="001F311E" w:rsidRDefault="00E63545" w:rsidP="001F311E">
      <w:pPr>
        <w:tabs>
          <w:tab w:val="left" w:pos="709"/>
          <w:tab w:val="left" w:pos="1013"/>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призначення керівників та фахівців, відповідальних за виконання запланованих заходів та визначених робіт;</w:t>
      </w:r>
    </w:p>
    <w:p w:rsidR="00E63545" w:rsidRPr="001F311E" w:rsidRDefault="00E63545" w:rsidP="001F311E">
      <w:pPr>
        <w:tabs>
          <w:tab w:val="left" w:pos="709"/>
          <w:tab w:val="left" w:pos="1013"/>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встановлення термінів виконання запланованих заходів та визначених робіт;</w:t>
      </w:r>
    </w:p>
    <w:p w:rsidR="00E63545" w:rsidRPr="001F311E" w:rsidRDefault="00E63545" w:rsidP="001F311E">
      <w:pPr>
        <w:tabs>
          <w:tab w:val="left" w:pos="709"/>
          <w:tab w:val="left" w:pos="1013"/>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розробка системи звітності та поточного контролю за ходом виконання запланованих  заходів та визначених робіт.</w:t>
      </w:r>
    </w:p>
    <w:p w:rsidR="00E63545" w:rsidRPr="001F311E" w:rsidRDefault="00E63545" w:rsidP="001F311E">
      <w:pPr>
        <w:tabs>
          <w:tab w:val="left" w:pos="709"/>
          <w:tab w:val="left" w:pos="1013"/>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Детальне визначення запланованих заходів та робіт, їх змісту та структури, термінів їх виконання, призначення конкретних виконавців робіт вирішуються у кожному конкретному випадку залежно від специфіки діяльності підприємства, його мети, вирішуваних ним задач, його техніко-технологічної бази, структури управління, фінансово-економічного стану тощо.</w:t>
      </w:r>
    </w:p>
    <w:p w:rsidR="00E63545" w:rsidRPr="001F311E" w:rsidRDefault="00E63545" w:rsidP="001F311E">
      <w:pPr>
        <w:tabs>
          <w:tab w:val="left" w:pos="709"/>
          <w:tab w:val="left" w:pos="1013"/>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ab/>
        <w:t>Закінчується другий етап затвердженням плану-графіку планування кар’єрного просування персоналу підприємства.</w:t>
      </w:r>
    </w:p>
    <w:p w:rsidR="00E63545" w:rsidRPr="001F311E" w:rsidRDefault="00E63545" w:rsidP="001F311E">
      <w:pPr>
        <w:tabs>
          <w:tab w:val="left" w:pos="709"/>
          <w:tab w:val="left" w:pos="1013"/>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b/>
          <w:sz w:val="28"/>
          <w:szCs w:val="28"/>
          <w:lang w:val="uk-UA"/>
        </w:rPr>
        <w:tab/>
      </w:r>
      <w:r w:rsidRPr="001F311E">
        <w:rPr>
          <w:rFonts w:ascii="Times New Roman" w:hAnsi="Times New Roman" w:cs="Times New Roman"/>
          <w:sz w:val="28"/>
          <w:szCs w:val="28"/>
          <w:lang w:val="uk-UA"/>
        </w:rPr>
        <w:t>Третій етап планування кар’єрного просування персоналу підприємства – формування вихідної бази індивідуальних даних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Змістом даного етапу є формування вихідної бази індивідуальних даних персоналу підприємства, де відображаються ділові, професійні та особисті дані працівників підприємства. База індивідуальних даних повинна містити такі розділи: «Особисті дані», «Освіта», «Трудова діяльність», «Спеціальні навички» [7].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У розділі «Особисті дані» вказуються: прізвище, ім’я, по-батькові працівника; стать; дата і місце народження; сімейний стан; кількість дітей; контактна інформація (поштова та електронна адреса, телефон).</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Розділ «Освіта» повинен містити інформацію про дипломи, сертифікати, свідоцтва про авторське право; опубліковані статті; участь у конференціях, наукових семінарах, гуртках, симпозіумах; наявність патентів. Також обов’язково вказуються дати початку та закінчення навчання, курсів підвищення кваліфікації; найменування і місцезнаходження закладу, у якому навчався працівник; факультет; спеціальність; дата видачі диплома.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У розділі «Трудова діяльність» вказуються: займана посада; стаж роботи; попередні місця праці і посади, результати проведених атестацій.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Розділ «Спеціальні навички» повинен містити інформацію про наявність: знань іноземних мов, спеціальних знань, вмінь та досвіду у певних сферах людської діяльності, володіння іншими професіями та спеціальностями, інші додаткові відомості про працівника.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Доцільно при формуванні вихідної бази індивідуальних даних персоналу підприємства передбачити широке застосування сучасних </w:t>
      </w:r>
      <w:r w:rsidRPr="001F311E">
        <w:rPr>
          <w:rFonts w:ascii="Times New Roman" w:hAnsi="Times New Roman" w:cs="Times New Roman"/>
          <w:sz w:val="28"/>
          <w:szCs w:val="28"/>
          <w:lang w:val="uk-UA"/>
        </w:rPr>
        <w:lastRenderedPageBreak/>
        <w:t xml:space="preserve">автоматизованих інформаційних систем обробки даних, які нададуть можливість більш ефективно управляти процесом кар’єрного просування персоналу підприємства.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Закінчується етап створенням вихідної бази індивідуальних даних персоналу підприємства.</w:t>
      </w:r>
    </w:p>
    <w:p w:rsidR="00E63545" w:rsidRPr="001F311E" w:rsidRDefault="00E63545" w:rsidP="001F311E">
      <w:pPr>
        <w:pStyle w:val="11"/>
        <w:shd w:val="clear" w:color="auto" w:fill="FFFFFF"/>
        <w:tabs>
          <w:tab w:val="left" w:pos="709"/>
          <w:tab w:val="left" w:pos="2370"/>
        </w:tabs>
        <w:spacing w:line="360" w:lineRule="auto"/>
        <w:ind w:firstLine="0"/>
        <w:rPr>
          <w:sz w:val="20"/>
        </w:rPr>
      </w:pPr>
      <w:r w:rsidRPr="001F311E">
        <w:rPr>
          <w:b/>
          <w:sz w:val="28"/>
          <w:szCs w:val="28"/>
        </w:rPr>
        <w:tab/>
      </w:r>
      <w:r w:rsidRPr="001F311E">
        <w:rPr>
          <w:sz w:val="28"/>
          <w:szCs w:val="28"/>
        </w:rPr>
        <w:t>Четвертий етап планування кар’єрного просування персоналу підприємства – визначення напряму кар’єрного просування працівників підприємства.</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Змістом даного етапу є визначення напряму кар’єрного просування кожного працівника підприємства, тобто його просування або у напрямі створення кар’єри керівника, або у напрямі створення кар’єри фахівця. З цією метою на даному етапі рекомендується проведення тестування персоналу підприємства на виявлення нахилу працівників або до організаторської роботи, пов’язаної з керуванням трудових колективів, або до певної фахової роботи, пов’язаної з вирішенням різноманітних суто технічних, технологічних, економічних та інших робіт [15].</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Таке тестування доцільно проводити ще на початку трудової діяльності працівників відразу після закінчення ними певного навчального закладу. Це надає можливість ще на ранній стадії виявити нахил людини до певного роду трудової діяльності та спрямувати його у потрібному напрямку.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Таким чином, врахування природних нахилів ще на початку трудової діяльності молодих фахівців створює засади найбільш повного та ефективного використання їх природних та набутих здібностей до праці, а це є запорукою успішної діяльності будь-якого підприємства.</w:t>
      </w:r>
    </w:p>
    <w:p w:rsidR="00E63545" w:rsidRPr="001F311E" w:rsidRDefault="00E63545" w:rsidP="001F311E">
      <w:pPr>
        <w:pStyle w:val="a3"/>
        <w:rPr>
          <w:szCs w:val="28"/>
        </w:rPr>
      </w:pPr>
      <w:r w:rsidRPr="001F311E">
        <w:rPr>
          <w:szCs w:val="28"/>
        </w:rPr>
        <w:t xml:space="preserve">Закінчується даний етап виявленням та затвердженням напряму кар’єрного просування кожного працівника підприємства. </w:t>
      </w:r>
    </w:p>
    <w:p w:rsidR="00E63545" w:rsidRPr="001F311E" w:rsidRDefault="00E63545" w:rsidP="001F311E">
      <w:pPr>
        <w:pStyle w:val="a3"/>
        <w:rPr>
          <w:szCs w:val="28"/>
        </w:rPr>
      </w:pPr>
      <w:r w:rsidRPr="001F311E">
        <w:rPr>
          <w:szCs w:val="28"/>
        </w:rPr>
        <w:lastRenderedPageBreak/>
        <w:t>П’ятий етап планування кар’єрного просування персоналу підприємства – визначення професійних, ділових та особистісних якостей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Змістом даного етапу є оцінювання професійних, ділових та особистісних якостей персоналу підприємства. З цією метою на даному етапі рекомендується проводити такі заходи</w:t>
      </w:r>
      <w:r w:rsidRPr="001F311E">
        <w:rPr>
          <w:rFonts w:ascii="Times New Roman" w:hAnsi="Times New Roman" w:cs="Times New Roman"/>
          <w:sz w:val="28"/>
          <w:szCs w:val="28"/>
        </w:rPr>
        <w:t xml:space="preserve"> [2]</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визначення найбільш прийнятного методу проведення оцінювання якостей персоналу підприємства. При цьому береться до уваги тип виробництва, характер продукції, що виготовляється, специфіка виконуваних робіт, операцій, технічний рівень підприємства, особливості організації виробництва тощо;</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встановлення показників оцінювання професійних, ділових та особистісних якостей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визначення кількості показників оцінювання професійних, ділових та особистісних якостей персоналу підприємства, необхідних і достатніх для їх оцінки;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розроблення ознак бальної оцінки показників професійних, ділових та особистісних якостей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розрахунок індивідуального коефіцієнта кар’єрного просування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підведення підсумків оцінювання професійних, ділових та особистісних якостей персоналу підприємства та визначення перспектив його кар’єрного просування та розвитку.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Закінчується п’ятий етап підведенням підсумків оцінювання професійних, ділових та особистісних якостей персоналу підприємства та визначенням перспектив його кар’єрного просування та подальшого розвитку. </w:t>
      </w:r>
    </w:p>
    <w:p w:rsidR="00E63545" w:rsidRPr="001F311E" w:rsidRDefault="00E63545" w:rsidP="001F311E">
      <w:pPr>
        <w:spacing w:after="0" w:line="360" w:lineRule="auto"/>
        <w:ind w:firstLine="70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Шостий етап планування кар’єрного просування персоналу підприємства – створення індивідуальних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єрограм персоналу підприємства.</w:t>
      </w:r>
    </w:p>
    <w:p w:rsidR="00E63545" w:rsidRPr="001F311E" w:rsidRDefault="00E63545" w:rsidP="001F311E">
      <w:pPr>
        <w:spacing w:after="0" w:line="360" w:lineRule="auto"/>
        <w:ind w:firstLine="70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На основі визначення напрямів кар’єрного просування працівників підприємства та  оцінки їх професійних, ділових та особистісних якостей будуються індивідуальні кар’єрограми, які передбачають визначення низки послідовності посад кар’єрного просування працівників підприємства протягом всього терміну їх трудової діяльності [6]. </w:t>
      </w:r>
    </w:p>
    <w:p w:rsidR="00E63545" w:rsidRPr="001F311E" w:rsidRDefault="00E63545" w:rsidP="0030300A">
      <w:pPr>
        <w:spacing w:after="0" w:line="360" w:lineRule="auto"/>
        <w:ind w:firstLine="70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При цьому рекомендується розробляти два різновиди кар’єрограм, а саме: кар’єрограма для керівників трудових колективів, що займаються управлінням трудових колективів та організацією виробництва (рис. 6.2); інша – для фахівців, зайнятих безпосередньо виконанням різноманітних технічних, технологічних, економічних та інших видів робіт, пов’язаних безпосередньо з їх</w:t>
      </w:r>
      <w:r w:rsidR="0030300A">
        <w:rPr>
          <w:rFonts w:ascii="Times New Roman" w:hAnsi="Times New Roman" w:cs="Times New Roman"/>
          <w:sz w:val="28"/>
          <w:szCs w:val="28"/>
          <w:lang w:val="uk-UA"/>
        </w:rPr>
        <w:t xml:space="preserve"> фаховою діяльністю (рис. 6.3).</w:t>
      </w:r>
    </w:p>
    <w:p w:rsidR="00E63545" w:rsidRPr="001F311E" w:rsidRDefault="00C6732B" w:rsidP="001F311E">
      <w:pPr>
        <w:spacing w:after="0" w:line="360" w:lineRule="auto"/>
        <w:ind w:firstLine="700"/>
        <w:jc w:val="both"/>
        <w:rPr>
          <w:rFonts w:ascii="Times New Roman" w:hAnsi="Times New Roman" w:cs="Times New Roman"/>
          <w:color w:val="FF0000"/>
          <w:sz w:val="32"/>
          <w:szCs w:val="32"/>
          <w:lang w:val="uk-UA"/>
        </w:rPr>
      </w:pPr>
      <w:r>
        <w:rPr>
          <w:rFonts w:ascii="Times New Roman" w:hAnsi="Times New Roman" w:cs="Times New Roman"/>
          <w:noProof/>
          <w:color w:val="FF0000"/>
          <w:sz w:val="32"/>
          <w:szCs w:val="32"/>
          <w:lang w:eastAsia="ru-RU"/>
        </w:rPr>
        <w:pict>
          <v:group id="_x0000_s1355" style="position:absolute;left:0;text-align:left;margin-left:10.1pt;margin-top:14.85pt;width:424.5pt;height:278.3pt;z-index:251805696" coordorigin="1620,8476" coordsize="8490,5566">
            <v:shapetype id="_x0000_t202" coordsize="21600,21600" o:spt="202" path="m,l,21600r21600,l21600,xe">
              <v:stroke joinstyle="miter"/>
              <v:path gradientshapeok="t" o:connecttype="rect"/>
            </v:shapetype>
            <v:shape id="Text Box 102" o:spid="_x0000_s1151" type="#_x0000_t202" style="position:absolute;left:7982;top:13488;width:1333;height: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isssIA&#10;AADcAAAADwAAAGRycy9kb3ducmV2LnhtbERP22rCQBB9F/oPyxT6IrqxpFGjm2CFlrx6+YAxOybB&#10;7GzIbk38e7dQ6NscznW2+WhacafeNZYVLOYRCOLS6oYrBefT12wFwnlkja1lUvAgB3n2Mtliqu3A&#10;B7offSVCCLsUFdTed6mUrqzJoJvbjjhwV9sb9AH2ldQ9DiHctPI9ihJpsOHQUGNH+5rK2/HHKLgW&#10;w/RjPVy+/Xl5iJNPbJYX+1Dq7XXcbUB4Gv2/+M9d6DA/ieH3mXCBz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eKyywgAAANwAAAAPAAAAAAAAAAAAAAAAAJgCAABkcnMvZG93&#10;bnJldi54bWxQSwUGAAAAAAQABAD1AAAAhwMAAAAA&#10;" stroked="f">
              <v:textbox style="mso-next-textbox:#Text Box 102">
                <w:txbxContent>
                  <w:p w:rsidR="00A5430E" w:rsidRPr="001A7293" w:rsidRDefault="00A5430E" w:rsidP="00E63545">
                    <w:pPr>
                      <w:rPr>
                        <w:rFonts w:ascii="Times New Roman" w:hAnsi="Times New Roman" w:cs="Times New Roman"/>
                        <w:sz w:val="20"/>
                        <w:szCs w:val="20"/>
                        <w:lang w:val="uk-UA"/>
                      </w:rPr>
                    </w:pPr>
                    <w:r w:rsidRPr="001A7293">
                      <w:rPr>
                        <w:rFonts w:ascii="Times New Roman" w:hAnsi="Times New Roman" w:cs="Times New Roman"/>
                        <w:sz w:val="20"/>
                        <w:szCs w:val="20"/>
                        <w:lang w:val="uk-UA"/>
                      </w:rPr>
                      <w:t>Вік, роки</w:t>
                    </w:r>
                  </w:p>
                </w:txbxContent>
              </v:textbox>
            </v:shape>
            <v:shape id="AutoShape 81" o:spid="_x0000_s1130" type="#_x0000_t32" style="position:absolute;left:2922;top:10972;width:22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3musQAAADcAAAADwAAAGRycy9kb3ducmV2LnhtbERP22oCMRB9L/gPYYS+dbNqkbI1igql&#10;loKgLeLjsJm91M1kTVJ3+/dGEPo2h3Od2aI3jbiQ87VlBaMkBUGcW11zqeD76+3pBYQPyBoby6Tg&#10;jzws5oOHGWbadryjyz6UIoawz1BBFUKbSenzigz6xLbEkSusMxgidKXUDrsYbho5TtOpNFhzbKiw&#10;pXVF+Wn/axS8+9354IpV97Fd5p8/68mmWxVHpR6H/fIVRKA+/Ivv7o2O858n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Xea6xAAAANwAAAAPAAAAAAAAAAAA&#10;AAAAAKECAABkcnMvZG93bnJldi54bWxQSwUGAAAAAAQABAD5AAAAkgMAAAAA&#10;">
              <v:stroke dashstyle="dash"/>
            </v:shape>
            <v:shape id="AutoShape 82" o:spid="_x0000_s1131" type="#_x0000_t32" style="position:absolute;left:2911;top:8785;width:11;height:460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CrjcMAAADcAAAADwAAAGRycy9kb3ducmV2LnhtbERP32vCMBB+H/g/hBN8GZoqMkfXVEQQ&#10;HUPBTvd8NLc2rLmUJmq3v34ZCHu7j+/nZcveNuJKnTeOFUwnCQji0mnDlYLT+2b8DMIHZI2NY1Lw&#10;TR6W+eAhw1S7Gx/pWoRKxBD2KSqoQ2hTKX1Zk0U/cS1x5D5dZzFE2FVSd3iL4baRsyR5khYNx4Ya&#10;W1rXVH4VF6vg0RyKN22m58VWOn/uD/uP15+9UqNhv3oBEagP/+K7e6fj/Pkc/p6JF8j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Qq43DAAAA3AAAAA8AAAAAAAAAAAAA&#10;AAAAoQIAAGRycy9kb3ducmV2LnhtbFBLBQYAAAAABAAEAPkAAACRAwAAAAA=&#10;" strokeweight="1.5pt">
              <v:stroke endarrow="block"/>
            </v:shape>
            <v:shape id="AutoShape 83" o:spid="_x0000_s1132" type="#_x0000_t32" style="position:absolute;left:2922;top:12186;width:99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jbVcQAAADcAAAADwAAAGRycy9kb3ducmV2LnhtbERP22oCMRB9F/yHMELfNFtbi2yNokKp&#10;pSB4Qfo4bGYvdTPZJqm7/r0pCH2bw7nObNGZWlzI+cqygsdRAoI4s7riQsHx8DacgvABWWNtmRRc&#10;ycNi3u/NMNW25R1d9qEQMYR9igrKEJpUSp+VZNCPbEMcudw6gyFCV0jtsI3hppbjJHmRBiuODSU2&#10;tC4pO+9/jYJ3v/s5uXzVfmyX2ef3+mnTrvIvpR4G3fIVRKAu/Ivv7o2O858n8PdMvED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NtVxAAAANwAAAAPAAAAAAAAAAAA&#10;AAAAAKECAABkcnMvZG93bnJldi54bWxQSwUGAAAAAAQABAD5AAAAkgMAAAAA&#10;">
              <v:stroke dashstyle="dash"/>
            </v:shape>
            <v:shape id="AutoShape 84" o:spid="_x0000_s1133" type="#_x0000_t32" style="position:absolute;left:2922;top:10207;width:3469;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pFIsMAAADcAAAADwAAAGRycy9kb3ducmV2LnhtbERP22oCMRB9F/oPYQp906xtkbIaRQVR&#10;KRS8ID4Om9mLbibbJLrbv28KQt/mcK4zmXWmFndyvrKsYDhIQBBnVldcKDgeVv0PED4ga6wtk4If&#10;8jCbPvUmmGrb8o7u+1CIGMI+RQVlCE0qpc9KMugHtiGOXG6dwRChK6R22MZwU8vXJBlJgxXHhhIb&#10;WpaUXfc3o2Dtd98nly/a7dc8+7ws3zbtIj8r9fLczccgAnXhX/xwb3Sc/z6Cv2fiBXL6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qRSLDAAAA3AAAAA8AAAAAAAAAAAAA&#10;AAAAoQIAAGRycy9kb3ducmV2LnhtbFBLBQYAAAAABAAEAPkAAACRAwAAAAA=&#10;">
              <v:stroke dashstyle="dash"/>
            </v:shape>
            <v:shape id="AutoShape 85" o:spid="_x0000_s1134" type="#_x0000_t32" style="position:absolute;left:2922;top:10603;width:267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bgucQAAADcAAAADwAAAGRycy9kb3ducmV2LnhtbERP22oCMRB9F/yHMELfNFtbrGyNokKp&#10;pSB4Qfo4bGYvdTPZJqm7/r0pCH2bw7nObNGZWlzI+cqygsdRAoI4s7riQsHx8DacgvABWWNtmRRc&#10;ycNi3u/NMNW25R1d9qEQMYR9igrKEJpUSp+VZNCPbEMcudw6gyFCV0jtsI3hppbjJJlIgxXHhhIb&#10;WpeUnfe/RsG73/2cXL5qP7bL7PN7/bRpV/mXUg+DbvkKIlAX/sV390bH+c8v8PdMvED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ZuC5xAAAANwAAAAPAAAAAAAAAAAA&#10;AAAAAKECAABkcnMvZG93bnJldi54bWxQSwUGAAAAAAQABAD5AAAAkgMAAAAA&#10;">
              <v:stroke dashstyle="dash"/>
            </v:shape>
            <v:shape id="AutoShape 86" o:spid="_x0000_s1135" type="#_x0000_t32" style="position:absolute;left:2911;top:9416;width:405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l0y8cAAADcAAAADwAAAGRycy9kb3ducmV2LnhtbESPT2sCQQzF74V+hyFCb3XWtpSydRQV&#10;pBahoC2lx7CT/aM7mXVm6q7fvjkUvCW8l/d+mc4H16ozhdh4NjAZZ6CIC28brgx8fa7vX0DFhGyx&#10;9UwGLhRhPru9mWJufc87Ou9TpSSEY44G6pS6XOtY1OQwjn1HLFrpg8Mka6i0DdhLuGv1Q5Y9a4cN&#10;S0ONHa1qKo77X2fgLe5O36Fc9u8fi2J7WD1u+mX5Y8zdaFi8gko0pKv5/3pjBf9JaOUZmUDP/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u+XTLxwAAANwAAAAPAAAAAAAA&#10;AAAAAAAAAKECAABkcnMvZG93bnJldi54bWxQSwUGAAAAAAQABAD5AAAAlQMAAAAA&#10;">
              <v:stroke dashstyle="dash"/>
            </v:shape>
            <v:shape id="AutoShape 87" o:spid="_x0000_s1136" type="#_x0000_t32" style="position:absolute;left:2922;top:9812;width:360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XRUMQAAADcAAAADwAAAGRycy9kb3ducmV2LnhtbERP22oCMRB9F/yHMELfNFtbpG6NokKp&#10;pSB4Qfo4bGYvdTPZJqm7/r0pCH2bw7nObNGZWlzI+cqygsdRAoI4s7riQsHx8DZ8AeEDssbaMim4&#10;kofFvN+bYaptyzu67EMhYgj7FBWUITSplD4ryaAf2YY4crl1BkOErpDaYRvDTS3HSTKRBiuODSU2&#10;tC4pO+9/jYJ3v/s5uXzVfmyX2ef3+mnTrvIvpR4G3fIVRKAu/Ivv7o2O85+n8PdMvED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tdFQxAAAANwAAAAPAAAAAAAAAAAA&#10;AAAAAKECAABkcnMvZG93bnJldi54bWxQSwUGAAAAAAQABAD5AAAAkgMAAAAA&#10;">
              <v:stroke dashstyle="dash"/>
            </v:shape>
            <v:shape id="AutoShape 88" o:spid="_x0000_s1137" type="#_x0000_t32" style="position:absolute;left:2922;top:12595;width:81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buEMcAAADcAAAADwAAAGRycy9kb3ducmV2LnhtbESPT2sCQQzF74V+hyFCb3XWlpaydRQV&#10;pBahoC2lx7CT/aM7mXVm6q7fvjkUvCW8l/d+mc4H16ozhdh4NjAZZ6CIC28brgx8fa7vX0DFhGyx&#10;9UwGLhRhPru9mWJufc87Ou9TpSSEY44G6pS6XOtY1OQwjn1HLFrpg8Mka6i0DdhLuGv1Q5Y9a4cN&#10;S0ONHa1qKo77X2fgLe5O36Fc9u8fi2J7WD1u+mX5Y8zdaFi8gko0pKv5/3pjBf9J8OUZmUDP/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Vu4QxwAAANwAAAAPAAAAAAAA&#10;AAAAAAAAAKECAABkcnMvZG93bnJldi54bWxQSwUGAAAAAAQABAD5AAAAlQMAAAAA&#10;">
              <v:stroke dashstyle="dash"/>
            </v:shape>
            <v:rect id="Rectangle 89" o:spid="_x0000_s1138" style="position:absolute;left:7572;top:9644;width:2538;height:3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D1FMMA&#10;AADcAAAADwAAAGRycy9kb3ducmV2LnhtbERPTWvCQBC9F/oflin01my0KG3MKkWx6FGTS29jdpqk&#10;zc6G7Jqk/npXEHqbx/ucdDWaRvTUudqygkkUgyAurK65VJBn25c3EM4ja2wsk4I/crBaPj6kmGg7&#10;8IH6oy9FCGGXoILK+zaR0hUVGXSRbYkD9207gz7ArpS6wyGEm0ZO43guDdYcGipsaV1R8Xs8GwWn&#10;eprj5ZB9xuZ9++r3Y/Zz/too9fw0fixAeBr9v/ju3ukwfza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D1FMMAAADcAAAADwAAAAAAAAAAAAAAAACYAgAAZHJzL2Rv&#10;d25yZXYueG1sUEsFBgAAAAAEAAQA9QAAAIgDAAAAAA==&#10;">
              <v:textbox style="mso-next-textbox:#Rectangle 89">
                <w:txbxContent>
                  <w:p w:rsidR="00A5430E" w:rsidRPr="001A7293" w:rsidRDefault="00A5430E" w:rsidP="00E63545">
                    <w:pPr>
                      <w:spacing w:after="0" w:line="240" w:lineRule="auto"/>
                      <w:rPr>
                        <w:rFonts w:ascii="Times New Roman" w:hAnsi="Times New Roman" w:cs="Times New Roman"/>
                        <w:sz w:val="18"/>
                        <w:szCs w:val="18"/>
                        <w:lang w:val="uk-UA"/>
                      </w:rPr>
                    </w:pPr>
                    <w:r w:rsidRPr="001A7293">
                      <w:rPr>
                        <w:rFonts w:ascii="Times New Roman" w:hAnsi="Times New Roman" w:cs="Times New Roman"/>
                        <w:sz w:val="18"/>
                        <w:szCs w:val="18"/>
                        <w:lang w:val="uk-UA"/>
                      </w:rPr>
                      <w:t>1 – Майстер</w:t>
                    </w:r>
                  </w:p>
                  <w:p w:rsidR="00A5430E" w:rsidRPr="001A7293" w:rsidRDefault="00A5430E" w:rsidP="00E63545">
                    <w:pPr>
                      <w:spacing w:after="0" w:line="240" w:lineRule="auto"/>
                      <w:rPr>
                        <w:rFonts w:ascii="Times New Roman" w:hAnsi="Times New Roman" w:cs="Times New Roman"/>
                        <w:sz w:val="18"/>
                        <w:szCs w:val="18"/>
                        <w:lang w:val="uk-UA"/>
                      </w:rPr>
                    </w:pPr>
                    <w:r w:rsidRPr="001A7293">
                      <w:rPr>
                        <w:rFonts w:ascii="Times New Roman" w:hAnsi="Times New Roman" w:cs="Times New Roman"/>
                        <w:sz w:val="18"/>
                        <w:szCs w:val="18"/>
                        <w:lang w:val="uk-UA"/>
                      </w:rPr>
                      <w:t>2 – Старший майстер</w:t>
                    </w:r>
                  </w:p>
                  <w:p w:rsidR="00A5430E" w:rsidRPr="001A7293" w:rsidRDefault="00A5430E" w:rsidP="00E63545">
                    <w:pPr>
                      <w:spacing w:after="0" w:line="240" w:lineRule="auto"/>
                      <w:rPr>
                        <w:rFonts w:ascii="Times New Roman" w:hAnsi="Times New Roman" w:cs="Times New Roman"/>
                        <w:sz w:val="18"/>
                        <w:szCs w:val="18"/>
                        <w:lang w:val="uk-UA"/>
                      </w:rPr>
                    </w:pPr>
                    <w:r w:rsidRPr="001A7293">
                      <w:rPr>
                        <w:rFonts w:ascii="Times New Roman" w:hAnsi="Times New Roman" w:cs="Times New Roman"/>
                        <w:sz w:val="18"/>
                        <w:szCs w:val="18"/>
                        <w:lang w:val="uk-UA"/>
                      </w:rPr>
                      <w:t>3 – Заступник начальника цеху</w:t>
                    </w:r>
                  </w:p>
                  <w:p w:rsidR="00A5430E" w:rsidRPr="001A7293" w:rsidRDefault="00A5430E" w:rsidP="00E63545">
                    <w:pPr>
                      <w:spacing w:after="0" w:line="240" w:lineRule="auto"/>
                      <w:rPr>
                        <w:rFonts w:ascii="Times New Roman" w:hAnsi="Times New Roman" w:cs="Times New Roman"/>
                        <w:sz w:val="18"/>
                        <w:szCs w:val="18"/>
                        <w:lang w:val="uk-UA"/>
                      </w:rPr>
                    </w:pPr>
                    <w:r w:rsidRPr="001A7293">
                      <w:rPr>
                        <w:rFonts w:ascii="Times New Roman" w:hAnsi="Times New Roman" w:cs="Times New Roman"/>
                        <w:sz w:val="18"/>
                        <w:szCs w:val="18"/>
                        <w:lang w:val="uk-UA"/>
                      </w:rPr>
                      <w:t>4 – Начальник цеху</w:t>
                    </w:r>
                  </w:p>
                  <w:p w:rsidR="00A5430E" w:rsidRPr="001A7293" w:rsidRDefault="00A5430E" w:rsidP="00E63545">
                    <w:pPr>
                      <w:spacing w:after="0" w:line="240" w:lineRule="auto"/>
                      <w:rPr>
                        <w:rFonts w:ascii="Times New Roman" w:hAnsi="Times New Roman" w:cs="Times New Roman"/>
                        <w:sz w:val="18"/>
                        <w:szCs w:val="18"/>
                        <w:lang w:val="uk-UA"/>
                      </w:rPr>
                    </w:pPr>
                    <w:r w:rsidRPr="001A7293">
                      <w:rPr>
                        <w:rFonts w:ascii="Times New Roman" w:hAnsi="Times New Roman" w:cs="Times New Roman"/>
                        <w:sz w:val="18"/>
                        <w:szCs w:val="18"/>
                        <w:lang w:val="uk-UA"/>
                      </w:rPr>
                      <w:t xml:space="preserve">5 – Заступник начальника відділу </w:t>
                    </w:r>
                  </w:p>
                  <w:p w:rsidR="00A5430E" w:rsidRPr="001A7293" w:rsidRDefault="00A5430E" w:rsidP="00E63545">
                    <w:pPr>
                      <w:spacing w:after="0" w:line="240" w:lineRule="auto"/>
                      <w:rPr>
                        <w:rFonts w:ascii="Times New Roman" w:hAnsi="Times New Roman" w:cs="Times New Roman"/>
                        <w:sz w:val="18"/>
                        <w:szCs w:val="18"/>
                        <w:lang w:val="uk-UA"/>
                      </w:rPr>
                    </w:pPr>
                    <w:r w:rsidRPr="001A7293">
                      <w:rPr>
                        <w:rFonts w:ascii="Times New Roman" w:hAnsi="Times New Roman" w:cs="Times New Roman"/>
                        <w:sz w:val="18"/>
                        <w:szCs w:val="18"/>
                        <w:lang w:val="uk-UA"/>
                      </w:rPr>
                      <w:t xml:space="preserve">6 – Начальник відділу </w:t>
                    </w:r>
                  </w:p>
                  <w:p w:rsidR="00A5430E" w:rsidRPr="001A7293" w:rsidRDefault="00A5430E" w:rsidP="00E63545">
                    <w:pPr>
                      <w:spacing w:after="0" w:line="240" w:lineRule="auto"/>
                      <w:rPr>
                        <w:rFonts w:ascii="Times New Roman" w:hAnsi="Times New Roman" w:cs="Times New Roman"/>
                        <w:sz w:val="18"/>
                        <w:szCs w:val="18"/>
                        <w:lang w:val="uk-UA"/>
                      </w:rPr>
                    </w:pPr>
                    <w:r w:rsidRPr="001A7293">
                      <w:rPr>
                        <w:rFonts w:ascii="Times New Roman" w:hAnsi="Times New Roman" w:cs="Times New Roman"/>
                        <w:sz w:val="18"/>
                        <w:szCs w:val="18"/>
                        <w:lang w:val="uk-UA"/>
                      </w:rPr>
                      <w:t>7 – Заступник начальника з виробництва</w:t>
                    </w:r>
                  </w:p>
                  <w:p w:rsidR="00A5430E" w:rsidRPr="001A7293" w:rsidRDefault="00A5430E" w:rsidP="00E63545">
                    <w:pPr>
                      <w:spacing w:after="0" w:line="240" w:lineRule="auto"/>
                      <w:rPr>
                        <w:rFonts w:ascii="Times New Roman" w:hAnsi="Times New Roman" w:cs="Times New Roman"/>
                        <w:sz w:val="18"/>
                        <w:szCs w:val="18"/>
                        <w:lang w:val="uk-UA"/>
                      </w:rPr>
                    </w:pPr>
                    <w:r w:rsidRPr="001A7293">
                      <w:rPr>
                        <w:rFonts w:ascii="Times New Roman" w:hAnsi="Times New Roman" w:cs="Times New Roman"/>
                        <w:sz w:val="18"/>
                        <w:szCs w:val="18"/>
                        <w:lang w:val="uk-UA"/>
                      </w:rPr>
                      <w:t>8 – Начальник з вироб-ництва</w:t>
                    </w:r>
                  </w:p>
                  <w:p w:rsidR="00A5430E" w:rsidRPr="001A7293" w:rsidRDefault="00A5430E" w:rsidP="00E63545">
                    <w:pPr>
                      <w:spacing w:after="0" w:line="240" w:lineRule="auto"/>
                      <w:rPr>
                        <w:rFonts w:ascii="Times New Roman" w:hAnsi="Times New Roman" w:cs="Times New Roman"/>
                        <w:sz w:val="18"/>
                        <w:szCs w:val="18"/>
                        <w:lang w:val="uk-UA"/>
                      </w:rPr>
                    </w:pPr>
                    <w:r w:rsidRPr="001A7293">
                      <w:rPr>
                        <w:rFonts w:ascii="Times New Roman" w:hAnsi="Times New Roman" w:cs="Times New Roman"/>
                        <w:sz w:val="18"/>
                        <w:szCs w:val="18"/>
                        <w:lang w:val="uk-UA"/>
                      </w:rPr>
                      <w:t>9 – Директор підприємства</w:t>
                    </w:r>
                  </w:p>
                  <w:p w:rsidR="00A5430E" w:rsidRPr="001A7293" w:rsidRDefault="00A5430E" w:rsidP="00E63545">
                    <w:pPr>
                      <w:spacing w:after="0" w:line="240" w:lineRule="auto"/>
                      <w:rPr>
                        <w:rFonts w:ascii="Times New Roman" w:hAnsi="Times New Roman" w:cs="Times New Roman"/>
                        <w:sz w:val="18"/>
                        <w:szCs w:val="18"/>
                        <w:lang w:val="uk-UA"/>
                      </w:rPr>
                    </w:pPr>
                    <w:r w:rsidRPr="001A7293">
                      <w:rPr>
                        <w:rFonts w:ascii="Times New Roman" w:hAnsi="Times New Roman" w:cs="Times New Roman"/>
                        <w:sz w:val="18"/>
                        <w:szCs w:val="18"/>
                        <w:lang w:val="uk-UA"/>
                      </w:rPr>
                      <w:t>10 – Завершення кар’єри та вихід на пенсію</w:t>
                    </w:r>
                  </w:p>
                  <w:p w:rsidR="00A5430E" w:rsidRPr="001A7293" w:rsidRDefault="00A5430E" w:rsidP="00E63545">
                    <w:pPr>
                      <w:spacing w:after="0"/>
                      <w:rPr>
                        <w:rFonts w:ascii="Times New Roman" w:hAnsi="Times New Roman" w:cs="Times New Roman"/>
                        <w:sz w:val="18"/>
                        <w:szCs w:val="18"/>
                        <w:lang w:val="uk-UA"/>
                      </w:rPr>
                    </w:pPr>
                  </w:p>
                  <w:p w:rsidR="00A5430E" w:rsidRPr="001A7293" w:rsidRDefault="00A5430E" w:rsidP="00E63545">
                    <w:pPr>
                      <w:spacing w:after="0"/>
                      <w:rPr>
                        <w:rFonts w:ascii="Times New Roman" w:hAnsi="Times New Roman" w:cs="Times New Roman"/>
                        <w:sz w:val="18"/>
                        <w:szCs w:val="18"/>
                        <w:lang w:val="uk-UA"/>
                      </w:rPr>
                    </w:pPr>
                  </w:p>
                  <w:p w:rsidR="00A5430E" w:rsidRPr="001A7293" w:rsidRDefault="00A5430E" w:rsidP="00E63545">
                    <w:pPr>
                      <w:spacing w:after="0"/>
                      <w:rPr>
                        <w:rFonts w:ascii="Times New Roman" w:hAnsi="Times New Roman" w:cs="Times New Roman"/>
                        <w:sz w:val="18"/>
                        <w:szCs w:val="18"/>
                        <w:lang w:val="uk-UA"/>
                      </w:rPr>
                    </w:pPr>
                  </w:p>
                </w:txbxContent>
              </v:textbox>
            </v:rect>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AutoShape 90" o:spid="_x0000_s1139" type="#_x0000_t16" style="position:absolute;left:6828;top:9416;width:437;height:39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kOEcEA&#10;AADcAAAADwAAAGRycy9kb3ducmV2LnhtbERPzWoCMRC+F3yHMIK3mlVQ6moUURbspbTqAwybcbO6&#10;mSxJVtc+fVMo9DYf3++sNr1txJ18qB0rmIwzEMSl0zVXCs6n4vUNRIjIGhvHpOBJATbrwcsKc+0e&#10;/EX3Y6xECuGQowITY5tLGUpDFsPYtcSJuzhvMSboK6k9PlK4beQ0y+bSYs2pwWBLO0Pl7dhZBZ/f&#10;H/1iu2j37v1aYOFNN3ehU2o07LdLEJH6+C/+cx90mj+bwu8z6Q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JDhHBAAAA3AAAAA8AAAAAAAAAAAAAAAAAmAIAAGRycy9kb3du&#10;cmV2LnhtbFBLBQYAAAAABAAEAPUAAACGAwAAAAA=&#10;"/>
            <v:shape id="AutoShape 91" o:spid="_x0000_s1140" type="#_x0000_t16" style="position:absolute;left:4658;top:11394;width:423;height:19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WrisIA&#10;AADcAAAADwAAAGRycy9kb3ducmV2LnhtbERP22oCMRB9L/gPYQTfalZLRVejiGXBvpR6+YBhM25W&#10;N5Mlyeq2X98UCn2bw7nOatPbRtzJh9qxgsk4A0FcOl1zpeB8Kp7nIEJE1tg4JgVfFGCzHjytMNfu&#10;wQe6H2MlUgiHHBWYGNtcylAashjGriVO3MV5izFBX0nt8ZHCbSOnWTaTFmtODQZb2hkqb8fOKvj8&#10;/ugX20X75t6vBRbedDMXOqVGw367BBGpj//iP/dep/mvL/D7TLp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hauKwgAAANwAAAAPAAAAAAAAAAAAAAAAAJgCAABkcnMvZG93&#10;bnJldi54bWxQSwUGAAAAAAQABAD1AAAAhwMAAAAA&#10;"/>
            <v:shape id="AutoShape 92" o:spid="_x0000_s1141" type="#_x0000_t16" style="position:absolute;left:6391;top:9812;width:437;height:3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wz/sIA&#10;AADcAAAADwAAAGRycy9kb3ducmV2LnhtbERP22oCMRB9L/gPYQTfalZpRVejiGXBvpR6+YBhM25W&#10;N5Mlyeq2X98UCn2bw7nOatPbRtzJh9qxgsk4A0FcOl1zpeB8Kp7nIEJE1tg4JgVfFGCzHjytMNfu&#10;wQe6H2MlUgiHHBWYGNtcylAashjGriVO3MV5izFBX0nt8ZHCbSOnWTaTFmtODQZb2hkqb8fOKvj8&#10;/ugX20X75t6vBRbedDMXOqVGw367BBGpj//iP/dep/mvL/D7TLp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bDP+wgAAANwAAAAPAAAAAAAAAAAAAAAAAJgCAABkcnMvZG93&#10;bnJldi54bWxQSwUGAAAAAAQABAD1AAAAhwMAAAAA&#10;"/>
            <v:shape id="AutoShape 93" o:spid="_x0000_s1142" type="#_x0000_t16" style="position:absolute;left:5954;top:10208;width:437;height:3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CWZcEA&#10;AADcAAAADwAAAGRycy9kb3ducmV2LnhtbERPzWoCMRC+F3yHMIK3mlVQ6moUURbspbTqAwybcbO6&#10;mSxJVtc+fVMo9DYf3++sNr1txJ18qB0rmIwzEMSl0zVXCs6n4vUNRIjIGhvHpOBJATbrwcsKc+0e&#10;/EX3Y6xECuGQowITY5tLGUpDFsPYtcSJuzhvMSboK6k9PlK4beQ0y+bSYs2pwWBLO0Pl7dhZBZ/f&#10;H/1iu2j37v1aYOFNN3ehU2o07LdLEJH6+C/+cx90mj+bwe8z6Q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glmXBAAAA3AAAAA8AAAAAAAAAAAAAAAAAmAIAAGRycy9kb3du&#10;cmV2LnhtbFBLBQYAAAAABAAEAPUAAACGAwAAAAA=&#10;"/>
            <v:shape id="AutoShape 94" o:spid="_x0000_s1143" type="#_x0000_t16" style="position:absolute;left:5518;top:10603;width:436;height:2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IIEsIA&#10;AADcAAAADwAAAGRycy9kb3ducmV2LnhtbERP3WrCMBS+F3yHcAbeabrBinZGEUdhu5HZ7QEOzVlT&#10;bU5Kkmrd05vBYHfn4/s96+1oO3EhH1rHCh4XGQji2umWGwVfn+V8CSJEZI2dY1JwowDbzXSyxkK7&#10;Kx/pUsVGpBAOBSowMfaFlKE2ZDEsXE+cuG/nLcYEfSO1x2sKt518yrJcWmw5NRjsaW+oPleDVfDx&#10;cxhXu1X/6t5PJZbeDLkLg1Kzh3H3AiLSGP/Ff+43neY/5/D7TLp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8ggSwgAAANwAAAAPAAAAAAAAAAAAAAAAAJgCAABkcnMvZG93&#10;bnJldi54bWxQSwUGAAAAAAQABAD1AAAAhwMAAAAA&#10;"/>
            <v:shape id="AutoShape 95" o:spid="_x0000_s1144" type="#_x0000_t16" style="position:absolute;left:5081;top:10999;width:437;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6ticIA&#10;AADcAAAADwAAAGRycy9kb3ducmV2LnhtbERP22oCMRB9L/gPYQTfalahVlejiGXBvpR6+YBhM25W&#10;N5Mlyeq2X98UCn2bw7nOatPbRtzJh9qxgsk4A0FcOl1zpeB8Kp7nIEJE1tg4JgVfFGCzHjytMNfu&#10;wQe6H2MlUgiHHBWYGNtcylAashjGriVO3MV5izFBX0nt8ZHCbSOnWTaTFmtODQZb2hkqb8fOKvj8&#10;/ugX20X75t6vBRbedDMXOqVGw367BBGpj//iP/dep/kvr/D7TLp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vq2JwgAAANwAAAAPAAAAAAAAAAAAAAAAAJgCAABkcnMvZG93&#10;bnJldi54bWxQSwUGAAAAAAQABAD1AAAAhwMAAAAA&#10;"/>
            <v:shape id="AutoShape 96" o:spid="_x0000_s1145" type="#_x0000_t16" style="position:absolute;left:4221;top:11801;width:437;height:1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E5+8UA&#10;AADcAAAADwAAAGRycy9kb3ducmV2LnhtbESPQWvDMAyF74P9B6PBbquzwsqa1S1lI9BdStfuB4hY&#10;i7PFcrCdNuuvrw6F3iTe03ufFqvRd+pIMbWBDTxPClDEdbAtNwa+D9XTK6iUkS12gcnAPyVYLe/v&#10;FljacOIvOu5zoySEU4kGXM59qXWqHXlMk9ATi/YToscsa2y0jXiScN/paVHMtMeWpcFhT++O6r/9&#10;4A3szttxvp73H+Hzt8IqumEW0mDM48O4fgOVacw38/V6YwX/RWjlGZlAL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ITn7xQAAANwAAAAPAAAAAAAAAAAAAAAAAJgCAABkcnMv&#10;ZG93bnJldi54bWxQSwUGAAAAAAQABAD1AAAAigMAAAAA&#10;"/>
            <v:shape id="AutoShape 97" o:spid="_x0000_s1146" type="#_x0000_t16" style="position:absolute;left:3784;top:12187;width:437;height:1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2cYMEA&#10;AADcAAAADwAAAGRycy9kb3ducmV2LnhtbERP3WrCMBS+H/gO4QjezdSBslajiKOgN2Nze4BDc2yq&#10;zUlJUq0+/TIY7O58fL9ntRlsK67kQ+NYwWyagSCunG64VvD9VT6/gggRWWPrmBTcKcBmPXpaYaHd&#10;jT/peoy1SCEcClRgYuwKKUNlyGKYuo44cSfnLcYEfS21x1sKt618ybKFtNhwajDY0c5QdTn2VsHH&#10;433It3n35g7nEktv+oULvVKT8bBdgog0xH/xn3uv0/x5Dr/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xtnGDBAAAA3AAAAA8AAAAAAAAAAAAAAAAAmAIAAGRycy9kb3du&#10;cmV2LnhtbFBLBQYAAAAABAAEAPUAAACGAwAAAAA=&#10;"/>
            <v:shape id="AutoShape 98" o:spid="_x0000_s1147" type="#_x0000_t16" style="position:absolute;left:2911;top:12979;width:437;height: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v/QMQA&#10;AADcAAAADwAAAGRycy9kb3ducmV2LnhtbESPQU/DMAyF75P4D5GRuG0pHCpWllUVqBJc0Bj8AKsx&#10;TaFxqiTdCr9+PiBxs/We3/u8qxc/qhPFNAQ2cLspQBF3wQ7cG/h4b9f3oFJGtjgGJgM/lKDeX612&#10;WNlw5jc6HXOvJIRThQZczlOldeoceUybMBGL9hmixyxr7LWNeJZwP+q7oii1x4GlweFEj4667+Ps&#10;DRx+X5dts52ewstXi210cxnSbMzN9dI8gMq05H/z3/WzFfxS8OUZmUD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7/0DEAAAA3AAAAA8AAAAAAAAAAAAAAAAAmAIAAGRycy9k&#10;b3ducmV2LnhtbFBLBQYAAAAABAAEAPUAAACJAwAAAAA=&#10;"/>
            <v:shape id="AutoShape 99" o:spid="_x0000_s1148" type="#_x0000_t16" style="position:absolute;left:3348;top:12595;width:436;height:7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da28IA&#10;AADcAAAADwAAAGRycy9kb3ducmV2LnhtbERPzWrCQBC+F/oOywje6sYeQk3dBLEE6kWq7QMM2Wk2&#10;mp0NuxtN+/RuoeBtPr7fWVeT7cWFfOgcK1guMhDEjdMdtwq+PuunFxAhImvsHZOCHwpQlY8Payy0&#10;u/KBLsfYihTCoUAFJsahkDI0hiyGhRuIE/ftvMWYoG+l9nhN4baXz1mWS4sdpwaDA20NNefjaBV8&#10;/O6n1WY1vLndqcbamzF3YVRqPps2ryAiTfEu/ne/6zQ/X8LfM+kCW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d1rbwgAAANwAAAAPAAAAAAAAAAAAAAAAAJgCAABkcnMvZG93&#10;bnJldi54bWxQSwUGAAAAAAQABAD1AAAAhwMAAAAA&#10;"/>
            <v:shape id="AutoShape 100" o:spid="_x0000_s1149" type="#_x0000_t32" style="position:absolute;left:2922;top:11774;width:142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QfQcMAAADcAAAADwAAAGRycy9kb3ducmV2LnhtbERP22oCMRB9F/oPYQq+abYWRLZGUUFq&#10;KQjaUnwcNrMXu5msSXTXvzeC4NscznWm887U4kLOV5YVvA0TEMSZ1RUXCn5/1oMJCB+QNdaWScGV&#10;PMxnL70pptq2vKPLPhQihrBPUUEZQpNK6bOSDPqhbYgjl1tnMEToCqkdtjHc1HKUJGNpsOLYUGJD&#10;q5Ky//3ZKPj0u9Ofy5ft13aRfR9X75t2mR+U6r92iw8QgbrwFD/cGx3nj0dwfyZeIG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SkH0HDAAAA3AAAAA8AAAAAAAAAAAAA&#10;AAAAoQIAAGRycy9kb3ducmV2LnhtbFBLBQYAAAAABAAEAPkAAACRAwAAAAA=&#10;">
              <v:stroke dashstyle="dash"/>
            </v:shape>
            <v:shape id="AutoShape 101" o:spid="_x0000_s1150" type="#_x0000_t32" style="position:absolute;left:2940;top:11394;width:214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62sMAAADcAAAADwAAAGRycy9kb3ducmV2LnhtbERP22oCMRB9F/oPYQq+abYKUrZGUUFU&#10;BEFbio/DZvZiN5M1ie727xuh4NscznWm887U4k7OV5YVvA0TEMSZ1RUXCr4+14N3ED4ga6wtk4Jf&#10;8jCfvfSmmGrb8pHup1CIGMI+RQVlCE0qpc9KMuiHtiGOXG6dwRChK6R22MZwU8tRkkykwYpjQ4kN&#10;rUrKfk43o2Djj9dvly/b3WGR7S+r8bZd5mel+q/d4gNEoC48xf/urY7zJ2N4PBMvkL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outrDAAAA3AAAAA8AAAAAAAAAAAAA&#10;AAAAoQIAAGRycy9kb3ducmV2LnhtbFBLBQYAAAAABAAEAPkAAACRAwAAAAA=&#10;">
              <v:stroke dashstyle="dash"/>
            </v:shape>
            <v:shape id="AutoShape 103" o:spid="_x0000_s1152" type="#_x0000_t32" style="position:absolute;left:2922;top:13374;width:5472;height:1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XTS8MAAADcAAAADwAAAGRycy9kb3ducmV2LnhtbERPTU8CMRC9m/AfmjHxYqALCoGFQozE&#10;xKMsHOA22Q7bxXa6biu7/ntrYsJtXt7nrDa9s+JKbag9KxiPMhDEpdc1VwoO+7fhHESIyBqtZ1Lw&#10;QwE268HdCnPtO97RtYiVSCEcclRgYmxyKUNpyGEY+YY4cWffOowJtpXULXYp3Fk5ybKZdFhzajDY&#10;0Kuh8rP4dgo+/PF5u12Q9V3x1ZvL0+PEnkiph/v+ZQkiUh9v4n/3u07zZ1P4eyZd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ll00vDAAAA3AAAAA8AAAAAAAAAAAAA&#10;AAAAoQIAAGRycy9kb3ducmV2LnhtbFBLBQYAAAAABAAEAPkAAACRAwAAAAA=&#10;" strokeweight="1.5pt">
              <v:stroke endarrow="block"/>
            </v:shape>
            <v:rect id="Rectangle 110" o:spid="_x0000_s1159" style="position:absolute;left:1620;top:8476;width:112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DoocMA&#10;AADcAAAADwAAAGRycy9kb3ducmV2LnhtbERPS2sCMRC+C/0PYYTeaqJtV91uFBGEgvXgWuh12Mw+&#10;6Gay3UTd/vtGKHibj+852XqwrbhQ7xvHGqYTBYK4cKbhSsPnafe0AOEDssHWMWn4JQ/r1cMow9S4&#10;Kx/pkodKxBD2KWqoQ+hSKX1Rk0U/cR1x5ErXWwwR9pU0PV5juG3lTKlEWmw4NtTY0bam4js/Ww2Y&#10;vJifQ/n8cdqfE1xWg9q9fimtH8fD5g1EoCHcxf/udxPnz2dweyZeI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DoocMAAADcAAAADwAAAAAAAAAAAAAAAACYAgAAZHJzL2Rv&#10;d25yZXYueG1sUEsFBgAAAAAEAAQA9QAAAIgDAAAAAA==&#10;" stroked="f">
              <v:textbox style="mso-next-textbox:#Rectangle 110">
                <w:txbxContent>
                  <w:p w:rsidR="00A5430E" w:rsidRPr="001A7293" w:rsidRDefault="00A5430E" w:rsidP="00E63545">
                    <w:pPr>
                      <w:rPr>
                        <w:rFonts w:ascii="Times New Roman" w:hAnsi="Times New Roman" w:cs="Times New Roman"/>
                        <w:sz w:val="20"/>
                        <w:szCs w:val="20"/>
                        <w:lang w:val="uk-UA"/>
                      </w:rPr>
                    </w:pPr>
                    <w:r w:rsidRPr="001A7293">
                      <w:rPr>
                        <w:rFonts w:ascii="Times New Roman" w:hAnsi="Times New Roman" w:cs="Times New Roman"/>
                        <w:sz w:val="20"/>
                        <w:szCs w:val="20"/>
                        <w:lang w:val="uk-UA"/>
                      </w:rPr>
                      <w:t>Посади</w:t>
                    </w:r>
                  </w:p>
                </w:txbxContent>
              </v:textbox>
            </v:rect>
            <v:rect id="Rectangle 111" o:spid="_x0000_s1160" style="position:absolute;left:2072;top:9154;width:558;height:4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xNOsMA&#10;AADcAAAADwAAAGRycy9kb3ducmV2LnhtbERPTWvCQBC9C/0PyxR6091WTTV1E0pBENRDY6HXITsm&#10;odnZNLtq+u+7guBtHu9zVvlgW3Gm3jeONTxPFAji0pmGKw1fh/V4AcIHZIOtY9LwRx7y7GG0wtS4&#10;C3/SuQiViCHsU9RQh9ClUvqyJot+4jriyB1dbzFE2FfS9HiJ4baVL0ol0mLDsaHGjj5qKn+Kk9WA&#10;ycz87o/T3WF7SnBZDWo9/1ZaPz0O728gAg3hLr65NybOf53C9Zl4gc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9xNOsMAAADcAAAADwAAAAAAAAAAAAAAAACYAgAAZHJzL2Rv&#10;d25yZXYueG1sUEsFBgAAAAAEAAQA9QAAAIgDAAAAAA==&#10;" stroked="f">
              <v:textbox style="mso-next-textbox:#Rectangle 111">
                <w:txbxContent>
                  <w:p w:rsidR="00A5430E" w:rsidRPr="001A7293" w:rsidRDefault="00A5430E" w:rsidP="00E63545">
                    <w:pPr>
                      <w:rPr>
                        <w:rFonts w:ascii="Times New Roman" w:hAnsi="Times New Roman" w:cs="Times New Roman"/>
                        <w:lang w:val="uk-UA"/>
                      </w:rPr>
                    </w:pPr>
                    <w:r w:rsidRPr="001A7293">
                      <w:rPr>
                        <w:rFonts w:ascii="Times New Roman" w:hAnsi="Times New Roman" w:cs="Times New Roman"/>
                        <w:lang w:val="uk-UA"/>
                      </w:rPr>
                      <w:t>10</w:t>
                    </w:r>
                  </w:p>
                  <w:p w:rsidR="00A5430E" w:rsidRPr="001A7293" w:rsidRDefault="00A5430E" w:rsidP="00E63545">
                    <w:pPr>
                      <w:rPr>
                        <w:rFonts w:ascii="Times New Roman" w:hAnsi="Times New Roman" w:cs="Times New Roman"/>
                        <w:lang w:val="uk-UA"/>
                      </w:rPr>
                    </w:pPr>
                    <w:r w:rsidRPr="001A7293">
                      <w:rPr>
                        <w:rFonts w:ascii="Times New Roman" w:hAnsi="Times New Roman" w:cs="Times New Roman"/>
                        <w:lang w:val="uk-UA"/>
                      </w:rPr>
                      <w:t xml:space="preserve"> 9</w:t>
                    </w:r>
                  </w:p>
                  <w:p w:rsidR="00A5430E" w:rsidRPr="001A7293" w:rsidRDefault="00A5430E" w:rsidP="00E63545">
                    <w:pPr>
                      <w:rPr>
                        <w:rFonts w:ascii="Times New Roman" w:hAnsi="Times New Roman" w:cs="Times New Roman"/>
                        <w:lang w:val="uk-UA"/>
                      </w:rPr>
                    </w:pPr>
                    <w:r w:rsidRPr="001A7293">
                      <w:rPr>
                        <w:rFonts w:ascii="Times New Roman" w:hAnsi="Times New Roman" w:cs="Times New Roman"/>
                        <w:lang w:val="uk-UA"/>
                      </w:rPr>
                      <w:t xml:space="preserve"> 8</w:t>
                    </w:r>
                  </w:p>
                  <w:p w:rsidR="00A5430E" w:rsidRPr="001A7293" w:rsidRDefault="00A5430E" w:rsidP="00E63545">
                    <w:pPr>
                      <w:rPr>
                        <w:rFonts w:ascii="Times New Roman" w:hAnsi="Times New Roman" w:cs="Times New Roman"/>
                        <w:lang w:val="uk-UA"/>
                      </w:rPr>
                    </w:pPr>
                    <w:r w:rsidRPr="001A7293">
                      <w:rPr>
                        <w:rFonts w:ascii="Times New Roman" w:hAnsi="Times New Roman" w:cs="Times New Roman"/>
                        <w:lang w:val="uk-UA"/>
                      </w:rPr>
                      <w:t xml:space="preserve"> 7</w:t>
                    </w:r>
                  </w:p>
                  <w:p w:rsidR="00A5430E" w:rsidRPr="001A7293" w:rsidRDefault="00A5430E" w:rsidP="00E63545">
                    <w:pPr>
                      <w:rPr>
                        <w:rFonts w:ascii="Times New Roman" w:hAnsi="Times New Roman" w:cs="Times New Roman"/>
                        <w:lang w:val="uk-UA"/>
                      </w:rPr>
                    </w:pPr>
                    <w:r w:rsidRPr="001A7293">
                      <w:rPr>
                        <w:rFonts w:ascii="Times New Roman" w:hAnsi="Times New Roman" w:cs="Times New Roman"/>
                        <w:lang w:val="uk-UA"/>
                      </w:rPr>
                      <w:t xml:space="preserve"> 6</w:t>
                    </w:r>
                  </w:p>
                  <w:p w:rsidR="00A5430E" w:rsidRPr="001A7293" w:rsidRDefault="00A5430E" w:rsidP="00E63545">
                    <w:pPr>
                      <w:rPr>
                        <w:rFonts w:ascii="Times New Roman" w:hAnsi="Times New Roman" w:cs="Times New Roman"/>
                        <w:lang w:val="uk-UA"/>
                      </w:rPr>
                    </w:pPr>
                    <w:r w:rsidRPr="001A7293">
                      <w:rPr>
                        <w:rFonts w:ascii="Times New Roman" w:hAnsi="Times New Roman" w:cs="Times New Roman"/>
                        <w:lang w:val="uk-UA"/>
                      </w:rPr>
                      <w:t xml:space="preserve"> 5</w:t>
                    </w:r>
                  </w:p>
                  <w:p w:rsidR="00A5430E" w:rsidRPr="001A7293" w:rsidRDefault="00A5430E" w:rsidP="00E63545">
                    <w:pPr>
                      <w:rPr>
                        <w:rFonts w:ascii="Times New Roman" w:hAnsi="Times New Roman" w:cs="Times New Roman"/>
                        <w:lang w:val="uk-UA"/>
                      </w:rPr>
                    </w:pPr>
                    <w:r w:rsidRPr="001A7293">
                      <w:rPr>
                        <w:rFonts w:ascii="Times New Roman" w:hAnsi="Times New Roman" w:cs="Times New Roman"/>
                        <w:lang w:val="uk-UA"/>
                      </w:rPr>
                      <w:t xml:space="preserve"> 4</w:t>
                    </w:r>
                  </w:p>
                  <w:p w:rsidR="00A5430E" w:rsidRPr="001A7293" w:rsidRDefault="00A5430E" w:rsidP="00E63545">
                    <w:pPr>
                      <w:rPr>
                        <w:rFonts w:ascii="Times New Roman" w:hAnsi="Times New Roman" w:cs="Times New Roman"/>
                        <w:lang w:val="uk-UA"/>
                      </w:rPr>
                    </w:pPr>
                    <w:r w:rsidRPr="001A7293">
                      <w:rPr>
                        <w:rFonts w:ascii="Times New Roman" w:hAnsi="Times New Roman" w:cs="Times New Roman"/>
                        <w:lang w:val="uk-UA"/>
                      </w:rPr>
                      <w:t xml:space="preserve"> 3</w:t>
                    </w:r>
                  </w:p>
                  <w:p w:rsidR="00A5430E" w:rsidRPr="001A7293" w:rsidRDefault="00A5430E" w:rsidP="00E63545">
                    <w:pPr>
                      <w:rPr>
                        <w:rFonts w:ascii="Times New Roman" w:hAnsi="Times New Roman" w:cs="Times New Roman"/>
                        <w:lang w:val="uk-UA"/>
                      </w:rPr>
                    </w:pPr>
                    <w:r w:rsidRPr="001A7293">
                      <w:rPr>
                        <w:rFonts w:ascii="Times New Roman" w:hAnsi="Times New Roman" w:cs="Times New Roman"/>
                        <w:lang w:val="uk-UA"/>
                      </w:rPr>
                      <w:t xml:space="preserve"> 2</w:t>
                    </w:r>
                  </w:p>
                  <w:p w:rsidR="00A5430E" w:rsidRPr="001A7293" w:rsidRDefault="00A5430E" w:rsidP="00E63545">
                    <w:pPr>
                      <w:rPr>
                        <w:rFonts w:ascii="Times New Roman" w:hAnsi="Times New Roman" w:cs="Times New Roman"/>
                        <w:lang w:val="uk-UA"/>
                      </w:rPr>
                    </w:pPr>
                    <w:r w:rsidRPr="001A7293">
                      <w:rPr>
                        <w:rFonts w:ascii="Times New Roman" w:hAnsi="Times New Roman" w:cs="Times New Roman"/>
                        <w:lang w:val="uk-UA"/>
                      </w:rPr>
                      <w:t xml:space="preserve"> 1</w:t>
                    </w:r>
                  </w:p>
                </w:txbxContent>
              </v:textbox>
            </v:rect>
            <v:rect id="Rectangle 112" o:spid="_x0000_s1161" style="position:absolute;left:2746;top:13488;width:5064;height:5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XVTsIA&#10;AADcAAAADwAAAGRycy9kb3ducmV2LnhtbERPTYvCMBC9L+x/CLPgTZNdtavVKIsgCOphVfA6NGNb&#10;bCbdJmr990YQ9jaP9znTeWsrcaXGl441fPYUCOLMmZJzDYf9sjsC4QOywcoxabiTh/ns/W2KqXE3&#10;/qXrLuQihrBPUUMRQp1K6bOCLPqeq4kjd3KNxRBhk0vT4C2G20p+KZVIiyXHhgJrWhSUnXcXqwGT&#10;gfnbnvqb/fqS4Dhv1XJ4VFp3PtqfCYhAbfgXv9wrE+d/D+D5TLxAz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NdVOwgAAANwAAAAPAAAAAAAAAAAAAAAAAJgCAABkcnMvZG93&#10;bnJldi54bWxQSwUGAAAAAAQABAD1AAAAhwMAAAAA&#10;" stroked="f">
              <v:textbox style="mso-next-textbox:#Rectangle 112">
                <w:txbxContent>
                  <w:p w:rsidR="00A5430E" w:rsidRPr="001A7293" w:rsidRDefault="00A5430E" w:rsidP="00E63545">
                    <w:pPr>
                      <w:rPr>
                        <w:rFonts w:ascii="Times New Roman" w:hAnsi="Times New Roman" w:cs="Times New Roman"/>
                        <w:lang w:val="uk-UA"/>
                      </w:rPr>
                    </w:pPr>
                    <w:r w:rsidRPr="001A7293">
                      <w:rPr>
                        <w:rFonts w:ascii="Times New Roman" w:hAnsi="Times New Roman" w:cs="Times New Roman"/>
                        <w:lang w:val="uk-UA"/>
                      </w:rPr>
                      <w:t xml:space="preserve"> 22   26   30   34   38  42  46   50   54 </w:t>
                    </w:r>
                    <w:r w:rsidRPr="001A7293">
                      <w:rPr>
                        <w:rFonts w:ascii="Times New Roman" w:hAnsi="Times New Roman" w:cs="Times New Roman"/>
                        <w:sz w:val="12"/>
                        <w:szCs w:val="12"/>
                        <w:lang w:val="uk-UA"/>
                      </w:rPr>
                      <w:t>понад</w:t>
                    </w:r>
                    <w:r w:rsidRPr="001A7293">
                      <w:rPr>
                        <w:rFonts w:ascii="Times New Roman" w:hAnsi="Times New Roman" w:cs="Times New Roman"/>
                        <w:lang w:val="uk-UA"/>
                      </w:rPr>
                      <w:t xml:space="preserve"> 60</w:t>
                    </w:r>
                  </w:p>
                </w:txbxContent>
              </v:textbox>
            </v:rect>
          </v:group>
        </w:pict>
      </w:r>
    </w:p>
    <w:p w:rsidR="00E63545" w:rsidRPr="001F311E" w:rsidRDefault="00E63545" w:rsidP="001F311E">
      <w:pPr>
        <w:spacing w:after="0" w:line="360" w:lineRule="auto"/>
        <w:ind w:firstLine="700"/>
        <w:jc w:val="both"/>
        <w:rPr>
          <w:rFonts w:ascii="Times New Roman" w:hAnsi="Times New Roman" w:cs="Times New Roman"/>
          <w:color w:val="FF0000"/>
          <w:sz w:val="32"/>
          <w:szCs w:val="32"/>
          <w:lang w:val="uk-UA"/>
        </w:rPr>
      </w:pPr>
    </w:p>
    <w:p w:rsidR="00E63545" w:rsidRPr="001F311E" w:rsidRDefault="00E63545" w:rsidP="001F311E">
      <w:pPr>
        <w:spacing w:after="0" w:line="360" w:lineRule="auto"/>
        <w:ind w:firstLine="700"/>
        <w:jc w:val="both"/>
        <w:rPr>
          <w:rFonts w:ascii="Times New Roman" w:hAnsi="Times New Roman" w:cs="Times New Roman"/>
          <w:color w:val="FF0000"/>
          <w:sz w:val="32"/>
          <w:szCs w:val="32"/>
          <w:lang w:val="uk-UA"/>
        </w:rPr>
      </w:pPr>
    </w:p>
    <w:p w:rsidR="00E63545" w:rsidRPr="001F311E" w:rsidRDefault="00E63545" w:rsidP="001F311E">
      <w:pPr>
        <w:spacing w:after="0" w:line="360" w:lineRule="auto"/>
        <w:ind w:firstLine="700"/>
        <w:jc w:val="both"/>
        <w:rPr>
          <w:rFonts w:ascii="Times New Roman" w:hAnsi="Times New Roman" w:cs="Times New Roman"/>
          <w:color w:val="FF0000"/>
          <w:sz w:val="32"/>
          <w:szCs w:val="32"/>
          <w:lang w:val="uk-UA"/>
        </w:rPr>
      </w:pPr>
    </w:p>
    <w:p w:rsidR="00E63545" w:rsidRPr="001F311E" w:rsidRDefault="00E63545" w:rsidP="001F311E">
      <w:pPr>
        <w:spacing w:after="0" w:line="360" w:lineRule="auto"/>
        <w:ind w:firstLine="700"/>
        <w:jc w:val="both"/>
        <w:rPr>
          <w:rFonts w:ascii="Times New Roman" w:hAnsi="Times New Roman" w:cs="Times New Roman"/>
          <w:color w:val="FF0000"/>
          <w:sz w:val="32"/>
          <w:szCs w:val="32"/>
          <w:lang w:val="uk-UA"/>
        </w:rPr>
      </w:pPr>
    </w:p>
    <w:p w:rsidR="00E63545" w:rsidRPr="001F311E" w:rsidRDefault="00E63545" w:rsidP="001F311E">
      <w:pPr>
        <w:spacing w:after="0" w:line="360" w:lineRule="auto"/>
        <w:ind w:firstLine="700"/>
        <w:jc w:val="both"/>
        <w:rPr>
          <w:rFonts w:ascii="Times New Roman" w:hAnsi="Times New Roman" w:cs="Times New Roman"/>
          <w:color w:val="FF0000"/>
          <w:sz w:val="32"/>
          <w:szCs w:val="32"/>
          <w:lang w:val="uk-UA"/>
        </w:rPr>
      </w:pPr>
    </w:p>
    <w:p w:rsidR="00E63545" w:rsidRPr="001F311E" w:rsidRDefault="00E63545" w:rsidP="001F311E">
      <w:pPr>
        <w:spacing w:after="0" w:line="360" w:lineRule="auto"/>
        <w:ind w:firstLine="700"/>
        <w:jc w:val="both"/>
        <w:rPr>
          <w:rFonts w:ascii="Times New Roman" w:hAnsi="Times New Roman" w:cs="Times New Roman"/>
          <w:color w:val="FF0000"/>
          <w:sz w:val="32"/>
          <w:szCs w:val="32"/>
          <w:lang w:val="uk-UA"/>
        </w:rPr>
      </w:pPr>
    </w:p>
    <w:p w:rsidR="00E63545" w:rsidRDefault="00E63545" w:rsidP="001F311E">
      <w:pPr>
        <w:tabs>
          <w:tab w:val="left" w:pos="8595"/>
        </w:tabs>
        <w:spacing w:after="0" w:line="360" w:lineRule="auto"/>
        <w:jc w:val="both"/>
        <w:rPr>
          <w:rFonts w:ascii="Times New Roman" w:hAnsi="Times New Roman" w:cs="Times New Roman"/>
          <w:sz w:val="32"/>
          <w:szCs w:val="32"/>
          <w:lang w:val="uk-UA"/>
        </w:rPr>
      </w:pPr>
    </w:p>
    <w:p w:rsidR="0030300A" w:rsidRDefault="0030300A" w:rsidP="001F311E">
      <w:pPr>
        <w:tabs>
          <w:tab w:val="left" w:pos="8595"/>
        </w:tabs>
        <w:spacing w:after="0" w:line="360" w:lineRule="auto"/>
        <w:jc w:val="both"/>
        <w:rPr>
          <w:rFonts w:ascii="Times New Roman" w:hAnsi="Times New Roman" w:cs="Times New Roman"/>
          <w:sz w:val="32"/>
          <w:szCs w:val="32"/>
          <w:lang w:val="uk-UA"/>
        </w:rPr>
      </w:pPr>
    </w:p>
    <w:p w:rsidR="0030300A" w:rsidRDefault="0030300A" w:rsidP="001F311E">
      <w:pPr>
        <w:tabs>
          <w:tab w:val="left" w:pos="8595"/>
        </w:tabs>
        <w:spacing w:after="0" w:line="360" w:lineRule="auto"/>
        <w:jc w:val="both"/>
        <w:rPr>
          <w:rFonts w:ascii="Times New Roman" w:hAnsi="Times New Roman" w:cs="Times New Roman"/>
          <w:sz w:val="32"/>
          <w:szCs w:val="32"/>
          <w:lang w:val="uk-UA"/>
        </w:rPr>
      </w:pPr>
    </w:p>
    <w:p w:rsidR="0030300A" w:rsidRPr="001F311E" w:rsidRDefault="0030300A" w:rsidP="001F311E">
      <w:pPr>
        <w:tabs>
          <w:tab w:val="left" w:pos="8595"/>
        </w:tabs>
        <w:spacing w:after="0" w:line="360" w:lineRule="auto"/>
        <w:jc w:val="both"/>
        <w:rPr>
          <w:rFonts w:ascii="Times New Roman" w:hAnsi="Times New Roman" w:cs="Times New Roman"/>
          <w:sz w:val="32"/>
          <w:szCs w:val="32"/>
          <w:lang w:val="uk-UA"/>
        </w:rPr>
      </w:pPr>
    </w:p>
    <w:p w:rsidR="00E63545" w:rsidRPr="001F311E" w:rsidRDefault="00E63545" w:rsidP="001F311E">
      <w:pPr>
        <w:tabs>
          <w:tab w:val="left" w:pos="8595"/>
        </w:tabs>
        <w:spacing w:after="0" w:line="36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Рис. 6.2. Типовий приклад кар’єрограми для керівників</w:t>
      </w:r>
    </w:p>
    <w:p w:rsidR="00E63545" w:rsidRPr="001F311E" w:rsidRDefault="00C6732B" w:rsidP="001F311E">
      <w:pPr>
        <w:tabs>
          <w:tab w:val="left" w:pos="8595"/>
        </w:tabs>
        <w:spacing w:after="0" w:line="36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pict>
          <v:group id="_x0000_s1354" style="position:absolute;left:0;text-align:left;margin-left:10.1pt;margin-top:18.4pt;width:424.5pt;height:278.3pt;z-index:251731456" coordorigin="1620,1786" coordsize="8490,5566">
            <v:shape id="AutoShape 114" o:spid="_x0000_s1163" type="#_x0000_t32" style="position:absolute;left:2922;top:4282;width:22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xX0MYAAADcAAAADwAAAGRycy9kb3ducmV2LnhtbESPT2sCQQzF74V+hyEFb3XWClK2jqJC&#10;UREK2lJ6DDvZP+1OZjszuuu3bw4Fbwnv5b1f5svBtepCITaeDUzGGSjiwtuGKwMf76+Pz6BiQrbY&#10;eiYDV4qwXNzfzTG3vucjXU6pUhLCMUcDdUpdrnUsanIYx74jFq30wWGSNVTaBuwl3LX6Kctm2mHD&#10;0lBjR5uaip/T2RnYxuPvZyjX/f5tVRy+N9Ndvy6/jBk9DKsXUImGdDP/X++s4E8EX56RCf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8V9DGAAAA3AAAAA8AAAAAAAAA&#10;AAAAAAAAoQIAAGRycy9kb3ducmV2LnhtbFBLBQYAAAAABAAEAPkAAACUAwAAAAA=&#10;">
              <v:stroke dashstyle="dash"/>
            </v:shape>
            <v:shape id="AutoShape 115" o:spid="_x0000_s1164" type="#_x0000_t32" style="position:absolute;left:2911;top:2095;width:11;height:460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QnCMMAAADcAAAADwAAAGRycy9kb3ducmV2LnhtbERPTWvCQBC9F/wPyxS8iG7ioZboKkUo&#10;rRQFU/U8ZMdkMTsbsluN/npXEHqbx/uc2aKztThT641jBekoAUFcOG24VLD7/Ry+g/ABWWPtmBRc&#10;ycNi3nuZYabdhbd0zkMpYgj7DBVUITSZlL6oyKIfuYY4ckfXWgwRtqXULV5iuK3lOEnepEXDsaHC&#10;hpYVFaf8zyoYmE3+o026n3xJ5/fdZn1Y3dZK9V+7jymIQF34Fz/d3zrOT1N4PBMvkP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VUJwjDAAAA3AAAAA8AAAAAAAAAAAAA&#10;AAAAoQIAAGRycy9kb3ducmV2LnhtbFBLBQYAAAAABAAEAPkAAACRAwAAAAA=&#10;" strokeweight="1.5pt">
              <v:stroke endarrow="block"/>
            </v:shape>
            <v:shape id="AutoShape 116" o:spid="_x0000_s1165" type="#_x0000_t32" style="position:absolute;left:2922;top:5496;width:99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JsPMQAAADcAAAADwAAAGRycy9kb3ducmV2LnhtbERP22oCMRB9L/QfwhT6VrNrQcrWKLpQ&#10;tAgFLxQfh83sxW4ma5K669+bQsG3OZzrTOeDacWFnG8sK0hHCQjiwuqGKwWH/cfLGwgfkDW2lknB&#10;lTzMZ48PU8y07XlLl12oRAxhn6GCOoQuk9IXNRn0I9sRR660zmCI0FVSO+xjuGnlOEkm0mDDsaHG&#10;jvKaip/dr1Gw8tvztyuX/efXotic8td1vyyPSj0/DYt3EIGGcBf/u9c6zk/H8PdMvEDO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omw8xAAAANwAAAAPAAAAAAAAAAAA&#10;AAAAAKECAABkcnMvZG93bnJldi54bWxQSwUGAAAAAAQABAD5AAAAkgMAAAAA&#10;">
              <v:stroke dashstyle="dash"/>
            </v:shape>
            <v:shape id="AutoShape 117" o:spid="_x0000_s1166" type="#_x0000_t32" style="position:absolute;left:2922;top:3517;width:3469;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Jp8QAAADcAAAADwAAAGRycy9kb3ducmV2LnhtbERP22oCMRB9L/QfwhT6VrOrIGVrFF0o&#10;tQgFLxQfh83sxW4ma5K669+bQsG3OZzrzBaDacWFnG8sK0hHCQjiwuqGKwWH/fvLKwgfkDW2lknB&#10;lTws5o8PM8y07XlLl12oRAxhn6GCOoQuk9IXNRn0I9sRR660zmCI0FVSO+xjuGnlOEmm0mDDsaHG&#10;jvKaip/dr1Hw4bfnb1eu+s+vZbE55ZN1vyqPSj0/Dcs3EIGGcBf/u9c6zk8n8PdMvED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7smnxAAAANwAAAAPAAAAAAAAAAAA&#10;AAAAAKECAABkcnMvZG93bnJldi54bWxQSwUGAAAAAAQABAD5AAAAkgMAAAAA&#10;">
              <v:stroke dashstyle="dash"/>
            </v:shape>
            <v:shape id="AutoShape 118" o:spid="_x0000_s1167" type="#_x0000_t32" style="position:absolute;left:2922;top:3913;width:267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dR08MAAADcAAAADwAAAGRycy9kb3ducmV2LnhtbERP22oCMRB9F/yHMIW+aVZbpKxGUaHU&#10;UhC8ID4Om9mL3Uy2Sepu/94IQt/mcK4zW3SmFldyvrKsYDRMQBBnVldcKDge3gdvIHxA1lhbJgV/&#10;5GEx7/dmmGrb8o6u+1CIGMI+RQVlCE0qpc9KMuiHtiGOXG6dwRChK6R22MZwU8txkkykwYpjQ4kN&#10;rUvKvve/RsGH3/2cXL5qP7fL7Ouyftm0q/ys1PNTt5yCCNSFf/HDvdFx/ugV7s/EC+T8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HUdPDAAAA3AAAAA8AAAAAAAAAAAAA&#10;AAAAoQIAAGRycy9kb3ducmV2LnhtbFBLBQYAAAAABAAEAPkAAACRAwAAAAA=&#10;">
              <v:stroke dashstyle="dash"/>
            </v:shape>
            <v:shape id="AutoShape 119" o:spid="_x0000_s1168" type="#_x0000_t32" style="position:absolute;left:2911;top:2726;width:405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v0SMMAAADcAAAADwAAAGRycy9kb3ducmV2LnhtbERP22oCMRB9F/yHMIW+aVZLpaxGUaHU&#10;UhC8ID4Om9mL3Uy2Sepu/94IQt/mcK4zW3SmFldyvrKsYDRMQBBnVldcKDge3gdvIHxA1lhbJgV/&#10;5GEx7/dmmGrb8o6u+1CIGMI+RQVlCE0qpc9KMuiHtiGOXG6dwRChK6R22MZwU8txkkykwYpjQ4kN&#10;rUvKvve/RsGH3/2cXL5qP7fL7Ouyftm0q/ys1PNTt5yCCNSFf/HDvdFx/ugV7s/EC+T8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NL9EjDAAAA3AAAAA8AAAAAAAAAAAAA&#10;AAAAoQIAAGRycy9kb3ducmV2LnhtbFBLBQYAAAAABAAEAPkAAACRAwAAAAA=&#10;">
              <v:stroke dashstyle="dash"/>
            </v:shape>
            <v:shape id="AutoShape 120" o:spid="_x0000_s1169" type="#_x0000_t32" style="position:absolute;left:2922;top:3122;width:360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lqP8MAAADcAAAADwAAAGRycy9kb3ducmV2LnhtbERP22oCMRB9L/gPYYS+1awVpKxGUUG0&#10;FAQviI/DZvaim8k2Sd3t3zdCwbc5nOtM552pxZ2crywrGA4SEMSZ1RUXCk7H9dsHCB+QNdaWScEv&#10;eZjPei9TTLVteU/3QyhEDGGfooIyhCaV0mclGfQD2xBHLrfOYIjQFVI7bGO4qeV7koylwYpjQ4kN&#10;rUrKbocfo2Dj999nly/bz90i+7quRtt2mV+Ueu13iwmIQF14iv/dWx3nD8fweCZeIG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Zaj/DAAAA3AAAAA8AAAAAAAAAAAAA&#10;AAAAoQIAAGRycy9kb3ducmV2LnhtbFBLBQYAAAAABAAEAPkAAACRAwAAAAA=&#10;">
              <v:stroke dashstyle="dash"/>
            </v:shape>
            <v:shape id="AutoShape 121" o:spid="_x0000_s1170" type="#_x0000_t32" style="position:absolute;left:2922;top:5905;width:81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XPpMMAAADcAAAADwAAAGRycy9kb3ducmV2LnhtbERP22oCMRB9F/yHMIW+aVYLtaxGUaHU&#10;UhC8ID4Om9mL3Uy2Sepu/94IQt/mcK4zW3SmFldyvrKsYDRMQBBnVldcKDge3gdvIHxA1lhbJgV/&#10;5GEx7/dmmGrb8o6u+1CIGMI+RQVlCE0qpc9KMuiHtiGOXG6dwRChK6R22MZwU8txkrxKgxXHhhIb&#10;WpeUfe9/jYIPv/s5uXzVfm6X2ddl/bJpV/lZqeenbjkFEagL/+KHe6Pj/NEE7s/EC+T8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Vz6TDAAAA3AAAAA8AAAAAAAAAAAAA&#10;AAAAoQIAAGRycy9kb3ducmV2LnhtbFBLBQYAAAAABAAEAPkAAACRAwAAAAA=&#10;">
              <v:stroke dashstyle="dash"/>
            </v:shape>
            <v:rect id="Rectangle 122" o:spid="_x0000_s1171" style="position:absolute;left:7572;top:2954;width:2538;height:3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lScUA&#10;AADcAAAADwAAAGRycy9kb3ducmV2LnhtbESPQW/CMAyF75P2HyJP4jZSQJq2QlpNIBA7QrnsZhrT&#10;ljVO1QQo/Pr5MGk3W+/5vc+LfHCtulIfGs8GJuMEFHHpbcOVgUOxfn0HFSKyxdYzGbhTgDx7flpg&#10;av2Nd3Tdx0pJCIcUDdQxdqnWoazJYRj7jli0k+8dRln7StsebxLuWj1NkjftsGFpqLGjZU3lz/7i&#10;DByb6QEfu2KTuI/1LH4NxfnyvTJm9DJ8zkFFGuK/+e96awV/IrTyjEy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AOVJxQAAANwAAAAPAAAAAAAAAAAAAAAAAJgCAABkcnMv&#10;ZG93bnJldi54bWxQSwUGAAAAAAQABAD1AAAAigMAAAAA&#10;">
              <v:textbox style="mso-next-textbox:#Rectangle 122">
                <w:txbxContent>
                  <w:p w:rsidR="00A5430E" w:rsidRPr="001A7293" w:rsidRDefault="00A5430E" w:rsidP="00E63545">
                    <w:pPr>
                      <w:spacing w:after="0"/>
                      <w:rPr>
                        <w:rFonts w:ascii="Times New Roman" w:hAnsi="Times New Roman" w:cs="Times New Roman"/>
                        <w:sz w:val="20"/>
                        <w:szCs w:val="20"/>
                        <w:lang w:val="uk-UA"/>
                      </w:rPr>
                    </w:pPr>
                    <w:r w:rsidRPr="001A7293">
                      <w:rPr>
                        <w:rFonts w:ascii="Times New Roman" w:hAnsi="Times New Roman" w:cs="Times New Roman"/>
                        <w:sz w:val="20"/>
                        <w:szCs w:val="20"/>
                        <w:lang w:val="uk-UA"/>
                      </w:rPr>
                      <w:t>1 – Інженер</w:t>
                    </w:r>
                  </w:p>
                  <w:p w:rsidR="00A5430E" w:rsidRPr="001A7293" w:rsidRDefault="00A5430E" w:rsidP="00E63545">
                    <w:pPr>
                      <w:spacing w:after="0"/>
                      <w:rPr>
                        <w:rFonts w:ascii="Times New Roman" w:hAnsi="Times New Roman" w:cs="Times New Roman"/>
                        <w:sz w:val="20"/>
                        <w:szCs w:val="20"/>
                        <w:lang w:val="uk-UA"/>
                      </w:rPr>
                    </w:pPr>
                    <w:r w:rsidRPr="001A7293">
                      <w:rPr>
                        <w:rFonts w:ascii="Times New Roman" w:hAnsi="Times New Roman" w:cs="Times New Roman"/>
                        <w:sz w:val="20"/>
                        <w:szCs w:val="20"/>
                        <w:lang w:val="uk-UA"/>
                      </w:rPr>
                      <w:t>2 – Інженер ІІ категорії</w:t>
                    </w:r>
                  </w:p>
                  <w:p w:rsidR="00A5430E" w:rsidRPr="001A7293" w:rsidRDefault="00A5430E" w:rsidP="00E63545">
                    <w:pPr>
                      <w:spacing w:after="0"/>
                      <w:rPr>
                        <w:rFonts w:ascii="Times New Roman" w:hAnsi="Times New Roman" w:cs="Times New Roman"/>
                        <w:sz w:val="20"/>
                        <w:szCs w:val="20"/>
                        <w:lang w:val="uk-UA"/>
                      </w:rPr>
                    </w:pPr>
                    <w:r w:rsidRPr="001A7293">
                      <w:rPr>
                        <w:rFonts w:ascii="Times New Roman" w:hAnsi="Times New Roman" w:cs="Times New Roman"/>
                        <w:sz w:val="20"/>
                        <w:szCs w:val="20"/>
                        <w:lang w:val="uk-UA"/>
                      </w:rPr>
                      <w:t>3 – Інженер І категорії</w:t>
                    </w:r>
                  </w:p>
                  <w:p w:rsidR="00A5430E" w:rsidRPr="001A7293" w:rsidRDefault="00A5430E" w:rsidP="00E63545">
                    <w:pPr>
                      <w:spacing w:after="0"/>
                      <w:rPr>
                        <w:rFonts w:ascii="Times New Roman" w:hAnsi="Times New Roman" w:cs="Times New Roman"/>
                        <w:sz w:val="20"/>
                        <w:szCs w:val="20"/>
                        <w:lang w:val="uk-UA"/>
                      </w:rPr>
                    </w:pPr>
                    <w:r w:rsidRPr="001A7293">
                      <w:rPr>
                        <w:rFonts w:ascii="Times New Roman" w:hAnsi="Times New Roman" w:cs="Times New Roman"/>
                        <w:sz w:val="20"/>
                        <w:szCs w:val="20"/>
                        <w:lang w:val="uk-UA"/>
                      </w:rPr>
                      <w:t>4 – Провідний інженер</w:t>
                    </w:r>
                  </w:p>
                  <w:p w:rsidR="00A5430E" w:rsidRPr="001A7293" w:rsidRDefault="00A5430E" w:rsidP="00E63545">
                    <w:pPr>
                      <w:spacing w:after="0"/>
                      <w:rPr>
                        <w:rFonts w:ascii="Times New Roman" w:hAnsi="Times New Roman" w:cs="Times New Roman"/>
                        <w:sz w:val="20"/>
                        <w:szCs w:val="20"/>
                        <w:lang w:val="uk-UA"/>
                      </w:rPr>
                    </w:pPr>
                    <w:r w:rsidRPr="001A7293">
                      <w:rPr>
                        <w:rFonts w:ascii="Times New Roman" w:hAnsi="Times New Roman" w:cs="Times New Roman"/>
                        <w:sz w:val="20"/>
                        <w:szCs w:val="20"/>
                        <w:lang w:val="uk-UA"/>
                      </w:rPr>
                      <w:t>5 – Начальник бюро</w:t>
                    </w:r>
                  </w:p>
                  <w:p w:rsidR="00A5430E" w:rsidRPr="001A7293" w:rsidRDefault="00A5430E" w:rsidP="00E63545">
                    <w:pPr>
                      <w:spacing w:after="0"/>
                      <w:rPr>
                        <w:rFonts w:ascii="Times New Roman" w:hAnsi="Times New Roman" w:cs="Times New Roman"/>
                        <w:sz w:val="20"/>
                        <w:szCs w:val="20"/>
                        <w:lang w:val="uk-UA"/>
                      </w:rPr>
                    </w:pPr>
                    <w:r w:rsidRPr="001A7293">
                      <w:rPr>
                        <w:rFonts w:ascii="Times New Roman" w:hAnsi="Times New Roman" w:cs="Times New Roman"/>
                        <w:sz w:val="20"/>
                        <w:szCs w:val="20"/>
                        <w:lang w:val="uk-UA"/>
                      </w:rPr>
                      <w:t>7 – Начальник відділу</w:t>
                    </w:r>
                  </w:p>
                  <w:p w:rsidR="00A5430E" w:rsidRPr="001A7293" w:rsidRDefault="00A5430E" w:rsidP="00E63545">
                    <w:pPr>
                      <w:spacing w:after="0"/>
                      <w:rPr>
                        <w:rFonts w:ascii="Times New Roman" w:hAnsi="Times New Roman" w:cs="Times New Roman"/>
                        <w:sz w:val="20"/>
                        <w:szCs w:val="20"/>
                        <w:lang w:val="uk-UA"/>
                      </w:rPr>
                    </w:pPr>
                    <w:r w:rsidRPr="001A7293">
                      <w:rPr>
                        <w:rFonts w:ascii="Times New Roman" w:hAnsi="Times New Roman" w:cs="Times New Roman"/>
                        <w:sz w:val="20"/>
                        <w:szCs w:val="20"/>
                        <w:lang w:val="uk-UA"/>
                      </w:rPr>
                      <w:t>8 – Заступник головного інженера</w:t>
                    </w:r>
                  </w:p>
                  <w:p w:rsidR="00A5430E" w:rsidRPr="001A7293" w:rsidRDefault="00A5430E" w:rsidP="00E63545">
                    <w:pPr>
                      <w:spacing w:after="0"/>
                      <w:rPr>
                        <w:rFonts w:ascii="Times New Roman" w:hAnsi="Times New Roman" w:cs="Times New Roman"/>
                        <w:sz w:val="20"/>
                        <w:szCs w:val="20"/>
                        <w:lang w:val="uk-UA"/>
                      </w:rPr>
                    </w:pPr>
                    <w:r w:rsidRPr="001A7293">
                      <w:rPr>
                        <w:rFonts w:ascii="Times New Roman" w:hAnsi="Times New Roman" w:cs="Times New Roman"/>
                        <w:sz w:val="20"/>
                        <w:szCs w:val="20"/>
                      </w:rPr>
                      <w:t>9</w:t>
                    </w:r>
                    <w:r w:rsidRPr="001A7293">
                      <w:rPr>
                        <w:rFonts w:ascii="Times New Roman" w:hAnsi="Times New Roman" w:cs="Times New Roman"/>
                        <w:sz w:val="20"/>
                        <w:szCs w:val="20"/>
                        <w:lang w:val="uk-UA"/>
                      </w:rPr>
                      <w:t xml:space="preserve"> – Головний інженер</w:t>
                    </w:r>
                  </w:p>
                  <w:p w:rsidR="00A5430E" w:rsidRPr="001A7293" w:rsidRDefault="00A5430E" w:rsidP="00E63545">
                    <w:pPr>
                      <w:spacing w:after="0"/>
                      <w:rPr>
                        <w:rFonts w:ascii="Times New Roman" w:hAnsi="Times New Roman" w:cs="Times New Roman"/>
                        <w:sz w:val="20"/>
                        <w:szCs w:val="20"/>
                        <w:lang w:val="uk-UA"/>
                      </w:rPr>
                    </w:pPr>
                    <w:r w:rsidRPr="001A7293">
                      <w:rPr>
                        <w:rFonts w:ascii="Times New Roman" w:hAnsi="Times New Roman" w:cs="Times New Roman"/>
                        <w:sz w:val="20"/>
                        <w:szCs w:val="20"/>
                        <w:lang w:val="uk-UA"/>
                      </w:rPr>
                      <w:t>1</w:t>
                    </w:r>
                    <w:r w:rsidRPr="001A7293">
                      <w:rPr>
                        <w:rFonts w:ascii="Times New Roman" w:hAnsi="Times New Roman" w:cs="Times New Roman"/>
                        <w:sz w:val="20"/>
                        <w:szCs w:val="20"/>
                      </w:rPr>
                      <w:t>0</w:t>
                    </w:r>
                    <w:r w:rsidRPr="001A7293">
                      <w:rPr>
                        <w:rFonts w:ascii="Times New Roman" w:hAnsi="Times New Roman" w:cs="Times New Roman"/>
                        <w:sz w:val="20"/>
                        <w:szCs w:val="20"/>
                        <w:lang w:val="uk-UA"/>
                      </w:rPr>
                      <w:t xml:space="preserve"> – Завершення кар’єри та вихід на пенсію</w:t>
                    </w:r>
                  </w:p>
                </w:txbxContent>
              </v:textbox>
            </v:rect>
            <v:shape id="AutoShape 123" o:spid="_x0000_s1172" type="#_x0000_t16" style="position:absolute;left:6828;top:2726;width:437;height:39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cloMEA&#10;AADcAAAADwAAAGRycy9kb3ducmV2LnhtbERPzWoCMRC+C32HMEJvmrUHcbdGEctCeylq+wDDZrpZ&#10;3UyWJKurT98Igrf5+H5nuR5sK87kQ+NYwWyagSCunG64VvD7U04WIEJE1tg6JgVXCrBevYyWWGh3&#10;4T2dD7EWKYRDgQpMjF0hZagMWQxT1xEn7s95izFBX0vt8ZLCbSvfsmwuLTacGgx2tDVUnQ69VbC7&#10;fQ/5Ju8+3NexxNKbfu5Cr9TreNi8g4g0xKf44f7Uaf4sh/sz6Q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HJaDBAAAA3AAAAA8AAAAAAAAAAAAAAAAAmAIAAGRycy9kb3du&#10;cmV2LnhtbFBLBQYAAAAABAAEAPUAAACGAwAAAAA=&#10;"/>
            <v:shape id="AutoShape 124" o:spid="_x0000_s1173" type="#_x0000_t16" style="position:absolute;left:4658;top:4704;width:423;height:19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FGgMQA&#10;AADcAAAADwAAAGRycy9kb3ducmV2LnhtbESPQW/CMAyF75P2HyJP4jbScUBQCAhtqrRd0Ab8AKvx&#10;mm6NUyUpFH79fEDazdZ7fu/zejv6Tp0ppjawgZdpAYq4DrblxsDpWD0vQKWMbLELTAaulGC7eXxY&#10;Y2nDhb/ofMiNkhBOJRpwOfel1ql25DFNQ08s2neIHrOssdE24kXCfadnRTHXHluWBoc9vTqqfw+D&#10;N/B524/L3bJ/Cx8/FVbRDfOQBmMmT+NuBSrTmP/N9+t3K/gzwZdnZAK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RRoDEAAAA3AAAAA8AAAAAAAAAAAAAAAAAmAIAAGRycy9k&#10;b3ducmV2LnhtbFBLBQYAAAAABAAEAPUAAACJAwAAAAA=&#10;"/>
            <v:shape id="AutoShape 125" o:spid="_x0000_s1174" type="#_x0000_t16" style="position:absolute;left:6391;top:3122;width:437;height:3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3jG8EA&#10;AADcAAAADwAAAGRycy9kb3ducmV2LnhtbERPzYrCMBC+L/gOYYS9rakeZK1GEaXgXpZd9QGGZmyq&#10;zaQkqVaffiMIe5uP73cWq9424ko+1I4VjEcZCOLS6ZorBcdD8fEJIkRkjY1jUnCnAKvl4G2BuXY3&#10;/qXrPlYihXDIUYGJsc2lDKUhi2HkWuLEnZy3GBP0ldQebyncNnKSZVNpsebUYLCljaHysu+sgp/H&#10;dz9bz9qt+zoXWHjTTV3olHof9us5iEh9/Be/3Dud5k/G8HwmXS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d4xvBAAAA3AAAAA8AAAAAAAAAAAAAAAAAmAIAAGRycy9kb3du&#10;cmV2LnhtbFBLBQYAAAAABAAEAPUAAACGAwAAAAA=&#10;"/>
            <v:shape id="AutoShape 126" o:spid="_x0000_s1175" type="#_x0000_t16" style="position:absolute;left:5954;top:3518;width:437;height:3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99bMIA&#10;AADcAAAADwAAAGRycy9kb3ducmV2LnhtbERPzWrCQBC+F/oOyxR6q5vmIDV1E6Ql0F6kVR9gyE6z&#10;0exs2N1o9OldQehtPr7fWVaT7cWRfOgcK3idZSCIG6c7bhXstvXLG4gQkTX2jknBmQJU5ePDEgvt&#10;TvxLx01sRQrhUKACE+NQSBkaQxbDzA3Eiftz3mJM0LdSezylcNvLPMvm0mLHqcHgQB+GmsNmtAp+&#10;LutpsVoMn+57X2PtzTh3YVTq+WlavYOINMV/8d39pdP8PIfbM+kCW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31swgAAANwAAAAPAAAAAAAAAAAAAAAAAJgCAABkcnMvZG93&#10;bnJldi54bWxQSwUGAAAAAAQABAD1AAAAhwMAAAAA&#10;"/>
            <v:shape id="AutoShape 127" o:spid="_x0000_s1176" type="#_x0000_t16" style="position:absolute;left:5518;top:3913;width:436;height:2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PY98EA&#10;AADcAAAADwAAAGRycy9kb3ducmV2LnhtbERPzWoCMRC+F3yHMIK3mlVB6moUURbspbTqAwybcbO6&#10;mSxJVtc+fVMo9DYf3++sNr1txJ18qB0rmIwzEMSl0zVXCs6n4vUNRIjIGhvHpOBJATbrwcsKc+0e&#10;/EX3Y6xECuGQowITY5tLGUpDFsPYtcSJuzhvMSboK6k9PlK4beQ0y+bSYs2pwWBLO0Pl7dhZBZ/f&#10;H/1iu2j37v1aYOFNN3ehU2o07LdLEJH6+C/+cx90mj+dwe8z6Q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WD2PfBAAAA3AAAAA8AAAAAAAAAAAAAAAAAmAIAAGRycy9kb3du&#10;cmV2LnhtbFBLBQYAAAAABAAEAPUAAACGAwAAAAA=&#10;"/>
            <v:shape id="AutoShape 128" o:spid="_x0000_s1177" type="#_x0000_t16" style="position:absolute;left:5081;top:4309;width:437;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pAg8EA&#10;AADcAAAADwAAAGRycy9kb3ducmV2LnhtbERPzWoCMRC+F3yHMIK3mlVE6moUURbspbTqAwybcbO6&#10;mSxJVtc+fVMo9DYf3++sNr1txJ18qB0rmIwzEMSl0zVXCs6n4vUNRIjIGhvHpOBJATbrwcsKc+0e&#10;/EX3Y6xECuGQowITY5tLGUpDFsPYtcSJuzhvMSboK6k9PlK4beQ0y+bSYs2pwWBLO0Pl7dhZBZ/f&#10;H/1iu2j37v1aYOFNN3ehU2o07LdLEJH6+C/+cx90mj+dwe8z6Q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qQIPBAAAA3AAAAA8AAAAAAAAAAAAAAAAAmAIAAGRycy9kb3du&#10;cmV2LnhtbFBLBQYAAAAABAAEAPUAAACGAwAAAAA=&#10;"/>
            <v:shape id="AutoShape 129" o:spid="_x0000_s1178" type="#_x0000_t16" style="position:absolute;left:4221;top:5111;width:437;height:1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blGMEA&#10;AADcAAAADwAAAGRycy9kb3ducmV2LnhtbERPzWoCMRC+F3yHMIK3mlVQ6moUURbspbTqAwybcbO6&#10;mSxJVtc+fVMo9DYf3++sNr1txJ18qB0rmIwzEMSl0zVXCs6n4vUNRIjIGhvHpOBJATbrwcsKc+0e&#10;/EX3Y6xECuGQowITY5tLGUpDFsPYtcSJuzhvMSboK6k9PlK4beQ0y+bSYs2pwWBLO0Pl7dhZBZ/f&#10;H/1iu2j37v1aYOFNN3ehU2o07LdLEJH6+C/+cx90mj+dwe8z6Q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Um5RjBAAAA3AAAAA8AAAAAAAAAAAAAAAAAmAIAAGRycy9kb3du&#10;cmV2LnhtbFBLBQYAAAAABAAEAPUAAACGAwAAAAA=&#10;"/>
            <v:shape id="AutoShape 130" o:spid="_x0000_s1179" type="#_x0000_t16" style="position:absolute;left:3784;top:5497;width:437;height:1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R7b8EA&#10;AADcAAAADwAAAGRycy9kb3ducmV2LnhtbERPzWoCMRC+C32HMIXeNFsPi26NIpUFeylq+wDDZrpZ&#10;3UyWJKurT98Igrf5+H5nsRpsK87kQ+NYwfskA0FcOd1wreD3pxzPQISIrLF1TAquFGC1fBktsNDu&#10;wns6H2ItUgiHAhWYGLtCylAZshgmriNO3J/zFmOCvpba4yWF21ZOsyyXFhtODQY7+jRUnQ69VbC7&#10;fQ/z9bzbuK9jiaU3fe5Cr9Tb67D+ABFpiE/xw73Vaf40h/sz6QK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X0e2/BAAAA3AAAAA8AAAAAAAAAAAAAAAAAmAIAAGRycy9kb3du&#10;cmV2LnhtbFBLBQYAAAAABAAEAPUAAACGAwAAAAA=&#10;"/>
            <v:shape id="AutoShape 131" o:spid="_x0000_s1180" type="#_x0000_t16" style="position:absolute;left:2911;top:6289;width:437;height: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je9MEA&#10;AADcAAAADwAAAGRycy9kb3ducmV2LnhtbERPzWoCMRC+F3yHMIK3mtWDratRRFnQS2nVBxg242Z1&#10;M1mSrK59+qZQ6G0+vt9ZrnvbiDv5UDtWMBlnIIhLp2uuFJxPxes7iBCRNTaOScGTAqxXg5cl5to9&#10;+Ivux1iJFMIhRwUmxjaXMpSGLIaxa4kTd3HeYkzQV1J7fKRw28hpls2kxZpTg8GWtobK27GzCj6/&#10;P/r5Zt7u3OFaYOFNN3OhU2o07DcLEJH6+C/+c+91mj99g99n0gVy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43vTBAAAA3AAAAA8AAAAAAAAAAAAAAAAAmAIAAGRycy9kb3du&#10;cmV2LnhtbFBLBQYAAAAABAAEAPUAAACGAwAAAAA=&#10;"/>
            <v:shape id="AutoShape 132" o:spid="_x0000_s1181" type="#_x0000_t16" style="position:absolute;left:3348;top:5905;width:436;height:7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dKhsQA&#10;AADcAAAADwAAAGRycy9kb3ducmV2LnhtbESPQW/CMAyF75P2HyJP4jbScUBQCAhtqrRd0Ab8AKvx&#10;mm6NUyUpFH79fEDazdZ7fu/zejv6Tp0ppjawgZdpAYq4DrblxsDpWD0vQKWMbLELTAaulGC7eXxY&#10;Y2nDhb/ofMiNkhBOJRpwOfel1ql25DFNQ08s2neIHrOssdE24kXCfadnRTHXHluWBoc9vTqqfw+D&#10;N/B524/L3bJ/Cx8/FVbRDfOQBmMmT+NuBSrTmP/N9+t3K/gzoZVnZAK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nSobEAAAA3AAAAA8AAAAAAAAAAAAAAAAAmAIAAGRycy9k&#10;b3ducmV2LnhtbFBLBQYAAAAABAAEAPUAAACJAwAAAAA=&#10;"/>
            <v:shape id="AutoShape 133" o:spid="_x0000_s1182" type="#_x0000_t32" style="position:absolute;left:2922;top:5084;width:142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o08MMAAADcAAAADwAAAGRycy9kb3ducmV2LnhtbERP22oCMRB9L/gPYYS+1WwVSl2NokLR&#10;Uih4QXwcNrMXu5lsk9Td/r0RBN/mcK4znXemFhdyvrKs4HWQgCDOrK64UHDYf7y8g/ABWWNtmRT8&#10;k4f5rPc0xVTblrd02YVCxBD2KSooQ2hSKX1WkkE/sA1x5HLrDIYIXSG1wzaGm1oOk+RNGqw4NpTY&#10;0Kqk7Gf3ZxSs/fb36PJl+/m9yL7Oq9GmXeYnpZ773WICIlAXHuK7e6Pj/OEYbs/EC+Ts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qNPDDAAAA3AAAAA8AAAAAAAAAAAAA&#10;AAAAoQIAAGRycy9kb3ducmV2LnhtbFBLBQYAAAAABAAEAPkAAACRAwAAAAA=&#10;">
              <v:stroke dashstyle="dash"/>
            </v:shape>
            <v:shape id="AutoShape 134" o:spid="_x0000_s1183" type="#_x0000_t32" style="position:absolute;left:2940;top:4704;width:214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kLsMcAAADcAAAADwAAAGRycy9kb3ducmV2LnhtbESPS2sDMQyE74X8B6NAbo23DZSyjROS&#10;QElKoZAHpUex1j7atbyxnez231eHQm4SM5r5NF8OrlVXCrHxbOBhmoEiLrxtuDJwOr7eP4OKCdli&#10;65kM/FKE5WJ0N8fc+p73dD2kSkkIxxwN1Cl1udaxqMlhnPqOWLTSB4dJ1lBpG7CXcNfqxyx70g4b&#10;loYaO9rUVPwcLs7ANu7Pn6Fc928fq+L9ezPb9evyy5jJeFi9gEo0pJv5/3pnBX8m+PKMTK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iQuwxwAAANwAAAAPAAAAAAAA&#10;AAAAAAAAAKECAABkcnMvZG93bnJldi54bWxQSwUGAAAAAAQABAD5AAAAlQMAAAAA&#10;">
              <v:stroke dashstyle="dash"/>
            </v:shape>
            <v:shape id="Text Box 135" o:spid="_x0000_s1184" type="#_x0000_t202" style="position:absolute;left:7982;top:6798;width:1333;height: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wgN8EA&#10;AADcAAAADwAAAGRycy9kb3ducmV2LnhtbERPyW7CMBC9V+IfrKnUS0UcaNkCBtFKVFxZPmCIJ4sa&#10;j6PYZPl7XKkSt3l662x2valES40rLSuYRDEI4tTqknMF18thvAThPLLGyjIpGMjBbjt62WCibccn&#10;as8+FyGEXYIKCu/rREqXFmTQRbYmDlxmG4M+wCaXusEuhJtKTuN4Lg2WHBoKrOm7oPT3fDcKsmP3&#10;Plt1tx9/XZw+519YLm52UOrttd+vQXjq/VP87z7qMP9jAn/PhAv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68IDfBAAAA3AAAAA8AAAAAAAAAAAAAAAAAmAIAAGRycy9kb3du&#10;cmV2LnhtbFBLBQYAAAAABAAEAPUAAACGAwAAAAA=&#10;" stroked="f">
              <v:textbox style="mso-next-textbox:#Text Box 135">
                <w:txbxContent>
                  <w:p w:rsidR="00A5430E" w:rsidRPr="0054253C" w:rsidRDefault="00A5430E" w:rsidP="00E63545">
                    <w:pPr>
                      <w:rPr>
                        <w:rFonts w:ascii="Times New Roman" w:hAnsi="Times New Roman" w:cs="Times New Roman"/>
                        <w:sz w:val="20"/>
                        <w:szCs w:val="20"/>
                        <w:lang w:val="uk-UA"/>
                      </w:rPr>
                    </w:pPr>
                    <w:r w:rsidRPr="0054253C">
                      <w:rPr>
                        <w:rFonts w:ascii="Times New Roman" w:hAnsi="Times New Roman" w:cs="Times New Roman"/>
                        <w:sz w:val="20"/>
                        <w:szCs w:val="20"/>
                        <w:lang w:val="uk-UA"/>
                      </w:rPr>
                      <w:t>Вік, роки</w:t>
                    </w:r>
                  </w:p>
                </w:txbxContent>
              </v:textbox>
            </v:shape>
            <v:shape id="AutoShape 136" o:spid="_x0000_s1185" type="#_x0000_t32" style="position:absolute;left:2922;top:6684;width:5472;height:1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9kIsMAAADcAAAADwAAAGRycy9kb3ducmV2LnhtbERPTWsCMRC9F/ofwgi9FM26lqJbo5RK&#10;waPd9qC3YTNutiaTdZO66783hUJv83ifs1wPzooLdaHxrGA6yUAQV143XCv4+nwfz0GEiKzReiYF&#10;VwqwXt3fLbHQvucPupSxFimEQ4EKTIxtIWWoDDkME98SJ+7oO4cxwa6WusM+hTsr8yx7lg4bTg0G&#10;W3ozVJ3KH6dg5/dPm82CrO/L82C+Z4+5PZBSD6Ph9QVEpCH+i//cW53mz3L4fS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U/ZCLDAAAA3AAAAA8AAAAAAAAAAAAA&#10;AAAAoQIAAGRycy9kb3ducmV2LnhtbFBLBQYAAAAABAAEAPkAAACRAwAAAAA=&#10;" strokeweight="1.5pt">
              <v:stroke endarrow="block"/>
            </v:shape>
            <v:rect id="Rectangle 143" o:spid="_x0000_s1192" style="position:absolute;left:1620;top:1786;width:112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7DEMMA&#10;AADcAAAADwAAAGRycy9kb3ducmV2LnhtbERPTWvCQBC9C/0PyxR6091WDTW6CaUQKKiHaqHXITsm&#10;wexsml1j+u/dQsHbPN7nbPLRtmKg3jeONTzPFAji0pmGKw1fx2L6CsIHZIOtY9LwSx7y7GGywdS4&#10;K3/ScAiViCHsU9RQh9ClUvqyJot+5jriyJ1cbzFE2FfS9HiN4baVL0ol0mLDsaHGjt5rKs+Hi9WA&#10;ycL87E/z3XF7SXBVjapYfiutnx7HtzWIQGO4i//dHybOn6/g75l4gcx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7DEMMAAADcAAAADwAAAAAAAAAAAAAAAACYAgAAZHJzL2Rv&#10;d25yZXYueG1sUEsFBgAAAAAEAAQA9QAAAIgDAAAAAA==&#10;" stroked="f">
              <v:textbox style="mso-next-textbox:#Rectangle 143">
                <w:txbxContent>
                  <w:p w:rsidR="00A5430E" w:rsidRPr="0054253C" w:rsidRDefault="00A5430E" w:rsidP="00E63545">
                    <w:pPr>
                      <w:rPr>
                        <w:rFonts w:ascii="Times New Roman" w:hAnsi="Times New Roman" w:cs="Times New Roman"/>
                        <w:sz w:val="20"/>
                        <w:szCs w:val="20"/>
                        <w:lang w:val="uk-UA"/>
                      </w:rPr>
                    </w:pPr>
                    <w:r w:rsidRPr="0054253C">
                      <w:rPr>
                        <w:rFonts w:ascii="Times New Roman" w:hAnsi="Times New Roman" w:cs="Times New Roman"/>
                        <w:sz w:val="20"/>
                        <w:szCs w:val="20"/>
                        <w:lang w:val="uk-UA"/>
                      </w:rPr>
                      <w:t>Посади</w:t>
                    </w:r>
                  </w:p>
                </w:txbxContent>
              </v:textbox>
            </v:rect>
            <v:rect id="Rectangle 144" o:spid="_x0000_s1193" style="position:absolute;left:2072;top:2464;width:558;height:4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IZ8MUA&#10;AADcAAAADwAAAGRycy9kb3ducmV2LnhtbESPQWvCQBCF74L/YZlCb7rbVoNNXaUUhEL1YBR6HbJj&#10;EpqdjdlV03/vHAq9zfDevPfNcj34Vl2pj01gC09TA4q4DK7hysLxsJksQMWE7LANTBZ+KcJ6NR4t&#10;MXfhxnu6FqlSEsIxRwt1Sl2udSxr8hinoSMW7RR6j0nWvtKux5uE+1Y/G5Npjw1LQ40dfdRU/hQX&#10;bwGzmTvvTi/bw9clw9dqMJv5t7H28WF4fwOVaEj/5r/rTyf4M8GXZ2QCv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YhnwxQAAANwAAAAPAAAAAAAAAAAAAAAAAJgCAABkcnMv&#10;ZG93bnJldi54bWxQSwUGAAAAAAQABAD1AAAAigMAAAAA&#10;" stroked="f">
              <v:textbox style="mso-next-textbox:#Rectangle 144">
                <w:txbxContent>
                  <w:p w:rsidR="00A5430E" w:rsidRPr="0054253C" w:rsidRDefault="00A5430E" w:rsidP="00E63545">
                    <w:pPr>
                      <w:rPr>
                        <w:rFonts w:ascii="Times New Roman" w:hAnsi="Times New Roman" w:cs="Times New Roman"/>
                        <w:lang w:val="uk-UA"/>
                      </w:rPr>
                    </w:pPr>
                    <w:r w:rsidRPr="0054253C">
                      <w:rPr>
                        <w:rFonts w:ascii="Times New Roman" w:hAnsi="Times New Roman" w:cs="Times New Roman"/>
                        <w:lang w:val="uk-UA"/>
                      </w:rPr>
                      <w:t>10</w:t>
                    </w:r>
                  </w:p>
                  <w:p w:rsidR="00A5430E" w:rsidRPr="0054253C" w:rsidRDefault="00A5430E" w:rsidP="00E63545">
                    <w:pPr>
                      <w:rPr>
                        <w:rFonts w:ascii="Times New Roman" w:hAnsi="Times New Roman" w:cs="Times New Roman"/>
                        <w:lang w:val="uk-UA"/>
                      </w:rPr>
                    </w:pPr>
                    <w:r w:rsidRPr="0054253C">
                      <w:rPr>
                        <w:rFonts w:ascii="Times New Roman" w:hAnsi="Times New Roman" w:cs="Times New Roman"/>
                        <w:lang w:val="uk-UA"/>
                      </w:rPr>
                      <w:t xml:space="preserve"> 9</w:t>
                    </w:r>
                  </w:p>
                  <w:p w:rsidR="00A5430E" w:rsidRPr="0054253C" w:rsidRDefault="00A5430E" w:rsidP="00E63545">
                    <w:pPr>
                      <w:rPr>
                        <w:rFonts w:ascii="Times New Roman" w:hAnsi="Times New Roman" w:cs="Times New Roman"/>
                        <w:lang w:val="uk-UA"/>
                      </w:rPr>
                    </w:pPr>
                    <w:r w:rsidRPr="0054253C">
                      <w:rPr>
                        <w:rFonts w:ascii="Times New Roman" w:hAnsi="Times New Roman" w:cs="Times New Roman"/>
                        <w:lang w:val="uk-UA"/>
                      </w:rPr>
                      <w:t xml:space="preserve"> 8</w:t>
                    </w:r>
                  </w:p>
                  <w:p w:rsidR="00A5430E" w:rsidRPr="0054253C" w:rsidRDefault="00A5430E" w:rsidP="00E63545">
                    <w:pPr>
                      <w:rPr>
                        <w:rFonts w:ascii="Times New Roman" w:hAnsi="Times New Roman" w:cs="Times New Roman"/>
                        <w:lang w:val="uk-UA"/>
                      </w:rPr>
                    </w:pPr>
                    <w:r w:rsidRPr="0054253C">
                      <w:rPr>
                        <w:rFonts w:ascii="Times New Roman" w:hAnsi="Times New Roman" w:cs="Times New Roman"/>
                        <w:lang w:val="uk-UA"/>
                      </w:rPr>
                      <w:t xml:space="preserve"> 7</w:t>
                    </w:r>
                  </w:p>
                  <w:p w:rsidR="00A5430E" w:rsidRPr="0054253C" w:rsidRDefault="00A5430E" w:rsidP="00E63545">
                    <w:pPr>
                      <w:rPr>
                        <w:rFonts w:ascii="Times New Roman" w:hAnsi="Times New Roman" w:cs="Times New Roman"/>
                        <w:lang w:val="uk-UA"/>
                      </w:rPr>
                    </w:pPr>
                    <w:r w:rsidRPr="0054253C">
                      <w:rPr>
                        <w:rFonts w:ascii="Times New Roman" w:hAnsi="Times New Roman" w:cs="Times New Roman"/>
                        <w:lang w:val="uk-UA"/>
                      </w:rPr>
                      <w:t xml:space="preserve"> 6</w:t>
                    </w:r>
                  </w:p>
                  <w:p w:rsidR="00A5430E" w:rsidRPr="0054253C" w:rsidRDefault="00A5430E" w:rsidP="00E63545">
                    <w:pPr>
                      <w:rPr>
                        <w:rFonts w:ascii="Times New Roman" w:hAnsi="Times New Roman" w:cs="Times New Roman"/>
                        <w:lang w:val="uk-UA"/>
                      </w:rPr>
                    </w:pPr>
                    <w:r w:rsidRPr="0054253C">
                      <w:rPr>
                        <w:rFonts w:ascii="Times New Roman" w:hAnsi="Times New Roman" w:cs="Times New Roman"/>
                        <w:lang w:val="uk-UA"/>
                      </w:rPr>
                      <w:t xml:space="preserve"> 5</w:t>
                    </w:r>
                  </w:p>
                  <w:p w:rsidR="00A5430E" w:rsidRPr="0054253C" w:rsidRDefault="00A5430E" w:rsidP="00E63545">
                    <w:pPr>
                      <w:rPr>
                        <w:rFonts w:ascii="Times New Roman" w:hAnsi="Times New Roman" w:cs="Times New Roman"/>
                        <w:lang w:val="uk-UA"/>
                      </w:rPr>
                    </w:pPr>
                    <w:r w:rsidRPr="0054253C">
                      <w:rPr>
                        <w:rFonts w:ascii="Times New Roman" w:hAnsi="Times New Roman" w:cs="Times New Roman"/>
                        <w:lang w:val="uk-UA"/>
                      </w:rPr>
                      <w:t xml:space="preserve"> 4</w:t>
                    </w:r>
                  </w:p>
                  <w:p w:rsidR="00A5430E" w:rsidRPr="0054253C" w:rsidRDefault="00A5430E" w:rsidP="00E63545">
                    <w:pPr>
                      <w:rPr>
                        <w:rFonts w:ascii="Times New Roman" w:hAnsi="Times New Roman" w:cs="Times New Roman"/>
                        <w:lang w:val="uk-UA"/>
                      </w:rPr>
                    </w:pPr>
                    <w:r w:rsidRPr="0054253C">
                      <w:rPr>
                        <w:rFonts w:ascii="Times New Roman" w:hAnsi="Times New Roman" w:cs="Times New Roman"/>
                        <w:lang w:val="uk-UA"/>
                      </w:rPr>
                      <w:t xml:space="preserve"> 3</w:t>
                    </w:r>
                  </w:p>
                  <w:p w:rsidR="00A5430E" w:rsidRPr="0054253C" w:rsidRDefault="00A5430E" w:rsidP="00E63545">
                    <w:pPr>
                      <w:rPr>
                        <w:rFonts w:ascii="Times New Roman" w:hAnsi="Times New Roman" w:cs="Times New Roman"/>
                        <w:lang w:val="uk-UA"/>
                      </w:rPr>
                    </w:pPr>
                    <w:r w:rsidRPr="0054253C">
                      <w:rPr>
                        <w:rFonts w:ascii="Times New Roman" w:hAnsi="Times New Roman" w:cs="Times New Roman"/>
                        <w:lang w:val="uk-UA"/>
                      </w:rPr>
                      <w:t xml:space="preserve"> 2</w:t>
                    </w:r>
                  </w:p>
                  <w:p w:rsidR="00A5430E" w:rsidRPr="0054253C" w:rsidRDefault="00A5430E" w:rsidP="00E63545">
                    <w:pPr>
                      <w:rPr>
                        <w:rFonts w:ascii="Times New Roman" w:hAnsi="Times New Roman" w:cs="Times New Roman"/>
                        <w:lang w:val="uk-UA"/>
                      </w:rPr>
                    </w:pPr>
                    <w:r w:rsidRPr="0054253C">
                      <w:rPr>
                        <w:rFonts w:ascii="Times New Roman" w:hAnsi="Times New Roman" w:cs="Times New Roman"/>
                        <w:lang w:val="uk-UA"/>
                      </w:rPr>
                      <w:t xml:space="preserve"> 1</w:t>
                    </w:r>
                  </w:p>
                </w:txbxContent>
              </v:textbox>
            </v:rect>
            <v:rect id="Rectangle 145" o:spid="_x0000_s1194" style="position:absolute;left:2746;top:6798;width:5064;height:5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68a8EA&#10;AADcAAAADwAAAGRycy9kb3ducmV2LnhtbERPS4vCMBC+L/gfwgje1sTHFq1GEUEQ1j34AK9DM7bF&#10;ZlKbqN1/bxYWvM3H95z5srWVeFDjS8caBn0FgjhzpuRcw+m4+ZyA8AHZYOWYNPySh+Wi8zHH1Lgn&#10;7+lxCLmIIexT1FCEUKdS+qwgi77vauLIXVxjMUTY5NI0+IzhtpJDpRJpseTYUGBN64Ky6+FuNWAy&#10;Nrefy2h3/L4nOM1btfk6K6173XY1AxGoDW/xv3tr4vzxAP6eiR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uvGvBAAAA3AAAAA8AAAAAAAAAAAAAAAAAmAIAAGRycy9kb3du&#10;cmV2LnhtbFBLBQYAAAAABAAEAPUAAACGAwAAAAA=&#10;" stroked="f">
              <v:textbox style="mso-next-textbox:#Rectangle 145">
                <w:txbxContent>
                  <w:p w:rsidR="00A5430E" w:rsidRPr="0054253C" w:rsidRDefault="00A5430E" w:rsidP="00E63545">
                    <w:pPr>
                      <w:rPr>
                        <w:rFonts w:ascii="Times New Roman" w:hAnsi="Times New Roman" w:cs="Times New Roman"/>
                        <w:lang w:val="uk-UA"/>
                      </w:rPr>
                    </w:pPr>
                    <w:r w:rsidRPr="0054253C">
                      <w:rPr>
                        <w:rFonts w:ascii="Times New Roman" w:hAnsi="Times New Roman" w:cs="Times New Roman"/>
                        <w:lang w:val="uk-UA"/>
                      </w:rPr>
                      <w:t xml:space="preserve"> 22   26   30   34   38   42   46   50   54 </w:t>
                    </w:r>
                    <w:r w:rsidRPr="0054253C">
                      <w:rPr>
                        <w:rFonts w:ascii="Times New Roman" w:hAnsi="Times New Roman" w:cs="Times New Roman"/>
                        <w:sz w:val="12"/>
                        <w:szCs w:val="12"/>
                        <w:lang w:val="uk-UA"/>
                      </w:rPr>
                      <w:t>понад</w:t>
                    </w:r>
                    <w:r w:rsidRPr="0054253C">
                      <w:rPr>
                        <w:rFonts w:ascii="Times New Roman" w:hAnsi="Times New Roman" w:cs="Times New Roman"/>
                        <w:lang w:val="uk-UA"/>
                      </w:rPr>
                      <w:t xml:space="preserve"> 60</w:t>
                    </w:r>
                  </w:p>
                </w:txbxContent>
              </v:textbox>
            </v:rect>
          </v:group>
        </w:pict>
      </w:r>
    </w:p>
    <w:p w:rsidR="00E63545" w:rsidRPr="001F311E" w:rsidRDefault="00E63545" w:rsidP="001F311E">
      <w:pPr>
        <w:tabs>
          <w:tab w:val="left" w:pos="8595"/>
        </w:tabs>
        <w:spacing w:after="0" w:line="360" w:lineRule="auto"/>
        <w:jc w:val="both"/>
        <w:rPr>
          <w:rFonts w:ascii="Times New Roman" w:hAnsi="Times New Roman" w:cs="Times New Roman"/>
          <w:sz w:val="32"/>
          <w:szCs w:val="32"/>
          <w:lang w:val="uk-UA"/>
        </w:rPr>
      </w:pPr>
    </w:p>
    <w:p w:rsidR="00E63545" w:rsidRPr="001F311E" w:rsidRDefault="00E63545" w:rsidP="001F311E">
      <w:pPr>
        <w:pStyle w:val="a3"/>
        <w:ind w:firstLine="0"/>
        <w:rPr>
          <w:color w:val="FF0000"/>
          <w:sz w:val="32"/>
          <w:szCs w:val="32"/>
        </w:rPr>
      </w:pPr>
    </w:p>
    <w:p w:rsidR="00E63545" w:rsidRPr="001F311E" w:rsidRDefault="00E63545" w:rsidP="001F311E">
      <w:pPr>
        <w:pStyle w:val="a3"/>
        <w:rPr>
          <w:color w:val="FF0000"/>
          <w:sz w:val="32"/>
          <w:szCs w:val="32"/>
        </w:rPr>
      </w:pPr>
    </w:p>
    <w:p w:rsidR="00E63545" w:rsidRPr="001F311E" w:rsidRDefault="00E63545" w:rsidP="001F311E">
      <w:pPr>
        <w:tabs>
          <w:tab w:val="left" w:pos="8595"/>
        </w:tabs>
        <w:spacing w:after="0" w:line="360" w:lineRule="auto"/>
        <w:jc w:val="both"/>
        <w:rPr>
          <w:rFonts w:ascii="Times New Roman" w:hAnsi="Times New Roman" w:cs="Times New Roman"/>
          <w:color w:val="FF0000"/>
          <w:sz w:val="32"/>
          <w:szCs w:val="32"/>
          <w:lang w:val="uk-UA"/>
        </w:rPr>
      </w:pPr>
    </w:p>
    <w:p w:rsidR="00E63545" w:rsidRPr="001F311E" w:rsidRDefault="00E63545" w:rsidP="001F311E">
      <w:pPr>
        <w:tabs>
          <w:tab w:val="left" w:pos="8595"/>
        </w:tabs>
        <w:spacing w:after="0" w:line="360" w:lineRule="auto"/>
        <w:jc w:val="both"/>
        <w:rPr>
          <w:rFonts w:ascii="Times New Roman" w:hAnsi="Times New Roman" w:cs="Times New Roman"/>
          <w:color w:val="FF0000"/>
          <w:sz w:val="32"/>
          <w:szCs w:val="32"/>
          <w:lang w:val="uk-UA"/>
        </w:rPr>
      </w:pPr>
    </w:p>
    <w:p w:rsidR="00E63545" w:rsidRPr="001F311E" w:rsidRDefault="00E63545" w:rsidP="001F311E">
      <w:pPr>
        <w:tabs>
          <w:tab w:val="left" w:pos="8595"/>
        </w:tabs>
        <w:spacing w:after="0" w:line="360" w:lineRule="auto"/>
        <w:jc w:val="both"/>
        <w:rPr>
          <w:rFonts w:ascii="Times New Roman" w:hAnsi="Times New Roman" w:cs="Times New Roman"/>
          <w:color w:val="FF0000"/>
          <w:sz w:val="32"/>
          <w:szCs w:val="32"/>
          <w:lang w:val="uk-UA"/>
        </w:rPr>
      </w:pPr>
    </w:p>
    <w:p w:rsidR="00E63545" w:rsidRPr="001F311E" w:rsidRDefault="00E63545" w:rsidP="001F311E">
      <w:pPr>
        <w:tabs>
          <w:tab w:val="left" w:pos="8595"/>
        </w:tabs>
        <w:spacing w:after="0" w:line="360" w:lineRule="auto"/>
        <w:jc w:val="both"/>
        <w:rPr>
          <w:rFonts w:ascii="Times New Roman" w:hAnsi="Times New Roman" w:cs="Times New Roman"/>
          <w:color w:val="FF0000"/>
          <w:sz w:val="32"/>
          <w:szCs w:val="32"/>
          <w:lang w:val="uk-UA"/>
        </w:rPr>
      </w:pPr>
    </w:p>
    <w:p w:rsidR="00E63545" w:rsidRPr="001F311E" w:rsidRDefault="00E63545" w:rsidP="001F311E">
      <w:pPr>
        <w:tabs>
          <w:tab w:val="left" w:pos="8595"/>
        </w:tabs>
        <w:spacing w:after="0" w:line="360" w:lineRule="auto"/>
        <w:jc w:val="both"/>
        <w:rPr>
          <w:rFonts w:ascii="Times New Roman" w:hAnsi="Times New Roman" w:cs="Times New Roman"/>
          <w:color w:val="FF0000"/>
          <w:sz w:val="32"/>
          <w:szCs w:val="32"/>
          <w:lang w:val="uk-UA"/>
        </w:rPr>
      </w:pPr>
    </w:p>
    <w:p w:rsidR="00E63545" w:rsidRPr="001F311E" w:rsidRDefault="00E63545" w:rsidP="001F311E">
      <w:pPr>
        <w:tabs>
          <w:tab w:val="left" w:pos="8595"/>
        </w:tabs>
        <w:spacing w:after="0" w:line="360" w:lineRule="auto"/>
        <w:jc w:val="both"/>
        <w:rPr>
          <w:rFonts w:ascii="Times New Roman" w:hAnsi="Times New Roman" w:cs="Times New Roman"/>
          <w:color w:val="FF0000"/>
          <w:sz w:val="32"/>
          <w:szCs w:val="32"/>
          <w:lang w:val="uk-UA"/>
        </w:rPr>
      </w:pPr>
    </w:p>
    <w:p w:rsidR="0030300A" w:rsidRDefault="0030300A" w:rsidP="001F311E">
      <w:pPr>
        <w:tabs>
          <w:tab w:val="left" w:pos="8595"/>
        </w:tabs>
        <w:spacing w:after="0" w:line="360" w:lineRule="auto"/>
        <w:jc w:val="center"/>
        <w:rPr>
          <w:rFonts w:ascii="Times New Roman" w:hAnsi="Times New Roman" w:cs="Times New Roman"/>
          <w:sz w:val="28"/>
          <w:szCs w:val="28"/>
          <w:lang w:val="uk-UA"/>
        </w:rPr>
      </w:pPr>
    </w:p>
    <w:p w:rsidR="0030300A" w:rsidRDefault="0030300A" w:rsidP="001F311E">
      <w:pPr>
        <w:tabs>
          <w:tab w:val="left" w:pos="8595"/>
        </w:tabs>
        <w:spacing w:after="0" w:line="360" w:lineRule="auto"/>
        <w:jc w:val="center"/>
        <w:rPr>
          <w:rFonts w:ascii="Times New Roman" w:hAnsi="Times New Roman" w:cs="Times New Roman"/>
          <w:sz w:val="28"/>
          <w:szCs w:val="28"/>
          <w:lang w:val="uk-UA"/>
        </w:rPr>
      </w:pPr>
    </w:p>
    <w:p w:rsidR="00E63545" w:rsidRPr="001F311E" w:rsidRDefault="00E63545" w:rsidP="001F311E">
      <w:pPr>
        <w:tabs>
          <w:tab w:val="left" w:pos="8595"/>
        </w:tabs>
        <w:spacing w:after="0" w:line="36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Рис. 6.3. Типовий приклад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єрограми для фахівців</w:t>
      </w:r>
    </w:p>
    <w:p w:rsidR="00E63545" w:rsidRPr="001F311E" w:rsidRDefault="00E63545" w:rsidP="001F311E">
      <w:pPr>
        <w:pStyle w:val="a3"/>
        <w:rPr>
          <w:szCs w:val="28"/>
        </w:rPr>
      </w:pPr>
      <w:r w:rsidRPr="001F311E">
        <w:rPr>
          <w:szCs w:val="28"/>
        </w:rPr>
        <w:t>Закінчується шостий етап планування кар’єрного просування персоналу підприємства розробкою індивідуальних кар’єрограм персоналу підприємства.</w:t>
      </w:r>
    </w:p>
    <w:p w:rsidR="00E63545" w:rsidRPr="001F311E" w:rsidRDefault="00E63545" w:rsidP="001F311E">
      <w:pPr>
        <w:pStyle w:val="a3"/>
        <w:rPr>
          <w:szCs w:val="28"/>
        </w:rPr>
      </w:pPr>
      <w:r w:rsidRPr="001F311E">
        <w:rPr>
          <w:szCs w:val="28"/>
        </w:rPr>
        <w:t>Сьомий етап планування кар’єрного просування персоналу підприємства – розробка індивідуальних карт планування кар’єрного просування та створення картотеки персоналу підприємства.</w:t>
      </w:r>
    </w:p>
    <w:p w:rsidR="00E63545" w:rsidRPr="001F311E" w:rsidRDefault="00E63545" w:rsidP="001F311E">
      <w:pPr>
        <w:pStyle w:val="a3"/>
        <w:rPr>
          <w:szCs w:val="28"/>
        </w:rPr>
      </w:pPr>
      <w:r w:rsidRPr="001F311E">
        <w:rPr>
          <w:szCs w:val="28"/>
        </w:rPr>
        <w:t xml:space="preserve">На даному етапі необхідно розробити карту планування кар’єрного просування кожного працівника підприємства та створити картотеку персоналу підприємства </w:t>
      </w:r>
      <w:r w:rsidRPr="001F311E">
        <w:rPr>
          <w:szCs w:val="28"/>
          <w:lang w:val="ru-RU"/>
        </w:rPr>
        <w:t>[1]</w:t>
      </w:r>
      <w:r w:rsidRPr="001F311E">
        <w:rPr>
          <w:szCs w:val="28"/>
        </w:rPr>
        <w:t>.</w:t>
      </w:r>
    </w:p>
    <w:p w:rsidR="00E63545" w:rsidRPr="001F311E" w:rsidRDefault="00E63545" w:rsidP="001F311E">
      <w:pPr>
        <w:pStyle w:val="a3"/>
        <w:rPr>
          <w:szCs w:val="28"/>
        </w:rPr>
      </w:pPr>
      <w:r w:rsidRPr="001F311E">
        <w:rPr>
          <w:szCs w:val="28"/>
        </w:rPr>
        <w:t xml:space="preserve">Що стосується індивідуальної карти планування кар’єрного просування персоналу підприємства, то для її розробки необхідно заповнити такі розділи: «Опис життєвого циклу», «Етапи трудової кар’єри», «Загальні цілі трудової діяльності», «План розвитку функцій, що </w:t>
      </w:r>
      <w:r w:rsidRPr="001F311E">
        <w:rPr>
          <w:szCs w:val="28"/>
        </w:rPr>
        <w:lastRenderedPageBreak/>
        <w:t>виконуються працівником», «Завдання підприємства та працівника щодо розвитку його трудової кар’єри», «Оцінка професійних, ділових та особистісних якостей персоналу підприємства», «Консультування персоналу підприємства».</w:t>
      </w:r>
    </w:p>
    <w:p w:rsidR="00E63545" w:rsidRPr="001F311E" w:rsidRDefault="00E63545" w:rsidP="001F311E">
      <w:pPr>
        <w:pStyle w:val="a3"/>
        <w:rPr>
          <w:szCs w:val="28"/>
        </w:rPr>
      </w:pPr>
      <w:r w:rsidRPr="001F311E">
        <w:rPr>
          <w:szCs w:val="28"/>
        </w:rPr>
        <w:t>Розділ «Опис життєвого циклу» повинен містити інформацію про особисте життя працівника підприємства (одруження, народження дітей, створення їхніх сімей).</w:t>
      </w:r>
    </w:p>
    <w:p w:rsidR="00E63545" w:rsidRPr="001F311E" w:rsidRDefault="00E63545" w:rsidP="001F311E">
      <w:pPr>
        <w:pStyle w:val="a3"/>
        <w:rPr>
          <w:szCs w:val="28"/>
        </w:rPr>
      </w:pPr>
      <w:r w:rsidRPr="001F311E">
        <w:rPr>
          <w:szCs w:val="28"/>
        </w:rPr>
        <w:t>Розділ «Етапи трудової кар’єри» передбачає характеристику етапів трудової кар’єри працівника підприємства (доробочий, початковий, пристосування, затвердження, просування по службі, збереження, пенсійний).</w:t>
      </w:r>
    </w:p>
    <w:p w:rsidR="00E63545" w:rsidRPr="001F311E" w:rsidRDefault="00E63545" w:rsidP="001F311E">
      <w:pPr>
        <w:pStyle w:val="a3"/>
        <w:rPr>
          <w:szCs w:val="28"/>
        </w:rPr>
      </w:pPr>
      <w:r w:rsidRPr="001F311E">
        <w:rPr>
          <w:szCs w:val="28"/>
        </w:rPr>
        <w:t>У розділі «Загальні цілі трудової діяльності» вказується інформація про загальні цілі трудової діяльності працівника підприємства, а саме: вступ у виробничу діяльність, затвердження цілей трудової діяльності, робота згідно з затвердженими цілями та моніторинг цілей трудової діяльності працівника підприємства.</w:t>
      </w:r>
    </w:p>
    <w:p w:rsidR="00E63545" w:rsidRPr="001F311E" w:rsidRDefault="00E63545" w:rsidP="001F311E">
      <w:pPr>
        <w:pStyle w:val="a3"/>
        <w:rPr>
          <w:szCs w:val="28"/>
        </w:rPr>
      </w:pPr>
      <w:r w:rsidRPr="001F311E">
        <w:rPr>
          <w:szCs w:val="28"/>
        </w:rPr>
        <w:t>Розділ «План розвитку функцій, що виконуються працівником» повинен містити інформацію про план розвитку функцій, що виконуються працівником підприємства. Даний план розвитку передбачає ознайомлення працівника з напрямками діяльності, вибір напрямку трудової діяльності, виконання більш складної роботи.</w:t>
      </w:r>
    </w:p>
    <w:p w:rsidR="00E63545" w:rsidRPr="001F311E" w:rsidRDefault="00E63545" w:rsidP="001F311E">
      <w:pPr>
        <w:pStyle w:val="a3"/>
        <w:tabs>
          <w:tab w:val="left" w:pos="3495"/>
        </w:tabs>
        <w:ind w:firstLine="0"/>
        <w:rPr>
          <w:szCs w:val="28"/>
        </w:rPr>
      </w:pPr>
      <w:r w:rsidRPr="001F311E">
        <w:rPr>
          <w:szCs w:val="28"/>
        </w:rPr>
        <w:t xml:space="preserve">          У розділі «Завдання підприємства та працівника щодо розвитку його трудової кар’єри» вказується інформація про завдання підприємства та працівника щодо розвитку його трудової кар’єри (забезпечення працівника необхідними знаннями та вміннями, мотивація працівника, розвиток сильних сторін особистості тощо).</w:t>
      </w:r>
    </w:p>
    <w:p w:rsidR="00E63545" w:rsidRPr="001F311E" w:rsidRDefault="00E63545" w:rsidP="001F311E">
      <w:pPr>
        <w:pStyle w:val="a3"/>
        <w:rPr>
          <w:szCs w:val="28"/>
        </w:rPr>
      </w:pPr>
      <w:r w:rsidRPr="001F311E">
        <w:rPr>
          <w:szCs w:val="28"/>
        </w:rPr>
        <w:t xml:space="preserve">Розділ «Оцінка професійних, ділових та особистісних якостей персоналу підприємства» містить інформацію про терміни проведення </w:t>
      </w:r>
      <w:r w:rsidRPr="001F311E">
        <w:rPr>
          <w:szCs w:val="28"/>
        </w:rPr>
        <w:lastRenderedPageBreak/>
        <w:t>оцінки професійних, ділових та особистісних якостей працівника підприємства.</w:t>
      </w:r>
    </w:p>
    <w:p w:rsidR="00E63545" w:rsidRPr="001F311E" w:rsidRDefault="00E63545" w:rsidP="001F311E">
      <w:pPr>
        <w:pStyle w:val="a3"/>
        <w:rPr>
          <w:szCs w:val="28"/>
        </w:rPr>
      </w:pPr>
      <w:r w:rsidRPr="001F311E">
        <w:rPr>
          <w:szCs w:val="28"/>
        </w:rPr>
        <w:t>У розділі «Консультування персоналу підприємства»  наводиться інформація щодо надання консультацій працівнику підприємства з питань розвитку його кар’єри та трудової діяльності.</w:t>
      </w:r>
    </w:p>
    <w:p w:rsidR="00E63545" w:rsidRPr="001F311E" w:rsidRDefault="00E63545" w:rsidP="001F311E">
      <w:pPr>
        <w:pStyle w:val="a3"/>
        <w:rPr>
          <w:szCs w:val="28"/>
        </w:rPr>
      </w:pPr>
      <w:r w:rsidRPr="001F311E">
        <w:rPr>
          <w:szCs w:val="28"/>
        </w:rPr>
        <w:t xml:space="preserve">Закінчується сьомий етап планування кар’єрного просування персоналу підприємства формуванням картотеки персоналу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Восьмий етап планування кар’єрного просування персоналу підприємства – формування сприятливих соціально-психологічних умов успішного кар’єрного просування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 даному етапі проводиться аналіз соціально-психологічних умов у трудовому колективі</w:t>
      </w:r>
      <w:r w:rsidRPr="001F311E">
        <w:rPr>
          <w:rFonts w:ascii="Times New Roman" w:hAnsi="Times New Roman" w:cs="Times New Roman"/>
          <w:sz w:val="28"/>
          <w:szCs w:val="28"/>
        </w:rPr>
        <w:t xml:space="preserve"> [5]</w:t>
      </w:r>
      <w:r w:rsidRPr="001F311E">
        <w:rPr>
          <w:rFonts w:ascii="Times New Roman" w:hAnsi="Times New Roman" w:cs="Times New Roman"/>
          <w:sz w:val="28"/>
          <w:szCs w:val="28"/>
          <w:lang w:val="uk-UA"/>
        </w:rPr>
        <w:t xml:space="preserve">.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Для цього вирішують такі питання: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визначення методу проведення аналізу соціально-психологічних умов у трудовому колективі;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встановлення показників оцінки соціально-психологічних умов у трудовому колективі;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визначення оптимальної кількості показників оцінки соціально-психологічних умов у трудовому колективі;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безпосереднє проведення оцінки соціально-психологічних умов у трудовому колективі; </w:t>
      </w:r>
    </w:p>
    <w:p w:rsidR="00E63545" w:rsidRPr="001F311E" w:rsidRDefault="00E63545"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підведення підсумків оцінки соціально-психологічних умов у трудовому колективі та розробка заходів щодо формування сприятливих соціально-психологічних умов у трудовому колективі.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Аналіз сучасної теорії та практики управління показав, що найбільш вдало оцінювати соціально-психологічні умови в трудовому колективі за такими показниками: стан колективної свідомості; поінформованість членів трудового колективу про реальний стан справ у колективі; наявність </w:t>
      </w:r>
      <w:r w:rsidRPr="001F311E">
        <w:rPr>
          <w:rFonts w:ascii="Times New Roman" w:hAnsi="Times New Roman" w:cs="Times New Roman"/>
          <w:sz w:val="28"/>
          <w:szCs w:val="28"/>
          <w:lang w:val="uk-UA"/>
        </w:rPr>
        <w:lastRenderedPageBreak/>
        <w:t>конфліктів між членами колективу; можливість висловлювання думок членами трудового колективу щодо спільних справ; взаємовідносини між членами трудового колективу; ставлення членів трудового колективу до нових членів колективу.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 основі аналізу показників соціально-психологічних умов у трудовому колективі робиться висновок про загальні соціально-психологічні умови в колективі.</w:t>
      </w:r>
      <w:r w:rsidRPr="001F311E">
        <w:rPr>
          <w:rFonts w:ascii="Times New Roman" w:hAnsi="Times New Roman" w:cs="Times New Roman"/>
          <w:color w:val="000000"/>
          <w:sz w:val="28"/>
          <w:szCs w:val="28"/>
          <w:lang w:val="uk-UA"/>
        </w:rPr>
        <w:t>Соціально-психологічні</w:t>
      </w:r>
      <w:r w:rsidRPr="001F311E">
        <w:rPr>
          <w:rFonts w:ascii="Times New Roman" w:hAnsi="Times New Roman" w:cs="Times New Roman"/>
          <w:sz w:val="28"/>
          <w:szCs w:val="28"/>
          <w:lang w:val="uk-UA"/>
        </w:rPr>
        <w:t xml:space="preserve"> умови нормальні тоді, коли вони сприяють успішному кар’єрному просуванню персоналу підприємства. </w:t>
      </w:r>
      <w:r w:rsidRPr="001F311E">
        <w:rPr>
          <w:rFonts w:ascii="Times New Roman" w:hAnsi="Times New Roman" w:cs="Times New Roman"/>
          <w:color w:val="000000"/>
          <w:sz w:val="28"/>
          <w:szCs w:val="28"/>
          <w:lang w:val="uk-UA"/>
        </w:rPr>
        <w:t>Соціально-психологічні</w:t>
      </w:r>
      <w:r w:rsidRPr="001F311E">
        <w:rPr>
          <w:rFonts w:ascii="Times New Roman" w:hAnsi="Times New Roman" w:cs="Times New Roman"/>
          <w:sz w:val="28"/>
          <w:szCs w:val="28"/>
          <w:lang w:val="uk-UA"/>
        </w:rPr>
        <w:t xml:space="preserve"> умови будуть ненормальними тоді, коли вони не сприяють успішному кар’єрному просуванню, тобто коли в трудовому колективі існують конфлікти між співробітниками, напружені взаємовідносини тощо.</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Закінчується даний етап розробкою комплексу сприятливих соціально-психологічних умов у трудовому колективі, що є запорукою успішного кар’єрного просування персоналу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Дев’ятий етап планування кар’єрного просування персоналу підприємства – поточна робота, пов’язана з оперативним управлінням кар’єрним просуванням персоналу підприємства на всіх етапах її планування.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 даному етапі проводятьсятакі роботи</w:t>
      </w:r>
      <w:r w:rsidRPr="001F311E">
        <w:rPr>
          <w:rFonts w:ascii="Times New Roman" w:hAnsi="Times New Roman" w:cs="Times New Roman"/>
          <w:sz w:val="28"/>
          <w:szCs w:val="28"/>
        </w:rPr>
        <w:t xml:space="preserve"> [14]</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добір необхідної інформації, її аналіз та обробка;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коригування вибору напрямку кар’єрного просування персоналу підприємства;</w:t>
      </w:r>
    </w:p>
    <w:p w:rsidR="00E63545" w:rsidRPr="001F311E" w:rsidRDefault="00E63545" w:rsidP="001F311E">
      <w:pPr>
        <w:spacing w:after="0" w:line="360" w:lineRule="auto"/>
        <w:ind w:firstLine="705"/>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консультування працівників підприємства з питань планування кар’єрного просування;</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контроль за дотриманням вимог щодо розробки індивідуальних планів, карт кар’єрного розвитку персоналу підприємства кар’єрограм персоналу підприємства;</w:t>
      </w:r>
    </w:p>
    <w:p w:rsidR="00E63545" w:rsidRPr="001F311E" w:rsidRDefault="00E63545" w:rsidP="001F311E">
      <w:pPr>
        <w:spacing w:after="0" w:line="360" w:lineRule="auto"/>
        <w:ind w:firstLine="705"/>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розробка пропозицій щодо забезпечення сприятливого соціально – психологічного клімату в трудовому колективі;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коригування за результатами моніторингу: індивідуальних карт кар’єрного просування; планів кар’єрного розвитку персоналу підприємства; кар’єрограм персоналу підприємства;</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 формування рекомендацій щодо усунення виявлених відхилень при виконанні індивідуальних планів, карт кар’єрного просування персоналу підприємства та кар’єрограм персоналу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Десятий етап планування кар’єрного просування персоналу підприємства – моніторинг виконання планів та карт кар’єрного просування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На даному етапі здійснюється розробка графіка поточної, періодичної та підсумкової перевірки результатів трудової діяльності працівника за певні заздалегідь встановлені терміни [16]: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поточний моніторинг індивідуальних </w:t>
      </w:r>
      <w:r w:rsidRPr="001F311E">
        <w:rPr>
          <w:rFonts w:ascii="Times New Roman" w:hAnsi="Times New Roman" w:cs="Times New Roman"/>
          <w:sz w:val="28"/>
          <w:szCs w:val="28"/>
        </w:rPr>
        <w:t>кар’єрограм</w:t>
      </w:r>
      <w:r w:rsidRPr="001F311E">
        <w:rPr>
          <w:rFonts w:ascii="Times New Roman" w:hAnsi="Times New Roman" w:cs="Times New Roman"/>
          <w:sz w:val="28"/>
          <w:szCs w:val="28"/>
          <w:lang w:val="uk-UA"/>
        </w:rPr>
        <w:t>, планів та карт кар’єрного просування персоналу підприємства здійснюється протягом поточного року;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періодичний моніторинг індивідуальних кар’єрограм, планів та карт кар’єрного просування персоналу підприємства здійснюється через певні проміжки часу відповідно до графіка планування кар’єрного просування персоналу підприємства (другий етап планування кар’єрного просування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підсумковий моніторинг індивідуальних кар’єрограм, планів та карт кар’єрного просування персоналу підприємства здійснюється відповідно до індивідуальної кар’єрограми працівника;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виявлення відхилень у індивідуальних </w:t>
      </w:r>
      <w:r w:rsidRPr="001F311E">
        <w:rPr>
          <w:rFonts w:ascii="Times New Roman" w:hAnsi="Times New Roman" w:cs="Times New Roman"/>
          <w:sz w:val="28"/>
          <w:szCs w:val="28"/>
        </w:rPr>
        <w:t>кар’єрограм</w:t>
      </w:r>
      <w:r w:rsidRPr="001F311E">
        <w:rPr>
          <w:rFonts w:ascii="Times New Roman" w:hAnsi="Times New Roman" w:cs="Times New Roman"/>
          <w:sz w:val="28"/>
          <w:szCs w:val="28"/>
          <w:lang w:val="uk-UA"/>
        </w:rPr>
        <w:t>ах, планах та картах кар’єрного просування персоналу підприємства та визначення конкретних об’єктивних та суб’єктивних причин таких відхилень;</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xml:space="preserve">– розробка ефективних пропозицій щодо усунення виявлених відхилень та коригування індивідуальних кар’єрограм, планів та карт кар’єрного просування персоналу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Закінчується етап моніторингу індивідуальних кар’єрограм, планів та карт  кар’єрного просування персоналу підприємства виявленням відхилень, розробкою ефективних заходів щодо їх усунення та коригування індивідуальних кар’єрограм, індивідуальних планів та карт кар’єрного просування персоналу підприємства.  </w:t>
      </w:r>
    </w:p>
    <w:p w:rsidR="00E63545" w:rsidRPr="001F311E" w:rsidRDefault="00E63545" w:rsidP="001F311E">
      <w:pPr>
        <w:pStyle w:val="11"/>
        <w:spacing w:line="360" w:lineRule="auto"/>
        <w:ind w:firstLine="708"/>
        <w:rPr>
          <w:sz w:val="28"/>
          <w:szCs w:val="28"/>
        </w:rPr>
      </w:pPr>
      <w:r w:rsidRPr="001F311E">
        <w:rPr>
          <w:sz w:val="28"/>
          <w:szCs w:val="28"/>
        </w:rPr>
        <w:t xml:space="preserve">Таким чином, планування кар’єрного зростання персоналу підприємства є досить важливою та невід’ємною складовою частиною управління персоналом підприємства. Воно забезпечує найповніше та найефективніше використання найціннішого ресурсу будь-якого підприємства та країни в цілому – робочої сили працівників.  </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Застосування  методики планування кар’єрного просування персоналу підприємства забезпечує: </w:t>
      </w:r>
    </w:p>
    <w:p w:rsidR="00E63545" w:rsidRPr="001F311E" w:rsidRDefault="00E63545" w:rsidP="001F311E">
      <w:pPr>
        <w:spacing w:after="0" w:line="360" w:lineRule="auto"/>
        <w:ind w:firstLine="70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формування високого трудового потенціалу персоналу підприємства;</w:t>
      </w:r>
    </w:p>
    <w:p w:rsidR="00E63545" w:rsidRPr="001F311E" w:rsidRDefault="00E63545" w:rsidP="001F311E">
      <w:pPr>
        <w:shd w:val="clear" w:color="auto" w:fill="FFFFFF"/>
        <w:spacing w:after="0" w:line="360" w:lineRule="auto"/>
        <w:ind w:right="10"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самореалізацію працівників як керівників, фахівців та особистостей;</w:t>
      </w:r>
    </w:p>
    <w:p w:rsidR="00E63545" w:rsidRPr="001F311E" w:rsidRDefault="00E63545" w:rsidP="001F311E">
      <w:pPr>
        <w:spacing w:after="0" w:line="360" w:lineRule="auto"/>
        <w:ind w:firstLine="70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раціональне використання професійних, ділових та особистісних якостей персоналу підприємства;</w:t>
      </w:r>
    </w:p>
    <w:p w:rsidR="00E63545" w:rsidRPr="001F311E" w:rsidRDefault="00E63545" w:rsidP="001F311E">
      <w:pPr>
        <w:shd w:val="clear" w:color="auto" w:fill="FFFFFF"/>
        <w:spacing w:after="0" w:line="360" w:lineRule="auto"/>
        <w:ind w:right="10" w:firstLine="70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найбільш повне та ефективне застосування знань, вмінь, досвіду та навичок персоналу підприємства; </w:t>
      </w:r>
    </w:p>
    <w:p w:rsidR="00E63545" w:rsidRPr="001F311E" w:rsidRDefault="00E63545" w:rsidP="001F311E">
      <w:pPr>
        <w:shd w:val="clear" w:color="auto" w:fill="FFFFFF"/>
        <w:spacing w:after="0" w:line="360" w:lineRule="auto"/>
        <w:ind w:right="10" w:firstLine="70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підвищення конкурентоздатності персоналу підприємства на внутрішньому та зовнішньому ринках праці;</w:t>
      </w:r>
    </w:p>
    <w:p w:rsidR="00E63545" w:rsidRPr="001F311E" w:rsidRDefault="00E63545" w:rsidP="001F311E">
      <w:pPr>
        <w:shd w:val="clear" w:color="auto" w:fill="FFFFFF"/>
        <w:spacing w:after="0" w:line="360" w:lineRule="auto"/>
        <w:ind w:right="10" w:firstLine="70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перспективи розвитку персоналу підприємства та реалізацію їх потенційних здібностей до праці;</w:t>
      </w:r>
    </w:p>
    <w:p w:rsidR="00E63545" w:rsidRPr="001F311E" w:rsidRDefault="00E63545" w:rsidP="001F311E">
      <w:pPr>
        <w:numPr>
          <w:ilvl w:val="0"/>
          <w:numId w:val="15"/>
        </w:numPr>
        <w:shd w:val="clear" w:color="auto" w:fill="FFFFFF"/>
        <w:spacing w:after="0" w:line="360" w:lineRule="auto"/>
        <w:ind w:right="1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підвищення якості праці персоналу підприємства;</w:t>
      </w:r>
    </w:p>
    <w:p w:rsidR="00E63545" w:rsidRPr="001F311E" w:rsidRDefault="00E63545" w:rsidP="001F311E">
      <w:pPr>
        <w:numPr>
          <w:ilvl w:val="0"/>
          <w:numId w:val="15"/>
        </w:numPr>
        <w:shd w:val="clear" w:color="auto" w:fill="FFFFFF"/>
        <w:spacing w:after="0" w:line="360" w:lineRule="auto"/>
        <w:ind w:right="1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підвищення продуктивності праці персоналу підприємства;</w:t>
      </w:r>
    </w:p>
    <w:p w:rsidR="00E63545" w:rsidRPr="001F311E" w:rsidRDefault="00E63545" w:rsidP="001F311E">
      <w:pPr>
        <w:numPr>
          <w:ilvl w:val="0"/>
          <w:numId w:val="15"/>
        </w:numPr>
        <w:shd w:val="clear" w:color="auto" w:fill="FFFFFF"/>
        <w:spacing w:after="0" w:line="360" w:lineRule="auto"/>
        <w:ind w:right="1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зниження коефіцієнта плинності робочої сили на підприємстві тощо.</w:t>
      </w:r>
    </w:p>
    <w:p w:rsidR="00E63545" w:rsidRPr="001F311E" w:rsidRDefault="00E63545" w:rsidP="001F311E">
      <w:pPr>
        <w:shd w:val="clear" w:color="auto" w:fill="FFFFFF"/>
        <w:spacing w:after="0" w:line="360" w:lineRule="auto"/>
        <w:ind w:right="10" w:firstLine="70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У цілому планування кар’єрного просування персоналу підприємства є запорукою ефективного використання трудового потенціалу підприємства, а отже сприяє покращенню всіх основних техніко-економічних показників підприємства – збільшенню прибутку, підвищенню рентабельності, зниженню собівартості продукції, підвищенню продуктивності праці, посиленню мотивації до праці тощо. Разом із тим, з метою визначення ефективності формування та використання трудового потенціалу підприємства необхідно проводити оцінювання професійних, ділових та особистісних якостей персоналу підприємства.</w:t>
      </w:r>
    </w:p>
    <w:p w:rsidR="00E63545" w:rsidRPr="001F311E" w:rsidRDefault="00E63545" w:rsidP="001F311E">
      <w:pPr>
        <w:tabs>
          <w:tab w:val="left" w:pos="709"/>
          <w:tab w:val="left" w:pos="1013"/>
        </w:tabs>
        <w:spacing w:after="0" w:line="360" w:lineRule="auto"/>
        <w:jc w:val="both"/>
        <w:rPr>
          <w:rFonts w:ascii="Times New Roman" w:hAnsi="Times New Roman" w:cs="Times New Roman"/>
          <w:sz w:val="28"/>
          <w:szCs w:val="28"/>
        </w:rPr>
      </w:pPr>
      <w:r w:rsidRPr="001F311E">
        <w:rPr>
          <w:rFonts w:ascii="Times New Roman" w:hAnsi="Times New Roman" w:cs="Times New Roman"/>
          <w:sz w:val="28"/>
          <w:szCs w:val="28"/>
          <w:lang w:val="uk-UA"/>
        </w:rPr>
        <w:tab/>
      </w:r>
    </w:p>
    <w:p w:rsidR="00E63545" w:rsidRPr="001F311E" w:rsidRDefault="00E63545" w:rsidP="001F311E">
      <w:pPr>
        <w:pStyle w:val="aa"/>
      </w:pPr>
      <w:r w:rsidRPr="001F311E">
        <w:t>Питання для самоконтролю</w:t>
      </w:r>
    </w:p>
    <w:p w:rsidR="00E63545" w:rsidRPr="001F311E" w:rsidRDefault="00E63545" w:rsidP="001F311E">
      <w:pPr>
        <w:pStyle w:val="aa"/>
      </w:pPr>
    </w:p>
    <w:p w:rsidR="00E63545" w:rsidRPr="001F311E" w:rsidRDefault="00E63545" w:rsidP="001F311E">
      <w:pPr>
        <w:pStyle w:val="11"/>
        <w:shd w:val="clear" w:color="auto" w:fill="FFFFFF"/>
        <w:tabs>
          <w:tab w:val="left" w:pos="709"/>
          <w:tab w:val="left" w:pos="2370"/>
        </w:tabs>
        <w:spacing w:line="360" w:lineRule="auto"/>
        <w:ind w:firstLine="0"/>
        <w:rPr>
          <w:sz w:val="28"/>
          <w:szCs w:val="28"/>
        </w:rPr>
      </w:pPr>
      <w:r w:rsidRPr="001F311E">
        <w:rPr>
          <w:color w:val="FF0000"/>
        </w:rPr>
        <w:tab/>
      </w:r>
      <w:r w:rsidRPr="001F311E">
        <w:rPr>
          <w:sz w:val="28"/>
          <w:szCs w:val="28"/>
        </w:rPr>
        <w:t xml:space="preserve">1. Що таке плануванням кар’єрного просування персоналу підприємства? </w:t>
      </w:r>
    </w:p>
    <w:p w:rsidR="00E63545" w:rsidRPr="001F311E" w:rsidRDefault="00E63545" w:rsidP="001F311E">
      <w:pPr>
        <w:pStyle w:val="11"/>
        <w:shd w:val="clear" w:color="auto" w:fill="FFFFFF"/>
        <w:tabs>
          <w:tab w:val="left" w:pos="709"/>
          <w:tab w:val="left" w:pos="2370"/>
        </w:tabs>
        <w:spacing w:line="360" w:lineRule="auto"/>
        <w:ind w:firstLine="0"/>
        <w:rPr>
          <w:sz w:val="28"/>
          <w:szCs w:val="28"/>
        </w:rPr>
      </w:pPr>
      <w:r w:rsidRPr="001F311E">
        <w:rPr>
          <w:color w:val="FF0000"/>
        </w:rPr>
        <w:tab/>
      </w:r>
      <w:r w:rsidRPr="001F311E">
        <w:rPr>
          <w:sz w:val="28"/>
          <w:szCs w:val="28"/>
        </w:rPr>
        <w:t>2. Що відбувається на етапі прийняття управлінського рішення про доцільність та необхідність організації планування кар’єри персоналу підприємства?</w:t>
      </w:r>
    </w:p>
    <w:p w:rsidR="00E63545" w:rsidRPr="001F311E" w:rsidRDefault="00E63545" w:rsidP="001F311E">
      <w:pPr>
        <w:pStyle w:val="11"/>
        <w:shd w:val="clear" w:color="auto" w:fill="FFFFFF"/>
        <w:tabs>
          <w:tab w:val="left" w:pos="709"/>
          <w:tab w:val="left" w:pos="2370"/>
        </w:tabs>
        <w:spacing w:line="360" w:lineRule="auto"/>
        <w:ind w:firstLine="0"/>
        <w:rPr>
          <w:sz w:val="28"/>
          <w:szCs w:val="28"/>
        </w:rPr>
      </w:pPr>
      <w:r w:rsidRPr="001F311E">
        <w:rPr>
          <w:sz w:val="28"/>
          <w:szCs w:val="28"/>
        </w:rPr>
        <w:tab/>
        <w:t>3. Чим завершується етап розробки плану-графіку з планування кар’єри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 xml:space="preserve">4. </w:t>
      </w:r>
      <w:r w:rsidRPr="001F311E">
        <w:rPr>
          <w:rFonts w:ascii="Times New Roman" w:hAnsi="Times New Roman" w:cs="Times New Roman"/>
          <w:sz w:val="28"/>
          <w:szCs w:val="28"/>
          <w:lang w:val="uk-UA"/>
        </w:rPr>
        <w:t>Охарактеризуйте етап формування вихідної бази індивідуальних даних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5. Яка інформація наводиться в розділі «Спеціальні навички»  в базі індивідуальних даних працівника?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6. Що відбувається на етапі в</w:t>
      </w:r>
      <w:r w:rsidRPr="001F311E">
        <w:rPr>
          <w:rFonts w:ascii="Times New Roman" w:hAnsi="Times New Roman" w:cs="Times New Roman"/>
          <w:sz w:val="28"/>
          <w:szCs w:val="28"/>
        </w:rPr>
        <w:t>изначення напряму кар’єрного просування працівників підприємства</w:t>
      </w:r>
      <w:r w:rsidRPr="001F311E">
        <w:rPr>
          <w:rFonts w:ascii="Times New Roman" w:hAnsi="Times New Roman" w:cs="Times New Roman"/>
          <w:sz w:val="28"/>
          <w:szCs w:val="28"/>
          <w:lang w:val="uk-UA"/>
        </w:rPr>
        <w:t>?</w:t>
      </w:r>
    </w:p>
    <w:p w:rsidR="00E63545" w:rsidRPr="001F311E" w:rsidRDefault="00E63545" w:rsidP="001F311E">
      <w:pPr>
        <w:pStyle w:val="a3"/>
        <w:rPr>
          <w:szCs w:val="28"/>
        </w:rPr>
      </w:pPr>
      <w:r w:rsidRPr="001F311E">
        <w:rPr>
          <w:szCs w:val="28"/>
        </w:rPr>
        <w:t>7. Охарактеризуйте етап визначення професійних, ділових та особистісних якостей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8. Назвіть особливості етапу створення індивідуальних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єрограм персоналу підприємства?</w:t>
      </w:r>
    </w:p>
    <w:p w:rsidR="00E63545" w:rsidRPr="001F311E" w:rsidRDefault="00E63545" w:rsidP="001F311E">
      <w:pPr>
        <w:pStyle w:val="a3"/>
        <w:rPr>
          <w:szCs w:val="28"/>
        </w:rPr>
      </w:pPr>
      <w:r w:rsidRPr="001F311E">
        <w:rPr>
          <w:szCs w:val="28"/>
        </w:rPr>
        <w:t>9. Чим завершується етап розробки індивідуальних карт планування кар’єрного просування та створення картотеки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10. Що відбувається на етапі формування сприятливих соціально-психологічних умов успішного кар’єрного просування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11 Що передбачає етап поточної роботи, пов’язаної з оперативним управлінням кар’єрним просуванням персоналу підприємства на всіх етапах її планування?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12. Що таке моніторинг виконання планів та карт кар’єрного просування персоналу підприємства?</w:t>
      </w:r>
    </w:p>
    <w:p w:rsidR="00E63545" w:rsidRPr="001F311E" w:rsidRDefault="00E63545" w:rsidP="001F311E">
      <w:pPr>
        <w:spacing w:after="0" w:line="360" w:lineRule="auto"/>
        <w:rPr>
          <w:rFonts w:ascii="Times New Roman" w:hAnsi="Times New Roman" w:cs="Times New Roman"/>
          <w:sz w:val="28"/>
          <w:szCs w:val="28"/>
          <w:lang w:val="uk-UA"/>
        </w:rPr>
      </w:pPr>
    </w:p>
    <w:p w:rsidR="00E63545" w:rsidRPr="001F311E" w:rsidRDefault="00E63545" w:rsidP="001F311E">
      <w:pPr>
        <w:pStyle w:val="aa"/>
      </w:pPr>
      <w:r w:rsidRPr="001F311E">
        <w:t>Література</w:t>
      </w:r>
    </w:p>
    <w:p w:rsidR="00E63545" w:rsidRPr="001F311E" w:rsidRDefault="00E63545" w:rsidP="001F311E">
      <w:pPr>
        <w:pStyle w:val="aa"/>
      </w:pP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 А. с. 38820 Україна. Методика планування кар’єрного просування персоналу машинобудівного підприємства / В. А. Літинська (Україна). – № 38820 ; заявл. 12.04.2011 ; опубл. 24.06.2011.</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2. Ведерніков М. Д.</w:t>
      </w:r>
      <w:r w:rsidRPr="001F311E">
        <w:rPr>
          <w:rFonts w:ascii="Times New Roman" w:hAnsi="Times New Roman" w:cs="Times New Roman"/>
          <w:spacing w:val="-4"/>
          <w:sz w:val="28"/>
          <w:szCs w:val="28"/>
          <w:lang w:val="uk-UA"/>
        </w:rPr>
        <w:t xml:space="preserve"> Планування кар’єри персоналу на підприємствах</w:t>
      </w:r>
      <w:r w:rsidRPr="001F311E">
        <w:rPr>
          <w:rFonts w:ascii="Times New Roman" w:hAnsi="Times New Roman" w:cs="Times New Roman"/>
          <w:sz w:val="28"/>
          <w:szCs w:val="28"/>
          <w:lang w:val="uk-UA"/>
        </w:rPr>
        <w:t xml:space="preserve"> Хмельниччини / М. Д. Ведерніков, В. А. Літинська // Актуальні питання </w:t>
      </w:r>
      <w:r w:rsidRPr="001F311E">
        <w:rPr>
          <w:rFonts w:ascii="Times New Roman" w:hAnsi="Times New Roman" w:cs="Times New Roman"/>
          <w:spacing w:val="-4"/>
          <w:sz w:val="28"/>
          <w:szCs w:val="28"/>
          <w:lang w:val="uk-UA"/>
        </w:rPr>
        <w:t>сучасної економіки : матеріали ІІ Всеукраїнської заочної наукової конф., (Умань, 20–21 січня 2011 р). – Умань : Видавець “Сочінський”. – Ч. 1. – 2011. –  С. 50–52.</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lastRenderedPageBreak/>
        <w:t xml:space="preserve">3. Дубовик О. В. Планування та управління кар'єрою </w:t>
      </w:r>
      <w:r w:rsidRPr="001F311E">
        <w:rPr>
          <w:rFonts w:ascii="Times New Roman" w:hAnsi="Times New Roman" w:cs="Times New Roman"/>
          <w:sz w:val="28"/>
          <w:szCs w:val="28"/>
          <w:lang w:val="uk-UA"/>
        </w:rPr>
        <w:t xml:space="preserve">: навч. посібник / О. В. Дубовик, О. В. Босак, Н. З. Шегинська. – К. : Ун-т банківської справи, 2008. – 348 с. </w:t>
      </w:r>
    </w:p>
    <w:p w:rsidR="00E63545" w:rsidRPr="001F311E" w:rsidRDefault="00E63545" w:rsidP="001F311E">
      <w:pPr>
        <w:spacing w:after="0" w:line="360" w:lineRule="auto"/>
        <w:ind w:firstLine="709"/>
        <w:jc w:val="both"/>
        <w:rPr>
          <w:rFonts w:ascii="Times New Roman" w:hAnsi="Times New Roman" w:cs="Times New Roman"/>
          <w:spacing w:val="-4"/>
          <w:sz w:val="28"/>
          <w:szCs w:val="28"/>
          <w:lang w:val="uk-UA"/>
        </w:rPr>
      </w:pPr>
      <w:r w:rsidRPr="001F311E">
        <w:rPr>
          <w:rFonts w:ascii="Times New Roman" w:hAnsi="Times New Roman" w:cs="Times New Roman"/>
          <w:spacing w:val="-4"/>
          <w:sz w:val="28"/>
          <w:szCs w:val="28"/>
          <w:lang w:val="uk-UA"/>
        </w:rPr>
        <w:t>4. Еськов А. Л. Планирование карьеры станочника / О. Л Еськов,              Т. П. Гитис // Вісник Хмельницького національного університету. Економічні науки. – 2010. – № 2. – Т. 1. – С. 190–194.</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5. Иванова С. Планирование карьеры и определение потенциала развития персонала / С. Иванова // Отдел кадров. – 2004. – № 23 (134). –       С. 6–9. </w:t>
      </w:r>
    </w:p>
    <w:p w:rsidR="00E63545" w:rsidRPr="001F311E" w:rsidRDefault="00E63545" w:rsidP="003413B6">
      <w:pPr>
        <w:pStyle w:val="ab"/>
        <w:spacing w:before="0" w:beforeAutospacing="0" w:after="0" w:afterAutospacing="0" w:line="360" w:lineRule="auto"/>
        <w:ind w:firstLine="709"/>
        <w:jc w:val="both"/>
        <w:rPr>
          <w:spacing w:val="-2"/>
          <w:sz w:val="28"/>
          <w:szCs w:val="28"/>
          <w:lang w:val="uk-UA"/>
        </w:rPr>
      </w:pPr>
      <w:r w:rsidRPr="001F311E">
        <w:rPr>
          <w:spacing w:val="-2"/>
          <w:sz w:val="28"/>
          <w:szCs w:val="28"/>
          <w:lang w:val="uk-UA"/>
        </w:rPr>
        <w:t xml:space="preserve">6.   </w:t>
      </w:r>
      <w:r w:rsidRPr="001F311E">
        <w:rPr>
          <w:spacing w:val="-2"/>
          <w:sz w:val="28"/>
          <w:szCs w:val="28"/>
        </w:rPr>
        <w:t>Ильин А.И. Планирование на предприятии</w:t>
      </w:r>
      <w:r w:rsidRPr="001F311E">
        <w:rPr>
          <w:spacing w:val="-2"/>
          <w:sz w:val="28"/>
          <w:szCs w:val="28"/>
          <w:lang w:val="uk-UA"/>
        </w:rPr>
        <w:t xml:space="preserve"> : учеб</w:t>
      </w:r>
      <w:r w:rsidRPr="001F311E">
        <w:rPr>
          <w:spacing w:val="-2"/>
          <w:sz w:val="28"/>
          <w:szCs w:val="28"/>
        </w:rPr>
        <w:t>. пос</w:t>
      </w:r>
      <w:r w:rsidRPr="001F311E">
        <w:rPr>
          <w:spacing w:val="-2"/>
          <w:sz w:val="28"/>
          <w:szCs w:val="28"/>
          <w:lang w:val="uk-UA"/>
        </w:rPr>
        <w:t>обие</w:t>
      </w:r>
      <w:r w:rsidRPr="001F311E">
        <w:rPr>
          <w:spacing w:val="-2"/>
          <w:sz w:val="28"/>
          <w:szCs w:val="28"/>
        </w:rPr>
        <w:t xml:space="preserve"> /</w:t>
      </w:r>
      <w:r w:rsidRPr="001F311E">
        <w:rPr>
          <w:spacing w:val="-2"/>
          <w:sz w:val="28"/>
          <w:szCs w:val="28"/>
          <w:lang w:val="uk-UA"/>
        </w:rPr>
        <w:t xml:space="preserve">             А. И. Ильин. </w:t>
      </w:r>
      <w:r w:rsidRPr="001F311E">
        <w:rPr>
          <w:spacing w:val="-2"/>
          <w:sz w:val="28"/>
          <w:szCs w:val="28"/>
        </w:rPr>
        <w:t>–</w:t>
      </w:r>
      <w:r w:rsidRPr="001F311E">
        <w:rPr>
          <w:sz w:val="28"/>
          <w:szCs w:val="28"/>
        </w:rPr>
        <w:t xml:space="preserve"> М</w:t>
      </w:r>
      <w:r w:rsidRPr="001F311E">
        <w:rPr>
          <w:sz w:val="28"/>
          <w:szCs w:val="28"/>
          <w:lang w:val="uk-UA"/>
        </w:rPr>
        <w:t>инск</w:t>
      </w:r>
      <w:r w:rsidRPr="001F311E">
        <w:rPr>
          <w:sz w:val="28"/>
          <w:szCs w:val="28"/>
        </w:rPr>
        <w:t xml:space="preserve">.: ООО </w:t>
      </w:r>
      <w:r w:rsidRPr="001F311E">
        <w:rPr>
          <w:sz w:val="28"/>
          <w:szCs w:val="28"/>
          <w:lang w:val="uk-UA"/>
        </w:rPr>
        <w:t>“</w:t>
      </w:r>
      <w:r w:rsidRPr="001F311E">
        <w:rPr>
          <w:sz w:val="28"/>
          <w:szCs w:val="28"/>
        </w:rPr>
        <w:t>Мисанта</w:t>
      </w:r>
      <w:r w:rsidRPr="001F311E">
        <w:rPr>
          <w:sz w:val="28"/>
          <w:szCs w:val="28"/>
          <w:lang w:val="uk-UA"/>
        </w:rPr>
        <w:t>”,</w:t>
      </w:r>
      <w:r w:rsidRPr="001F311E">
        <w:rPr>
          <w:sz w:val="28"/>
          <w:szCs w:val="28"/>
        </w:rPr>
        <w:t xml:space="preserve"> 1998. – 296</w:t>
      </w:r>
      <w:r w:rsidRPr="001F311E">
        <w:rPr>
          <w:sz w:val="28"/>
          <w:szCs w:val="28"/>
          <w:lang w:val="uk-UA"/>
        </w:rPr>
        <w:t xml:space="preserve"> с</w:t>
      </w:r>
      <w:r w:rsidRPr="001F311E">
        <w:rPr>
          <w:sz w:val="28"/>
          <w:szCs w:val="28"/>
        </w:rPr>
        <w:t>.</w:t>
      </w:r>
    </w:p>
    <w:p w:rsidR="00E63545" w:rsidRPr="001F311E" w:rsidRDefault="00E63545" w:rsidP="003413B6">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pacing w:val="-2"/>
          <w:sz w:val="28"/>
          <w:szCs w:val="28"/>
          <w:lang w:val="uk-UA"/>
        </w:rPr>
        <w:t>7.   Климчук І.</w:t>
      </w:r>
      <w:r w:rsidRPr="001F311E">
        <w:rPr>
          <w:rFonts w:ascii="Times New Roman" w:hAnsi="Times New Roman" w:cs="Times New Roman"/>
          <w:spacing w:val="-2"/>
          <w:sz w:val="28"/>
          <w:szCs w:val="28"/>
          <w:lang w:val="uk-UA"/>
        </w:rPr>
        <w:t xml:space="preserve"> Ділова кар</w:t>
      </w:r>
      <w:r w:rsidRPr="001F311E">
        <w:rPr>
          <w:rFonts w:ascii="Times New Roman" w:hAnsi="Times New Roman" w:cs="Times New Roman"/>
          <w:sz w:val="28"/>
          <w:szCs w:val="28"/>
          <w:lang w:val="uk-UA"/>
        </w:rPr>
        <w:t>’</w:t>
      </w:r>
      <w:r w:rsidRPr="001F311E">
        <w:rPr>
          <w:rFonts w:ascii="Times New Roman" w:hAnsi="Times New Roman" w:cs="Times New Roman"/>
          <w:spacing w:val="-2"/>
          <w:sz w:val="28"/>
          <w:szCs w:val="28"/>
          <w:lang w:val="uk-UA"/>
        </w:rPr>
        <w:t xml:space="preserve">єра: принципи планування і управління /         І. Климчук // </w:t>
      </w:r>
      <w:r w:rsidRPr="001F311E">
        <w:rPr>
          <w:rFonts w:ascii="Times New Roman" w:hAnsi="Times New Roman" w:cs="Times New Roman"/>
          <w:sz w:val="28"/>
          <w:szCs w:val="28"/>
          <w:lang w:val="uk-UA"/>
        </w:rPr>
        <w:t>Освіта і управління. – 2004. – № 3–4. – С. 31–37.</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8. Криклій А.</w:t>
      </w:r>
      <w:r w:rsidRPr="001F311E">
        <w:rPr>
          <w:rFonts w:ascii="Times New Roman" w:hAnsi="Times New Roman" w:cs="Times New Roman"/>
          <w:sz w:val="28"/>
          <w:szCs w:val="28"/>
          <w:lang w:val="uk-UA"/>
        </w:rPr>
        <w:t xml:space="preserve"> Планування кар'єри працівників в умовах трансформаційної економіки / А. Криклій // Економіка та держава. – 2005. – № 1. – С. 11–13.</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9. </w:t>
      </w:r>
      <w:r w:rsidRPr="001F311E">
        <w:rPr>
          <w:rFonts w:ascii="Times New Roman" w:hAnsi="Times New Roman" w:cs="Times New Roman"/>
          <w:sz w:val="28"/>
          <w:szCs w:val="28"/>
        </w:rPr>
        <w:t>Могилевкин Е. Портфолио карьерного продвижения как соврем</w:t>
      </w:r>
      <w:r w:rsidRPr="001F311E">
        <w:rPr>
          <w:rFonts w:ascii="Times New Roman" w:hAnsi="Times New Roman" w:cs="Times New Roman"/>
          <w:sz w:val="28"/>
          <w:szCs w:val="28"/>
          <w:lang w:val="uk-UA"/>
        </w:rPr>
        <w:t>е</w:t>
      </w:r>
      <w:r w:rsidRPr="001F311E">
        <w:rPr>
          <w:rFonts w:ascii="Times New Roman" w:hAnsi="Times New Roman" w:cs="Times New Roman"/>
          <w:sz w:val="28"/>
          <w:szCs w:val="28"/>
        </w:rPr>
        <w:t xml:space="preserve">нная технология планирования и развития карьеры выпускников вузов / Е. Могилевкин // Управление персоналом. – 2006. </w:t>
      </w:r>
      <w:r w:rsidRPr="001F311E">
        <w:rPr>
          <w:rFonts w:ascii="Times New Roman" w:hAnsi="Times New Roman" w:cs="Times New Roman"/>
          <w:sz w:val="28"/>
          <w:szCs w:val="28"/>
          <w:lang w:val="uk-UA"/>
        </w:rPr>
        <w:t>– № 5. – С. 26–29.</w:t>
      </w:r>
    </w:p>
    <w:p w:rsidR="00E63545" w:rsidRPr="001F311E" w:rsidRDefault="00E63545" w:rsidP="001F311E">
      <w:pPr>
        <w:snapToGri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10.  Новікова, О. С. Проблеми планування та формування персоналу на підприємствах з продажу автомобілів /</w:t>
      </w:r>
      <w:r w:rsidRPr="001F311E">
        <w:rPr>
          <w:rFonts w:ascii="Times New Roman" w:hAnsi="Times New Roman" w:cs="Times New Roman"/>
          <w:sz w:val="28"/>
          <w:szCs w:val="28"/>
        </w:rPr>
        <w:t> </w:t>
      </w:r>
      <w:r w:rsidRPr="001F311E">
        <w:rPr>
          <w:rFonts w:ascii="Times New Roman" w:hAnsi="Times New Roman" w:cs="Times New Roman"/>
          <w:sz w:val="28"/>
          <w:szCs w:val="28"/>
          <w:lang w:val="uk-UA"/>
        </w:rPr>
        <w:t>О.</w:t>
      </w:r>
      <w:r w:rsidRPr="001F311E">
        <w:rPr>
          <w:rFonts w:ascii="Times New Roman" w:hAnsi="Times New Roman" w:cs="Times New Roman"/>
          <w:sz w:val="28"/>
          <w:szCs w:val="28"/>
        </w:rPr>
        <w:t> </w:t>
      </w:r>
      <w:r w:rsidRPr="001F311E">
        <w:rPr>
          <w:rFonts w:ascii="Times New Roman" w:hAnsi="Times New Roman" w:cs="Times New Roman"/>
          <w:sz w:val="28"/>
          <w:szCs w:val="28"/>
          <w:lang w:val="uk-UA"/>
        </w:rPr>
        <w:t>С.</w:t>
      </w:r>
      <w:r w:rsidRPr="001F311E">
        <w:rPr>
          <w:rFonts w:ascii="Times New Roman" w:hAnsi="Times New Roman" w:cs="Times New Roman"/>
          <w:sz w:val="28"/>
          <w:szCs w:val="28"/>
        </w:rPr>
        <w:t> </w:t>
      </w:r>
      <w:r w:rsidRPr="001F311E">
        <w:rPr>
          <w:rFonts w:ascii="Times New Roman" w:hAnsi="Times New Roman" w:cs="Times New Roman"/>
          <w:sz w:val="28"/>
          <w:szCs w:val="28"/>
          <w:lang w:val="uk-UA"/>
        </w:rPr>
        <w:t>Новікова, Є.</w:t>
      </w:r>
      <w:r w:rsidRPr="001F311E">
        <w:rPr>
          <w:rFonts w:ascii="Times New Roman" w:hAnsi="Times New Roman" w:cs="Times New Roman"/>
          <w:sz w:val="28"/>
          <w:szCs w:val="28"/>
        </w:rPr>
        <w:t> </w:t>
      </w:r>
      <w:r w:rsidRPr="001F311E">
        <w:rPr>
          <w:rFonts w:ascii="Times New Roman" w:hAnsi="Times New Roman" w:cs="Times New Roman"/>
          <w:sz w:val="28"/>
          <w:szCs w:val="28"/>
          <w:lang w:val="uk-UA"/>
        </w:rPr>
        <w:t>Г.</w:t>
      </w:r>
      <w:r w:rsidRPr="001F311E">
        <w:rPr>
          <w:rFonts w:ascii="Times New Roman" w:hAnsi="Times New Roman" w:cs="Times New Roman"/>
          <w:sz w:val="28"/>
          <w:szCs w:val="28"/>
        </w:rPr>
        <w:t> </w:t>
      </w:r>
      <w:r w:rsidRPr="001F311E">
        <w:rPr>
          <w:rFonts w:ascii="Times New Roman" w:hAnsi="Times New Roman" w:cs="Times New Roman"/>
          <w:sz w:val="28"/>
          <w:szCs w:val="28"/>
          <w:lang w:val="uk-UA"/>
        </w:rPr>
        <w:t>Галкін //</w:t>
      </w:r>
      <w:r w:rsidRPr="001F311E">
        <w:rPr>
          <w:rFonts w:ascii="Times New Roman" w:hAnsi="Times New Roman" w:cs="Times New Roman"/>
          <w:sz w:val="28"/>
          <w:szCs w:val="28"/>
        </w:rPr>
        <w:t> </w:t>
      </w:r>
      <w:r w:rsidRPr="001F311E">
        <w:rPr>
          <w:rFonts w:ascii="Times New Roman" w:hAnsi="Times New Roman" w:cs="Times New Roman"/>
          <w:sz w:val="28"/>
          <w:szCs w:val="28"/>
          <w:lang w:val="uk-UA"/>
        </w:rPr>
        <w:t>Вісник Хмельницького національного університету. Економічні науки.</w:t>
      </w:r>
      <w:r w:rsidRPr="001F311E">
        <w:rPr>
          <w:rFonts w:ascii="Times New Roman" w:hAnsi="Times New Roman" w:cs="Times New Roman"/>
          <w:sz w:val="28"/>
          <w:szCs w:val="28"/>
        </w:rPr>
        <w:t> </w:t>
      </w:r>
      <w:r w:rsidRPr="001F311E">
        <w:rPr>
          <w:rFonts w:ascii="Times New Roman" w:hAnsi="Times New Roman" w:cs="Times New Roman"/>
          <w:sz w:val="28"/>
          <w:szCs w:val="28"/>
          <w:lang w:val="uk-UA"/>
        </w:rPr>
        <w:t>– 2010.</w:t>
      </w:r>
      <w:r w:rsidRPr="001F311E">
        <w:rPr>
          <w:rFonts w:ascii="Times New Roman" w:hAnsi="Times New Roman" w:cs="Times New Roman"/>
          <w:sz w:val="28"/>
          <w:szCs w:val="28"/>
        </w:rPr>
        <w:t> </w:t>
      </w:r>
      <w:r w:rsidRPr="001F311E">
        <w:rPr>
          <w:rFonts w:ascii="Times New Roman" w:hAnsi="Times New Roman" w:cs="Times New Roman"/>
          <w:sz w:val="28"/>
          <w:szCs w:val="28"/>
          <w:lang w:val="uk-UA"/>
        </w:rPr>
        <w:t>– №5, Т.2.</w:t>
      </w:r>
      <w:r w:rsidRPr="001F311E">
        <w:rPr>
          <w:rFonts w:ascii="Times New Roman" w:hAnsi="Times New Roman" w:cs="Times New Roman"/>
          <w:sz w:val="28"/>
          <w:szCs w:val="28"/>
        </w:rPr>
        <w:t> </w:t>
      </w:r>
      <w:r w:rsidRPr="001F311E">
        <w:rPr>
          <w:rFonts w:ascii="Times New Roman" w:hAnsi="Times New Roman" w:cs="Times New Roman"/>
          <w:sz w:val="28"/>
          <w:szCs w:val="28"/>
          <w:lang w:val="uk-UA"/>
        </w:rPr>
        <w:t>– С. 68–71.</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pacing w:val="-4"/>
          <w:sz w:val="28"/>
          <w:szCs w:val="28"/>
          <w:lang w:val="uk-UA"/>
        </w:rPr>
        <w:t>11. Пушкар Р. М. Менеджмент: теорія та практика : підручник / Р. М. Пушкар,</w:t>
      </w:r>
      <w:r w:rsidRPr="001F311E">
        <w:rPr>
          <w:rFonts w:ascii="Times New Roman" w:hAnsi="Times New Roman" w:cs="Times New Roman"/>
          <w:sz w:val="28"/>
          <w:szCs w:val="28"/>
          <w:lang w:val="uk-UA"/>
        </w:rPr>
        <w:t xml:space="preserve"> Н. П. Тарнавська. – Т. : Карт-бланш, 2003. – 490 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12. Семикова Н. С. Управление карьерным ростом сотрудников как средство формирования их лояльности к компании / Н. С. Семикова // </w:t>
      </w:r>
      <w:r w:rsidRPr="001F311E">
        <w:rPr>
          <w:rFonts w:ascii="Times New Roman" w:hAnsi="Times New Roman" w:cs="Times New Roman"/>
          <w:sz w:val="28"/>
          <w:szCs w:val="28"/>
        </w:rPr>
        <w:t xml:space="preserve">Управление персоналом. – 2007. </w:t>
      </w:r>
      <w:r w:rsidRPr="001F311E">
        <w:rPr>
          <w:rFonts w:ascii="Times New Roman" w:hAnsi="Times New Roman" w:cs="Times New Roman"/>
          <w:sz w:val="28"/>
          <w:szCs w:val="28"/>
          <w:lang w:val="uk-UA"/>
        </w:rPr>
        <w:t>– № 9. – С. 74–75.</w:t>
      </w: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z w:val="28"/>
          <w:szCs w:val="28"/>
        </w:rPr>
      </w:pPr>
      <w:r w:rsidRPr="001F311E">
        <w:rPr>
          <w:rFonts w:ascii="Times New Roman" w:hAnsi="Times New Roman" w:cs="Times New Roman"/>
          <w:sz w:val="28"/>
          <w:szCs w:val="28"/>
          <w:lang w:val="uk-UA"/>
        </w:rPr>
        <w:lastRenderedPageBreak/>
        <w:t>13. Федулова Л. І. Менеджмент організацій : підручник /                       Л. І. Федулова ; за заг. ред. Л. І. Федулової. – К. : Либідь, 2003 – 448 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14. Хміль Ф. І. Управління персоналом : підруч. для студентів вузів /  Ф. І. Хміль. – К. : Академвидав, 2006. – 488 с.</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15. Шаргородська Н.</w:t>
      </w:r>
      <w:r w:rsidRPr="001F311E">
        <w:rPr>
          <w:rFonts w:ascii="Times New Roman" w:hAnsi="Times New Roman" w:cs="Times New Roman"/>
          <w:sz w:val="28"/>
          <w:szCs w:val="28"/>
          <w:lang w:val="uk-UA"/>
        </w:rPr>
        <w:t xml:space="preserve"> В. Службова кар'єра / Н. В. Шаргородська,            І. Бардук // Віче. – 2007. – № 13. – С. 56–57.</w:t>
      </w:r>
    </w:p>
    <w:p w:rsidR="00E63545" w:rsidRPr="001F311E" w:rsidRDefault="00E63545" w:rsidP="001F311E">
      <w:pPr>
        <w:shd w:val="clear" w:color="auto" w:fill="FFFFFF"/>
        <w:tabs>
          <w:tab w:val="left" w:pos="331"/>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16. </w:t>
      </w:r>
      <w:r w:rsidRPr="001F311E">
        <w:rPr>
          <w:rFonts w:ascii="Times New Roman" w:hAnsi="Times New Roman" w:cs="Times New Roman"/>
          <w:sz w:val="28"/>
          <w:szCs w:val="28"/>
        </w:rPr>
        <w:t>Яновська Ю. Зачем планировать карьеру?</w:t>
      </w:r>
      <w:r w:rsidRPr="001F311E">
        <w:rPr>
          <w:rFonts w:ascii="Times New Roman" w:hAnsi="Times New Roman" w:cs="Times New Roman"/>
          <w:sz w:val="28"/>
          <w:szCs w:val="28"/>
          <w:lang w:val="uk-UA"/>
        </w:rPr>
        <w:t xml:space="preserve"> / Ю. Яновська </w:t>
      </w:r>
      <w:r w:rsidRPr="001F311E">
        <w:rPr>
          <w:rFonts w:ascii="Times New Roman" w:hAnsi="Times New Roman" w:cs="Times New Roman"/>
          <w:sz w:val="28"/>
          <w:szCs w:val="28"/>
        </w:rPr>
        <w:t>// Управление персоналом. – 2003.–</w:t>
      </w:r>
      <w:r w:rsidRPr="001F311E">
        <w:rPr>
          <w:rFonts w:ascii="Times New Roman" w:hAnsi="Times New Roman" w:cs="Times New Roman"/>
          <w:sz w:val="28"/>
          <w:szCs w:val="28"/>
          <w:lang w:val="uk-UA"/>
        </w:rPr>
        <w:t xml:space="preserve"> № 5. – С. 15–18.</w:t>
      </w:r>
    </w:p>
    <w:p w:rsidR="00E63545" w:rsidRPr="001F311E" w:rsidRDefault="00E63545" w:rsidP="001F311E">
      <w:pPr>
        <w:autoSpaceDE w:val="0"/>
        <w:autoSpaceDN w:val="0"/>
        <w:adjustRightInd w:val="0"/>
        <w:spacing w:after="0" w:line="360" w:lineRule="auto"/>
        <w:jc w:val="both"/>
        <w:rPr>
          <w:rFonts w:ascii="Times New Roman" w:hAnsi="Times New Roman" w:cs="Times New Roman"/>
          <w:lang w:val="uk-UA"/>
        </w:rPr>
      </w:pPr>
      <w:r w:rsidRPr="001F311E">
        <w:rPr>
          <w:rFonts w:ascii="Times New Roman" w:hAnsi="Times New Roman" w:cs="Times New Roman"/>
          <w:sz w:val="28"/>
          <w:szCs w:val="28"/>
          <w:lang w:val="uk-UA"/>
        </w:rPr>
        <w:tab/>
      </w:r>
    </w:p>
    <w:p w:rsidR="00E63545" w:rsidRPr="001F311E" w:rsidRDefault="00E63545" w:rsidP="001F311E">
      <w:pPr>
        <w:spacing w:after="0" w:line="360" w:lineRule="auto"/>
        <w:jc w:val="both"/>
        <w:rPr>
          <w:rFonts w:ascii="Times New Roman" w:hAnsi="Times New Roman" w:cs="Times New Roman"/>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pStyle w:val="3"/>
        <w:numPr>
          <w:ilvl w:val="0"/>
          <w:numId w:val="0"/>
        </w:numPr>
        <w:ind w:firstLine="720"/>
      </w:pPr>
    </w:p>
    <w:p w:rsidR="00E63545" w:rsidRPr="001F311E" w:rsidRDefault="00E63545" w:rsidP="001F311E">
      <w:pPr>
        <w:pStyle w:val="3"/>
        <w:numPr>
          <w:ilvl w:val="0"/>
          <w:numId w:val="0"/>
        </w:numPr>
        <w:ind w:firstLine="720"/>
      </w:pPr>
    </w:p>
    <w:p w:rsidR="00E63545" w:rsidRPr="001F311E" w:rsidRDefault="00E63545" w:rsidP="001F311E">
      <w:pPr>
        <w:pStyle w:val="3"/>
        <w:numPr>
          <w:ilvl w:val="0"/>
          <w:numId w:val="0"/>
        </w:numPr>
        <w:ind w:firstLine="720"/>
      </w:pPr>
    </w:p>
    <w:p w:rsidR="00E63545" w:rsidRDefault="00E63545" w:rsidP="001F311E">
      <w:pPr>
        <w:pStyle w:val="3"/>
        <w:numPr>
          <w:ilvl w:val="0"/>
          <w:numId w:val="0"/>
        </w:numPr>
        <w:ind w:firstLine="720"/>
      </w:pPr>
    </w:p>
    <w:p w:rsidR="003413B6" w:rsidRDefault="003413B6" w:rsidP="001F311E">
      <w:pPr>
        <w:pStyle w:val="3"/>
        <w:numPr>
          <w:ilvl w:val="0"/>
          <w:numId w:val="0"/>
        </w:numPr>
        <w:ind w:firstLine="720"/>
      </w:pPr>
    </w:p>
    <w:p w:rsidR="003413B6" w:rsidRDefault="003413B6" w:rsidP="001F311E">
      <w:pPr>
        <w:pStyle w:val="3"/>
        <w:numPr>
          <w:ilvl w:val="0"/>
          <w:numId w:val="0"/>
        </w:numPr>
        <w:ind w:firstLine="720"/>
      </w:pPr>
    </w:p>
    <w:p w:rsidR="003413B6" w:rsidRDefault="003413B6" w:rsidP="001F311E">
      <w:pPr>
        <w:pStyle w:val="3"/>
        <w:numPr>
          <w:ilvl w:val="0"/>
          <w:numId w:val="0"/>
        </w:numPr>
        <w:ind w:firstLine="720"/>
      </w:pPr>
    </w:p>
    <w:p w:rsidR="003413B6" w:rsidRDefault="003413B6" w:rsidP="001F311E">
      <w:pPr>
        <w:pStyle w:val="3"/>
        <w:numPr>
          <w:ilvl w:val="0"/>
          <w:numId w:val="0"/>
        </w:numPr>
        <w:ind w:firstLine="720"/>
      </w:pPr>
    </w:p>
    <w:p w:rsidR="003413B6" w:rsidRDefault="003413B6" w:rsidP="001F311E">
      <w:pPr>
        <w:pStyle w:val="3"/>
        <w:numPr>
          <w:ilvl w:val="0"/>
          <w:numId w:val="0"/>
        </w:numPr>
        <w:ind w:firstLine="720"/>
      </w:pPr>
    </w:p>
    <w:p w:rsidR="003413B6" w:rsidRDefault="003413B6" w:rsidP="001F311E">
      <w:pPr>
        <w:pStyle w:val="3"/>
        <w:numPr>
          <w:ilvl w:val="0"/>
          <w:numId w:val="0"/>
        </w:numPr>
        <w:ind w:firstLine="720"/>
      </w:pPr>
    </w:p>
    <w:p w:rsidR="003413B6" w:rsidRDefault="003413B6" w:rsidP="001F311E">
      <w:pPr>
        <w:pStyle w:val="3"/>
        <w:numPr>
          <w:ilvl w:val="0"/>
          <w:numId w:val="0"/>
        </w:numPr>
        <w:ind w:firstLine="720"/>
      </w:pPr>
    </w:p>
    <w:p w:rsidR="00F35E54" w:rsidRDefault="00F35E54" w:rsidP="001F311E">
      <w:pPr>
        <w:pStyle w:val="3"/>
        <w:numPr>
          <w:ilvl w:val="0"/>
          <w:numId w:val="0"/>
        </w:numPr>
        <w:ind w:firstLine="720"/>
      </w:pPr>
    </w:p>
    <w:p w:rsidR="00F35E54" w:rsidRDefault="00F35E54" w:rsidP="001F311E">
      <w:pPr>
        <w:pStyle w:val="3"/>
        <w:numPr>
          <w:ilvl w:val="0"/>
          <w:numId w:val="0"/>
        </w:numPr>
        <w:ind w:firstLine="720"/>
      </w:pPr>
    </w:p>
    <w:p w:rsidR="00F35E54" w:rsidRDefault="00F35E54" w:rsidP="001F311E">
      <w:pPr>
        <w:pStyle w:val="3"/>
        <w:numPr>
          <w:ilvl w:val="0"/>
          <w:numId w:val="0"/>
        </w:numPr>
        <w:ind w:firstLine="720"/>
      </w:pPr>
    </w:p>
    <w:p w:rsidR="00F35E54" w:rsidRDefault="00F35E54" w:rsidP="001F311E">
      <w:pPr>
        <w:pStyle w:val="3"/>
        <w:numPr>
          <w:ilvl w:val="0"/>
          <w:numId w:val="0"/>
        </w:numPr>
        <w:ind w:firstLine="720"/>
      </w:pPr>
    </w:p>
    <w:p w:rsidR="00F35E54" w:rsidRPr="001F311E" w:rsidRDefault="00F35E54" w:rsidP="001F311E">
      <w:pPr>
        <w:pStyle w:val="3"/>
        <w:numPr>
          <w:ilvl w:val="0"/>
          <w:numId w:val="0"/>
        </w:numPr>
        <w:ind w:firstLine="720"/>
      </w:pPr>
    </w:p>
    <w:p w:rsidR="00E63545" w:rsidRPr="001F311E" w:rsidRDefault="00E63545" w:rsidP="001F311E">
      <w:pPr>
        <w:spacing w:after="0" w:line="360" w:lineRule="auto"/>
        <w:jc w:val="center"/>
        <w:rPr>
          <w:rFonts w:ascii="Times New Roman" w:hAnsi="Times New Roman" w:cs="Times New Roman"/>
          <w:b/>
          <w:sz w:val="28"/>
          <w:szCs w:val="28"/>
          <w:lang w:val="uk-UA"/>
        </w:rPr>
      </w:pPr>
      <w:r w:rsidRPr="001F311E">
        <w:rPr>
          <w:rFonts w:ascii="Times New Roman" w:hAnsi="Times New Roman" w:cs="Times New Roman"/>
          <w:b/>
          <w:sz w:val="28"/>
          <w:szCs w:val="28"/>
          <w:lang w:val="uk-UA"/>
        </w:rPr>
        <w:lastRenderedPageBreak/>
        <w:t>РОЗДІЛ 7. ОЦІНЮВАННЯ ПЕРСОНАЛУ В КОНТЕКСТІ КАР’ЄРНОГО ПРОСУВАННЯ.</w:t>
      </w:r>
    </w:p>
    <w:p w:rsidR="00E63545" w:rsidRPr="001F311E" w:rsidRDefault="00E63545" w:rsidP="001F311E">
      <w:pPr>
        <w:spacing w:after="0" w:line="360" w:lineRule="auto"/>
        <w:jc w:val="center"/>
        <w:rPr>
          <w:rFonts w:ascii="Times New Roman" w:hAnsi="Times New Roman" w:cs="Times New Roman"/>
          <w:b/>
          <w:sz w:val="28"/>
          <w:szCs w:val="28"/>
          <w:lang w:val="uk-UA"/>
        </w:rPr>
      </w:pPr>
    </w:p>
    <w:p w:rsidR="00E63545" w:rsidRPr="001F311E" w:rsidRDefault="00E63545" w:rsidP="001F311E">
      <w:pPr>
        <w:pStyle w:val="a8"/>
        <w:rPr>
          <w:lang w:val="uk-UA"/>
        </w:rPr>
      </w:pPr>
      <w:r w:rsidRPr="001F311E">
        <w:rPr>
          <w:lang w:val="uk-UA"/>
        </w:rPr>
        <w:t>План викладення і засвоєння матеріалу</w:t>
      </w:r>
    </w:p>
    <w:p w:rsidR="00E63545" w:rsidRPr="001F311E" w:rsidRDefault="00E63545" w:rsidP="001F311E">
      <w:pPr>
        <w:spacing w:after="0" w:line="360" w:lineRule="auto"/>
        <w:ind w:firstLine="600"/>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7.1. Сутність та завдання оцінювання персоналу підприємства в контексті кар’єрного просування.</w:t>
      </w:r>
    </w:p>
    <w:p w:rsidR="00E63545" w:rsidRPr="001F311E" w:rsidRDefault="00E63545" w:rsidP="001F311E">
      <w:pPr>
        <w:spacing w:after="0" w:line="360" w:lineRule="auto"/>
        <w:ind w:firstLine="600"/>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7.2. Процес оцінювання професійних, ділових та особистісних якостей працівників.</w:t>
      </w:r>
    </w:p>
    <w:p w:rsidR="00E63545" w:rsidRPr="001F311E" w:rsidRDefault="00E63545" w:rsidP="001F311E">
      <w:pPr>
        <w:spacing w:after="0" w:line="360" w:lineRule="auto"/>
        <w:ind w:firstLine="600"/>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7.3. Показники для оцінки професійних, ділових та особистісних якостей працівників.</w:t>
      </w:r>
    </w:p>
    <w:p w:rsidR="00E63545" w:rsidRPr="001F311E" w:rsidRDefault="00E63545" w:rsidP="001F311E">
      <w:pPr>
        <w:spacing w:after="0" w:line="360" w:lineRule="auto"/>
        <w:ind w:firstLine="600"/>
        <w:jc w:val="both"/>
        <w:rPr>
          <w:rFonts w:ascii="Times New Roman" w:hAnsi="Times New Roman" w:cs="Times New Roman"/>
          <w:b/>
          <w:sz w:val="28"/>
          <w:szCs w:val="28"/>
          <w:lang w:val="uk-UA"/>
        </w:rPr>
      </w:pPr>
    </w:p>
    <w:p w:rsidR="00E63545" w:rsidRPr="001F311E" w:rsidRDefault="00E63545" w:rsidP="001F311E">
      <w:pPr>
        <w:spacing w:after="0" w:line="360" w:lineRule="auto"/>
        <w:ind w:firstLine="600"/>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7.1. Сутність та завдання оцінювання персоналу підприємства в контексті кар’єрного просування</w:t>
      </w:r>
    </w:p>
    <w:p w:rsidR="00E63545" w:rsidRPr="001F311E" w:rsidRDefault="00E63545" w:rsidP="001F311E">
      <w:pPr>
        <w:spacing w:after="0" w:line="360" w:lineRule="auto"/>
        <w:ind w:firstLine="709"/>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Оцінювання персоналу — це процедура, за допомогою якої виявляється ступінь відповідності якостей працівника, його трудової поведінки, результатів діяльності певним вимогам.</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Постійне використання системи оцінки персоналу суттєво впли</w:t>
      </w:r>
      <w:r w:rsidRPr="001F311E">
        <w:rPr>
          <w:rFonts w:ascii="Times New Roman" w:eastAsia="Times New Roman" w:hAnsi="Times New Roman" w:cs="Times New Roman"/>
          <w:sz w:val="28"/>
          <w:szCs w:val="28"/>
          <w:lang w:eastAsia="ru-RU"/>
        </w:rPr>
        <w:softHyphen/>
        <w:t>ває на ефективність організації та її імідж. Виявляючи ступінь не</w:t>
      </w:r>
      <w:r w:rsidRPr="001F311E">
        <w:rPr>
          <w:rFonts w:ascii="Times New Roman" w:eastAsia="Times New Roman" w:hAnsi="Times New Roman" w:cs="Times New Roman"/>
          <w:sz w:val="28"/>
          <w:szCs w:val="28"/>
          <w:lang w:eastAsia="ru-RU"/>
        </w:rPr>
        <w:softHyphen/>
        <w:t>відповідності фактично досягнутих рівнів виконання завдання очіку</w:t>
      </w:r>
      <w:r w:rsidRPr="001F311E">
        <w:rPr>
          <w:rFonts w:ascii="Times New Roman" w:eastAsia="Times New Roman" w:hAnsi="Times New Roman" w:cs="Times New Roman"/>
          <w:sz w:val="28"/>
          <w:szCs w:val="28"/>
          <w:lang w:eastAsia="ru-RU"/>
        </w:rPr>
        <w:softHyphen/>
        <w:t>ваним, менеджери можуть розробляти конкретні управлінські рішення, заходи, спрямовані на покращення як загальних, так і індивідуаль</w:t>
      </w:r>
      <w:r w:rsidRPr="001F311E">
        <w:rPr>
          <w:rFonts w:ascii="Times New Roman" w:eastAsia="Times New Roman" w:hAnsi="Times New Roman" w:cs="Times New Roman"/>
          <w:sz w:val="28"/>
          <w:szCs w:val="28"/>
          <w:lang w:eastAsia="ru-RU"/>
        </w:rPr>
        <w:softHyphen/>
        <w:t>них результатів роботи.</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Оцінка персоналу слугує багатьом цілям. Найпоширенішою є класифікація цілей оцінки, розроблена відомим фахівцем у галузі розвит</w:t>
      </w:r>
      <w:r w:rsidRPr="001F311E">
        <w:rPr>
          <w:rFonts w:ascii="Times New Roman" w:eastAsia="Times New Roman" w:hAnsi="Times New Roman" w:cs="Times New Roman"/>
          <w:sz w:val="28"/>
          <w:szCs w:val="28"/>
          <w:lang w:eastAsia="ru-RU"/>
        </w:rPr>
        <w:softHyphen/>
        <w:t>ку людських ресурсів Д. Макгрегором [1]:</w:t>
      </w:r>
    </w:p>
    <w:p w:rsidR="00E63545" w:rsidRPr="001F311E" w:rsidRDefault="00E63545" w:rsidP="001F311E">
      <w:pPr>
        <w:shd w:val="clear" w:color="auto" w:fill="FFFFFF"/>
        <w:spacing w:after="0" w:line="360" w:lineRule="auto"/>
        <w:ind w:left="5" w:firstLine="703"/>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1)</w:t>
      </w:r>
      <w:r w:rsidRPr="001F311E">
        <w:rPr>
          <w:rFonts w:ascii="Times New Roman" w:eastAsia="Times New Roman" w:hAnsi="Times New Roman" w:cs="Times New Roman"/>
          <w:sz w:val="28"/>
          <w:szCs w:val="28"/>
          <w:lang w:eastAsia="ru-RU"/>
        </w:rPr>
        <w:t>   </w:t>
      </w:r>
      <w:r w:rsidRPr="001F311E">
        <w:rPr>
          <w:rFonts w:ascii="Times New Roman" w:eastAsia="Times New Roman" w:hAnsi="Times New Roman" w:cs="Times New Roman"/>
          <w:sz w:val="28"/>
          <w:szCs w:val="28"/>
          <w:lang w:val="uk-UA" w:eastAsia="ru-RU"/>
        </w:rPr>
        <w:t xml:space="preserve"> інформативна мета, яка полягає в забезпеченні керівників</w:t>
      </w:r>
      <w:r w:rsidRPr="001F311E">
        <w:rPr>
          <w:rFonts w:ascii="Times New Roman" w:eastAsia="Times New Roman" w:hAnsi="Times New Roman" w:cs="Times New Roman"/>
          <w:sz w:val="28"/>
          <w:szCs w:val="28"/>
          <w:lang w:val="uk-UA" w:eastAsia="ru-RU"/>
        </w:rPr>
        <w:br/>
        <w:t>різних рівнів управління необхідними даними про роботу своїх</w:t>
      </w:r>
      <w:r w:rsidRPr="001F311E">
        <w:rPr>
          <w:rFonts w:ascii="Times New Roman" w:eastAsia="Times New Roman" w:hAnsi="Times New Roman" w:cs="Times New Roman"/>
          <w:sz w:val="28"/>
          <w:szCs w:val="28"/>
          <w:lang w:val="uk-UA" w:eastAsia="ru-RU"/>
        </w:rPr>
        <w:br/>
        <w:t xml:space="preserve">підлеглих, а також про їх індивідуальні здобутки та недоліки; </w:t>
      </w:r>
    </w:p>
    <w:p w:rsidR="00E63545" w:rsidRPr="001F311E" w:rsidRDefault="00E63545" w:rsidP="001F311E">
      <w:pPr>
        <w:shd w:val="clear" w:color="auto" w:fill="FFFFFF"/>
        <w:spacing w:after="0" w:line="360" w:lineRule="auto"/>
        <w:ind w:left="5" w:firstLine="703"/>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lastRenderedPageBreak/>
        <w:t>2)</w:t>
      </w:r>
      <w:r w:rsidRPr="001F311E">
        <w:rPr>
          <w:rFonts w:ascii="Times New Roman" w:eastAsia="Times New Roman" w:hAnsi="Times New Roman" w:cs="Times New Roman"/>
          <w:sz w:val="28"/>
          <w:szCs w:val="28"/>
          <w:lang w:eastAsia="ru-RU"/>
        </w:rPr>
        <w:t>   </w:t>
      </w:r>
      <w:r w:rsidRPr="001F311E">
        <w:rPr>
          <w:rFonts w:ascii="Times New Roman" w:eastAsia="Times New Roman" w:hAnsi="Times New Roman" w:cs="Times New Roman"/>
          <w:sz w:val="28"/>
          <w:szCs w:val="28"/>
          <w:lang w:val="uk-UA" w:eastAsia="ru-RU"/>
        </w:rPr>
        <w:t xml:space="preserve"> мотиваційна мета, яка передбачає взаємозв'язок матеріальної</w:t>
      </w:r>
      <w:r w:rsidRPr="001F311E">
        <w:rPr>
          <w:rFonts w:ascii="Times New Roman" w:eastAsia="Times New Roman" w:hAnsi="Times New Roman" w:cs="Times New Roman"/>
          <w:sz w:val="28"/>
          <w:szCs w:val="28"/>
          <w:lang w:val="uk-UA" w:eastAsia="ru-RU"/>
        </w:rPr>
        <w:br/>
        <w:t>винагороди і морального заохочення з трудовою поведінкою і резуль</w:t>
      </w:r>
      <w:r w:rsidRPr="001F311E">
        <w:rPr>
          <w:rFonts w:ascii="Times New Roman" w:eastAsia="Times New Roman" w:hAnsi="Times New Roman" w:cs="Times New Roman"/>
          <w:sz w:val="28"/>
          <w:szCs w:val="28"/>
          <w:lang w:val="uk-UA" w:eastAsia="ru-RU"/>
        </w:rPr>
        <w:softHyphen/>
        <w:t>татами праці і таким чином, орієнтує персонал на покращення діяль</w:t>
      </w:r>
      <w:r w:rsidRPr="001F311E">
        <w:rPr>
          <w:rFonts w:ascii="Times New Roman" w:eastAsia="Times New Roman" w:hAnsi="Times New Roman" w:cs="Times New Roman"/>
          <w:sz w:val="28"/>
          <w:szCs w:val="28"/>
          <w:lang w:val="uk-UA" w:eastAsia="ru-RU"/>
        </w:rPr>
        <w:softHyphen/>
        <w:t>ності, набуття нових професійних навичок, необхідних для кращого</w:t>
      </w:r>
      <w:r w:rsidRPr="001F311E">
        <w:rPr>
          <w:rFonts w:ascii="Times New Roman" w:eastAsia="Times New Roman" w:hAnsi="Times New Roman" w:cs="Times New Roman"/>
          <w:sz w:val="28"/>
          <w:szCs w:val="28"/>
          <w:lang w:val="uk-UA" w:eastAsia="ru-RU"/>
        </w:rPr>
        <w:br/>
        <w:t xml:space="preserve">виконання завдань із соціального захисту; </w:t>
      </w:r>
    </w:p>
    <w:p w:rsidR="00E63545" w:rsidRPr="001F311E" w:rsidRDefault="00E63545" w:rsidP="001F311E">
      <w:pPr>
        <w:shd w:val="clear" w:color="auto" w:fill="FFFFFF"/>
        <w:spacing w:after="0" w:line="360" w:lineRule="auto"/>
        <w:ind w:left="5" w:firstLine="703"/>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3)</w:t>
      </w:r>
      <w:r w:rsidRPr="001F311E">
        <w:rPr>
          <w:rFonts w:ascii="Times New Roman" w:eastAsia="Times New Roman" w:hAnsi="Times New Roman" w:cs="Times New Roman"/>
          <w:sz w:val="28"/>
          <w:szCs w:val="28"/>
          <w:lang w:eastAsia="ru-RU"/>
        </w:rPr>
        <w:t>   </w:t>
      </w:r>
      <w:r w:rsidRPr="001F311E">
        <w:rPr>
          <w:rFonts w:ascii="Times New Roman" w:eastAsia="Times New Roman" w:hAnsi="Times New Roman" w:cs="Times New Roman"/>
          <w:sz w:val="28"/>
          <w:szCs w:val="28"/>
          <w:lang w:val="uk-UA" w:eastAsia="ru-RU"/>
        </w:rPr>
        <w:t xml:space="preserve"> адміністративна мета, яка постійно реалізується у процесі</w:t>
      </w:r>
      <w:r w:rsidRPr="001F311E">
        <w:rPr>
          <w:rFonts w:ascii="Times New Roman" w:eastAsia="Times New Roman" w:hAnsi="Times New Roman" w:cs="Times New Roman"/>
          <w:sz w:val="28"/>
          <w:szCs w:val="28"/>
          <w:lang w:val="uk-UA" w:eastAsia="ru-RU"/>
        </w:rPr>
        <w:br/>
        <w:t>прийняття кадрових рішень: підвищення (пониження) по службі, переведення на іншу роботу, перепідготовка та перекваліфікація, заохо</w:t>
      </w:r>
      <w:r w:rsidRPr="001F311E">
        <w:rPr>
          <w:rFonts w:ascii="Times New Roman" w:eastAsia="Times New Roman" w:hAnsi="Times New Roman" w:cs="Times New Roman"/>
          <w:sz w:val="28"/>
          <w:szCs w:val="28"/>
          <w:lang w:val="uk-UA" w:eastAsia="ru-RU"/>
        </w:rPr>
        <w:softHyphen/>
        <w:t xml:space="preserve">чення або покарання, припинення трудового договору. </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eastAsia="ru-RU"/>
        </w:rPr>
        <w:t>Оцінювання може проводитися [4]:</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кандидатів під час приймання їх на роботу;</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відповідності працівників вимогам робочого місця, посаді;</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ефективності праці з метою установлення рівня оплати і форм стимулювання;</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працівників для формування кадрового резерву, планування кар’єри, професійно-кваліфікаційного просування;</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 професійних знань і навичок працівників з метою організації внутрішньофірмового навчання;</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професійних і лідерських якостей під час підбору на керівні посади;</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 ділових якостей працівників у разі необхідності зміни виду діяльності, професії у зв’язку зі станом здоров’я, переорієнтацією підприємства і вивільненням персоналу.</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bookmarkStart w:id="5" w:name="188"/>
      <w:r w:rsidRPr="001F311E">
        <w:rPr>
          <w:rFonts w:ascii="Times New Roman" w:eastAsia="Times New Roman" w:hAnsi="Times New Roman" w:cs="Times New Roman"/>
          <w:sz w:val="28"/>
          <w:szCs w:val="28"/>
          <w:lang w:val="uk-UA" w:eastAsia="ru-RU"/>
        </w:rPr>
        <w:t>Цілком виправданою є позиція західних фахівців в області менеджменту у відношенні ділового оцінювання працівника: воно повинно розглядатися як можливість відкритого обговорення прогресу в діяльності працівника, вибору шляхів поліпшення цієї діяльності. Необхідно, щоб працівник розумів, які помилки він робить, які з них пов’язані з його особистістю, яким чином найбільш повно реалізувати свій потенціал.</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lastRenderedPageBreak/>
        <w:t>Ділове оцінювання має безпосереднє відношення до підвищення ефективності діяльності, оскільки за його результатами з’являється можливість [2]:</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удосконалювати розставлення кадрів шляхом підбору найбільш гідних кандидатур на ту чи іншу посаду;</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поліпшувати використання кадрів, здійснювати їхнє службово-кваліфікаційне просування;</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 виявляти спрямованість підвищення кваліфікації працівників;</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стимулювати трудову діяльність персоналу за рахунок забезпечення більш тісного ув’язування оплати праці з результатами праці;</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удосконалювати форми і методи роботи керівників;</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формувати позитивне відношення до праці, забезпечувати задоволеність роботою та ін.</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На результатах ділового оцінювання персоналу базується рішення таких управлінських проблем [8]:</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1. Підбір персоналу:</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оцінка особистих якостей претендентів;</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оцінка кваліфікації претендентів.</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2. Визначення ступеня відповідності займаній посаді:</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переатестація працівників;</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аналіз раціональності розставлення працівників;</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оцінка повноти і чіткості виконання посадових обов’язків;</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оцінка працівника після завершення терміну випробування, після завершення стажування.</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3. Поліпшення використання персоналу:</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визначення ступеня завантаження працівників, використання за кваліфікацією;</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удосконалення організації управлінської праці.</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lastRenderedPageBreak/>
        <w:t>4. З’ясування внеску працівників у результати роботи:</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 організація заохочення працівників (посилення матеріальних і моральних стимулів, забезпечення взаємозв'язку оплати і результатів праці, організація преміювання);</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 встановлення міри стягнення.</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5. Просування працівників, необхідність підвищення кваліфікації:</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прогнозування просування за службою працівників;</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формування резерву на висування;</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відбір для виконання відповідальних завдань, направлення на стажування як заохочення;</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необхідність підвищення кваліфікації і її спрямованість;</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розробка програм підвищення кваліфікації управлінських працівників;</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оцінка ефективності навчання на курсах і в інститутах підвищення кваліфікації.</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6. Удосконалення структури апарату управління:</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 обґрунтування чисельності апарату управління, фахівців і службовців у підрозділі;</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 перевірка нормативів чисельності;</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обґрунтування структури кадрів по посадах, рівню кваліфікації;</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розробка та уточнення посадових інструкцій.</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eastAsia="ru-RU"/>
        </w:rPr>
        <w:t>7. Удосконалення управління:</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удосконалення стилю і методів управління;</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підвищення відповідальності працівників;</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 </w:t>
      </w:r>
      <w:r w:rsidRPr="001F311E">
        <w:rPr>
          <w:rFonts w:ascii="Times New Roman" w:eastAsia="Times New Roman" w:hAnsi="Times New Roman" w:cs="Times New Roman"/>
          <w:sz w:val="28"/>
          <w:szCs w:val="28"/>
          <w:lang w:eastAsia="ru-RU"/>
        </w:rPr>
        <w:t>зміцнення взаємозв’язку керівників і підлеглих.</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Кожна з цих проблем пов</w:t>
      </w:r>
      <w:r w:rsidRPr="001F311E">
        <w:rPr>
          <w:rFonts w:ascii="Times New Roman" w:eastAsia="Times New Roman" w:hAnsi="Times New Roman" w:cs="Times New Roman"/>
          <w:sz w:val="28"/>
          <w:szCs w:val="28"/>
          <w:lang w:eastAsia="ru-RU"/>
        </w:rPr>
        <w:t>’</w:t>
      </w:r>
      <w:r w:rsidRPr="001F311E">
        <w:rPr>
          <w:rFonts w:ascii="Times New Roman" w:eastAsia="Times New Roman" w:hAnsi="Times New Roman" w:cs="Times New Roman"/>
          <w:sz w:val="28"/>
          <w:szCs w:val="28"/>
          <w:lang w:val="uk-UA" w:eastAsia="ru-RU"/>
        </w:rPr>
        <w:t xml:space="preserve">язана з різними аспектами ділового оцінювання. Так, прийом на роботу вимагає, насамперед, оцінювання особистих якостей претендентів, що передбачає широке використання </w:t>
      </w:r>
      <w:r w:rsidRPr="001F311E">
        <w:rPr>
          <w:rFonts w:ascii="Times New Roman" w:eastAsia="Times New Roman" w:hAnsi="Times New Roman" w:cs="Times New Roman"/>
          <w:sz w:val="28"/>
          <w:szCs w:val="28"/>
          <w:lang w:val="uk-UA" w:eastAsia="ru-RU"/>
        </w:rPr>
        <w:lastRenderedPageBreak/>
        <w:t xml:space="preserve">тестування, атестація персоналу – оцінювання результатів праці, якості виконання функціональних обов'язків, для чого необхідні зовсім інші, ніж при прийомі на роботу, методичні прийоми до оцінювання. </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eastAsia="ru-RU"/>
        </w:rPr>
      </w:pPr>
      <w:r w:rsidRPr="001F311E">
        <w:rPr>
          <w:rFonts w:ascii="Times New Roman" w:eastAsia="Times New Roman" w:hAnsi="Times New Roman" w:cs="Times New Roman"/>
          <w:sz w:val="28"/>
          <w:szCs w:val="28"/>
          <w:lang w:val="uk-UA" w:eastAsia="ru-RU"/>
        </w:rPr>
        <w:t xml:space="preserve">Для забезпечення раціонального використання персоналу важливе значення має здійснення принципу справедливої плати за працю, як умова високої матеріальної зацікавленості. </w:t>
      </w:r>
      <w:r w:rsidRPr="001F311E">
        <w:rPr>
          <w:rFonts w:ascii="Times New Roman" w:eastAsia="Times New Roman" w:hAnsi="Times New Roman" w:cs="Times New Roman"/>
          <w:sz w:val="28"/>
          <w:szCs w:val="28"/>
          <w:lang w:eastAsia="ru-RU"/>
        </w:rPr>
        <w:t xml:space="preserve">Тому тут велике значення має оцінювання персоналу з позицій результатів праці. Для інших цілей, наприклад, підбір нових працівників, висування, направлення на навчання, підвищення кваліфікації, велике значення має оцінювання особистих якостей працівників. </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eastAsia="ru-RU"/>
        </w:rPr>
        <w:t xml:space="preserve">Розходження обов’язків, виконуваних різними категоріями управлінського персоналу, вимагає диференційованої оцінки результатів їхньої діяльності: для спеціалістів і технічних виконавців мова, як правило, йде тільки про виконавську працю. </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eastAsia="Times New Roman" w:hAnsi="Times New Roman" w:cs="Times New Roman"/>
          <w:sz w:val="28"/>
          <w:szCs w:val="28"/>
          <w:lang w:val="uk-UA" w:eastAsia="ru-RU"/>
        </w:rPr>
        <w:t>Оцінювання керівників проводиться з урахуванням організаторських якостей, тобто показників уміння керувати колективом підлеглих. Отже, при їхньому оцінюванні необхідно враховувати результати колективної праці.</w:t>
      </w:r>
    </w:p>
    <w:bookmarkEnd w:id="5"/>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Вимогами до проведення ділового оцінювання персоналу підприємства є [13]</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w:t>
      </w:r>
      <w:r w:rsidRPr="001F311E">
        <w:rPr>
          <w:rFonts w:ascii="Times New Roman" w:eastAsia="Times New Roman" w:hAnsi="Times New Roman" w:cs="Times New Roman"/>
          <w:sz w:val="28"/>
          <w:szCs w:val="28"/>
          <w:lang w:val="uk-UA" w:eastAsia="ru-RU"/>
        </w:rPr>
        <w:t>об’єктивність – використання достатньо повної системи показників для характеристики працівника, його діяльності, поведінки, використання достовірної інформаційної бази для розрахунку показників, охоплення досить тривалого періоду роботи і урахування динаміки результатів діяльності протягом цього періоду;</w:t>
      </w:r>
    </w:p>
    <w:p w:rsidR="00E63545" w:rsidRPr="001F311E" w:rsidRDefault="00E63545" w:rsidP="001F311E">
      <w:pPr>
        <w:spacing w:after="0" w:line="360" w:lineRule="auto"/>
        <w:ind w:firstLine="708"/>
        <w:jc w:val="both"/>
        <w:rPr>
          <w:rFonts w:ascii="Times New Roman" w:eastAsia="Times New Roman" w:hAnsi="Times New Roman" w:cs="Times New Roman"/>
          <w:sz w:val="28"/>
          <w:szCs w:val="28"/>
          <w:lang w:val="uk-UA" w:eastAsia="ru-RU"/>
        </w:rPr>
      </w:pPr>
      <w:r w:rsidRPr="001F311E">
        <w:rPr>
          <w:rFonts w:ascii="Times New Roman" w:hAnsi="Times New Roman" w:cs="Times New Roman"/>
          <w:sz w:val="28"/>
          <w:szCs w:val="28"/>
          <w:lang w:val="uk-UA"/>
        </w:rPr>
        <w:t xml:space="preserve">- </w:t>
      </w:r>
      <w:r w:rsidRPr="001F311E">
        <w:rPr>
          <w:rFonts w:ascii="Times New Roman" w:eastAsia="Times New Roman" w:hAnsi="Times New Roman" w:cs="Times New Roman"/>
          <w:sz w:val="28"/>
          <w:szCs w:val="28"/>
          <w:lang w:eastAsia="ru-RU"/>
        </w:rPr>
        <w:t>оперативність – своєчасність і швидкість оцінювання, регулярність його проведення</w:t>
      </w:r>
      <w:r w:rsidRPr="001F311E">
        <w:rPr>
          <w:rFonts w:ascii="Times New Roman" w:eastAsia="Times New Roman" w:hAnsi="Times New Roman" w:cs="Times New Roman"/>
          <w:sz w:val="28"/>
          <w:szCs w:val="28"/>
          <w:lang w:val="uk-UA" w:eastAsia="ru-RU"/>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eastAsia="Times New Roman" w:hAnsi="Times New Roman" w:cs="Times New Roman"/>
          <w:sz w:val="28"/>
          <w:szCs w:val="28"/>
          <w:lang w:val="uk-UA" w:eastAsia="ru-RU"/>
        </w:rPr>
        <w:lastRenderedPageBreak/>
        <w:t xml:space="preserve">- </w:t>
      </w:r>
      <w:r w:rsidRPr="001F311E">
        <w:rPr>
          <w:rFonts w:ascii="Times New Roman" w:eastAsia="Times New Roman" w:hAnsi="Times New Roman" w:cs="Times New Roman"/>
          <w:sz w:val="28"/>
          <w:szCs w:val="28"/>
          <w:lang w:eastAsia="ru-RU"/>
        </w:rPr>
        <w:t>гласність – широке ознайомлення працівників з порядком і методикою проведення оцінювання, доведення його результатів до всіх зацікавлених осіб;</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w:t>
      </w:r>
      <w:r w:rsidRPr="001F311E">
        <w:rPr>
          <w:rFonts w:ascii="Times New Roman" w:eastAsia="Times New Roman" w:hAnsi="Times New Roman" w:cs="Times New Roman"/>
          <w:sz w:val="28"/>
          <w:szCs w:val="28"/>
          <w:lang w:eastAsia="ru-RU"/>
        </w:rPr>
        <w:t>демократизм – участь громадськості, залучення до оцінювання колег і підлеглих;</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w:t>
      </w:r>
      <w:r w:rsidRPr="001F311E">
        <w:rPr>
          <w:rFonts w:ascii="Times New Roman" w:eastAsia="Times New Roman" w:hAnsi="Times New Roman" w:cs="Times New Roman"/>
          <w:sz w:val="28"/>
          <w:szCs w:val="28"/>
          <w:lang w:val="uk-UA" w:eastAsia="ru-RU"/>
        </w:rPr>
        <w:t>єдність вимог оцінювання для усіх працівників однорідної посади;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w:t>
      </w:r>
      <w:r w:rsidRPr="001F311E">
        <w:rPr>
          <w:rFonts w:ascii="Times New Roman" w:eastAsia="Times New Roman" w:hAnsi="Times New Roman" w:cs="Times New Roman"/>
          <w:sz w:val="28"/>
          <w:szCs w:val="28"/>
          <w:lang w:eastAsia="ru-RU"/>
        </w:rPr>
        <w:t>простота, чіткість і приступність процедури оцінювання;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w:t>
      </w:r>
      <w:r w:rsidRPr="001F311E">
        <w:rPr>
          <w:rFonts w:ascii="Times New Roman" w:eastAsia="Times New Roman" w:hAnsi="Times New Roman" w:cs="Times New Roman"/>
          <w:sz w:val="28"/>
          <w:szCs w:val="28"/>
          <w:lang w:eastAsia="ru-RU"/>
        </w:rPr>
        <w:t>результативність – обов'язкове та оперативне застосування діючих заходів за результатами оцінювання;</w:t>
      </w:r>
    </w:p>
    <w:p w:rsidR="00E63545" w:rsidRPr="003413B6" w:rsidRDefault="00E63545" w:rsidP="003413B6">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w:t>
      </w:r>
      <w:r w:rsidRPr="001F311E">
        <w:rPr>
          <w:rFonts w:ascii="Times New Roman" w:eastAsia="Times New Roman" w:hAnsi="Times New Roman" w:cs="Times New Roman"/>
          <w:sz w:val="28"/>
          <w:szCs w:val="28"/>
          <w:lang w:eastAsia="ru-RU"/>
        </w:rPr>
        <w:t>максимально можлива механізація та автоматизація процедури оцінювання.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Таким чином, оцінювання персоналу підприємства – це складний та багатогранний процес визначення рівня професійних, ділових та особистісних якостей працівника, за результатами якого проводиться управління його кар’єрним просуванням в межах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Проведення оцінювання професійних, ділових та особистісних якостей персоналу підприємства дозволяє вирішити завдання</w:t>
      </w:r>
      <w:r w:rsidRPr="001F311E">
        <w:rPr>
          <w:rFonts w:ascii="Times New Roman" w:hAnsi="Times New Roman" w:cs="Times New Roman"/>
          <w:sz w:val="28"/>
          <w:szCs w:val="28"/>
        </w:rPr>
        <w:t xml:space="preserve"> [16]</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виявити сильні та слабкі сторони працівників, їхні можливості та здібності, що нададуть можливість ефективно планувати кар’єру персоналу та позитивно впливати на перспективи її розвитку;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виявити недоліки та помилки, які допускають працівники підприємства під час виконання своїх посадових обов’язків та знайти шляхи їх усунення;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виявити у працівників позитивні професійні, ділові та особистісні якості та сприяти їхньому розвитку;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ефективно впливати на мотивацію працівників;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приймати рішення про кар’єрне просування персоналу.</w:t>
      </w:r>
    </w:p>
    <w:p w:rsidR="00E63545" w:rsidRPr="001F311E" w:rsidRDefault="00E63545" w:rsidP="001F311E">
      <w:pPr>
        <w:spacing w:after="0" w:line="360" w:lineRule="auto"/>
        <w:ind w:firstLine="600"/>
        <w:jc w:val="both"/>
        <w:rPr>
          <w:rFonts w:ascii="Times New Roman" w:hAnsi="Times New Roman" w:cs="Times New Roman"/>
          <w:b/>
          <w:sz w:val="28"/>
          <w:szCs w:val="28"/>
          <w:lang w:val="uk-UA"/>
        </w:rPr>
      </w:pPr>
    </w:p>
    <w:p w:rsidR="00E63545" w:rsidRPr="001F311E" w:rsidRDefault="00E63545" w:rsidP="001F311E">
      <w:pPr>
        <w:spacing w:after="0" w:line="360" w:lineRule="auto"/>
        <w:ind w:firstLine="600"/>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lastRenderedPageBreak/>
        <w:t>7.2. Процес оцінювання професійних, ділових та особистісних якостей працівників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Оцінювання професійних, ділових та особистісних якостей персоналу підприємства доцільно проводити за такими етапами</w:t>
      </w:r>
      <w:r w:rsidRPr="001F311E">
        <w:rPr>
          <w:rFonts w:ascii="Times New Roman" w:hAnsi="Times New Roman" w:cs="Times New Roman"/>
          <w:sz w:val="28"/>
          <w:szCs w:val="28"/>
        </w:rPr>
        <w:t xml:space="preserve"> [1]</w:t>
      </w:r>
      <w:r w:rsidRPr="001F311E">
        <w:rPr>
          <w:rFonts w:ascii="Times New Roman" w:hAnsi="Times New Roman" w:cs="Times New Roman"/>
          <w:sz w:val="28"/>
          <w:szCs w:val="28"/>
          <w:lang w:val="uk-UA"/>
        </w:rPr>
        <w:t xml:space="preserve">: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 – визначення методу оцінювання показників професійних, ділових та особистісних якостей персоналу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2 – визначення показників для оцінювання професійних, ділових та особистісних якостей персоналу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3 – обґрунтування оптимальної кількості показників, яку необхідно використовувати для оцінювання професійних, ділових та особистісних якостей персоналу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4 – визначення ознак бальної оцінки показників професійних, ділових та особистісних якостей персоналу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5 – розрахунок індивідуального коефіцієнта кар’єрного просування персоналу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6 – підведення підсумків проведення оцінювання професійних, ділових та особистісних якостей персоналу підприємства та визначення перспектив його кар’єрного розвитку.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 першому етапі – визначення методу оцінювання показників професійних, ділових та особистісних якостей персоналу підприємства – необхідно визначити метод, за допомогою якого доцільно проводити оцінювання показників професійних, ділових та особистісних якостей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З цією метою було проаналізовано багато різноманітних методів. Проте, враховуючи специфіку функціонування багатьох вітчизняних підприємств, яке передбачало визначення методу оцінки професійних, ділових та особистісних якостей персоналу підприємства можна дійти висновку, що оптимальним є бальний метод. Даний метод передбачає </w:t>
      </w:r>
      <w:r w:rsidRPr="001F311E">
        <w:rPr>
          <w:rFonts w:ascii="Times New Roman" w:hAnsi="Times New Roman" w:cs="Times New Roman"/>
          <w:sz w:val="28"/>
          <w:szCs w:val="28"/>
          <w:lang w:val="uk-UA"/>
        </w:rPr>
        <w:lastRenderedPageBreak/>
        <w:t>використання бальної шкали, межі якої визначені та відомі експертам. Як правило, експерти мають однакову вагу, тобто вони є рівноправними.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Схема розрахунку бального методу наведена нижче</w:t>
      </w:r>
      <w:r w:rsidRPr="001F311E">
        <w:rPr>
          <w:rFonts w:ascii="Times New Roman" w:hAnsi="Times New Roman" w:cs="Times New Roman"/>
          <w:sz w:val="28"/>
          <w:szCs w:val="28"/>
        </w:rPr>
        <w:t xml:space="preserve"> [10]</w:t>
      </w:r>
      <w:r w:rsidRPr="001F311E">
        <w:rPr>
          <w:rFonts w:ascii="Times New Roman" w:hAnsi="Times New Roman" w:cs="Times New Roman"/>
          <w:sz w:val="28"/>
          <w:szCs w:val="28"/>
          <w:lang w:val="uk-UA"/>
        </w:rPr>
        <w:t>:</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1. Високий рівень (оцінка відмінно) – 3 бали – працівник відповідає високим вимогам, за результатами оцінювання того чи іншого показника професійних, ділових та особистісних якостей персоналу підприємства.</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2. Середній рівень (оцінка добре) – 2 бали – працівник відповідає середнім вимогам, які до нього пред’являються при оцінюванні того чи іншого показника професійних, ділових та особистісних якостей персоналу підприємства.</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3. Низький рівень (оцінка задовільно)  – 1 бал – працівник відповідає низьким вимогам, які до нього пред’являються при оцінюванні визначених показників професійних, ділових та особистісних якостей персоналу підприємства.</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Закінчується даний етап визначенням методу оцінювання показників професійних, ділових та особистісних якостей персоналу підприємства.</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Другий етап оцінювання професійних, ділових та особистісних якостей персоналу підприємства – визначення показників для оцінювання професійних, ділових та особистісних якостей персоналу підприємства.</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На даному етапі визначаються  показники, за допомогою яких доцільно оцінювати професійні, ділові та особистісні якості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З цією метою було проведено відповідне дослідження на підприємствах Хмельницької області. Так, респондентам було задано запитання: «За якими показниками необхідно оцінювати професійні, ділові та особистісні якості керівників та фахівців?»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Результати дослідження дали змогу визначити такі показники, які доцільно використовувати для оцінювання професійних, ділових та </w:t>
      </w:r>
      <w:r w:rsidRPr="001F311E">
        <w:rPr>
          <w:rFonts w:ascii="Times New Roman" w:hAnsi="Times New Roman" w:cs="Times New Roman"/>
          <w:sz w:val="28"/>
          <w:szCs w:val="28"/>
          <w:lang w:val="uk-UA"/>
        </w:rPr>
        <w:lastRenderedPageBreak/>
        <w:t>особистісних якостей працівників підприємства з напрямом кар’єрного просування керівника: самостійність у роботі, професійні знання, рівень освіти, комунікативні здібності, досвід практичної роботи, аналітичні здібності, здатність до цілевстановлення, складання плану дій, здатність до саморозвитку, увага до підлеглих, відповідальність, енергійність, рівень раціоналізаторської діяльності, швидкість прийняття управлінських рішень, організаторські здібності, мотивація підлеглих, лідерські здібності, проведення індивідуальних бесід із підлеглими, трудова мораль, ініціативність та підприємливість, емоційність [11].</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Що стосується працівників із напрямом кар’єрного просування фахівця, то для оцінювання їхніх професійних, ділових та особистісних якостей доцільно використовувати такі показники: професійні знання, творчість у роботі, досвід практичної роботи, рівень освіти, самостійність у роботі, професійно-кваліфікаційний рівень, якість роботи, оперативність роботи, здатність до інноваційної діяльності, відповідальність, рівень трудової дисципліни, здатність до винахідництва, ритмічність роботи, продуктивність праці, обсяг виконаної роботи, соціально-психологічний клімат у колективі, надійність.</w:t>
      </w:r>
    </w:p>
    <w:p w:rsidR="00E63545" w:rsidRPr="001F311E" w:rsidRDefault="00E63545" w:rsidP="001F311E">
      <w:pPr>
        <w:spacing w:after="0" w:line="360" w:lineRule="auto"/>
        <w:ind w:firstLine="708"/>
        <w:jc w:val="both"/>
        <w:rPr>
          <w:rFonts w:ascii="Times New Roman" w:hAnsi="Times New Roman" w:cs="Times New Roman"/>
          <w:color w:val="000000"/>
          <w:sz w:val="28"/>
          <w:szCs w:val="28"/>
          <w:lang w:val="uk-UA"/>
        </w:rPr>
      </w:pPr>
      <w:r w:rsidRPr="001F311E">
        <w:rPr>
          <w:rFonts w:ascii="Times New Roman" w:hAnsi="Times New Roman" w:cs="Times New Roman"/>
          <w:sz w:val="28"/>
          <w:szCs w:val="28"/>
          <w:lang w:val="uk-UA"/>
        </w:rPr>
        <w:t xml:space="preserve">Узагальнюючи вище перелічене, можна стверджувати, що існує досить великий вибір показників оцінювання професійних, ділових та особистісних якостей персоналу підприємства, однак використовувати весь комплекс показників недоцільно. Така ситуація пояснюється тим, що, по-перше, використання великого комплексу показників розпорошує загальну оцінку персоналу </w:t>
      </w:r>
      <w:r w:rsidRPr="001F311E">
        <w:rPr>
          <w:rFonts w:ascii="Times New Roman" w:hAnsi="Times New Roman" w:cs="Times New Roman"/>
          <w:color w:val="000000"/>
          <w:sz w:val="28"/>
          <w:szCs w:val="28"/>
          <w:lang w:val="uk-UA"/>
        </w:rPr>
        <w:t xml:space="preserve">по безлічі не основних якостей працівників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color w:val="000000"/>
          <w:sz w:val="28"/>
          <w:szCs w:val="28"/>
          <w:lang w:val="uk-UA"/>
        </w:rPr>
        <w:t xml:space="preserve">По-друге, проведення оцінювання персоналу на основі оцінки великої кількості показників передбачає збирання надзвичайно великого </w:t>
      </w:r>
      <w:r w:rsidRPr="001F311E">
        <w:rPr>
          <w:rFonts w:ascii="Times New Roman" w:hAnsi="Times New Roman" w:cs="Times New Roman"/>
          <w:sz w:val="28"/>
          <w:szCs w:val="28"/>
          <w:lang w:val="uk-UA"/>
        </w:rPr>
        <w:lastRenderedPageBreak/>
        <w:t xml:space="preserve">комплексу інформації, яка потребує використання значного часу на її детальну обробку.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Закінчується даний етап затвердженням показників для оцінювання професійних, ділових та особистісних якостей персоналу підприємства за напрямками кар’єрного просування керівника та фахівця.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Третім етапом оцінювання професійних, ділових та особистісних якостей персоналу підприємства є обґрунтування оптимальної кількості показників, яку необхідно використовувати для оцінювання професійних, ділових та особистісних якостей персоналу підприємства [17].</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 метою визначення оптимальної кількості показників, яку необхідно використовувати під час проведення оцінювання професійних, ділових та особистісних якостей персоналу підприємства було проведено анкетування персоналу вітчизняних підприємств Хмельницької області. Так, респондентам було задано запитання: «На Вашу думку, за якою кількістю показників доцільно оцінювати професійні, ділові та особистісні якості персоналу підприємства?» Отримані відповіді на дане запитання наведені у таблиці 7.1.</w:t>
      </w:r>
    </w:p>
    <w:p w:rsidR="003413B6" w:rsidRPr="001F311E" w:rsidRDefault="003413B6" w:rsidP="003413B6">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Як видно із даних таблиці 7.1, кількість професійних показників для оцінювання персоналу за напрямом кар’єрного просування керівника коливається в межах від 2 до 5, ділові показники – від 2 до 6 та особистісні – від 1 до 4. Що стосується кількості показників для оцінювання персоналу з напрямом кар’єрного просування фахівця, то професійні показники коливаються в межах від 2 до 7, ділові – від 1 до 6 та особистісні – від 1 до 3. </w:t>
      </w:r>
    </w:p>
    <w:p w:rsidR="001F311E" w:rsidRPr="001F311E" w:rsidRDefault="003413B6" w:rsidP="003413B6">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На основі вищенаведеної інформації та даних таблиці 7.1 необхідно провести розрахунок середньозважених величин для визначення необхідної кількості показників для оцінювання професійних, ділових та особистісних якостей персоналу підприємства. </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Таблиця 7.1 – Визначення кількості показників для оцінювання професійних, ділових та особистісних якостей персоналу підприємства</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30"/>
        <w:gridCol w:w="650"/>
        <w:gridCol w:w="651"/>
        <w:gridCol w:w="651"/>
        <w:gridCol w:w="651"/>
        <w:gridCol w:w="650"/>
        <w:gridCol w:w="651"/>
        <w:gridCol w:w="651"/>
        <w:gridCol w:w="651"/>
      </w:tblGrid>
      <w:tr w:rsidR="00E63545" w:rsidRPr="001F311E" w:rsidTr="00E63545">
        <w:trPr>
          <w:trHeight w:val="2063"/>
        </w:trPr>
        <w:tc>
          <w:tcPr>
            <w:tcW w:w="3978" w:type="dxa"/>
            <w:vMerge w:val="restart"/>
          </w:tcPr>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Підприємства</w:t>
            </w: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p w:rsidR="00E63545" w:rsidRPr="001F311E" w:rsidRDefault="00E63545" w:rsidP="001F311E">
            <w:pPr>
              <w:spacing w:after="0" w:line="240" w:lineRule="auto"/>
              <w:jc w:val="both"/>
              <w:rPr>
                <w:rFonts w:ascii="Times New Roman" w:hAnsi="Times New Roman" w:cs="Times New Roman"/>
                <w:sz w:val="24"/>
                <w:szCs w:val="24"/>
                <w:lang w:val="uk-UA"/>
              </w:rPr>
            </w:pPr>
          </w:p>
        </w:tc>
        <w:tc>
          <w:tcPr>
            <w:tcW w:w="2672" w:type="dxa"/>
            <w:gridSpan w:val="4"/>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Кількість показників для оцінювання профе-сійних, ділових та особистісних якостей персоналу підприє-мства за напрямом кар’єрного просування керівника</w:t>
            </w:r>
          </w:p>
        </w:tc>
        <w:tc>
          <w:tcPr>
            <w:tcW w:w="2671" w:type="dxa"/>
            <w:gridSpan w:val="4"/>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Кількість показників для оцінювання профе-сійних, ділових та особистісних якостей персоналу підприє-мства за  напрямом кар’єрного просування фахівця</w:t>
            </w:r>
          </w:p>
        </w:tc>
      </w:tr>
      <w:tr w:rsidR="00E63545" w:rsidRPr="001F311E" w:rsidTr="00E63545">
        <w:trPr>
          <w:cantSplit/>
          <w:trHeight w:val="3766"/>
        </w:trPr>
        <w:tc>
          <w:tcPr>
            <w:tcW w:w="3978" w:type="dxa"/>
            <w:vMerge/>
          </w:tcPr>
          <w:p w:rsidR="00E63545" w:rsidRPr="001F311E" w:rsidRDefault="00E63545" w:rsidP="001F311E">
            <w:pPr>
              <w:spacing w:after="0" w:line="240" w:lineRule="auto"/>
              <w:jc w:val="both"/>
              <w:rPr>
                <w:rFonts w:ascii="Times New Roman" w:hAnsi="Times New Roman" w:cs="Times New Roman"/>
                <w:sz w:val="24"/>
                <w:szCs w:val="24"/>
                <w:lang w:val="uk-UA"/>
              </w:rPr>
            </w:pPr>
          </w:p>
        </w:tc>
        <w:tc>
          <w:tcPr>
            <w:tcW w:w="668" w:type="dxa"/>
            <w:textDirection w:val="btLr"/>
          </w:tcPr>
          <w:p w:rsidR="00E63545" w:rsidRPr="001F311E" w:rsidRDefault="00E63545" w:rsidP="001F311E">
            <w:pPr>
              <w:spacing w:after="0" w:line="240" w:lineRule="auto"/>
              <w:ind w:left="113" w:right="113"/>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 xml:space="preserve">   Професійні якості</w:t>
            </w:r>
          </w:p>
        </w:tc>
        <w:tc>
          <w:tcPr>
            <w:tcW w:w="668" w:type="dxa"/>
            <w:textDirection w:val="btLr"/>
          </w:tcPr>
          <w:p w:rsidR="00E63545" w:rsidRPr="001F311E" w:rsidRDefault="00E63545" w:rsidP="001F311E">
            <w:pPr>
              <w:spacing w:after="0" w:line="240" w:lineRule="auto"/>
              <w:ind w:left="113" w:right="113"/>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 xml:space="preserve">   Ділові якості</w:t>
            </w:r>
          </w:p>
        </w:tc>
        <w:tc>
          <w:tcPr>
            <w:tcW w:w="668" w:type="dxa"/>
            <w:textDirection w:val="btLr"/>
          </w:tcPr>
          <w:p w:rsidR="00E63545" w:rsidRPr="001F311E" w:rsidRDefault="00E63545" w:rsidP="001F311E">
            <w:pPr>
              <w:spacing w:after="0" w:line="240" w:lineRule="auto"/>
              <w:ind w:left="113" w:right="113"/>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 xml:space="preserve">   Особистісні якості</w:t>
            </w:r>
          </w:p>
        </w:tc>
        <w:tc>
          <w:tcPr>
            <w:tcW w:w="668" w:type="dxa"/>
            <w:textDirection w:val="btLr"/>
          </w:tcPr>
          <w:p w:rsidR="00E63545" w:rsidRPr="001F311E" w:rsidRDefault="00E63545" w:rsidP="001F311E">
            <w:pPr>
              <w:spacing w:after="0" w:line="240" w:lineRule="auto"/>
              <w:ind w:left="113" w:right="113"/>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 xml:space="preserve">   Сума всіх показників (гр. 2…4)</w:t>
            </w:r>
          </w:p>
        </w:tc>
        <w:tc>
          <w:tcPr>
            <w:tcW w:w="667" w:type="dxa"/>
            <w:textDirection w:val="btLr"/>
          </w:tcPr>
          <w:p w:rsidR="00E63545" w:rsidRPr="001F311E" w:rsidRDefault="00E63545" w:rsidP="001F311E">
            <w:pPr>
              <w:spacing w:after="0" w:line="240" w:lineRule="auto"/>
              <w:ind w:left="113" w:right="113"/>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 xml:space="preserve">   Професійні якості</w:t>
            </w:r>
          </w:p>
        </w:tc>
        <w:tc>
          <w:tcPr>
            <w:tcW w:w="668" w:type="dxa"/>
            <w:textDirection w:val="btLr"/>
          </w:tcPr>
          <w:p w:rsidR="00E63545" w:rsidRPr="001F311E" w:rsidRDefault="00E63545" w:rsidP="001F311E">
            <w:pPr>
              <w:spacing w:after="0" w:line="240" w:lineRule="auto"/>
              <w:ind w:left="113" w:right="113"/>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 xml:space="preserve">   Ділові якості</w:t>
            </w:r>
          </w:p>
        </w:tc>
        <w:tc>
          <w:tcPr>
            <w:tcW w:w="668" w:type="dxa"/>
            <w:textDirection w:val="btLr"/>
          </w:tcPr>
          <w:p w:rsidR="00E63545" w:rsidRPr="001F311E" w:rsidRDefault="00E63545" w:rsidP="001F311E">
            <w:pPr>
              <w:spacing w:after="0" w:line="240" w:lineRule="auto"/>
              <w:ind w:left="113" w:right="113"/>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 xml:space="preserve">   Особистісні якості</w:t>
            </w:r>
          </w:p>
        </w:tc>
        <w:tc>
          <w:tcPr>
            <w:tcW w:w="668" w:type="dxa"/>
            <w:textDirection w:val="btLr"/>
          </w:tcPr>
          <w:p w:rsidR="00E63545" w:rsidRPr="001F311E" w:rsidRDefault="00E63545" w:rsidP="001F311E">
            <w:pPr>
              <w:spacing w:after="0" w:line="240" w:lineRule="auto"/>
              <w:ind w:left="113" w:right="113"/>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 xml:space="preserve">   Сума всіх показників (гр. 6…8)</w:t>
            </w:r>
          </w:p>
        </w:tc>
      </w:tr>
      <w:tr w:rsidR="00E63545" w:rsidRPr="001F311E" w:rsidTr="00E63545">
        <w:tc>
          <w:tcPr>
            <w:tcW w:w="3978"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eastAsia="Calibri" w:hAnsi="Times New Roman" w:cs="Times New Roman"/>
                <w:sz w:val="24"/>
                <w:szCs w:val="24"/>
                <w:lang w:val="uk-UA"/>
              </w:rPr>
              <w:t>1. ТОВ “Агромоторсервіс”</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4</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10</w:t>
            </w:r>
          </w:p>
        </w:tc>
        <w:tc>
          <w:tcPr>
            <w:tcW w:w="667"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7</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6</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16</w:t>
            </w:r>
          </w:p>
        </w:tc>
      </w:tr>
      <w:tr w:rsidR="00E63545" w:rsidRPr="001F311E" w:rsidTr="00E63545">
        <w:tc>
          <w:tcPr>
            <w:tcW w:w="3978"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2.</w:t>
            </w:r>
            <w:r w:rsidRPr="001F311E">
              <w:rPr>
                <w:rFonts w:ascii="Times New Roman" w:eastAsia="Calibri" w:hAnsi="Times New Roman" w:cs="Times New Roman"/>
                <w:sz w:val="24"/>
                <w:szCs w:val="24"/>
                <w:lang w:val="uk-UA"/>
              </w:rPr>
              <w:t xml:space="preserve"> ДП </w:t>
            </w:r>
            <w:r w:rsidRPr="001F311E">
              <w:rPr>
                <w:rFonts w:ascii="Times New Roman" w:eastAsia="Calibri" w:hAnsi="Times New Roman" w:cs="Times New Roman"/>
                <w:sz w:val="24"/>
                <w:szCs w:val="24"/>
              </w:rPr>
              <w:t>“Красилівський агрегатний завод”</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8</w:t>
            </w:r>
          </w:p>
        </w:tc>
        <w:tc>
          <w:tcPr>
            <w:tcW w:w="667"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1</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6</w:t>
            </w:r>
          </w:p>
        </w:tc>
      </w:tr>
      <w:tr w:rsidR="00E63545" w:rsidRPr="001F311E" w:rsidTr="00E63545">
        <w:tc>
          <w:tcPr>
            <w:tcW w:w="3978"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3.</w:t>
            </w:r>
            <w:r w:rsidRPr="001F311E">
              <w:rPr>
                <w:rFonts w:ascii="Times New Roman" w:eastAsia="Calibri" w:hAnsi="Times New Roman" w:cs="Times New Roman"/>
                <w:sz w:val="24"/>
                <w:szCs w:val="24"/>
                <w:lang w:val="uk-UA"/>
              </w:rPr>
              <w:t xml:space="preserve"> ДП </w:t>
            </w:r>
            <w:r w:rsidRPr="001F311E">
              <w:rPr>
                <w:rFonts w:ascii="Times New Roman" w:eastAsia="Calibri" w:hAnsi="Times New Roman" w:cs="Times New Roman"/>
                <w:sz w:val="24"/>
                <w:szCs w:val="24"/>
              </w:rPr>
              <w:t>“Красилівський машино</w:t>
            </w:r>
            <w:r w:rsidRPr="001F311E">
              <w:rPr>
                <w:rFonts w:ascii="Times New Roman" w:eastAsia="Calibri" w:hAnsi="Times New Roman" w:cs="Times New Roman"/>
                <w:sz w:val="24"/>
                <w:szCs w:val="24"/>
                <w:lang w:val="uk-UA"/>
              </w:rPr>
              <w:t xml:space="preserve">- </w:t>
            </w:r>
            <w:r w:rsidRPr="001F311E">
              <w:rPr>
                <w:rFonts w:ascii="Times New Roman" w:eastAsia="Calibri" w:hAnsi="Times New Roman" w:cs="Times New Roman"/>
                <w:sz w:val="24"/>
                <w:szCs w:val="24"/>
              </w:rPr>
              <w:t>будівний завод”</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9</w:t>
            </w:r>
          </w:p>
        </w:tc>
        <w:tc>
          <w:tcPr>
            <w:tcW w:w="667"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1</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7</w:t>
            </w:r>
          </w:p>
        </w:tc>
      </w:tr>
      <w:tr w:rsidR="00E63545" w:rsidRPr="001F311E" w:rsidTr="00E63545">
        <w:tc>
          <w:tcPr>
            <w:tcW w:w="3978"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4.</w:t>
            </w:r>
            <w:r w:rsidRPr="001F311E">
              <w:rPr>
                <w:rFonts w:ascii="Times New Roman" w:eastAsia="Calibri" w:hAnsi="Times New Roman" w:cs="Times New Roman"/>
                <w:sz w:val="24"/>
                <w:szCs w:val="24"/>
                <w:lang w:val="uk-UA"/>
              </w:rPr>
              <w:t xml:space="preserve"> ДП </w:t>
            </w:r>
            <w:r w:rsidRPr="001F311E">
              <w:rPr>
                <w:rFonts w:ascii="Times New Roman" w:eastAsia="Calibri" w:hAnsi="Times New Roman" w:cs="Times New Roman"/>
                <w:sz w:val="24"/>
                <w:szCs w:val="24"/>
                <w:lang w:val="en-US"/>
              </w:rPr>
              <w:t>“</w:t>
            </w:r>
            <w:r w:rsidRPr="001F311E">
              <w:rPr>
                <w:rFonts w:ascii="Times New Roman" w:eastAsia="Calibri" w:hAnsi="Times New Roman" w:cs="Times New Roman"/>
                <w:sz w:val="24"/>
                <w:szCs w:val="24"/>
              </w:rPr>
              <w:t>Новатор</w:t>
            </w:r>
            <w:r w:rsidRPr="001F311E">
              <w:rPr>
                <w:rFonts w:ascii="Times New Roman" w:eastAsia="Calibri" w:hAnsi="Times New Roman" w:cs="Times New Roman"/>
                <w:sz w:val="24"/>
                <w:szCs w:val="24"/>
                <w:lang w:val="en-US"/>
              </w:rPr>
              <w:t>”</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5</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6</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4</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15</w:t>
            </w:r>
          </w:p>
        </w:tc>
        <w:tc>
          <w:tcPr>
            <w:tcW w:w="667"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1</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7</w:t>
            </w:r>
          </w:p>
        </w:tc>
      </w:tr>
      <w:tr w:rsidR="00E63545" w:rsidRPr="001F311E" w:rsidTr="00E63545">
        <w:tc>
          <w:tcPr>
            <w:tcW w:w="3978"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5.</w:t>
            </w:r>
            <w:r w:rsidRPr="001F311E">
              <w:rPr>
                <w:rFonts w:ascii="Times New Roman" w:eastAsia="Calibri" w:hAnsi="Times New Roman" w:cs="Times New Roman"/>
                <w:sz w:val="24"/>
                <w:szCs w:val="24"/>
                <w:lang w:val="uk-UA"/>
              </w:rPr>
              <w:t xml:space="preserve"> ТОВ </w:t>
            </w:r>
            <w:r w:rsidRPr="001F311E">
              <w:rPr>
                <w:rFonts w:ascii="Times New Roman" w:eastAsia="Calibri" w:hAnsi="Times New Roman" w:cs="Times New Roman"/>
                <w:sz w:val="24"/>
                <w:szCs w:val="24"/>
                <w:lang w:val="en-US"/>
              </w:rPr>
              <w:t>“</w:t>
            </w:r>
            <w:r w:rsidRPr="001F311E">
              <w:rPr>
                <w:rFonts w:ascii="Times New Roman" w:eastAsia="Calibri" w:hAnsi="Times New Roman" w:cs="Times New Roman"/>
                <w:sz w:val="24"/>
                <w:szCs w:val="24"/>
              </w:rPr>
              <w:t>Полімермаш</w:t>
            </w:r>
            <w:r w:rsidRPr="001F311E">
              <w:rPr>
                <w:rFonts w:ascii="Times New Roman" w:eastAsia="Calibri" w:hAnsi="Times New Roman" w:cs="Times New Roman"/>
                <w:sz w:val="24"/>
                <w:szCs w:val="24"/>
                <w:lang w:val="en-US"/>
              </w:rPr>
              <w:t>”</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8</w:t>
            </w:r>
          </w:p>
        </w:tc>
        <w:tc>
          <w:tcPr>
            <w:tcW w:w="667"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1</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1</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4</w:t>
            </w:r>
          </w:p>
        </w:tc>
      </w:tr>
      <w:tr w:rsidR="00E63545" w:rsidRPr="001F311E" w:rsidTr="00E63545">
        <w:tc>
          <w:tcPr>
            <w:tcW w:w="3978"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6.</w:t>
            </w:r>
            <w:r w:rsidRPr="001F311E">
              <w:rPr>
                <w:rFonts w:ascii="Times New Roman" w:eastAsia="Calibri" w:hAnsi="Times New Roman" w:cs="Times New Roman"/>
                <w:sz w:val="24"/>
                <w:szCs w:val="24"/>
                <w:lang w:val="uk-UA"/>
              </w:rPr>
              <w:t xml:space="preserve"> ВАТ </w:t>
            </w:r>
            <w:r w:rsidRPr="001F311E">
              <w:rPr>
                <w:rFonts w:ascii="Times New Roman" w:eastAsia="Calibri" w:hAnsi="Times New Roman" w:cs="Times New Roman"/>
                <w:sz w:val="24"/>
                <w:szCs w:val="24"/>
                <w:lang w:val="en-US"/>
              </w:rPr>
              <w:t>“</w:t>
            </w:r>
            <w:r w:rsidRPr="001F311E">
              <w:rPr>
                <w:rFonts w:ascii="Times New Roman" w:eastAsia="Calibri" w:hAnsi="Times New Roman" w:cs="Times New Roman"/>
                <w:sz w:val="24"/>
                <w:szCs w:val="24"/>
              </w:rPr>
              <w:t>Термопластавтомат</w:t>
            </w:r>
            <w:r w:rsidRPr="001F311E">
              <w:rPr>
                <w:rFonts w:ascii="Times New Roman" w:eastAsia="Calibri" w:hAnsi="Times New Roman" w:cs="Times New Roman"/>
                <w:sz w:val="24"/>
                <w:szCs w:val="24"/>
                <w:lang w:val="en-US"/>
              </w:rPr>
              <w:t>”</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1</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5</w:t>
            </w:r>
          </w:p>
        </w:tc>
        <w:tc>
          <w:tcPr>
            <w:tcW w:w="667"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3</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4</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9</w:t>
            </w:r>
          </w:p>
        </w:tc>
      </w:tr>
      <w:tr w:rsidR="00E63545" w:rsidRPr="001F311E" w:rsidTr="00E63545">
        <w:tc>
          <w:tcPr>
            <w:tcW w:w="3978"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7.</w:t>
            </w:r>
            <w:r w:rsidRPr="001F311E">
              <w:rPr>
                <w:rFonts w:ascii="Times New Roman" w:eastAsia="Calibri" w:hAnsi="Times New Roman" w:cs="Times New Roman"/>
                <w:sz w:val="24"/>
                <w:szCs w:val="24"/>
                <w:lang w:val="uk-UA"/>
              </w:rPr>
              <w:t xml:space="preserve"> ЗАТ </w:t>
            </w:r>
            <w:r w:rsidRPr="001F311E">
              <w:rPr>
                <w:rFonts w:ascii="Times New Roman" w:eastAsia="Calibri" w:hAnsi="Times New Roman" w:cs="Times New Roman"/>
                <w:sz w:val="24"/>
                <w:szCs w:val="24"/>
                <w:lang w:val="en-US"/>
              </w:rPr>
              <w:t>“</w:t>
            </w:r>
            <w:r w:rsidRPr="001F311E">
              <w:rPr>
                <w:rFonts w:ascii="Times New Roman" w:eastAsia="Calibri" w:hAnsi="Times New Roman" w:cs="Times New Roman"/>
                <w:sz w:val="24"/>
                <w:szCs w:val="24"/>
              </w:rPr>
              <w:t>Тесмо – М</w:t>
            </w:r>
            <w:r w:rsidRPr="001F311E">
              <w:rPr>
                <w:rFonts w:ascii="Times New Roman" w:eastAsia="Calibri" w:hAnsi="Times New Roman" w:cs="Times New Roman"/>
                <w:sz w:val="24"/>
                <w:szCs w:val="24"/>
                <w:lang w:val="en-US"/>
              </w:rPr>
              <w:t>”</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6</w:t>
            </w:r>
          </w:p>
        </w:tc>
        <w:tc>
          <w:tcPr>
            <w:tcW w:w="667"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1</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5</w:t>
            </w:r>
          </w:p>
        </w:tc>
      </w:tr>
      <w:tr w:rsidR="00E63545" w:rsidRPr="001F311E" w:rsidTr="00E63545">
        <w:tc>
          <w:tcPr>
            <w:tcW w:w="3978" w:type="dxa"/>
          </w:tcPr>
          <w:p w:rsidR="00E63545" w:rsidRPr="001F311E" w:rsidRDefault="00E63545" w:rsidP="001F311E">
            <w:pPr>
              <w:spacing w:after="0" w:line="240" w:lineRule="auto"/>
              <w:jc w:val="both"/>
              <w:rPr>
                <w:rFonts w:ascii="Times New Roman" w:hAnsi="Times New Roman" w:cs="Times New Roman"/>
                <w:sz w:val="24"/>
                <w:szCs w:val="24"/>
                <w:lang w:val="uk-UA"/>
              </w:rPr>
            </w:pPr>
            <w:r w:rsidRPr="001F311E">
              <w:rPr>
                <w:rFonts w:ascii="Times New Roman" w:hAnsi="Times New Roman" w:cs="Times New Roman"/>
                <w:sz w:val="24"/>
                <w:szCs w:val="24"/>
                <w:lang w:val="uk-UA"/>
              </w:rPr>
              <w:t>8.</w:t>
            </w:r>
            <w:r w:rsidRPr="001F311E">
              <w:rPr>
                <w:rFonts w:ascii="Times New Roman" w:eastAsia="Calibri" w:hAnsi="Times New Roman" w:cs="Times New Roman"/>
                <w:sz w:val="24"/>
                <w:szCs w:val="24"/>
                <w:lang w:val="uk-UA"/>
              </w:rPr>
              <w:t xml:space="preserve"> ТОВ </w:t>
            </w:r>
            <w:r w:rsidRPr="001F311E">
              <w:rPr>
                <w:rFonts w:ascii="Times New Roman" w:eastAsia="Calibri" w:hAnsi="Times New Roman" w:cs="Times New Roman"/>
                <w:sz w:val="24"/>
                <w:szCs w:val="24"/>
                <w:lang w:val="en-US"/>
              </w:rPr>
              <w:t>“</w:t>
            </w:r>
            <w:r w:rsidRPr="001F311E">
              <w:rPr>
                <w:rFonts w:ascii="Times New Roman" w:eastAsia="Calibri" w:hAnsi="Times New Roman" w:cs="Times New Roman"/>
                <w:sz w:val="24"/>
                <w:szCs w:val="24"/>
              </w:rPr>
              <w:t>Укрелектрокомплект</w:t>
            </w:r>
            <w:r w:rsidRPr="001F311E">
              <w:rPr>
                <w:rFonts w:ascii="Times New Roman" w:eastAsia="Calibri" w:hAnsi="Times New Roman" w:cs="Times New Roman"/>
                <w:sz w:val="24"/>
                <w:szCs w:val="24"/>
                <w:lang w:val="en-US"/>
              </w:rPr>
              <w:t>”</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1</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5</w:t>
            </w:r>
          </w:p>
        </w:tc>
        <w:tc>
          <w:tcPr>
            <w:tcW w:w="667"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2</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1</w:t>
            </w:r>
          </w:p>
        </w:tc>
        <w:tc>
          <w:tcPr>
            <w:tcW w:w="668" w:type="dxa"/>
          </w:tcPr>
          <w:p w:rsidR="00E63545" w:rsidRPr="001F311E" w:rsidRDefault="00E63545" w:rsidP="001F311E">
            <w:pPr>
              <w:spacing w:after="0" w:line="240" w:lineRule="auto"/>
              <w:jc w:val="center"/>
              <w:rPr>
                <w:rFonts w:ascii="Times New Roman" w:hAnsi="Times New Roman" w:cs="Times New Roman"/>
                <w:sz w:val="24"/>
                <w:szCs w:val="24"/>
                <w:lang w:val="uk-UA"/>
              </w:rPr>
            </w:pPr>
            <w:r w:rsidRPr="001F311E">
              <w:rPr>
                <w:rFonts w:ascii="Times New Roman" w:hAnsi="Times New Roman" w:cs="Times New Roman"/>
                <w:sz w:val="24"/>
                <w:szCs w:val="24"/>
                <w:lang w:val="uk-UA"/>
              </w:rPr>
              <w:t>5</w:t>
            </w:r>
          </w:p>
        </w:tc>
      </w:tr>
    </w:tbl>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Аналіз теорії управління дає змогу стверджувати, що середньозважена кількість балів – це нормативне значення, тобто оптимальна величина, яка являє собою середнє значення по всіх показниках, на основі яких проводиться оцінка професійних, ділових та особистісних якостей персоналу підприємства.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xml:space="preserve">Керуючись вищезазначеним можна визначити, що середньозважена кількість балів, яку отримали працівники підприємства під час оцінки професійних, ділових та особистісних якостей, розраховується за формулою: </w:t>
      </w:r>
    </w:p>
    <w:p w:rsidR="00E63545" w:rsidRPr="001F311E" w:rsidRDefault="003413B6" w:rsidP="003413B6">
      <w:pPr>
        <w:tabs>
          <w:tab w:val="center" w:pos="5457"/>
          <w:tab w:val="right" w:pos="10205"/>
        </w:tabs>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63545" w:rsidRPr="001F311E">
        <w:rPr>
          <w:rFonts w:ascii="Times New Roman" w:hAnsi="Times New Roman" w:cs="Times New Roman"/>
          <w:position w:val="-64"/>
          <w:sz w:val="28"/>
          <w:szCs w:val="28"/>
          <w:lang w:val="uk-UA"/>
        </w:rPr>
        <w:object w:dxaOrig="2079" w:dyaOrig="1400">
          <v:shape id="_x0000_i1027" type="#_x0000_t75" style="width:90.75pt;height:68.25pt" o:ole="">
            <v:imagedata r:id="rId21" o:title=""/>
          </v:shape>
          <o:OLEObject Type="Embed" ProgID="Equation.3" ShapeID="_x0000_i1027" DrawAspect="Content" ObjectID="_1492783749" r:id="rId22"/>
        </w:object>
      </w:r>
      <w:r w:rsidR="00E63545" w:rsidRPr="001F311E">
        <w:rPr>
          <w:rFonts w:ascii="Times New Roman" w:hAnsi="Times New Roman" w:cs="Times New Roman"/>
          <w:sz w:val="28"/>
          <w:szCs w:val="28"/>
          <w:lang w:val="uk-UA"/>
        </w:rPr>
        <w:t xml:space="preserve">                                                 (7.1)</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де </w:t>
      </w:r>
      <w:r w:rsidRPr="001F311E">
        <w:rPr>
          <w:rFonts w:ascii="Times New Roman" w:hAnsi="Times New Roman" w:cs="Times New Roman"/>
          <w:i/>
          <w:sz w:val="28"/>
          <w:szCs w:val="28"/>
          <w:lang w:val="uk-UA"/>
        </w:rPr>
        <w:t>Ч</w:t>
      </w:r>
      <w:r w:rsidRPr="001F311E">
        <w:rPr>
          <w:rFonts w:ascii="Times New Roman" w:hAnsi="Times New Roman" w:cs="Times New Roman"/>
          <w:i/>
          <w:sz w:val="28"/>
          <w:szCs w:val="28"/>
          <w:vertAlign w:val="subscript"/>
          <w:lang w:val="en-US"/>
        </w:rPr>
        <w:t>j</w:t>
      </w:r>
      <w:r w:rsidRPr="001F311E">
        <w:rPr>
          <w:rFonts w:ascii="Times New Roman" w:hAnsi="Times New Roman" w:cs="Times New Roman"/>
          <w:sz w:val="28"/>
          <w:szCs w:val="28"/>
          <w:lang w:val="uk-UA"/>
        </w:rPr>
        <w:t xml:space="preserve">– чисельність працівників по кожній </w:t>
      </w:r>
      <w:r w:rsidRPr="001F311E">
        <w:rPr>
          <w:rFonts w:ascii="Times New Roman" w:hAnsi="Times New Roman" w:cs="Times New Roman"/>
          <w:i/>
          <w:sz w:val="28"/>
          <w:szCs w:val="28"/>
          <w:lang w:val="en-US"/>
        </w:rPr>
        <w:t>j</w:t>
      </w:r>
      <w:r w:rsidRPr="001F311E">
        <w:rPr>
          <w:rFonts w:ascii="Times New Roman" w:hAnsi="Times New Roman" w:cs="Times New Roman"/>
          <w:i/>
          <w:sz w:val="28"/>
          <w:szCs w:val="28"/>
          <w:lang w:val="uk-UA"/>
        </w:rPr>
        <w:t>-</w:t>
      </w:r>
      <w:r w:rsidRPr="001F311E">
        <w:rPr>
          <w:rFonts w:ascii="Times New Roman" w:hAnsi="Times New Roman" w:cs="Times New Roman"/>
          <w:sz w:val="28"/>
          <w:szCs w:val="28"/>
          <w:lang w:val="uk-UA"/>
        </w:rPr>
        <w:t>тій групі, яка отримала однакову кількість балів під час проведення оцінювання професійних, ділових та особистісних якостей персоналу підприємства;</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i/>
          <w:sz w:val="28"/>
          <w:szCs w:val="28"/>
          <w:lang w:val="uk-UA"/>
        </w:rPr>
        <w:t>К</w:t>
      </w:r>
      <w:r w:rsidRPr="001F311E">
        <w:rPr>
          <w:rFonts w:ascii="Times New Roman" w:hAnsi="Times New Roman" w:cs="Times New Roman"/>
          <w:i/>
          <w:sz w:val="28"/>
          <w:szCs w:val="28"/>
          <w:vertAlign w:val="subscript"/>
          <w:lang w:val="uk-UA"/>
        </w:rPr>
        <w:t>і</w:t>
      </w:r>
      <w:r w:rsidRPr="001F311E">
        <w:rPr>
          <w:rFonts w:ascii="Times New Roman" w:hAnsi="Times New Roman" w:cs="Times New Roman"/>
          <w:sz w:val="28"/>
          <w:szCs w:val="28"/>
          <w:lang w:val="uk-UA"/>
        </w:rPr>
        <w:t xml:space="preserve"> – фактична кількість балів, яку під час оцінювання професійних, ділових та особистісних якостей отримав працівник за кожним </w:t>
      </w:r>
      <w:r w:rsidRPr="001F311E">
        <w:rPr>
          <w:rFonts w:ascii="Times New Roman" w:hAnsi="Times New Roman" w:cs="Times New Roman"/>
          <w:i/>
          <w:sz w:val="28"/>
          <w:szCs w:val="28"/>
          <w:lang w:val="uk-UA"/>
        </w:rPr>
        <w:t>і</w:t>
      </w:r>
      <w:r w:rsidRPr="001F311E">
        <w:rPr>
          <w:rFonts w:ascii="Times New Roman" w:hAnsi="Times New Roman" w:cs="Times New Roman"/>
          <w:sz w:val="28"/>
          <w:szCs w:val="28"/>
          <w:lang w:val="uk-UA"/>
        </w:rPr>
        <w:t>-тим показником, бал;</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i/>
          <w:sz w:val="28"/>
          <w:szCs w:val="28"/>
          <w:lang w:val="en-US"/>
        </w:rPr>
        <w:t>j</w:t>
      </w:r>
      <w:r w:rsidRPr="001F311E">
        <w:rPr>
          <w:rFonts w:ascii="Times New Roman" w:hAnsi="Times New Roman" w:cs="Times New Roman"/>
          <w:sz w:val="28"/>
          <w:szCs w:val="28"/>
          <w:lang w:val="uk-UA"/>
        </w:rPr>
        <w:t>= 1…</w:t>
      </w:r>
      <w:r w:rsidRPr="001F311E">
        <w:rPr>
          <w:rFonts w:ascii="Times New Roman" w:hAnsi="Times New Roman" w:cs="Times New Roman"/>
          <w:i/>
          <w:sz w:val="28"/>
          <w:szCs w:val="28"/>
          <w:lang w:val="en-US"/>
        </w:rPr>
        <w:t>m</w:t>
      </w:r>
      <w:r w:rsidRPr="001F311E">
        <w:rPr>
          <w:rFonts w:ascii="Times New Roman" w:hAnsi="Times New Roman" w:cs="Times New Roman"/>
          <w:sz w:val="28"/>
          <w:szCs w:val="28"/>
          <w:lang w:val="uk-UA"/>
        </w:rPr>
        <w:t xml:space="preserve">– кількість </w:t>
      </w:r>
      <w:r w:rsidRPr="001F311E">
        <w:rPr>
          <w:rFonts w:ascii="Times New Roman" w:hAnsi="Times New Roman" w:cs="Times New Roman"/>
          <w:i/>
          <w:sz w:val="28"/>
          <w:szCs w:val="28"/>
          <w:lang w:val="en-US"/>
        </w:rPr>
        <w:t>j</w:t>
      </w:r>
      <w:r w:rsidRPr="001F311E">
        <w:rPr>
          <w:rFonts w:ascii="Times New Roman" w:hAnsi="Times New Roman" w:cs="Times New Roman"/>
          <w:i/>
          <w:sz w:val="28"/>
          <w:szCs w:val="28"/>
          <w:lang w:val="uk-UA"/>
        </w:rPr>
        <w:t>-</w:t>
      </w:r>
      <w:r w:rsidRPr="001F311E">
        <w:rPr>
          <w:rFonts w:ascii="Times New Roman" w:hAnsi="Times New Roman" w:cs="Times New Roman"/>
          <w:sz w:val="28"/>
          <w:szCs w:val="28"/>
          <w:lang w:val="uk-UA"/>
        </w:rPr>
        <w:t>тих груп працівників, які за результатами оцінювання професійних, ділових та особистісних якостей персоналу підприємства отримали однакову кількість балів.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Керуючись вищенаведеною формулою необхідно провести  розрахунок середньозваженої величини для визначення професійних якостей персоналу підприємства:</w:t>
      </w:r>
    </w:p>
    <w:p w:rsidR="00E63545" w:rsidRPr="001F311E" w:rsidRDefault="00E63545" w:rsidP="001F311E">
      <w:pPr>
        <w:spacing w:after="0" w:line="360" w:lineRule="auto"/>
        <w:ind w:firstLine="708"/>
        <w:jc w:val="center"/>
        <w:rPr>
          <w:rFonts w:ascii="Times New Roman" w:hAnsi="Times New Roman" w:cs="Times New Roman"/>
          <w:sz w:val="28"/>
          <w:szCs w:val="28"/>
          <w:lang w:val="uk-UA"/>
        </w:rPr>
      </w:pPr>
      <w:r w:rsidRPr="001F311E">
        <w:rPr>
          <w:rFonts w:ascii="Times New Roman" w:hAnsi="Times New Roman" w:cs="Times New Roman"/>
          <w:position w:val="-24"/>
          <w:sz w:val="28"/>
          <w:szCs w:val="28"/>
          <w:lang w:val="uk-UA"/>
        </w:rPr>
        <w:object w:dxaOrig="3000" w:dyaOrig="620">
          <v:shape id="_x0000_i1028" type="#_x0000_t75" style="width:150.75pt;height:33pt" o:ole="">
            <v:imagedata r:id="rId23" o:title=""/>
          </v:shape>
          <o:OLEObject Type="Embed" ProgID="Equation.3" ShapeID="_x0000_i1028" DrawAspect="Content" ObjectID="_1492783750" r:id="rId24"/>
        </w:object>
      </w:r>
      <w:r w:rsidRPr="001F311E">
        <w:rPr>
          <w:rFonts w:ascii="Times New Roman" w:hAnsi="Times New Roman" w:cs="Times New Roman"/>
          <w:sz w:val="28"/>
          <w:szCs w:val="28"/>
          <w:lang w:val="uk-UA"/>
        </w:rPr>
        <w:t>3 (показники).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Таким чином, розрахунок середньозваженої величини показав, що під час оцінювання професійних якостей персоналу за напрямом кар’єрного просування керівника необхідно використовувати три показники. Аналогічно проводиться розрахунок середньозважених величин щодо визначення необхідної кількості показників для оцінювання ділових та особистісних якостей персоналу за напрямом кар’єрного </w:t>
      </w:r>
      <w:r w:rsidRPr="001F311E">
        <w:rPr>
          <w:rFonts w:ascii="Times New Roman" w:hAnsi="Times New Roman" w:cs="Times New Roman"/>
          <w:sz w:val="28"/>
          <w:szCs w:val="28"/>
          <w:lang w:val="uk-UA"/>
        </w:rPr>
        <w:lastRenderedPageBreak/>
        <w:t>просування керівника та оцінки професійних, ділових та особистісних якостей працівників із напрямом кар’єрного просування фахівця.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Керуючись вищезазначеним, було проведено розрахунок оптимальної кількості показників професійних, ділових та особистісних якостей персоналу за напрямами кар’єрного просування керівника та фахівця, що дало змогу зробити такі висновки.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Кількість показників для оцінювання професійних, ділових та особистісних якостей персоналу з напрямом кар’єрного просування керівника буде дорівнювати 8, з них професійних – 3 показники, ділових – 2 та особистісних – 3 показники.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Що стосується персоналу за напрямом кар’єрного просування фахівця, то кількість показників для оцінювання їх професійних, ділових та особистісних якостей буде дорівнювати 7, з них 3 показники – професійні, 3 – ділові та 1 особистісний показник. Разом із тим, кількість показників для оцінювання професійних, ділових та особистісних якостей персоналу підприємства може бути дещо змінена залежно від специфіки займаної посади працівником та особливостей функціонування конкретного підприємства [19; 20].</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 метою визначення оптимального комплексу показників для оцінювання професійних, ділових та особистісних якостей персоналу машинобудівних підприємств Хмельницької області та на основі результатів проведеного дослідження було визначено показники, які мають найбільший рейтинг відповідно до визначеної необхідної кількості показників професійних, ділових та особистісних якостей персоналу підприємства за напрямами кар’єрного просування керівника та фахівця та визначено питому вагу кожного показника в загальній структурі показників (табл. 7.2, табл. 7.3).</w:t>
      </w:r>
    </w:p>
    <w:p w:rsidR="001F311E" w:rsidRPr="001F311E" w:rsidRDefault="001F311E" w:rsidP="003413B6">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Таблиця 7.2 – Структура показників для оцінювання професійних, ділових та особистісних якостей персоналу (напрям кар’єрного просування керівника)</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6"/>
        <w:gridCol w:w="2280"/>
      </w:tblGrid>
      <w:tr w:rsidR="00E63545" w:rsidRPr="001F311E" w:rsidTr="00E63545">
        <w:tc>
          <w:tcPr>
            <w:tcW w:w="7513"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Показники</w:t>
            </w:r>
          </w:p>
        </w:tc>
        <w:tc>
          <w:tcPr>
            <w:tcW w:w="2410"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Питома вага показника, %</w:t>
            </w:r>
          </w:p>
        </w:tc>
      </w:tr>
      <w:tr w:rsidR="00E63545" w:rsidRPr="001F311E" w:rsidTr="00E63545">
        <w:tc>
          <w:tcPr>
            <w:tcW w:w="7513"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 Професійні знання</w:t>
            </w:r>
          </w:p>
        </w:tc>
        <w:tc>
          <w:tcPr>
            <w:tcW w:w="2410"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20,89</w:t>
            </w:r>
          </w:p>
        </w:tc>
      </w:tr>
      <w:tr w:rsidR="00E63545" w:rsidRPr="001F311E" w:rsidTr="00E63545">
        <w:tc>
          <w:tcPr>
            <w:tcW w:w="7513"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2. Досвід практичної роботи </w:t>
            </w:r>
          </w:p>
        </w:tc>
        <w:tc>
          <w:tcPr>
            <w:tcW w:w="2410"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19,71</w:t>
            </w:r>
          </w:p>
        </w:tc>
      </w:tr>
      <w:tr w:rsidR="00E63545" w:rsidRPr="001F311E" w:rsidTr="00E63545">
        <w:tc>
          <w:tcPr>
            <w:tcW w:w="7513"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3. Самостійність під час прийняття управлінських рішень</w:t>
            </w:r>
          </w:p>
        </w:tc>
        <w:tc>
          <w:tcPr>
            <w:tcW w:w="2410"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14,60</w:t>
            </w:r>
          </w:p>
        </w:tc>
      </w:tr>
      <w:tr w:rsidR="00E63545" w:rsidRPr="001F311E" w:rsidTr="00E63545">
        <w:tc>
          <w:tcPr>
            <w:tcW w:w="7513"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4. Аналітичні здібності </w:t>
            </w:r>
          </w:p>
        </w:tc>
        <w:tc>
          <w:tcPr>
            <w:tcW w:w="2410"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13,25</w:t>
            </w:r>
          </w:p>
        </w:tc>
      </w:tr>
      <w:tr w:rsidR="00E63545" w:rsidRPr="001F311E" w:rsidTr="00E63545">
        <w:tc>
          <w:tcPr>
            <w:tcW w:w="7513"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5. Організаторські здібності</w:t>
            </w:r>
          </w:p>
        </w:tc>
        <w:tc>
          <w:tcPr>
            <w:tcW w:w="2410"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9,64</w:t>
            </w:r>
          </w:p>
        </w:tc>
      </w:tr>
      <w:tr w:rsidR="00E63545" w:rsidRPr="001F311E" w:rsidTr="00E63545">
        <w:tc>
          <w:tcPr>
            <w:tcW w:w="7513"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6. Відповідальність</w:t>
            </w:r>
          </w:p>
        </w:tc>
        <w:tc>
          <w:tcPr>
            <w:tcW w:w="2410"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8,63</w:t>
            </w:r>
          </w:p>
        </w:tc>
      </w:tr>
      <w:tr w:rsidR="00E63545" w:rsidRPr="001F311E" w:rsidTr="00E63545">
        <w:tc>
          <w:tcPr>
            <w:tcW w:w="7513"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7. Комунікативні якості</w:t>
            </w:r>
          </w:p>
        </w:tc>
        <w:tc>
          <w:tcPr>
            <w:tcW w:w="2410"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7,50</w:t>
            </w:r>
          </w:p>
        </w:tc>
      </w:tr>
      <w:tr w:rsidR="00E63545" w:rsidRPr="001F311E" w:rsidTr="00E63545">
        <w:tc>
          <w:tcPr>
            <w:tcW w:w="7513"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8. Лідерські здібності</w:t>
            </w:r>
          </w:p>
        </w:tc>
        <w:tc>
          <w:tcPr>
            <w:tcW w:w="2410"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5,78</w:t>
            </w:r>
          </w:p>
        </w:tc>
      </w:tr>
      <w:tr w:rsidR="00E63545" w:rsidRPr="001F311E" w:rsidTr="00E63545">
        <w:tc>
          <w:tcPr>
            <w:tcW w:w="7513"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Всього </w:t>
            </w:r>
          </w:p>
        </w:tc>
        <w:tc>
          <w:tcPr>
            <w:tcW w:w="2410"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100</w:t>
            </w:r>
          </w:p>
        </w:tc>
      </w:tr>
    </w:tbl>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3413B6">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Закінчується даний етап визначенням оптимальної кількості показників, яку доцільно використовувати для оцінювання професійних, ділових та особистісних якостей персоналу підп</w:t>
      </w:r>
      <w:r w:rsidR="003413B6">
        <w:rPr>
          <w:rFonts w:ascii="Times New Roman" w:hAnsi="Times New Roman" w:cs="Times New Roman"/>
          <w:sz w:val="28"/>
          <w:szCs w:val="28"/>
          <w:lang w:val="uk-UA"/>
        </w:rPr>
        <w:t>риємства.</w:t>
      </w: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Таблиця 7.3 – Структура показників для оцінювання професійних, ділових та особистісних якостей персоналу (напрям кар’єрного просування фахівця)</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35"/>
        <w:gridCol w:w="2401"/>
      </w:tblGrid>
      <w:tr w:rsidR="00E63545" w:rsidRPr="001F311E" w:rsidTr="00E63545">
        <w:tc>
          <w:tcPr>
            <w:tcW w:w="7371"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Показники</w:t>
            </w:r>
          </w:p>
        </w:tc>
        <w:tc>
          <w:tcPr>
            <w:tcW w:w="2552"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Питома вага показника, %</w:t>
            </w:r>
          </w:p>
        </w:tc>
      </w:tr>
      <w:tr w:rsidR="00E63545" w:rsidRPr="001F311E" w:rsidTr="00E63545">
        <w:tc>
          <w:tcPr>
            <w:tcW w:w="7371"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 Професійні знання</w:t>
            </w:r>
          </w:p>
        </w:tc>
        <w:tc>
          <w:tcPr>
            <w:tcW w:w="2552"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21,46</w:t>
            </w:r>
          </w:p>
        </w:tc>
      </w:tr>
      <w:tr w:rsidR="00E63545" w:rsidRPr="001F311E" w:rsidTr="00E63545">
        <w:tc>
          <w:tcPr>
            <w:tcW w:w="7371"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2. Якість роботи</w:t>
            </w:r>
          </w:p>
        </w:tc>
        <w:tc>
          <w:tcPr>
            <w:tcW w:w="2552"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19,30</w:t>
            </w:r>
          </w:p>
        </w:tc>
      </w:tr>
      <w:tr w:rsidR="00E63545" w:rsidRPr="001F311E" w:rsidTr="00E63545">
        <w:tc>
          <w:tcPr>
            <w:tcW w:w="7371"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3. Досвід практичної роботи </w:t>
            </w:r>
          </w:p>
        </w:tc>
        <w:tc>
          <w:tcPr>
            <w:tcW w:w="2552"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16,51</w:t>
            </w:r>
          </w:p>
        </w:tc>
      </w:tr>
      <w:tr w:rsidR="00E63545" w:rsidRPr="001F311E" w:rsidTr="00E63545">
        <w:tc>
          <w:tcPr>
            <w:tcW w:w="7371"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4. Аналітичні здібності </w:t>
            </w:r>
          </w:p>
        </w:tc>
        <w:tc>
          <w:tcPr>
            <w:tcW w:w="2552"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14,12</w:t>
            </w:r>
          </w:p>
        </w:tc>
      </w:tr>
      <w:tr w:rsidR="00E63545" w:rsidRPr="001F311E" w:rsidTr="00E63545">
        <w:tc>
          <w:tcPr>
            <w:tcW w:w="7371"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5. Здатність до інноваційної діяльності</w:t>
            </w:r>
          </w:p>
        </w:tc>
        <w:tc>
          <w:tcPr>
            <w:tcW w:w="2552"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13,82</w:t>
            </w:r>
          </w:p>
        </w:tc>
      </w:tr>
      <w:tr w:rsidR="00E63545" w:rsidRPr="001F311E" w:rsidTr="00E63545">
        <w:tc>
          <w:tcPr>
            <w:tcW w:w="7371"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6. Т</w:t>
            </w:r>
            <w:r w:rsidRPr="001F311E">
              <w:rPr>
                <w:rFonts w:ascii="Times New Roman" w:hAnsi="Times New Roman" w:cs="Times New Roman"/>
                <w:sz w:val="28"/>
                <w:szCs w:val="28"/>
              </w:rPr>
              <w:t>ворчий підхід до вирішення проблем</w:t>
            </w:r>
          </w:p>
        </w:tc>
        <w:tc>
          <w:tcPr>
            <w:tcW w:w="2552"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9,97</w:t>
            </w:r>
          </w:p>
        </w:tc>
      </w:tr>
      <w:tr w:rsidR="00E63545" w:rsidRPr="001F311E" w:rsidTr="00E63545">
        <w:tc>
          <w:tcPr>
            <w:tcW w:w="7371"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7. Відповідальність</w:t>
            </w:r>
          </w:p>
        </w:tc>
        <w:tc>
          <w:tcPr>
            <w:tcW w:w="2552"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4,82</w:t>
            </w:r>
          </w:p>
        </w:tc>
      </w:tr>
      <w:tr w:rsidR="00E63545" w:rsidRPr="001F311E" w:rsidTr="00E63545">
        <w:tc>
          <w:tcPr>
            <w:tcW w:w="7371" w:type="dxa"/>
          </w:tcPr>
          <w:p w:rsidR="00E63545" w:rsidRPr="001F311E" w:rsidRDefault="00E63545" w:rsidP="001F311E">
            <w:pPr>
              <w:spacing w:after="0" w:line="24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Всього</w:t>
            </w:r>
          </w:p>
        </w:tc>
        <w:tc>
          <w:tcPr>
            <w:tcW w:w="2552" w:type="dxa"/>
          </w:tcPr>
          <w:p w:rsidR="00E63545" w:rsidRPr="001F311E" w:rsidRDefault="00E63545" w:rsidP="001F311E">
            <w:pPr>
              <w:spacing w:after="0" w:line="240" w:lineRule="auto"/>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100</w:t>
            </w:r>
          </w:p>
        </w:tc>
      </w:tr>
    </w:tbl>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Четвертим етапом оцінювання професійних, ділових та особистісних якостей персоналу підприємства є визначення ознак бальної оцінки показників професійних, ділових та особистісних якостей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 даному етапі, за допомогою бального методу, необхідно визначити ознаки показників професійних, ділових та особистісних якостей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На основі визначення показників для оцінювання професійних, ділових та особистісних якостей персоналу підприємства та обґрунтування оптимальної їх кількості можна зробити логічний висновок, що для оцінювання професійних, ділових та особистісних якостей персоналу за напрямом кар’єрного просування керівника необхідно використовувати такі показники: професійні показники – професійні знання, самостійність під час прийняття управлінських рішень, досвід практичної роботи; ділові – організаторські здібності, аналітичні здібності; особистісні – лідерські здібності, відповідальність, комунікативні якості.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Що стосується персоналу за напрямом кар’єрного просування фахівця, то оцінювання їх професійних, ділових та особистісних якостей слід проводити за показниками: професійні показники – професійні знання, якість роботи, досвід практичної роботи; ділові – аналітичні здібності, здатність до інноваційної діяльності, творчий підхід до вирішення проблем; особистісний – відповідальність.</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Враховуючи вищезазначені показники для оцінки професійних, ділових та особистісних якостей керівників та фахівців доцільно рекомендувати такі ознаки визначення бальної оцінки по кожному показнику (див. додатки Б та В).</w:t>
      </w:r>
    </w:p>
    <w:p w:rsidR="00E63545" w:rsidRPr="001F311E" w:rsidRDefault="00395838" w:rsidP="001F311E">
      <w:pPr>
        <w:spacing w:after="0" w:line="360" w:lineRule="auto"/>
        <w:ind w:firstLine="708"/>
        <w:jc w:val="both"/>
        <w:rPr>
          <w:rFonts w:ascii="Times New Roman" w:hAnsi="Times New Roman" w:cs="Times New Roman"/>
          <w:i/>
          <w:sz w:val="28"/>
          <w:szCs w:val="28"/>
          <w:lang w:val="uk-UA"/>
        </w:rPr>
      </w:pPr>
      <w:r>
        <w:rPr>
          <w:rFonts w:ascii="Times New Roman" w:hAnsi="Times New Roman" w:cs="Times New Roman"/>
          <w:sz w:val="28"/>
          <w:szCs w:val="28"/>
          <w:lang w:val="uk-UA"/>
        </w:rPr>
        <w:t>Із додатків А та Б</w:t>
      </w:r>
      <w:r w:rsidR="00E63545" w:rsidRPr="001F311E">
        <w:rPr>
          <w:rFonts w:ascii="Times New Roman" w:hAnsi="Times New Roman" w:cs="Times New Roman"/>
          <w:sz w:val="28"/>
          <w:szCs w:val="28"/>
          <w:lang w:val="uk-UA"/>
        </w:rPr>
        <w:t xml:space="preserve"> наочно можна зробити висновок, що вказані ознаки бальної оцінки показників професійних, ділових та особистісних </w:t>
      </w:r>
      <w:r w:rsidR="00E63545" w:rsidRPr="001F311E">
        <w:rPr>
          <w:rFonts w:ascii="Times New Roman" w:hAnsi="Times New Roman" w:cs="Times New Roman"/>
          <w:sz w:val="28"/>
          <w:szCs w:val="28"/>
          <w:lang w:val="uk-UA"/>
        </w:rPr>
        <w:lastRenderedPageBreak/>
        <w:t>якостей персоналу можуть використовуватись під час оцінювання професійних, ділових та особистісних якостей персоналу підприємства. Разом із тим, вони можуть дещо змінюватись залежно від мети функціонування підприємства, конкретної посади та потенційних можливостей працівника.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Таким чином, результати проведеного наукового дослідження, яке дало змогу визначити показники для оцінювання професійних, ділових та особистісних якостей персоналу за напрямом кар’єрного просування керівника та фахівця створили об’єктивну необхідність визначення коефіцієнта кар’єрного просування персоналу, на основі якого визначається майбутній кар’єрний розвиток кожного працівника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П’ятим етапом оцінювання професійних, ділових та особистісних якостей персоналу підприємства є розрахунок індивідуального коефіцієнта кар’єрного просування персоналу підприємства [9].</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На даному етапі необхідно обчислити коефіцієнт кар’єрного просування для кожного працівника підприємства. </w:t>
      </w:r>
    </w:p>
    <w:p w:rsidR="00E63545" w:rsidRPr="001F311E" w:rsidRDefault="00E63545" w:rsidP="001F311E">
      <w:pPr>
        <w:spacing w:after="0" w:line="360" w:lineRule="auto"/>
        <w:ind w:firstLine="708"/>
        <w:jc w:val="both"/>
        <w:rPr>
          <w:rFonts w:ascii="Times New Roman" w:hAnsi="Times New Roman" w:cs="Times New Roman"/>
          <w:position w:val="-24"/>
          <w:sz w:val="28"/>
          <w:szCs w:val="28"/>
          <w:lang w:val="uk-UA"/>
        </w:rPr>
      </w:pPr>
      <w:r w:rsidRPr="001F311E">
        <w:rPr>
          <w:rFonts w:ascii="Times New Roman" w:hAnsi="Times New Roman" w:cs="Times New Roman"/>
          <w:sz w:val="28"/>
          <w:szCs w:val="28"/>
          <w:lang w:val="uk-UA"/>
        </w:rPr>
        <w:t>Так, індивідуальний коефіцієнт кар’єрного просування персоналу підприємства визначається за формулою:</w:t>
      </w:r>
    </w:p>
    <w:p w:rsidR="00E63545" w:rsidRPr="001F311E" w:rsidRDefault="00A273E2" w:rsidP="001F311E">
      <w:pPr>
        <w:tabs>
          <w:tab w:val="center" w:pos="5457"/>
          <w:tab w:val="right" w:pos="10205"/>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63545" w:rsidRPr="001F311E">
        <w:rPr>
          <w:rFonts w:ascii="Times New Roman" w:hAnsi="Times New Roman" w:cs="Times New Roman"/>
          <w:position w:val="-30"/>
          <w:sz w:val="28"/>
          <w:szCs w:val="28"/>
          <w:lang w:val="uk-UA"/>
        </w:rPr>
        <w:object w:dxaOrig="1380" w:dyaOrig="1040">
          <v:shape id="_x0000_i1029" type="#_x0000_t75" style="width:68.25pt;height:60pt" o:ole="">
            <v:imagedata r:id="rId25" o:title=""/>
          </v:shape>
          <o:OLEObject Type="Embed" ProgID="Equation.3" ShapeID="_x0000_i1029" DrawAspect="Content" ObjectID="_1492783751" r:id="rId26"/>
        </w:object>
      </w:r>
      <w:r w:rsidR="00E63545" w:rsidRPr="001F311E">
        <w:rPr>
          <w:rFonts w:ascii="Times New Roman" w:hAnsi="Times New Roman" w:cs="Times New Roman"/>
          <w:sz w:val="28"/>
          <w:szCs w:val="28"/>
          <w:lang w:val="uk-UA"/>
        </w:rPr>
        <w:t xml:space="preserve">                                                       (7.2)</w:t>
      </w:r>
    </w:p>
    <w:p w:rsidR="00E63545" w:rsidRPr="001F311E" w:rsidRDefault="00E63545" w:rsidP="001F311E">
      <w:pPr>
        <w:spacing w:after="0" w:line="360" w:lineRule="auto"/>
        <w:ind w:firstLine="709"/>
        <w:jc w:val="both"/>
        <w:rPr>
          <w:rFonts w:ascii="Times New Roman" w:hAnsi="Times New Roman" w:cs="Times New Roman"/>
          <w:position w:val="-28"/>
          <w:sz w:val="28"/>
          <w:szCs w:val="28"/>
          <w:lang w:val="uk-UA"/>
        </w:rPr>
      </w:pPr>
      <w:r w:rsidRPr="001F311E">
        <w:rPr>
          <w:rFonts w:ascii="Times New Roman" w:hAnsi="Times New Roman" w:cs="Times New Roman"/>
          <w:position w:val="-28"/>
          <w:sz w:val="28"/>
          <w:szCs w:val="28"/>
          <w:lang w:val="uk-UA"/>
        </w:rPr>
        <w:t xml:space="preserve">де </w:t>
      </w:r>
      <w:r w:rsidRPr="001F311E">
        <w:rPr>
          <w:rFonts w:ascii="Times New Roman" w:hAnsi="Times New Roman" w:cs="Times New Roman"/>
          <w:i/>
          <w:position w:val="-28"/>
          <w:sz w:val="28"/>
          <w:szCs w:val="28"/>
          <w:lang w:val="uk-UA"/>
        </w:rPr>
        <w:t>К</w:t>
      </w:r>
      <w:r w:rsidRPr="001F311E">
        <w:rPr>
          <w:rFonts w:ascii="Times New Roman" w:hAnsi="Times New Roman" w:cs="Times New Roman"/>
          <w:i/>
          <w:position w:val="-28"/>
          <w:sz w:val="28"/>
          <w:szCs w:val="28"/>
          <w:vertAlign w:val="subscript"/>
          <w:lang w:val="uk-UA"/>
        </w:rPr>
        <w:t xml:space="preserve">кп </w:t>
      </w:r>
      <w:r w:rsidRPr="001F311E">
        <w:rPr>
          <w:rFonts w:ascii="Times New Roman" w:hAnsi="Times New Roman" w:cs="Times New Roman"/>
          <w:position w:val="-28"/>
          <w:sz w:val="28"/>
          <w:szCs w:val="28"/>
          <w:lang w:val="uk-UA"/>
        </w:rPr>
        <w:t>– індивідуальний коефіцієнт кар’єрного просування персоналу підприємства;</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i/>
          <w:sz w:val="28"/>
          <w:szCs w:val="28"/>
          <w:lang w:val="uk-UA"/>
        </w:rPr>
        <w:t>К</w:t>
      </w:r>
      <w:r w:rsidRPr="001F311E">
        <w:rPr>
          <w:rFonts w:ascii="Times New Roman" w:hAnsi="Times New Roman" w:cs="Times New Roman"/>
          <w:i/>
          <w:sz w:val="28"/>
          <w:szCs w:val="28"/>
          <w:vertAlign w:val="subscript"/>
          <w:lang w:val="uk-UA"/>
        </w:rPr>
        <w:t>і</w:t>
      </w:r>
      <w:r w:rsidRPr="001F311E">
        <w:rPr>
          <w:rFonts w:ascii="Times New Roman" w:hAnsi="Times New Roman" w:cs="Times New Roman"/>
          <w:sz w:val="28"/>
          <w:szCs w:val="28"/>
          <w:lang w:val="uk-UA"/>
        </w:rPr>
        <w:t xml:space="preserve"> – фактична кількість балів, яку під час оцінювання професійних, ділових та особистісних якостей отримав працівник за кожним </w:t>
      </w:r>
      <w:r w:rsidRPr="001F311E">
        <w:rPr>
          <w:rFonts w:ascii="Times New Roman" w:hAnsi="Times New Roman" w:cs="Times New Roman"/>
          <w:i/>
          <w:sz w:val="28"/>
          <w:szCs w:val="28"/>
          <w:lang w:val="uk-UA"/>
        </w:rPr>
        <w:t>і</w:t>
      </w:r>
      <w:r w:rsidRPr="001F311E">
        <w:rPr>
          <w:rFonts w:ascii="Times New Roman" w:hAnsi="Times New Roman" w:cs="Times New Roman"/>
          <w:sz w:val="28"/>
          <w:szCs w:val="28"/>
          <w:lang w:val="uk-UA"/>
        </w:rPr>
        <w:t>-тим показником, бал;</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i/>
          <w:sz w:val="28"/>
          <w:szCs w:val="28"/>
          <w:lang w:val="uk-UA"/>
        </w:rPr>
        <w:lastRenderedPageBreak/>
        <w:t>і =</w:t>
      </w:r>
      <w:r w:rsidRPr="001F311E">
        <w:rPr>
          <w:rFonts w:ascii="Times New Roman" w:hAnsi="Times New Roman" w:cs="Times New Roman"/>
          <w:sz w:val="28"/>
          <w:szCs w:val="28"/>
          <w:lang w:val="uk-UA"/>
        </w:rPr>
        <w:t>1…</w:t>
      </w:r>
      <w:r w:rsidRPr="001F311E">
        <w:rPr>
          <w:rFonts w:ascii="Times New Roman" w:hAnsi="Times New Roman" w:cs="Times New Roman"/>
          <w:i/>
          <w:sz w:val="28"/>
          <w:szCs w:val="28"/>
          <w:lang w:val="uk-UA"/>
        </w:rPr>
        <w:t xml:space="preserve">п – </w:t>
      </w:r>
      <w:r w:rsidRPr="001F311E">
        <w:rPr>
          <w:rFonts w:ascii="Times New Roman" w:hAnsi="Times New Roman" w:cs="Times New Roman"/>
          <w:sz w:val="28"/>
          <w:szCs w:val="28"/>
          <w:lang w:val="uk-UA"/>
        </w:rPr>
        <w:t>кількість показників, які використовується під час оцінювання професійних, ділових та особистісних якостей працівників підприємства;</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i/>
          <w:sz w:val="28"/>
          <w:szCs w:val="28"/>
          <w:lang w:val="uk-UA"/>
        </w:rPr>
        <w:t>К</w:t>
      </w:r>
      <w:r w:rsidRPr="001F311E">
        <w:rPr>
          <w:rFonts w:ascii="Times New Roman" w:hAnsi="Times New Roman" w:cs="Times New Roman"/>
          <w:i/>
          <w:sz w:val="28"/>
          <w:szCs w:val="28"/>
          <w:vertAlign w:val="subscript"/>
          <w:lang w:val="uk-UA"/>
        </w:rPr>
        <w:t>сзв</w:t>
      </w:r>
      <w:r w:rsidRPr="001F311E">
        <w:rPr>
          <w:rFonts w:ascii="Times New Roman" w:hAnsi="Times New Roman" w:cs="Times New Roman"/>
          <w:sz w:val="28"/>
          <w:szCs w:val="28"/>
          <w:lang w:val="uk-UA"/>
        </w:rPr>
        <w:t xml:space="preserve"> – середньозважена кількість балів, яку отримали працівники під час проведення оцінки професійних, ділових та особистісних якостей, бал (формула 7.1).</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Термін дії індивідуального коефіцієнта кар’єрного просування персоналу підприємства зазначається в індивідуальних планах кар’єрного просування працівників.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Таким чином, визначивши величину індивідуального коефіцієнта кар’єрного просування персоналу підприємства, можна зробити відповідні висновки щодо перспектив кар’єрного просування кожного працівника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Завершальним етапом оцінювання професійних, ділових та особистісних якостей персоналу підприємства є підведення підсумків проведення оцінювання персоналу підприємства та визначення перспектив його кар’єрного розвитку.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 даному етапі на основі результатів проведеного оцінювання професійних, ділових та особистісних якостей персоналу підприємства можна визначити три варіанти кар’єрного розвитку персоналу підприємства</w:t>
      </w:r>
      <w:r w:rsidRPr="001F311E">
        <w:rPr>
          <w:rFonts w:ascii="Times New Roman" w:hAnsi="Times New Roman" w:cs="Times New Roman"/>
          <w:sz w:val="28"/>
          <w:szCs w:val="28"/>
        </w:rPr>
        <w:t xml:space="preserve"> [4]</w:t>
      </w:r>
      <w:r w:rsidRPr="001F311E">
        <w:rPr>
          <w:rFonts w:ascii="Times New Roman" w:hAnsi="Times New Roman" w:cs="Times New Roman"/>
          <w:sz w:val="28"/>
          <w:szCs w:val="28"/>
          <w:lang w:val="uk-UA"/>
        </w:rPr>
        <w:t>:</w:t>
      </w:r>
    </w:p>
    <w:p w:rsidR="00E63545" w:rsidRPr="001F311E" w:rsidRDefault="00E63545" w:rsidP="001F311E">
      <w:pPr>
        <w:tabs>
          <w:tab w:val="left" w:pos="567"/>
        </w:tabs>
        <w:spacing w:after="0" w:line="360" w:lineRule="auto"/>
        <w:ind w:firstLine="567"/>
        <w:jc w:val="both"/>
        <w:rPr>
          <w:rFonts w:ascii="Times New Roman" w:hAnsi="Times New Roman" w:cs="Times New Roman"/>
          <w:sz w:val="28"/>
          <w:szCs w:val="28"/>
        </w:rPr>
      </w:pPr>
      <w:r w:rsidRPr="001F311E">
        <w:rPr>
          <w:rFonts w:ascii="Times New Roman" w:hAnsi="Times New Roman" w:cs="Times New Roman"/>
          <w:sz w:val="28"/>
          <w:szCs w:val="28"/>
          <w:lang w:val="uk-UA"/>
        </w:rPr>
        <w:tab/>
      </w:r>
      <w:r w:rsidRPr="001F311E">
        <w:rPr>
          <w:rFonts w:ascii="Times New Roman" w:hAnsi="Times New Roman" w:cs="Times New Roman"/>
          <w:sz w:val="28"/>
          <w:szCs w:val="28"/>
        </w:rPr>
        <w:t>1. При отриманні працівником</w:t>
      </w:r>
      <w:r w:rsidRPr="001F311E">
        <w:rPr>
          <w:rFonts w:ascii="Times New Roman" w:hAnsi="Times New Roman" w:cs="Times New Roman"/>
          <w:i/>
          <w:sz w:val="28"/>
          <w:szCs w:val="28"/>
        </w:rPr>
        <w:t xml:space="preserve"> К</w:t>
      </w:r>
      <w:r w:rsidRPr="001F311E">
        <w:rPr>
          <w:rFonts w:ascii="Times New Roman" w:hAnsi="Times New Roman" w:cs="Times New Roman"/>
          <w:i/>
          <w:sz w:val="28"/>
          <w:szCs w:val="28"/>
          <w:vertAlign w:val="subscript"/>
        </w:rPr>
        <w:t>кп</w:t>
      </w:r>
      <w:r w:rsidRPr="001F311E">
        <w:rPr>
          <w:rFonts w:ascii="Times New Roman" w:hAnsi="Times New Roman" w:cs="Times New Roman"/>
          <w:i/>
          <w:sz w:val="28"/>
          <w:szCs w:val="28"/>
        </w:rPr>
        <w:t xml:space="preserve">&gt; 1 </w:t>
      </w:r>
      <w:r w:rsidRPr="001F311E">
        <w:rPr>
          <w:rFonts w:ascii="Times New Roman" w:hAnsi="Times New Roman" w:cs="Times New Roman"/>
          <w:sz w:val="28"/>
          <w:szCs w:val="28"/>
        </w:rPr>
        <w:t xml:space="preserve">приймається рішення щодо просування конкретного працівника далі по службовій драбині. </w:t>
      </w:r>
    </w:p>
    <w:p w:rsidR="00E63545" w:rsidRPr="001F311E" w:rsidRDefault="00E63545" w:rsidP="001F311E">
      <w:pPr>
        <w:tabs>
          <w:tab w:val="left" w:pos="567"/>
        </w:tabs>
        <w:spacing w:after="0" w:line="360" w:lineRule="auto"/>
        <w:ind w:firstLine="567"/>
        <w:jc w:val="both"/>
        <w:rPr>
          <w:rFonts w:ascii="Times New Roman" w:hAnsi="Times New Roman" w:cs="Times New Roman"/>
          <w:sz w:val="28"/>
          <w:szCs w:val="28"/>
        </w:rPr>
      </w:pPr>
      <w:r w:rsidRPr="001F311E">
        <w:rPr>
          <w:rFonts w:ascii="Times New Roman" w:hAnsi="Times New Roman" w:cs="Times New Roman"/>
          <w:sz w:val="28"/>
          <w:szCs w:val="28"/>
        </w:rPr>
        <w:t xml:space="preserve">2. При отриманні </w:t>
      </w:r>
      <w:r w:rsidRPr="001F311E">
        <w:rPr>
          <w:rFonts w:ascii="Times New Roman" w:hAnsi="Times New Roman" w:cs="Times New Roman"/>
          <w:i/>
          <w:sz w:val="28"/>
          <w:szCs w:val="28"/>
        </w:rPr>
        <w:t>К</w:t>
      </w:r>
      <w:r w:rsidRPr="001F311E">
        <w:rPr>
          <w:rFonts w:ascii="Times New Roman" w:hAnsi="Times New Roman" w:cs="Times New Roman"/>
          <w:i/>
          <w:sz w:val="28"/>
          <w:szCs w:val="28"/>
          <w:vertAlign w:val="subscript"/>
        </w:rPr>
        <w:t>кп</w:t>
      </w:r>
      <w:r w:rsidRPr="001F311E">
        <w:rPr>
          <w:rFonts w:ascii="Times New Roman" w:hAnsi="Times New Roman" w:cs="Times New Roman"/>
          <w:i/>
          <w:sz w:val="28"/>
          <w:szCs w:val="28"/>
        </w:rPr>
        <w:t xml:space="preserve"> = 1</w:t>
      </w:r>
      <w:r w:rsidRPr="001F311E">
        <w:rPr>
          <w:rFonts w:ascii="Times New Roman" w:hAnsi="Times New Roman" w:cs="Times New Roman"/>
          <w:sz w:val="28"/>
          <w:szCs w:val="28"/>
        </w:rPr>
        <w:t xml:space="preserve"> працівник залишається на займаній посаді і питання щодо його подальшого просування вирішується за результатами наступного планового оцінювання його професійних, ділових та особистісних якостей.</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rPr>
        <w:lastRenderedPageBreak/>
        <w:t xml:space="preserve">3. При отриманні </w:t>
      </w:r>
      <w:r w:rsidRPr="001F311E">
        <w:rPr>
          <w:rFonts w:ascii="Times New Roman" w:hAnsi="Times New Roman" w:cs="Times New Roman"/>
          <w:i/>
          <w:sz w:val="28"/>
          <w:szCs w:val="28"/>
        </w:rPr>
        <w:t>К</w:t>
      </w:r>
      <w:r w:rsidRPr="001F311E">
        <w:rPr>
          <w:rFonts w:ascii="Times New Roman" w:hAnsi="Times New Roman" w:cs="Times New Roman"/>
          <w:i/>
          <w:sz w:val="28"/>
          <w:szCs w:val="28"/>
          <w:vertAlign w:val="subscript"/>
        </w:rPr>
        <w:t>кп</w:t>
      </w:r>
      <w:r w:rsidRPr="001F311E">
        <w:rPr>
          <w:rFonts w:ascii="Times New Roman" w:hAnsi="Times New Roman" w:cs="Times New Roman"/>
          <w:i/>
          <w:sz w:val="28"/>
          <w:szCs w:val="28"/>
        </w:rPr>
        <w:t>&lt; 1</w:t>
      </w:r>
      <w:r w:rsidRPr="001F311E">
        <w:rPr>
          <w:rFonts w:ascii="Times New Roman" w:hAnsi="Times New Roman" w:cs="Times New Roman"/>
          <w:sz w:val="28"/>
          <w:szCs w:val="28"/>
        </w:rPr>
        <w:t xml:space="preserve"> працівник не відповідає займаній посаді. У цьому випадку може бути прийняте рішення про його звільнення або йому можуть бути рекомендовані курси по підвищенню кваліфікації, навчання у школах управління та менеджменту тощо. </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З метою визначення правильності запропонованих методичних та практичних підходів до оцінювання професійних, ділових та особистісних якостей персоналу підприємства проведемо практичні розрахунки на основі конкретного реального прикладу.  </w:t>
      </w:r>
    </w:p>
    <w:p w:rsidR="00E63545" w:rsidRPr="001F311E" w:rsidRDefault="00E63545" w:rsidP="001F311E">
      <w:pPr>
        <w:spacing w:after="0" w:line="360" w:lineRule="auto"/>
        <w:ind w:firstLine="600"/>
        <w:jc w:val="center"/>
        <w:rPr>
          <w:rFonts w:ascii="Times New Roman" w:hAnsi="Times New Roman" w:cs="Times New Roman"/>
          <w:b/>
          <w:sz w:val="28"/>
          <w:szCs w:val="28"/>
          <w:lang w:val="uk-UA"/>
        </w:rPr>
      </w:pPr>
    </w:p>
    <w:p w:rsidR="00E63545" w:rsidRPr="001F311E" w:rsidRDefault="00E63545" w:rsidP="001F311E">
      <w:pPr>
        <w:spacing w:after="0" w:line="360" w:lineRule="auto"/>
        <w:ind w:firstLine="600"/>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7.3. Показники для оцінки професійних, ділових та особистісних якостей працівників</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Управління персоналом неможливе без технологій та інструментарію, завдяки яким здійснюються дуже тонкі процедури відбору, конкурсів, атестацій тощо. Найбільш важливими із них є критерії відбору та оцінки персоналу.</w:t>
      </w:r>
    </w:p>
    <w:p w:rsidR="00E63545" w:rsidRPr="001F311E" w:rsidRDefault="00E63545" w:rsidP="001F311E">
      <w:pPr>
        <w:pStyle w:val="ab"/>
        <w:spacing w:before="0" w:beforeAutospacing="0" w:after="0" w:afterAutospacing="0" w:line="360" w:lineRule="auto"/>
        <w:ind w:firstLine="600"/>
        <w:jc w:val="both"/>
        <w:rPr>
          <w:sz w:val="28"/>
          <w:szCs w:val="28"/>
          <w:lang w:val="uk-UA"/>
        </w:rPr>
      </w:pPr>
      <w:r w:rsidRPr="001F311E">
        <w:rPr>
          <w:sz w:val="28"/>
          <w:szCs w:val="28"/>
          <w:lang w:val="uk-UA"/>
        </w:rPr>
        <w:t>Звичайно, що для всіх категорій посад не може бути єдиних критеріїв, єдиної системи оцінки, але враховуючи зміст критеріїв, обумовлених спеціалізацією посад, можуть для керівників і спеціалістів бути визначені приблизно однакові їх групи (індикатори оцінки) і система оцінки.</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Такими критеріями можуть бути [3]:</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lang w:val="uk-UA"/>
        </w:rPr>
        <w:t xml:space="preserve">- </w:t>
      </w:r>
      <w:r w:rsidRPr="001F311E">
        <w:rPr>
          <w:sz w:val="28"/>
          <w:szCs w:val="28"/>
        </w:rPr>
        <w:t>професійні;</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lang w:val="uk-UA"/>
        </w:rPr>
        <w:t xml:space="preserve">- </w:t>
      </w:r>
      <w:r w:rsidRPr="001F311E">
        <w:rPr>
          <w:sz w:val="28"/>
          <w:szCs w:val="28"/>
        </w:rPr>
        <w:t>ділові;</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lang w:val="uk-UA"/>
        </w:rPr>
        <w:t xml:space="preserve">- </w:t>
      </w:r>
      <w:r w:rsidRPr="001F311E">
        <w:rPr>
          <w:sz w:val="28"/>
          <w:szCs w:val="28"/>
        </w:rPr>
        <w:t>морально-психологічні;</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lang w:val="uk-UA"/>
        </w:rPr>
        <w:t xml:space="preserve">- </w:t>
      </w:r>
      <w:r w:rsidRPr="001F311E">
        <w:rPr>
          <w:sz w:val="28"/>
          <w:szCs w:val="28"/>
        </w:rPr>
        <w:t>інтегральні.</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Професійні критерії – це характеристики професійних знань, умінь, навичок, професійного досвіду працівника, його кваліфікації, результатів праці тощо.</w:t>
      </w:r>
    </w:p>
    <w:p w:rsidR="00E63545" w:rsidRPr="001F311E" w:rsidRDefault="00E63545" w:rsidP="001F311E">
      <w:pPr>
        <w:pStyle w:val="ab"/>
        <w:spacing w:before="0" w:beforeAutospacing="0" w:after="0" w:afterAutospacing="0" w:line="360" w:lineRule="auto"/>
        <w:ind w:firstLine="600"/>
        <w:jc w:val="both"/>
        <w:rPr>
          <w:sz w:val="28"/>
          <w:szCs w:val="28"/>
          <w:lang w:val="uk-UA"/>
        </w:rPr>
      </w:pPr>
      <w:r w:rsidRPr="001F311E">
        <w:rPr>
          <w:sz w:val="28"/>
          <w:szCs w:val="28"/>
          <w:lang w:val="uk-UA"/>
        </w:rPr>
        <w:lastRenderedPageBreak/>
        <w:t>Ділові критерії характеризують організованість, відповідальність, ініціативність, підприємливість, ефективність діяльності персоналу та ін.</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Морально-психологічні критерії розривають такі особливості працівника, як здатність до самооцінки, чесність, справедливість, психологічна стійкість.</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Інтегральні критерії – це характеристики, які одержують на основі багатьох інших притаманних працівнику якостей і показують на його авторитет, стан здоров' я, загальну культуру, культуру мислення, мови.</w:t>
      </w:r>
    </w:p>
    <w:p w:rsidR="00E63545" w:rsidRPr="001F311E" w:rsidRDefault="00E63545" w:rsidP="001F311E">
      <w:pPr>
        <w:pStyle w:val="ab"/>
        <w:spacing w:before="0" w:beforeAutospacing="0" w:after="0" w:afterAutospacing="0" w:line="360" w:lineRule="auto"/>
        <w:ind w:firstLine="600"/>
        <w:jc w:val="both"/>
        <w:rPr>
          <w:sz w:val="28"/>
          <w:szCs w:val="28"/>
          <w:lang w:val="uk-UA"/>
        </w:rPr>
      </w:pPr>
      <w:r w:rsidRPr="001F311E">
        <w:rPr>
          <w:sz w:val="28"/>
          <w:szCs w:val="28"/>
          <w:lang w:val="uk-UA"/>
        </w:rPr>
        <w:t>Зміст кожної групи критеріїв якостей залежить від займаної посади працівника, і кожна з них може мати свій набір критеріїв, які слід встановлювати та оцінювати в залежності від спеціалізації посади.</w:t>
      </w:r>
    </w:p>
    <w:p w:rsidR="00E63545" w:rsidRPr="001F311E" w:rsidRDefault="00E63545" w:rsidP="001F311E">
      <w:pPr>
        <w:pStyle w:val="ab"/>
        <w:spacing w:before="0" w:beforeAutospacing="0" w:after="0" w:afterAutospacing="0" w:line="360" w:lineRule="auto"/>
        <w:ind w:firstLine="600"/>
        <w:jc w:val="both"/>
        <w:rPr>
          <w:sz w:val="28"/>
          <w:szCs w:val="28"/>
          <w:lang w:val="uk-UA"/>
        </w:rPr>
      </w:pPr>
      <w:r w:rsidRPr="001F311E">
        <w:rPr>
          <w:sz w:val="28"/>
          <w:szCs w:val="28"/>
          <w:lang w:val="uk-UA"/>
        </w:rPr>
        <w:t>Для прикладу можна навести наступні якості оцінки: спеціалістів організації; менеджерів; керівників, які здійснюють адміністративні функції, і керівників, які не здійснюють адміністративних функцій в організації.</w:t>
      </w:r>
    </w:p>
    <w:p w:rsidR="00E63545" w:rsidRPr="001F311E" w:rsidRDefault="00E63545" w:rsidP="001F311E">
      <w:pPr>
        <w:pStyle w:val="30"/>
        <w:spacing w:before="0" w:line="360" w:lineRule="auto"/>
        <w:ind w:firstLine="600"/>
        <w:jc w:val="both"/>
        <w:rPr>
          <w:rFonts w:ascii="Times New Roman" w:hAnsi="Times New Roman" w:cs="Times New Roman"/>
          <w:b w:val="0"/>
          <w:color w:val="auto"/>
          <w:sz w:val="28"/>
          <w:szCs w:val="28"/>
          <w:lang w:val="uk-UA"/>
        </w:rPr>
      </w:pPr>
      <w:bookmarkStart w:id="6" w:name="379"/>
      <w:bookmarkStart w:id="7" w:name="366"/>
      <w:bookmarkEnd w:id="6"/>
      <w:bookmarkEnd w:id="7"/>
      <w:r w:rsidRPr="001F311E">
        <w:rPr>
          <w:rFonts w:ascii="Times New Roman" w:hAnsi="Times New Roman" w:cs="Times New Roman"/>
          <w:b w:val="0"/>
          <w:color w:val="auto"/>
          <w:sz w:val="28"/>
          <w:szCs w:val="28"/>
          <w:lang w:val="uk-UA"/>
        </w:rPr>
        <w:t>Якості оцінки спеціалістів організації</w:t>
      </w:r>
    </w:p>
    <w:p w:rsidR="00E63545" w:rsidRPr="001F311E" w:rsidRDefault="00E63545" w:rsidP="001F311E">
      <w:pPr>
        <w:pStyle w:val="ab"/>
        <w:spacing w:before="0" w:beforeAutospacing="0" w:after="0" w:afterAutospacing="0" w:line="360" w:lineRule="auto"/>
        <w:jc w:val="both"/>
        <w:rPr>
          <w:sz w:val="28"/>
          <w:szCs w:val="28"/>
          <w:lang w:val="uk-UA"/>
        </w:rPr>
      </w:pPr>
      <w:r w:rsidRPr="001F311E">
        <w:rPr>
          <w:iCs/>
          <w:sz w:val="28"/>
          <w:szCs w:val="28"/>
          <w:lang w:val="uk-UA"/>
        </w:rPr>
        <w:t>1. Професійні якості:</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1.1. Професійні знання;</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1.2. Професійні уміння та навички;</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1.3. Знання документів, які регламентують службову діяльність;</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1.4. Здатність до накопичення та оновлення професійного досвіду;</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1.5. Сутність реалізації досвіду на займаній посаді;</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1.6. Здатність до творчого використання професійного досвіду.</w:t>
      </w:r>
    </w:p>
    <w:p w:rsidR="00E63545" w:rsidRPr="001F311E" w:rsidRDefault="00E63545" w:rsidP="001F311E">
      <w:pPr>
        <w:pStyle w:val="ab"/>
        <w:spacing w:before="0" w:beforeAutospacing="0" w:after="0" w:afterAutospacing="0" w:line="360" w:lineRule="auto"/>
        <w:jc w:val="both"/>
        <w:rPr>
          <w:sz w:val="28"/>
          <w:szCs w:val="28"/>
        </w:rPr>
      </w:pPr>
      <w:r w:rsidRPr="001F311E">
        <w:rPr>
          <w:iCs/>
          <w:sz w:val="28"/>
          <w:szCs w:val="28"/>
        </w:rPr>
        <w:t>2. Ділові якості:</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2.1. Організованість у практичній діяльності;</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2.2. Відповідальність та виконавчість;</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2.3. Ініціатива та підприємливість;</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t>2.4. Самостійність рішень та дій;</w:t>
      </w:r>
    </w:p>
    <w:p w:rsidR="00E63545" w:rsidRPr="001F311E" w:rsidRDefault="00E63545" w:rsidP="001F311E">
      <w:pPr>
        <w:pStyle w:val="ab"/>
        <w:spacing w:before="0" w:beforeAutospacing="0" w:after="0" w:afterAutospacing="0" w:line="360" w:lineRule="auto"/>
        <w:ind w:firstLine="600"/>
        <w:jc w:val="both"/>
        <w:rPr>
          <w:sz w:val="28"/>
          <w:szCs w:val="28"/>
        </w:rPr>
      </w:pPr>
      <w:r w:rsidRPr="001F311E">
        <w:rPr>
          <w:sz w:val="28"/>
          <w:szCs w:val="28"/>
        </w:rPr>
        <w:lastRenderedPageBreak/>
        <w:t>2.5. Якість кінцевого результату діяльності.</w:t>
      </w:r>
    </w:p>
    <w:p w:rsidR="00E63545" w:rsidRPr="001F311E" w:rsidRDefault="00E63545" w:rsidP="001F311E">
      <w:pPr>
        <w:pStyle w:val="ab"/>
        <w:spacing w:before="0" w:beforeAutospacing="0" w:after="0" w:afterAutospacing="0" w:line="360" w:lineRule="auto"/>
        <w:jc w:val="both"/>
        <w:rPr>
          <w:sz w:val="28"/>
          <w:szCs w:val="28"/>
        </w:rPr>
      </w:pPr>
      <w:r w:rsidRPr="001F311E">
        <w:rPr>
          <w:iCs/>
          <w:sz w:val="28"/>
          <w:szCs w:val="28"/>
        </w:rPr>
        <w:t>3. Морально психологічні якості:</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3.1. Гуманність;</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3.2. Здатність до самооцінки:</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3.3. Етика поведінки;</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3.4. Стиль спілкування;</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3.5. Дисциплінованість;</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3.6. Справедливість;</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3.7. Чесність;</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3.8. Здатність адаптуватись до нових умов;</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3.9. Лідерство.</w:t>
      </w:r>
    </w:p>
    <w:p w:rsidR="00E63545" w:rsidRPr="001F311E" w:rsidRDefault="00E63545" w:rsidP="001F311E">
      <w:pPr>
        <w:pStyle w:val="ab"/>
        <w:spacing w:before="0" w:beforeAutospacing="0" w:after="0" w:afterAutospacing="0" w:line="360" w:lineRule="auto"/>
        <w:jc w:val="both"/>
        <w:rPr>
          <w:sz w:val="28"/>
          <w:szCs w:val="28"/>
        </w:rPr>
      </w:pPr>
      <w:r w:rsidRPr="001F311E">
        <w:rPr>
          <w:iCs/>
          <w:sz w:val="28"/>
          <w:szCs w:val="28"/>
        </w:rPr>
        <w:t>4. Інтегральні якості:</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4.1. Авторитарність;</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4.2. Інтенсивність (працездатність);</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4.3. Культура мислення і мови;</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4.4. Комунікативність;</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4.5. Загальна культура;</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4.6. Культура роботи з документами.</w:t>
      </w:r>
    </w:p>
    <w:p w:rsidR="00E63545" w:rsidRPr="001F311E" w:rsidRDefault="00E63545" w:rsidP="001F311E">
      <w:pPr>
        <w:pStyle w:val="30"/>
        <w:spacing w:before="0" w:line="360" w:lineRule="auto"/>
        <w:jc w:val="both"/>
        <w:rPr>
          <w:rFonts w:ascii="Times New Roman" w:hAnsi="Times New Roman" w:cs="Times New Roman"/>
          <w:b w:val="0"/>
          <w:color w:val="auto"/>
          <w:sz w:val="28"/>
          <w:szCs w:val="28"/>
        </w:rPr>
      </w:pPr>
      <w:bookmarkStart w:id="8" w:name="827"/>
      <w:bookmarkEnd w:id="8"/>
      <w:r w:rsidRPr="001F311E">
        <w:rPr>
          <w:rFonts w:ascii="Times New Roman" w:hAnsi="Times New Roman" w:cs="Times New Roman"/>
          <w:b w:val="0"/>
          <w:color w:val="auto"/>
          <w:sz w:val="28"/>
          <w:szCs w:val="28"/>
        </w:rPr>
        <w:t>Оціночні якості менеджерів</w:t>
      </w:r>
    </w:p>
    <w:p w:rsidR="00E63545" w:rsidRPr="001F311E" w:rsidRDefault="00E63545" w:rsidP="001F311E">
      <w:pPr>
        <w:pStyle w:val="ab"/>
        <w:spacing w:before="0" w:beforeAutospacing="0" w:after="0" w:afterAutospacing="0" w:line="360" w:lineRule="auto"/>
        <w:jc w:val="both"/>
        <w:rPr>
          <w:sz w:val="28"/>
          <w:szCs w:val="28"/>
        </w:rPr>
      </w:pPr>
      <w:r w:rsidRPr="001F311E">
        <w:rPr>
          <w:iCs/>
          <w:sz w:val="28"/>
          <w:szCs w:val="28"/>
        </w:rPr>
        <w:t>1. Моральні якості:</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1.1. Ставить інтереси організації вище особистих;</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1.2. Моральна стійкість;</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1.3. Почуття відповідальності за доручену справу;</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1.4. Здатність створювати добрі відносини зі всіма працівниками;</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1.5. Прагнення підвищувати свій рівень знань та умінь;</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1.6. Самолюбивість;</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1.7. Самоповага;</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1.8. Уміння відкрито визнати свою помилку та виправити її;</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lastRenderedPageBreak/>
        <w:t>1.9. Бережливе ставлення до власності.</w:t>
      </w:r>
    </w:p>
    <w:p w:rsidR="00E63545" w:rsidRPr="001F311E" w:rsidRDefault="00E63545" w:rsidP="001F311E">
      <w:pPr>
        <w:pStyle w:val="ab"/>
        <w:spacing w:before="0" w:beforeAutospacing="0" w:after="0" w:afterAutospacing="0" w:line="360" w:lineRule="auto"/>
        <w:jc w:val="both"/>
        <w:rPr>
          <w:sz w:val="28"/>
          <w:szCs w:val="28"/>
        </w:rPr>
      </w:pPr>
      <w:r w:rsidRPr="001F311E">
        <w:rPr>
          <w:iCs/>
          <w:sz w:val="28"/>
          <w:szCs w:val="28"/>
        </w:rPr>
        <w:t>2. Уміння керувати колективом та окремими виконавцями:</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2.1. Бажання радитись з підлеглими при вирішенні важливих питань життєдіяльності колективу;</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2.2. Уміння розподіляти завдання за здібностями виконавців;</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2.3. Уміння бачити нове у своїй та інших організаціях;</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2.4. Уміння підтримувати дисципліну;</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2.5. Уміння переконувати у правильності прийнятих рішень;</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2.6. Здатність здійснювати індивідуальний підхід в залежності від становища підлеглих;</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2.7. Уміння надавати свободу творчості;</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2.8. Здатність "заряджати" енергією та мобілізувати підлеглих власним прикладом;</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2.9. Здатність у тактичній формі вимагати виконання посадового завдання;</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2.10. Здатність чуйно відноситись ставитись до підлеглих;</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2.11. Здатність аналізувати дії підлеглих;</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2.12. Пам' ять на підлеглих, їхні справи та вчинки;</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2.13. Інтерес до підлеглих, прагнення до спілкування з ними;</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2.14. Уміння привабити до себе підлеглих та виховувати у них високі ділові та моральні якості;</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2.15. Уміння контролювати роботу підлеглих;</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2.16. Прагнення виховувати підлеглих, здатних змінити менеджера.</w:t>
      </w:r>
    </w:p>
    <w:p w:rsidR="00E63545" w:rsidRPr="001F311E" w:rsidRDefault="00E63545" w:rsidP="001F311E">
      <w:pPr>
        <w:pStyle w:val="ab"/>
        <w:spacing w:before="0" w:beforeAutospacing="0" w:after="0" w:afterAutospacing="0" w:line="360" w:lineRule="auto"/>
        <w:jc w:val="both"/>
        <w:rPr>
          <w:sz w:val="28"/>
          <w:szCs w:val="28"/>
        </w:rPr>
      </w:pPr>
      <w:r w:rsidRPr="001F311E">
        <w:rPr>
          <w:iCs/>
          <w:sz w:val="28"/>
          <w:szCs w:val="28"/>
        </w:rPr>
        <w:t>3. Уміння організовувати свою працю:</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3.1. Здатність оперативно приймати правильне рішення;</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3.2. Здатність самостійно відповідати за прийняті рішення;</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3.3. Уміння планувати свою роботу;</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3.4. Уміння доводити справу до кінця;</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lastRenderedPageBreak/>
        <w:t>3.5. Вимогливість до себе;</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3.6. Уміння давати тільки реальні обіцянки та виконувати їх;</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3.7. Здатність аналізувати свої дії;</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3.8. Здатність діяти з деяким ризиком, не чекаючи вказівок вищого керівництва;</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3.9. Здатність не виявляти незадоволення, добросовісно виконувати небажані доручення;</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3.10. Уміння висловлювати свою думку чітко, ясно та у доступній формі;</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3.11. Здатність швидко переключати увагу з одного об'єкта на інший.</w:t>
      </w:r>
    </w:p>
    <w:p w:rsidR="00E63545" w:rsidRPr="001F311E" w:rsidRDefault="00E63545" w:rsidP="001F311E">
      <w:pPr>
        <w:pStyle w:val="ab"/>
        <w:spacing w:before="0" w:beforeAutospacing="0" w:after="0" w:afterAutospacing="0" w:line="360" w:lineRule="auto"/>
        <w:jc w:val="both"/>
        <w:rPr>
          <w:sz w:val="28"/>
          <w:szCs w:val="28"/>
        </w:rPr>
      </w:pPr>
      <w:r w:rsidRPr="001F311E">
        <w:rPr>
          <w:iCs/>
          <w:sz w:val="28"/>
          <w:szCs w:val="28"/>
        </w:rPr>
        <w:t>4. Знання:</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4.1. Прагнення підвищувати свою професійну кваліфікацію;</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4.2. Здатність надавати корисні поради з технічних та технологічних питань;</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4.3. Здатність надавати корисні поради з економічних питань;</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4.4. Здатність надавати корисні поради з питань організації праці;</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4.5. Здатність надавати поради з питань менеджменту персоналу;</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4.6. Знання підлеглих та особливостей їх характеру.</w:t>
      </w:r>
    </w:p>
    <w:p w:rsidR="00E63545" w:rsidRPr="001F311E" w:rsidRDefault="00E63545" w:rsidP="001F311E">
      <w:pPr>
        <w:spacing w:after="0" w:line="360" w:lineRule="auto"/>
        <w:ind w:firstLine="600"/>
        <w:jc w:val="both"/>
        <w:rPr>
          <w:rFonts w:ascii="Times New Roman" w:hAnsi="Times New Roman" w:cs="Times New Roman"/>
          <w:b/>
          <w:sz w:val="28"/>
          <w:szCs w:val="28"/>
        </w:rPr>
      </w:pPr>
    </w:p>
    <w:p w:rsidR="00E63545" w:rsidRPr="001F311E" w:rsidRDefault="00E63545" w:rsidP="001F311E">
      <w:pPr>
        <w:pStyle w:val="aa"/>
      </w:pPr>
      <w:r w:rsidRPr="001F311E">
        <w:t>Питання для самоконтролю</w:t>
      </w:r>
    </w:p>
    <w:p w:rsidR="00E63545" w:rsidRPr="001F311E" w:rsidRDefault="00E63545" w:rsidP="001F311E">
      <w:pPr>
        <w:pStyle w:val="aa"/>
      </w:pPr>
    </w:p>
    <w:p w:rsidR="00E63545" w:rsidRPr="001F311E" w:rsidRDefault="00E63545" w:rsidP="001F311E">
      <w:pPr>
        <w:pStyle w:val="a9"/>
        <w:rPr>
          <w:lang w:val="uk-UA"/>
        </w:rPr>
      </w:pPr>
      <w:r w:rsidRPr="001F311E">
        <w:rPr>
          <w:lang w:val="uk-UA"/>
        </w:rPr>
        <w:t xml:space="preserve">1. Розкрийте сутність </w:t>
      </w:r>
      <w:r w:rsidRPr="001F311E">
        <w:rPr>
          <w:szCs w:val="28"/>
          <w:lang w:val="uk-UA"/>
        </w:rPr>
        <w:t>оцінювання персоналу підприємства</w:t>
      </w:r>
      <w:r w:rsidRPr="001F311E">
        <w:rPr>
          <w:lang w:val="uk-UA"/>
        </w:rPr>
        <w:t>.</w:t>
      </w:r>
    </w:p>
    <w:p w:rsidR="00E63545" w:rsidRPr="001F311E" w:rsidRDefault="00E63545" w:rsidP="001F311E">
      <w:pPr>
        <w:pStyle w:val="a9"/>
        <w:rPr>
          <w:lang w:val="uk-UA"/>
        </w:rPr>
      </w:pPr>
      <w:r w:rsidRPr="001F311E">
        <w:rPr>
          <w:lang w:val="uk-UA"/>
        </w:rPr>
        <w:t xml:space="preserve">2. </w:t>
      </w:r>
      <w:r w:rsidRPr="001F311E">
        <w:rPr>
          <w:szCs w:val="28"/>
          <w:lang w:val="uk-UA"/>
        </w:rPr>
        <w:t>Перелічіть в</w:t>
      </w:r>
      <w:r w:rsidRPr="001F311E">
        <w:rPr>
          <w:szCs w:val="28"/>
        </w:rPr>
        <w:t>имоги до проведення ділового оцінювання персоналу підприємст</w:t>
      </w:r>
      <w:r w:rsidRPr="001F311E">
        <w:rPr>
          <w:szCs w:val="28"/>
          <w:lang w:val="uk-UA"/>
        </w:rPr>
        <w:t>ва.</w:t>
      </w:r>
    </w:p>
    <w:p w:rsidR="00E63545" w:rsidRPr="001F311E" w:rsidRDefault="00E63545" w:rsidP="001F311E">
      <w:pPr>
        <w:pStyle w:val="a9"/>
        <w:rPr>
          <w:lang w:val="uk-UA"/>
        </w:rPr>
      </w:pPr>
      <w:r w:rsidRPr="001F311E">
        <w:rPr>
          <w:lang w:val="uk-UA"/>
        </w:rPr>
        <w:t xml:space="preserve">3. Назвіть </w:t>
      </w:r>
      <w:r w:rsidRPr="001F311E">
        <w:rPr>
          <w:szCs w:val="28"/>
          <w:lang w:val="uk-UA"/>
        </w:rPr>
        <w:t>завдання оцінювання персоналу підприємства в контексті кар’єрного просування</w:t>
      </w:r>
      <w:r w:rsidRPr="001F311E">
        <w:rPr>
          <w:lang w:val="uk-UA"/>
        </w:rPr>
        <w:t>.</w:t>
      </w:r>
    </w:p>
    <w:p w:rsidR="00E63545" w:rsidRPr="001F311E" w:rsidRDefault="00E63545" w:rsidP="001F311E">
      <w:pPr>
        <w:pStyle w:val="a9"/>
        <w:rPr>
          <w:lang w:val="uk-UA"/>
        </w:rPr>
      </w:pPr>
      <w:r w:rsidRPr="001F311E">
        <w:rPr>
          <w:lang w:val="uk-UA"/>
        </w:rPr>
        <w:t xml:space="preserve">4. </w:t>
      </w:r>
      <w:r w:rsidRPr="001F311E">
        <w:rPr>
          <w:szCs w:val="28"/>
          <w:lang w:val="uk-UA"/>
        </w:rPr>
        <w:t>Охарактеризуйте за якими етапами відбувається процес оцінювання професійних, ділових та особистісних якостей працівників.</w:t>
      </w:r>
    </w:p>
    <w:p w:rsidR="00E63545" w:rsidRPr="001F311E" w:rsidRDefault="00E63545" w:rsidP="001F311E">
      <w:pPr>
        <w:pStyle w:val="a9"/>
        <w:rPr>
          <w:lang w:val="uk-UA"/>
        </w:rPr>
      </w:pPr>
      <w:r w:rsidRPr="001F311E">
        <w:rPr>
          <w:lang w:val="uk-UA"/>
        </w:rPr>
        <w:lastRenderedPageBreak/>
        <w:t xml:space="preserve">5. </w:t>
      </w:r>
      <w:r w:rsidRPr="001F311E">
        <w:rPr>
          <w:szCs w:val="28"/>
          <w:lang w:val="uk-UA"/>
        </w:rPr>
        <w:t>Наведіть формулу розрахунку індивідуального коефіцієнта кар’єрного просування персоналу підприємства</w:t>
      </w:r>
      <w:r w:rsidRPr="001F311E">
        <w:rPr>
          <w:lang w:val="uk-UA"/>
        </w:rPr>
        <w:t>.</w:t>
      </w:r>
    </w:p>
    <w:p w:rsidR="00E63545" w:rsidRPr="001F311E" w:rsidRDefault="00E63545" w:rsidP="001F311E">
      <w:pPr>
        <w:spacing w:after="0" w:line="360" w:lineRule="auto"/>
        <w:ind w:firstLine="60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6. Що відбувається на першому етапі процесу оцінювання професійних, ділових та особистісних якостей працівників?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7. Назвіть показники для оцінки професійних якостей працівників.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8. Перелічіть показники для оцінки ділових якостей працівників.</w:t>
      </w:r>
    </w:p>
    <w:p w:rsidR="00E63545" w:rsidRPr="001F311E" w:rsidRDefault="00E63545" w:rsidP="001F311E">
      <w:pPr>
        <w:spacing w:after="0" w:line="360" w:lineRule="auto"/>
        <w:ind w:firstLine="708"/>
        <w:jc w:val="both"/>
        <w:rPr>
          <w:rFonts w:ascii="Times New Roman" w:hAnsi="Times New Roman" w:cs="Times New Roman"/>
          <w:bCs/>
          <w:sz w:val="28"/>
          <w:szCs w:val="28"/>
          <w:lang w:val="uk-UA"/>
        </w:rPr>
      </w:pPr>
      <w:r w:rsidRPr="001F311E">
        <w:rPr>
          <w:rFonts w:ascii="Times New Roman" w:hAnsi="Times New Roman" w:cs="Times New Roman"/>
          <w:sz w:val="28"/>
          <w:szCs w:val="28"/>
          <w:lang w:val="uk-UA"/>
        </w:rPr>
        <w:t>9. Вкажіть показники для оцінки особистісних якостей працівників.</w:t>
      </w:r>
    </w:p>
    <w:p w:rsidR="00E63545" w:rsidRPr="001F311E" w:rsidRDefault="00E63545" w:rsidP="001F311E">
      <w:pPr>
        <w:spacing w:after="0"/>
        <w:rPr>
          <w:rFonts w:ascii="Times New Roman" w:hAnsi="Times New Roman" w:cs="Times New Roman"/>
          <w:color w:val="FF0000"/>
          <w:lang w:val="uk-UA"/>
        </w:rPr>
      </w:pPr>
    </w:p>
    <w:p w:rsidR="00E63545" w:rsidRPr="001F311E" w:rsidRDefault="00E63545" w:rsidP="001F311E">
      <w:pPr>
        <w:pStyle w:val="aa"/>
      </w:pPr>
      <w:r w:rsidRPr="001F311E">
        <w:t>Література</w:t>
      </w:r>
    </w:p>
    <w:p w:rsidR="00E63545" w:rsidRPr="001F311E" w:rsidRDefault="00E63545" w:rsidP="001F311E">
      <w:pPr>
        <w:spacing w:after="0" w:line="360" w:lineRule="auto"/>
        <w:jc w:val="both"/>
        <w:rPr>
          <w:rFonts w:ascii="Times New Roman" w:hAnsi="Times New Roman" w:cs="Times New Roman"/>
          <w:lang w:val="uk-UA"/>
        </w:rPr>
      </w:pP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 А. с. 38821 Україна. Методичні рекомендації аналітичної оцінки персоналу машинобудівного підприємства в контексті кар’єрного просування / В. А. Літинська (Україна). – № 38821 ; заявл. 12.04.2011 ; опубл. 24.06.2011.</w:t>
      </w:r>
    </w:p>
    <w:p w:rsidR="00E63545" w:rsidRPr="001F311E" w:rsidRDefault="00E63545" w:rsidP="001F311E">
      <w:pPr>
        <w:spacing w:after="0" w:line="360" w:lineRule="auto"/>
        <w:ind w:firstLine="709"/>
        <w:jc w:val="both"/>
        <w:rPr>
          <w:rFonts w:ascii="Times New Roman" w:hAnsi="Times New Roman" w:cs="Times New Roman"/>
          <w:sz w:val="28"/>
          <w:szCs w:val="28"/>
        </w:rPr>
      </w:pPr>
      <w:r w:rsidRPr="001F311E">
        <w:rPr>
          <w:rFonts w:ascii="Times New Roman" w:hAnsi="Times New Roman" w:cs="Times New Roman"/>
          <w:sz w:val="28"/>
          <w:szCs w:val="28"/>
          <w:lang w:val="uk-UA"/>
        </w:rPr>
        <w:t xml:space="preserve">2. </w:t>
      </w:r>
      <w:r w:rsidRPr="001F311E">
        <w:rPr>
          <w:rFonts w:ascii="Times New Roman" w:hAnsi="Times New Roman" w:cs="Times New Roman"/>
          <w:sz w:val="28"/>
          <w:szCs w:val="28"/>
        </w:rPr>
        <w:t>Борисова Е.А. Оценка и аттестация персонала</w:t>
      </w:r>
      <w:r w:rsidRPr="001F311E">
        <w:rPr>
          <w:rFonts w:ascii="Times New Roman" w:hAnsi="Times New Roman" w:cs="Times New Roman"/>
          <w:sz w:val="28"/>
          <w:szCs w:val="28"/>
          <w:lang w:val="uk-UA"/>
        </w:rPr>
        <w:t xml:space="preserve"> / Е. А. Борисова. </w:t>
      </w:r>
      <w:r w:rsidRPr="001F311E">
        <w:rPr>
          <w:rFonts w:ascii="Times New Roman" w:hAnsi="Times New Roman" w:cs="Times New Roman"/>
          <w:sz w:val="28"/>
          <w:szCs w:val="28"/>
        </w:rPr>
        <w:t>–СПб</w:t>
      </w:r>
      <w:r w:rsidRPr="001F311E">
        <w:rPr>
          <w:rFonts w:ascii="Times New Roman" w:hAnsi="Times New Roman" w:cs="Times New Roman"/>
          <w:sz w:val="28"/>
          <w:szCs w:val="28"/>
          <w:lang w:val="uk-UA"/>
        </w:rPr>
        <w:t xml:space="preserve">. </w:t>
      </w:r>
      <w:r w:rsidRPr="001F311E">
        <w:rPr>
          <w:rFonts w:ascii="Times New Roman" w:hAnsi="Times New Roman" w:cs="Times New Roman"/>
          <w:sz w:val="28"/>
          <w:szCs w:val="28"/>
        </w:rPr>
        <w:t>: Питер, 2003. – 288с.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3. Ведерніков М. Д. Універсальна методика аналітичної оцінки якостей управлінського персоналу і визначення персональних по</w:t>
      </w:r>
      <w:r w:rsidRPr="001F311E">
        <w:rPr>
          <w:rFonts w:ascii="Times New Roman" w:hAnsi="Times New Roman" w:cs="Times New Roman"/>
          <w:spacing w:val="-2"/>
          <w:sz w:val="28"/>
          <w:szCs w:val="28"/>
          <w:lang w:val="uk-UA"/>
        </w:rPr>
        <w:t xml:space="preserve">садових окладів </w:t>
      </w:r>
      <w:r w:rsidRPr="001F311E">
        <w:rPr>
          <w:rFonts w:ascii="Times New Roman" w:hAnsi="Times New Roman" w:cs="Times New Roman"/>
          <w:sz w:val="28"/>
          <w:szCs w:val="28"/>
          <w:lang w:val="uk-UA"/>
        </w:rPr>
        <w:t>: м</w:t>
      </w:r>
      <w:r w:rsidRPr="001F311E">
        <w:rPr>
          <w:rFonts w:ascii="Times New Roman" w:hAnsi="Times New Roman" w:cs="Times New Roman"/>
          <w:spacing w:val="-2"/>
          <w:sz w:val="28"/>
          <w:szCs w:val="28"/>
          <w:lang w:val="uk-UA"/>
        </w:rPr>
        <w:t>етод. вказівки</w:t>
      </w:r>
      <w:r w:rsidRPr="001F311E">
        <w:rPr>
          <w:rFonts w:ascii="Times New Roman" w:hAnsi="Times New Roman" w:cs="Times New Roman"/>
          <w:sz w:val="28"/>
          <w:szCs w:val="28"/>
          <w:lang w:val="uk-UA"/>
        </w:rPr>
        <w:t xml:space="preserve">для студентів економічних спеціальностей </w:t>
      </w:r>
      <w:r w:rsidRPr="001F311E">
        <w:rPr>
          <w:rFonts w:ascii="Times New Roman" w:hAnsi="Times New Roman" w:cs="Times New Roman"/>
          <w:spacing w:val="-2"/>
          <w:sz w:val="28"/>
          <w:szCs w:val="28"/>
          <w:lang w:val="uk-UA"/>
        </w:rPr>
        <w:t>/ М. Д. Ведерніков, О. А. Гарват, О. П. Іванов</w:t>
      </w:r>
      <w:r w:rsidRPr="001F311E">
        <w:rPr>
          <w:rFonts w:ascii="Times New Roman" w:hAnsi="Times New Roman" w:cs="Times New Roman"/>
          <w:sz w:val="28"/>
          <w:szCs w:val="28"/>
          <w:lang w:val="uk-UA"/>
        </w:rPr>
        <w:t>. – Хмельницький : ХНУ, 2006. – 36 с.</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 xml:space="preserve">4. </w:t>
      </w:r>
      <w:r w:rsidRPr="001F311E">
        <w:rPr>
          <w:rFonts w:ascii="Times New Roman" w:hAnsi="Times New Roman" w:cs="Times New Roman"/>
          <w:bCs/>
          <w:sz w:val="28"/>
          <w:szCs w:val="28"/>
        </w:rPr>
        <w:t>Дяків О</w:t>
      </w:r>
      <w:r w:rsidRPr="001F311E">
        <w:rPr>
          <w:rFonts w:ascii="Times New Roman" w:hAnsi="Times New Roman" w:cs="Times New Roman"/>
          <w:bCs/>
          <w:sz w:val="28"/>
          <w:szCs w:val="28"/>
          <w:lang w:val="uk-UA"/>
        </w:rPr>
        <w:t xml:space="preserve">. </w:t>
      </w:r>
      <w:r w:rsidRPr="001F311E">
        <w:rPr>
          <w:rFonts w:ascii="Times New Roman" w:hAnsi="Times New Roman" w:cs="Times New Roman"/>
          <w:sz w:val="28"/>
          <w:szCs w:val="28"/>
        </w:rPr>
        <w:t>Атестація як один із методів оцінки персоналу в державних установах</w:t>
      </w:r>
      <w:r w:rsidRPr="001F311E">
        <w:rPr>
          <w:rFonts w:ascii="Times New Roman" w:hAnsi="Times New Roman" w:cs="Times New Roman"/>
          <w:sz w:val="28"/>
          <w:szCs w:val="28"/>
          <w:lang w:val="uk-UA"/>
        </w:rPr>
        <w:t xml:space="preserve"> / О. Дяків, Н. Бакуліна, А. Страдомський </w:t>
      </w:r>
      <w:r w:rsidRPr="001F311E">
        <w:rPr>
          <w:rFonts w:ascii="Times New Roman" w:hAnsi="Times New Roman" w:cs="Times New Roman"/>
          <w:sz w:val="28"/>
          <w:szCs w:val="28"/>
        </w:rPr>
        <w:t>//Регіональні аспекти розвитку продуктивних сил України</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2008.</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№13</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С. 98</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104.</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pacing w:val="-2"/>
          <w:sz w:val="28"/>
          <w:szCs w:val="28"/>
          <w:lang w:val="uk-UA"/>
        </w:rPr>
        <w:t>5. Зароботная плата как средство управления персоналом // Персонал. – 2003. –</w:t>
      </w:r>
      <w:r w:rsidRPr="001F311E">
        <w:rPr>
          <w:rFonts w:ascii="Times New Roman" w:hAnsi="Times New Roman" w:cs="Times New Roman"/>
          <w:sz w:val="28"/>
          <w:szCs w:val="28"/>
          <w:lang w:val="uk-UA"/>
        </w:rPr>
        <w:t xml:space="preserve"> № 3. – С. 56–57.</w:t>
      </w: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6. Кір’ян Т. Проблемні питання реформування оплати праці в Україні / Т. Кір’ян // Україна: аспекти праці. – 2003. – № 2. – С. 32–36.</w:t>
      </w: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7. Кроленко А. В. Оплата праці в умовах ринкової трансформації економіки : сутність, функції, напрямки реформування : автореф. дис. на здобуття наук. ступеня канд. екон. наук : спец. 08.01.01 « Економічна теорія»  / А. В. Кроленко ; Харк. нац. ун-т ім. В.Н.Каразіна.– Х., 2004. – 19 с.</w:t>
      </w:r>
    </w:p>
    <w:p w:rsidR="00E63545" w:rsidRPr="001F311E" w:rsidRDefault="00E63545" w:rsidP="001F311E">
      <w:pPr>
        <w:tabs>
          <w:tab w:val="left" w:pos="709"/>
        </w:tabs>
        <w:spacing w:after="0" w:line="360" w:lineRule="auto"/>
        <w:ind w:firstLine="709"/>
        <w:jc w:val="both"/>
        <w:rPr>
          <w:rFonts w:ascii="Times New Roman" w:hAnsi="Times New Roman" w:cs="Times New Roman"/>
          <w:spacing w:val="-4"/>
          <w:sz w:val="28"/>
          <w:szCs w:val="28"/>
          <w:lang w:val="uk-UA"/>
        </w:rPr>
      </w:pPr>
      <w:r w:rsidRPr="001F311E">
        <w:rPr>
          <w:rFonts w:ascii="Times New Roman" w:hAnsi="Times New Roman" w:cs="Times New Roman"/>
          <w:bCs/>
          <w:sz w:val="28"/>
          <w:szCs w:val="28"/>
          <w:lang w:val="uk-UA"/>
        </w:rPr>
        <w:t xml:space="preserve">8. </w:t>
      </w:r>
      <w:r w:rsidRPr="001F311E">
        <w:rPr>
          <w:rFonts w:ascii="Times New Roman" w:hAnsi="Times New Roman" w:cs="Times New Roman"/>
          <w:bCs/>
          <w:sz w:val="28"/>
          <w:szCs w:val="28"/>
        </w:rPr>
        <w:t>Лазаренко Л.О.</w:t>
      </w:r>
      <w:r w:rsidRPr="001F311E">
        <w:rPr>
          <w:rFonts w:ascii="Times New Roman" w:hAnsi="Times New Roman" w:cs="Times New Roman"/>
          <w:sz w:val="28"/>
          <w:szCs w:val="28"/>
        </w:rPr>
        <w:t>Оцінка персоналу у сфері управління</w:t>
      </w:r>
      <w:r w:rsidRPr="001F311E">
        <w:rPr>
          <w:rFonts w:ascii="Times New Roman" w:hAnsi="Times New Roman" w:cs="Times New Roman"/>
          <w:sz w:val="28"/>
          <w:szCs w:val="28"/>
          <w:lang w:val="uk-UA"/>
        </w:rPr>
        <w:t xml:space="preserve"> /                      Л. О. Лазаренко </w:t>
      </w:r>
      <w:r w:rsidRPr="001F311E">
        <w:rPr>
          <w:rFonts w:ascii="Times New Roman" w:hAnsi="Times New Roman" w:cs="Times New Roman"/>
          <w:sz w:val="28"/>
          <w:szCs w:val="28"/>
        </w:rPr>
        <w:t>//</w:t>
      </w:r>
      <w:r w:rsidRPr="001F311E">
        <w:rPr>
          <w:rFonts w:ascii="Times New Roman" w:hAnsi="Times New Roman" w:cs="Times New Roman"/>
          <w:spacing w:val="-4"/>
          <w:sz w:val="28"/>
          <w:szCs w:val="28"/>
        </w:rPr>
        <w:t>Вісн</w:t>
      </w:r>
      <w:r w:rsidRPr="001F311E">
        <w:rPr>
          <w:rFonts w:ascii="Times New Roman" w:hAnsi="Times New Roman" w:cs="Times New Roman"/>
          <w:spacing w:val="-4"/>
          <w:sz w:val="28"/>
          <w:szCs w:val="28"/>
          <w:lang w:val="uk-UA"/>
        </w:rPr>
        <w:t>ик</w:t>
      </w:r>
      <w:r w:rsidRPr="001F311E">
        <w:rPr>
          <w:rFonts w:ascii="Times New Roman" w:hAnsi="Times New Roman" w:cs="Times New Roman"/>
          <w:spacing w:val="-4"/>
          <w:sz w:val="28"/>
          <w:szCs w:val="28"/>
        </w:rPr>
        <w:t xml:space="preserve"> Хмельниц</w:t>
      </w:r>
      <w:r w:rsidRPr="001F311E">
        <w:rPr>
          <w:rFonts w:ascii="Times New Roman" w:hAnsi="Times New Roman" w:cs="Times New Roman"/>
          <w:spacing w:val="-4"/>
          <w:sz w:val="28"/>
          <w:szCs w:val="28"/>
          <w:lang w:val="uk-UA"/>
        </w:rPr>
        <w:t>ького</w:t>
      </w:r>
      <w:r w:rsidRPr="001F311E">
        <w:rPr>
          <w:rFonts w:ascii="Times New Roman" w:hAnsi="Times New Roman" w:cs="Times New Roman"/>
          <w:spacing w:val="-4"/>
          <w:sz w:val="28"/>
          <w:szCs w:val="28"/>
        </w:rPr>
        <w:t xml:space="preserve"> нац</w:t>
      </w:r>
      <w:r w:rsidRPr="001F311E">
        <w:rPr>
          <w:rFonts w:ascii="Times New Roman" w:hAnsi="Times New Roman" w:cs="Times New Roman"/>
          <w:spacing w:val="-4"/>
          <w:sz w:val="28"/>
          <w:szCs w:val="28"/>
          <w:lang w:val="uk-UA"/>
        </w:rPr>
        <w:t>іонального</w:t>
      </w:r>
      <w:r w:rsidRPr="001F311E">
        <w:rPr>
          <w:rFonts w:ascii="Times New Roman" w:hAnsi="Times New Roman" w:cs="Times New Roman"/>
          <w:spacing w:val="-4"/>
          <w:sz w:val="28"/>
          <w:szCs w:val="28"/>
        </w:rPr>
        <w:t xml:space="preserve"> університету.</w:t>
      </w:r>
      <w:r w:rsidRPr="001F311E">
        <w:rPr>
          <w:rFonts w:ascii="Times New Roman" w:hAnsi="Times New Roman" w:cs="Times New Roman"/>
          <w:spacing w:val="-4"/>
          <w:sz w:val="28"/>
          <w:szCs w:val="28"/>
          <w:lang w:val="uk-UA"/>
        </w:rPr>
        <w:t xml:space="preserve"> Економічні науки. – 2006. – № 2. – Т. 2. – С. 192–196.</w:t>
      </w: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9. Люткевич В. Б. Удосконалення організації оплати праці найманих працівників (на прикладі малих недержавних підприємств) : автореф. дис. на здобуття наук. ступеня канд. екон. наук : спец. 08.06.01 «Економіка підприємствами і організація виробництва» / В. Б. Люткевич ; НАН України ; Ін-т регіонал. досліджень. – Л., 2004. – 21 с.</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 xml:space="preserve">10. Мартиненко М. </w:t>
      </w:r>
      <w:r w:rsidRPr="001F311E">
        <w:rPr>
          <w:rFonts w:ascii="Times New Roman" w:hAnsi="Times New Roman" w:cs="Times New Roman"/>
          <w:sz w:val="28"/>
          <w:szCs w:val="28"/>
          <w:lang w:val="uk-UA"/>
        </w:rPr>
        <w:t>Оцінка персоналу підприємства в умовах соціально-орієнтованої ринкової економіки / М. Мартиненко, О. Половнєва // Економіка розвитку. – 2005. – № 4. – С. 63–66.</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 xml:space="preserve">11. </w:t>
      </w:r>
      <w:r w:rsidRPr="001F311E">
        <w:rPr>
          <w:rFonts w:ascii="Times New Roman" w:hAnsi="Times New Roman" w:cs="Times New Roman"/>
          <w:bCs/>
          <w:sz w:val="28"/>
          <w:szCs w:val="28"/>
        </w:rPr>
        <w:t>Пивоваров М.</w:t>
      </w:r>
      <w:r w:rsidRPr="001F311E">
        <w:rPr>
          <w:rFonts w:ascii="Times New Roman" w:hAnsi="Times New Roman" w:cs="Times New Roman"/>
          <w:sz w:val="28"/>
          <w:szCs w:val="28"/>
        </w:rPr>
        <w:t>Сучасна методика стимулювання оплати праці персонал</w:t>
      </w:r>
      <w:r w:rsidRPr="001F311E">
        <w:rPr>
          <w:rFonts w:ascii="Times New Roman" w:hAnsi="Times New Roman" w:cs="Times New Roman"/>
          <w:sz w:val="28"/>
          <w:szCs w:val="28"/>
          <w:lang w:val="uk-UA"/>
        </w:rPr>
        <w:t xml:space="preserve">у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М. Пивоваров, К. Кондратенко // </w:t>
      </w:r>
      <w:r w:rsidRPr="001F311E">
        <w:rPr>
          <w:rFonts w:ascii="Times New Roman" w:hAnsi="Times New Roman" w:cs="Times New Roman"/>
          <w:sz w:val="28"/>
          <w:szCs w:val="28"/>
        </w:rPr>
        <w:t>Держава та регіони</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2009.</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№3</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С. 122</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127.</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12. Приступа М. І.</w:t>
      </w:r>
      <w:r w:rsidRPr="001F311E">
        <w:rPr>
          <w:rFonts w:ascii="Times New Roman" w:hAnsi="Times New Roman" w:cs="Times New Roman"/>
          <w:sz w:val="28"/>
          <w:szCs w:val="28"/>
          <w:lang w:val="uk-UA"/>
        </w:rPr>
        <w:t xml:space="preserve"> Оцінка і преміювання персоналу підприємств за умов розвитку ринкових механізмів / М. І. Приступа, О. А. Харун // Вісник Хмельницького національного університету. Економічні науки.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2006. –      № 2. – Т. 1. – С. 257–260.</w:t>
      </w:r>
    </w:p>
    <w:p w:rsidR="00E63545" w:rsidRPr="001F311E" w:rsidRDefault="00E63545" w:rsidP="001F311E">
      <w:pPr>
        <w:spacing w:after="0" w:line="360" w:lineRule="auto"/>
        <w:ind w:firstLine="709"/>
        <w:jc w:val="both"/>
        <w:rPr>
          <w:rFonts w:ascii="Times New Roman" w:hAnsi="Times New Roman" w:cs="Times New Roman"/>
          <w:sz w:val="28"/>
          <w:szCs w:val="28"/>
        </w:rPr>
      </w:pPr>
      <w:r w:rsidRPr="001F311E">
        <w:rPr>
          <w:rFonts w:ascii="Times New Roman" w:hAnsi="Times New Roman" w:cs="Times New Roman"/>
          <w:sz w:val="28"/>
          <w:szCs w:val="28"/>
          <w:lang w:val="uk-UA"/>
        </w:rPr>
        <w:t xml:space="preserve">13. </w:t>
      </w:r>
      <w:r w:rsidRPr="001F311E">
        <w:rPr>
          <w:rFonts w:ascii="Times New Roman" w:hAnsi="Times New Roman" w:cs="Times New Roman"/>
          <w:sz w:val="28"/>
          <w:szCs w:val="28"/>
        </w:rPr>
        <w:t>Рак Н.Г. Методика комплексной оценки кадров управления/</w:t>
      </w:r>
      <w:r w:rsidRPr="001F311E">
        <w:rPr>
          <w:rFonts w:ascii="Times New Roman" w:hAnsi="Times New Roman" w:cs="Times New Roman"/>
          <w:sz w:val="28"/>
          <w:szCs w:val="28"/>
          <w:lang w:val="uk-UA"/>
        </w:rPr>
        <w:t xml:space="preserve">         Н. Г. Рак // </w:t>
      </w:r>
      <w:r w:rsidRPr="001F311E">
        <w:rPr>
          <w:rFonts w:ascii="Times New Roman" w:hAnsi="Times New Roman" w:cs="Times New Roman"/>
          <w:sz w:val="28"/>
          <w:szCs w:val="28"/>
        </w:rPr>
        <w:t>Управление персоналом. –</w:t>
      </w:r>
      <w:r w:rsidRPr="001F311E">
        <w:rPr>
          <w:rFonts w:ascii="Times New Roman" w:hAnsi="Times New Roman" w:cs="Times New Roman"/>
          <w:sz w:val="28"/>
          <w:szCs w:val="28"/>
          <w:lang w:val="uk-UA"/>
        </w:rPr>
        <w:t xml:space="preserve"> 1997. </w:t>
      </w:r>
      <w:r w:rsidRPr="001F311E">
        <w:rPr>
          <w:rFonts w:ascii="Times New Roman" w:hAnsi="Times New Roman" w:cs="Times New Roman"/>
          <w:sz w:val="28"/>
          <w:szCs w:val="28"/>
        </w:rPr>
        <w:t>–№10</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w:t>
      </w:r>
      <w:r w:rsidRPr="001F311E">
        <w:rPr>
          <w:rFonts w:ascii="Times New Roman" w:hAnsi="Times New Roman" w:cs="Times New Roman"/>
          <w:sz w:val="28"/>
          <w:szCs w:val="28"/>
          <w:lang w:val="uk-UA"/>
        </w:rPr>
        <w:t xml:space="preserve"> С. </w:t>
      </w:r>
      <w:r w:rsidRPr="001F311E">
        <w:rPr>
          <w:rFonts w:ascii="Times New Roman" w:hAnsi="Times New Roman" w:cs="Times New Roman"/>
          <w:sz w:val="28"/>
          <w:szCs w:val="28"/>
        </w:rPr>
        <w:t>14–20.</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14. </w:t>
      </w:r>
      <w:r w:rsidRPr="001F311E">
        <w:rPr>
          <w:rFonts w:ascii="Times New Roman" w:hAnsi="Times New Roman" w:cs="Times New Roman"/>
          <w:sz w:val="28"/>
          <w:szCs w:val="28"/>
        </w:rPr>
        <w:t>Реймаров Г.Два подхода к оценке персонала</w:t>
      </w:r>
      <w:r w:rsidRPr="001F311E">
        <w:rPr>
          <w:rFonts w:ascii="Times New Roman" w:hAnsi="Times New Roman" w:cs="Times New Roman"/>
          <w:sz w:val="28"/>
          <w:szCs w:val="28"/>
          <w:lang w:val="uk-UA"/>
        </w:rPr>
        <w:t xml:space="preserve"> / Г. Реймаров </w:t>
      </w:r>
      <w:r w:rsidRPr="001F311E">
        <w:rPr>
          <w:rFonts w:ascii="Times New Roman" w:hAnsi="Times New Roman" w:cs="Times New Roman"/>
          <w:sz w:val="28"/>
          <w:szCs w:val="28"/>
        </w:rPr>
        <w:t>//Управление персоналом. –</w:t>
      </w:r>
      <w:r w:rsidRPr="001F311E">
        <w:rPr>
          <w:rFonts w:ascii="Times New Roman" w:hAnsi="Times New Roman" w:cs="Times New Roman"/>
          <w:sz w:val="28"/>
          <w:szCs w:val="28"/>
          <w:lang w:val="uk-UA"/>
        </w:rPr>
        <w:t xml:space="preserve"> 1999. </w:t>
      </w:r>
      <w:r w:rsidRPr="001F311E">
        <w:rPr>
          <w:rFonts w:ascii="Times New Roman" w:hAnsi="Times New Roman" w:cs="Times New Roman"/>
          <w:sz w:val="28"/>
          <w:szCs w:val="28"/>
        </w:rPr>
        <w:t>–№14</w:t>
      </w:r>
      <w:r w:rsidRPr="001F311E">
        <w:rPr>
          <w:rFonts w:ascii="Times New Roman" w:hAnsi="Times New Roman" w:cs="Times New Roman"/>
          <w:sz w:val="28"/>
          <w:szCs w:val="28"/>
          <w:lang w:val="uk-UA"/>
        </w:rPr>
        <w:t xml:space="preserve">. </w:t>
      </w:r>
      <w:r w:rsidRPr="001F311E">
        <w:rPr>
          <w:rFonts w:ascii="Times New Roman" w:hAnsi="Times New Roman" w:cs="Times New Roman"/>
          <w:sz w:val="28"/>
          <w:szCs w:val="28"/>
        </w:rPr>
        <w:t>– С.29–36</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xml:space="preserve">15. Сардак О. В. Оцінка кар’єрних орієнтацій персоналу підприємства / </w:t>
      </w:r>
      <w:r w:rsidRPr="001F311E">
        <w:rPr>
          <w:rFonts w:ascii="Times New Roman" w:hAnsi="Times New Roman" w:cs="Times New Roman"/>
          <w:spacing w:val="-4"/>
          <w:sz w:val="28"/>
          <w:szCs w:val="28"/>
          <w:lang w:val="uk-UA"/>
        </w:rPr>
        <w:t>О. В. Сардак // Торгівля і ринок України. – Донецьк, 2004. – Вип. 17, Т. 1. – С. 186–191.</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16. Ситнік О. Д. </w:t>
      </w:r>
      <w:r w:rsidRPr="001F311E">
        <w:rPr>
          <w:rFonts w:ascii="Times New Roman" w:hAnsi="Times New Roman" w:cs="Times New Roman"/>
          <w:bCs/>
          <w:sz w:val="28"/>
          <w:szCs w:val="28"/>
          <w:lang w:val="uk-UA"/>
        </w:rPr>
        <w:t>Оцінка персоналу в системі мотивації</w:t>
      </w:r>
      <w:r w:rsidRPr="001F311E">
        <w:rPr>
          <w:rFonts w:ascii="Times New Roman" w:hAnsi="Times New Roman" w:cs="Times New Roman"/>
          <w:sz w:val="28"/>
          <w:szCs w:val="28"/>
          <w:lang w:val="uk-UA"/>
        </w:rPr>
        <w:t xml:space="preserve"> / О. Д. Ситнік, О. А. Ковальчук // Актуальні проблеми економіки. – 2007. – № 11. – С. 84–87.</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pacing w:val="-2"/>
          <w:sz w:val="28"/>
          <w:szCs w:val="28"/>
          <w:lang w:val="uk-UA"/>
        </w:rPr>
        <w:t>17. Циганова Н.</w:t>
      </w:r>
      <w:r w:rsidRPr="001F311E">
        <w:rPr>
          <w:rFonts w:ascii="Times New Roman" w:hAnsi="Times New Roman" w:cs="Times New Roman"/>
          <w:spacing w:val="-2"/>
          <w:sz w:val="28"/>
          <w:szCs w:val="28"/>
          <w:lang w:val="uk-UA"/>
        </w:rPr>
        <w:t xml:space="preserve"> Атестація керівників / Н. Циганова // Баланс-бюджет. – 2008. –</w:t>
      </w:r>
      <w:r w:rsidRPr="001F311E">
        <w:rPr>
          <w:rFonts w:ascii="Times New Roman" w:hAnsi="Times New Roman" w:cs="Times New Roman"/>
          <w:sz w:val="28"/>
          <w:szCs w:val="28"/>
          <w:lang w:val="uk-UA"/>
        </w:rPr>
        <w:t xml:space="preserve"> № 26. – С. 17–18.</w:t>
      </w:r>
    </w:p>
    <w:p w:rsidR="00E63545" w:rsidRPr="001F311E" w:rsidRDefault="00E63545" w:rsidP="001F311E">
      <w:pPr>
        <w:autoSpaceDE w:val="0"/>
        <w:autoSpaceDN w:val="0"/>
        <w:adjustRightInd w:val="0"/>
        <w:spacing w:after="0" w:line="360" w:lineRule="auto"/>
        <w:ind w:firstLine="709"/>
        <w:jc w:val="both"/>
        <w:rPr>
          <w:rFonts w:ascii="Times New Roman" w:eastAsia="TimesNewRomanPSMT" w:hAnsi="Times New Roman" w:cs="Times New Roman"/>
          <w:sz w:val="28"/>
          <w:szCs w:val="28"/>
          <w:lang w:val="uk-UA"/>
        </w:rPr>
      </w:pPr>
      <w:r w:rsidRPr="001F311E">
        <w:rPr>
          <w:rFonts w:ascii="Times New Roman" w:eastAsia="TimesNewRomanPSMT" w:hAnsi="Times New Roman" w:cs="Times New Roman"/>
          <w:sz w:val="28"/>
          <w:szCs w:val="28"/>
          <w:lang w:val="uk-UA"/>
        </w:rPr>
        <w:t>18. </w:t>
      </w:r>
      <w:r w:rsidRPr="001F311E">
        <w:rPr>
          <w:rFonts w:ascii="Times New Roman" w:eastAsia="TimesNewRomanPSMT" w:hAnsi="Times New Roman" w:cs="Times New Roman"/>
          <w:sz w:val="28"/>
          <w:szCs w:val="28"/>
        </w:rPr>
        <w:t>Ципкін Ю.А. Управління персоналом</w:t>
      </w:r>
      <w:r w:rsidRPr="001F311E">
        <w:rPr>
          <w:rFonts w:ascii="Times New Roman" w:eastAsia="TimesNewRomanPSMT" w:hAnsi="Times New Roman" w:cs="Times New Roman"/>
          <w:sz w:val="28"/>
          <w:szCs w:val="28"/>
          <w:lang w:val="uk-UA"/>
        </w:rPr>
        <w:t xml:space="preserve"> : н</w:t>
      </w:r>
      <w:r w:rsidRPr="001F311E">
        <w:rPr>
          <w:rFonts w:ascii="Times New Roman" w:eastAsia="TimesNewRomanPSMT" w:hAnsi="Times New Roman" w:cs="Times New Roman"/>
          <w:sz w:val="28"/>
          <w:szCs w:val="28"/>
        </w:rPr>
        <w:t>авч</w:t>
      </w:r>
      <w:r w:rsidRPr="001F311E">
        <w:rPr>
          <w:rFonts w:ascii="Times New Roman" w:eastAsia="TimesNewRomanPSMT" w:hAnsi="Times New Roman" w:cs="Times New Roman"/>
          <w:sz w:val="28"/>
          <w:szCs w:val="28"/>
          <w:lang w:val="uk-UA"/>
        </w:rPr>
        <w:t>.п</w:t>
      </w:r>
      <w:r w:rsidRPr="001F311E">
        <w:rPr>
          <w:rFonts w:ascii="Times New Roman" w:eastAsia="TimesNewRomanPSMT" w:hAnsi="Times New Roman" w:cs="Times New Roman"/>
          <w:sz w:val="28"/>
          <w:szCs w:val="28"/>
        </w:rPr>
        <w:t>осіб</w:t>
      </w:r>
      <w:r w:rsidRPr="001F311E">
        <w:rPr>
          <w:rFonts w:ascii="Times New Roman" w:eastAsia="TimesNewRomanPSMT" w:hAnsi="Times New Roman" w:cs="Times New Roman"/>
          <w:sz w:val="28"/>
          <w:szCs w:val="28"/>
          <w:lang w:val="uk-UA"/>
        </w:rPr>
        <w:t xml:space="preserve">ник </w:t>
      </w:r>
      <w:r w:rsidRPr="001F311E">
        <w:rPr>
          <w:rFonts w:ascii="Times New Roman" w:eastAsia="TimesNewRomanPSMT" w:hAnsi="Times New Roman" w:cs="Times New Roman"/>
          <w:sz w:val="28"/>
          <w:szCs w:val="28"/>
        </w:rPr>
        <w:t xml:space="preserve">для </w:t>
      </w:r>
      <w:r w:rsidRPr="001F311E">
        <w:rPr>
          <w:rFonts w:ascii="Times New Roman" w:eastAsia="TimesNewRomanPSMT" w:hAnsi="Times New Roman" w:cs="Times New Roman"/>
          <w:sz w:val="28"/>
          <w:szCs w:val="28"/>
          <w:lang w:val="uk-UA"/>
        </w:rPr>
        <w:t>ВНЗ / Ю. А. Ципкін.</w:t>
      </w:r>
      <w:r w:rsidRPr="001F311E">
        <w:rPr>
          <w:rFonts w:ascii="Times New Roman" w:eastAsia="TimesNewRomanPSMT" w:hAnsi="Times New Roman" w:cs="Times New Roman"/>
          <w:sz w:val="28"/>
          <w:szCs w:val="28"/>
        </w:rPr>
        <w:t xml:space="preserve"> – М.:ЮНІТІ–ДАНА, 2001.– 446с.</w:t>
      </w:r>
    </w:p>
    <w:p w:rsidR="00E63545" w:rsidRPr="001F311E" w:rsidRDefault="00E63545" w:rsidP="00A273E2">
      <w:pPr>
        <w:pStyle w:val="ab"/>
        <w:spacing w:before="0" w:beforeAutospacing="0" w:after="0" w:afterAutospacing="0" w:line="360" w:lineRule="auto"/>
        <w:ind w:firstLine="709"/>
        <w:jc w:val="both"/>
        <w:rPr>
          <w:sz w:val="28"/>
          <w:szCs w:val="28"/>
          <w:lang w:val="uk-UA"/>
        </w:rPr>
      </w:pPr>
      <w:r w:rsidRPr="001F311E">
        <w:rPr>
          <w:sz w:val="28"/>
          <w:szCs w:val="28"/>
          <w:lang w:val="uk-UA"/>
        </w:rPr>
        <w:t xml:space="preserve">19. </w:t>
      </w:r>
      <w:r w:rsidRPr="001F311E">
        <w:rPr>
          <w:sz w:val="28"/>
          <w:szCs w:val="28"/>
        </w:rPr>
        <w:t xml:space="preserve">Шалушкин H. H. Основи менеджменту і бізнесу: </w:t>
      </w:r>
      <w:r w:rsidRPr="001F311E">
        <w:rPr>
          <w:sz w:val="28"/>
          <w:szCs w:val="28"/>
          <w:lang w:val="uk-UA"/>
        </w:rPr>
        <w:t>с</w:t>
      </w:r>
      <w:r w:rsidRPr="001F311E">
        <w:rPr>
          <w:sz w:val="28"/>
          <w:szCs w:val="28"/>
        </w:rPr>
        <w:t>пецкурс для ділових людей</w:t>
      </w:r>
      <w:r w:rsidRPr="001F311E">
        <w:rPr>
          <w:sz w:val="28"/>
          <w:szCs w:val="28"/>
          <w:lang w:val="uk-UA"/>
        </w:rPr>
        <w:t xml:space="preserve"> / Н. Н. Шалушкин.–К. : </w:t>
      </w:r>
      <w:r w:rsidRPr="001F311E">
        <w:rPr>
          <w:sz w:val="28"/>
          <w:szCs w:val="28"/>
        </w:rPr>
        <w:t>М</w:t>
      </w:r>
      <w:r w:rsidRPr="001F311E">
        <w:rPr>
          <w:sz w:val="28"/>
          <w:szCs w:val="28"/>
          <w:lang w:val="uk-UA"/>
        </w:rPr>
        <w:t>АУП,</w:t>
      </w:r>
      <w:r w:rsidRPr="001F311E">
        <w:rPr>
          <w:sz w:val="28"/>
          <w:szCs w:val="28"/>
        </w:rPr>
        <w:t xml:space="preserve"> 2005. </w:t>
      </w:r>
      <w:r w:rsidRPr="001F311E">
        <w:rPr>
          <w:sz w:val="28"/>
          <w:szCs w:val="28"/>
          <w:lang w:val="uk-UA"/>
        </w:rPr>
        <w:t>–</w:t>
      </w:r>
      <w:r w:rsidRPr="001F311E">
        <w:rPr>
          <w:sz w:val="28"/>
          <w:szCs w:val="28"/>
        </w:rPr>
        <w:t xml:space="preserve"> 172</w:t>
      </w:r>
      <w:r w:rsidRPr="001F311E">
        <w:rPr>
          <w:sz w:val="28"/>
          <w:szCs w:val="28"/>
          <w:lang w:val="uk-UA"/>
        </w:rPr>
        <w:t xml:space="preserve"> с.</w:t>
      </w:r>
    </w:p>
    <w:p w:rsidR="00E63545" w:rsidRPr="001F311E" w:rsidRDefault="00E63545" w:rsidP="00A273E2">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20. Ядранська О.</w:t>
      </w:r>
      <w:r w:rsidRPr="001F311E">
        <w:rPr>
          <w:rFonts w:ascii="Times New Roman" w:hAnsi="Times New Roman" w:cs="Times New Roman"/>
          <w:sz w:val="28"/>
          <w:szCs w:val="28"/>
          <w:lang w:val="uk-UA"/>
        </w:rPr>
        <w:t xml:space="preserve"> Оцінка персоналу в системі ефективного управління / О. Ядранська // Економіка та держава.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 2</w:t>
      </w:r>
      <w:r w:rsidRPr="001F311E">
        <w:rPr>
          <w:rFonts w:ascii="Times New Roman" w:hAnsi="Times New Roman" w:cs="Times New Roman"/>
          <w:sz w:val="28"/>
          <w:szCs w:val="28"/>
        </w:rPr>
        <w:t>009.</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№1</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С. 60</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63.</w:t>
      </w:r>
    </w:p>
    <w:p w:rsidR="00E63545" w:rsidRPr="001F311E" w:rsidRDefault="00E63545" w:rsidP="001F311E">
      <w:pPr>
        <w:spacing w:after="0" w:line="360" w:lineRule="auto"/>
        <w:jc w:val="both"/>
        <w:rPr>
          <w:rFonts w:ascii="Times New Roman" w:hAnsi="Times New Roman" w:cs="Times New Roman"/>
          <w:lang w:val="uk-UA"/>
        </w:rPr>
      </w:pPr>
    </w:p>
    <w:p w:rsidR="00E63545" w:rsidRPr="001F311E" w:rsidRDefault="00E63545" w:rsidP="001F311E">
      <w:pPr>
        <w:spacing w:after="0" w:line="360" w:lineRule="auto"/>
        <w:jc w:val="both"/>
        <w:rPr>
          <w:rFonts w:ascii="Times New Roman" w:hAnsi="Times New Roman" w:cs="Times New Roman"/>
          <w:lang w:val="uk-UA"/>
        </w:rPr>
      </w:pPr>
    </w:p>
    <w:p w:rsidR="00E63545" w:rsidRPr="001F311E" w:rsidRDefault="00E63545" w:rsidP="001F311E">
      <w:pPr>
        <w:pStyle w:val="3"/>
        <w:numPr>
          <w:ilvl w:val="0"/>
          <w:numId w:val="0"/>
        </w:numPr>
        <w:ind w:firstLine="720"/>
        <w:rPr>
          <w:b/>
          <w:szCs w:val="28"/>
        </w:rPr>
      </w:pPr>
    </w:p>
    <w:p w:rsidR="00E63545" w:rsidRDefault="00E63545" w:rsidP="001F311E">
      <w:pPr>
        <w:pStyle w:val="3"/>
        <w:numPr>
          <w:ilvl w:val="0"/>
          <w:numId w:val="0"/>
        </w:numPr>
        <w:ind w:firstLine="720"/>
      </w:pPr>
    </w:p>
    <w:p w:rsidR="001F311E" w:rsidRDefault="001F311E" w:rsidP="001F311E">
      <w:pPr>
        <w:pStyle w:val="3"/>
        <w:numPr>
          <w:ilvl w:val="0"/>
          <w:numId w:val="0"/>
        </w:numPr>
        <w:ind w:firstLine="720"/>
      </w:pPr>
    </w:p>
    <w:p w:rsidR="001F311E" w:rsidRDefault="001F311E" w:rsidP="001F311E">
      <w:pPr>
        <w:pStyle w:val="3"/>
        <w:numPr>
          <w:ilvl w:val="0"/>
          <w:numId w:val="0"/>
        </w:numPr>
        <w:ind w:firstLine="720"/>
      </w:pPr>
    </w:p>
    <w:p w:rsidR="001F311E" w:rsidRDefault="001F311E" w:rsidP="001F311E">
      <w:pPr>
        <w:pStyle w:val="3"/>
        <w:numPr>
          <w:ilvl w:val="0"/>
          <w:numId w:val="0"/>
        </w:numPr>
        <w:ind w:firstLine="720"/>
      </w:pPr>
    </w:p>
    <w:p w:rsidR="001F311E" w:rsidRDefault="001F311E" w:rsidP="001F311E">
      <w:pPr>
        <w:pStyle w:val="3"/>
        <w:numPr>
          <w:ilvl w:val="0"/>
          <w:numId w:val="0"/>
        </w:numPr>
        <w:ind w:firstLine="720"/>
      </w:pPr>
    </w:p>
    <w:p w:rsidR="001F311E" w:rsidRDefault="001F311E" w:rsidP="001F311E">
      <w:pPr>
        <w:pStyle w:val="3"/>
        <w:numPr>
          <w:ilvl w:val="0"/>
          <w:numId w:val="0"/>
        </w:numPr>
        <w:ind w:firstLine="720"/>
      </w:pPr>
    </w:p>
    <w:p w:rsidR="001F311E" w:rsidRDefault="001F311E" w:rsidP="001F311E">
      <w:pPr>
        <w:pStyle w:val="3"/>
        <w:numPr>
          <w:ilvl w:val="0"/>
          <w:numId w:val="0"/>
        </w:numPr>
        <w:ind w:firstLine="720"/>
      </w:pPr>
    </w:p>
    <w:p w:rsidR="001F311E" w:rsidRPr="001F311E" w:rsidRDefault="001F311E" w:rsidP="00A273E2">
      <w:pPr>
        <w:pStyle w:val="3"/>
        <w:numPr>
          <w:ilvl w:val="0"/>
          <w:numId w:val="0"/>
        </w:numPr>
      </w:pPr>
    </w:p>
    <w:p w:rsidR="00E63545" w:rsidRPr="001F311E" w:rsidRDefault="00E63545" w:rsidP="001F311E">
      <w:pPr>
        <w:pStyle w:val="3"/>
        <w:numPr>
          <w:ilvl w:val="0"/>
          <w:numId w:val="0"/>
        </w:numPr>
        <w:ind w:firstLine="720"/>
      </w:pPr>
    </w:p>
    <w:p w:rsidR="00E63545" w:rsidRPr="001F311E" w:rsidRDefault="00E63545" w:rsidP="001F311E">
      <w:pPr>
        <w:spacing w:after="0" w:line="360" w:lineRule="auto"/>
        <w:jc w:val="center"/>
        <w:rPr>
          <w:rFonts w:ascii="Times New Roman" w:hAnsi="Times New Roman" w:cs="Times New Roman"/>
          <w:b/>
          <w:lang w:val="uk-UA"/>
        </w:rPr>
      </w:pPr>
      <w:r w:rsidRPr="001F311E">
        <w:rPr>
          <w:rFonts w:ascii="Times New Roman" w:hAnsi="Times New Roman" w:cs="Times New Roman"/>
          <w:b/>
          <w:sz w:val="28"/>
          <w:lang w:val="uk-UA"/>
        </w:rPr>
        <w:lastRenderedPageBreak/>
        <w:t>РОЗДІЛ 8. МОТИВАЦІЯ КАР</w:t>
      </w:r>
      <w:r w:rsidRPr="001F311E">
        <w:rPr>
          <w:rFonts w:ascii="Times New Roman" w:hAnsi="Times New Roman" w:cs="Times New Roman"/>
          <w:b/>
          <w:sz w:val="28"/>
        </w:rPr>
        <w:t>’</w:t>
      </w:r>
      <w:r w:rsidRPr="001F311E">
        <w:rPr>
          <w:rFonts w:ascii="Times New Roman" w:hAnsi="Times New Roman" w:cs="Times New Roman"/>
          <w:b/>
          <w:sz w:val="28"/>
          <w:lang w:val="uk-UA"/>
        </w:rPr>
        <w:t>ЄРНОГО ПРОСУВАННЯ ПЕРСОНАЛУ ПІДПРИЄМСТВА.</w:t>
      </w: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8.1. Сутність та структура мотивації персоналу.</w:t>
      </w: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8.2. Організаційно-економічні інструменти впливу на кар’єрне просування персоналу підприємства.</w:t>
      </w: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8.3.  Компенсаційна система оплати праці працівників.</w:t>
      </w: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8.4. Соціальний пакет як інструмент мотивації кар’єрного просування персоналу.</w:t>
      </w: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8.1. Сутність та структура мотивації персоналу.</w:t>
      </w:r>
    </w:p>
    <w:p w:rsidR="00E63545" w:rsidRPr="001F311E" w:rsidRDefault="00E63545" w:rsidP="001F311E">
      <w:pPr>
        <w:pStyle w:val="ab"/>
        <w:spacing w:before="0" w:beforeAutospacing="0" w:after="0" w:afterAutospacing="0" w:line="360" w:lineRule="auto"/>
        <w:ind w:firstLine="708"/>
        <w:jc w:val="both"/>
        <w:rPr>
          <w:sz w:val="28"/>
          <w:szCs w:val="28"/>
        </w:rPr>
      </w:pPr>
      <w:r w:rsidRPr="00A273E2">
        <w:rPr>
          <w:rStyle w:val="af4"/>
          <w:b w:val="0"/>
          <w:sz w:val="28"/>
          <w:szCs w:val="28"/>
        </w:rPr>
        <w:t>Мотивація працівників</w:t>
      </w:r>
      <w:r w:rsidRPr="00A273E2">
        <w:rPr>
          <w:b/>
          <w:sz w:val="28"/>
          <w:szCs w:val="28"/>
        </w:rPr>
        <w:t xml:space="preserve"> </w:t>
      </w:r>
      <w:r w:rsidRPr="001F311E">
        <w:rPr>
          <w:sz w:val="28"/>
          <w:szCs w:val="28"/>
        </w:rPr>
        <w:t>– одне з найбільш важливих за</w:t>
      </w:r>
      <w:r w:rsidRPr="001F311E">
        <w:rPr>
          <w:sz w:val="28"/>
          <w:szCs w:val="28"/>
        </w:rPr>
        <w:softHyphen/>
        <w:t>вдань керівника. Вона вимагає уміння, напористості та ро</w:t>
      </w:r>
      <w:r w:rsidRPr="001F311E">
        <w:rPr>
          <w:sz w:val="28"/>
          <w:szCs w:val="28"/>
        </w:rPr>
        <w:softHyphen/>
        <w:t>зуміння людської природи. Успіху завжди домагається керів</w:t>
      </w:r>
      <w:r w:rsidRPr="001F311E">
        <w:rPr>
          <w:sz w:val="28"/>
          <w:szCs w:val="28"/>
        </w:rPr>
        <w:softHyphen/>
        <w:t>ник, який має добре розвинені здібності спонукати працівни</w:t>
      </w:r>
      <w:r w:rsidRPr="001F311E">
        <w:rPr>
          <w:sz w:val="28"/>
          <w:szCs w:val="28"/>
        </w:rPr>
        <w:softHyphen/>
        <w:t>ків до вищого рівня напруження їхніх зусиль і, в кінцевому підсумку, до виконання роботи [4].</w:t>
      </w:r>
    </w:p>
    <w:p w:rsidR="00E63545" w:rsidRPr="001F311E" w:rsidRDefault="00E63545" w:rsidP="001F311E">
      <w:pPr>
        <w:pStyle w:val="ab"/>
        <w:spacing w:before="0" w:beforeAutospacing="0" w:after="0" w:afterAutospacing="0" w:line="360" w:lineRule="auto"/>
        <w:ind w:firstLine="708"/>
        <w:jc w:val="both"/>
        <w:rPr>
          <w:sz w:val="28"/>
          <w:szCs w:val="28"/>
        </w:rPr>
      </w:pPr>
      <w:r w:rsidRPr="00A273E2">
        <w:rPr>
          <w:rStyle w:val="af4"/>
          <w:b w:val="0"/>
          <w:sz w:val="28"/>
          <w:szCs w:val="28"/>
          <w:lang w:val="uk-UA"/>
        </w:rPr>
        <w:t>Мотивація</w:t>
      </w:r>
      <w:r w:rsidR="00A273E2">
        <w:rPr>
          <w:sz w:val="28"/>
          <w:szCs w:val="28"/>
          <w:lang w:val="uk-UA"/>
        </w:rPr>
        <w:t xml:space="preserve"> </w:t>
      </w:r>
      <w:r w:rsidRPr="001F311E">
        <w:rPr>
          <w:sz w:val="28"/>
          <w:szCs w:val="28"/>
        </w:rPr>
        <w:t>–</w:t>
      </w:r>
      <w:r w:rsidRPr="001F311E">
        <w:rPr>
          <w:sz w:val="28"/>
          <w:szCs w:val="28"/>
          <w:lang w:val="uk-UA"/>
        </w:rPr>
        <w:t xml:space="preserve"> це сукупність об</w:t>
      </w:r>
      <w:r w:rsidRPr="001F311E">
        <w:rPr>
          <w:sz w:val="28"/>
          <w:szCs w:val="28"/>
        </w:rPr>
        <w:t>’</w:t>
      </w:r>
      <w:r w:rsidRPr="001F311E">
        <w:rPr>
          <w:sz w:val="28"/>
          <w:szCs w:val="28"/>
          <w:lang w:val="uk-UA"/>
        </w:rPr>
        <w:t>єктивних і суб</w:t>
      </w:r>
      <w:r w:rsidRPr="001F311E">
        <w:rPr>
          <w:sz w:val="28"/>
          <w:szCs w:val="28"/>
        </w:rPr>
        <w:t>’</w:t>
      </w:r>
      <w:r w:rsidRPr="001F311E">
        <w:rPr>
          <w:sz w:val="28"/>
          <w:szCs w:val="28"/>
          <w:lang w:val="uk-UA"/>
        </w:rPr>
        <w:t>єктивних факторів, які змушують індивідуума поводитися доцільним або необхідним чином</w:t>
      </w:r>
      <w:r w:rsidRPr="001F311E">
        <w:rPr>
          <w:sz w:val="28"/>
          <w:szCs w:val="28"/>
        </w:rPr>
        <w:t xml:space="preserve"> [6]</w:t>
      </w:r>
      <w:r w:rsidRPr="001F311E">
        <w:rPr>
          <w:sz w:val="28"/>
          <w:szCs w:val="28"/>
          <w:lang w:val="uk-UA"/>
        </w:rPr>
        <w:t xml:space="preserve">. </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До основного змісту мотивації нале</w:t>
      </w:r>
      <w:r w:rsidRPr="001F311E">
        <w:rPr>
          <w:sz w:val="28"/>
          <w:szCs w:val="28"/>
        </w:rPr>
        <w:softHyphen/>
        <w:t>жить три ключових поняття: зусилля, організаційні завдан</w:t>
      </w:r>
      <w:r w:rsidRPr="001F311E">
        <w:rPr>
          <w:sz w:val="28"/>
          <w:szCs w:val="28"/>
        </w:rPr>
        <w:softHyphen/>
        <w:t>ня й індивідуальна потреба.</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Керівники мають вимагати від своїх працівників енергій</w:t>
      </w:r>
      <w:r w:rsidRPr="001F311E">
        <w:rPr>
          <w:sz w:val="28"/>
          <w:szCs w:val="28"/>
        </w:rPr>
        <w:softHyphen/>
        <w:t>них зусиль для досягнення організаційної мети. Для цього вони повинні забезпечити потреби індивідуумів. Отже, в про</w:t>
      </w:r>
      <w:r w:rsidRPr="001F311E">
        <w:rPr>
          <w:sz w:val="28"/>
          <w:szCs w:val="28"/>
        </w:rPr>
        <w:softHyphen/>
        <w:t>цесі мотивації відбувається, з одного боку, досягнення ор</w:t>
      </w:r>
      <w:r w:rsidRPr="001F311E">
        <w:rPr>
          <w:sz w:val="28"/>
          <w:szCs w:val="28"/>
        </w:rPr>
        <w:softHyphen/>
        <w:t>ганізаційної мети, а з другого – задоволення індивідуальних потреб.</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Процес керівництва, в кінцевому підсумку, зводиться до найбільш повного задоволення цих потреб. Схема функціону</w:t>
      </w:r>
      <w:r w:rsidRPr="001F311E">
        <w:rPr>
          <w:sz w:val="28"/>
          <w:szCs w:val="28"/>
        </w:rPr>
        <w:softHyphen/>
        <w:t>вання моделі мотивації така [16]:</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 визначаються людські потреби і стимули;</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lastRenderedPageBreak/>
        <w:t>– внаслідок незадоволення потреб в індивідумі заро</w:t>
      </w:r>
      <w:r w:rsidRPr="001F311E">
        <w:rPr>
          <w:sz w:val="28"/>
          <w:szCs w:val="28"/>
        </w:rPr>
        <w:softHyphen/>
        <w:t>джується напруженість;</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 на цю напруженість впливають зовнішні обставини, сприятливі можливості і мета;</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 для задоволення потреб витрачаються зусилля;</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 зусилля приводять до певного рівня показників, які ба</w:t>
      </w:r>
      <w:r w:rsidRPr="001F311E">
        <w:rPr>
          <w:sz w:val="28"/>
          <w:szCs w:val="28"/>
        </w:rPr>
        <w:softHyphen/>
        <w:t>зуються на слабкостях;</w:t>
      </w:r>
    </w:p>
    <w:p w:rsidR="00E63545" w:rsidRPr="001F311E" w:rsidRDefault="00E63545" w:rsidP="001F311E">
      <w:pPr>
        <w:pStyle w:val="ab"/>
        <w:spacing w:before="0" w:beforeAutospacing="0" w:after="0" w:afterAutospacing="0" w:line="360" w:lineRule="auto"/>
        <w:ind w:firstLine="708"/>
        <w:jc w:val="both"/>
        <w:rPr>
          <w:sz w:val="28"/>
          <w:szCs w:val="28"/>
        </w:rPr>
      </w:pPr>
      <w:r w:rsidRPr="001F311E">
        <w:rPr>
          <w:sz w:val="28"/>
          <w:szCs w:val="28"/>
        </w:rPr>
        <w:t>– за певні показники передбачаються різноманітні види винагород, що задовольняють початкові потреби і стимули.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Мотивація праці, керівництво і взаємодія з людьми – вирішальний фактор успіхів в управлінні підприємством та результативності роботи, і в цьому розумінні вона становить основу трудового потенціалу працівника, тобто всієї сукупності властивостей, що впливають на виробничу діяльність</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w:t>
      </w:r>
      <w:r w:rsidRPr="001F311E">
        <w:rPr>
          <w:rFonts w:ascii="Times New Roman" w:hAnsi="Times New Roman" w:cs="Times New Roman"/>
          <w:sz w:val="28"/>
          <w:szCs w:val="28"/>
        </w:rPr>
        <w:t>ся діяльність людини обумовлена реально існуючими потребами. Мотивована діяльність – це вільна, обумовлена внутрішніми спонуканнями діяльність людини, спрямована на досягнення своїх цілей, реалізацію своїх інтересів. У мотивованій діяльності працівник сам визначає міру своїх дій залежно від внутрішніх спонукань та умов зовнішнього середовища.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У структуру мотиву праці входять [13]:</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–потреба, яку хоче задовольнити працівник;</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–благо, здатне задовольнити цю потребу;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–трудова дія, необхідна для одержання блага;</w:t>
      </w:r>
    </w:p>
    <w:p w:rsidR="00E63545" w:rsidRPr="001F311E" w:rsidRDefault="00E63545"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rPr>
        <w:t>–ціна – витрати матеріального і морального характеру, пов'язані зі здійсненням трудової дії.</w:t>
      </w: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lastRenderedPageBreak/>
        <w:t>8.2. Організаційно-економічні інструменти впливу на кар’єрне просування персоналу підприємства</w:t>
      </w:r>
    </w:p>
    <w:p w:rsidR="00A273E2"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За сучасних ринкових умов господарювання пріоритетним напрямом в управлінні кар’єрою персоналу на вітчизняних підприємствах є мотивація кар’єрного просування працівників.</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Проте, як свідчить сучасна теорія та практика управління кар’єрним просуванням персоналу підприємства, на сьогоднішній день не існує чітко розробленої мотивації кар’єрного просування персоналу підприємства. Саме тому, виникає об'єктивна необхідність створення науково-обгрунтованої мотивації кар’єрного просування персоналу підприємств, яка би дозволяла за допомогою організаційно-економічних інструментів підвищити зацікавленість працівників стрімко розвивати своє кар’єрне просування. Разом із тим, для забезпечення ефективної та злагодженої роботи персоналу підприємства необхідно сприяти відтворенню його трудового потенціалу, що можливе за рахунок створення необхідних умов для кар’єрного просування працівників в межах підприємства. </w:t>
      </w:r>
    </w:p>
    <w:p w:rsidR="00E63545" w:rsidRPr="00A62B4A" w:rsidRDefault="00E63545" w:rsidP="001F311E">
      <w:pPr>
        <w:spacing w:after="0" w:line="360" w:lineRule="auto"/>
        <w:ind w:firstLine="708"/>
        <w:jc w:val="both"/>
        <w:rPr>
          <w:rFonts w:ascii="Times New Roman" w:hAnsi="Times New Roman" w:cs="Times New Roman"/>
          <w:sz w:val="28"/>
          <w:szCs w:val="28"/>
        </w:rPr>
      </w:pPr>
      <w:r w:rsidRPr="001F311E">
        <w:rPr>
          <w:rFonts w:ascii="Times New Roman" w:hAnsi="Times New Roman" w:cs="Times New Roman"/>
          <w:sz w:val="28"/>
          <w:szCs w:val="28"/>
          <w:lang w:val="uk-UA"/>
        </w:rPr>
        <w:t>З метою визначення дієвого організаційно-економічного інструментарію впливу на кар’єрне просування персоналу на вітчизняних підприємствах, було проведено відповідне дослідження. Так, респондентам було задано таке питання: «За допомогою яких організаційно-економічних інструментів можна найбільш ефективно мотивувати кар’єрне просування персоналу підприємства?»</w:t>
      </w:r>
      <w:r w:rsidR="00A273E2">
        <w:rPr>
          <w:rFonts w:ascii="Times New Roman" w:hAnsi="Times New Roman" w:cs="Times New Roman"/>
          <w:sz w:val="28"/>
          <w:szCs w:val="28"/>
          <w:lang w:val="uk-UA"/>
        </w:rPr>
        <w:t xml:space="preserve"> (таблиця 8.1) </w:t>
      </w:r>
      <w:r w:rsidRPr="00A62B4A">
        <w:rPr>
          <w:rFonts w:ascii="Times New Roman" w:hAnsi="Times New Roman" w:cs="Times New Roman"/>
          <w:sz w:val="28"/>
          <w:szCs w:val="28"/>
        </w:rPr>
        <w:t>[2].</w:t>
      </w:r>
    </w:p>
    <w:p w:rsidR="00E63545" w:rsidRDefault="00E63545" w:rsidP="001F311E">
      <w:pPr>
        <w:spacing w:after="0" w:line="360" w:lineRule="auto"/>
        <w:ind w:firstLine="708"/>
        <w:jc w:val="both"/>
        <w:rPr>
          <w:rFonts w:ascii="Times New Roman" w:hAnsi="Times New Roman" w:cs="Times New Roman"/>
          <w:sz w:val="28"/>
          <w:szCs w:val="28"/>
          <w:lang w:val="uk-UA"/>
        </w:rPr>
      </w:pPr>
    </w:p>
    <w:p w:rsidR="00A273E2" w:rsidRDefault="00A273E2" w:rsidP="001F311E">
      <w:pPr>
        <w:spacing w:after="0" w:line="360" w:lineRule="auto"/>
        <w:ind w:firstLine="708"/>
        <w:jc w:val="both"/>
        <w:rPr>
          <w:rFonts w:ascii="Times New Roman" w:hAnsi="Times New Roman" w:cs="Times New Roman"/>
          <w:sz w:val="28"/>
          <w:szCs w:val="28"/>
          <w:lang w:val="uk-UA"/>
        </w:rPr>
      </w:pPr>
    </w:p>
    <w:p w:rsidR="00A273E2" w:rsidRDefault="00A273E2" w:rsidP="001F311E">
      <w:pPr>
        <w:spacing w:after="0" w:line="360" w:lineRule="auto"/>
        <w:ind w:firstLine="708"/>
        <w:jc w:val="both"/>
        <w:rPr>
          <w:rFonts w:ascii="Times New Roman" w:hAnsi="Times New Roman" w:cs="Times New Roman"/>
          <w:sz w:val="28"/>
          <w:szCs w:val="28"/>
          <w:lang w:val="uk-UA"/>
        </w:rPr>
      </w:pPr>
    </w:p>
    <w:p w:rsidR="00A273E2" w:rsidRDefault="00A273E2" w:rsidP="001F311E">
      <w:pPr>
        <w:spacing w:after="0" w:line="360" w:lineRule="auto"/>
        <w:ind w:firstLine="708"/>
        <w:jc w:val="both"/>
        <w:rPr>
          <w:rFonts w:ascii="Times New Roman" w:hAnsi="Times New Roman" w:cs="Times New Roman"/>
          <w:sz w:val="28"/>
          <w:szCs w:val="28"/>
          <w:lang w:val="uk-UA"/>
        </w:rPr>
      </w:pPr>
    </w:p>
    <w:p w:rsidR="00A273E2" w:rsidRPr="001F311E" w:rsidRDefault="00A273E2"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Таблиця 8.1 – Організаційно-економічні інструменти впливу на кар’єрне просування персоналу підприємства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39"/>
        <w:gridCol w:w="1239"/>
      </w:tblGrid>
      <w:tr w:rsidR="00E63545" w:rsidRPr="001F311E" w:rsidTr="00E63545">
        <w:trPr>
          <w:trHeight w:val="689"/>
        </w:trPr>
        <w:tc>
          <w:tcPr>
            <w:tcW w:w="8219" w:type="dxa"/>
          </w:tcPr>
          <w:p w:rsidR="00E63545" w:rsidRPr="001F311E" w:rsidRDefault="00E63545" w:rsidP="00A273E2">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Основні організаційно-економічні інструменти впливу на кар’єрне просування персоналу підприємства</w:t>
            </w:r>
          </w:p>
        </w:tc>
        <w:tc>
          <w:tcPr>
            <w:tcW w:w="1244" w:type="dxa"/>
          </w:tcPr>
          <w:p w:rsidR="00E63545" w:rsidRPr="001F311E" w:rsidRDefault="00E63545" w:rsidP="00A273E2">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Питома вага, %</w:t>
            </w:r>
          </w:p>
        </w:tc>
      </w:tr>
      <w:tr w:rsidR="00E63545" w:rsidRPr="001F311E" w:rsidTr="00E63545">
        <w:tc>
          <w:tcPr>
            <w:tcW w:w="8219" w:type="dxa"/>
          </w:tcPr>
          <w:p w:rsidR="00E63545" w:rsidRPr="001F311E" w:rsidRDefault="00E63545" w:rsidP="00A273E2">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 Посадовий оклад</w:t>
            </w:r>
          </w:p>
        </w:tc>
        <w:tc>
          <w:tcPr>
            <w:tcW w:w="1244" w:type="dxa"/>
          </w:tcPr>
          <w:p w:rsidR="00E63545" w:rsidRPr="001F311E" w:rsidRDefault="00E63545" w:rsidP="00A273E2">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54,81</w:t>
            </w:r>
          </w:p>
        </w:tc>
      </w:tr>
      <w:tr w:rsidR="00E63545" w:rsidRPr="001F311E" w:rsidTr="00E63545">
        <w:tc>
          <w:tcPr>
            <w:tcW w:w="8219" w:type="dxa"/>
          </w:tcPr>
          <w:p w:rsidR="00E63545" w:rsidRPr="001F311E" w:rsidRDefault="00E63545" w:rsidP="00A273E2">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2. Соціальний пакет </w:t>
            </w:r>
          </w:p>
        </w:tc>
        <w:tc>
          <w:tcPr>
            <w:tcW w:w="1244" w:type="dxa"/>
          </w:tcPr>
          <w:p w:rsidR="00E63545" w:rsidRPr="001F311E" w:rsidRDefault="00E63545" w:rsidP="00A273E2">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45,19</w:t>
            </w:r>
          </w:p>
        </w:tc>
      </w:tr>
      <w:tr w:rsidR="00E63545" w:rsidRPr="001F311E" w:rsidTr="00E63545">
        <w:tc>
          <w:tcPr>
            <w:tcW w:w="8219" w:type="dxa"/>
          </w:tcPr>
          <w:p w:rsidR="00E63545" w:rsidRPr="001F311E" w:rsidRDefault="00E63545" w:rsidP="00A273E2">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Всього</w:t>
            </w:r>
          </w:p>
        </w:tc>
        <w:tc>
          <w:tcPr>
            <w:tcW w:w="1244" w:type="dxa"/>
          </w:tcPr>
          <w:p w:rsidR="00E63545" w:rsidRPr="001F311E" w:rsidRDefault="00E63545" w:rsidP="00A273E2">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100</w:t>
            </w:r>
          </w:p>
        </w:tc>
      </w:tr>
    </w:tbl>
    <w:p w:rsidR="00E63545" w:rsidRPr="001F311E" w:rsidRDefault="00E63545" w:rsidP="001F311E">
      <w:pPr>
        <w:spacing w:after="0" w:line="360" w:lineRule="auto"/>
        <w:ind w:firstLine="708"/>
        <w:jc w:val="both"/>
        <w:rPr>
          <w:rFonts w:ascii="Times New Roman" w:hAnsi="Times New Roman" w:cs="Times New Roman"/>
          <w:sz w:val="20"/>
          <w:szCs w:val="20"/>
          <w:lang w:val="uk-UA"/>
        </w:rPr>
      </w:pPr>
    </w:p>
    <w:p w:rsidR="00E63545" w:rsidRPr="00A273E2" w:rsidRDefault="00E63545" w:rsidP="00A273E2">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Для мотивації кар’єрного просування персоналу підприємства необхідно використовувати два організаційно-економічних інструменти впливу: посадовий оклад (понад 54 %) та </w:t>
      </w:r>
      <w:r w:rsidR="00A273E2">
        <w:rPr>
          <w:rFonts w:ascii="Times New Roman" w:hAnsi="Times New Roman" w:cs="Times New Roman"/>
          <w:sz w:val="28"/>
          <w:szCs w:val="28"/>
          <w:lang w:val="uk-UA"/>
        </w:rPr>
        <w:t xml:space="preserve">соціальний пакет (понад 45 %). </w:t>
      </w:r>
    </w:p>
    <w:p w:rsidR="00E63545" w:rsidRPr="001F311E" w:rsidRDefault="00E63545" w:rsidP="001F311E">
      <w:pPr>
        <w:spacing w:after="0"/>
        <w:ind w:firstLine="708"/>
        <w:jc w:val="both"/>
        <w:rPr>
          <w:rFonts w:ascii="Times New Roman" w:hAnsi="Times New Roman" w:cs="Times New Roman"/>
          <w:b/>
          <w:sz w:val="28"/>
          <w:szCs w:val="28"/>
          <w:lang w:val="uk-UA"/>
        </w:rPr>
      </w:pPr>
    </w:p>
    <w:p w:rsidR="00E63545" w:rsidRPr="001F311E" w:rsidRDefault="00E63545" w:rsidP="00A273E2">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8.3.  Компенсаційна система оплати праці працівників</w:t>
      </w:r>
    </w:p>
    <w:p w:rsidR="00E63545" w:rsidRPr="001F311E" w:rsidRDefault="00E63545" w:rsidP="00A273E2">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Компенсаційна система оплати праці персоналу підприємства – це виплата винагороди працівникам підприємства, на розмір якої істотно впливають трудовий стаж працівника та його професійні, ділові та особистісні якості.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Специфіка даної системи оплати праці персоналу полягає в тому, що кожен працівник підприємства знатиме, що із збільшенням його трудового стажу відповідно буде зростати посадовий оклад. Дана ситуація сприятиме підвищенню продуктивності праці працівника підприємства та позитивно впливатиме на його професійний та кар’єрний розвиток.</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Керуючись вищезазначеним, доцільно розглянути процес запровадження компенсаційної системи оплати праці персоналу підприємства, який передбачає виконання таких завдань</w:t>
      </w:r>
      <w:r w:rsidRPr="001F311E">
        <w:rPr>
          <w:rFonts w:ascii="Times New Roman" w:hAnsi="Times New Roman" w:cs="Times New Roman"/>
          <w:sz w:val="28"/>
          <w:szCs w:val="28"/>
        </w:rPr>
        <w:t xml:space="preserve"> [5]</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встановлюється обов’язковий (мінімальний) рівень заробітної плати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 визначається посадовий оклад кожного працівника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обчислюється індивідуальний коефіцієнт трудового стажу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проводиться безпосереднє обчислення посадового окладу кожного працівника підприємства. </w:t>
      </w:r>
    </w:p>
    <w:p w:rsidR="00E63545" w:rsidRPr="001F311E" w:rsidRDefault="00E63545" w:rsidP="001F311E">
      <w:pPr>
        <w:spacing w:after="0" w:line="360" w:lineRule="auto"/>
        <w:ind w:firstLine="708"/>
        <w:jc w:val="both"/>
        <w:rPr>
          <w:rFonts w:ascii="Times New Roman" w:hAnsi="Times New Roman" w:cs="Times New Roman"/>
          <w:position w:val="-24"/>
          <w:sz w:val="28"/>
          <w:szCs w:val="28"/>
          <w:lang w:val="uk-UA"/>
        </w:rPr>
      </w:pPr>
      <w:r w:rsidRPr="001F311E">
        <w:rPr>
          <w:rFonts w:ascii="Times New Roman" w:hAnsi="Times New Roman" w:cs="Times New Roman"/>
          <w:sz w:val="28"/>
          <w:szCs w:val="28"/>
          <w:lang w:val="uk-UA"/>
        </w:rPr>
        <w:t>Визначення величини посадового окладу працівників підприємства дає змогу розрахувати індивідуальний коефіцієнт трудового стажу працівників підприємства:</w:t>
      </w:r>
    </w:p>
    <w:p w:rsidR="00E63545" w:rsidRPr="001F311E" w:rsidRDefault="00A273E2" w:rsidP="001F311E">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63545" w:rsidRPr="001F311E">
        <w:rPr>
          <w:rFonts w:ascii="Times New Roman" w:hAnsi="Times New Roman" w:cs="Times New Roman"/>
          <w:position w:val="-30"/>
          <w:sz w:val="28"/>
          <w:szCs w:val="28"/>
          <w:lang w:val="uk-UA"/>
        </w:rPr>
        <w:object w:dxaOrig="1140" w:dyaOrig="680">
          <v:shape id="_x0000_i1030" type="#_x0000_t75" style="width:57.75pt;height:33.75pt" o:ole="">
            <v:imagedata r:id="rId27" o:title=""/>
          </v:shape>
          <o:OLEObject Type="Embed" ProgID="Equation.3" ShapeID="_x0000_i1030" DrawAspect="Content" ObjectID="_1492783752" r:id="rId28"/>
        </w:object>
      </w:r>
      <w:r w:rsidR="00E63545" w:rsidRPr="001F311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E63545" w:rsidRPr="001F311E">
        <w:rPr>
          <w:rFonts w:ascii="Times New Roman" w:hAnsi="Times New Roman" w:cs="Times New Roman"/>
          <w:sz w:val="28"/>
          <w:szCs w:val="28"/>
          <w:lang w:val="uk-UA"/>
        </w:rPr>
        <w:t xml:space="preserve">          (8.1)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де </w:t>
      </w:r>
      <w:r w:rsidRPr="001F311E">
        <w:rPr>
          <w:rFonts w:ascii="Times New Roman" w:hAnsi="Times New Roman" w:cs="Times New Roman"/>
          <w:position w:val="-12"/>
          <w:sz w:val="28"/>
          <w:szCs w:val="28"/>
          <w:lang w:val="uk-UA"/>
        </w:rPr>
        <w:object w:dxaOrig="440" w:dyaOrig="360">
          <v:shape id="_x0000_i1031" type="#_x0000_t75" style="width:22.5pt;height:18.75pt" o:ole="">
            <v:imagedata r:id="rId29" o:title=""/>
          </v:shape>
          <o:OLEObject Type="Embed" ProgID="Equation.3" ShapeID="_x0000_i1031" DrawAspect="Content" ObjectID="_1492783753" r:id="rId30"/>
        </w:object>
      </w:r>
      <w:r w:rsidRPr="001F311E">
        <w:rPr>
          <w:rFonts w:ascii="Times New Roman" w:hAnsi="Times New Roman" w:cs="Times New Roman"/>
          <w:sz w:val="28"/>
          <w:szCs w:val="28"/>
          <w:lang w:val="uk-UA"/>
        </w:rPr>
        <w:t>– індивідуальний коефіцієнт трудового стажу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position w:val="-12"/>
          <w:sz w:val="28"/>
          <w:szCs w:val="28"/>
          <w:lang w:val="uk-UA"/>
        </w:rPr>
        <w:object w:dxaOrig="420" w:dyaOrig="360">
          <v:shape id="_x0000_i1032" type="#_x0000_t75" style="width:21.75pt;height:18.75pt" o:ole="">
            <v:imagedata r:id="rId31" o:title=""/>
          </v:shape>
          <o:OLEObject Type="Embed" ProgID="Equation.3" ShapeID="_x0000_i1032" DrawAspect="Content" ObjectID="_1492783754" r:id="rId32"/>
        </w:object>
      </w:r>
      <w:r w:rsidRPr="001F311E">
        <w:rPr>
          <w:rFonts w:ascii="Times New Roman" w:hAnsi="Times New Roman" w:cs="Times New Roman"/>
          <w:sz w:val="28"/>
          <w:szCs w:val="28"/>
          <w:lang w:val="uk-UA"/>
        </w:rPr>
        <w:t>– трудовий стаж працівника на даному підприємстві, роки;</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position w:val="-12"/>
          <w:sz w:val="28"/>
          <w:szCs w:val="28"/>
          <w:lang w:val="uk-UA"/>
        </w:rPr>
        <w:object w:dxaOrig="460" w:dyaOrig="360">
          <v:shape id="_x0000_i1033" type="#_x0000_t75" style="width:23.25pt;height:18.75pt" o:ole="">
            <v:imagedata r:id="rId33" o:title=""/>
          </v:shape>
          <o:OLEObject Type="Embed" ProgID="Equation.3" ShapeID="_x0000_i1033" DrawAspect="Content" ObjectID="_1492783755" r:id="rId34"/>
        </w:object>
      </w:r>
      <w:r w:rsidRPr="001F311E">
        <w:rPr>
          <w:rFonts w:ascii="Times New Roman" w:hAnsi="Times New Roman" w:cs="Times New Roman"/>
          <w:sz w:val="28"/>
          <w:szCs w:val="28"/>
          <w:lang w:val="uk-UA"/>
        </w:rPr>
        <w:t xml:space="preserve">– загальний трудовий стаж працівника на певному підприємстві за його планом кар’єрного просування за весь період трудового життя, роки.  </w:t>
      </w:r>
    </w:p>
    <w:p w:rsidR="00E63545" w:rsidRPr="001F311E" w:rsidRDefault="00E63545" w:rsidP="001F311E">
      <w:pPr>
        <w:spacing w:after="0" w:line="360" w:lineRule="auto"/>
        <w:ind w:firstLine="708"/>
        <w:jc w:val="both"/>
        <w:rPr>
          <w:rFonts w:ascii="Times New Roman" w:hAnsi="Times New Roman" w:cs="Times New Roman"/>
          <w:position w:val="-24"/>
          <w:sz w:val="28"/>
          <w:szCs w:val="28"/>
          <w:lang w:val="uk-UA"/>
        </w:rPr>
      </w:pPr>
      <w:r w:rsidRPr="001F311E">
        <w:rPr>
          <w:rFonts w:ascii="Times New Roman" w:hAnsi="Times New Roman" w:cs="Times New Roman"/>
          <w:sz w:val="28"/>
          <w:szCs w:val="28"/>
          <w:lang w:val="uk-UA"/>
        </w:rPr>
        <w:t>Визначення коефіцієнта трудового стажу працівника підприємства дає змогу розрахувати заробітну плату працівника підприємства:</w:t>
      </w:r>
    </w:p>
    <w:p w:rsidR="00E63545" w:rsidRPr="001F311E" w:rsidRDefault="00A273E2" w:rsidP="001F311E">
      <w:pPr>
        <w:spacing w:after="0" w:line="360" w:lineRule="auto"/>
        <w:ind w:firstLine="708"/>
        <w:jc w:val="both"/>
        <w:rPr>
          <w:rFonts w:ascii="Times New Roman" w:hAnsi="Times New Roman" w:cs="Times New Roman"/>
          <w:position w:val="-12"/>
          <w:sz w:val="28"/>
          <w:szCs w:val="28"/>
          <w:lang w:val="uk-UA"/>
        </w:rPr>
      </w:pPr>
      <w:r>
        <w:rPr>
          <w:rFonts w:ascii="Times New Roman" w:hAnsi="Times New Roman" w:cs="Times New Roman"/>
          <w:sz w:val="20"/>
          <w:szCs w:val="20"/>
          <w:lang w:val="uk-UA"/>
        </w:rPr>
        <w:t xml:space="preserve">                                                   </w:t>
      </w:r>
      <w:r w:rsidR="00E63545" w:rsidRPr="001F311E">
        <w:rPr>
          <w:rFonts w:ascii="Times New Roman" w:hAnsi="Times New Roman" w:cs="Times New Roman"/>
          <w:position w:val="-12"/>
          <w:sz w:val="20"/>
          <w:szCs w:val="20"/>
        </w:rPr>
        <w:object w:dxaOrig="2680" w:dyaOrig="360">
          <v:shape id="_x0000_i1034" type="#_x0000_t75" style="width:120pt;height:18.75pt" o:ole="">
            <v:imagedata r:id="rId35" o:title=""/>
          </v:shape>
          <o:OLEObject Type="Embed" ProgID="Equation.3" ShapeID="_x0000_i1034" DrawAspect="Content" ObjectID="_1492783756" r:id="rId36"/>
        </w:object>
      </w:r>
      <w:r w:rsidR="00E63545" w:rsidRPr="001F311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E63545" w:rsidRPr="001F311E">
        <w:rPr>
          <w:rFonts w:ascii="Times New Roman" w:hAnsi="Times New Roman" w:cs="Times New Roman"/>
          <w:sz w:val="28"/>
          <w:szCs w:val="28"/>
          <w:lang w:val="uk-UA"/>
        </w:rPr>
        <w:t xml:space="preserve">       (8.2)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де </w:t>
      </w:r>
      <w:r w:rsidRPr="001F311E">
        <w:rPr>
          <w:rFonts w:ascii="Times New Roman" w:hAnsi="Times New Roman" w:cs="Times New Roman"/>
          <w:position w:val="-12"/>
          <w:sz w:val="28"/>
          <w:szCs w:val="28"/>
          <w:lang w:val="uk-UA"/>
        </w:rPr>
        <w:object w:dxaOrig="480" w:dyaOrig="360">
          <v:shape id="_x0000_i1035" type="#_x0000_t75" style="width:24pt;height:18.75pt" o:ole="">
            <v:imagedata r:id="rId37" o:title=""/>
          </v:shape>
          <o:OLEObject Type="Embed" ProgID="Equation.3" ShapeID="_x0000_i1035" DrawAspect="Content" ObjectID="_1492783757" r:id="rId38"/>
        </w:object>
      </w:r>
      <w:r w:rsidRPr="001F311E">
        <w:rPr>
          <w:rFonts w:ascii="Times New Roman" w:hAnsi="Times New Roman" w:cs="Times New Roman"/>
          <w:sz w:val="28"/>
          <w:szCs w:val="28"/>
          <w:lang w:val="uk-UA"/>
        </w:rPr>
        <w:t xml:space="preserve"> – посадовий оклад працівника підприємства, грн.;</w:t>
      </w:r>
    </w:p>
    <w:p w:rsidR="00E63545" w:rsidRPr="001F311E" w:rsidRDefault="00E63545" w:rsidP="001F311E">
      <w:pPr>
        <w:spacing w:after="0" w:line="360" w:lineRule="auto"/>
        <w:ind w:firstLine="709"/>
        <w:jc w:val="both"/>
        <w:rPr>
          <w:rFonts w:ascii="Times New Roman" w:hAnsi="Times New Roman" w:cs="Times New Roman"/>
          <w:position w:val="-28"/>
          <w:sz w:val="28"/>
          <w:szCs w:val="28"/>
          <w:lang w:val="uk-UA"/>
        </w:rPr>
      </w:pPr>
      <w:r w:rsidRPr="001F311E">
        <w:rPr>
          <w:rFonts w:ascii="Times New Roman" w:hAnsi="Times New Roman" w:cs="Times New Roman"/>
          <w:i/>
          <w:position w:val="-28"/>
          <w:lang w:val="uk-UA"/>
        </w:rPr>
        <w:t>К</w:t>
      </w:r>
      <w:r w:rsidRPr="001F311E">
        <w:rPr>
          <w:rFonts w:ascii="Times New Roman" w:hAnsi="Times New Roman" w:cs="Times New Roman"/>
          <w:i/>
          <w:position w:val="-28"/>
          <w:vertAlign w:val="subscript"/>
          <w:lang w:val="uk-UA"/>
        </w:rPr>
        <w:t>кп</w:t>
      </w:r>
      <w:r w:rsidRPr="001F311E">
        <w:rPr>
          <w:rFonts w:ascii="Times New Roman" w:hAnsi="Times New Roman" w:cs="Times New Roman"/>
          <w:position w:val="-28"/>
          <w:sz w:val="28"/>
          <w:szCs w:val="28"/>
          <w:lang w:val="uk-UA"/>
        </w:rPr>
        <w:t>– індивідуальний коефіцієнт кар’єрного просування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position w:val="-12"/>
          <w:sz w:val="28"/>
          <w:szCs w:val="28"/>
          <w:lang w:val="uk-UA"/>
        </w:rPr>
        <w:object w:dxaOrig="440" w:dyaOrig="360">
          <v:shape id="_x0000_i1036" type="#_x0000_t75" style="width:22.5pt;height:18.75pt" o:ole="">
            <v:imagedata r:id="rId29" o:title=""/>
          </v:shape>
          <o:OLEObject Type="Embed" ProgID="Equation.3" ShapeID="_x0000_i1036" DrawAspect="Content" ObjectID="_1492783758" r:id="rId39"/>
        </w:object>
      </w:r>
      <w:r w:rsidRPr="001F311E">
        <w:rPr>
          <w:rFonts w:ascii="Times New Roman" w:hAnsi="Times New Roman" w:cs="Times New Roman"/>
          <w:sz w:val="28"/>
          <w:szCs w:val="28"/>
          <w:lang w:val="uk-UA"/>
        </w:rPr>
        <w:t>– індивідуальний коефіцієнт трудового стажу персоналу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Таким чином, розглянута система оплати праці персоналу підприємства за своєю суттю є актуальною, адже вона має ряд переваг</w:t>
      </w:r>
      <w:r w:rsidRPr="001F311E">
        <w:rPr>
          <w:rFonts w:ascii="Times New Roman" w:hAnsi="Times New Roman" w:cs="Times New Roman"/>
          <w:sz w:val="28"/>
          <w:szCs w:val="28"/>
        </w:rPr>
        <w:t xml:space="preserve"> [7]</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 – покращується матеріальний стан працівників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xml:space="preserve">2 – зменшується коефіцієнт плинності кадрів, що забезпечує відповідне зменшення витрат на навчання нових працівників підприємства;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3 – посилюється дія економічних важелів контролю за трудовою діяльністю персоналу; </w:t>
      </w: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sz w:val="28"/>
          <w:szCs w:val="28"/>
          <w:lang w:val="uk-UA"/>
        </w:rPr>
        <w:t>4 – підвищується мотивація персоналу підприємства в аспекті кар’єрного та професійного розвитку.</w:t>
      </w: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b/>
          <w:sz w:val="28"/>
          <w:szCs w:val="28"/>
          <w:lang w:val="uk-UA"/>
        </w:rPr>
        <w:t>8.4. Соціальний пакет як інструмент мотивації кар’єрного просування персоналу</w:t>
      </w:r>
    </w:p>
    <w:p w:rsidR="00E63545" w:rsidRPr="001F311E" w:rsidRDefault="00E63545" w:rsidP="001F311E">
      <w:pPr>
        <w:spacing w:after="0" w:line="360" w:lineRule="auto"/>
        <w:ind w:firstLine="709"/>
        <w:jc w:val="both"/>
        <w:rPr>
          <w:rFonts w:ascii="Times New Roman" w:hAnsi="Times New Roman" w:cs="Times New Roman"/>
          <w:bCs/>
          <w:sz w:val="28"/>
          <w:szCs w:val="28"/>
          <w:lang w:val="uk-UA"/>
        </w:rPr>
      </w:pPr>
      <w:r w:rsidRPr="001F311E">
        <w:rPr>
          <w:rFonts w:ascii="Times New Roman" w:hAnsi="Times New Roman" w:cs="Times New Roman"/>
          <w:bCs/>
          <w:sz w:val="28"/>
          <w:szCs w:val="28"/>
          <w:lang w:val="uk-UA"/>
        </w:rPr>
        <w:t>Соціальний пакет</w:t>
      </w:r>
      <w:r w:rsidRPr="001F311E">
        <w:rPr>
          <w:rFonts w:ascii="Times New Roman" w:hAnsi="Times New Roman" w:cs="Times New Roman"/>
          <w:sz w:val="28"/>
          <w:szCs w:val="28"/>
          <w:lang w:val="uk-UA"/>
        </w:rPr>
        <w:t xml:space="preserve"> – це виплати і пільги соціального характеру, які здійснює організація (роботодавець) понад встановлені законодавством норми або які не передбачені законодавством, - додаткове медичне і пенсійне страхування; оплата харчування, транспортних витрат; відшкодування комунальних послуг; утримання дітей у дошкільних закладах; надання путівок; оплата навчання дітей; виплати до святкових та ювілейних дат тощо [1].</w:t>
      </w:r>
    </w:p>
    <w:p w:rsidR="00E63545" w:rsidRPr="001F311E" w:rsidRDefault="00E63545" w:rsidP="001F311E">
      <w:pPr>
        <w:pStyle w:val="a5"/>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Грамотно складений соціальний пакет є невід’ємною частиною корпоративного іміджу, що при цьому поліпшує ставлення до роботодавця і, в певній мірі, допомагає створити колектив, здатний ефективно вирішувати поставлені перед ним завдання.</w:t>
      </w:r>
    </w:p>
    <w:p w:rsidR="00E63545" w:rsidRPr="001F311E" w:rsidRDefault="00E63545" w:rsidP="001F311E">
      <w:pPr>
        <w:pStyle w:val="a5"/>
        <w:spacing w:after="0" w:line="360" w:lineRule="auto"/>
        <w:ind w:firstLine="709"/>
        <w:jc w:val="both"/>
        <w:rPr>
          <w:rFonts w:ascii="Times New Roman" w:hAnsi="Times New Roman" w:cs="Times New Roman"/>
          <w:sz w:val="28"/>
          <w:szCs w:val="28"/>
        </w:rPr>
      </w:pPr>
      <w:r w:rsidRPr="001F311E">
        <w:rPr>
          <w:rFonts w:ascii="Times New Roman" w:hAnsi="Times New Roman" w:cs="Times New Roman"/>
          <w:sz w:val="28"/>
          <w:szCs w:val="28"/>
        </w:rPr>
        <w:t>Як правило у соціальний пакет входять три складові, а саме [9]:</w:t>
      </w:r>
      <w:r w:rsidRPr="001F311E">
        <w:rPr>
          <w:rFonts w:ascii="Times New Roman" w:hAnsi="Times New Roman" w:cs="Times New Roman"/>
          <w:sz w:val="28"/>
          <w:szCs w:val="28"/>
        </w:rPr>
        <w:tab/>
      </w:r>
    </w:p>
    <w:p w:rsidR="00E63545" w:rsidRPr="001F311E" w:rsidRDefault="00E63545" w:rsidP="001F311E">
      <w:pPr>
        <w:pStyle w:val="a5"/>
        <w:spacing w:after="0" w:line="360" w:lineRule="auto"/>
        <w:ind w:firstLine="360"/>
        <w:jc w:val="both"/>
        <w:rPr>
          <w:rFonts w:ascii="Times New Roman" w:hAnsi="Times New Roman" w:cs="Times New Roman"/>
          <w:sz w:val="28"/>
          <w:szCs w:val="28"/>
        </w:rPr>
      </w:pPr>
      <w:r w:rsidRPr="001F311E">
        <w:rPr>
          <w:rFonts w:ascii="Times New Roman" w:hAnsi="Times New Roman" w:cs="Times New Roman"/>
          <w:sz w:val="28"/>
          <w:szCs w:val="28"/>
          <w:lang w:val="uk-UA"/>
        </w:rPr>
        <w:t>–</w:t>
      </w:r>
      <w:r w:rsidRPr="001F311E">
        <w:rPr>
          <w:rFonts w:ascii="Times New Roman" w:hAnsi="Times New Roman" w:cs="Times New Roman"/>
          <w:sz w:val="28"/>
          <w:szCs w:val="28"/>
        </w:rPr>
        <w:t>обов’язковий соціальний пакет;</w:t>
      </w:r>
    </w:p>
    <w:p w:rsidR="00E63545" w:rsidRPr="001F311E" w:rsidRDefault="00E63545" w:rsidP="001F311E">
      <w:pPr>
        <w:pStyle w:val="a5"/>
        <w:spacing w:after="0" w:line="360" w:lineRule="auto"/>
        <w:ind w:firstLine="360"/>
        <w:jc w:val="both"/>
        <w:rPr>
          <w:rFonts w:ascii="Times New Roman" w:hAnsi="Times New Roman" w:cs="Times New Roman"/>
          <w:sz w:val="28"/>
          <w:szCs w:val="28"/>
        </w:rPr>
      </w:pP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конкурентний соціальний пакет;</w:t>
      </w:r>
    </w:p>
    <w:p w:rsidR="00E63545" w:rsidRPr="001F311E" w:rsidRDefault="00E63545" w:rsidP="001F311E">
      <w:pPr>
        <w:pStyle w:val="a5"/>
        <w:spacing w:after="0" w:line="360" w:lineRule="auto"/>
        <w:ind w:firstLine="360"/>
        <w:jc w:val="both"/>
        <w:rPr>
          <w:rFonts w:ascii="Times New Roman" w:hAnsi="Times New Roman" w:cs="Times New Roman"/>
          <w:sz w:val="28"/>
          <w:szCs w:val="28"/>
        </w:rPr>
      </w:pP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компенсаційний соціальний пакет.</w:t>
      </w:r>
    </w:p>
    <w:p w:rsidR="00E63545" w:rsidRPr="001F311E" w:rsidRDefault="00E63545" w:rsidP="001F311E">
      <w:pPr>
        <w:pStyle w:val="a5"/>
        <w:spacing w:after="0" w:line="360" w:lineRule="auto"/>
        <w:ind w:firstLine="709"/>
        <w:jc w:val="both"/>
        <w:rPr>
          <w:rFonts w:ascii="Times New Roman" w:hAnsi="Times New Roman" w:cs="Times New Roman"/>
          <w:sz w:val="28"/>
          <w:szCs w:val="28"/>
        </w:rPr>
      </w:pPr>
      <w:r w:rsidRPr="001F311E">
        <w:rPr>
          <w:rFonts w:ascii="Times New Roman" w:hAnsi="Times New Roman" w:cs="Times New Roman"/>
          <w:iCs/>
          <w:sz w:val="28"/>
          <w:szCs w:val="28"/>
        </w:rPr>
        <w:t>Обов’язковий соціальний пакет</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це щорічна оплачувана відпустка, оплата листків тимчасової непрацездатності (лікарняних), відрахування в соціальні фонди, обов'язкове медичне страхування (тобто те, що </w:t>
      </w:r>
      <w:r w:rsidRPr="001F311E">
        <w:rPr>
          <w:rFonts w:ascii="Times New Roman" w:hAnsi="Times New Roman" w:cs="Times New Roman"/>
          <w:sz w:val="28"/>
          <w:szCs w:val="28"/>
        </w:rPr>
        <w:lastRenderedPageBreak/>
        <w:t>роботодавець зобов'язаний надавати своєму працівнику за трудовим законодавством і іншими законамиУкраїни).</w:t>
      </w:r>
    </w:p>
    <w:p w:rsidR="00E63545" w:rsidRPr="001F311E" w:rsidRDefault="00E63545" w:rsidP="001F311E">
      <w:pPr>
        <w:pStyle w:val="a5"/>
        <w:spacing w:after="0" w:line="360" w:lineRule="auto"/>
        <w:ind w:firstLine="709"/>
        <w:jc w:val="both"/>
        <w:rPr>
          <w:rFonts w:ascii="Times New Roman" w:hAnsi="Times New Roman" w:cs="Times New Roman"/>
          <w:sz w:val="28"/>
          <w:szCs w:val="28"/>
        </w:rPr>
      </w:pPr>
      <w:r w:rsidRPr="001F311E">
        <w:rPr>
          <w:rFonts w:ascii="Times New Roman" w:hAnsi="Times New Roman" w:cs="Times New Roman"/>
          <w:iCs/>
          <w:sz w:val="28"/>
          <w:szCs w:val="28"/>
        </w:rPr>
        <w:t>Конкурентний соціальний пакет</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це все те, що компанія додає до зарплати співробітника за власним бажанням: пільгове чи безкоштовне харчування, добровільне медичне страхування, оплату спортивних заходів, надання корпоративного автомобіля, пільгові путівки. Завдяки цим додатковим умовам, роботодавець є конкурентноздатним на ринку праці і залучає у свою компанію кращих фахівців.</w:t>
      </w:r>
    </w:p>
    <w:p w:rsidR="00E63545" w:rsidRPr="001F311E" w:rsidRDefault="00E63545" w:rsidP="001F311E">
      <w:pPr>
        <w:pStyle w:val="a5"/>
        <w:spacing w:after="0" w:line="360" w:lineRule="auto"/>
        <w:ind w:firstLine="709"/>
        <w:jc w:val="both"/>
        <w:rPr>
          <w:rFonts w:ascii="Times New Roman" w:hAnsi="Times New Roman" w:cs="Times New Roman"/>
          <w:sz w:val="28"/>
          <w:szCs w:val="28"/>
        </w:rPr>
      </w:pPr>
      <w:r w:rsidRPr="001F311E">
        <w:rPr>
          <w:rFonts w:ascii="Times New Roman" w:hAnsi="Times New Roman" w:cs="Times New Roman"/>
          <w:iCs/>
          <w:sz w:val="28"/>
          <w:szCs w:val="28"/>
        </w:rPr>
        <w:t>Компенсаційний соціальний пакет</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це повернення працівнику особистих витрат, які він затрачає в процесі виконання своїх посадових обов'язків. Це може бути: оплата мобільного зв'язку, компенсація бензину й амортизації при використанні особистого автомобіля, часткове чи повне повернення витрат на навчання.</w:t>
      </w:r>
    </w:p>
    <w:p w:rsidR="00E63545" w:rsidRPr="001F311E" w:rsidRDefault="00E63545" w:rsidP="001F311E">
      <w:pPr>
        <w:spacing w:after="0" w:line="360" w:lineRule="auto"/>
        <w:ind w:firstLine="709"/>
        <w:jc w:val="both"/>
        <w:rPr>
          <w:rFonts w:ascii="Times New Roman" w:hAnsi="Times New Roman" w:cs="Times New Roman"/>
          <w:sz w:val="28"/>
          <w:szCs w:val="28"/>
        </w:rPr>
      </w:pPr>
      <w:r w:rsidRPr="001F311E">
        <w:rPr>
          <w:rFonts w:ascii="Times New Roman" w:hAnsi="Times New Roman" w:cs="Times New Roman"/>
          <w:sz w:val="28"/>
          <w:szCs w:val="28"/>
        </w:rPr>
        <w:t>Вартість соціального пакет</w:t>
      </w:r>
      <w:r w:rsidRPr="001F311E">
        <w:rPr>
          <w:rFonts w:ascii="Times New Roman" w:hAnsi="Times New Roman" w:cs="Times New Roman"/>
          <w:sz w:val="28"/>
          <w:szCs w:val="28"/>
          <w:lang w:val="uk-UA"/>
        </w:rPr>
        <w:t>у</w:t>
      </w:r>
      <w:r w:rsidRPr="001F311E">
        <w:rPr>
          <w:rFonts w:ascii="Times New Roman" w:hAnsi="Times New Roman" w:cs="Times New Roman"/>
          <w:sz w:val="28"/>
          <w:szCs w:val="28"/>
        </w:rPr>
        <w:t xml:space="preserve"> може складати від третини до половини величини заробітку. При цьому кожна компанія пропонує свій список компенсацій: одні обмежуються виконанням положень трудового законодавства, оплачуючи співробітникам лікарняні і відпустки; інші - включають у пакет безкоштовні обіди, медичні страховки, транспортні витрати, путівки, заняття в спортивних клубах; треті - надають у користування автомобіль, пільгові кредити, квартири.</w:t>
      </w:r>
    </w:p>
    <w:p w:rsidR="00E63545" w:rsidRPr="001F311E" w:rsidRDefault="00E63545" w:rsidP="001F311E">
      <w:pPr>
        <w:pStyle w:val="34"/>
        <w:spacing w:after="0" w:line="360" w:lineRule="auto"/>
        <w:ind w:left="0" w:firstLine="708"/>
        <w:jc w:val="both"/>
        <w:rPr>
          <w:rFonts w:ascii="Times New Roman" w:hAnsi="Times New Roman" w:cs="Times New Roman"/>
          <w:sz w:val="28"/>
          <w:szCs w:val="28"/>
        </w:rPr>
      </w:pPr>
      <w:r w:rsidRPr="001F311E">
        <w:rPr>
          <w:rFonts w:ascii="Times New Roman" w:hAnsi="Times New Roman" w:cs="Times New Roman"/>
          <w:sz w:val="28"/>
          <w:szCs w:val="28"/>
        </w:rPr>
        <w:t>Виходячи із вищезазначеного, соціальний пакет виконує принаймні три функції [12]:</w:t>
      </w:r>
    </w:p>
    <w:p w:rsidR="00E63545" w:rsidRPr="001F311E" w:rsidRDefault="00E63545" w:rsidP="001F311E">
      <w:pPr>
        <w:spacing w:after="0" w:line="360" w:lineRule="auto"/>
        <w:ind w:firstLine="708"/>
        <w:jc w:val="both"/>
        <w:rPr>
          <w:rFonts w:ascii="Times New Roman" w:hAnsi="Times New Roman" w:cs="Times New Roman"/>
          <w:bCs/>
          <w:sz w:val="28"/>
          <w:szCs w:val="28"/>
        </w:rPr>
      </w:pPr>
      <w:r w:rsidRPr="001F311E">
        <w:rPr>
          <w:rFonts w:ascii="Times New Roman" w:hAnsi="Times New Roman" w:cs="Times New Roman"/>
          <w:sz w:val="28"/>
          <w:szCs w:val="28"/>
          <w:lang w:val="uk-UA"/>
        </w:rPr>
        <w:t>–</w:t>
      </w:r>
      <w:r w:rsidRPr="001F311E">
        <w:rPr>
          <w:rFonts w:ascii="Times New Roman" w:hAnsi="Times New Roman" w:cs="Times New Roman"/>
          <w:bCs/>
          <w:sz w:val="28"/>
          <w:szCs w:val="28"/>
          <w:lang w:val="uk-UA"/>
        </w:rPr>
        <w:t>гарантійну;</w:t>
      </w:r>
    </w:p>
    <w:p w:rsidR="00E63545" w:rsidRPr="001F311E" w:rsidRDefault="00E63545" w:rsidP="001F311E">
      <w:pPr>
        <w:spacing w:after="0" w:line="360" w:lineRule="auto"/>
        <w:ind w:firstLine="708"/>
        <w:jc w:val="both"/>
        <w:rPr>
          <w:rFonts w:ascii="Times New Roman" w:hAnsi="Times New Roman" w:cs="Times New Roman"/>
          <w:bCs/>
          <w:sz w:val="28"/>
          <w:szCs w:val="28"/>
        </w:rPr>
      </w:pPr>
      <w:r w:rsidRPr="001F311E">
        <w:rPr>
          <w:rFonts w:ascii="Times New Roman" w:hAnsi="Times New Roman" w:cs="Times New Roman"/>
          <w:sz w:val="28"/>
          <w:szCs w:val="28"/>
          <w:lang w:val="uk-UA"/>
        </w:rPr>
        <w:t>–</w:t>
      </w:r>
      <w:r w:rsidRPr="001F311E">
        <w:rPr>
          <w:rFonts w:ascii="Times New Roman" w:hAnsi="Times New Roman" w:cs="Times New Roman"/>
          <w:bCs/>
          <w:sz w:val="28"/>
          <w:szCs w:val="28"/>
          <w:lang w:val="uk-UA"/>
        </w:rPr>
        <w:t>мотиваційну;</w:t>
      </w:r>
    </w:p>
    <w:p w:rsidR="00E63545" w:rsidRPr="001F311E" w:rsidRDefault="00E63545" w:rsidP="001F311E">
      <w:pPr>
        <w:spacing w:after="0" w:line="360" w:lineRule="auto"/>
        <w:ind w:firstLine="708"/>
        <w:jc w:val="both"/>
        <w:rPr>
          <w:rFonts w:ascii="Times New Roman" w:hAnsi="Times New Roman" w:cs="Times New Roman"/>
          <w:bCs/>
          <w:sz w:val="28"/>
          <w:szCs w:val="28"/>
        </w:rPr>
      </w:pPr>
      <w:r w:rsidRPr="001F311E">
        <w:rPr>
          <w:rFonts w:ascii="Times New Roman" w:hAnsi="Times New Roman" w:cs="Times New Roman"/>
          <w:sz w:val="28"/>
          <w:szCs w:val="28"/>
          <w:lang w:val="uk-UA"/>
        </w:rPr>
        <w:t>–</w:t>
      </w:r>
      <w:r w:rsidRPr="001F311E">
        <w:rPr>
          <w:rFonts w:ascii="Times New Roman" w:hAnsi="Times New Roman" w:cs="Times New Roman"/>
          <w:bCs/>
          <w:sz w:val="28"/>
          <w:szCs w:val="28"/>
          <w:lang w:val="uk-UA"/>
        </w:rPr>
        <w:t>компенсаційну.</w:t>
      </w:r>
    </w:p>
    <w:p w:rsidR="00E63545" w:rsidRPr="001F311E" w:rsidRDefault="00E63545" w:rsidP="001F311E">
      <w:pPr>
        <w:pStyle w:val="2"/>
        <w:spacing w:after="0" w:line="360" w:lineRule="auto"/>
        <w:ind w:left="0"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Їх реалізація має забезпечувати досягнення основної мети –  збалансування індивідуальних потреб працівника зі стратегічними цілями компанії. Особливістю сучасного соціального пакета є його вільний вибір. </w:t>
      </w:r>
      <w:r w:rsidRPr="001F311E">
        <w:rPr>
          <w:rFonts w:ascii="Times New Roman" w:hAnsi="Times New Roman" w:cs="Times New Roman"/>
          <w:bCs/>
          <w:sz w:val="28"/>
          <w:szCs w:val="28"/>
          <w:lang w:val="uk-UA"/>
        </w:rPr>
        <w:lastRenderedPageBreak/>
        <w:t xml:space="preserve">Якщо раніше працівникам пропонувався заздалегідь сформований набір спеціальних пільг і послуг, </w:t>
      </w:r>
      <w:r w:rsidRPr="001F311E">
        <w:rPr>
          <w:rFonts w:ascii="Times New Roman" w:hAnsi="Times New Roman" w:cs="Times New Roman"/>
          <w:sz w:val="28"/>
          <w:szCs w:val="28"/>
          <w:lang w:val="uk-UA"/>
        </w:rPr>
        <w:t xml:space="preserve">то останнім часом такі набори витісняються «гнучкими» соціальними пакетами, що надають працівникам свободу вибору тих або інших виплат, послуг – залежно від їхнього стану здоров’я, інтересів та сімейного стану. </w:t>
      </w:r>
    </w:p>
    <w:p w:rsidR="00E63545" w:rsidRPr="001F311E" w:rsidRDefault="00E63545" w:rsidP="001F311E">
      <w:pPr>
        <w:pStyle w:val="2"/>
        <w:spacing w:after="0" w:line="360" w:lineRule="auto"/>
        <w:ind w:left="0"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Якщо на ринку є багато пропозицій про роботу з однаковими умовами оплати праці, то соціальний пакет стає визначальним фактором при виборі роботодавця. В той же час в залежності від гостроти ринкової конкуренції гнучкість соціального пакетусприяє формуванню в Україні сучасного, конкурентного ринку праці, створенню та розвитку засад корпоративної культури в суспільстві, підвищенню конкурентоспроможності людських ресурсів.</w:t>
      </w:r>
    </w:p>
    <w:p w:rsidR="00E63545" w:rsidRPr="001F311E" w:rsidRDefault="00E63545" w:rsidP="001F311E">
      <w:pPr>
        <w:pStyle w:val="a5"/>
        <w:spacing w:after="0" w:line="360" w:lineRule="auto"/>
        <w:ind w:firstLine="709"/>
        <w:jc w:val="both"/>
        <w:rPr>
          <w:rFonts w:ascii="Times New Roman" w:hAnsi="Times New Roman" w:cs="Times New Roman"/>
          <w:bCs/>
          <w:sz w:val="28"/>
          <w:szCs w:val="28"/>
          <w:lang w:val="uk-UA"/>
        </w:rPr>
      </w:pPr>
      <w:r w:rsidRPr="001F311E">
        <w:rPr>
          <w:rFonts w:ascii="Times New Roman" w:hAnsi="Times New Roman" w:cs="Times New Roman"/>
          <w:bCs/>
          <w:sz w:val="28"/>
          <w:szCs w:val="28"/>
          <w:lang w:val="uk-UA"/>
        </w:rPr>
        <w:t>Таким чином, соціальний пакет виступає і як інструмент корпоративної соціальної відповідальності, і як своєрідний соціальний інститут забезпечення стійкого суспільного розвитку. Це своєрідний добровільний внесок бізнесу, який виходить за рамки встановлених законом обов’язків і припускає, що організації добровільно вживають додаткових заходів для підвищення якості життя працівників і їхніх родин, а це забезпечує нові соціально-відповідальні результати.</w:t>
      </w:r>
    </w:p>
    <w:p w:rsidR="00E63545" w:rsidRPr="001F311E" w:rsidRDefault="00E63545" w:rsidP="001F311E">
      <w:pPr>
        <w:spacing w:after="0" w:line="360" w:lineRule="auto"/>
        <w:ind w:firstLine="708"/>
        <w:jc w:val="both"/>
        <w:rPr>
          <w:rFonts w:ascii="Times New Roman" w:hAnsi="Times New Roman" w:cs="Times New Roman"/>
          <w:color w:val="000000"/>
          <w:sz w:val="28"/>
          <w:szCs w:val="28"/>
          <w:lang w:val="uk-UA"/>
        </w:rPr>
      </w:pPr>
      <w:r w:rsidRPr="001F311E">
        <w:rPr>
          <w:rFonts w:ascii="Times New Roman" w:hAnsi="Times New Roman" w:cs="Times New Roman"/>
          <w:color w:val="000000"/>
          <w:sz w:val="28"/>
          <w:szCs w:val="28"/>
          <w:lang w:val="uk-UA"/>
        </w:rPr>
        <w:t xml:space="preserve">Соціальний пакет має бути максимально універсальним та, водночас, враховувати індивідуальні потреби працівника. Завдання роботодавця – розробити таку систему, яка надасть можливість запровадити єдиний стандарт підходу до соціального пакета, підвищити рівень послуг, які надаються працівнику, та, разом з цим, створити умови для оптимізації витрат компанії на соціальні цілі. При цьому однією з основних умов ефективності управління соціальним пакетом є відповідність загальним стратегічним цілям підприємства, його корпоративній культурі та політиці управління персоналом [15].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color w:val="000000"/>
          <w:sz w:val="28"/>
          <w:szCs w:val="28"/>
          <w:lang w:val="uk-UA"/>
        </w:rPr>
        <w:lastRenderedPageBreak/>
        <w:t>Умовами надання працівнику соціального пакета можуть бути досягнення ним визначеного стажу роботи на підприємстві. У майбутньому, в міру кар’єрного просування працівника наповнення соціального пакета може змінюватися.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Таким чином, перш ніж застосовувати на підприємстві соціальний пакет, підприємство повинно оцінити економічну ефективність можливих варіантів, тобто які саме «затрати – вигоди» спричиняє забезпечення тих чи інших благ.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Разом із тим, перед прийняттям працівника на роботу між підприємством та працівником укладається трудовий договір, у якому зазначається план кар’єрного просування працівника та, відповідно до якого, чітко зазначені заохочення соціального пакету та умови їх отримання.</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Так, мотивації кар’єрного просування за рахунок отримання заохочень соціального пакету підлягають працівники підприємства, для яких індивідуальний коефіцієнт кар’єрного просування персоналу підприємства буде більшим одиниці, тобто ті працівники, які мають високий рівень професійних, ділових та особистісних якостей.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w:t>
      </w:r>
      <w:r w:rsidRPr="001F311E">
        <w:rPr>
          <w:rFonts w:ascii="Times New Roman" w:hAnsi="Times New Roman" w:cs="Times New Roman"/>
          <w:sz w:val="28"/>
          <w:szCs w:val="28"/>
        </w:rPr>
        <w:t xml:space="preserve"> той же час, мінімальне соц</w:t>
      </w:r>
      <w:r w:rsidRPr="001F311E">
        <w:rPr>
          <w:rFonts w:ascii="Times New Roman" w:hAnsi="Times New Roman" w:cs="Times New Roman"/>
          <w:sz w:val="28"/>
          <w:szCs w:val="28"/>
          <w:lang w:val="uk-UA"/>
        </w:rPr>
        <w:t xml:space="preserve">іальне </w:t>
      </w:r>
      <w:r w:rsidRPr="001F311E">
        <w:rPr>
          <w:rFonts w:ascii="Times New Roman" w:hAnsi="Times New Roman" w:cs="Times New Roman"/>
          <w:sz w:val="28"/>
          <w:szCs w:val="28"/>
        </w:rPr>
        <w:t>забезпечення передбачене законодавством. Це відповідність трудового договору нормам законодавства, заробітна плата, медичне забезпечення, пенсійні відрахування, оплачувані лікарняні і гарантована відпустка.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У сучасній теорії та практиці мотивації напрацьована досить велика кількість заохочень соціального пакету. З метою визначення заохочень соціального пакету, які доцільно використовувати для мотивації кар’єрного просування персоналу на вітчизняних підприємствах респондентам було задано таке запитання: На Вашу думку, яке заохочення соціального пакету із наявних має найбільший вплив на мотивацію </w:t>
      </w:r>
      <w:r w:rsidRPr="001F311E">
        <w:rPr>
          <w:rFonts w:ascii="Times New Roman" w:hAnsi="Times New Roman" w:cs="Times New Roman"/>
          <w:sz w:val="28"/>
          <w:szCs w:val="28"/>
          <w:lang w:val="uk-UA"/>
        </w:rPr>
        <w:lastRenderedPageBreak/>
        <w:t>кар’єрного просування персоналу підприємства? Отримані результати відображені у таблиці 8.2.</w:t>
      </w:r>
    </w:p>
    <w:p w:rsidR="00E63545" w:rsidRPr="00A273E2"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Таблиця 8.2 – Структура заохочень соціального пакету для підприємств машинобудування</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20"/>
        <w:gridCol w:w="2158"/>
      </w:tblGrid>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rPr>
            </w:pPr>
            <w:r w:rsidRPr="001F311E">
              <w:rPr>
                <w:rFonts w:ascii="Times New Roman" w:hAnsi="Times New Roman" w:cs="Times New Roman"/>
                <w:sz w:val="28"/>
                <w:szCs w:val="28"/>
                <w:lang w:val="uk-UA"/>
              </w:rPr>
              <w:t xml:space="preserve">Питання: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На Вашу думку, яке заохочення соціального пакету із наявних має найбільший вплив на мотивацію кар’єрного просування персоналу підприємства?</w:t>
            </w:r>
            <w:r w:rsidRPr="001F311E">
              <w:rPr>
                <w:rFonts w:ascii="Times New Roman" w:hAnsi="Times New Roman" w:cs="Times New Roman"/>
                <w:sz w:val="28"/>
                <w:szCs w:val="28"/>
              </w:rPr>
              <w:t>”</w:t>
            </w:r>
          </w:p>
        </w:tc>
        <w:tc>
          <w:tcPr>
            <w:tcW w:w="2193"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Питома вага заохочень, %</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 Оплата витрат на підвищення кваліфікації</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12,63</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2. Н</w:t>
            </w:r>
            <w:r w:rsidRPr="001F311E">
              <w:rPr>
                <w:rFonts w:ascii="Times New Roman" w:hAnsi="Times New Roman" w:cs="Times New Roman"/>
                <w:sz w:val="28"/>
                <w:szCs w:val="28"/>
              </w:rPr>
              <w:t>адання безвідсоткового кредиту на придбання різноманітних споживчих предметів довготривалого використання</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11,90</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3. Безкоштовні обіди</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10,76</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4. Подарунки до свят</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9,21</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5. Знижки на придбання продукції підприємства </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7,63</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6. Занесення в книгу історії підприємства</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6,82</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7. Оплата проїзних квитків або транспортних витрат</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5,74</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8. Страхування життя</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5,13</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9. Безкоштовна участь в тренінгах та семінарах</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4,80</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10. Гнучкий режим робочого часу</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4,19</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11. Надання безкоштовної стоянки для особистого автомобіля</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3,98</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12. Занесення на дошку пошани підприємства</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3,57</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13. Надання службового автомобіля</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3,12</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14. Оплата мобільного телефону</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2,86</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15. Медичне страхування працівників та членів їх сімей</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2,43</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16. Оплата послуг стоматологів</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2,07</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17. Недержавне пенсійне страхування</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2,14</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18. Оплата послуг перукаря</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1,02</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19. Надання можливостей користування бібліотекою</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w:t>
            </w:r>
          </w:p>
        </w:tc>
      </w:tr>
      <w:tr w:rsidR="00E63545" w:rsidRPr="001F311E" w:rsidTr="00E63545">
        <w:tc>
          <w:tcPr>
            <w:tcW w:w="7270" w:type="dxa"/>
          </w:tcPr>
          <w:p w:rsidR="00E63545" w:rsidRPr="001F311E" w:rsidRDefault="00E63545" w:rsidP="001F311E">
            <w:pPr>
              <w:spacing w:after="0"/>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Всього</w:t>
            </w:r>
          </w:p>
        </w:tc>
        <w:tc>
          <w:tcPr>
            <w:tcW w:w="2193" w:type="dxa"/>
          </w:tcPr>
          <w:p w:rsidR="00E63545" w:rsidRPr="001F311E" w:rsidRDefault="00E63545" w:rsidP="001F311E">
            <w:pPr>
              <w:spacing w:after="0"/>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100</w:t>
            </w:r>
          </w:p>
        </w:tc>
      </w:tr>
    </w:tbl>
    <w:p w:rsidR="00A273E2" w:rsidRDefault="00A273E2" w:rsidP="009B1F33">
      <w:pPr>
        <w:pStyle w:val="32"/>
        <w:spacing w:after="0" w:line="360" w:lineRule="auto"/>
        <w:ind w:firstLine="708"/>
        <w:jc w:val="both"/>
        <w:rPr>
          <w:rFonts w:ascii="Times New Roman" w:hAnsi="Times New Roman" w:cs="Times New Roman"/>
          <w:sz w:val="28"/>
          <w:szCs w:val="28"/>
          <w:lang w:val="uk-UA"/>
        </w:rPr>
      </w:pPr>
    </w:p>
    <w:p w:rsidR="00E63545" w:rsidRPr="009B1F33" w:rsidRDefault="00E63545" w:rsidP="009B1F33">
      <w:pPr>
        <w:pStyle w:val="32"/>
        <w:spacing w:after="0" w:line="360" w:lineRule="auto"/>
        <w:ind w:firstLine="708"/>
        <w:jc w:val="both"/>
        <w:rPr>
          <w:rFonts w:ascii="Times New Roman" w:hAnsi="Times New Roman" w:cs="Times New Roman"/>
          <w:sz w:val="28"/>
          <w:szCs w:val="28"/>
        </w:rPr>
      </w:pPr>
      <w:r w:rsidRPr="009B1F33">
        <w:rPr>
          <w:rFonts w:ascii="Times New Roman" w:hAnsi="Times New Roman" w:cs="Times New Roman"/>
          <w:sz w:val="28"/>
          <w:szCs w:val="28"/>
        </w:rPr>
        <w:lastRenderedPageBreak/>
        <w:t>Використання всього комплексу заохочень соціального пакету в повному масштабі буде розпорошувати мотивацію кар’єрного просування персоналу підприємства. Саме тому, було проведено відповідне дослідження в даному напрямку. Підприємствам-респондентам було задано питання: «Яка повинна бути оптимальна кількість заохочень соціального пакету, необхідних і достатніх для мотивації кар’єрного просування персоналу?» Відповіді з цього питання розподілились наступним чином (табл. 8.3).</w:t>
      </w:r>
    </w:p>
    <w:p w:rsidR="00E63545" w:rsidRPr="001F311E" w:rsidRDefault="00E63545" w:rsidP="001F311E">
      <w:pPr>
        <w:pStyle w:val="32"/>
        <w:spacing w:after="0"/>
        <w:ind w:firstLine="708"/>
        <w:rPr>
          <w:rFonts w:ascii="Times New Roman" w:hAnsi="Times New Roman" w:cs="Times New Roman"/>
          <w:szCs w:val="28"/>
        </w:rPr>
      </w:pP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Таблиця 8.3 – </w:t>
      </w:r>
      <w:r w:rsidRPr="001F311E">
        <w:rPr>
          <w:rFonts w:ascii="Times New Roman" w:eastAsia="Calibri" w:hAnsi="Times New Roman" w:cs="Times New Roman"/>
          <w:sz w:val="28"/>
          <w:szCs w:val="28"/>
          <w:lang w:val="uk-UA"/>
        </w:rPr>
        <w:t xml:space="preserve">Пропозиції вітчизняних підприємств щодо кількості заохочень соціального пакету </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65"/>
        <w:gridCol w:w="2613"/>
      </w:tblGrid>
      <w:tr w:rsidR="00E63545" w:rsidRPr="001F311E" w:rsidTr="00E63545">
        <w:trPr>
          <w:trHeight w:val="1630"/>
        </w:trPr>
        <w:tc>
          <w:tcPr>
            <w:tcW w:w="3561" w:type="pct"/>
          </w:tcPr>
          <w:p w:rsidR="00E63545" w:rsidRPr="001F311E" w:rsidRDefault="00E63545" w:rsidP="001F311E">
            <w:pPr>
              <w:spacing w:after="0"/>
              <w:jc w:val="both"/>
              <w:rPr>
                <w:rFonts w:ascii="Times New Roman" w:hAnsi="Times New Roman" w:cs="Times New Roman"/>
                <w:sz w:val="24"/>
                <w:szCs w:val="24"/>
                <w:lang w:val="uk-UA"/>
              </w:rPr>
            </w:pPr>
          </w:p>
          <w:p w:rsidR="00E63545" w:rsidRPr="001F311E" w:rsidRDefault="00E63545" w:rsidP="001F311E">
            <w:pPr>
              <w:spacing w:after="0"/>
              <w:jc w:val="both"/>
              <w:rPr>
                <w:rFonts w:ascii="Times New Roman" w:hAnsi="Times New Roman" w:cs="Times New Roman"/>
                <w:sz w:val="24"/>
                <w:szCs w:val="24"/>
                <w:lang w:val="uk-UA"/>
              </w:rPr>
            </w:pPr>
          </w:p>
          <w:p w:rsidR="00E63545" w:rsidRPr="001F311E" w:rsidRDefault="00E63545" w:rsidP="001F311E">
            <w:pPr>
              <w:spacing w:after="0"/>
              <w:jc w:val="both"/>
              <w:rPr>
                <w:rFonts w:ascii="Times New Roman" w:hAnsi="Times New Roman" w:cs="Times New Roman"/>
                <w:sz w:val="24"/>
                <w:szCs w:val="24"/>
                <w:lang w:val="uk-UA"/>
              </w:rPr>
            </w:pPr>
          </w:p>
          <w:p w:rsidR="00E63545" w:rsidRPr="001F311E" w:rsidRDefault="00E63545" w:rsidP="001F311E">
            <w:pPr>
              <w:spacing w:after="0"/>
              <w:jc w:val="center"/>
              <w:rPr>
                <w:rFonts w:ascii="Times New Roman" w:eastAsia="Calibri" w:hAnsi="Times New Roman" w:cs="Times New Roman"/>
                <w:sz w:val="24"/>
                <w:szCs w:val="24"/>
              </w:rPr>
            </w:pPr>
            <w:r w:rsidRPr="001F311E">
              <w:rPr>
                <w:rFonts w:ascii="Times New Roman" w:eastAsia="Calibri" w:hAnsi="Times New Roman" w:cs="Times New Roman"/>
                <w:sz w:val="24"/>
                <w:szCs w:val="24"/>
              </w:rPr>
              <w:t>Назва підприємства</w:t>
            </w:r>
          </w:p>
        </w:tc>
        <w:tc>
          <w:tcPr>
            <w:tcW w:w="1439" w:type="pct"/>
          </w:tcPr>
          <w:p w:rsidR="00E63545" w:rsidRPr="001F311E" w:rsidRDefault="00E63545" w:rsidP="001F311E">
            <w:pPr>
              <w:spacing w:after="0"/>
              <w:jc w:val="both"/>
              <w:rPr>
                <w:rFonts w:ascii="Times New Roman" w:eastAsia="Calibri" w:hAnsi="Times New Roman" w:cs="Times New Roman"/>
                <w:sz w:val="24"/>
                <w:szCs w:val="24"/>
              </w:rPr>
            </w:pPr>
            <w:r w:rsidRPr="001F311E">
              <w:rPr>
                <w:rFonts w:ascii="Times New Roman" w:eastAsia="Calibri" w:hAnsi="Times New Roman" w:cs="Times New Roman"/>
                <w:sz w:val="24"/>
                <w:szCs w:val="24"/>
              </w:rPr>
              <w:t>Кількість</w:t>
            </w:r>
            <w:r w:rsidRPr="001F311E">
              <w:rPr>
                <w:rFonts w:ascii="Times New Roman" w:eastAsia="Calibri" w:hAnsi="Times New Roman" w:cs="Times New Roman"/>
                <w:sz w:val="24"/>
                <w:szCs w:val="24"/>
                <w:lang w:val="uk-UA"/>
              </w:rPr>
              <w:t xml:space="preserve"> заохочень соціального пакету для мотивації кар’єрного просування персоналу</w:t>
            </w:r>
          </w:p>
        </w:tc>
      </w:tr>
      <w:tr w:rsidR="00E63545" w:rsidRPr="001F311E" w:rsidTr="00E63545">
        <w:tc>
          <w:tcPr>
            <w:tcW w:w="3561" w:type="pct"/>
          </w:tcPr>
          <w:p w:rsidR="00E63545" w:rsidRPr="001F311E" w:rsidRDefault="00E63545" w:rsidP="001F311E">
            <w:pPr>
              <w:spacing w:after="0"/>
              <w:jc w:val="both"/>
              <w:rPr>
                <w:rFonts w:ascii="Times New Roman" w:eastAsia="Calibri" w:hAnsi="Times New Roman" w:cs="Times New Roman"/>
                <w:sz w:val="24"/>
                <w:szCs w:val="24"/>
              </w:rPr>
            </w:pPr>
            <w:r w:rsidRPr="001F311E">
              <w:rPr>
                <w:rFonts w:ascii="Times New Roman" w:eastAsia="Calibri" w:hAnsi="Times New Roman" w:cs="Times New Roman"/>
                <w:sz w:val="24"/>
                <w:szCs w:val="24"/>
                <w:lang w:val="uk-UA"/>
              </w:rPr>
              <w:t xml:space="preserve">1. </w:t>
            </w:r>
            <w:r w:rsidRPr="001F311E">
              <w:rPr>
                <w:rFonts w:ascii="Times New Roman" w:eastAsia="Calibri" w:hAnsi="Times New Roman" w:cs="Times New Roman"/>
                <w:sz w:val="24"/>
                <w:szCs w:val="24"/>
              </w:rPr>
              <w:t>ТОВ “Агромоторсервіс</w:t>
            </w:r>
            <w:r w:rsidRPr="001F311E">
              <w:rPr>
                <w:rFonts w:ascii="Times New Roman" w:eastAsia="Calibri" w:hAnsi="Times New Roman" w:cs="Times New Roman"/>
                <w:sz w:val="24"/>
                <w:szCs w:val="24"/>
                <w:lang w:val="en-US"/>
              </w:rPr>
              <w:t>”</w:t>
            </w:r>
          </w:p>
        </w:tc>
        <w:tc>
          <w:tcPr>
            <w:tcW w:w="1439" w:type="pct"/>
          </w:tcPr>
          <w:p w:rsidR="00E63545" w:rsidRPr="001F311E" w:rsidRDefault="00E63545" w:rsidP="001F311E">
            <w:pPr>
              <w:spacing w:after="0"/>
              <w:jc w:val="center"/>
              <w:rPr>
                <w:rFonts w:ascii="Times New Roman" w:eastAsia="Calibri" w:hAnsi="Times New Roman" w:cs="Times New Roman"/>
                <w:sz w:val="24"/>
                <w:szCs w:val="24"/>
                <w:lang w:val="uk-UA"/>
              </w:rPr>
            </w:pPr>
            <w:r w:rsidRPr="001F311E">
              <w:rPr>
                <w:rFonts w:ascii="Times New Roman" w:eastAsia="Calibri" w:hAnsi="Times New Roman" w:cs="Times New Roman"/>
                <w:sz w:val="24"/>
                <w:szCs w:val="24"/>
                <w:lang w:val="uk-UA"/>
              </w:rPr>
              <w:t>11</w:t>
            </w:r>
          </w:p>
        </w:tc>
      </w:tr>
      <w:tr w:rsidR="00E63545" w:rsidRPr="001F311E" w:rsidTr="00E63545">
        <w:tc>
          <w:tcPr>
            <w:tcW w:w="3561" w:type="pct"/>
          </w:tcPr>
          <w:p w:rsidR="00E63545" w:rsidRPr="001F311E" w:rsidRDefault="00E63545" w:rsidP="001F311E">
            <w:pPr>
              <w:spacing w:after="0"/>
              <w:jc w:val="both"/>
              <w:rPr>
                <w:rFonts w:ascii="Times New Roman" w:eastAsia="Calibri" w:hAnsi="Times New Roman" w:cs="Times New Roman"/>
                <w:sz w:val="24"/>
                <w:szCs w:val="24"/>
              </w:rPr>
            </w:pPr>
            <w:r w:rsidRPr="001F311E">
              <w:rPr>
                <w:rFonts w:ascii="Times New Roman" w:eastAsia="Calibri" w:hAnsi="Times New Roman" w:cs="Times New Roman"/>
                <w:sz w:val="24"/>
                <w:szCs w:val="24"/>
                <w:lang w:val="uk-UA"/>
              </w:rPr>
              <w:t xml:space="preserve">2. </w:t>
            </w:r>
            <w:r w:rsidRPr="001F311E">
              <w:rPr>
                <w:rFonts w:ascii="Times New Roman" w:eastAsia="Calibri" w:hAnsi="Times New Roman" w:cs="Times New Roman"/>
                <w:sz w:val="24"/>
                <w:szCs w:val="24"/>
              </w:rPr>
              <w:t>ДП “Красилівський агрегатний завод”</w:t>
            </w:r>
          </w:p>
        </w:tc>
        <w:tc>
          <w:tcPr>
            <w:tcW w:w="1439" w:type="pct"/>
          </w:tcPr>
          <w:p w:rsidR="00E63545" w:rsidRPr="001F311E" w:rsidRDefault="00E63545" w:rsidP="001F311E">
            <w:pPr>
              <w:spacing w:after="0"/>
              <w:jc w:val="center"/>
              <w:rPr>
                <w:rFonts w:ascii="Times New Roman" w:eastAsia="Calibri" w:hAnsi="Times New Roman" w:cs="Times New Roman"/>
                <w:sz w:val="24"/>
                <w:szCs w:val="24"/>
                <w:lang w:val="uk-UA"/>
              </w:rPr>
            </w:pPr>
            <w:r w:rsidRPr="001F311E">
              <w:rPr>
                <w:rFonts w:ascii="Times New Roman" w:eastAsia="Calibri" w:hAnsi="Times New Roman" w:cs="Times New Roman"/>
                <w:sz w:val="24"/>
                <w:szCs w:val="24"/>
                <w:lang w:val="uk-UA"/>
              </w:rPr>
              <w:t>12</w:t>
            </w:r>
          </w:p>
        </w:tc>
      </w:tr>
      <w:tr w:rsidR="00E63545" w:rsidRPr="001F311E" w:rsidTr="00E63545">
        <w:tc>
          <w:tcPr>
            <w:tcW w:w="3561" w:type="pct"/>
          </w:tcPr>
          <w:p w:rsidR="00E63545" w:rsidRPr="001F311E" w:rsidRDefault="00E63545" w:rsidP="001F311E">
            <w:pPr>
              <w:spacing w:after="0"/>
              <w:jc w:val="both"/>
              <w:rPr>
                <w:rFonts w:ascii="Times New Roman" w:eastAsia="Calibri" w:hAnsi="Times New Roman" w:cs="Times New Roman"/>
                <w:sz w:val="24"/>
                <w:szCs w:val="24"/>
              </w:rPr>
            </w:pPr>
            <w:r w:rsidRPr="001F311E">
              <w:rPr>
                <w:rFonts w:ascii="Times New Roman" w:eastAsia="Calibri" w:hAnsi="Times New Roman" w:cs="Times New Roman"/>
                <w:sz w:val="24"/>
                <w:szCs w:val="24"/>
                <w:lang w:val="uk-UA"/>
              </w:rPr>
              <w:t>3. П</w:t>
            </w:r>
            <w:r w:rsidRPr="001F311E">
              <w:rPr>
                <w:rFonts w:ascii="Times New Roman" w:eastAsia="Calibri" w:hAnsi="Times New Roman" w:cs="Times New Roman"/>
                <w:sz w:val="24"/>
                <w:szCs w:val="24"/>
              </w:rPr>
              <w:t>АТ “Красилівський машинобудівни</w:t>
            </w:r>
            <w:r w:rsidRPr="001F311E">
              <w:rPr>
                <w:rFonts w:ascii="Times New Roman" w:eastAsia="Calibri" w:hAnsi="Times New Roman" w:cs="Times New Roman"/>
                <w:sz w:val="24"/>
                <w:szCs w:val="24"/>
                <w:lang w:val="uk-UA"/>
              </w:rPr>
              <w:t xml:space="preserve">й </w:t>
            </w:r>
            <w:r w:rsidRPr="001F311E">
              <w:rPr>
                <w:rFonts w:ascii="Times New Roman" w:eastAsia="Calibri" w:hAnsi="Times New Roman" w:cs="Times New Roman"/>
                <w:sz w:val="24"/>
                <w:szCs w:val="24"/>
              </w:rPr>
              <w:t>завод”</w:t>
            </w:r>
          </w:p>
        </w:tc>
        <w:tc>
          <w:tcPr>
            <w:tcW w:w="1439" w:type="pct"/>
          </w:tcPr>
          <w:p w:rsidR="00E63545" w:rsidRPr="001F311E" w:rsidRDefault="00E63545" w:rsidP="001F311E">
            <w:pPr>
              <w:spacing w:after="0"/>
              <w:jc w:val="center"/>
              <w:rPr>
                <w:rFonts w:ascii="Times New Roman" w:eastAsia="Calibri" w:hAnsi="Times New Roman" w:cs="Times New Roman"/>
                <w:sz w:val="24"/>
                <w:szCs w:val="24"/>
                <w:lang w:val="uk-UA"/>
              </w:rPr>
            </w:pPr>
            <w:r w:rsidRPr="001F311E">
              <w:rPr>
                <w:rFonts w:ascii="Times New Roman" w:eastAsia="Calibri" w:hAnsi="Times New Roman" w:cs="Times New Roman"/>
                <w:sz w:val="24"/>
                <w:szCs w:val="24"/>
                <w:lang w:val="uk-UA"/>
              </w:rPr>
              <w:t>14</w:t>
            </w:r>
          </w:p>
        </w:tc>
      </w:tr>
      <w:tr w:rsidR="00E63545" w:rsidRPr="001F311E" w:rsidTr="00E63545">
        <w:tc>
          <w:tcPr>
            <w:tcW w:w="3561" w:type="pct"/>
          </w:tcPr>
          <w:p w:rsidR="00E63545" w:rsidRPr="001F311E" w:rsidRDefault="00E63545" w:rsidP="001F311E">
            <w:pPr>
              <w:spacing w:after="0"/>
              <w:jc w:val="both"/>
              <w:rPr>
                <w:rFonts w:ascii="Times New Roman" w:eastAsia="Calibri" w:hAnsi="Times New Roman" w:cs="Times New Roman"/>
                <w:sz w:val="24"/>
                <w:szCs w:val="24"/>
              </w:rPr>
            </w:pPr>
            <w:r w:rsidRPr="001F311E">
              <w:rPr>
                <w:rFonts w:ascii="Times New Roman" w:eastAsia="Calibri" w:hAnsi="Times New Roman" w:cs="Times New Roman"/>
                <w:sz w:val="24"/>
                <w:szCs w:val="24"/>
                <w:lang w:val="uk-UA"/>
              </w:rPr>
              <w:t xml:space="preserve">4. </w:t>
            </w:r>
            <w:r w:rsidRPr="001F311E">
              <w:rPr>
                <w:rFonts w:ascii="Times New Roman" w:eastAsia="Calibri" w:hAnsi="Times New Roman" w:cs="Times New Roman"/>
                <w:sz w:val="24"/>
                <w:szCs w:val="24"/>
              </w:rPr>
              <w:t>ДП “Новатор”</w:t>
            </w:r>
          </w:p>
        </w:tc>
        <w:tc>
          <w:tcPr>
            <w:tcW w:w="1439" w:type="pct"/>
          </w:tcPr>
          <w:p w:rsidR="00E63545" w:rsidRPr="001F311E" w:rsidRDefault="00E63545" w:rsidP="001F311E">
            <w:pPr>
              <w:spacing w:after="0"/>
              <w:jc w:val="center"/>
              <w:rPr>
                <w:rFonts w:ascii="Times New Roman" w:eastAsia="Calibri" w:hAnsi="Times New Roman" w:cs="Times New Roman"/>
                <w:sz w:val="24"/>
                <w:szCs w:val="24"/>
                <w:lang w:val="uk-UA"/>
              </w:rPr>
            </w:pPr>
            <w:r w:rsidRPr="001F311E">
              <w:rPr>
                <w:rFonts w:ascii="Times New Roman" w:eastAsia="Calibri" w:hAnsi="Times New Roman" w:cs="Times New Roman"/>
                <w:sz w:val="24"/>
                <w:szCs w:val="24"/>
                <w:lang w:val="uk-UA"/>
              </w:rPr>
              <w:t>9</w:t>
            </w:r>
          </w:p>
        </w:tc>
      </w:tr>
      <w:tr w:rsidR="00E63545" w:rsidRPr="001F311E" w:rsidTr="00E63545">
        <w:tc>
          <w:tcPr>
            <w:tcW w:w="3561" w:type="pct"/>
          </w:tcPr>
          <w:p w:rsidR="00E63545" w:rsidRPr="001F311E" w:rsidRDefault="00E63545" w:rsidP="001F311E">
            <w:pPr>
              <w:spacing w:after="0"/>
              <w:jc w:val="both"/>
              <w:rPr>
                <w:rFonts w:ascii="Times New Roman" w:eastAsia="Calibri" w:hAnsi="Times New Roman" w:cs="Times New Roman"/>
                <w:sz w:val="24"/>
                <w:szCs w:val="24"/>
              </w:rPr>
            </w:pPr>
            <w:r w:rsidRPr="001F311E">
              <w:rPr>
                <w:rFonts w:ascii="Times New Roman" w:eastAsia="Calibri" w:hAnsi="Times New Roman" w:cs="Times New Roman"/>
                <w:sz w:val="24"/>
                <w:szCs w:val="24"/>
                <w:lang w:val="uk-UA"/>
              </w:rPr>
              <w:t xml:space="preserve">5. </w:t>
            </w:r>
            <w:r w:rsidRPr="001F311E">
              <w:rPr>
                <w:rFonts w:ascii="Times New Roman" w:eastAsia="Calibri" w:hAnsi="Times New Roman" w:cs="Times New Roman"/>
                <w:sz w:val="24"/>
                <w:szCs w:val="24"/>
              </w:rPr>
              <w:t>ТОВ “Полімермаш”</w:t>
            </w:r>
          </w:p>
        </w:tc>
        <w:tc>
          <w:tcPr>
            <w:tcW w:w="1439" w:type="pct"/>
          </w:tcPr>
          <w:p w:rsidR="00E63545" w:rsidRPr="001F311E" w:rsidRDefault="00E63545" w:rsidP="001F311E">
            <w:pPr>
              <w:spacing w:after="0"/>
              <w:jc w:val="center"/>
              <w:rPr>
                <w:rFonts w:ascii="Times New Roman" w:eastAsia="Calibri" w:hAnsi="Times New Roman" w:cs="Times New Roman"/>
                <w:sz w:val="24"/>
                <w:szCs w:val="24"/>
                <w:lang w:val="uk-UA"/>
              </w:rPr>
            </w:pPr>
            <w:r w:rsidRPr="001F311E">
              <w:rPr>
                <w:rFonts w:ascii="Times New Roman" w:eastAsia="Calibri" w:hAnsi="Times New Roman" w:cs="Times New Roman"/>
                <w:sz w:val="24"/>
                <w:szCs w:val="24"/>
                <w:lang w:val="uk-UA"/>
              </w:rPr>
              <w:t>14</w:t>
            </w:r>
          </w:p>
        </w:tc>
      </w:tr>
      <w:tr w:rsidR="00E63545" w:rsidRPr="001F311E" w:rsidTr="00E63545">
        <w:tc>
          <w:tcPr>
            <w:tcW w:w="3561" w:type="pct"/>
          </w:tcPr>
          <w:p w:rsidR="00E63545" w:rsidRPr="001F311E" w:rsidRDefault="00E63545" w:rsidP="001F311E">
            <w:pPr>
              <w:spacing w:after="0"/>
              <w:jc w:val="both"/>
              <w:rPr>
                <w:rFonts w:ascii="Times New Roman" w:eastAsia="Calibri" w:hAnsi="Times New Roman" w:cs="Times New Roman"/>
                <w:sz w:val="24"/>
                <w:szCs w:val="24"/>
              </w:rPr>
            </w:pPr>
            <w:r w:rsidRPr="001F311E">
              <w:rPr>
                <w:rFonts w:ascii="Times New Roman" w:eastAsia="Calibri" w:hAnsi="Times New Roman" w:cs="Times New Roman"/>
                <w:sz w:val="24"/>
                <w:szCs w:val="24"/>
                <w:lang w:val="uk-UA"/>
              </w:rPr>
              <w:t>6. П</w:t>
            </w:r>
            <w:r w:rsidRPr="001F311E">
              <w:rPr>
                <w:rFonts w:ascii="Times New Roman" w:eastAsia="Calibri" w:hAnsi="Times New Roman" w:cs="Times New Roman"/>
                <w:sz w:val="24"/>
                <w:szCs w:val="24"/>
              </w:rPr>
              <w:t>АТ “Термопластавтомат”</w:t>
            </w:r>
          </w:p>
        </w:tc>
        <w:tc>
          <w:tcPr>
            <w:tcW w:w="1439" w:type="pct"/>
          </w:tcPr>
          <w:p w:rsidR="00E63545" w:rsidRPr="001F311E" w:rsidRDefault="00E63545" w:rsidP="001F311E">
            <w:pPr>
              <w:spacing w:after="0"/>
              <w:jc w:val="center"/>
              <w:rPr>
                <w:rFonts w:ascii="Times New Roman" w:eastAsia="Calibri" w:hAnsi="Times New Roman" w:cs="Times New Roman"/>
                <w:sz w:val="24"/>
                <w:szCs w:val="24"/>
                <w:lang w:val="uk-UA"/>
              </w:rPr>
            </w:pPr>
            <w:r w:rsidRPr="001F311E">
              <w:rPr>
                <w:rFonts w:ascii="Times New Roman" w:eastAsia="Calibri" w:hAnsi="Times New Roman" w:cs="Times New Roman"/>
                <w:sz w:val="24"/>
                <w:szCs w:val="24"/>
                <w:lang w:val="uk-UA"/>
              </w:rPr>
              <w:t>13</w:t>
            </w:r>
          </w:p>
        </w:tc>
      </w:tr>
      <w:tr w:rsidR="00E63545" w:rsidRPr="001F311E" w:rsidTr="00E63545">
        <w:tc>
          <w:tcPr>
            <w:tcW w:w="3561" w:type="pct"/>
          </w:tcPr>
          <w:p w:rsidR="00E63545" w:rsidRPr="001F311E" w:rsidRDefault="00E63545" w:rsidP="001F311E">
            <w:pPr>
              <w:spacing w:after="0"/>
              <w:jc w:val="both"/>
              <w:rPr>
                <w:rFonts w:ascii="Times New Roman" w:eastAsia="Calibri" w:hAnsi="Times New Roman" w:cs="Times New Roman"/>
                <w:sz w:val="24"/>
                <w:szCs w:val="24"/>
              </w:rPr>
            </w:pPr>
            <w:r w:rsidRPr="001F311E">
              <w:rPr>
                <w:rFonts w:ascii="Times New Roman" w:eastAsia="Calibri" w:hAnsi="Times New Roman" w:cs="Times New Roman"/>
                <w:sz w:val="24"/>
                <w:szCs w:val="24"/>
                <w:lang w:val="uk-UA"/>
              </w:rPr>
              <w:t>7. П</w:t>
            </w:r>
            <w:r w:rsidRPr="001F311E">
              <w:rPr>
                <w:rFonts w:ascii="Times New Roman" w:eastAsia="Calibri" w:hAnsi="Times New Roman" w:cs="Times New Roman"/>
                <w:sz w:val="24"/>
                <w:szCs w:val="24"/>
              </w:rPr>
              <w:t>АТ “Тесмо – М”</w:t>
            </w:r>
          </w:p>
        </w:tc>
        <w:tc>
          <w:tcPr>
            <w:tcW w:w="1439" w:type="pct"/>
          </w:tcPr>
          <w:p w:rsidR="00E63545" w:rsidRPr="001F311E" w:rsidRDefault="00E63545" w:rsidP="001F311E">
            <w:pPr>
              <w:spacing w:after="0"/>
              <w:jc w:val="center"/>
              <w:rPr>
                <w:rFonts w:ascii="Times New Roman" w:eastAsia="Calibri" w:hAnsi="Times New Roman" w:cs="Times New Roman"/>
                <w:sz w:val="24"/>
                <w:szCs w:val="24"/>
                <w:lang w:val="uk-UA"/>
              </w:rPr>
            </w:pPr>
            <w:r w:rsidRPr="001F311E">
              <w:rPr>
                <w:rFonts w:ascii="Times New Roman" w:eastAsia="Calibri" w:hAnsi="Times New Roman" w:cs="Times New Roman"/>
                <w:sz w:val="24"/>
                <w:szCs w:val="24"/>
                <w:lang w:val="uk-UA"/>
              </w:rPr>
              <w:t>7</w:t>
            </w:r>
          </w:p>
        </w:tc>
      </w:tr>
      <w:tr w:rsidR="00E63545" w:rsidRPr="001F311E" w:rsidTr="00E63545">
        <w:tc>
          <w:tcPr>
            <w:tcW w:w="3561" w:type="pct"/>
          </w:tcPr>
          <w:p w:rsidR="00E63545" w:rsidRPr="001F311E" w:rsidRDefault="00E63545" w:rsidP="001F311E">
            <w:pPr>
              <w:spacing w:after="0"/>
              <w:jc w:val="both"/>
              <w:rPr>
                <w:rFonts w:ascii="Times New Roman" w:eastAsia="Calibri" w:hAnsi="Times New Roman" w:cs="Times New Roman"/>
                <w:sz w:val="24"/>
                <w:szCs w:val="24"/>
              </w:rPr>
            </w:pPr>
            <w:r w:rsidRPr="001F311E">
              <w:rPr>
                <w:rFonts w:ascii="Times New Roman" w:eastAsia="Calibri" w:hAnsi="Times New Roman" w:cs="Times New Roman"/>
                <w:sz w:val="24"/>
                <w:szCs w:val="24"/>
                <w:lang w:val="uk-UA"/>
              </w:rPr>
              <w:t xml:space="preserve">8. </w:t>
            </w:r>
            <w:r w:rsidRPr="001F311E">
              <w:rPr>
                <w:rFonts w:ascii="Times New Roman" w:eastAsia="Calibri" w:hAnsi="Times New Roman" w:cs="Times New Roman"/>
                <w:sz w:val="24"/>
                <w:szCs w:val="24"/>
              </w:rPr>
              <w:t>ТОВ “Укрелектрокомплект”</w:t>
            </w:r>
          </w:p>
        </w:tc>
        <w:tc>
          <w:tcPr>
            <w:tcW w:w="1439" w:type="pct"/>
          </w:tcPr>
          <w:p w:rsidR="00E63545" w:rsidRPr="001F311E" w:rsidRDefault="00E63545" w:rsidP="001F311E">
            <w:pPr>
              <w:spacing w:after="0"/>
              <w:jc w:val="center"/>
              <w:rPr>
                <w:rFonts w:ascii="Times New Roman" w:eastAsia="Calibri" w:hAnsi="Times New Roman" w:cs="Times New Roman"/>
                <w:sz w:val="24"/>
                <w:szCs w:val="24"/>
                <w:lang w:val="uk-UA"/>
              </w:rPr>
            </w:pPr>
            <w:r w:rsidRPr="001F311E">
              <w:rPr>
                <w:rFonts w:ascii="Times New Roman" w:eastAsia="Calibri" w:hAnsi="Times New Roman" w:cs="Times New Roman"/>
                <w:sz w:val="24"/>
                <w:szCs w:val="24"/>
                <w:lang w:val="uk-UA"/>
              </w:rPr>
              <w:t>12</w:t>
            </w:r>
          </w:p>
        </w:tc>
      </w:tr>
    </w:tbl>
    <w:p w:rsidR="00E63545" w:rsidRPr="001F311E" w:rsidRDefault="00E63545" w:rsidP="001F311E">
      <w:pPr>
        <w:pStyle w:val="32"/>
        <w:spacing w:after="0"/>
        <w:ind w:firstLine="709"/>
        <w:rPr>
          <w:rFonts w:ascii="Times New Roman" w:hAnsi="Times New Roman" w:cs="Times New Roman"/>
          <w:szCs w:val="28"/>
        </w:rPr>
      </w:pPr>
    </w:p>
    <w:p w:rsidR="00E63545" w:rsidRPr="009B1F33" w:rsidRDefault="00E63545" w:rsidP="009B1F33">
      <w:pPr>
        <w:pStyle w:val="32"/>
        <w:spacing w:after="0" w:line="360" w:lineRule="auto"/>
        <w:ind w:firstLine="708"/>
        <w:jc w:val="both"/>
        <w:rPr>
          <w:rFonts w:ascii="Times New Roman" w:hAnsi="Times New Roman" w:cs="Times New Roman"/>
          <w:sz w:val="28"/>
          <w:szCs w:val="28"/>
        </w:rPr>
      </w:pPr>
      <w:r w:rsidRPr="009B1F33">
        <w:rPr>
          <w:rFonts w:ascii="Times New Roman" w:hAnsi="Times New Roman" w:cs="Times New Roman"/>
          <w:sz w:val="28"/>
          <w:szCs w:val="28"/>
        </w:rPr>
        <w:t>З таблиці 8.3 наочно видно, що існують досить значні розбіжності відносно кількості заохочень соціального пакету, що вимагаються для мотивації кар’єрного просування персоналу підприємства. Діапазон коливання складає від 7-ми до 14-ти заохочень.</w:t>
      </w:r>
    </w:p>
    <w:p w:rsidR="00E63545" w:rsidRPr="009B1F33" w:rsidRDefault="00E63545" w:rsidP="009B1F33">
      <w:pPr>
        <w:pStyle w:val="32"/>
        <w:spacing w:after="0" w:line="360" w:lineRule="auto"/>
        <w:ind w:firstLine="709"/>
        <w:jc w:val="both"/>
        <w:rPr>
          <w:rFonts w:ascii="Times New Roman" w:hAnsi="Times New Roman" w:cs="Times New Roman"/>
          <w:sz w:val="28"/>
          <w:szCs w:val="28"/>
        </w:rPr>
      </w:pPr>
      <w:r w:rsidRPr="009B1F33">
        <w:rPr>
          <w:rFonts w:ascii="Times New Roman" w:hAnsi="Times New Roman" w:cs="Times New Roman"/>
          <w:sz w:val="28"/>
          <w:szCs w:val="28"/>
        </w:rPr>
        <w:t>На основі узагальнення вищенаведеного можна визначити середньозважену величину:</w:t>
      </w:r>
    </w:p>
    <w:p w:rsidR="00E63545" w:rsidRPr="001F311E" w:rsidRDefault="00E63545" w:rsidP="001F311E">
      <w:pPr>
        <w:pStyle w:val="32"/>
        <w:spacing w:after="0"/>
        <w:ind w:firstLine="709"/>
        <w:jc w:val="center"/>
        <w:rPr>
          <w:rFonts w:ascii="Times New Roman" w:hAnsi="Times New Roman" w:cs="Times New Roman"/>
          <w:szCs w:val="28"/>
        </w:rPr>
      </w:pPr>
      <w:r w:rsidRPr="001F311E">
        <w:rPr>
          <w:rFonts w:ascii="Times New Roman" w:hAnsi="Times New Roman" w:cs="Times New Roman"/>
          <w:position w:val="-24"/>
          <w:szCs w:val="28"/>
        </w:rPr>
        <w:object w:dxaOrig="5240" w:dyaOrig="620">
          <v:shape id="_x0000_i1037" type="#_x0000_t75" style="width:261.75pt;height:30.75pt" o:ole="">
            <v:imagedata r:id="rId40" o:title=""/>
          </v:shape>
          <o:OLEObject Type="Embed" ProgID="Equation.3" ShapeID="_x0000_i1037" DrawAspect="Content" ObjectID="_1492783759" r:id="rId41"/>
        </w:object>
      </w:r>
      <w:r w:rsidRPr="001F311E">
        <w:rPr>
          <w:rFonts w:ascii="Times New Roman" w:hAnsi="Times New Roman" w:cs="Times New Roman"/>
          <w:szCs w:val="28"/>
        </w:rPr>
        <w:t>(заох.).</w:t>
      </w:r>
    </w:p>
    <w:p w:rsidR="00E63545" w:rsidRPr="009B1F33" w:rsidRDefault="00E63545" w:rsidP="009B1F33">
      <w:pPr>
        <w:pStyle w:val="32"/>
        <w:spacing w:after="0" w:line="360" w:lineRule="auto"/>
        <w:ind w:firstLine="709"/>
        <w:jc w:val="both"/>
        <w:rPr>
          <w:rFonts w:ascii="Times New Roman" w:hAnsi="Times New Roman" w:cs="Times New Roman"/>
          <w:sz w:val="28"/>
          <w:szCs w:val="28"/>
        </w:rPr>
      </w:pPr>
      <w:r w:rsidRPr="009B1F33">
        <w:rPr>
          <w:rFonts w:ascii="Times New Roman" w:hAnsi="Times New Roman" w:cs="Times New Roman"/>
          <w:sz w:val="28"/>
          <w:szCs w:val="28"/>
        </w:rPr>
        <w:lastRenderedPageBreak/>
        <w:t>Таким чином, розрахунок середньозваженої величини показав, що для мотивації кар’єрного просування персоналу підприємства необхідно використовувати 12 заохочень соціального пакету.</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З метою визначення оптимального комплексу заохочень соціального пакету для мотивації кар’єрного просування персоналу вітчизняних підприємств Хмельницької області та на основі отриманих результатів проведеного дослідження необхідно визначити заохочення соціального пакету, які мають найбільший рейтинг відповідно до визначеної необхідної кількості заохочень (табл.8.4).</w:t>
      </w: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Таблиця 8.4 – Рейтинг заохочень соціального пакету для персоналу вітчизняних підприємств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42"/>
        <w:gridCol w:w="2336"/>
      </w:tblGrid>
      <w:tr w:rsidR="00E63545" w:rsidRPr="00A273E2" w:rsidTr="00E63545">
        <w:trPr>
          <w:trHeight w:val="802"/>
        </w:trPr>
        <w:tc>
          <w:tcPr>
            <w:tcW w:w="7067" w:type="dxa"/>
          </w:tcPr>
          <w:p w:rsidR="00E63545" w:rsidRPr="00A273E2" w:rsidRDefault="00E63545" w:rsidP="00A273E2">
            <w:pPr>
              <w:spacing w:after="0" w:line="240" w:lineRule="auto"/>
              <w:jc w:val="both"/>
              <w:rPr>
                <w:rFonts w:ascii="Times New Roman" w:hAnsi="Times New Roman" w:cs="Times New Roman"/>
                <w:sz w:val="24"/>
                <w:szCs w:val="24"/>
                <w:lang w:val="uk-UA"/>
              </w:rPr>
            </w:pPr>
            <w:r w:rsidRPr="00A273E2">
              <w:rPr>
                <w:rFonts w:ascii="Times New Roman" w:hAnsi="Times New Roman" w:cs="Times New Roman"/>
                <w:sz w:val="24"/>
                <w:szCs w:val="24"/>
                <w:lang w:val="uk-UA"/>
              </w:rPr>
              <w:t>Заохочення соціального пакету</w:t>
            </w:r>
          </w:p>
        </w:tc>
        <w:tc>
          <w:tcPr>
            <w:tcW w:w="2396" w:type="dxa"/>
          </w:tcPr>
          <w:p w:rsidR="00E63545" w:rsidRPr="00A273E2" w:rsidRDefault="00E63545" w:rsidP="00A273E2">
            <w:pPr>
              <w:spacing w:after="0" w:line="240" w:lineRule="auto"/>
              <w:jc w:val="both"/>
              <w:rPr>
                <w:rFonts w:ascii="Times New Roman" w:hAnsi="Times New Roman" w:cs="Times New Roman"/>
                <w:sz w:val="24"/>
                <w:szCs w:val="24"/>
                <w:lang w:val="uk-UA"/>
              </w:rPr>
            </w:pPr>
            <w:r w:rsidRPr="00A273E2">
              <w:rPr>
                <w:rFonts w:ascii="Times New Roman" w:hAnsi="Times New Roman" w:cs="Times New Roman"/>
                <w:sz w:val="24"/>
                <w:szCs w:val="24"/>
                <w:lang w:val="uk-UA"/>
              </w:rPr>
              <w:t>Питома вага, %</w:t>
            </w:r>
          </w:p>
        </w:tc>
      </w:tr>
      <w:tr w:rsidR="00E63545" w:rsidRPr="00A273E2" w:rsidTr="00E63545">
        <w:tc>
          <w:tcPr>
            <w:tcW w:w="7067" w:type="dxa"/>
          </w:tcPr>
          <w:p w:rsidR="00E63545" w:rsidRPr="00A273E2" w:rsidRDefault="00E63545" w:rsidP="00A273E2">
            <w:pPr>
              <w:spacing w:after="0" w:line="240" w:lineRule="auto"/>
              <w:jc w:val="both"/>
              <w:rPr>
                <w:rFonts w:ascii="Times New Roman" w:hAnsi="Times New Roman" w:cs="Times New Roman"/>
                <w:sz w:val="24"/>
                <w:szCs w:val="24"/>
                <w:lang w:val="uk-UA"/>
              </w:rPr>
            </w:pPr>
            <w:r w:rsidRPr="00A273E2">
              <w:rPr>
                <w:rFonts w:ascii="Times New Roman" w:hAnsi="Times New Roman" w:cs="Times New Roman"/>
                <w:sz w:val="24"/>
                <w:szCs w:val="24"/>
                <w:lang w:val="uk-UA"/>
              </w:rPr>
              <w:t>1. Оплата витрат на підвищення кваліфікації</w:t>
            </w:r>
          </w:p>
        </w:tc>
        <w:tc>
          <w:tcPr>
            <w:tcW w:w="2396" w:type="dxa"/>
          </w:tcPr>
          <w:p w:rsidR="00E63545" w:rsidRPr="00A273E2" w:rsidRDefault="00E63545" w:rsidP="00A273E2">
            <w:pPr>
              <w:spacing w:after="0" w:line="240" w:lineRule="auto"/>
              <w:jc w:val="center"/>
              <w:rPr>
                <w:rFonts w:ascii="Times New Roman" w:hAnsi="Times New Roman" w:cs="Times New Roman"/>
                <w:sz w:val="24"/>
                <w:szCs w:val="24"/>
                <w:lang w:val="uk-UA"/>
              </w:rPr>
            </w:pPr>
            <w:r w:rsidRPr="00A273E2">
              <w:rPr>
                <w:rFonts w:ascii="Times New Roman" w:hAnsi="Times New Roman" w:cs="Times New Roman"/>
                <w:sz w:val="24"/>
                <w:szCs w:val="24"/>
                <w:lang w:val="uk-UA"/>
              </w:rPr>
              <w:t>12,63</w:t>
            </w:r>
          </w:p>
        </w:tc>
      </w:tr>
      <w:tr w:rsidR="00E63545" w:rsidRPr="00A273E2" w:rsidTr="00E63545">
        <w:tc>
          <w:tcPr>
            <w:tcW w:w="7067" w:type="dxa"/>
          </w:tcPr>
          <w:p w:rsidR="00E63545" w:rsidRPr="00A273E2" w:rsidRDefault="00E63545" w:rsidP="00A273E2">
            <w:pPr>
              <w:spacing w:after="0" w:line="240" w:lineRule="auto"/>
              <w:jc w:val="both"/>
              <w:rPr>
                <w:rFonts w:ascii="Times New Roman" w:hAnsi="Times New Roman" w:cs="Times New Roman"/>
                <w:sz w:val="24"/>
                <w:szCs w:val="24"/>
                <w:lang w:val="uk-UA"/>
              </w:rPr>
            </w:pPr>
            <w:r w:rsidRPr="00A273E2">
              <w:rPr>
                <w:rFonts w:ascii="Times New Roman" w:hAnsi="Times New Roman" w:cs="Times New Roman"/>
                <w:sz w:val="24"/>
                <w:szCs w:val="24"/>
                <w:lang w:val="uk-UA"/>
              </w:rPr>
              <w:t>2. Н</w:t>
            </w:r>
            <w:r w:rsidRPr="00A273E2">
              <w:rPr>
                <w:rFonts w:ascii="Times New Roman" w:hAnsi="Times New Roman" w:cs="Times New Roman"/>
                <w:sz w:val="24"/>
                <w:szCs w:val="24"/>
              </w:rPr>
              <w:t>адання безвідсоткового кредиту на придбання різноманітних споживчих предметів довготривалого використання</w:t>
            </w:r>
          </w:p>
        </w:tc>
        <w:tc>
          <w:tcPr>
            <w:tcW w:w="2396" w:type="dxa"/>
          </w:tcPr>
          <w:p w:rsidR="00E63545" w:rsidRPr="00A273E2" w:rsidRDefault="00E63545" w:rsidP="00A273E2">
            <w:pPr>
              <w:spacing w:after="0" w:line="240" w:lineRule="auto"/>
              <w:jc w:val="center"/>
              <w:rPr>
                <w:rFonts w:ascii="Times New Roman" w:hAnsi="Times New Roman" w:cs="Times New Roman"/>
                <w:sz w:val="24"/>
                <w:szCs w:val="24"/>
                <w:lang w:val="uk-UA"/>
              </w:rPr>
            </w:pPr>
            <w:r w:rsidRPr="00A273E2">
              <w:rPr>
                <w:rFonts w:ascii="Times New Roman" w:hAnsi="Times New Roman" w:cs="Times New Roman"/>
                <w:sz w:val="24"/>
                <w:szCs w:val="24"/>
                <w:lang w:val="uk-UA"/>
              </w:rPr>
              <w:t>11,90</w:t>
            </w:r>
          </w:p>
        </w:tc>
      </w:tr>
      <w:tr w:rsidR="00E63545" w:rsidRPr="00A273E2" w:rsidTr="00E63545">
        <w:tc>
          <w:tcPr>
            <w:tcW w:w="7067" w:type="dxa"/>
          </w:tcPr>
          <w:p w:rsidR="00E63545" w:rsidRPr="00A273E2" w:rsidRDefault="00E63545" w:rsidP="00A273E2">
            <w:pPr>
              <w:spacing w:after="0" w:line="240" w:lineRule="auto"/>
              <w:jc w:val="both"/>
              <w:rPr>
                <w:rFonts w:ascii="Times New Roman" w:hAnsi="Times New Roman" w:cs="Times New Roman"/>
                <w:sz w:val="24"/>
                <w:szCs w:val="24"/>
                <w:lang w:val="uk-UA"/>
              </w:rPr>
            </w:pPr>
            <w:r w:rsidRPr="00A273E2">
              <w:rPr>
                <w:rFonts w:ascii="Times New Roman" w:hAnsi="Times New Roman" w:cs="Times New Roman"/>
                <w:sz w:val="24"/>
                <w:szCs w:val="24"/>
                <w:lang w:val="uk-UA"/>
              </w:rPr>
              <w:t>3. Безкоштовні обіди</w:t>
            </w:r>
          </w:p>
        </w:tc>
        <w:tc>
          <w:tcPr>
            <w:tcW w:w="2396" w:type="dxa"/>
          </w:tcPr>
          <w:p w:rsidR="00E63545" w:rsidRPr="00A273E2" w:rsidRDefault="00E63545" w:rsidP="00A273E2">
            <w:pPr>
              <w:spacing w:after="0" w:line="240" w:lineRule="auto"/>
              <w:jc w:val="center"/>
              <w:rPr>
                <w:rFonts w:ascii="Times New Roman" w:hAnsi="Times New Roman" w:cs="Times New Roman"/>
                <w:sz w:val="24"/>
                <w:szCs w:val="24"/>
                <w:lang w:val="uk-UA"/>
              </w:rPr>
            </w:pPr>
            <w:r w:rsidRPr="00A273E2">
              <w:rPr>
                <w:rFonts w:ascii="Times New Roman" w:hAnsi="Times New Roman" w:cs="Times New Roman"/>
                <w:sz w:val="24"/>
                <w:szCs w:val="24"/>
                <w:lang w:val="uk-UA"/>
              </w:rPr>
              <w:t>10,76</w:t>
            </w:r>
          </w:p>
        </w:tc>
      </w:tr>
      <w:tr w:rsidR="00E63545" w:rsidRPr="00A273E2" w:rsidTr="00E63545">
        <w:tc>
          <w:tcPr>
            <w:tcW w:w="7067" w:type="dxa"/>
          </w:tcPr>
          <w:p w:rsidR="00E63545" w:rsidRPr="00A273E2" w:rsidRDefault="00E63545" w:rsidP="00A273E2">
            <w:pPr>
              <w:spacing w:after="0" w:line="240" w:lineRule="auto"/>
              <w:jc w:val="both"/>
              <w:rPr>
                <w:rFonts w:ascii="Times New Roman" w:hAnsi="Times New Roman" w:cs="Times New Roman"/>
                <w:sz w:val="24"/>
                <w:szCs w:val="24"/>
                <w:lang w:val="uk-UA"/>
              </w:rPr>
            </w:pPr>
            <w:r w:rsidRPr="00A273E2">
              <w:rPr>
                <w:rFonts w:ascii="Times New Roman" w:hAnsi="Times New Roman" w:cs="Times New Roman"/>
                <w:sz w:val="24"/>
                <w:szCs w:val="24"/>
                <w:lang w:val="uk-UA"/>
              </w:rPr>
              <w:t>4. Подарунки до свят</w:t>
            </w:r>
          </w:p>
        </w:tc>
        <w:tc>
          <w:tcPr>
            <w:tcW w:w="2396" w:type="dxa"/>
          </w:tcPr>
          <w:p w:rsidR="00E63545" w:rsidRPr="00A273E2" w:rsidRDefault="00E63545" w:rsidP="00A273E2">
            <w:pPr>
              <w:spacing w:after="0" w:line="240" w:lineRule="auto"/>
              <w:jc w:val="center"/>
              <w:rPr>
                <w:rFonts w:ascii="Times New Roman" w:hAnsi="Times New Roman" w:cs="Times New Roman"/>
                <w:sz w:val="24"/>
                <w:szCs w:val="24"/>
                <w:lang w:val="uk-UA"/>
              </w:rPr>
            </w:pPr>
            <w:r w:rsidRPr="00A273E2">
              <w:rPr>
                <w:rFonts w:ascii="Times New Roman" w:hAnsi="Times New Roman" w:cs="Times New Roman"/>
                <w:sz w:val="24"/>
                <w:szCs w:val="24"/>
                <w:lang w:val="uk-UA"/>
              </w:rPr>
              <w:t>9,21</w:t>
            </w:r>
          </w:p>
        </w:tc>
      </w:tr>
      <w:tr w:rsidR="00E63545" w:rsidRPr="00A273E2" w:rsidTr="00E63545">
        <w:tc>
          <w:tcPr>
            <w:tcW w:w="7067" w:type="dxa"/>
          </w:tcPr>
          <w:p w:rsidR="00E63545" w:rsidRPr="00A273E2" w:rsidRDefault="00E63545" w:rsidP="00A273E2">
            <w:pPr>
              <w:spacing w:after="0" w:line="240" w:lineRule="auto"/>
              <w:jc w:val="both"/>
              <w:rPr>
                <w:rFonts w:ascii="Times New Roman" w:hAnsi="Times New Roman" w:cs="Times New Roman"/>
                <w:sz w:val="24"/>
                <w:szCs w:val="24"/>
                <w:lang w:val="uk-UA"/>
              </w:rPr>
            </w:pPr>
            <w:r w:rsidRPr="00A273E2">
              <w:rPr>
                <w:rFonts w:ascii="Times New Roman" w:hAnsi="Times New Roman" w:cs="Times New Roman"/>
                <w:sz w:val="24"/>
                <w:szCs w:val="24"/>
                <w:lang w:val="uk-UA"/>
              </w:rPr>
              <w:t xml:space="preserve">5. Знижки на придбання продукції підприємства </w:t>
            </w:r>
          </w:p>
        </w:tc>
        <w:tc>
          <w:tcPr>
            <w:tcW w:w="2396" w:type="dxa"/>
          </w:tcPr>
          <w:p w:rsidR="00E63545" w:rsidRPr="00A273E2" w:rsidRDefault="00E63545" w:rsidP="00A273E2">
            <w:pPr>
              <w:spacing w:after="0" w:line="240" w:lineRule="auto"/>
              <w:jc w:val="center"/>
              <w:rPr>
                <w:rFonts w:ascii="Times New Roman" w:hAnsi="Times New Roman" w:cs="Times New Roman"/>
                <w:sz w:val="24"/>
                <w:szCs w:val="24"/>
                <w:lang w:val="uk-UA"/>
              </w:rPr>
            </w:pPr>
            <w:r w:rsidRPr="00A273E2">
              <w:rPr>
                <w:rFonts w:ascii="Times New Roman" w:hAnsi="Times New Roman" w:cs="Times New Roman"/>
                <w:sz w:val="24"/>
                <w:szCs w:val="24"/>
                <w:lang w:val="uk-UA"/>
              </w:rPr>
              <w:t>7,63</w:t>
            </w:r>
          </w:p>
        </w:tc>
      </w:tr>
      <w:tr w:rsidR="00E63545" w:rsidRPr="00A273E2" w:rsidTr="00E63545">
        <w:tc>
          <w:tcPr>
            <w:tcW w:w="7067" w:type="dxa"/>
          </w:tcPr>
          <w:p w:rsidR="00E63545" w:rsidRPr="00A273E2" w:rsidRDefault="00E63545" w:rsidP="00A273E2">
            <w:pPr>
              <w:spacing w:after="0" w:line="240" w:lineRule="auto"/>
              <w:jc w:val="both"/>
              <w:rPr>
                <w:rFonts w:ascii="Times New Roman" w:hAnsi="Times New Roman" w:cs="Times New Roman"/>
                <w:sz w:val="24"/>
                <w:szCs w:val="24"/>
                <w:lang w:val="uk-UA"/>
              </w:rPr>
            </w:pPr>
            <w:r w:rsidRPr="00A273E2">
              <w:rPr>
                <w:rFonts w:ascii="Times New Roman" w:hAnsi="Times New Roman" w:cs="Times New Roman"/>
                <w:sz w:val="24"/>
                <w:szCs w:val="24"/>
                <w:lang w:val="uk-UA"/>
              </w:rPr>
              <w:t>6. Занесення в книгу історії підприємства</w:t>
            </w:r>
          </w:p>
        </w:tc>
        <w:tc>
          <w:tcPr>
            <w:tcW w:w="2396" w:type="dxa"/>
          </w:tcPr>
          <w:p w:rsidR="00E63545" w:rsidRPr="00A273E2" w:rsidRDefault="00E63545" w:rsidP="00A273E2">
            <w:pPr>
              <w:spacing w:after="0" w:line="240" w:lineRule="auto"/>
              <w:jc w:val="center"/>
              <w:rPr>
                <w:rFonts w:ascii="Times New Roman" w:hAnsi="Times New Roman" w:cs="Times New Roman"/>
                <w:sz w:val="24"/>
                <w:szCs w:val="24"/>
                <w:lang w:val="uk-UA"/>
              </w:rPr>
            </w:pPr>
            <w:r w:rsidRPr="00A273E2">
              <w:rPr>
                <w:rFonts w:ascii="Times New Roman" w:hAnsi="Times New Roman" w:cs="Times New Roman"/>
                <w:sz w:val="24"/>
                <w:szCs w:val="24"/>
                <w:lang w:val="uk-UA"/>
              </w:rPr>
              <w:t>6,82</w:t>
            </w:r>
          </w:p>
        </w:tc>
      </w:tr>
      <w:tr w:rsidR="00E63545" w:rsidRPr="00A273E2" w:rsidTr="00E63545">
        <w:tc>
          <w:tcPr>
            <w:tcW w:w="7067" w:type="dxa"/>
          </w:tcPr>
          <w:p w:rsidR="00E63545" w:rsidRPr="00A273E2" w:rsidRDefault="00E63545" w:rsidP="00A273E2">
            <w:pPr>
              <w:spacing w:after="0" w:line="240" w:lineRule="auto"/>
              <w:jc w:val="both"/>
              <w:rPr>
                <w:rFonts w:ascii="Times New Roman" w:hAnsi="Times New Roman" w:cs="Times New Roman"/>
                <w:sz w:val="24"/>
                <w:szCs w:val="24"/>
                <w:lang w:val="uk-UA"/>
              </w:rPr>
            </w:pPr>
            <w:r w:rsidRPr="00A273E2">
              <w:rPr>
                <w:rFonts w:ascii="Times New Roman" w:hAnsi="Times New Roman" w:cs="Times New Roman"/>
                <w:sz w:val="24"/>
                <w:szCs w:val="24"/>
                <w:lang w:val="uk-UA"/>
              </w:rPr>
              <w:t>7. Оплата проїзних квитків або транспортних витрат</w:t>
            </w:r>
          </w:p>
        </w:tc>
        <w:tc>
          <w:tcPr>
            <w:tcW w:w="2396" w:type="dxa"/>
          </w:tcPr>
          <w:p w:rsidR="00E63545" w:rsidRPr="00A273E2" w:rsidRDefault="00E63545" w:rsidP="00A273E2">
            <w:pPr>
              <w:spacing w:after="0" w:line="240" w:lineRule="auto"/>
              <w:jc w:val="center"/>
              <w:rPr>
                <w:rFonts w:ascii="Times New Roman" w:hAnsi="Times New Roman" w:cs="Times New Roman"/>
                <w:sz w:val="24"/>
                <w:szCs w:val="24"/>
                <w:lang w:val="uk-UA"/>
              </w:rPr>
            </w:pPr>
            <w:r w:rsidRPr="00A273E2">
              <w:rPr>
                <w:rFonts w:ascii="Times New Roman" w:hAnsi="Times New Roman" w:cs="Times New Roman"/>
                <w:sz w:val="24"/>
                <w:szCs w:val="24"/>
                <w:lang w:val="uk-UA"/>
              </w:rPr>
              <w:t>5,74</w:t>
            </w:r>
          </w:p>
        </w:tc>
      </w:tr>
      <w:tr w:rsidR="00E63545" w:rsidRPr="00A273E2" w:rsidTr="00E63545">
        <w:tc>
          <w:tcPr>
            <w:tcW w:w="7067" w:type="dxa"/>
          </w:tcPr>
          <w:p w:rsidR="00E63545" w:rsidRPr="00A273E2" w:rsidRDefault="00E63545" w:rsidP="00A273E2">
            <w:pPr>
              <w:spacing w:after="0" w:line="240" w:lineRule="auto"/>
              <w:jc w:val="both"/>
              <w:rPr>
                <w:rFonts w:ascii="Times New Roman" w:hAnsi="Times New Roman" w:cs="Times New Roman"/>
                <w:sz w:val="24"/>
                <w:szCs w:val="24"/>
                <w:lang w:val="uk-UA"/>
              </w:rPr>
            </w:pPr>
            <w:r w:rsidRPr="00A273E2">
              <w:rPr>
                <w:rFonts w:ascii="Times New Roman" w:hAnsi="Times New Roman" w:cs="Times New Roman"/>
                <w:sz w:val="24"/>
                <w:szCs w:val="24"/>
                <w:lang w:val="uk-UA"/>
              </w:rPr>
              <w:t>8. Страхування життя</w:t>
            </w:r>
          </w:p>
        </w:tc>
        <w:tc>
          <w:tcPr>
            <w:tcW w:w="2396" w:type="dxa"/>
          </w:tcPr>
          <w:p w:rsidR="00E63545" w:rsidRPr="00A273E2" w:rsidRDefault="00E63545" w:rsidP="00A273E2">
            <w:pPr>
              <w:spacing w:after="0" w:line="240" w:lineRule="auto"/>
              <w:jc w:val="center"/>
              <w:rPr>
                <w:rFonts w:ascii="Times New Roman" w:hAnsi="Times New Roman" w:cs="Times New Roman"/>
                <w:sz w:val="24"/>
                <w:szCs w:val="24"/>
                <w:lang w:val="uk-UA"/>
              </w:rPr>
            </w:pPr>
            <w:r w:rsidRPr="00A273E2">
              <w:rPr>
                <w:rFonts w:ascii="Times New Roman" w:hAnsi="Times New Roman" w:cs="Times New Roman"/>
                <w:sz w:val="24"/>
                <w:szCs w:val="24"/>
                <w:lang w:val="uk-UA"/>
              </w:rPr>
              <w:t>5,13</w:t>
            </w:r>
          </w:p>
        </w:tc>
      </w:tr>
      <w:tr w:rsidR="00E63545" w:rsidRPr="00A273E2" w:rsidTr="00E63545">
        <w:tc>
          <w:tcPr>
            <w:tcW w:w="7067" w:type="dxa"/>
          </w:tcPr>
          <w:p w:rsidR="00E63545" w:rsidRPr="00A273E2" w:rsidRDefault="00E63545" w:rsidP="00A273E2">
            <w:pPr>
              <w:spacing w:after="0" w:line="240" w:lineRule="auto"/>
              <w:jc w:val="both"/>
              <w:rPr>
                <w:rFonts w:ascii="Times New Roman" w:hAnsi="Times New Roman" w:cs="Times New Roman"/>
                <w:sz w:val="24"/>
                <w:szCs w:val="24"/>
                <w:lang w:val="uk-UA"/>
              </w:rPr>
            </w:pPr>
            <w:r w:rsidRPr="00A273E2">
              <w:rPr>
                <w:rFonts w:ascii="Times New Roman" w:hAnsi="Times New Roman" w:cs="Times New Roman"/>
                <w:sz w:val="24"/>
                <w:szCs w:val="24"/>
                <w:lang w:val="uk-UA"/>
              </w:rPr>
              <w:t>9. Безкоштовна участь в тренінгах та семінарах</w:t>
            </w:r>
          </w:p>
        </w:tc>
        <w:tc>
          <w:tcPr>
            <w:tcW w:w="2396" w:type="dxa"/>
          </w:tcPr>
          <w:p w:rsidR="00E63545" w:rsidRPr="00A273E2" w:rsidRDefault="00E63545" w:rsidP="00A273E2">
            <w:pPr>
              <w:spacing w:after="0" w:line="240" w:lineRule="auto"/>
              <w:jc w:val="center"/>
              <w:rPr>
                <w:rFonts w:ascii="Times New Roman" w:hAnsi="Times New Roman" w:cs="Times New Roman"/>
                <w:sz w:val="24"/>
                <w:szCs w:val="24"/>
                <w:lang w:val="uk-UA"/>
              </w:rPr>
            </w:pPr>
            <w:r w:rsidRPr="00A273E2">
              <w:rPr>
                <w:rFonts w:ascii="Times New Roman" w:hAnsi="Times New Roman" w:cs="Times New Roman"/>
                <w:sz w:val="24"/>
                <w:szCs w:val="24"/>
                <w:lang w:val="uk-UA"/>
              </w:rPr>
              <w:t>4,80</w:t>
            </w:r>
          </w:p>
        </w:tc>
      </w:tr>
      <w:tr w:rsidR="00E63545" w:rsidRPr="00A273E2" w:rsidTr="00E63545">
        <w:tc>
          <w:tcPr>
            <w:tcW w:w="7067" w:type="dxa"/>
          </w:tcPr>
          <w:p w:rsidR="00E63545" w:rsidRPr="00A273E2" w:rsidRDefault="00E63545" w:rsidP="00A273E2">
            <w:pPr>
              <w:spacing w:after="0" w:line="240" w:lineRule="auto"/>
              <w:jc w:val="both"/>
              <w:rPr>
                <w:rFonts w:ascii="Times New Roman" w:hAnsi="Times New Roman" w:cs="Times New Roman"/>
                <w:sz w:val="24"/>
                <w:szCs w:val="24"/>
                <w:lang w:val="uk-UA"/>
              </w:rPr>
            </w:pPr>
            <w:r w:rsidRPr="00A273E2">
              <w:rPr>
                <w:rFonts w:ascii="Times New Roman" w:hAnsi="Times New Roman" w:cs="Times New Roman"/>
                <w:sz w:val="24"/>
                <w:szCs w:val="24"/>
                <w:lang w:val="uk-UA"/>
              </w:rPr>
              <w:t>10. Гнучкий режим робочого часу</w:t>
            </w:r>
          </w:p>
        </w:tc>
        <w:tc>
          <w:tcPr>
            <w:tcW w:w="2396" w:type="dxa"/>
          </w:tcPr>
          <w:p w:rsidR="00E63545" w:rsidRPr="00A273E2" w:rsidRDefault="00E63545" w:rsidP="00A273E2">
            <w:pPr>
              <w:spacing w:after="0" w:line="240" w:lineRule="auto"/>
              <w:jc w:val="center"/>
              <w:rPr>
                <w:rFonts w:ascii="Times New Roman" w:hAnsi="Times New Roman" w:cs="Times New Roman"/>
                <w:sz w:val="24"/>
                <w:szCs w:val="24"/>
                <w:lang w:val="uk-UA"/>
              </w:rPr>
            </w:pPr>
            <w:r w:rsidRPr="00A273E2">
              <w:rPr>
                <w:rFonts w:ascii="Times New Roman" w:hAnsi="Times New Roman" w:cs="Times New Roman"/>
                <w:sz w:val="24"/>
                <w:szCs w:val="24"/>
                <w:lang w:val="uk-UA"/>
              </w:rPr>
              <w:t>4,19</w:t>
            </w:r>
          </w:p>
        </w:tc>
      </w:tr>
      <w:tr w:rsidR="00E63545" w:rsidRPr="00A273E2" w:rsidTr="00E63545">
        <w:tc>
          <w:tcPr>
            <w:tcW w:w="7067" w:type="dxa"/>
          </w:tcPr>
          <w:p w:rsidR="00E63545" w:rsidRPr="00A273E2" w:rsidRDefault="00E63545" w:rsidP="00A273E2">
            <w:pPr>
              <w:spacing w:after="0" w:line="240" w:lineRule="auto"/>
              <w:jc w:val="both"/>
              <w:rPr>
                <w:rFonts w:ascii="Times New Roman" w:hAnsi="Times New Roman" w:cs="Times New Roman"/>
                <w:sz w:val="24"/>
                <w:szCs w:val="24"/>
                <w:lang w:val="uk-UA"/>
              </w:rPr>
            </w:pPr>
            <w:r w:rsidRPr="00A273E2">
              <w:rPr>
                <w:rFonts w:ascii="Times New Roman" w:hAnsi="Times New Roman" w:cs="Times New Roman"/>
                <w:sz w:val="24"/>
                <w:szCs w:val="24"/>
                <w:lang w:val="uk-UA"/>
              </w:rPr>
              <w:t>11. Надання безкоштовної стоянки для особистого автомобіля</w:t>
            </w:r>
          </w:p>
        </w:tc>
        <w:tc>
          <w:tcPr>
            <w:tcW w:w="2396" w:type="dxa"/>
          </w:tcPr>
          <w:p w:rsidR="00E63545" w:rsidRPr="00A273E2" w:rsidRDefault="00E63545" w:rsidP="00A273E2">
            <w:pPr>
              <w:spacing w:after="0" w:line="240" w:lineRule="auto"/>
              <w:jc w:val="center"/>
              <w:rPr>
                <w:rFonts w:ascii="Times New Roman" w:hAnsi="Times New Roman" w:cs="Times New Roman"/>
                <w:sz w:val="24"/>
                <w:szCs w:val="24"/>
                <w:lang w:val="uk-UA"/>
              </w:rPr>
            </w:pPr>
            <w:r w:rsidRPr="00A273E2">
              <w:rPr>
                <w:rFonts w:ascii="Times New Roman" w:hAnsi="Times New Roman" w:cs="Times New Roman"/>
                <w:sz w:val="24"/>
                <w:szCs w:val="24"/>
                <w:lang w:val="uk-UA"/>
              </w:rPr>
              <w:t>3,98</w:t>
            </w:r>
          </w:p>
        </w:tc>
      </w:tr>
      <w:tr w:rsidR="00E63545" w:rsidRPr="00A273E2" w:rsidTr="00E63545">
        <w:tc>
          <w:tcPr>
            <w:tcW w:w="7067" w:type="dxa"/>
          </w:tcPr>
          <w:p w:rsidR="00E63545" w:rsidRPr="00A273E2" w:rsidRDefault="00E63545" w:rsidP="00A273E2">
            <w:pPr>
              <w:spacing w:after="0" w:line="240" w:lineRule="auto"/>
              <w:jc w:val="both"/>
              <w:rPr>
                <w:rFonts w:ascii="Times New Roman" w:hAnsi="Times New Roman" w:cs="Times New Roman"/>
                <w:sz w:val="24"/>
                <w:szCs w:val="24"/>
                <w:lang w:val="uk-UA"/>
              </w:rPr>
            </w:pPr>
            <w:r w:rsidRPr="00A273E2">
              <w:rPr>
                <w:rFonts w:ascii="Times New Roman" w:hAnsi="Times New Roman" w:cs="Times New Roman"/>
                <w:sz w:val="24"/>
                <w:szCs w:val="24"/>
                <w:lang w:val="uk-UA"/>
              </w:rPr>
              <w:t>12. Занесення на дошку пошани підприємства</w:t>
            </w:r>
          </w:p>
        </w:tc>
        <w:tc>
          <w:tcPr>
            <w:tcW w:w="2396" w:type="dxa"/>
          </w:tcPr>
          <w:p w:rsidR="00E63545" w:rsidRPr="00A273E2" w:rsidRDefault="00E63545" w:rsidP="00A273E2">
            <w:pPr>
              <w:spacing w:after="0" w:line="240" w:lineRule="auto"/>
              <w:jc w:val="center"/>
              <w:rPr>
                <w:rFonts w:ascii="Times New Roman" w:hAnsi="Times New Roman" w:cs="Times New Roman"/>
                <w:sz w:val="24"/>
                <w:szCs w:val="24"/>
                <w:lang w:val="uk-UA"/>
              </w:rPr>
            </w:pPr>
            <w:r w:rsidRPr="00A273E2">
              <w:rPr>
                <w:rFonts w:ascii="Times New Roman" w:hAnsi="Times New Roman" w:cs="Times New Roman"/>
                <w:sz w:val="24"/>
                <w:szCs w:val="24"/>
                <w:lang w:val="uk-UA"/>
              </w:rPr>
              <w:t>3,57</w:t>
            </w:r>
          </w:p>
        </w:tc>
      </w:tr>
    </w:tbl>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Як видно із даних таблиці 8.4 найбільший рейтинг серед заохочень соціального пакету, які доцільно використовувати для мотивації кар’єрного просування управлінського персоналу підприємств займає оплата витрат на підвищення кваліфікації. Не менш важливими є такі заохочення як: надання безвідсоткового кредиту на придбання </w:t>
      </w:r>
      <w:r w:rsidRPr="001F311E">
        <w:rPr>
          <w:rFonts w:ascii="Times New Roman" w:hAnsi="Times New Roman" w:cs="Times New Roman"/>
          <w:sz w:val="28"/>
          <w:szCs w:val="28"/>
          <w:lang w:val="uk-UA"/>
        </w:rPr>
        <w:lastRenderedPageBreak/>
        <w:t>різноманітних споживчих предметів довготривалого використання, безкоштовні обіди, подарунки до свят, знижки на придбання продукції підприємства, занесення в книгу історії підприємства, оплата проїзних квитків або транспортних витрат, страхування життя, безкоштовна участь в тренінгах та семінарах, гнучкий режим робочого часу, надання безкоштовної стоянки для особистого автомобіля, занесення на дошку пошани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На основі узагальнення вищезазначеного можна запропонувати три типові приклади соціальних пакетів для персоналу, які можуть використовуватись у практичній діяльності вітчизняних підприємств, однак вони можуть коригуватись залежно від індивідуальних потреб працівників з однієї сторони та особливостей технічного, соціального і економічного розвитку підприємства, фінансового стану, завдань, які вирішуються, специфіки функціонування та загальної соціальної політики підприємства – з іншої (рис.8.1, рис.8.2 та рис.8.3).</w:t>
      </w:r>
    </w:p>
    <w:p w:rsidR="00E63545" w:rsidRPr="001F311E" w:rsidRDefault="00E63545" w:rsidP="001F311E">
      <w:pPr>
        <w:spacing w:after="0" w:line="360" w:lineRule="auto"/>
        <w:ind w:firstLine="708"/>
        <w:jc w:val="both"/>
        <w:rPr>
          <w:rFonts w:ascii="Times New Roman" w:hAnsi="Times New Roman" w:cs="Times New Roman"/>
          <w:position w:val="-24"/>
          <w:sz w:val="28"/>
          <w:szCs w:val="28"/>
          <w:lang w:val="uk-UA"/>
        </w:rPr>
      </w:pPr>
    </w:p>
    <w:p w:rsidR="00E63545" w:rsidRPr="001F311E" w:rsidRDefault="00C6732B" w:rsidP="001F311E">
      <w:pPr>
        <w:spacing w:after="0" w:line="360" w:lineRule="auto"/>
        <w:jc w:val="both"/>
        <w:rPr>
          <w:rFonts w:ascii="Times New Roman" w:hAnsi="Times New Roman" w:cs="Times New Roman"/>
          <w:position w:val="-24"/>
          <w:sz w:val="28"/>
          <w:szCs w:val="28"/>
          <w:lang w:val="uk-UA"/>
        </w:rPr>
      </w:pPr>
      <w:r>
        <w:rPr>
          <w:rFonts w:ascii="Times New Roman" w:hAnsi="Times New Roman" w:cs="Times New Roman"/>
          <w:noProof/>
          <w:sz w:val="28"/>
          <w:szCs w:val="28"/>
          <w:lang w:eastAsia="ru-RU"/>
        </w:rPr>
        <w:pict>
          <v:group id="Группа 211" o:spid="_x0000_s1195" style="position:absolute;left:0;text-align:left;margin-left:6.65pt;margin-top:-11.1pt;width:460.05pt;height:229.95pt;z-index:251682816" coordorigin="1267,1906" coordsize="9201,4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">
            <v:rect id="Rectangle 4" o:spid="_x0000_s1196" style="position:absolute;left:1267;top:1906;width:1294;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psfcQA&#10;AADcAAAADwAAAGRycy9kb3ducmV2LnhtbESPQWvCQBSE74L/YXlCb7pr2gaNrlIKgtD2YBS8PrLP&#10;JJh9G7Orxn/fLRQ8DjPzDbNc97YRN+p87VjDdKJAEBfO1FxqOOw34xkIH5ANNo5Jw4M8rFfDwRIz&#10;4+68o1seShEh7DPUUIXQZlL6oiKLfuJa4uidXGcxRNmV0nR4j3DbyESpVFqsOS5U2NJnRcU5v1oN&#10;mL6Zy8/p9Xv/dU1xXvZq835UWr+M+o8FiEB9eIb/21ujIZkm8HcmH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qbH3EAAAA3AAAAA8AAAAAAAAAAAAAAAAAmAIAAGRycy9k&#10;b3ducmV2LnhtbFBLBQYAAAAABAAEAPUAAACJAwAAAAA=&#10;" stroked="f">
              <v:textbox style="mso-next-textbox:#Rectangle 4">
                <w:txbxContent>
                  <w:p w:rsidR="00A5430E" w:rsidRPr="000C0567" w:rsidRDefault="00A5430E" w:rsidP="00E63545">
                    <w:pPr>
                      <w:spacing w:line="240" w:lineRule="auto"/>
                      <w:rPr>
                        <w:rFonts w:ascii="Times New Roman" w:hAnsi="Times New Roman" w:cs="Times New Roman"/>
                        <w:sz w:val="15"/>
                        <w:szCs w:val="15"/>
                        <w:lang w:val="uk-UA"/>
                      </w:rPr>
                    </w:pPr>
                    <w:r w:rsidRPr="000C0567">
                      <w:rPr>
                        <w:rFonts w:ascii="Times New Roman" w:hAnsi="Times New Roman" w:cs="Times New Roman"/>
                        <w:sz w:val="15"/>
                        <w:szCs w:val="15"/>
                        <w:lang w:val="uk-UA"/>
                      </w:rPr>
                      <w:t>Трудовий стаж, роки</w:t>
                    </w:r>
                  </w:p>
                </w:txbxContent>
              </v:textbox>
            </v:rect>
            <v:shape id="AutoShape 5" o:spid="_x0000_s1197" type="#_x0000_t32" style="position:absolute;left:2720;top:2033;width:9;height:38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P8pcUAAADcAAAADwAAAGRycy9kb3ducmV2LnhtbESPQUvDQBSE70L/w/IKXqTdNJVS02yK&#10;WASPmnrQ2yP7mo3uvo3ZtYn/3hWEHoeZ+YYp95Oz4kxD6DwrWC0zEMSN1x23Cl6Pj4stiBCRNVrP&#10;pOCHAuyr2VWJhfYjv9C5jq1IEA4FKjAx9oWUoTHkMCx9T5y8kx8cxiSHVuoBxwR3VuZZtpEOO04L&#10;Bnt6MNR81t9OwbN/uz0c7sj6sf6azMf6JrfvpNT1fLrfgYg0xUv4v/2kFeSrNfydSUdAV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uP8pcUAAADcAAAADwAAAAAAAAAA&#10;AAAAAAChAgAAZHJzL2Rvd25yZXYueG1sUEsFBgAAAAAEAAQA+QAAAJMDAAAAAA==&#10;" strokeweight="1.5pt">
              <v:stroke endarrow="block"/>
            </v:shape>
            <v:shape id="AutoShape 6" o:spid="_x0000_s1198" type="#_x0000_t32" style="position:absolute;left:2707;top:4139;width:182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Iwr8YAAADcAAAADwAAAGRycy9kb3ducmV2LnhtbESP3WoCMRSE7wt9h3AKvetmtSKyGkWF&#10;UqUgqKV4edic/Wk3J9skdbdvbwTBy2FmvmFmi9404kzO15YVDJIUBHFudc2lgs/j28sEhA/IGhvL&#10;pOCfPCzmjw8zzLTteE/nQyhFhLDPUEEVQptJ6fOKDPrEtsTRK6wzGKJ0pdQOuwg3jRym6VgarDku&#10;VNjSuqL85/BnFLz7/e+XK1bddrfMP77Xr5tuVZyUen7ql1MQgfpwD9/aG61gOBjB9Uw8AnJ+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ciMK/GAAAA3AAAAA8AAAAAAAAA&#10;AAAAAAAAoQIAAGRycy9kb3ducmV2LnhtbFBLBQYAAAAABAAEAPkAAACUAwAAAAA=&#10;">
              <v:stroke dashstyle="dash"/>
            </v:shape>
            <v:rect id="Rectangle 7" o:spid="_x0000_s1199" style="position:absolute;left:7870;top:2263;width:2598;height:3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Qrq8UA&#10;AADcAAAADwAAAGRycy9kb3ducmV2LnhtbESPQWvCQBSE74L/YXmF3nRjiqVNXUWUiD0m8dLba/Y1&#10;SZt9G7Ibjf56t1DocZiZb5jVZjStOFPvGssKFvMIBHFpdcOVglORzl5AOI+ssbVMCq7kYLOeTlaY&#10;aHvhjM65r0SAsEtQQe19l0jpypoMurntiIP3ZXuDPsi+krrHS4CbVsZR9CwNNhwWauxoV1P5kw9G&#10;wWcTn/CWFYfIvKZP/n0svoePvVKPD+P2DYSn0f+H/9pHrSBeLOH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JCurxQAAANwAAAAPAAAAAAAAAAAAAAAAAJgCAABkcnMv&#10;ZG93bnJldi54bWxQSwUGAAAAAAQABAD1AAAAigMAAAAA&#10;">
              <v:textbox style="mso-next-textbox:#Rectangle 7">
                <w:txbxContent>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1 - Оплата витрат на підвищення кваліфікації.</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2 - Н</w:t>
                    </w:r>
                    <w:r w:rsidRPr="000C0567">
                      <w:rPr>
                        <w:rFonts w:ascii="Times New Roman" w:hAnsi="Times New Roman" w:cs="Times New Roman"/>
                        <w:sz w:val="13"/>
                        <w:szCs w:val="13"/>
                      </w:rPr>
                      <w:t>адання безвідсоткового кредиту на придбання різноманітних споживчих предметів довготривалого використання</w:t>
                    </w:r>
                    <w:r w:rsidRPr="000C0567">
                      <w:rPr>
                        <w:rFonts w:ascii="Times New Roman" w:hAnsi="Times New Roman" w:cs="Times New Roman"/>
                        <w:sz w:val="13"/>
                        <w:szCs w:val="13"/>
                        <w:lang w:val="uk-UA"/>
                      </w:rPr>
                      <w:t>.</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 xml:space="preserve"> 3 - Безкоштовні обіди.</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4 - Подарунки до свят.</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5 - Знижки на придбання продукції підприємства.</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6 - Занесення в книгу історії підприємства.</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7 - Оплата проїзних квитків або транспортних витрат.</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8 - Страхування життя.</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9 - Безкоштовна участь в тренінгах та семінарах.</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10 - Гнучкий режим робочого часу.</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11 - Надання безкоштовної стоянки для особистого автомобіля.</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12 - Занесення на дошку пошани підприємства.</w:t>
                    </w:r>
                  </w:p>
                  <w:p w:rsidR="00A5430E" w:rsidRPr="000C0567" w:rsidRDefault="00A5430E" w:rsidP="00E63545">
                    <w:pPr>
                      <w:spacing w:after="0" w:line="240" w:lineRule="auto"/>
                      <w:rPr>
                        <w:rFonts w:ascii="Times New Roman" w:hAnsi="Times New Roman" w:cs="Times New Roman"/>
                        <w:sz w:val="13"/>
                        <w:szCs w:val="13"/>
                        <w:lang w:val="uk-UA"/>
                      </w:rPr>
                    </w:pPr>
                  </w:p>
                </w:txbxContent>
              </v:textbox>
            </v:rect>
            <v:shape id="AutoShape 8" o:spid="_x0000_s1200" type="#_x0000_t16" style="position:absolute;left:3860;top:4579;width:283;height:13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3QrsQA&#10;AADcAAAADwAAAGRycy9kb3ducmV2LnhtbESPQWsCMRSE7wX/Q3iCt5rVw1JXo0hlQS+lVX/AY/O6&#10;2XbzsiRZXf31jSD0OMzMN8xqM9hWXMiHxrGC2TQDQVw53XCt4HwqX99AhIissXVMCm4UYLMevayw&#10;0O7KX3Q5xlokCIcCFZgYu0LKUBmyGKauI07et/MWY5K+ltrjNcFtK+dZlkuLDacFgx29G6p+j71V&#10;8Hn/GBbbRbdzh58SS2/63IVeqcl42C5BRBrif/jZ3msF81kOjzPpCM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90K7EAAAA3AAAAA8AAAAAAAAAAAAAAAAAmAIAAGRycy9k&#10;b3ducmV2LnhtbFBLBQYAAAAABAAEAPUAAACJAwAAAAA=&#10;"/>
            <v:shape id="Text Box 9" o:spid="_x0000_s1201" type="#_x0000_t202" style="position:absolute;left:1955;top:4826;width:536;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kgxMIA&#10;AADcAAAADwAAAGRycy9kb3ducmV2LnhtbESP3YrCMBSE7xd8h3AEbxZNFddqNYoKirf+PMCxObbF&#10;5qQ00da3N4Kwl8PMfMMsVq0pxZNqV1hWMBxEIIhTqwvOFFzOu/4UhPPIGkvLpOBFDlbLzs8CE20b&#10;PtLz5DMRIOwSVJB7XyVSujQng25gK+Lg3Wxt0AdZZ1LX2AS4KeUoiibSYMFhIceKtjml99PDKLgd&#10;mt+/WXPd+0t8HE82WMRX+1Kq123XcxCeWv8f/rYPWsFoGMPnTDgCcvk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iSDEwgAAANwAAAAPAAAAAAAAAAAAAAAAAJgCAABkcnMvZG93&#10;bnJldi54bWxQSwUGAAAAAAQABAD1AAAAhwMAAAAA&#10;" stroked="f">
              <v:textbox style="mso-next-textbox:#Text Box 9">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20"/>
                        <w:szCs w:val="20"/>
                        <w:lang w:val="uk-UA"/>
                      </w:rPr>
                      <w:t xml:space="preserve"> 8</w:t>
                    </w:r>
                  </w:p>
                </w:txbxContent>
              </v:textbox>
            </v:shape>
            <v:shape id="AutoShape 10" o:spid="_x0000_s1202" type="#_x0000_t16" style="position:absolute;left:4988;top:3696;width:283;height:22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7hR8EA&#10;AADcAAAADwAAAGRycy9kb3ducmV2LnhtbERPS2rDMBDdF3IHMYHsGjlemMaNEkKCod2ENu0BBmtq&#10;ubVGRpI/yemrRaHLx/vvDrPtxEg+tI4VbNYZCOLa6ZYbBZ8f1eMTiBCRNXaOScGNAhz2i4cdltpN&#10;/E7jNTYihXAoUYGJsS+lDLUhi2HteuLEfTlvMSboG6k9TincdjLPskJabDk1GOzpZKj+uQ5Wwdv9&#10;Mm+P2/7sXr8rrLwZChcGpVbL+fgMItIc/8V/7hetIN+ktelMOgJ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u4UfBAAAA3AAAAA8AAAAAAAAAAAAAAAAAmAIAAGRycy9kb3du&#10;cmV2LnhtbFBLBQYAAAAABAAEAPUAAACGAwAAAAA=&#10;"/>
            <v:shape id="AutoShape 11" o:spid="_x0000_s1203" type="#_x0000_t16" style="position:absolute;left:4709;top:4139;width:283;height:1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JE3MQA&#10;AADcAAAADwAAAGRycy9kb3ducmV2LnhtbESPQWsCMRSE7wX/Q3iCt5rVg3RXo0hlQS+lVX/AY/O6&#10;2XbzsiRZXf31jSD0OMzMN8xqM9hWXMiHxrGC2TQDQVw53XCt4HwqX99AhIissXVMCm4UYLMevayw&#10;0O7KX3Q5xlokCIcCFZgYu0LKUBmyGKauI07et/MWY5K+ltrjNcFtK+dZtpAWG04LBjt6N1T9Hnur&#10;4PP+MeTbvNu5w0+JpTf9woVeqcl42C5BRBrif/jZ3msF81kOjzPpCM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iRNzEAAAA3AAAAA8AAAAAAAAAAAAAAAAAmAIAAGRycy9k&#10;b3ducmV2LnhtbFBLBQYAAAAABAAEAPUAAACJAwAAAAA=&#10;"/>
            <v:shape id="AutoShape 12" o:spid="_x0000_s1204" type="#_x0000_t16" style="position:absolute;left:4426;top:4139;width:283;height:1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Qn/MEA&#10;AADcAAAADwAAAGRycy9kb3ducmV2LnhtbERP3WrCMBS+F/YO4Qi709ReyOyMpTgK24043QMcmrOm&#10;szkpSaqdT28uBrv8+P635WR7cSUfOscKVssMBHHjdMetgq9zvXgBESKyxt4xKfilAOXuabbFQrsb&#10;f9L1FFuRQjgUqMDEOBRShsaQxbB0A3Hivp23GBP0rdQebync9jLPsrW02HFqMDjQ3lBzOY1WwfF+&#10;mDbVZnhzHz811t6MaxdGpZ7nU/UKItIU/8V/7netIM/T/HQmHQG5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50J/zBAAAA3AAAAA8AAAAAAAAAAAAAAAAAmAIAAGRycy9kb3du&#10;cmV2LnhtbFBLBQYAAAAABAAEAPUAAACGAwAAAAA=&#10;"/>
            <v:shape id="AutoShape 13" o:spid="_x0000_s1205" type="#_x0000_t16" style="position:absolute;left:4143;top:4579;width:283;height:13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iCZ8QA&#10;AADcAAAADwAAAGRycy9kb3ducmV2LnhtbESPQWsCMRSE7wX/Q3iCt5p1D1JXo0hlQS+lVX/AY/O6&#10;2XbzsiRZXf31jSD0OMzMN8xqM9hWXMiHxrGC2TQDQVw53XCt4HwqX99AhIissXVMCm4UYLMevayw&#10;0O7KX3Q5xlokCIcCFZgYu0LKUBmyGKauI07et/MWY5K+ltrjNcFtK/Msm0uLDacFgx29G6p+j71V&#10;8Hn/GBbbRbdzh58SS2/6uQu9UpPxsF2CiDTE//CzvdcK8nwGjzPpCM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4gmfEAAAA3AAAAA8AAAAAAAAAAAAAAAAAmAIAAGRycy9k&#10;b3ducmV2LnhtbFBLBQYAAAAABAAEAPUAAACJAwAAAAA=&#10;"/>
            <v:shape id="AutoShape 14" o:spid="_x0000_s1206" type="#_x0000_t16" style="position:absolute;left:3577;top:5032;width:283;height: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ocEMMA&#10;AADcAAAADwAAAGRycy9kb3ducmV2LnhtbESPQWsCMRSE70L/Q3gFb5rtHkS3RpGWhXopavsDHpvX&#10;zermZUmyuvrrG0HwOMzMN8xyPdhWnMmHxrGCt2kGgrhyuuFawe9POZmDCBFZY+uYFFwpwHr1Mlpi&#10;od2F93Q+xFokCIcCFZgYu0LKUBmyGKauI07en/MWY5K+ltrjJcFtK/Msm0mLDacFgx19GKpOh94q&#10;2N2+h8Vm0X267bHE0pt+5kKv1Ph12LyDiDTEZ/jR/tIK8jyH+5l0BO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ocEMMAAADcAAAADwAAAAAAAAAAAAAAAACYAgAAZHJzL2Rv&#10;d25yZXYueG1sUEsFBgAAAAAEAAQA9QAAAIgDAAAAAA==&#10;"/>
            <v:shape id="AutoShape 15" o:spid="_x0000_s1207" type="#_x0000_t16" style="position:absolute;left:3273;top:5042;width:304;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5i8QA&#10;AADcAAAADwAAAGRycy9kb3ducmV2LnhtbESPUWvCMBSF3wX/Q7jC3jRdB6KdUUQpzJcx637Apblr&#10;ujU3JUm189cvg8EeD+ec73A2u9F24ko+tI4VPC4yEMS10y03Ct4v5XwFIkRkjZ1jUvBNAXbb6WSD&#10;hXY3PtO1io1IEA4FKjAx9oWUoTZkMSxcT5y8D+ctxiR9I7XHW4LbTuZZtpQWW04LBns6GKq/qsEq&#10;eLu/juv9uj+602eJpTfD0oVBqYfZuH8GEWmM/+G/9otWkOdP8HsmHQ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muYvEAAAA3AAAAA8AAAAAAAAAAAAAAAAAmAIAAGRycy9k&#10;b3ducmV2LnhtbFBLBQYAAAAABAAEAPUAAACJAwAAAAA=&#10;"/>
            <v:shape id="AutoShape 16" o:spid="_x0000_s1208" type="#_x0000_t16" style="position:absolute;left:2707;top:5482;width:283;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8h/8QA&#10;AADcAAAADwAAAGRycy9kb3ducmV2LnhtbESPUWvCMBSF3wX/Q7jC3jRdGaKdUUQpzJcx637Apblr&#10;ujU3JUm189cvg8EeD+ec73A2u9F24ko+tI4VPC4yEMS10y03Ct4v5XwFIkRkjZ1jUvBNAXbb6WSD&#10;hXY3PtO1io1IEA4FKjAx9oWUoTZkMSxcT5y8D+ctxiR9I7XHW4LbTuZZtpQWW04LBns6GKq/qsEq&#10;eLu/juv9uj+602eJpTfD0oVBqYfZuH8GEWmM/+G/9otWkOdP8HsmHQ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PIf/EAAAA3AAAAA8AAAAAAAAAAAAAAAAAmAIAAGRycy9k&#10;b3ducmV2LnhtbFBLBQYAAAAABAAEAPUAAACJAwAAAAA=&#10;"/>
            <v:shape id="AutoShape 17" o:spid="_x0000_s1209" type="#_x0000_t16" style="position:absolute;left:2990;top:5482;width:283;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OEZMQA&#10;AADcAAAADwAAAGRycy9kb3ducmV2LnhtbESPUWvCMBSF3wX/Q7jC3jRdYaKdUUQpzJcx637Apblr&#10;ujU3JUm189cvg8EeD+ec73A2u9F24ko+tI4VPC4yEMS10y03Ct4v5XwFIkRkjZ1jUvBNAXbb6WSD&#10;hXY3PtO1io1IEA4FKjAx9oWUoTZkMSxcT5y8D+ctxiR9I7XHW4LbTuZZtpQWW04LBns6GKq/qsEq&#10;eLu/juv9uj+602eJpTfD0oVBqYfZuH8GEWmM/+G/9otWkOdP8HsmHQ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DhGTEAAAA3AAAAA8AAAAAAAAAAAAAAAAAmAIAAGRycy9k&#10;b3ducmV2LnhtbFBLBQYAAAAABAAEAPUAAACJAwAAAAA=&#10;"/>
            <v:shape id="Text Box 18" o:spid="_x0000_s1210" type="#_x0000_t202" style="position:absolute;left:1955;top:5393;width:536;height: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lP4sQA&#10;AADcAAAADwAAAGRycy9kb3ducmV2LnhtbESP3WrCQBSE7wt9h+UUvCl109BGja6hFZTcan2AY/aY&#10;BLNnQ3abn7d3C0Ivh5n5htlko2lET52rLSt4n0cgiAuray4VnH/2b0sQziNrbCyTgokcZNvnpw2m&#10;2g58pP7kSxEg7FJUUHnfplK6oiKDbm5b4uBdbWfQB9mVUnc4BLhpZBxFiTRYc1iosKVdRcXt9GsU&#10;XPPh9XM1XA7+vDh+JN9YLy52Umr2Mn6tQXga/X/40c61gjhO4O9MOAJye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T+LEAAAA3AAAAA8AAAAAAAAAAAAAAAAAmAIAAGRycy9k&#10;b3ducmV2LnhtbFBLBQYAAAAABAAEAPUAAACJAwAAAAA=&#10;" stroked="f">
              <v:textbox style="mso-next-textbox:#Text Box 18">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 xml:space="preserve">  4</w:t>
                    </w:r>
                  </w:p>
                </w:txbxContent>
              </v:textbox>
            </v:shape>
            <v:shape id="Text Box 19" o:spid="_x0000_s1211" type="#_x0000_t202" style="position:absolute;left:1842;top:3570;width:649;height:3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XqecQA&#10;AADcAAAADwAAAGRycy9kb3ducmV2LnhtbESP3WrCQBSE7wu+w3IEb0rdGFrTRtdghUputT7AMXtM&#10;gtmzIbvNz9t3C0Ivh5n5htlmo2lET52rLStYLSMQxIXVNZcKLt9fL+8gnEfW2FgmBRM5yHazpy2m&#10;2g58ov7sSxEg7FJUUHnfplK6oiKDbmlb4uDdbGfQB9mVUnc4BLhpZBxFa2mw5rBQYUuHior7+cco&#10;uOXD89vHcD36S3J6XX9inVztpNRiPu43IDyN/j/8aOdaQRwn8HcmHAG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l6nnEAAAA3AAAAA8AAAAAAAAAAAAAAAAAmAIAAGRycy9k&#10;b3ducmV2LnhtbFBLBQYAAAAABAAEAPUAAACJAwAAAAA=&#10;" stroked="f">
              <v:textbox style="mso-next-textbox:#Text Box 19">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 xml:space="preserve">   20</w:t>
                    </w:r>
                  </w:p>
                </w:txbxContent>
              </v:textbox>
            </v:shape>
            <v:shape id="AutoShape 20" o:spid="_x0000_s1212" type="#_x0000_t32" style="position:absolute;left:2729;top:5042;width:6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PwF8IAAADcAAAADwAAAGRycy9kb3ducmV2LnhtbERPy2oCMRTdF/yHcIXuasYplDIaRQWp&#10;pSD4QFxeJnceOrkZk9SZ/r1ZFFwezns6700j7uR8bVnBeJSAIM6trrlUcDys3z5B+ICssbFMCv7I&#10;w3w2eJlipm3HO7rvQyliCPsMFVQhtJmUPq/IoB/ZljhyhXUGQ4SulNphF8NNI9Mk+ZAGa44NFba0&#10;qii/7n+Ngi+/u51csey+t4v857J633TL4qzU67BfTEAE6sNT/O/eaAVpGtfGM/EI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PwF8IAAADcAAAADwAAAAAAAAAAAAAA&#10;AAChAgAAZHJzL2Rvd25yZXYueG1sUEsFBgAAAAAEAAQA+QAAAJADAAAAAA==&#10;">
              <v:stroke dashstyle="dash"/>
            </v:shape>
            <v:shape id="Text Box 21" o:spid="_x0000_s1213" type="#_x0000_t202" style="position:absolute;left:7659;top:6051;width:1897;height: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bbkMIA&#10;AADcAAAADwAAAGRycy9kb3ducmV2LnhtbESP3YrCMBSE7xd8h3AEbxZNLa4/1SgqKN768wDH5tgW&#10;m5PSRFvf3gjCXg4z8w2zWLWmFE+qXWFZwXAQgSBOrS44U3A57/pTEM4jaywtk4IXOVgtOz8LTLRt&#10;+EjPk89EgLBLUEHufZVI6dKcDLqBrYiDd7O1QR9knUldYxPgppRxFI2lwYLDQo4VbXNK76eHUXA7&#10;NL9/s+a695fJcTTeYDG52pdSvW67noPw1Pr/8Ld90ArieAafM+EIyO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NtuQwgAAANwAAAAPAAAAAAAAAAAAAAAAAJgCAABkcnMvZG93&#10;bnJldi54bWxQSwUGAAAAAAQABAD1AAAAhwMAAAAA&#10;" stroked="f">
              <v:textbox style="mso-next-textbox:#Text Box 21">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Заохочення соцпакету</w:t>
                    </w:r>
                  </w:p>
                </w:txbxContent>
              </v:textbox>
            </v:shape>
            <v:shape id="Text Box 22" o:spid="_x0000_s1214" type="#_x0000_t202" style="position:absolute;left:1955;top:3098;width:536;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Xk0MEA&#10;AADcAAAADwAAAGRycy9kb3ducmV2LnhtbERPyW7CMBC9I/EP1lTqBREHyhowqK1UlGsCHzDEk0WN&#10;x1HskvD39aFSj09vP55H04oH9a6xrGARxSCIC6sbrhTcrl/zHQjnkTW2lknBkxycT9PJERNtB87o&#10;kftKhBB2CSqove8SKV1Rk0EX2Y44cKXtDfoA+0rqHocQblq5jOONNNhwaKixo8+aiu/8xygo02G2&#10;3g/3i79ts9XmA5vt3T6Ven0Z3w8gPI3+X/znTrWC5VuYH86EIyB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V5NDBAAAA3AAAAA8AAAAAAAAAAAAAAAAAmAIAAGRycy9kb3du&#10;cmV2LnhtbFBLBQYAAAAABAAEAPUAAACGAwAAAAA=&#10;" stroked="f">
              <v:textbox style="mso-next-textbox:#Text Box 22">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24</w:t>
                    </w:r>
                  </w:p>
                </w:txbxContent>
              </v:textbox>
            </v:shape>
            <v:shape id="AutoShape 23" o:spid="_x0000_s1215" type="#_x0000_t32" style="position:absolute;left:2707;top:5901;width:4803;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5RG8UAAADcAAAADwAAAGRycy9kb3ducmV2LnhtbESPQWuDQBSE74X8h+UVcqurBkqx2YRG&#10;DKTHWA85vrqvKnXfirsak1/fLRR6HGbmG2a7X0wvZhpdZ1lBEsUgiGurO24UVB/HpxcQziNr7C2T&#10;ghs52O9WD1vMtL3ymebSNyJA2GWooPV+yKR0dUsGXWQH4uB92dGgD3JspB7xGuCml2kcP0uDHYeF&#10;FgfKW6q/y8koyKtprg5zORTnwyVp+vfi9HmvlFo/Lm+vIDwt/j/81z5pBekmgd8z4QjI3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T5RG8UAAADcAAAADwAAAAAAAAAA&#10;AAAAAAChAgAAZHJzL2Rvd25yZXYueG1sUEsFBgAAAAAEAAQA+QAAAJMDAAAAAA==&#10;" strokeweight="1.5pt">
              <v:stroke endarrow="block"/>
            </v:shape>
            <v:shape id="AutoShape 24" o:spid="_x0000_s1216" type="#_x0000_t16" style="position:absolute;left:5271;top:3696;width:283;height:22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OKzcQA&#10;AADcAAAADwAAAGRycy9kb3ducmV2LnhtbESPUWvCMBSF3wX/Q7jC3jRdB6KdUUQpzJcx637Apblr&#10;ujU3JUm189cvg8EeD+ec73A2u9F24ko+tI4VPC4yEMS10y03Ct4v5XwFIkRkjZ1jUvBNAXbb6WSD&#10;hXY3PtO1io1IEA4FKjAx9oWUoTZkMSxcT5y8D+ctxiR9I7XHW4LbTuZZtpQWW04LBns6GKq/qsEq&#10;eLu/juv9uj+602eJpTfD0oVBqYfZuH8GEWmM/+G/9otWkD/l8HsmHQ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zis3EAAAA3AAAAA8AAAAAAAAAAAAAAAAAmAIAAGRycy9k&#10;b3ducmV2LnhtbFBLBQYAAAAABAAEAPUAAACJAwAAAAA=&#10;"/>
            <v:shape id="AutoShape 25" o:spid="_x0000_s1217" type="#_x0000_t32" style="position:absolute;left:2729;top:3697;width:239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70u8YAAADcAAAADwAAAGRycy9kb3ducmV2LnhtbESP3WoCMRSE7wu+QzhC72pWF4psjaKC&#10;1FIQtKV4edic/dHNyZqk7vbtG0HwcpiZb5jZojeNuJLztWUF41ECgji3uuZSwffX5mUKwgdkjY1l&#10;UvBHHhbzwdMMM2073tP1EEoRIewzVFCF0GZS+rwig35kW+LoFdYZDFG6UmqHXYSbRk6S5FUarDku&#10;VNjSuqL8fPg1Ct79/vLjilX3sVvmn6d1uu1WxVGp52G/fAMRqA+P8L291QomaQq3M/EIyPk/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9LvGAAAA3AAAAA8AAAAAAAAA&#10;AAAAAAAAoQIAAGRycy9kb3ducmV2LnhtbFBLBQYAAAAABAAEAPkAAACUAwAAAAA=&#10;">
              <v:stroke dashstyle="dash"/>
            </v:shape>
            <v:shape id="AutoShape 26" o:spid="_x0000_s1218" type="#_x0000_t16" style="position:absolute;left:5560;top:3256;width:283;height:2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a3IsQA&#10;AADcAAAADwAAAGRycy9kb3ducmV2LnhtbESP0WoCMRRE3wX/IVzBt5rVFqmrUcSyYF9Kq37AZXPd&#10;rG5uliSr2359Uyj4OMzMGWa16W0jbuRD7VjBdJKBIC6drrlScDoWT68gQkTW2DgmBd8UYLMeDlaY&#10;a3fnL7odYiUShEOOCkyMbS5lKA1ZDBPXEifv7LzFmKSvpPZ4T3DbyFmWzaXFmtOCwZZ2hsrrobMK&#10;Pn8++sV20b6590uBhTfd3IVOqfGo3y5BROrjI/zf3msFs+cX+DuTj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WtyLEAAAA3AAAAA8AAAAAAAAAAAAAAAAAmAIAAGRycy9k&#10;b3ducmV2LnhtbFBLBQYAAAAABAAEAPUAAACJAwAAAAA=&#10;"/>
            <v:shape id="AutoShape 27" o:spid="_x0000_s1219" type="#_x0000_t16" style="position:absolute;left:5843;top:2815;width:326;height:3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oSucQA&#10;AADcAAAADwAAAGRycy9kb3ducmV2LnhtbESP0WoCMRRE3wX/IVzBt5rVUqmrUcSyYF9Kq37AZXPd&#10;rG5uliSr2359Uyj4OMzMGWa16W0jbuRD7VjBdJKBIC6drrlScDoWT68gQkTW2DgmBd8UYLMeDlaY&#10;a3fnL7odYiUShEOOCkyMbS5lKA1ZDBPXEifv7LzFmKSvpPZ4T3DbyFmWzaXFmtOCwZZ2hsrrobMK&#10;Pn8++sV20b6590uBhTfd3IVOqfGo3y5BROrjI/zf3msFs+cX+DuTj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aErnEAAAA3AAAAA8AAAAAAAAAAAAAAAAAmAIAAGRycy9k&#10;b3ducmV2LnhtbFBLBQYAAAAABAAEAPUAAACJAwAAAAA=&#10;"/>
            <v:shape id="AutoShape 28" o:spid="_x0000_s1220" type="#_x0000_t32" style="position:absolute;left:2729;top:4578;width:1256;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lXI8UAAADcAAAADwAAAGRycy9kb3ducmV2LnhtbESPW2sCMRSE3wv+h3AKfavZKoisRlFB&#10;tBQKXhAfD5uzl3Zzsiapu/57UxB8HGbmG2Y670wtruR8ZVnBRz8BQZxZXXGh4HhYv49B+ICssbZM&#10;Cm7kYT7rvUwx1bblHV33oRARwj5FBWUITSqlz0oy6Pu2IY5ebp3BEKUrpHbYRrip5SBJRtJgxXGh&#10;xIZWJWW/+z+jYON3l5PLl+3n9yL7+lkNt+0yPyv19totJiACdeEZfrS3WsFgOIL/M/EIy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wlXI8UAAADcAAAADwAAAAAAAAAA&#10;AAAAAAChAgAAZHJzL2Rvd25yZXYueG1sUEsFBgAAAAAEAAQA+QAAAJMDAAAAAA==&#10;">
              <v:stroke dashstyle="dash"/>
            </v:shape>
            <v:shape id="AutoShape 29" o:spid="_x0000_s1221" type="#_x0000_t32" style="position:absolute;left:2729;top:3256;width:293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XyuMYAAADcAAAADwAAAGRycy9kb3ducmV2LnhtbESPW2sCMRSE3wv9D+EIfatZFVpZjaJC&#10;qUUoeEF8PGzOXnRzsk1Sd/33TUHwcZiZb5jpvDO1uJLzlWUFg34CgjizuuJCwWH/8ToG4QOyxtoy&#10;KbiRh/ns+WmKqbYtb+m6C4WIEPYpKihDaFIpfVaSQd+3DXH0cusMhihdIbXDNsJNLYdJ8iYNVhwX&#10;SmxoVVJ22f0aBZ9++3N0+bL9+l5km/NqtG6X+Umpl163mIAI1IVH+N5eawXD0Tv8n4lH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F8rjGAAAA3AAAAA8AAAAAAAAA&#10;AAAAAAAAoQIAAGRycy9kb3ducmV2LnhtbFBLBQYAAAAABAAEAPkAAACUAwAAAAA=&#10;">
              <v:stroke dashstyle="dash"/>
            </v:shape>
            <v:shape id="AutoShape 30" o:spid="_x0000_s1222" type="#_x0000_t32" style="position:absolute;left:2729;top:2815;width:311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pmysIAAADcAAAADwAAAGRycy9kb3ducmV2LnhtbERPy2oCMRTdF/yHcAV3NaOClKlRVJAq&#10;guAD6fIyufNoJzfTJDrj35tFweXhvGeLztTiTs5XlhWMhgkI4szqigsFl/Pm/QOED8gaa8uk4EEe&#10;FvPe2wxTbVs+0v0UChFD2KeooAyhSaX0WUkG/dA2xJHLrTMYInSF1A7bGG5qOU6SqTRYcWwosaF1&#10;Sdnv6WYUfPnj39Xlq3Z3WGb7n/Vk267yb6UG/W75CSJQF17if/dWKxhP4tp4Jh4BOX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dpmysIAAADcAAAADwAAAAAAAAAAAAAA&#10;AAChAgAAZHJzL2Rvd25yZXYueG1sUEsFBgAAAAAEAAQA+QAAAJADAAAAAA==&#10;">
              <v:stroke dashstyle="dash"/>
            </v:shape>
            <v:shape id="Text Box 31" o:spid="_x0000_s1223" type="#_x0000_t202" style="position:absolute;left:1955;top:4393;width:536;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NTcQA&#10;AADcAAAADwAAAGRycy9kb3ducmV2LnhtbESP3YrCMBSE7wXfIRzBG9FUV+3aNcq6oHjrzwOcNse2&#10;2JyUJmvr25uFBS+HmfmGWW87U4kHNa60rGA6iUAQZ1aXnCu4XvbjTxDOI2usLJOCJznYbvq9NSba&#10;tnyix9nnIkDYJaig8L5OpHRZQQbdxNbEwbvZxqAPssmlbrANcFPJWRQtpcGSw0KBNf0UlN3Pv0bB&#10;7diOFqs2PfhrfJovd1jGqX0qNRx0318gPHX+Hf5vH7WC2ccK/s6EIyA3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vTU3EAAAA3AAAAA8AAAAAAAAAAAAAAAAAmAIAAGRycy9k&#10;b3ducmV2LnhtbFBLBQYAAAAABAAEAPUAAACJAwAAAAA=&#10;" stroked="f">
              <v:textbox style="mso-next-textbox:#Text Box 31">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12</w:t>
                    </w:r>
                  </w:p>
                </w:txbxContent>
              </v:textbox>
            </v:shape>
            <v:shape id="Text Box 32" o:spid="_x0000_s1224" type="#_x0000_t202" style="position:absolute;left:1955;top:3989;width:536;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OXrb0A&#10;AADcAAAADwAAAGRycy9kb3ducmV2LnhtbERPSwrCMBDdC94hjOBGNFX8VqOooLj1c4CxGdtiMylN&#10;tPX2ZiG4fLz/atOYQrypcrllBcNBBII4sTrnVMHteujPQTiPrLGwTAo+5GCzbrdWGGtb85neF5+K&#10;EMIuRgWZ92UspUsyMugGtiQO3MNWBn2AVSp1hXUIN4UcRdFUGsw5NGRY0j6j5Hl5GQWPU92bLOr7&#10;0d9m5/F0h/nsbj9KdTvNdgnCU+P/4p/7pBWMxmF+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tOXrb0AAADcAAAADwAAAAAAAAAAAAAAAACYAgAAZHJzL2Rvd25yZXYu&#10;eG1sUEsFBgAAAAAEAAQA9QAAAIIDAAAAAA==&#10;" stroked="f">
              <v:textbox style="mso-next-textbox:#Text Box 32">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16</w:t>
                    </w:r>
                  </w:p>
                </w:txbxContent>
              </v:textbox>
            </v:shape>
            <v:shape id="Text Box 33" o:spid="_x0000_s1225" type="#_x0000_t202" style="position:absolute;left:1955;top:2644;width:536;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8yNsIA&#10;AADcAAAADwAAAGRycy9kb3ducmV2LnhtbESP3YrCMBSE7wXfIRzBG9mmir/VKCrs4q2uD3DaHNti&#10;c1KaaOvbm4UFL4eZ+YbZ7DpTiSc1rrSsYBzFIIgzq0vOFVx/v7+WIJxH1lhZJgUvcrDb9nsbTLRt&#10;+UzPi89FgLBLUEHhfZ1I6bKCDLrI1sTBu9nGoA+yyaVusA1wU8lJHM+lwZLDQoE1HQvK7peHUXA7&#10;taPZqk1//HVxns4PWC5S+1JqOOj2axCeOv8J/7dPWsFkOoa/M+EIyO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nzI2wgAAANwAAAAPAAAAAAAAAAAAAAAAAJgCAABkcnMvZG93&#10;bnJldi54bWxQSwUGAAAAAAQABAD1AAAAhwMAAAAA&#10;" stroked="f">
              <v:textbox style="mso-next-textbox:#Text Box 33">
                <w:txbxContent>
                  <w:p w:rsidR="00A5430E" w:rsidRPr="000C0567" w:rsidRDefault="00A5430E" w:rsidP="00E63545">
                    <w:pPr>
                      <w:rPr>
                        <w:rFonts w:ascii="Times New Roman" w:hAnsi="Times New Roman" w:cs="Times New Roman"/>
                        <w:sz w:val="16"/>
                        <w:szCs w:val="16"/>
                      </w:rPr>
                    </w:pPr>
                    <w:r w:rsidRPr="000C0567">
                      <w:rPr>
                        <w:rFonts w:ascii="Times New Roman" w:hAnsi="Times New Roman" w:cs="Times New Roman"/>
                        <w:sz w:val="16"/>
                        <w:szCs w:val="16"/>
                        <w:lang w:val="uk-UA"/>
                      </w:rPr>
                      <w:t>28</w:t>
                    </w:r>
                  </w:p>
                </w:txbxContent>
              </v:textbox>
            </v:shape>
            <v:rect id="Rectangle 34" o:spid="_x0000_s1226" style="position:absolute;left:2641;top:6051;width:4330;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lDYMUA&#10;AADcAAAADwAAAGRycy9kb3ducmV2LnhtbESPT2sCMRTE74V+h/AK3mrSrS66bpRSEITqoVrw+ti8&#10;/UM3L9tN1O23N4LgcZiZ3zD5arCtOFPvG8ca3sYKBHHhTMOVhp/D+nUGwgdkg61j0vBPHlbL56cc&#10;M+Mu/E3nfahEhLDPUEMdQpdJ6YuaLPqx64ijV7reYoiyr6Tp8RLhtpWJUqm02HBcqLGjz5qK3/3J&#10;asB0Yv525fv28HVKcV4Naj09Kq1HL8PHAkSgITzC9/bGaEgmCdzOxCM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2UNgxQAAANwAAAAPAAAAAAAAAAAAAAAAAJgCAABkcnMv&#10;ZG93bnJldi54bWxQSwUGAAAAAAQABAD1AAAAigMAAAAA&#10;" stroked="f">
              <v:textbox style="mso-next-textbox:#Rectangle 34">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 xml:space="preserve">1    2     3      4     5     6     7     8     9    10   11   12  </w:t>
                    </w:r>
                  </w:p>
                </w:txbxContent>
              </v:textbox>
            </v:rect>
          </v:group>
        </w:pic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A273E2">
      <w:pPr>
        <w:spacing w:after="0" w:line="360" w:lineRule="auto"/>
        <w:ind w:firstLine="709"/>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Рис.  8.1. Типовий приклад соціального пакету № 1 для пер</w:t>
      </w:r>
      <w:r w:rsidR="00A273E2">
        <w:rPr>
          <w:rFonts w:ascii="Times New Roman" w:hAnsi="Times New Roman" w:cs="Times New Roman"/>
          <w:sz w:val="28"/>
          <w:szCs w:val="28"/>
          <w:lang w:val="uk-UA"/>
        </w:rPr>
        <w:t>соналу вітчизняного підприємства</w:t>
      </w:r>
    </w:p>
    <w:p w:rsidR="00E63545" w:rsidRPr="001F311E" w:rsidRDefault="00C6732B" w:rsidP="001F311E">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pict>
          <v:group id="Группа 243" o:spid="_x0000_s1227" style="position:absolute;left:0;text-align:left;margin-left:6.65pt;margin-top:17.35pt;width:460.05pt;height:219.55pt;z-index:251683840" coordorigin="1267,10035" coordsize="9201,4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">
            <v:rect id="Rectangle 36" o:spid="_x0000_s1228" style="position:absolute;left:1267;top:10035;width:1294;height:5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x+j8UA&#10;AADcAAAADwAAAGRycy9kb3ducmV2LnhtbESPW2sCMRSE3wv+h3CEvtVEu1103ShSEAptH7yAr4fN&#10;2QtuTtZN1O2/bwoFH4eZ+YbJ14NtxY163zjWMJ0oEMSFMw1XGo6H7cschA/IBlvHpOGHPKxXo6cc&#10;M+PuvKPbPlQiQthnqKEOocuk9EVNFv3EdcTRK11vMUTZV9L0eI9w28qZUqm02HBcqLGj95qK8/5q&#10;NWCamMt3+fp1+LymuKgGtX07Ka2fx8NmCSLQEB7h//aH0TBLEvg7E4+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fH6PxQAAANwAAAAPAAAAAAAAAAAAAAAAAJgCAABkcnMv&#10;ZG93bnJldi54bWxQSwUGAAAAAAQABAD1AAAAigMAAAAA&#10;" stroked="f">
              <v:textbox>
                <w:txbxContent>
                  <w:p w:rsidR="00A5430E" w:rsidRPr="000C0567" w:rsidRDefault="00A5430E" w:rsidP="00E63545">
                    <w:pPr>
                      <w:spacing w:line="240" w:lineRule="auto"/>
                      <w:rPr>
                        <w:rFonts w:ascii="Times New Roman" w:hAnsi="Times New Roman" w:cs="Times New Roman"/>
                        <w:sz w:val="15"/>
                        <w:szCs w:val="15"/>
                        <w:lang w:val="uk-UA"/>
                      </w:rPr>
                    </w:pPr>
                    <w:r w:rsidRPr="000C0567">
                      <w:rPr>
                        <w:rFonts w:ascii="Times New Roman" w:hAnsi="Times New Roman" w:cs="Times New Roman"/>
                        <w:sz w:val="15"/>
                        <w:szCs w:val="15"/>
                        <w:lang w:val="uk-UA"/>
                      </w:rPr>
                      <w:t>Трудовий стаж, роки</w:t>
                    </w:r>
                  </w:p>
                </w:txbxContent>
              </v:textbox>
            </v:rect>
            <v:shape id="AutoShape 37" o:spid="_x0000_s1229" type="#_x0000_t32" style="position:absolute;left:2720;top:10184;width:9;height:36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XuV8UAAADcAAAADwAAAGRycy9kb3ducmV2LnhtbESPQU8CMRSE7yb8h+aReDHSdQGjC4UQ&#10;CIlHWT3o7WX72C60r+u2suu/tyYmHCcz801muR6cFRfqQuNZwcMkA0Fced1wreD9bX//BCJEZI3W&#10;Myn4oQDr1ehmiYX2PR/oUsZaJAiHAhWYGNtCylAZchgmviVO3tF3DmOSXS11h32COyvzLHuUDhtO&#10;CwZb2hqqzuW3U/DqP2a73TNZ35dfgzlN73L7SUrdjofNAkSkIV7D/+0XrSCfzeHvTDoC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XuV8UAAADcAAAADwAAAAAAAAAA&#10;AAAAAAChAgAAZHJzL2Rvd25yZXYueG1sUEsFBgAAAAAEAAQA+QAAAJMDAAAAAA==&#10;" strokeweight="1.5pt">
              <v:stroke endarrow="block"/>
            </v:shape>
            <v:shape id="AutoShape 38" o:spid="_x0000_s1230" type="#_x0000_t32" style="position:absolute;left:2707;top:12060;width:2138;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8kXsYAAADcAAAADwAAAGRycy9kb3ducmV2LnhtbESP3WoCMRSE74W+QziF3mm2VkRWo6gg&#10;KoWCWoqXh83ZH92cbJPorm/fFAq9HGbmG2a26Ewt7uR8ZVnB6yABQZxZXXGh4PO06U9A+ICssbZM&#10;Ch7kYTF/6s0w1bblA92PoRARwj5FBWUITSqlz0oy6Ae2IY5ebp3BEKUrpHbYRrip5TBJxtJgxXGh&#10;xIbWJWXX480o2PrD95fLV+3+Y5m9X9Zvu3aVn5V6ee6WUxCBuvAf/mvvtILhaAy/Z+IRkP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sPJF7GAAAA3AAAAA8AAAAAAAAA&#10;AAAAAAAAoQIAAGRycy9kb3ducmV2LnhtbFBLBQYAAAAABAAEAPkAAACUAwAAAAA=&#10;">
              <v:stroke dashstyle="dash"/>
            </v:shape>
            <v:rect id="Rectangle 39" o:spid="_x0000_s1231" style="position:absolute;left:7870;top:10184;width:2598;height:3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k/WsUA&#10;AADcAAAADwAAAGRycy9kb3ducmV2LnhtbESPQWvCQBSE70L/w/IKvenGtLQ1ZiNisdijJhdvz+xr&#10;kpp9G7Krpv56Vyj0OMzMN0y6GEwrztS7xrKC6SQCQVxa3XCloMjX43cQziNrbC2Tgl9ysMgeRikm&#10;2l54S+edr0SAsEtQQe19l0jpypoMuontiIP3bXuDPsi+krrHS4CbVsZR9CoNNhwWauxoVVN53J2M&#10;gkMTF3jd5p+Rma2f/deQ/5z2H0o9PQ7LOQhPg/8P/7U3WkH88gb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CT9axQAAANwAAAAPAAAAAAAAAAAAAAAAAJgCAABkcnMv&#10;ZG93bnJldi54bWxQSwUGAAAAAAQABAD1AAAAigMAAAAA&#10;">
              <v:textbox>
                <w:txbxContent>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1 - Оплата витрат на підвищення кваліфікації.</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2 - Н</w:t>
                    </w:r>
                    <w:r w:rsidRPr="000C0567">
                      <w:rPr>
                        <w:rFonts w:ascii="Times New Roman" w:hAnsi="Times New Roman" w:cs="Times New Roman"/>
                        <w:sz w:val="13"/>
                        <w:szCs w:val="13"/>
                      </w:rPr>
                      <w:t>адання безвідсоткового кредиту на придбання різноманітних споживчих предметів довготривалого використання</w:t>
                    </w:r>
                    <w:r w:rsidRPr="000C0567">
                      <w:rPr>
                        <w:rFonts w:ascii="Times New Roman" w:hAnsi="Times New Roman" w:cs="Times New Roman"/>
                        <w:sz w:val="13"/>
                        <w:szCs w:val="13"/>
                        <w:lang w:val="uk-UA"/>
                      </w:rPr>
                      <w:t>.</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3 - Страхування життя.</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4 - Безкоштовна участь в тренінгах та семінарах.</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5 - Знижки на придбання продукції підприємства.</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6 - Надання безкоштовної стоянки для особистого автомобіля.</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7 - Оплата проїзних квитків або транспортних витрат.</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8 - Безкоштовні обіди.</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9 - Подарунки до свят.</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10 - Гнучкий режим робочого часу.</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11 - Занесення в книгу історії підприємства.</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12 - Занесення на дошку пошани підприємства.</w:t>
                    </w:r>
                  </w:p>
                  <w:p w:rsidR="00A5430E" w:rsidRPr="000C0567" w:rsidRDefault="00A5430E" w:rsidP="00E63545">
                    <w:pPr>
                      <w:spacing w:after="0" w:line="240" w:lineRule="auto"/>
                      <w:rPr>
                        <w:rFonts w:ascii="Times New Roman" w:hAnsi="Times New Roman" w:cs="Times New Roman"/>
                        <w:sz w:val="13"/>
                        <w:szCs w:val="13"/>
                        <w:lang w:val="uk-UA"/>
                      </w:rPr>
                    </w:pPr>
                  </w:p>
                </w:txbxContent>
              </v:textbox>
            </v:rect>
            <v:shape id="AutoShape 40" o:spid="_x0000_s1232" type="#_x0000_t16" style="position:absolute;left:3860;top:12953;width:283;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3OWsEA&#10;AADcAAAADwAAAGRycy9kb3ducmV2LnhtbERP3WrCMBS+F/YO4Qx2p+lkiHbGUiYFdzO0+gCH5qzp&#10;1pyUJNVuT79cDLz8+P63xWR7cSUfOscKnhcZCOLG6Y5bBZdzNV+DCBFZY++YFPxQgGL3MNtirt2N&#10;T3StYytSCIccFZgYh1zK0BiyGBZuIE7cp/MWY4K+ldrjLYXbXi6zbCUtdpwaDA70Zqj5rker4Pj7&#10;MW3KzbB3718VVt6MKxdGpZ4ep/IVRKQp3sX/7oNWsHxJa9O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3dzlrBAAAA3AAAAA8AAAAAAAAAAAAAAAAAmAIAAGRycy9kb3du&#10;cmV2LnhtbFBLBQYAAAAABAAEAPUAAACGAwAAAAA=&#10;"/>
            <v:shape id="Text Box 41" o:spid="_x0000_s1233" type="#_x0000_t202" style="position:absolute;left:1842;top:12747;width:649;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MMMA&#10;AADcAAAADwAAAGRycy9kb3ducmV2LnhtbESP3YrCMBSE7wXfIZwFb8Smij9r1ygqrHjrzwOcNse2&#10;bHNSmmjr25sFwcthZr5hVpvOVOJBjSstKxhHMQjizOqScwXXy+/oG4TzyBory6TgSQ42635vhYm2&#10;LZ/ocfa5CBB2CSoovK8TKV1WkEEX2Zo4eDfbGPRBNrnUDbYBbio5ieO5NFhyWCiwpn1B2d/5bhTc&#10;ju1wtmzTg78uTtP5DstFap9KDb667Q8IT53/hN/to1YwmS7h/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k+MMMAAADcAAAADwAAAAAAAAAAAAAAAACYAgAAZHJzL2Rv&#10;d25yZXYueG1sUEsFBgAAAAAEAAQA9QAAAIgDAAAAAA==&#10;" stroked="f">
              <v:textbox style="mso-next-textbox:#Text Box 41">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10</w:t>
                    </w:r>
                  </w:p>
                </w:txbxContent>
              </v:textbox>
            </v:shape>
            <v:shape id="AutoShape 42" o:spid="_x0000_s1234" type="#_x0000_t16" style="position:absolute;left:4988;top:12060;width:283;height:1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JUgcEA&#10;AADcAAAADwAAAGRycy9kb3ducmV2LnhtbERP3WrCMBS+F/YO4Qx2p+mEiXbGUiYFdzO0+gCH5qzp&#10;1pyUJNVuT79cDLz8+P63xWR7cSUfOscKnhcZCOLG6Y5bBZdzNV+DCBFZY++YFPxQgGL3MNtirt2N&#10;T3StYytSCIccFZgYh1zK0BiyGBZuIE7cp/MWY4K+ldrjLYXbXi6zbCUtdpwaDA70Zqj5rker4Pj7&#10;MW3KzbB3718VVt6MKxdGpZ4ep/IVRKQp3sX/7oNWsHxJ89O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yVIHBAAAA3AAAAA8AAAAAAAAAAAAAAAAAmAIAAGRycy9kb3du&#10;cmV2LnhtbFBLBQYAAAAABAAEAPUAAACGAwAAAAA=&#10;"/>
            <v:shape id="AutoShape 43" o:spid="_x0000_s1235" type="#_x0000_t16" style="position:absolute;left:4709;top:12060;width:283;height:1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7xGsQA&#10;AADcAAAADwAAAGRycy9kb3ducmV2LnhtbESP0WoCMRRE3wv+Q7iCbzWroNTVKKIs2JfSqh9w2Vw3&#10;q5ubJcnq2q9vCoU+DjNzhlltetuIO/lQO1YwGWcgiEuna64UnE/F6xuIEJE1No5JwZMCbNaDlxXm&#10;2j34i+7HWIkE4ZCjAhNjm0sZSkMWw9i1xMm7OG8xJukrqT0+Etw2cpplc2mx5rRgsKWdofJ27KyC&#10;z++PfrFdtHv3fi2w8Kabu9ApNRr22yWISH38D/+1D1rBdDaB3zPpCM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8RrEAAAA3AAAAA8AAAAAAAAAAAAAAAAAmAIAAGRycy9k&#10;b3ducmV2LnhtbFBLBQYAAAAABAAEAPUAAACJAwAAAAA=&#10;"/>
            <v:shape id="AutoShape 44" o:spid="_x0000_s1236" type="#_x0000_t16" style="position:absolute;left:4426;top:12499;width:283;height:13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xvbcQA&#10;AADcAAAADwAAAGRycy9kb3ducmV2LnhtbESPUWvCMBSF3wX/Q7jC3jRdYaKdUUQpzJcx637Apblr&#10;ujU3JUm189cvg8EeD+ec73A2u9F24ko+tI4VPC4yEMS10y03Ct4v5XwFIkRkjZ1jUvBNAXbb6WSD&#10;hXY3PtO1io1IEA4FKjAx9oWUoTZkMSxcT5y8D+ctxiR9I7XHW4LbTuZZtpQWW04LBns6GKq/qsEq&#10;eLu/juv9uj+602eJpTfD0oVBqYfZuH8GEWmM/+G/9otWkD/l8HsmHQ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sb23EAAAA3AAAAA8AAAAAAAAAAAAAAAAAmAIAAGRycy9k&#10;b3ducmV2LnhtbFBLBQYAAAAABAAEAPUAAACJAwAAAAA=&#10;"/>
            <v:shape id="AutoShape 45" o:spid="_x0000_s1237" type="#_x0000_t16" style="position:absolute;left:4143;top:12500;width:283;height:13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K9sQA&#10;AADcAAAADwAAAGRycy9kb3ducmV2LnhtbESP0WoCMRRE3wX/IVzBt5rVUqmrUcSyYF9Kq37AZXPd&#10;rG5uliSr2359Uyj4OMzMGWa16W0jbuRD7VjBdJKBIC6drrlScDoWT68gQkTW2DgmBd8UYLMeDlaY&#10;a3fnL7odYiUShEOOCkyMbS5lKA1ZDBPXEifv7LzFmKSvpPZ4T3DbyFmWzaXFmtOCwZZ2hsrrobMK&#10;Pn8++sV20b6590uBhTfd3IVOqfGo3y5BROrjI/zf3msFs5dn+DuTj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gyvbEAAAA3AAAAA8AAAAAAAAAAAAAAAAAmAIAAGRycy9k&#10;b3ducmV2LnhtbFBLBQYAAAAABAAEAPUAAACJAwAAAAA=&#10;"/>
            <v:shape id="AutoShape 46" o:spid="_x0000_s1238" type="#_x0000_t16" style="position:absolute;left:3577;top:12953;width:283;height: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lSgsQA&#10;AADcAAAADwAAAGRycy9kb3ducmV2LnhtbESP0WoCMRRE3wX/IVzBt5pVWqmrUcSyYF9Kq37AZXPd&#10;rG5uliSr2359Uyj4OMzMGWa16W0jbuRD7VjBdJKBIC6drrlScDoWT68gQkTW2DgmBd8UYLMeDlaY&#10;a3fnL7odYiUShEOOCkyMbS5lKA1ZDBPXEifv7LzFmKSvpPZ4T3DbyFmWzaXFmtOCwZZ2hsrrobMK&#10;Pn8++sV20b6590uBhTfd3IVOqfGo3y5BROrjI/zf3msFs5dn+DuTj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JUoLEAAAA3AAAAA8AAAAAAAAAAAAAAAAAmAIAAGRycy9k&#10;b3ducmV2LnhtbFBLBQYAAAAABAAEAPUAAACJAwAAAAA=&#10;"/>
            <v:shape id="AutoShape 47" o:spid="_x0000_s1239" type="#_x0000_t16" style="position:absolute;left:3273;top:13403;width:304;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X3GcQA&#10;AADcAAAADwAAAGRycy9kb3ducmV2LnhtbESP0WoCMRRE3wv+Q7iCbzWroNTVKGJZqC+lVT/gsrlu&#10;Vjc3S5LV1a9vCoU+DjNzhlltetuIG/lQO1YwGWcgiEuna64UnI7F6xuIEJE1No5JwYMCbNaDlxXm&#10;2t35m26HWIkE4ZCjAhNjm0sZSkMWw9i1xMk7O28xJukrqT3eE9w2cpplc2mx5rRgsKWdofJ66KyC&#10;r+dnv9gu2ne3vxRYeNPNXeiUGg377RJEpD7+h//aH1rBdDaD3zPpCM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F9xnEAAAA3AAAAA8AAAAAAAAAAAAAAAAAmAIAAGRycy9k&#10;b3ducmV2LnhtbFBLBQYAAAAABAAEAPUAAACJAwAAAAA=&#10;"/>
            <v:shape id="AutoShape 48" o:spid="_x0000_s1240" type="#_x0000_t16" style="position:absolute;left:2707;top:13403;width:283;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dpbsQA&#10;AADcAAAADwAAAGRycy9kb3ducmV2LnhtbESPUWvCMBSF3wf+h3AF32Y6YWVWo4hS2F6GU3/Apblr&#10;ujU3JUm17tcvguDj4ZzzHc5yPdhWnMmHxrGCl2kGgrhyuuFawelYPr+BCBFZY+uYFFwpwHo1elpi&#10;od2Fv+h8iLVIEA4FKjAxdoWUoTJkMUxdR5y8b+ctxiR9LbXHS4LbVs6yLJcWG04LBjvaGqp+D71V&#10;sP/7HOabebdzHz8llt70uQu9UpPxsFmAiDTER/jeftcKZq853M6kI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XaW7EAAAA3AAAAA8AAAAAAAAAAAAAAAAAmAIAAGRycy9k&#10;b3ducmV2LnhtbFBLBQYAAAAABAAEAPUAAACJAwAAAAA=&#10;"/>
            <v:shape id="AutoShape 49" o:spid="_x0000_s1241" type="#_x0000_t16" style="position:absolute;left:2990;top:13403;width:283;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vM9cQA&#10;AADcAAAADwAAAGRycy9kb3ducmV2LnhtbESP0WoCMRRE3wv+Q7iCbzWrUFtXo4hlwb6UVv2Ay+a6&#10;Wd3cLElWV7++KRT6OMzMGWa57m0jruRD7VjBZJyBIC6drrlScDwUz28gQkTW2DgmBXcKsF4NnpaY&#10;a3fjb7ruYyUShEOOCkyMbS5lKA1ZDGPXEifv5LzFmKSvpPZ4S3DbyGmWzaTFmtOCwZa2hsrLvrMK&#10;vh6f/Xwzb9/dx7nAwptu5kKn1GjYbxYgIvXxP/zX3mkF05dX+D2Tjo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bzPXEAAAA3AAAAA8AAAAAAAAAAAAAAAAAmAIAAGRycy9k&#10;b3ducmV2LnhtbFBLBQYAAAAABAAEAPUAAACJAwAAAAA=&#10;"/>
            <v:shape id="Text Box 50" o:spid="_x0000_s1242" type="#_x0000_t202" style="position:absolute;left:1955;top:13314;width:536;height: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wNdr0A&#10;AADcAAAADwAAAGRycy9kb3ducmV2LnhtbERPSwrCMBDdC94hjOBGNFX8VqOooLj1c4CxGdtiMylN&#10;tPX2ZiG4fLz/atOYQrypcrllBcNBBII4sTrnVMHteujPQTiPrLGwTAo+5GCzbrdWGGtb85neF5+K&#10;EMIuRgWZ92UspUsyMugGtiQO3MNWBn2AVSp1hXUIN4UcRdFUGsw5NGRY0j6j5Hl5GQWPU92bLOr7&#10;0d9m5/F0h/nsbj9KdTvNdgnCU+P/4p/7pBWMJmFt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XwNdr0AAADcAAAADwAAAAAAAAAAAAAAAACYAgAAZHJzL2Rvd25yZXYu&#10;eG1sUEsFBgAAAAAEAAQA9QAAAIIDAAAAAA==&#10;" stroked="f">
              <v:textbox style="mso-next-textbox:#Text Box 50">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 xml:space="preserve">  5</w:t>
                    </w:r>
                  </w:p>
                </w:txbxContent>
              </v:textbox>
            </v:shape>
            <v:shape id="Text Box 51" o:spid="_x0000_s1243" type="#_x0000_t202" style="position:absolute;left:1842;top:11491;width:649;height:3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Co7cMA&#10;AADcAAAADwAAAGRycy9kb3ducmV2LnhtbESP3YrCMBSE7wXfIZwFb8Smij9r1yiroHjrzwOcNse2&#10;bHNSmqytb28EwcthZr5hVpvOVOJOjSstKxhHMQjizOqScwXXy370DcJ5ZI2VZVLwIAebdb+3wkTb&#10;lk90P/tcBAi7BBUU3teJlC4ryKCLbE0cvJttDPogm1zqBtsAN5WcxPFcGiw5LBRY066g7O/8bxTc&#10;ju1wtmzTg78uTtP5FstFah9KDb663x8Qnjr/Cb/bR61gMlvC60w4AnL9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Co7cMAAADcAAAADwAAAAAAAAAAAAAAAACYAgAAZHJzL2Rv&#10;d25yZXYueG1sUEsFBgAAAAAEAAQA9QAAAIgDAAAAAA==&#10;" stroked="f">
              <v:textbox style="mso-next-textbox:#Text Box 51">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 xml:space="preserve">  25</w:t>
                    </w:r>
                  </w:p>
                </w:txbxContent>
              </v:textbox>
            </v:shape>
            <v:shape id="AutoShape 52" o:spid="_x0000_s1244" type="#_x0000_t32" style="position:absolute;left:2729;top:12963;width:102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9F0cMAAADcAAAADwAAAGRycy9kb3ducmV2LnhtbERPW2vCMBR+F/Yfwhn4pukUZFRjqcKY&#10;MhioY/h4aE4v2px0SbTdv18eBj5+fPdVNphW3Mn5xrKCl2kCgriwuuFKwdfpbfIKwgdkja1lUvBL&#10;HrL102iFqbY9H+h+DJWIIexTVFCH0KVS+qImg35qO+LIldYZDBG6SmqHfQw3rZwlyUIabDg21NjR&#10;tqbierwZBe/+8PPtyk2//8yLj8t2vus35Vmp8fOQL0EEGsJD/O/eaQWzRZwfz8Qj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fRdHDAAAA3AAAAA8AAAAAAAAAAAAA&#10;AAAAoQIAAGRycy9kb3ducmV2LnhtbFBLBQYAAAAABAAEAPkAAACRAwAAAAA=&#10;">
              <v:stroke dashstyle="dash"/>
            </v:shape>
            <v:shape id="Text Box 53" o:spid="_x0000_s1245" type="#_x0000_t202" style="position:absolute;left:7230;top:14123;width:1897;height: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puVsQA&#10;AADcAAAADwAAAGRycy9kb3ducmV2LnhtbESP0WqDQBRE3wP9h+UW+hLqqjSmMdmEttCSV00+4Ore&#10;qNS9K+42mr/vFgp5HGbmDLM7zKYXVxpdZ1lBEsUgiGurO24UnE+fz68gnEfW2FsmBTdycNg/LHaY&#10;aztxQdfSNyJA2OWooPV+yKV0dUsGXWQH4uBd7GjQBzk2Uo84BbjpZRrHmTTYcVhocaCPlurv8sco&#10;uByn5WozVV/+vC5esnfs1pW9KfX0OL9tQXia/T383z5qBWmWwN+Zc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qblbEAAAA3AAAAA8AAAAAAAAAAAAAAAAAmAIAAGRycy9k&#10;b3ducmV2LnhtbFBLBQYAAAAABAAEAPUAAACJAwAAAAA=&#10;" stroked="f">
              <v:textbox style="mso-next-textbox:#Text Box 53">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Заохочення соцпакету</w:t>
                    </w:r>
                  </w:p>
                </w:txbxContent>
              </v:textbox>
            </v:shape>
            <v:shape id="Text Box 54" o:spid="_x0000_s1246" type="#_x0000_t202" style="position:absolute;left:1842;top:11019;width:649;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jwIcQA&#10;AADcAAAADwAAAGRycy9kb3ducmV2LnhtbESP3WrCQBSE7wt9h+UUvCl109BGja6hFZTcan2AY/aY&#10;BLNnQ3abn7d3C0Ivh5n5htlko2lET52rLSt4n0cgiAuray4VnH/2b0sQziNrbCyTgokcZNvnpw2m&#10;2g58pP7kSxEg7FJUUHnfplK6oiKDbm5b4uBdbWfQB9mVUnc4BLhpZBxFiTRYc1iosKVdRcXt9GsU&#10;XPPh9XM1XA7+vDh+JN9YLy52Umr2Mn6tQXga/X/40c61gjiJ4e9MOAJye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48CHEAAAA3AAAAA8AAAAAAAAAAAAAAAAAmAIAAGRycy9k&#10;b3ducmV2LnhtbFBLBQYAAAAABAAEAPUAAACJAwAAAAA=&#10;" stroked="f">
              <v:textbox style="mso-next-textbox:#Text Box 54">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 xml:space="preserve">  30</w:t>
                    </w:r>
                  </w:p>
                </w:txbxContent>
              </v:textbox>
            </v:shape>
            <v:shape id="AutoShape 55" o:spid="_x0000_s1247" type="#_x0000_t32" style="position:absolute;left:2707;top:13822;width:4523;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NF6sUAAADcAAAADwAAAGRycy9kb3ducmV2LnhtbESPQWuDQBSE74X+h+UVemtWUwjBZpUo&#10;FtJjjIccX9xXlbhvxd0Y21/fLRR6HGbmG2aXLWYQM02ut6wgXkUgiBure24V1Kf3ly0I55E1DpZJ&#10;wRc5yNLHhx0m2t75SHPlWxEg7BJU0Hk/JlK6piODbmVH4uB92smgD3JqpZ7wHuBmkOso2kiDPYeF&#10;DkcqOmqu1c0oKOrbXOdzNZbH/By3w0d5uHzXSj0/Lfs3EJ4W/x/+ax+0gvXmFX7PhCMg0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RNF6sUAAADcAAAADwAAAAAAAAAA&#10;AAAAAAChAgAAZHJzL2Rvd25yZXYueG1sUEsFBgAAAAAEAAQA+QAAAJMDAAAAAA==&#10;" strokeweight="1.5pt">
              <v:stroke endarrow="block"/>
            </v:shape>
            <v:shape id="AutoShape 56" o:spid="_x0000_s1248" type="#_x0000_t16" style="position:absolute;left:5271;top:11617;width:283;height:22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WYP8QA&#10;AADcAAAADwAAAGRycy9kb3ducmV2LnhtbESPUWvCMBSF3wf+h3AF32Y6GWVWo4hS2F6GU3/Apblr&#10;ujU3JUm17tcvguDj4ZzzHc5yPdhWnMmHxrGCl2kGgrhyuuFawelYPr+BCBFZY+uYFFwpwHo1elpi&#10;od2Fv+h8iLVIEA4FKjAxdoWUoTJkMUxdR5y8b+ctxiR9LbXHS4LbVs6yLJcWG04LBjvaGqp+D71V&#10;sP/7HOabebdzHz8llt70uQu9UpPxsFmAiDTER/jeftcKZvkr3M6kI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lmD/EAAAA3AAAAA8AAAAAAAAAAAAAAAAAmAIAAGRycy9k&#10;b3ducmV2LnhtbFBLBQYAAAAABAAEAPUAAACJAwAAAAA=&#10;"/>
            <v:shape id="AutoShape 57" o:spid="_x0000_s1249" type="#_x0000_t32" style="position:absolute;left:2729;top:11618;width:2716;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jmScYAAADcAAAADwAAAGRycy9kb3ducmV2LnhtbESP3WoCMRSE74W+QziF3mm2FkVWo6gg&#10;KoWCWoqXh83ZH92cbJPorm/fFAq9HGbmG2a26Ewt7uR8ZVnB6yABQZxZXXGh4PO06U9A+ICssbZM&#10;Ch7kYTF/6s0w1bblA92PoRARwj5FBWUITSqlz0oy6Ae2IY5ebp3BEKUrpHbYRrip5TBJxtJgxXGh&#10;xIbWJWXX480o2PrD95fLV+3+Y5m9X9Zvu3aVn5V6ee6WUxCBuvAf/mvvtILheAS/Z+IRkP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o5knGAAAA3AAAAA8AAAAAAAAA&#10;AAAAAAAAoQIAAGRycy9kb3ducmV2LnhtbFBLBQYAAAAABAAEAPkAAACUAwAAAAA=&#10;">
              <v:stroke dashstyle="dash"/>
            </v:shape>
            <v:shape id="AutoShape 58" o:spid="_x0000_s1250" type="#_x0000_t16" style="position:absolute;left:5554;top:11618;width:289;height:2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uj08MA&#10;AADcAAAADwAAAGRycy9kb3ducmV2LnhtbESPQWsCMRSE70L/Q3iF3jRbD4tujSKVBXspavsDHpvX&#10;zermZUmyuvrrG0HwOMzMN8xiNdhWnMmHxrGC90kGgrhyuuFawe9POZ6BCBFZY+uYFFwpwGr5Mlpg&#10;od2F93Q+xFokCIcCFZgYu0LKUBmyGCauI07en/MWY5K+ltrjJcFtK6dZlkuLDacFgx19GqpOh94q&#10;2N2+h/l63m3c17HE0ps+d6FX6u11WH+AiDTEZ/jR3moF0zyH+5l0BO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uj08MAAADcAAAADwAAAAAAAAAAAAAAAACYAgAAZHJzL2Rv&#10;d25yZXYueG1sUEsFBgAAAAAEAAQA9QAAAIgDAAAAAA==&#10;"/>
            <v:shape id="AutoShape 59" o:spid="_x0000_s1251" type="#_x0000_t16" style="position:absolute;left:5843;top:11177;width:326;height:2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GSMQA&#10;AADcAAAADwAAAGRycy9kb3ducmV2LnhtbESPwW7CMBBE70j8g7VI3MAphxRSDEKgSPRSFegHrOJt&#10;nDZeR7YDab++roTEcTQzbzTr7WBbcSUfGscKnuYZCOLK6YZrBR+XcrYEESKyxtYxKfihANvNeLTG&#10;Qrsbn+h6jrVIEA4FKjAxdoWUoTJkMcxdR5y8T+ctxiR9LbXHW4LbVi6yLJcWG04LBjvaG6q+z71V&#10;8P77Nqx2q+7gXr9KLL3pcxd6paaTYfcCItIQH+F7+6gVLPJn+D+Tjo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3BkjEAAAA3AAAAA8AAAAAAAAAAAAAAAAAmAIAAGRycy9k&#10;b3ducmV2LnhtbFBLBQYAAAAABAAEAPUAAACJAwAAAAA=&#10;"/>
            <v:shape id="AutoShape 60" o:spid="_x0000_s1252" type="#_x0000_t32" style="position:absolute;left:2729;top:12500;width:153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lJ18MAAADcAAAADwAAAGRycy9kb3ducmV2LnhtbERPW2vCMBR+F/Yfwhn4pukUZFRjqcKY&#10;MhioY/h4aE4v2px0SbTdv18eBj5+fPdVNphW3Mn5xrKCl2kCgriwuuFKwdfpbfIKwgdkja1lUvBL&#10;HrL102iFqbY9H+h+DJWIIexTVFCH0KVS+qImg35qO+LIldYZDBG6SmqHfQw3rZwlyUIabDg21NjR&#10;tqbierwZBe/+8PPtyk2//8yLj8t2vus35Vmp8fOQL0EEGsJD/O/eaQWzRVwbz8Qj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5pSdfDAAAA3AAAAA8AAAAAAAAAAAAA&#10;AAAAoQIAAGRycy9kb3ducmV2LnhtbFBLBQYAAAAABAAEAPkAAACRAwAAAAA=&#10;">
              <v:stroke dashstyle="dash"/>
            </v:shape>
            <v:shape id="AutoShape 61" o:spid="_x0000_s1253" type="#_x0000_t32" style="position:absolute;left:2729;top:11177;width:3256;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XsTMYAAADcAAAADwAAAGRycy9kb3ducmV2LnhtbESP3WoCMRSE74W+QziF3mm2FkRXo6hQ&#10;qgiCWoqXh83ZH92cbJPorm/fFAq9HGbmG2a26Ewt7uR8ZVnB6yABQZxZXXGh4PP03h+D8AFZY22Z&#10;FDzIw2L+1Jthqm3LB7ofQyEihH2KCsoQmlRKn5Vk0A9sQxy93DqDIUpXSO2wjXBTy2GSjKTBiuNC&#10;iQ2tS8qux5tR8OEP318uX7Xb/TLbXdZvm3aVn5V6ee6WUxCBuvAf/mtvtILhaAK/Z+IRkP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El7EzGAAAA3AAAAA8AAAAAAAAA&#10;AAAAAAAAoQIAAGRycy9kb3ducmV2LnhtbFBLBQYAAAAABAAEAPkAAACUAwAAAAA=&#10;">
              <v:stroke dashstyle="dash"/>
            </v:shape>
            <v:shape id="Text Box 62" o:spid="_x0000_s1254" type="#_x0000_t202" style="position:absolute;left:1955;top:12314;width:536;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9dEMEA&#10;AADcAAAADwAAAGRycy9kb3ducmV2LnhtbERPS27CMBDdV+IO1iB1U4EDogkEDGorUbFN4ABDPCQR&#10;8TiK3XxuXy8qdfn0/ofTaBrRU+dqywpWywgEcWF1zaWC2/W82IJwHlljY5kUTOTgdJy9HDDVduCM&#10;+tyXIoSwS1FB5X2bSumKigy6pW2JA/ewnUEfYFdK3eEQwk0j11EUS4M1h4YKW/qqqHjmP0bB4zK8&#10;ve+G+7e/Jdkm/sQ6udtJqdf5+LEH4Wn0/+I/90UrWCdhfjgTjoA8/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XRDBAAAA3AAAAA8AAAAAAAAAAAAAAAAAmAIAAGRycy9kb3du&#10;cmV2LnhtbFBLBQYAAAAABAAEAPUAAACGAwAAAAA=&#10;" stroked="f">
              <v:textbox style="mso-next-textbox:#Text Box 62">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15</w:t>
                    </w:r>
                  </w:p>
                </w:txbxContent>
              </v:textbox>
            </v:shape>
            <v:shape id="Text Box 63" o:spid="_x0000_s1255" type="#_x0000_t202" style="position:absolute;left:1955;top:11910;width:536;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4i8IA&#10;AADcAAAADwAAAGRycy9kb3ducmV2LnhtbESP3YrCMBSE7xd8h3AEbxZNFddqNYoKirf+PMCxObbF&#10;5qQ00da3N4Kwl8PMfMMsVq0pxZNqV1hWMBxEIIhTqwvOFFzOu/4UhPPIGkvLpOBFDlbLzs8CE20b&#10;PtLz5DMRIOwSVJB7XyVSujQng25gK+Lg3Wxt0AdZZ1LX2AS4KeUoiibSYMFhIceKtjml99PDKLgd&#10;mt+/WXPd+0t8HE82WMRX+1Kq123XcxCeWv8f/rYPWsEoHsLnTDgCcvk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8/iLwgAAANwAAAAPAAAAAAAAAAAAAAAAAJgCAABkcnMvZG93&#10;bnJldi54bWxQSwUGAAAAAAQABAD1AAAAhwMAAAAA&#10;" stroked="f">
              <v:textbox style="mso-next-textbox:#Text Box 63">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20</w:t>
                    </w:r>
                  </w:p>
                </w:txbxContent>
              </v:textbox>
            </v:shape>
            <v:rect id="Rectangle 64" o:spid="_x0000_s1256" style="position:absolute;left:2641;top:13972;width:4330;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WJ3cQA&#10;AADcAAAADwAAAGRycy9kb3ducmV2LnhtbESPQWvCQBSE74X+h+UJ3nTXaFNNXaUUBMF6qApeH9ln&#10;Epp9m2ZXjf/eFYQeh5n5hpkvO1uLC7W+cqxhNFQgiHNnKi40HParwRSED8gGa8ek4UYelovXlzlm&#10;xl35hy67UIgIYZ+hhjKEJpPS5yVZ9EPXEEfv5FqLIcq2kKbFa4TbWiZKpdJixXGhxIa+Ssp/d2er&#10;AdOJ+duext/7zTnFWdGp1dtRad3vdZ8fIAJ14T/8bK+NhuQ9gceZeAT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id3EAAAA3AAAAA8AAAAAAAAAAAAAAAAAmAIAAGRycy9k&#10;b3ducmV2LnhtbFBLBQYAAAAABAAEAPUAAACJAwAAAAA=&#10;" stroked="f">
              <v:textbox style="mso-next-textbox:#Rectangle 64">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 xml:space="preserve">1     2     3     4    5     6      7    8      9    10   11   12  </w:t>
                    </w:r>
                  </w:p>
                </w:txbxContent>
              </v:textbox>
            </v:rect>
          </v:group>
        </w:pic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p>
    <w:p w:rsidR="00E63545" w:rsidRPr="001F311E" w:rsidRDefault="00E63545" w:rsidP="00A273E2">
      <w:pPr>
        <w:spacing w:after="0" w:line="360" w:lineRule="auto"/>
        <w:ind w:firstLine="708"/>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Рис. 8.2. Типовий приклад соціального пакету № 2 для персоналу вітчизняного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C6732B" w:rsidP="001F311E">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group id="Группа 273" o:spid="_x0000_s1257" style="position:absolute;left:0;text-align:left;margin-left:.65pt;margin-top:-6.35pt;width:460.05pt;height:229.95pt;z-index:251684864" coordorigin="1507,2736" coordsize="9201,4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">
            <v:rect id="Rectangle 66" o:spid="_x0000_s1258" style="position:absolute;left:1507;top:2736;width:1294;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C0MsUA&#10;AADcAAAADwAAAGRycy9kb3ducmV2LnhtbESPT2sCMRTE74LfITyht5rU2q2uG0UKQsH20LXg9bF5&#10;+4duXtZN1O23b4SCx2FmfsNkm8G24kK9bxxreJoqEMSFMw1XGr4Pu8cFCB+QDbaOScMvedisx6MM&#10;U+Ou/EWXPFQiQtinqKEOoUul9EVNFv3UdcTRK11vMUTZV9L0eI1w28qZUom02HBcqLGjt5qKn/xs&#10;NWAyN6fP8vnjsD8nuKwGtXs5Kq0fJsN2BSLQEO7h//a70TB7ncPtTDw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ELQyxQAAANwAAAAPAAAAAAAAAAAAAAAAAJgCAABkcnMv&#10;ZG93bnJldi54bWxQSwUGAAAAAAQABAD1AAAAigMAAAAA&#10;" stroked="f">
              <v:textbox style="mso-next-textbox:#Rectangle 66">
                <w:txbxContent>
                  <w:p w:rsidR="00A5430E" w:rsidRPr="000C0567" w:rsidRDefault="00A5430E" w:rsidP="00E63545">
                    <w:pPr>
                      <w:spacing w:line="240" w:lineRule="auto"/>
                      <w:rPr>
                        <w:rFonts w:ascii="Times New Roman" w:hAnsi="Times New Roman" w:cs="Times New Roman"/>
                        <w:sz w:val="15"/>
                        <w:szCs w:val="15"/>
                        <w:lang w:val="uk-UA"/>
                      </w:rPr>
                    </w:pPr>
                    <w:r w:rsidRPr="000C0567">
                      <w:rPr>
                        <w:rFonts w:ascii="Times New Roman" w:hAnsi="Times New Roman" w:cs="Times New Roman"/>
                        <w:sz w:val="15"/>
                        <w:szCs w:val="15"/>
                        <w:lang w:val="uk-UA"/>
                      </w:rPr>
                      <w:t>Трудовий стаж, роки</w:t>
                    </w:r>
                  </w:p>
                </w:txbxContent>
              </v:textbox>
            </v:rect>
            <v:shape id="AutoShape 67" o:spid="_x0000_s1259" type="#_x0000_t32" style="position:absolute;left:2960;top:2863;width:9;height:38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5kk6sUAAADcAAAADwAAAGRycy9kb3ducmV2LnhtbESPQU8CMRSE7yb8h+aReDHSZVWEhUKM&#10;xMQjLh7k9rJ9bBfa13Vb2fXfWxMTj5OZ+Saz2gzOigt1ofGsYDrJQBBXXjdcK3jfv9zOQYSIrNF6&#10;JgXfFGCzHl2tsNC+5ze6lLEWCcKhQAUmxraQMlSGHIaJb4mTd/Sdw5hkV0vdYZ/gzso8y2bSYcNp&#10;wWBLz4aqc/nlFOz8x/12uyDr+/JzMKe7m9weSKnr8fC0BBFpiP/hv/arVpA/PsDvmXQE5P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5kk6sUAAADcAAAADwAAAAAAAAAA&#10;AAAAAAChAgAAZHJzL2Rvd25yZXYueG1sUEsFBgAAAAAEAAQA+QAAAJMDAAAAAA==&#10;" strokeweight="1.5pt">
              <v:stroke endarrow="block"/>
            </v:shape>
            <v:shape id="AutoShape 68" o:spid="_x0000_s1260" type="#_x0000_t32" style="position:absolute;left:2947;top:4969;width:182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Pu48YAAADcAAAADwAAAGRycy9kb3ducmV2LnhtbESP3WoCMRSE74W+QziF3mm2FlRWo6hQ&#10;qgiCWoqXh83ZH92cbJPorm/fFAq9HGbmG2a26Ewt7uR8ZVnB6yABQZxZXXGh4PP03p+A8AFZY22Z&#10;FDzIw2L+1Jthqm3LB7ofQyEihH2KCsoQmlRKn5Vk0A9sQxy93DqDIUpXSO2wjXBTy2GSjKTBiuNC&#10;iQ2tS8qux5tR8OEP318uX7Xb/TLbXdZvm3aVn5V6ee6WUxCBuvAf/mtvtILheAS/Z+IRkP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Vj7uPGAAAA3AAAAA8AAAAAAAAA&#10;AAAAAAAAoQIAAGRycy9kb3ducmV2LnhtbFBLBQYAAAAABAAEAPkAAACUAwAAAAA=&#10;">
              <v:stroke dashstyle="dash"/>
            </v:shape>
            <v:rect id="Rectangle 69" o:spid="_x0000_s1261" style="position:absolute;left:8110;top:3093;width:2598;height:3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X158UA&#10;AADcAAAADwAAAGRycy9kb3ducmV2LnhtbESPQWvCQBSE74X+h+UVeqsbI2gbXaVUUuzRxEtvz+wz&#10;iWbfhuyaRH99t1DocZiZb5jVZjSN6KlztWUF00kEgriwuuZSwSFPX15BOI+ssbFMCm7kYLN+fFhh&#10;ou3Ae+ozX4oAYZeggsr7NpHSFRUZdBPbEgfvZDuDPsiulLrDIcBNI+MomkuDNYeFClv6qKi4ZFej&#10;4FjHB7zv88/IvKUz/zXm5+v3Vqnnp/F9CcLT6P/Df+2dVhAvFv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ZfXnxQAAANwAAAAPAAAAAAAAAAAAAAAAAJgCAABkcnMv&#10;ZG93bnJldi54bWxQSwUGAAAAAAQABAD1AAAAigMAAAAA&#10;">
              <v:textbox style="mso-next-textbox:#Rectangle 69">
                <w:txbxContent>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1 - Безкоштовні обіди.</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2 - Н</w:t>
                    </w:r>
                    <w:r w:rsidRPr="000C0567">
                      <w:rPr>
                        <w:rFonts w:ascii="Times New Roman" w:hAnsi="Times New Roman" w:cs="Times New Roman"/>
                        <w:sz w:val="13"/>
                        <w:szCs w:val="13"/>
                      </w:rPr>
                      <w:t>адання безвідсоткового кредиту на придбання різноманітних споживчих предметів довготривалого використання</w:t>
                    </w:r>
                    <w:r w:rsidRPr="000C0567">
                      <w:rPr>
                        <w:rFonts w:ascii="Times New Roman" w:hAnsi="Times New Roman" w:cs="Times New Roman"/>
                        <w:sz w:val="13"/>
                        <w:szCs w:val="13"/>
                        <w:lang w:val="uk-UA"/>
                      </w:rPr>
                      <w:t>. 3 - Оплата витрат на підвищення кваліфікації.</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 xml:space="preserve"> 4 - Безкоштовна участь в тренінгах та семінарах.</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5 - Надання безкоштовної стоянки для особистого автомобіля.</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6 - Подарунки до свят.</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7 - Оплата проїзних квитків або транспортних витрат.</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8 - Страхування життя.</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9 - Гнучкий режим робочого часу.</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10 - Занесення в книгу історії підприємства.</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11 - Знижки на придбання продукції підприємства.</w:t>
                    </w:r>
                  </w:p>
                  <w:p w:rsidR="00A5430E" w:rsidRPr="000C0567" w:rsidRDefault="00A5430E" w:rsidP="00E63545">
                    <w:pPr>
                      <w:spacing w:after="0" w:line="240" w:lineRule="auto"/>
                      <w:rPr>
                        <w:rFonts w:ascii="Times New Roman" w:hAnsi="Times New Roman" w:cs="Times New Roman"/>
                        <w:sz w:val="13"/>
                        <w:szCs w:val="13"/>
                        <w:lang w:val="uk-UA"/>
                      </w:rPr>
                    </w:pPr>
                    <w:r w:rsidRPr="000C0567">
                      <w:rPr>
                        <w:rFonts w:ascii="Times New Roman" w:hAnsi="Times New Roman" w:cs="Times New Roman"/>
                        <w:sz w:val="13"/>
                        <w:szCs w:val="13"/>
                        <w:lang w:val="uk-UA"/>
                      </w:rPr>
                      <w:t>12 - Занесення на дошку пошани підприємства.</w:t>
                    </w:r>
                  </w:p>
                  <w:p w:rsidR="00A5430E" w:rsidRPr="000C0567" w:rsidRDefault="00A5430E" w:rsidP="00E63545">
                    <w:pPr>
                      <w:spacing w:after="0" w:line="240" w:lineRule="auto"/>
                      <w:rPr>
                        <w:rFonts w:ascii="Times New Roman" w:hAnsi="Times New Roman" w:cs="Times New Roman"/>
                        <w:sz w:val="13"/>
                        <w:szCs w:val="13"/>
                        <w:lang w:val="uk-UA"/>
                      </w:rPr>
                    </w:pPr>
                  </w:p>
                </w:txbxContent>
              </v:textbox>
            </v:rect>
            <v:shape id="AutoShape 70" o:spid="_x0000_s1262" type="#_x0000_t16" style="position:absolute;left:4100;top:5409;width:283;height:13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EE58EA&#10;AADcAAAADwAAAGRycy9kb3ducmV2LnhtbERPS27CMBDdV+IO1iCxKw4sKKQYhECRYFOVwAFG8TRO&#10;G48j24HA6etFpS6f3n+9HWwrbuRD41jBbJqBIK6cbrhWcL0Ur0sQISJrbB2TggcF2G5GL2vMtbvz&#10;mW5lrEUK4ZCjAhNjl0sZKkMWw9R1xIn7ct5iTNDXUnu8p3DbynmWLaTFhlODwY72hqqfsrcKPp8f&#10;w2q36g7u9F1g4U2/cKFXajIedu8gIg3xX/znPmoF87e0Np1JR0B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OxBOfBAAAA3AAAAA8AAAAAAAAAAAAAAAAAmAIAAGRycy9kb3du&#10;cmV2LnhtbFBLBQYAAAAABAAEAPUAAACGAwAAAAA=&#10;"/>
            <v:shape id="Text Box 71" o:spid="_x0000_s1263" type="#_x0000_t202" style="position:absolute;left:2195;top:5656;width:536;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0jcIA&#10;AADcAAAADwAAAGRycy9kb3ducmV2LnhtbESP3YrCMBSE7wXfIRzBG9FUWa1Wo7iC4q0/D3Bsjm2x&#10;OSlN1ta3NwuCl8PMfMOsNq0pxZNqV1hWMB5FIIhTqwvOFFwv++EchPPIGkvLpOBFDjbrbmeFibYN&#10;n+h59pkIEHYJKsi9rxIpXZqTQTeyFXHw7rY26IOsM6lrbALclHISRTNpsOCwkGNFu5zSx/nPKLgf&#10;m8F00dwO/hqffma/WMQ3+1Kq32u3SxCeWv8Nf9pHrWASL+D/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hfSNwgAAANwAAAAPAAAAAAAAAAAAAAAAAJgCAABkcnMvZG93&#10;bnJldi54bWxQSwUGAAAAAAQABAD1AAAAhwMAAAAA&#10;" stroked="f">
              <v:textbox style="mso-next-textbox:#Text Box 71">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 xml:space="preserve"> 10</w:t>
                    </w:r>
                  </w:p>
                </w:txbxContent>
              </v:textbox>
            </v:shape>
            <v:shape id="AutoShape 72" o:spid="_x0000_s1264" type="#_x0000_t16" style="position:absolute;left:5228;top:4526;width:283;height:22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J4xsAA&#10;AADcAAAADwAAAGRycy9kb3ducmV2LnhtbERPzYrCMBC+C/sOYRb2pul6EK1GkZWCexFXfYChGZtq&#10;MylJqtWnNwdhjx/f/2LV20bcyIfasYLvUQaCuHS65krB6VgMpyBCRNbYOCYFDwqwWn4MFphrd+c/&#10;uh1iJVIIhxwVmBjbXMpQGrIYRq4lTtzZeYsxQV9J7fGewm0jx1k2kRZrTg0GW/oxVF4PnVWwf+76&#10;2XrWbtzvpcDCm27iQqfU12e/noOI1Md/8du91QrG0zQ/nUlHQC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BJ4xsAAAADcAAAADwAAAAAAAAAAAAAAAACYAgAAZHJzL2Rvd25y&#10;ZXYueG1sUEsFBgAAAAAEAAQA9QAAAIUDAAAAAA==&#10;"/>
            <v:shape id="AutoShape 73" o:spid="_x0000_s1265" type="#_x0000_t16" style="position:absolute;left:4949;top:4969;width:283;height:1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7dXcMA&#10;AADcAAAADwAAAGRycy9kb3ducmV2LnhtbESPQWsCMRSE7wX/Q3iCt5rVg+hqFFEW2ou0tj/gsXlu&#10;VjcvS5LV1V/fCEKPw8x8w6w2vW3ElXyoHSuYjDMQxKXTNVcKfn+K9zmIEJE1No5JwZ0CbNaDtxXm&#10;2t34m67HWIkE4ZCjAhNjm0sZSkMWw9i1xMk7OW8xJukrqT3eEtw2cpplM2mx5rRgsKWdofJy7KyC&#10;r8ehX2wX7d59ngssvOlmLnRKjYb9dgkiUh//w6/2h1YwnU/geSYdAb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17dXcMAAADcAAAADwAAAAAAAAAAAAAAAACYAgAAZHJzL2Rv&#10;d25yZXYueG1sUEsFBgAAAAAEAAQA9QAAAIgDAAAAAA==&#10;"/>
            <v:shape id="AutoShape 74" o:spid="_x0000_s1266" type="#_x0000_t16" style="position:absolute;left:4666;top:4969;width:283;height:1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xDKsQA&#10;AADcAAAADwAAAGRycy9kb3ducmV2LnhtbESPQWsCMRSE7wX/Q3iCt5p1D6KrUaSy0F6kVX/AY/O6&#10;2XbzsiRZXf31jSD0OMzMN8x6O9hWXMiHxrGC2TQDQVw53XCt4HwqXxcgQkTW2DomBTcKsN2MXtZY&#10;aHflL7ocYy0ShEOBCkyMXSFlqAxZDFPXESfv23mLMUlfS+3xmuC2lXmWzaXFhtOCwY7eDFW/x94q&#10;+LwfhuVu2e3dx0+JpTf93IVeqcl42K1ARBrif/jZftcK8kUOjzPpCM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MQyrEAAAA3AAAAA8AAAAAAAAAAAAAAAAAmAIAAGRycy9k&#10;b3ducmV2LnhtbFBLBQYAAAAABAAEAPUAAACJAwAAAAA=&#10;"/>
            <v:shape id="AutoShape 75" o:spid="_x0000_s1267" type="#_x0000_t16" style="position:absolute;left:4383;top:5409;width:283;height:13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DmscQA&#10;AADcAAAADwAAAGRycy9kb3ducmV2LnhtbESP0WoCMRRE3wv+Q7iCbzWrguhqFFEW7Euxth9w2Vw3&#10;q5ubJcnqtl/fFIQ+DjNzhllve9uIO/lQO1YwGWcgiEuna64UfH0WrwsQISJrbByTgm8KsN0MXtaY&#10;a/fgD7qfYyUShEOOCkyMbS5lKA1ZDGPXEifv4rzFmKSvpPb4SHDbyGmWzaXFmtOCwZb2hsrbubMK&#10;Tj/v/XK3bA/u7Vpg4U03d6FTajTsdysQkfr4H362j1rBdDGDvzPpCM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A5rHEAAAA3AAAAA8AAAAAAAAAAAAAAAAAmAIAAGRycy9k&#10;b3ducmV2LnhtbFBLBQYAAAAABAAEAPUAAACJAwAAAAA=&#10;"/>
            <v:shape id="AutoShape 76" o:spid="_x0000_s1268" type="#_x0000_t16" style="position:absolute;left:3817;top:5862;width:283;height: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l+xcQA&#10;AADcAAAADwAAAGRycy9kb3ducmV2LnhtbESP0WoCMRRE3wv+Q7iCbzWriOhqFFEW7Euxth9w2Vw3&#10;q5ubJcnqtl/fFIQ+DjNzhllve9uIO/lQO1YwGWcgiEuna64UfH0WrwsQISJrbByTgm8KsN0MXtaY&#10;a/fgD7qfYyUShEOOCkyMbS5lKA1ZDGPXEifv4rzFmKSvpPb4SHDbyGmWzaXFmtOCwZb2hsrbubMK&#10;Tj/v/XK3bA/u7Vpg4U03d6FTajTsdysQkfr4H362j1rBdDGDvzPpCM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pfsXEAAAA3AAAAA8AAAAAAAAAAAAAAAAAmAIAAGRycy9k&#10;b3ducmV2LnhtbFBLBQYAAAAABAAEAPUAAACJAwAAAAA=&#10;"/>
            <v:shape id="AutoShape 77" o:spid="_x0000_s1269" type="#_x0000_t16" style="position:absolute;left:3513;top:5872;width:304;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XbXsQA&#10;AADcAAAADwAAAGRycy9kb3ducmV2LnhtbESP0WoCMRRE3wv+Q7iCbzWroOhqFFEW7Euxth9w2Vw3&#10;q5ubJcnqtl/fFIQ+DjNzhllve9uIO/lQO1YwGWcgiEuna64UfH0WrwsQISJrbByTgm8KsN0MXtaY&#10;a/fgD7qfYyUShEOOCkyMbS5lKA1ZDGPXEifv4rzFmKSvpPb4SHDbyGmWzaXFmtOCwZb2hsrbubMK&#10;Tj/v/XK3bA/u7Vpg4U03d6FTajTsdysQkfr4H362j1rBdDGDvzPpCM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l217EAAAA3AAAAA8AAAAAAAAAAAAAAAAAmAIAAGRycy9k&#10;b3ducmV2LnhtbFBLBQYAAAAABAAEAPUAAACJAwAAAAA=&#10;"/>
            <v:shape id="AutoShape 78" o:spid="_x0000_s1270" type="#_x0000_t16" style="position:absolute;left:2947;top:6312;width:283;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dFKcQA&#10;AADcAAAADwAAAGRycy9kb3ducmV2LnhtbESPQWsCMRSE7wX/Q3iCt5rVw6KrUaSy0F6kVX/AY/O6&#10;2XbzsiRZXf31jSD0OMzMN8x6O9hWXMiHxrGC2TQDQVw53XCt4HwqXxcgQkTW2DomBTcKsN2MXtZY&#10;aHflL7ocYy0ShEOBCkyMXSFlqAxZDFPXESfv23mLMUlfS+3xmuC2lfMsy6XFhtOCwY7eDFW/x94q&#10;+LwfhuVu2e3dx0+JpTd97kKv1GQ87FYgIg3xP/xsv2sF80UOjzPpCM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3RSnEAAAA3AAAAA8AAAAAAAAAAAAAAAAAmAIAAGRycy9k&#10;b3ducmV2LnhtbFBLBQYAAAAABAAEAPUAAACJAwAAAAA=&#10;"/>
            <v:shape id="AutoShape 79" o:spid="_x0000_s1271" type="#_x0000_t16" style="position:absolute;left:3230;top:6312;width:283;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gssQA&#10;AADcAAAADwAAAGRycy9kb3ducmV2LnhtbESPQWsCMRSE7wX/Q3iCt5rVg9XVKGJZqJfSqj/gsXlu&#10;VjcvS5LV1V/fFAo9DjPzDbPa9LYRN/KhdqxgMs5AEJdO11wpOB2L1zmIEJE1No5JwYMCbNaDlxXm&#10;2t35m26HWIkE4ZCjAhNjm0sZSkMWw9i1xMk7O28xJukrqT3eE9w2cpplM2mx5rRgsKWdofJ66KyC&#10;r+dnv9gu2ne3vxRYeNPNXOiUGg377RJEpD7+h//aH1rBdP4Gv2fSEZ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74LLEAAAA3AAAAA8AAAAAAAAAAAAAAAAAmAIAAGRycy9k&#10;b3ducmV2LnhtbFBLBQYAAAAABAAEAPUAAACJAwAAAAA=&#10;"/>
            <v:shape id="Text Box 80" o:spid="_x0000_s1272" type="#_x0000_t202" style="position:absolute;left:2195;top:6223;width:536;height: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whMb0A&#10;AADcAAAADwAAAGRycy9kb3ducmV2LnhtbERPSwrCMBDdC94hjOBGNFX8VqOooLj1c4CxGdtiMylN&#10;tPX2ZiG4fLz/atOYQrypcrllBcNBBII4sTrnVMHteujPQTiPrLGwTAo+5GCzbrdWGGtb85neF5+K&#10;EMIuRgWZ92UspUsyMugGtiQO3MNWBn2AVSp1hXUIN4UcRdFUGsw5NGRY0j6j5Hl5GQWPU92bLOr7&#10;0d9m5/F0h/nsbj9KdTvNdgnCU+P/4p/7pBWM5mFt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BxwhMb0AAADcAAAADwAAAAAAAAAAAAAAAACYAgAAZHJzL2Rvd25yZXYu&#10;eG1sUEsFBgAAAAAEAAQA9QAAAIIDAAAAAA==&#10;" stroked="f">
              <v:textbox style="mso-next-textbox:#Text Box 80">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 xml:space="preserve">  5</w:t>
                    </w:r>
                  </w:p>
                </w:txbxContent>
              </v:textbox>
            </v:shape>
            <v:shape id="Text Box 81" o:spid="_x0000_s1273" type="#_x0000_t202" style="position:absolute;left:2082;top:4400;width:649;height:3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EqsQA&#10;AADcAAAADwAAAGRycy9kb3ducmV2LnhtbESP3WrCQBSE74W+w3IKvRHdKPUvzSbYgsXbqA9wzJ78&#10;0OzZkN2a+PZuoeDlMDPfMEk2mlbcqHeNZQWLeQSCuLC64UrB5XyYbUE4j6yxtUwK7uQgS18mCcba&#10;DpzT7eQrESDsYlRQe9/FUrqiJoNubjvi4JW2N+iD7CupexwC3LRyGUVrabDhsFBjR181FT+nX6Og&#10;PA7T1W64fvvLJn9ff2Kzudq7Um+v4/4DhKfRP8P/7aNWsNzu4O9MOAIy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hKrEAAAA3AAAAA8AAAAAAAAAAAAAAAAAmAIAAGRycy9k&#10;b3ducmV2LnhtbFBLBQYAAAAABAAEAPUAAACJAwAAAAA=&#10;" stroked="f">
              <v:textbox style="mso-next-textbox:#Text Box 81">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 xml:space="preserve">  25</w:t>
                    </w:r>
                  </w:p>
                </w:txbxContent>
              </v:textbox>
            </v:shape>
            <v:shape id="AutoShape 82" o:spid="_x0000_s1274" type="#_x0000_t32" style="position:absolute;left:2969;top:5872;width:6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o19sMAAADcAAAADwAAAGRycy9kb3ducmV2LnhtbERPW2vCMBR+F/Yfwhn4pukUxHXGUoWh&#10;MhB0Y+zx0JxetuakS6Lt/r15EPb48d1X2WBacSXnG8sKnqYJCOLC6oYrBR/vr5MlCB+QNbaWScEf&#10;ecjWD6MVptr2fKLrOVQihrBPUUEdQpdK6YuaDPqp7YgjV1pnMEToKqkd9jHctHKWJAtpsOHYUGNH&#10;25qKn/PFKNj50++nKzf94ZgXb9/b+b7flF9KjR+H/AVEoCH8i+/uvVYwe47z45l4BOT6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KNfbDAAAA3AAAAA8AAAAAAAAAAAAA&#10;AAAAoQIAAGRycy9kb3ducmV2LnhtbFBLBQYAAAAABAAEAPkAAACRAwAAAAA=&#10;">
              <v:stroke dashstyle="dash"/>
            </v:shape>
            <v:shape id="Text Box 83" o:spid="_x0000_s1275" type="#_x0000_t202" style="position:absolute;left:7599;top:6881;width:1897;height: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eccIA&#10;AADcAAAADwAAAGRycy9kb3ducmV2LnhtbESP3YrCMBSE7wXfIRzBG9FU8bcaRYVdvK36AMfm2Bab&#10;k9JEW99+Iyx4OczMN8xm15pSvKh2hWUF41EEgji1uuBMwfXyM1yCcB5ZY2mZFLzJwW7b7Www1rbh&#10;hF5nn4kAYRejgtz7KpbSpTkZdCNbEQfvbmuDPsg6k7rGJsBNKSdRNJcGCw4LOVZ0zCl9nJ9Gwf3U&#10;DGar5vbrr4tkOj9gsbjZt1L9Xrtfg/DU+m/4v33SCiarMXzOhCMgt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x5xwgAAANwAAAAPAAAAAAAAAAAAAAAAAJgCAABkcnMvZG93&#10;bnJldi54bWxQSwUGAAAAAAQABAD1AAAAhwMAAAAA&#10;" stroked="f">
              <v:textbox style="mso-next-textbox:#Text Box 83">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Заохочення соцпакету</w:t>
                    </w:r>
                  </w:p>
                </w:txbxContent>
              </v:textbox>
            </v:shape>
            <v:shape id="Text Box 84" o:spid="_x0000_s1276" type="#_x0000_t202" style="position:absolute;left:2082;top:3928;width:649;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2ABsIA&#10;AADcAAAADwAAAGRycy9kb3ducmV2LnhtbESP3YrCMBSE7xd8h3AEbxZNLa4/1SgqKN768wDH5tgW&#10;m5PSRFvf3gjCXg4z8w2zWLWmFE+qXWFZwXAQgSBOrS44U3A57/pTEM4jaywtk4IXOVgtOz8LTLRt&#10;+EjPk89EgLBLUEHufZVI6dKcDLqBrYiDd7O1QR9knUldYxPgppRxFI2lwYLDQo4VbXNK76eHUXA7&#10;NL9/s+a695fJcTTeYDG52pdSvW67noPw1Pr/8Ld90AriWQyfM+EIyO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LYAGwgAAANwAAAAPAAAAAAAAAAAAAAAAAJgCAABkcnMvZG93&#10;bnJldi54bWxQSwUGAAAAAAQABAD1AAAAhwMAAAAA&#10;" stroked="f">
              <v:textbox style="mso-next-textbox:#Text Box 84">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 xml:space="preserve">  30</w:t>
                    </w:r>
                  </w:p>
                </w:txbxContent>
              </v:textbox>
            </v:shape>
            <v:shape id="AutoShape 85" o:spid="_x0000_s1277" type="#_x0000_t32" style="position:absolute;left:2947;top:6731;width:4803;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Y1zcUAAADcAAAADwAAAGRycy9kb3ducmV2LnhtbESPQWvCQBSE70L/w/IKvekmFsTGbEIV&#10;C3o0zaHH1+wzCc2+Ddk1pv31XUHwOMzMN0yaT6YTIw2utawgXkQgiCurW64VlJ8f8zUI55E1dpZJ&#10;wS85yLOnWYqJtlc+0Vj4WgQIuwQVNN73iZSuasigW9ieOHhnOxj0QQ611ANeA9x0chlFK2mw5bDQ&#10;YE+7hqqf4mIU7MrLWG7Hot+ftl9x3R33h++/UqmX5+l9A8LT5B/he/ugFSzfXuF2JhwBmf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Y1zcUAAADcAAAADwAAAAAAAAAA&#10;AAAAAAChAgAAZHJzL2Rvd25yZXYueG1sUEsFBgAAAAAEAAQA+QAAAJMDAAAAAA==&#10;" strokeweight="1.5pt">
              <v:stroke endarrow="block"/>
            </v:shape>
            <v:shape id="AutoShape 86" o:spid="_x0000_s1278" type="#_x0000_t16" style="position:absolute;left:5511;top:4526;width:283;height:22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DoGMQA&#10;AADcAAAADwAAAGRycy9kb3ducmV2LnhtbESPUWvCMBSF3wX/Q7jC3jSdDLGdUUQpzJcx637Apblr&#10;ujU3JUm189cvg8EeD+ec73A2u9F24ko+tI4VPC4yEMS10y03Ct4v5XwNIkRkjZ1jUvBNAXbb6WSD&#10;hXY3PtO1io1IEA4FKjAx9oWUoTZkMSxcT5y8D+ctxiR9I7XHW4LbTi6zbCUttpwWDPZ0MFR/VYNV&#10;8HZ/HfN93h/d6bPE0pth5cKg1MNs3D+DiDTG//Bf+0UrWOZP8HsmHQ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w6BjEAAAA3AAAAA8AAAAAAAAAAAAAAAAAmAIAAGRycy9k&#10;b3ducmV2LnhtbFBLBQYAAAAABAAEAPUAAACJAwAAAAA=&#10;"/>
            <v:shape id="AutoShape 87" o:spid="_x0000_s1279" type="#_x0000_t32" style="position:absolute;left:2969;top:4527;width:239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2WbsYAAADcAAAADwAAAGRycy9kb3ducmV2LnhtbESP3WoCMRSE7wXfIZyCd5qt0tJujaKC&#10;aCkUtEW8PGzO/tTNyZpEd317Uyj0cpiZb5jpvDO1uJLzlWUFj6MEBHFmdcWFgu+v9fAFhA/IGmvL&#10;pOBGHuazfm+KqbYt7+i6D4WIEPYpKihDaFIpfVaSQT+yDXH0cusMhihdIbXDNsJNLcdJ8iwNVhwX&#10;SmxoVVJ22l+Mgo3fnQ8uX7bvn4vs42c12bbL/KjU4KFbvIEI1IX/8F97qxWMX5/g90w8AnJ2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W9lm7GAAAA3AAAAA8AAAAAAAAA&#10;AAAAAAAAoQIAAGRycy9kb3ducmV2LnhtbFBLBQYAAAAABAAEAPkAAACUAwAAAAA=&#10;">
              <v:stroke dashstyle="dash"/>
            </v:shape>
            <v:shape id="AutoShape 88" o:spid="_x0000_s1280" type="#_x0000_t16" style="position:absolute;left:5800;top:4086;width:283;height:2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7T9MQA&#10;AADcAAAADwAAAGRycy9kb3ducmV2LnhtbESPzWrDMBCE74G8g9hAb4ncHEzsRgmhxdBeSv4eYLG2&#10;lltrZSQ5cfv0VSCQ4zAz3zDr7Wg7cSEfWscKnhcZCOLa6ZYbBedTNV+BCBFZY+eYFPxSgO1mOllj&#10;qd2VD3Q5xkYkCIcSFZgY+1LKUBuyGBauJ07el/MWY5K+kdrjNcFtJ5dZlkuLLacFgz29Gqp/joNV&#10;sP/7HItd0b+5j+8KK2+G3IVBqafZuHsBEWmMj/C9/a4VLIscbmfS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u0/TEAAAA3AAAAA8AAAAAAAAAAAAAAAAAmAIAAGRycy9k&#10;b3ducmV2LnhtbFBLBQYAAAAABAAEAPUAAACJAwAAAAA=&#10;"/>
            <v:shape id="AutoShape 89" o:spid="_x0000_s1281" type="#_x0000_t16" style="position:absolute;left:6083;top:3645;width:326;height:3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J2b8QA&#10;AADcAAAADwAAAGRycy9kb3ducmV2LnhtbESPwW7CMBBE70j8g7VIvYEDB0pSDEKgSO2lKtAPWMVL&#10;HIjXke1A2q+vK1XqcTQzbzTr7WBbcScfGscK5rMMBHHldMO1gs9zOV2BCBFZY+uYFHxRgO1mPFpj&#10;od2Dj3Q/xVokCIcCFZgYu0LKUBmyGGauI07exXmLMUlfS+3xkeC2lYssW0qLDacFgx3tDVW3U28V&#10;fHy/D/ku7w7u7Vpi6U2/dKFX6mky7F5ARBrif/iv/aoVLPJn+D2Tjo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idm/EAAAA3AAAAA8AAAAAAAAAAAAAAAAAmAIAAGRycy9k&#10;b3ducmV2LnhtbFBLBQYAAAAABAAEAPUAAACJAwAAAAA=&#10;"/>
            <v:shape id="AutoShape 90" o:spid="_x0000_s1282" type="#_x0000_t32" style="position:absolute;left:2969;top:5408;width:1256;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w58MMAAADcAAAADwAAAGRycy9kb3ducmV2LnhtbERPW2vCMBR+F/Yfwhn4pukUxHXGUoWh&#10;MhB0Y+zx0JxetuakS6Lt/r15EPb48d1X2WBacSXnG8sKnqYJCOLC6oYrBR/vr5MlCB+QNbaWScEf&#10;ecjWD6MVptr2fKLrOVQihrBPUUEdQpdK6YuaDPqp7YgjV1pnMEToKqkd9jHctHKWJAtpsOHYUGNH&#10;25qKn/PFKNj50++nKzf94ZgXb9/b+b7flF9KjR+H/AVEoCH8i+/uvVYwe45r45l4BOT6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u8OfDDAAAA3AAAAA8AAAAAAAAAAAAA&#10;AAAAoQIAAGRycy9kb3ducmV2LnhtbFBLBQYAAAAABAAEAPkAAACRAwAAAAA=&#10;">
              <v:stroke dashstyle="dash"/>
            </v:shape>
            <v:shape id="AutoShape 91" o:spid="_x0000_s1283" type="#_x0000_t32" style="position:absolute;left:2969;top:4086;width:293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Cca8YAAADcAAAADwAAAGRycy9kb3ducmV2LnhtbESPW2sCMRSE34X+h3AKfdOsFkpdjaKC&#10;1CIUvCA+HjZnL7o5WZPUXf99Uyj0cZiZb5jpvDO1uJPzlWUFw0ECgjizuuJCwfGw7r+D8AFZY22Z&#10;FDzIw3z21Jtiqm3LO7rvQyEihH2KCsoQmlRKn5Vk0A9sQxy93DqDIUpXSO2wjXBTy1GSvEmDFceF&#10;EhtalZRd999GwYff3U4uX7afX4tse1m9btplflbq5blbTEAE6sJ/+K+90QpG4zH8nolH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TwnGvGAAAA3AAAAA8AAAAAAAAA&#10;AAAAAAAAoQIAAGRycy9kb3ducmV2LnhtbFBLBQYAAAAABAAEAPkAAACUAwAAAAA=&#10;">
              <v:stroke dashstyle="dash"/>
            </v:shape>
            <v:shape id="AutoShape 92" o:spid="_x0000_s1284" type="#_x0000_t32" style="position:absolute;left:2969;top:3645;width:311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Gv7MMAAADcAAAADwAAAGRycy9kb3ducmV2LnhtbERPW2vCMBR+H+w/hDPY20xVGKMaSxVk&#10;iiDohvh4aE4v2px0SWa7f28eBj5+fPd5NphW3Mj5xrKC8SgBQVxY3XCl4Ptr/fYBwgdkja1lUvBH&#10;HrLF89McU217PtDtGCoRQ9inqKAOoUul9EVNBv3IdsSRK60zGCJ0ldQO+xhuWjlJkndpsOHYUGNH&#10;q5qK6/HXKPj0h5+TK5f9dp8Xu8tquumX5Vmp15chn4EINISH+N+90QqmSZwfz8QjIB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shr+zDAAAA3AAAAA8AAAAAAAAAAAAA&#10;AAAAoQIAAGRycy9kb3ducmV2LnhtbFBLBQYAAAAABAAEAPkAAACRAwAAAAA=&#10;">
              <v:stroke dashstyle="dash"/>
            </v:shape>
            <v:shape id="Text Box 93" o:spid="_x0000_s1285" type="#_x0000_t202" style="position:absolute;left:2195;top:5223;width:536;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SEa8QA&#10;AADcAAAADwAAAGRycy9kb3ducmV2LnhtbESP3YrCMBSE7wXfIRzBG1lT15/udo2yCive+vMAp82x&#10;LTYnpYm2vv1GELwcZuYbZrnuTCXu1LjSsoLJOAJBnFldcq7gfPr7+ALhPLLGyjIpeJCD9arfW2Ki&#10;bcsHuh99LgKEXYIKCu/rREqXFWTQjW1NHLyLbQz6IJtc6gbbADeV/IyihTRYclgosKZtQdn1eDMK&#10;Lvt2NP9u050/x4fZYoNlnNqHUsNB9/sDwlPn3+FXe68VTKMJPM+EI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UhGvEAAAA3AAAAA8AAAAAAAAAAAAAAAAAmAIAAGRycy9k&#10;b3ducmV2LnhtbFBLBQYAAAAABAAEAPUAAACJAwAAAAA=&#10;" stroked="f">
              <v:textbox style="mso-next-textbox:#Text Box 93">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15</w:t>
                    </w:r>
                  </w:p>
                </w:txbxContent>
              </v:textbox>
            </v:shape>
            <v:shape id="Text Box 94" o:spid="_x0000_s1286" type="#_x0000_t202" style="position:absolute;left:2195;top:4819;width:536;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YaHMQA&#10;AADcAAAADwAAAGRycy9kb3ducmV2LnhtbESP3WrCQBSE7wu+w3KE3hTdGOtfdA2t0OJtog9wzB6T&#10;YPZsyG5NfPtuoeDlMDPfMLt0MI24U+dqywpm0wgEcWF1zaWC8+lrsgbhPLLGxjIpeJCDdD962WGi&#10;bc8Z3XNfigBhl6CCyvs2kdIVFRl0U9sSB+9qO4M+yK6UusM+wE0j4yhaSoM1h4UKWzpUVNzyH6Pg&#10;euzfFpv+8u3Pq+x9+Yn16mIfSr2Oh48tCE+Df4b/20etYB7F8HcmHAG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3GGhzEAAAA3AAAAA8AAAAAAAAAAAAAAAAAmAIAAGRycy9k&#10;b3ducmV2LnhtbFBLBQYAAAAABAAEAPUAAACJAwAAAAA=&#10;" stroked="f">
              <v:textbox style="mso-next-textbox:#Text Box 94">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20</w:t>
                    </w:r>
                  </w:p>
                </w:txbxContent>
              </v:textbox>
            </v:shape>
            <v:shape id="Text Box 95" o:spid="_x0000_s1287" type="#_x0000_t202" style="position:absolute;left:1980;top:3330;width:821;height: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q/h8IA&#10;AADcAAAADwAAAGRycy9kb3ducmV2LnhtbESP3YrCMBSE7xd8h3AEbxZN/ddqFBVWvPXnAY7NsS02&#10;J6WJtr79RhC8HGbmG2a5bkwhnlS53LKCfi8CQZxYnXOq4HL+685AOI+ssbBMCl7kYL1q/Swx1rbm&#10;Iz1PPhUBwi5GBZn3ZSylSzIy6Hq2JA7ezVYGfZBVKnWFdYCbQg6iaCIN5hwWMixpl1FyPz2Mgtuh&#10;/h3P6+veX6bH0WSL+fRqX0p12s1mAcJT47/hT/ugFQyjIbzPhCM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ir+HwgAAANwAAAAPAAAAAAAAAAAAAAAAAJgCAABkcnMvZG93&#10;bnJldi54bWxQSwUGAAAAAAQABAD1AAAAhwMAAAAA&#10;" stroked="f">
              <v:textbox style="mso-next-textbox:#Text Box 95">
                <w:txbxContent>
                  <w:p w:rsidR="00A5430E" w:rsidRPr="000C0567" w:rsidRDefault="00A5430E" w:rsidP="00E63545">
                    <w:pPr>
                      <w:jc w:val="center"/>
                      <w:rPr>
                        <w:rFonts w:ascii="Times New Roman" w:hAnsi="Times New Roman" w:cs="Times New Roman"/>
                        <w:sz w:val="16"/>
                        <w:szCs w:val="16"/>
                      </w:rPr>
                    </w:pPr>
                    <w:r w:rsidRPr="000C0567">
                      <w:rPr>
                        <w:rFonts w:ascii="Times New Roman" w:hAnsi="Times New Roman" w:cs="Times New Roman"/>
                        <w:sz w:val="16"/>
                        <w:szCs w:val="16"/>
                        <w:lang w:val="uk-UA"/>
                      </w:rPr>
                      <w:t>понад   30</w:t>
                    </w:r>
                  </w:p>
                </w:txbxContent>
              </v:textbox>
            </v:shape>
            <v:rect id="Rectangle 96" o:spid="_x0000_s1288" style="position:absolute;left:2881;top:6881;width:4330;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fI0sMA&#10;AADcAAAADwAAAGRycy9kb3ducmV2LnhtbESPQYvCMBSE78L+h/AW9qaJqxatRpEFYUE9rC54fTTP&#10;tti81CZq/fdGEDwOM/MNM1u0thJXanzpWEO/p0AQZ86UnGv436+6YxA+IBusHJOGO3lYzD86M0yN&#10;u/EfXXchFxHCPkUNRQh1KqXPCrLoe64mjt7RNRZDlE0uTYO3CLeV/FYqkRZLjgsF1vRTUHbaXawG&#10;TIbmvD0ONvv1JcFJ3qrV6KC0/vpsl1MQgdrwDr/av0bDQA3heSYeAT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ffI0sMAAADcAAAADwAAAAAAAAAAAAAAAACYAgAAZHJzL2Rv&#10;d25yZXYueG1sUEsFBgAAAAAEAAQA9QAAAIgDAAAAAA==&#10;" stroked="f">
              <v:textbox style="mso-next-textbox:#Rectangle 96">
                <w:txbxContent>
                  <w:p w:rsidR="00A5430E" w:rsidRPr="000C0567" w:rsidRDefault="00A5430E" w:rsidP="00E63545">
                    <w:pPr>
                      <w:rPr>
                        <w:rFonts w:ascii="Times New Roman" w:hAnsi="Times New Roman" w:cs="Times New Roman"/>
                        <w:sz w:val="16"/>
                        <w:szCs w:val="16"/>
                        <w:lang w:val="uk-UA"/>
                      </w:rPr>
                    </w:pPr>
                    <w:r w:rsidRPr="000C0567">
                      <w:rPr>
                        <w:rFonts w:ascii="Times New Roman" w:hAnsi="Times New Roman" w:cs="Times New Roman"/>
                        <w:sz w:val="16"/>
                        <w:szCs w:val="16"/>
                        <w:lang w:val="uk-UA"/>
                      </w:rPr>
                      <w:t xml:space="preserve">1    2     3     4     5     6     7     8     9    10   11    12  </w:t>
                    </w:r>
                  </w:p>
                </w:txbxContent>
              </v:textbox>
            </v:rect>
          </v:group>
        </w:pic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A273E2">
      <w:pPr>
        <w:spacing w:after="0" w:line="360" w:lineRule="auto"/>
        <w:ind w:firstLine="708"/>
        <w:jc w:val="center"/>
        <w:rPr>
          <w:rFonts w:ascii="Times New Roman" w:hAnsi="Times New Roman" w:cs="Times New Roman"/>
          <w:sz w:val="28"/>
          <w:szCs w:val="28"/>
          <w:lang w:val="uk-UA"/>
        </w:rPr>
      </w:pPr>
      <w:r w:rsidRPr="001F311E">
        <w:rPr>
          <w:rFonts w:ascii="Times New Roman" w:hAnsi="Times New Roman" w:cs="Times New Roman"/>
          <w:sz w:val="28"/>
          <w:szCs w:val="28"/>
          <w:lang w:val="uk-UA"/>
        </w:rPr>
        <w:t>Рис. 8.3. Типовий приклад соціального пакету № 3 для персоналу вітчизняного підприємства</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Як видно із рисунків 8.1, 8.2 та 8.3 надання заохочень соціального пакету необхідно проводити відповідно до індивідуальної кар</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єрограми персоналу підприємства та потреб кожного працівника.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Виходячи із типових прикладів соціальних пакетів для персоналу вітчизняних підприємств необхідно зазначити, що запропоновані заохочення носять рекомендаційний характер, тому кожне підприємство може використовувати свої підходи до застосування того чи іншого заохочення. При застосуванні окремих заохочень рекомендується наступне.</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По-перше, </w:t>
      </w:r>
      <w:r w:rsidRPr="001F311E">
        <w:rPr>
          <w:rFonts w:ascii="Times New Roman" w:hAnsi="Times New Roman" w:cs="Times New Roman"/>
          <w:sz w:val="28"/>
          <w:szCs w:val="28"/>
        </w:rPr>
        <w:t>надання безвідсоткового кредиту на придбання різноманітних споживчих предметів довготривалого використання</w:t>
      </w:r>
      <w:r w:rsidRPr="001F311E">
        <w:rPr>
          <w:rFonts w:ascii="Times New Roman" w:hAnsi="Times New Roman" w:cs="Times New Roman"/>
          <w:sz w:val="28"/>
          <w:szCs w:val="28"/>
          <w:lang w:val="uk-UA"/>
        </w:rPr>
        <w:t xml:space="preserve"> передбачає надання працівнику необхідних коштів для придбання житла, автомобіля тощо. При цьому між підприємством та працівником, який має можливість отримати безвідсотковий кредит підписується договір, у якому чітко визначені зобов’язання, умови виплати кредиту та інші документи, що необхідні для отримання кредиту.</w:t>
      </w:r>
    </w:p>
    <w:p w:rsidR="00E63545" w:rsidRPr="001F311E" w:rsidRDefault="00E63545" w:rsidP="001F311E">
      <w:pPr>
        <w:spacing w:after="0" w:line="360" w:lineRule="auto"/>
        <w:ind w:firstLine="708"/>
        <w:jc w:val="both"/>
        <w:rPr>
          <w:rFonts w:ascii="Times New Roman" w:hAnsi="Times New Roman" w:cs="Times New Roman"/>
          <w:b/>
          <w:sz w:val="28"/>
          <w:szCs w:val="28"/>
          <w:lang w:val="uk-UA"/>
        </w:rPr>
      </w:pPr>
      <w:r w:rsidRPr="001F311E">
        <w:rPr>
          <w:rFonts w:ascii="Times New Roman" w:hAnsi="Times New Roman" w:cs="Times New Roman"/>
          <w:i/>
          <w:sz w:val="28"/>
          <w:szCs w:val="28"/>
          <w:lang w:val="uk-UA"/>
        </w:rPr>
        <w:t>Приклад.Вихідні дані:</w:t>
      </w:r>
      <w:r w:rsidRPr="001F311E">
        <w:rPr>
          <w:rFonts w:ascii="Times New Roman" w:hAnsi="Times New Roman" w:cs="Times New Roman"/>
          <w:sz w:val="28"/>
          <w:szCs w:val="28"/>
          <w:lang w:val="uk-UA"/>
        </w:rPr>
        <w:t xml:space="preserve"> Працівник підприємства отримав можливість скористатись заохоченням – надання безвідсоткового кредиту на придбання різноманітних споживчих предметів довготривалого використання. Підприємство надає йому 200 тисяч гривень для придбання житла. Термін погашення кредиту – 15 років. Погашення кредиту здійснюється в національній валюті України – </w:t>
      </w:r>
      <w:r w:rsidRPr="009B1F33">
        <w:rPr>
          <w:rStyle w:val="af4"/>
          <w:rFonts w:ascii="Times New Roman" w:hAnsi="Times New Roman" w:cs="Times New Roman"/>
          <w:b w:val="0"/>
          <w:sz w:val="28"/>
          <w:szCs w:val="28"/>
          <w:lang w:val="uk-UA"/>
        </w:rPr>
        <w:t>українській гривні.</w:t>
      </w:r>
      <w:r w:rsidRPr="001F311E">
        <w:rPr>
          <w:rStyle w:val="af4"/>
          <w:rFonts w:ascii="Times New Roman" w:hAnsi="Times New Roman" w:cs="Times New Roman"/>
          <w:sz w:val="28"/>
          <w:szCs w:val="28"/>
          <w:lang w:val="uk-UA"/>
        </w:rPr>
        <w:t xml:space="preserve"> </w:t>
      </w:r>
      <w:r w:rsidRPr="001F311E">
        <w:rPr>
          <w:rFonts w:ascii="Times New Roman" w:hAnsi="Times New Roman" w:cs="Times New Roman"/>
          <w:sz w:val="28"/>
          <w:szCs w:val="28"/>
          <w:lang w:val="uk-UA"/>
        </w:rPr>
        <w:t>Умови погашення – ануїтетний платіж, тобто щомісячний рівномірний платіж.</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i/>
          <w:sz w:val="28"/>
          <w:szCs w:val="28"/>
          <w:lang w:val="uk-UA"/>
        </w:rPr>
        <w:t>Розв</w:t>
      </w:r>
      <w:r w:rsidRPr="001F311E">
        <w:rPr>
          <w:rFonts w:ascii="Times New Roman" w:hAnsi="Times New Roman" w:cs="Times New Roman"/>
          <w:i/>
          <w:sz w:val="28"/>
          <w:szCs w:val="28"/>
        </w:rPr>
        <w:t>’</w:t>
      </w:r>
      <w:r w:rsidRPr="001F311E">
        <w:rPr>
          <w:rFonts w:ascii="Times New Roman" w:hAnsi="Times New Roman" w:cs="Times New Roman"/>
          <w:i/>
          <w:sz w:val="28"/>
          <w:szCs w:val="28"/>
          <w:lang w:val="uk-UA"/>
        </w:rPr>
        <w:t xml:space="preserve">язання: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Щомісячний платіж по кредиту буде становити:</w:t>
      </w:r>
    </w:p>
    <w:p w:rsidR="00E63545" w:rsidRPr="001F311E" w:rsidRDefault="00C6732B" w:rsidP="001F311E">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noProof/>
          <w:position w:val="-24"/>
          <w:sz w:val="28"/>
          <w:szCs w:val="28"/>
        </w:rPr>
        <w:pict>
          <v:shape id="_x0000_s1289" type="#_x0000_t75" style="position:absolute;left:0;text-align:left;margin-left:214.95pt;margin-top:4.3pt;width:123pt;height:31.15pt;z-index:251681792">
            <v:imagedata r:id="rId42" o:title=""/>
            <w10:wrap type="square" side="right"/>
          </v:shape>
          <o:OLEObject Type="Embed" ProgID="Equation.3" ShapeID="_x0000_s1289" DrawAspect="Content" ObjectID="_1492783760" r:id="rId43"/>
        </w:pict>
      </w:r>
    </w:p>
    <w:p w:rsidR="00E63545" w:rsidRPr="001F311E" w:rsidRDefault="00E63545" w:rsidP="001F311E">
      <w:pPr>
        <w:spacing w:after="0" w:line="360" w:lineRule="auto"/>
        <w:jc w:val="both"/>
        <w:rPr>
          <w:rFonts w:ascii="Times New Roman" w:hAnsi="Times New Roman" w:cs="Times New Roman"/>
          <w:sz w:val="28"/>
          <w:szCs w:val="28"/>
          <w:lang w:val="uk-UA"/>
        </w:rPr>
      </w:pP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Таким чином, протягом 15 років працівник повинен сплачувати 1112 гривень щомісячно.</w:t>
      </w:r>
    </w:p>
    <w:p w:rsidR="00E63545" w:rsidRPr="001F311E" w:rsidRDefault="00E63545" w:rsidP="001F31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По-друге, с</w:t>
      </w:r>
      <w:r w:rsidRPr="001F311E">
        <w:rPr>
          <w:rFonts w:ascii="Times New Roman" w:hAnsi="Times New Roman" w:cs="Times New Roman"/>
          <w:sz w:val="28"/>
          <w:szCs w:val="28"/>
        </w:rPr>
        <w:t xml:space="preserve">трахування життя </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це вид особистогострахування, якийпередбачає обов’язок страховика здійснити страхову виплату згідно з договором страхування у разі смерті застрахованої особи, атакож, якщо це передбачено договором страхування, у разі дожиття застрахованої особи до закінчення строку дії договору страхування та (або) досягнення застрахованою особою визначеного договором віку. </w:t>
      </w:r>
    </w:p>
    <w:p w:rsidR="00E63545" w:rsidRPr="001F311E" w:rsidRDefault="00E63545" w:rsidP="001F31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r>
      <w:r w:rsidRPr="001F311E">
        <w:rPr>
          <w:rFonts w:ascii="Times New Roman" w:hAnsi="Times New Roman" w:cs="Times New Roman"/>
          <w:sz w:val="28"/>
          <w:szCs w:val="28"/>
        </w:rPr>
        <w:t>Умови договору страхування життя можуть також передбачати обов’язок страховика здійснити страхову виплату у разі нещасного випадку, що стався із застрахованою особою, та (або) хворобизастрахованої особи. У разі, якщо при настанні страхового випадку передбачено регулярні послідовні довічністрахові виплати</w:t>
      </w:r>
      <w:r w:rsidRPr="001F311E">
        <w:rPr>
          <w:rFonts w:ascii="Times New Roman" w:hAnsi="Times New Roman" w:cs="Times New Roman"/>
          <w:sz w:val="28"/>
          <w:szCs w:val="28"/>
          <w:lang w:val="uk-UA"/>
        </w:rPr>
        <w:t xml:space="preserve"> (страхування довічної пенсії), обов</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язковим є передбачення у договорі страхування ризику смерті застрахованої особи протягом періоду між початком дії договору страхування та першою страховою виплатою з числа довічних страхових виплат. В інших випадках передбачення ризику смерті застрахованої особи є обов</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xml:space="preserve">язковим протягом всього строку дії договору страхування життя.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По-третє, </w:t>
      </w:r>
      <w:r w:rsidRPr="001F311E">
        <w:rPr>
          <w:rFonts w:ascii="Times New Roman" w:hAnsi="Times New Roman" w:cs="Times New Roman"/>
          <w:bCs/>
          <w:sz w:val="28"/>
          <w:szCs w:val="28"/>
          <w:lang w:val="uk-UA"/>
        </w:rPr>
        <w:t xml:space="preserve">гнучкий режим робочого часу </w:t>
      </w:r>
      <w:r w:rsidRPr="001F311E">
        <w:rPr>
          <w:rFonts w:ascii="Times New Roman" w:hAnsi="Times New Roman" w:cs="Times New Roman"/>
          <w:sz w:val="28"/>
          <w:szCs w:val="28"/>
          <w:lang w:val="uk-UA"/>
        </w:rPr>
        <w:t>– це така форма організації праці, за якою для деяких категорій працівників, працівників окремих підприємств або їх структурних підрозділів, встановлюється режим праці з саморегулюванням часу початку, закінчення та тривалості робочого часу впродовж робочого дня [13].</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По-четверте, п</w:t>
      </w:r>
      <w:r w:rsidRPr="001F311E">
        <w:rPr>
          <w:rFonts w:ascii="Times New Roman" w:hAnsi="Times New Roman" w:cs="Times New Roman"/>
          <w:sz w:val="28"/>
          <w:szCs w:val="28"/>
        </w:rPr>
        <w:t xml:space="preserve">ідвищення кваліфікації </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це навчання, направлене на підтримку </w:t>
      </w:r>
      <w:r w:rsidRPr="001F311E">
        <w:rPr>
          <w:rFonts w:ascii="Times New Roman" w:hAnsi="Times New Roman" w:cs="Times New Roman"/>
          <w:sz w:val="28"/>
          <w:szCs w:val="28"/>
          <w:lang w:val="uk-UA"/>
        </w:rPr>
        <w:t>та</w:t>
      </w:r>
      <w:r w:rsidRPr="001F311E">
        <w:rPr>
          <w:rFonts w:ascii="Times New Roman" w:hAnsi="Times New Roman" w:cs="Times New Roman"/>
          <w:sz w:val="28"/>
          <w:szCs w:val="28"/>
        </w:rPr>
        <w:t xml:space="preserve"> удосконалення професійного рівня, знань і умінь персоналу. Для цього організовуються виробничі курси, курси цільового характеру, школи передового досвіду </w:t>
      </w:r>
      <w:r w:rsidRPr="001F311E">
        <w:rPr>
          <w:rFonts w:ascii="Times New Roman" w:hAnsi="Times New Roman" w:cs="Times New Roman"/>
          <w:sz w:val="28"/>
          <w:szCs w:val="28"/>
          <w:lang w:val="uk-UA"/>
        </w:rPr>
        <w:t>та</w:t>
      </w:r>
      <w:r w:rsidRPr="001F311E">
        <w:rPr>
          <w:rFonts w:ascii="Times New Roman" w:hAnsi="Times New Roman" w:cs="Times New Roman"/>
          <w:sz w:val="28"/>
          <w:szCs w:val="28"/>
        </w:rPr>
        <w:t xml:space="preserve"> методів праці.</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lastRenderedPageBreak/>
        <w:t xml:space="preserve">Потреба підприємства в підвищенні кваліфікації працівників обумовлена: змінами зовнішнього і внутрішнього середовища, удосконаленням процесу управління, освоєнням нових видів і сфер діяльності. </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rPr>
        <w:t>Підвищення кваліфікації персоналу повинно бути комплексним за обсягом, диференційованим по окремих категоріях працівників, неперервним, зорієнтованим на перспективні професії.</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Конкретними завданнями підвищення кваліфікації є: забезпечення ефективного виконання нових завдань; підвищення гнучкості управління та придатності до інновацій; просування по посаді або в горизонтальному переміщенні; освоєння нових професій; підвищення розряду та адаптація працівників до нової техніки та технології [10].</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Таким чином, використання соціального пакету в практичній діяльності підприємства дозволяє досягнути таких результатів: </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побудувати соціально-відповідальне підприємство;</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змінити конкурентне положення підприємства на ринку;</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залучити компетентних працівників;</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утримати персонал на підприємстві;</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мотивувати працівників до свого кар’єрного розвитку та більш продуктивної праці; </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підвищити якість трудового життя персоналу;</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підвищити престижність робочих місць;</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сприяти формуванню організаційної культури на підприємстві.</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Застосування запропонованих організаційно-економічних інструментів впливу на мотивацію кар’єрного просування персоналу на вітчизняних підприємствах є надзвичайно відповідальним й клопітким завданням, однак за умови їхнього впровадження можна досягнути </w:t>
      </w:r>
      <w:r w:rsidRPr="001F311E">
        <w:rPr>
          <w:rFonts w:ascii="Times New Roman" w:hAnsi="Times New Roman" w:cs="Times New Roman"/>
          <w:sz w:val="28"/>
          <w:szCs w:val="28"/>
          <w:lang w:val="uk-UA"/>
        </w:rPr>
        <w:lastRenderedPageBreak/>
        <w:t xml:space="preserve">значного підвищення мотивації працівників підприємства до свого кар’єрного та професійного розвитку та сприяти: </w:t>
      </w:r>
    </w:p>
    <w:p w:rsidR="00E63545" w:rsidRPr="001F311E" w:rsidRDefault="00E63545" w:rsidP="001F311E">
      <w:pPr>
        <w:numPr>
          <w:ilvl w:val="0"/>
          <w:numId w:val="14"/>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створенню сприятливих умов праці персоналу підприємства;</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 розвитку у працівників почуття приналежності до підприємства;</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 створенню належних умов для розвитку здібностей та потенціалу працівників підприємства; </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 формуванню позитивного соціально-психологічного клімату у трудовому колективі;</w:t>
      </w:r>
    </w:p>
    <w:p w:rsidR="00E63545" w:rsidRPr="001F311E" w:rsidRDefault="00E63545" w:rsidP="001F311E">
      <w:p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підвищенню зацікавленості персоналу у покращенні результатів своєї праці;</w:t>
      </w:r>
    </w:p>
    <w:p w:rsidR="00E63545" w:rsidRPr="001F311E" w:rsidRDefault="00E63545" w:rsidP="001F311E">
      <w:pPr>
        <w:numPr>
          <w:ilvl w:val="0"/>
          <w:numId w:val="14"/>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підвищенню добробуту та якості життя працівників підприємства;</w:t>
      </w:r>
    </w:p>
    <w:p w:rsidR="00E63545" w:rsidRPr="001F311E" w:rsidRDefault="00E63545" w:rsidP="001F311E">
      <w:pPr>
        <w:numPr>
          <w:ilvl w:val="0"/>
          <w:numId w:val="14"/>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стимулюванню трудової активності персоналу підприємства;</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 вдосконаленню організаційної структури управління підприємством;</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 створенню ефективної системи управління кар’єрним просуванням персоналу підприємства;</w:t>
      </w:r>
    </w:p>
    <w:p w:rsidR="00E63545" w:rsidRPr="001F311E" w:rsidRDefault="00E63545" w:rsidP="001F311E">
      <w:pPr>
        <w:spacing w:after="0" w:line="360" w:lineRule="auto"/>
        <w:ind w:firstLine="567"/>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  – підвищенню ефективності використання матеріальних, фінансових та інформаційних ресурсів підприємства;</w:t>
      </w:r>
    </w:p>
    <w:p w:rsidR="00E63545" w:rsidRPr="001F311E" w:rsidRDefault="00E63545" w:rsidP="001F311E">
      <w:pPr>
        <w:numPr>
          <w:ilvl w:val="0"/>
          <w:numId w:val="14"/>
        </w:numPr>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вдосконаленню системи управління персоналом підприємства.</w:t>
      </w:r>
    </w:p>
    <w:p w:rsidR="00E63545" w:rsidRPr="001F311E" w:rsidRDefault="00E63545" w:rsidP="001F311E">
      <w:pPr>
        <w:tabs>
          <w:tab w:val="left" w:pos="567"/>
        </w:tabs>
        <w:spacing w:after="0" w:line="360" w:lineRule="auto"/>
        <w:ind w:firstLine="567"/>
        <w:jc w:val="both"/>
        <w:rPr>
          <w:rFonts w:ascii="Times New Roman" w:hAnsi="Times New Roman" w:cs="Times New Roman"/>
          <w:sz w:val="28"/>
          <w:szCs w:val="28"/>
        </w:rPr>
      </w:pPr>
      <w:r w:rsidRPr="001F311E">
        <w:rPr>
          <w:rFonts w:ascii="Times New Roman" w:hAnsi="Times New Roman" w:cs="Times New Roman"/>
          <w:sz w:val="28"/>
          <w:szCs w:val="28"/>
          <w:lang w:val="uk-UA"/>
        </w:rPr>
        <w:tab/>
      </w:r>
      <w:r w:rsidRPr="001F311E">
        <w:rPr>
          <w:rFonts w:ascii="Times New Roman" w:hAnsi="Times New Roman" w:cs="Times New Roman"/>
          <w:sz w:val="28"/>
          <w:szCs w:val="28"/>
        </w:rPr>
        <w:t xml:space="preserve">Таким чином, результати проведеного дослідження свідчать, </w:t>
      </w:r>
      <w:r w:rsidRPr="001F311E">
        <w:rPr>
          <w:rFonts w:ascii="Times New Roman" w:hAnsi="Times New Roman" w:cs="Times New Roman"/>
          <w:sz w:val="28"/>
          <w:szCs w:val="28"/>
          <w:lang w:val="uk-UA"/>
        </w:rPr>
        <w:t>що т</w:t>
      </w:r>
      <w:r w:rsidRPr="001F311E">
        <w:rPr>
          <w:rFonts w:ascii="Times New Roman" w:hAnsi="Times New Roman" w:cs="Times New Roman"/>
          <w:sz w:val="28"/>
          <w:szCs w:val="28"/>
        </w:rPr>
        <w:t xml:space="preserve">ака структура соціального пакету має потужний мотиваційний вплив на кар’єрне просування працівників </w:t>
      </w:r>
      <w:r w:rsidRPr="001F311E">
        <w:rPr>
          <w:rFonts w:ascii="Times New Roman" w:hAnsi="Times New Roman" w:cs="Times New Roman"/>
          <w:sz w:val="28"/>
          <w:szCs w:val="28"/>
          <w:lang w:val="uk-UA"/>
        </w:rPr>
        <w:t>вітчизняних</w:t>
      </w:r>
      <w:r w:rsidRPr="001F311E">
        <w:rPr>
          <w:rFonts w:ascii="Times New Roman" w:hAnsi="Times New Roman" w:cs="Times New Roman"/>
          <w:sz w:val="28"/>
          <w:szCs w:val="28"/>
        </w:rPr>
        <w:t xml:space="preserve"> підприємств по службовій драбині і може бути реально використана підприємствами для впровадження в їх економічну практику. </w:t>
      </w:r>
    </w:p>
    <w:p w:rsidR="00E63545" w:rsidRPr="001F311E" w:rsidRDefault="00E63545" w:rsidP="001F311E">
      <w:pPr>
        <w:spacing w:after="0" w:line="360" w:lineRule="auto"/>
        <w:jc w:val="both"/>
        <w:rPr>
          <w:rFonts w:ascii="Times New Roman" w:hAnsi="Times New Roman" w:cs="Times New Roman"/>
          <w:sz w:val="28"/>
          <w:szCs w:val="28"/>
        </w:rPr>
      </w:pPr>
    </w:p>
    <w:p w:rsidR="00E63545" w:rsidRPr="001F311E" w:rsidRDefault="00A273E2" w:rsidP="00A273E2">
      <w:pPr>
        <w:pStyle w:val="aa"/>
      </w:pPr>
      <w:r>
        <w:t>Питання для самоконтролю</w:t>
      </w:r>
    </w:p>
    <w:p w:rsidR="00E63545" w:rsidRPr="001F311E" w:rsidRDefault="00E63545" w:rsidP="001F311E">
      <w:pPr>
        <w:pStyle w:val="a9"/>
        <w:rPr>
          <w:lang w:val="uk-UA"/>
        </w:rPr>
      </w:pPr>
      <w:r w:rsidRPr="001F311E">
        <w:rPr>
          <w:lang w:val="uk-UA"/>
        </w:rPr>
        <w:t>1. Розкрийте сутність мотивації персоналу.</w:t>
      </w:r>
    </w:p>
    <w:p w:rsidR="00E63545" w:rsidRPr="001F311E" w:rsidRDefault="00E63545" w:rsidP="001F311E">
      <w:pPr>
        <w:pStyle w:val="a9"/>
        <w:rPr>
          <w:lang w:val="uk-UA"/>
        </w:rPr>
      </w:pPr>
      <w:r w:rsidRPr="001F311E">
        <w:rPr>
          <w:lang w:val="uk-UA"/>
        </w:rPr>
        <w:t xml:space="preserve">2. </w:t>
      </w:r>
      <w:r w:rsidRPr="001F311E">
        <w:rPr>
          <w:szCs w:val="28"/>
          <w:lang w:val="uk-UA"/>
        </w:rPr>
        <w:t>Охарактеризуйте с</w:t>
      </w:r>
      <w:r w:rsidRPr="001F311E">
        <w:rPr>
          <w:szCs w:val="28"/>
        </w:rPr>
        <w:t>хем</w:t>
      </w:r>
      <w:r w:rsidRPr="001F311E">
        <w:rPr>
          <w:szCs w:val="28"/>
          <w:lang w:val="uk-UA"/>
        </w:rPr>
        <w:t>у</w:t>
      </w:r>
      <w:r w:rsidRPr="001F311E">
        <w:rPr>
          <w:szCs w:val="28"/>
        </w:rPr>
        <w:t xml:space="preserve"> функціону</w:t>
      </w:r>
      <w:r w:rsidRPr="001F311E">
        <w:rPr>
          <w:szCs w:val="28"/>
        </w:rPr>
        <w:softHyphen/>
        <w:t>вання моделі мотивації</w:t>
      </w:r>
      <w:r w:rsidRPr="001F311E">
        <w:rPr>
          <w:lang w:val="uk-UA"/>
        </w:rPr>
        <w:t>.</w:t>
      </w:r>
    </w:p>
    <w:p w:rsidR="00E63545" w:rsidRPr="001F311E" w:rsidRDefault="00E63545" w:rsidP="001F311E">
      <w:pPr>
        <w:pStyle w:val="a9"/>
        <w:rPr>
          <w:lang w:val="uk-UA"/>
        </w:rPr>
      </w:pPr>
      <w:r w:rsidRPr="001F311E">
        <w:rPr>
          <w:lang w:val="uk-UA"/>
        </w:rPr>
        <w:lastRenderedPageBreak/>
        <w:t xml:space="preserve">3. Що входить в </w:t>
      </w:r>
      <w:r w:rsidRPr="001F311E">
        <w:rPr>
          <w:szCs w:val="28"/>
        </w:rPr>
        <w:t>структуру мотиву праці</w:t>
      </w:r>
      <w:r w:rsidRPr="001F311E">
        <w:rPr>
          <w:lang w:val="uk-UA"/>
        </w:rPr>
        <w:t>?</w:t>
      </w:r>
    </w:p>
    <w:p w:rsidR="00E63545" w:rsidRPr="001F311E" w:rsidRDefault="00E63545" w:rsidP="001F311E">
      <w:pPr>
        <w:pStyle w:val="a9"/>
        <w:rPr>
          <w:lang w:val="uk-UA"/>
        </w:rPr>
      </w:pPr>
      <w:r w:rsidRPr="001F311E">
        <w:rPr>
          <w:lang w:val="uk-UA"/>
        </w:rPr>
        <w:t xml:space="preserve">4. </w:t>
      </w:r>
      <w:r w:rsidRPr="001F311E">
        <w:rPr>
          <w:szCs w:val="28"/>
          <w:lang w:val="uk-UA"/>
        </w:rPr>
        <w:t>За допомогою яких організаційно-економічних інструментів можна найбільш ефективно мотивувати кар’єрне просування персоналу підприємства</w:t>
      </w:r>
      <w:r w:rsidRPr="001F311E">
        <w:rPr>
          <w:lang w:val="uk-UA"/>
        </w:rPr>
        <w:t>?</w:t>
      </w:r>
    </w:p>
    <w:p w:rsidR="00E63545" w:rsidRPr="001F311E" w:rsidRDefault="00E63545" w:rsidP="001F311E">
      <w:pPr>
        <w:pStyle w:val="a9"/>
        <w:ind w:firstLine="708"/>
        <w:rPr>
          <w:szCs w:val="28"/>
          <w:lang w:val="uk-UA"/>
        </w:rPr>
      </w:pPr>
      <w:r w:rsidRPr="001F311E">
        <w:rPr>
          <w:lang w:val="uk-UA"/>
        </w:rPr>
        <w:t>5. Що таке к</w:t>
      </w:r>
      <w:r w:rsidRPr="001F311E">
        <w:rPr>
          <w:szCs w:val="28"/>
          <w:lang w:val="uk-UA"/>
        </w:rPr>
        <w:t>омпенсаційна система оплати праці персоналу підприємства?</w:t>
      </w:r>
    </w:p>
    <w:p w:rsidR="00E63545" w:rsidRPr="001F311E" w:rsidRDefault="00E63545" w:rsidP="001F311E">
      <w:pPr>
        <w:pStyle w:val="a9"/>
        <w:ind w:firstLine="708"/>
        <w:rPr>
          <w:lang w:val="uk-UA"/>
        </w:rPr>
      </w:pPr>
      <w:r w:rsidRPr="001F311E">
        <w:rPr>
          <w:lang w:val="uk-UA"/>
        </w:rPr>
        <w:t xml:space="preserve">6. Як </w:t>
      </w:r>
      <w:r w:rsidRPr="001F311E">
        <w:rPr>
          <w:szCs w:val="28"/>
          <w:lang w:val="uk-UA"/>
        </w:rPr>
        <w:t>розраховується індивідуальний коефіцієнт трудового стажу працівників?</w:t>
      </w:r>
    </w:p>
    <w:p w:rsidR="00E63545" w:rsidRPr="001F311E" w:rsidRDefault="00E63545" w:rsidP="001F311E">
      <w:pPr>
        <w:spacing w:after="0" w:line="360" w:lineRule="auto"/>
        <w:ind w:firstLine="708"/>
        <w:jc w:val="both"/>
        <w:rPr>
          <w:rFonts w:ascii="Times New Roman" w:hAnsi="Times New Roman" w:cs="Times New Roman"/>
          <w:bCs/>
          <w:sz w:val="28"/>
          <w:szCs w:val="28"/>
          <w:lang w:val="uk-UA"/>
        </w:rPr>
      </w:pPr>
      <w:r w:rsidRPr="001F311E">
        <w:rPr>
          <w:rFonts w:ascii="Times New Roman" w:hAnsi="Times New Roman" w:cs="Times New Roman"/>
          <w:sz w:val="28"/>
          <w:szCs w:val="28"/>
          <w:lang w:val="uk-UA"/>
        </w:rPr>
        <w:t>7. Що таке соціальний пакет?</w:t>
      </w:r>
    </w:p>
    <w:p w:rsidR="00E63545" w:rsidRPr="001F311E" w:rsidRDefault="00E63545" w:rsidP="001F311E">
      <w:pPr>
        <w:spacing w:after="0"/>
        <w:ind w:firstLine="708"/>
        <w:rPr>
          <w:rFonts w:ascii="Times New Roman" w:hAnsi="Times New Roman" w:cs="Times New Roman"/>
          <w:sz w:val="28"/>
          <w:szCs w:val="28"/>
          <w:lang w:val="uk-UA"/>
        </w:rPr>
      </w:pPr>
      <w:r w:rsidRPr="001F311E">
        <w:rPr>
          <w:rFonts w:ascii="Times New Roman" w:hAnsi="Times New Roman" w:cs="Times New Roman"/>
          <w:sz w:val="28"/>
          <w:szCs w:val="28"/>
          <w:lang w:val="uk-UA"/>
        </w:rPr>
        <w:t>8. Які складові входять у</w:t>
      </w:r>
      <w:r w:rsidRPr="001F311E">
        <w:rPr>
          <w:rFonts w:ascii="Times New Roman" w:hAnsi="Times New Roman" w:cs="Times New Roman"/>
          <w:sz w:val="28"/>
          <w:szCs w:val="28"/>
        </w:rPr>
        <w:t xml:space="preserve"> соціальний пакет</w:t>
      </w:r>
      <w:r w:rsidRPr="001F311E">
        <w:rPr>
          <w:rFonts w:ascii="Times New Roman" w:hAnsi="Times New Roman" w:cs="Times New Roman"/>
          <w:sz w:val="28"/>
          <w:szCs w:val="28"/>
          <w:lang w:val="uk-UA"/>
        </w:rPr>
        <w:t>?</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9. На Вашу думку які заохочення соціального пакету доцільно використовувати для мотивації персоналу на вітчизняних підприємствах?</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10.  Яким чином можливо мотивувати персонал через с</w:t>
      </w:r>
      <w:r w:rsidRPr="001F311E">
        <w:rPr>
          <w:rFonts w:ascii="Times New Roman" w:hAnsi="Times New Roman" w:cs="Times New Roman"/>
          <w:sz w:val="28"/>
          <w:szCs w:val="28"/>
        </w:rPr>
        <w:t>трахування життя</w:t>
      </w:r>
      <w:r w:rsidRPr="001F311E">
        <w:rPr>
          <w:rFonts w:ascii="Times New Roman" w:hAnsi="Times New Roman" w:cs="Times New Roman"/>
          <w:sz w:val="28"/>
          <w:szCs w:val="28"/>
          <w:lang w:val="uk-UA"/>
        </w:rPr>
        <w:t>?</w:t>
      </w:r>
    </w:p>
    <w:p w:rsidR="00E63545" w:rsidRPr="001F311E" w:rsidRDefault="00E63545" w:rsidP="001F311E">
      <w:pPr>
        <w:pStyle w:val="aa"/>
        <w:ind w:firstLine="708"/>
        <w:jc w:val="both"/>
        <w:rPr>
          <w:b w:val="0"/>
          <w:szCs w:val="28"/>
        </w:rPr>
      </w:pPr>
      <w:r w:rsidRPr="001F311E">
        <w:rPr>
          <w:b w:val="0"/>
          <w:szCs w:val="28"/>
        </w:rPr>
        <w:t>11. Які переваги використання соціального пакету в практичній діяльності вітчизняних підприємств?</w:t>
      </w:r>
    </w:p>
    <w:p w:rsidR="00E63545" w:rsidRPr="001F311E" w:rsidRDefault="00E63545" w:rsidP="001F311E">
      <w:pPr>
        <w:pStyle w:val="aa"/>
      </w:pPr>
    </w:p>
    <w:p w:rsidR="00E63545" w:rsidRPr="001F311E" w:rsidRDefault="00E63545" w:rsidP="001F311E">
      <w:pPr>
        <w:pStyle w:val="aa"/>
      </w:pPr>
      <w:r w:rsidRPr="001F311E">
        <w:t>Література</w:t>
      </w:r>
    </w:p>
    <w:p w:rsidR="00E63545" w:rsidRPr="001F311E" w:rsidRDefault="00E63545" w:rsidP="001F311E">
      <w:pPr>
        <w:spacing w:after="0" w:line="360" w:lineRule="auto"/>
        <w:jc w:val="both"/>
        <w:rPr>
          <w:rFonts w:ascii="Times New Roman" w:hAnsi="Times New Roman" w:cs="Times New Roman"/>
          <w:color w:val="FF0000"/>
          <w:lang w:val="uk-UA"/>
        </w:rPr>
      </w:pPr>
    </w:p>
    <w:p w:rsidR="00E63545" w:rsidRPr="001F311E" w:rsidRDefault="00E63545" w:rsidP="001F311E">
      <w:pPr>
        <w:tabs>
          <w:tab w:val="left" w:pos="709"/>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ab/>
        <w:t>1. Артюшина О.</w:t>
      </w:r>
      <w:r w:rsidRPr="001F311E">
        <w:rPr>
          <w:rFonts w:ascii="Times New Roman" w:hAnsi="Times New Roman" w:cs="Times New Roman"/>
          <w:sz w:val="28"/>
          <w:szCs w:val="28"/>
          <w:lang w:val="uk-UA"/>
        </w:rPr>
        <w:t xml:space="preserve"> Мотивація в системі управлінської діяльності персоналом акціонерних товариств торгівлі / О. Артюшина // Економіка та держа</w:t>
      </w:r>
      <w:r w:rsidRPr="001F311E">
        <w:rPr>
          <w:rFonts w:ascii="Times New Roman" w:hAnsi="Times New Roman" w:cs="Times New Roman"/>
          <w:sz w:val="28"/>
          <w:szCs w:val="28"/>
        </w:rPr>
        <w:t>ва</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2008</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w:t>
      </w:r>
      <w:r w:rsidRPr="001F311E">
        <w:rPr>
          <w:rFonts w:ascii="Times New Roman" w:hAnsi="Times New Roman" w:cs="Times New Roman"/>
          <w:sz w:val="28"/>
          <w:szCs w:val="28"/>
        </w:rPr>
        <w:t>5</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С. 100</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103.</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pacing w:val="-4"/>
          <w:sz w:val="28"/>
          <w:szCs w:val="28"/>
          <w:lang w:val="uk-UA"/>
        </w:rPr>
        <w:t>2. А. с. 40535 Україна. Методичні рекомендації мотивації кар’єрного просування</w:t>
      </w:r>
      <w:r w:rsidRPr="001F311E">
        <w:rPr>
          <w:rFonts w:ascii="Times New Roman" w:hAnsi="Times New Roman" w:cs="Times New Roman"/>
          <w:sz w:val="28"/>
          <w:szCs w:val="28"/>
          <w:lang w:val="uk-UA"/>
        </w:rPr>
        <w:t xml:space="preserve"> персоналу підприємства / В. А. Літинська (Україна). – № 40535 ; заявл. 09.08.2011 ; опубл. 19.10.2011.</w:t>
      </w:r>
    </w:p>
    <w:p w:rsidR="00E63545" w:rsidRPr="001F311E" w:rsidRDefault="00E63545" w:rsidP="001F311E">
      <w:pPr>
        <w:tabs>
          <w:tab w:val="left" w:pos="709"/>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bCs/>
          <w:color w:val="FF0000"/>
          <w:sz w:val="28"/>
          <w:szCs w:val="28"/>
          <w:lang w:val="uk-UA"/>
        </w:rPr>
        <w:tab/>
      </w:r>
      <w:r w:rsidRPr="001F311E">
        <w:rPr>
          <w:rFonts w:ascii="Times New Roman" w:hAnsi="Times New Roman" w:cs="Times New Roman"/>
          <w:bCs/>
          <w:sz w:val="28"/>
          <w:szCs w:val="28"/>
          <w:lang w:val="uk-UA"/>
        </w:rPr>
        <w:t>3. Богиня Д. П.</w:t>
      </w:r>
      <w:r w:rsidRPr="001F311E">
        <w:rPr>
          <w:rFonts w:ascii="Times New Roman" w:hAnsi="Times New Roman" w:cs="Times New Roman"/>
          <w:sz w:val="28"/>
          <w:szCs w:val="28"/>
          <w:lang w:val="uk-UA"/>
        </w:rPr>
        <w:t xml:space="preserve"> Мотивація і стимулювання праці в системі соціально-трудових відносин / Д. П. Богиня // Вісник Технологічного університету Поділля. Економічні науки. – 2003. – № 4. – Т. 1. – С. 7–10.</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lastRenderedPageBreak/>
        <w:t xml:space="preserve">4. Гончар О. І. </w:t>
      </w:r>
      <w:r w:rsidRPr="001F311E">
        <w:rPr>
          <w:rFonts w:ascii="Times New Roman" w:hAnsi="Times New Roman" w:cs="Times New Roman"/>
          <w:sz w:val="28"/>
          <w:szCs w:val="28"/>
          <w:lang w:val="uk-UA"/>
        </w:rPr>
        <w:t>Мотивація як основа формування трудового потенціалу підприємства / О. І. Гончар, Т. Г.</w:t>
      </w:r>
      <w:r w:rsidRPr="001F311E">
        <w:rPr>
          <w:rFonts w:ascii="Times New Roman" w:hAnsi="Times New Roman" w:cs="Times New Roman"/>
          <w:bCs/>
          <w:sz w:val="28"/>
          <w:szCs w:val="28"/>
          <w:lang w:val="uk-UA"/>
        </w:rPr>
        <w:t xml:space="preserve"> Лемешева</w:t>
      </w:r>
      <w:r w:rsidRPr="001F311E">
        <w:rPr>
          <w:rFonts w:ascii="Times New Roman" w:hAnsi="Times New Roman" w:cs="Times New Roman"/>
          <w:sz w:val="28"/>
          <w:szCs w:val="28"/>
          <w:lang w:val="uk-UA"/>
        </w:rPr>
        <w:t xml:space="preserve"> // Вісник Хмельницького національного університету. Економічні науки. – 2009.– Т. 2, № 4. – С. 66–69.</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5. Єськов О. Л. Система мотивації персоналу, орієнтована на цілі та результати його роботи / О. Л. Єськов, Н. Д. Дарченко // Вісник Хмельницького національного університету. Економічні науки. – 2010. –     № 2. – Т. 1. – С. 194–198.</w:t>
      </w:r>
    </w:p>
    <w:p w:rsidR="00E63545" w:rsidRPr="001F311E" w:rsidRDefault="00E63545" w:rsidP="001F311E">
      <w:pPr>
        <w:tabs>
          <w:tab w:val="left" w:pos="561"/>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6. </w:t>
      </w:r>
      <w:r w:rsidRPr="001F311E">
        <w:rPr>
          <w:rFonts w:ascii="Times New Roman" w:hAnsi="Times New Roman" w:cs="Times New Roman"/>
          <w:sz w:val="28"/>
          <w:szCs w:val="28"/>
        </w:rPr>
        <w:t xml:space="preserve">Козак Н. Мотивація персоналу щодо досягнення стратегічних цілей організації </w:t>
      </w:r>
      <w:r w:rsidRPr="001F311E">
        <w:rPr>
          <w:rFonts w:ascii="Times New Roman" w:hAnsi="Times New Roman" w:cs="Times New Roman"/>
          <w:sz w:val="28"/>
          <w:szCs w:val="28"/>
          <w:lang w:val="uk-UA"/>
        </w:rPr>
        <w:t xml:space="preserve">/ Н. Козак </w:t>
      </w:r>
      <w:r w:rsidRPr="001F311E">
        <w:rPr>
          <w:rFonts w:ascii="Times New Roman" w:hAnsi="Times New Roman" w:cs="Times New Roman"/>
          <w:sz w:val="28"/>
          <w:szCs w:val="28"/>
        </w:rPr>
        <w:t>// Рынок капитала. –2000. –№13–14</w:t>
      </w:r>
      <w:r w:rsidRPr="001F311E">
        <w:rPr>
          <w:rFonts w:ascii="Times New Roman" w:hAnsi="Times New Roman" w:cs="Times New Roman"/>
          <w:sz w:val="28"/>
          <w:szCs w:val="28"/>
          <w:lang w:val="uk-UA"/>
        </w:rPr>
        <w:t>. – С. 23–34</w:t>
      </w:r>
      <w:r w:rsidRPr="001F311E">
        <w:rPr>
          <w:rFonts w:ascii="Times New Roman" w:hAnsi="Times New Roman" w:cs="Times New Roman"/>
          <w:sz w:val="28"/>
          <w:szCs w:val="28"/>
        </w:rPr>
        <w:t>.</w:t>
      </w:r>
    </w:p>
    <w:p w:rsidR="00E63545" w:rsidRPr="001F311E" w:rsidRDefault="00E63545" w:rsidP="001F311E">
      <w:pPr>
        <w:tabs>
          <w:tab w:val="left" w:pos="709"/>
        </w:tabs>
        <w:spacing w:after="0" w:line="360" w:lineRule="auto"/>
        <w:ind w:firstLine="709"/>
        <w:jc w:val="both"/>
        <w:rPr>
          <w:rFonts w:ascii="Times New Roman" w:hAnsi="Times New Roman" w:cs="Times New Roman"/>
          <w:spacing w:val="-2"/>
          <w:sz w:val="28"/>
          <w:szCs w:val="28"/>
          <w:lang w:val="uk-UA"/>
        </w:rPr>
      </w:pPr>
      <w:r w:rsidRPr="001F311E">
        <w:rPr>
          <w:rFonts w:ascii="Times New Roman" w:hAnsi="Times New Roman" w:cs="Times New Roman"/>
          <w:sz w:val="28"/>
          <w:szCs w:val="28"/>
          <w:lang w:val="uk-UA"/>
        </w:rPr>
        <w:t xml:space="preserve">7. Кондратенко О. Мотивация, стимулирование и другие побуждающие факторы </w:t>
      </w:r>
      <w:r w:rsidRPr="001F311E">
        <w:rPr>
          <w:rFonts w:ascii="Times New Roman" w:hAnsi="Times New Roman" w:cs="Times New Roman"/>
          <w:spacing w:val="-2"/>
          <w:sz w:val="28"/>
          <w:szCs w:val="28"/>
          <w:lang w:val="uk-UA"/>
        </w:rPr>
        <w:t>/ О. Кондратенко // Управление персоналом. – 2009. – № 7 (190). – С. 21–23.</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8. Корецька С. О.</w:t>
      </w:r>
      <w:r w:rsidRPr="001F311E">
        <w:rPr>
          <w:rFonts w:ascii="Times New Roman" w:hAnsi="Times New Roman" w:cs="Times New Roman"/>
          <w:sz w:val="28"/>
          <w:szCs w:val="28"/>
          <w:lang w:val="uk-UA"/>
        </w:rPr>
        <w:t xml:space="preserve"> Мотивація трудової діяльності в соціально-економічному механізмі регулювання ринку праці і заробітної плати /            С. О. Корецька // Держава та регіони. – 2006. – № 2. – С. 129–135.</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 xml:space="preserve">9. </w:t>
      </w:r>
      <w:r w:rsidRPr="001F311E">
        <w:rPr>
          <w:rFonts w:ascii="Times New Roman" w:hAnsi="Times New Roman" w:cs="Times New Roman"/>
          <w:bCs/>
          <w:sz w:val="28"/>
          <w:szCs w:val="28"/>
        </w:rPr>
        <w:t>Красноносова О.М.</w:t>
      </w:r>
      <w:r w:rsidRPr="001F311E">
        <w:rPr>
          <w:rFonts w:ascii="Times New Roman" w:hAnsi="Times New Roman" w:cs="Times New Roman"/>
          <w:sz w:val="28"/>
          <w:szCs w:val="28"/>
        </w:rPr>
        <w:t xml:space="preserve">Проблеми матеріального стимулювання персоналу </w:t>
      </w:r>
      <w:r w:rsidRPr="001F311E">
        <w:rPr>
          <w:rFonts w:ascii="Times New Roman" w:hAnsi="Times New Roman" w:cs="Times New Roman"/>
          <w:spacing w:val="-2"/>
          <w:sz w:val="28"/>
          <w:szCs w:val="28"/>
        </w:rPr>
        <w:t>промислових підприємств</w:t>
      </w:r>
      <w:r w:rsidRPr="001F311E">
        <w:rPr>
          <w:rFonts w:ascii="Times New Roman" w:hAnsi="Times New Roman" w:cs="Times New Roman"/>
          <w:spacing w:val="-2"/>
          <w:sz w:val="28"/>
          <w:szCs w:val="28"/>
          <w:lang w:val="uk-UA"/>
        </w:rPr>
        <w:t xml:space="preserve"> / О. М. Красноносова </w:t>
      </w:r>
      <w:r w:rsidRPr="001F311E">
        <w:rPr>
          <w:rFonts w:ascii="Times New Roman" w:hAnsi="Times New Roman" w:cs="Times New Roman"/>
          <w:spacing w:val="-2"/>
          <w:sz w:val="28"/>
          <w:szCs w:val="28"/>
        </w:rPr>
        <w:t>//Фінанси Україн</w:t>
      </w:r>
      <w:r w:rsidRPr="001F311E">
        <w:rPr>
          <w:rFonts w:ascii="Times New Roman" w:hAnsi="Times New Roman" w:cs="Times New Roman"/>
          <w:spacing w:val="-2"/>
          <w:sz w:val="28"/>
          <w:szCs w:val="28"/>
          <w:lang w:val="uk-UA"/>
        </w:rPr>
        <w:t xml:space="preserve">и. – </w:t>
      </w:r>
      <w:r w:rsidRPr="001F311E">
        <w:rPr>
          <w:rFonts w:ascii="Times New Roman" w:hAnsi="Times New Roman" w:cs="Times New Roman"/>
          <w:spacing w:val="-2"/>
          <w:sz w:val="28"/>
          <w:szCs w:val="28"/>
        </w:rPr>
        <w:t>2002.</w:t>
      </w:r>
      <w:r w:rsidRPr="001F311E">
        <w:rPr>
          <w:rFonts w:ascii="Times New Roman" w:hAnsi="Times New Roman" w:cs="Times New Roman"/>
          <w:spacing w:val="-2"/>
          <w:sz w:val="28"/>
          <w:szCs w:val="28"/>
          <w:lang w:val="uk-UA"/>
        </w:rPr>
        <w:t xml:space="preserve"> – </w:t>
      </w:r>
      <w:r w:rsidRPr="001F311E">
        <w:rPr>
          <w:rFonts w:ascii="Times New Roman" w:hAnsi="Times New Roman" w:cs="Times New Roman"/>
          <w:spacing w:val="-2"/>
          <w:sz w:val="28"/>
          <w:szCs w:val="28"/>
        </w:rPr>
        <w:t>№10.–</w:t>
      </w:r>
      <w:r w:rsidRPr="001F311E">
        <w:rPr>
          <w:rFonts w:ascii="Times New Roman" w:hAnsi="Times New Roman" w:cs="Times New Roman"/>
          <w:sz w:val="28"/>
          <w:szCs w:val="28"/>
        </w:rPr>
        <w:t>С. 48</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52.</w:t>
      </w:r>
    </w:p>
    <w:p w:rsidR="00E63545" w:rsidRPr="001F311E" w:rsidRDefault="00E63545" w:rsidP="001F311E">
      <w:pPr>
        <w:autoSpaceDE w:val="0"/>
        <w:autoSpaceDN w:val="0"/>
        <w:adjustRightIn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10. </w:t>
      </w:r>
      <w:r w:rsidRPr="001F311E">
        <w:rPr>
          <w:rFonts w:ascii="Times New Roman" w:hAnsi="Times New Roman" w:cs="Times New Roman"/>
          <w:sz w:val="28"/>
          <w:szCs w:val="28"/>
        </w:rPr>
        <w:t xml:space="preserve">Магура М. Секреты мотивации или мотивация без секретов /М. Магура, М. Курбатова // Управление персоналом. – 2007. </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 13</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14 (167</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168). – С. 9–62</w:t>
      </w:r>
      <w:r w:rsidRPr="001F311E">
        <w:rPr>
          <w:rFonts w:ascii="Times New Roman" w:hAnsi="Times New Roman" w:cs="Times New Roman"/>
          <w:sz w:val="28"/>
          <w:szCs w:val="28"/>
          <w:lang w:val="uk-UA"/>
        </w:rPr>
        <w:t>0</w:t>
      </w:r>
      <w:r w:rsidRPr="001F311E">
        <w:rPr>
          <w:rFonts w:ascii="Times New Roman" w:hAnsi="Times New Roman" w:cs="Times New Roman"/>
          <w:sz w:val="28"/>
          <w:szCs w:val="28"/>
        </w:rPr>
        <w:t>.</w:t>
      </w:r>
    </w:p>
    <w:p w:rsidR="00E63545" w:rsidRPr="001F311E" w:rsidRDefault="00E63545" w:rsidP="001F311E">
      <w:pPr>
        <w:snapToGrid w:val="0"/>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11. </w:t>
      </w:r>
      <w:r w:rsidRPr="001F311E">
        <w:rPr>
          <w:rFonts w:ascii="Times New Roman" w:hAnsi="Times New Roman" w:cs="Times New Roman"/>
          <w:bCs/>
          <w:sz w:val="28"/>
          <w:szCs w:val="28"/>
          <w:lang w:val="uk-UA"/>
        </w:rPr>
        <w:t>Новікова О. С.</w:t>
      </w:r>
      <w:r w:rsidRPr="001F311E">
        <w:rPr>
          <w:rFonts w:ascii="Times New Roman" w:hAnsi="Times New Roman" w:cs="Times New Roman"/>
          <w:sz w:val="28"/>
          <w:szCs w:val="28"/>
          <w:lang w:val="uk-UA"/>
        </w:rPr>
        <w:t xml:space="preserve"> Формування мотиваційного механізму в системі управління персоналом / О. С. Новікова, О. В. Ліпська // Вісник Хмельницького національного університету. Економічні науки. – 2011. – №4,Т.2. – С. 127–131.</w:t>
      </w:r>
    </w:p>
    <w:p w:rsidR="00E63545" w:rsidRPr="001F311E" w:rsidRDefault="00E63545" w:rsidP="001F311E">
      <w:pPr>
        <w:tabs>
          <w:tab w:val="left" w:pos="709"/>
        </w:tabs>
        <w:spacing w:after="0" w:line="360" w:lineRule="auto"/>
        <w:ind w:firstLine="709"/>
        <w:jc w:val="both"/>
        <w:rPr>
          <w:rFonts w:ascii="Times New Roman" w:hAnsi="Times New Roman" w:cs="Times New Roman"/>
          <w:spacing w:val="-2"/>
          <w:sz w:val="28"/>
          <w:szCs w:val="28"/>
          <w:lang w:val="uk-UA"/>
        </w:rPr>
      </w:pPr>
      <w:r w:rsidRPr="001F311E">
        <w:rPr>
          <w:rFonts w:ascii="Times New Roman" w:hAnsi="Times New Roman" w:cs="Times New Roman"/>
          <w:bCs/>
          <w:sz w:val="28"/>
          <w:szCs w:val="28"/>
          <w:lang w:val="uk-UA"/>
        </w:rPr>
        <w:lastRenderedPageBreak/>
        <w:t>12. Побережна Г. Р.</w:t>
      </w:r>
      <w:r w:rsidRPr="001F311E">
        <w:rPr>
          <w:rFonts w:ascii="Times New Roman" w:hAnsi="Times New Roman" w:cs="Times New Roman"/>
          <w:sz w:val="28"/>
          <w:szCs w:val="28"/>
          <w:lang w:val="uk-UA"/>
        </w:rPr>
        <w:t xml:space="preserve"> Мотивація як складова ефективного управління </w:t>
      </w:r>
      <w:r w:rsidRPr="001F311E">
        <w:rPr>
          <w:rFonts w:ascii="Times New Roman" w:hAnsi="Times New Roman" w:cs="Times New Roman"/>
          <w:spacing w:val="-2"/>
          <w:sz w:val="28"/>
          <w:szCs w:val="28"/>
          <w:lang w:val="uk-UA"/>
        </w:rPr>
        <w:t xml:space="preserve">персоналом організації / Г. Р. Побережна // Економіка АПК. </w:t>
      </w:r>
      <w:r w:rsidRPr="001F311E">
        <w:rPr>
          <w:rFonts w:ascii="Times New Roman" w:hAnsi="Times New Roman" w:cs="Times New Roman"/>
          <w:spacing w:val="-2"/>
          <w:sz w:val="28"/>
          <w:szCs w:val="28"/>
        </w:rPr>
        <w:t>–2000.</w:t>
      </w:r>
      <w:r w:rsidRPr="001F311E">
        <w:rPr>
          <w:rFonts w:ascii="Times New Roman" w:hAnsi="Times New Roman" w:cs="Times New Roman"/>
          <w:spacing w:val="-2"/>
          <w:sz w:val="28"/>
          <w:szCs w:val="28"/>
          <w:lang w:val="uk-UA"/>
        </w:rPr>
        <w:t xml:space="preserve"> – № 1. –  С. 78–83.</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bCs/>
          <w:sz w:val="28"/>
          <w:szCs w:val="28"/>
          <w:lang w:val="uk-UA"/>
        </w:rPr>
        <w:t xml:space="preserve">13. Прийма Л. </w:t>
      </w:r>
      <w:r w:rsidRPr="001F311E">
        <w:rPr>
          <w:rFonts w:ascii="Times New Roman" w:hAnsi="Times New Roman" w:cs="Times New Roman"/>
          <w:sz w:val="28"/>
          <w:szCs w:val="28"/>
          <w:lang w:val="uk-UA"/>
        </w:rPr>
        <w:t xml:space="preserve">Мотивація персоналу у ринкових умовах господарювання / Л. Прийма // Вісник національного університету </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Львівська політехніка</w:t>
      </w:r>
      <w:r w:rsidRPr="001F311E">
        <w:rPr>
          <w:rFonts w:ascii="Times New Roman" w:hAnsi="Times New Roman" w:cs="Times New Roman"/>
          <w:sz w:val="28"/>
          <w:szCs w:val="28"/>
        </w:rPr>
        <w:t>”</w:t>
      </w:r>
      <w:r w:rsidRPr="001F311E">
        <w:rPr>
          <w:rFonts w:ascii="Times New Roman" w:hAnsi="Times New Roman" w:cs="Times New Roman"/>
          <w:sz w:val="28"/>
          <w:szCs w:val="28"/>
          <w:lang w:val="uk-UA"/>
        </w:rPr>
        <w:t>. Проблеми економіки та управління. – 2007. –          № 9 (582). – С. 232–237.</w:t>
      </w:r>
    </w:p>
    <w:p w:rsidR="00E63545" w:rsidRPr="001F311E" w:rsidRDefault="00E63545" w:rsidP="001F311E">
      <w:pPr>
        <w:shd w:val="clear" w:color="auto" w:fill="FFFFFF"/>
        <w:tabs>
          <w:tab w:val="left" w:pos="331"/>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14. Сытник Н. Мотивационный подход к оценке карьеры / Н. Сытник // Управление персоналом. – 2008. – № 6 (184). – С. 33–37.</w:t>
      </w:r>
    </w:p>
    <w:p w:rsidR="00E63545" w:rsidRPr="001F311E" w:rsidRDefault="00E63545" w:rsidP="001F311E">
      <w:pPr>
        <w:tabs>
          <w:tab w:val="left" w:pos="709"/>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15. </w:t>
      </w:r>
      <w:r w:rsidRPr="001F311E">
        <w:rPr>
          <w:rFonts w:ascii="Times New Roman" w:hAnsi="Times New Roman" w:cs="Times New Roman"/>
          <w:sz w:val="28"/>
          <w:szCs w:val="28"/>
        </w:rPr>
        <w:t xml:space="preserve">Сладкевич В.П. Мотивационный менеджмент: </w:t>
      </w:r>
      <w:r w:rsidRPr="001F311E">
        <w:rPr>
          <w:rFonts w:ascii="Times New Roman" w:hAnsi="Times New Roman" w:cs="Times New Roman"/>
          <w:sz w:val="28"/>
          <w:szCs w:val="28"/>
          <w:lang w:val="uk-UA"/>
        </w:rPr>
        <w:t>к</w:t>
      </w:r>
      <w:r w:rsidRPr="001F311E">
        <w:rPr>
          <w:rFonts w:ascii="Times New Roman" w:hAnsi="Times New Roman" w:cs="Times New Roman"/>
          <w:sz w:val="28"/>
          <w:szCs w:val="28"/>
        </w:rPr>
        <w:t>урс лекций</w:t>
      </w:r>
      <w:r w:rsidRPr="001F311E">
        <w:rPr>
          <w:rFonts w:ascii="Times New Roman" w:hAnsi="Times New Roman" w:cs="Times New Roman"/>
          <w:sz w:val="28"/>
          <w:szCs w:val="28"/>
          <w:lang w:val="uk-UA"/>
        </w:rPr>
        <w:t xml:space="preserve"> / В. П. Сладкевич.</w:t>
      </w:r>
      <w:r w:rsidRPr="001F311E">
        <w:rPr>
          <w:rFonts w:ascii="Times New Roman" w:hAnsi="Times New Roman" w:cs="Times New Roman"/>
          <w:sz w:val="28"/>
          <w:szCs w:val="28"/>
        </w:rPr>
        <w:t xml:space="preserve"> – К.: МАУП, 2001. – 168 с.</w:t>
      </w:r>
    </w:p>
    <w:p w:rsidR="00E63545" w:rsidRPr="001F311E" w:rsidRDefault="00E63545" w:rsidP="001F311E">
      <w:pPr>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 xml:space="preserve">16. Тишков Ю. </w:t>
      </w:r>
      <w:r w:rsidRPr="001F311E">
        <w:rPr>
          <w:rFonts w:ascii="Times New Roman" w:hAnsi="Times New Roman" w:cs="Times New Roman"/>
          <w:sz w:val="28"/>
          <w:szCs w:val="28"/>
        </w:rPr>
        <w:t xml:space="preserve">Энергия и мотивация: выявление потребностей персонала / Ю. Тишков // Управление персоналом. – 2008. </w:t>
      </w:r>
      <w:r w:rsidRPr="001F311E">
        <w:rPr>
          <w:rFonts w:ascii="Times New Roman" w:hAnsi="Times New Roman" w:cs="Times New Roman"/>
          <w:sz w:val="28"/>
          <w:szCs w:val="28"/>
          <w:lang w:val="uk-UA"/>
        </w:rPr>
        <w:t xml:space="preserve">– № 7 (178). –       С. 31–33. </w:t>
      </w:r>
    </w:p>
    <w:p w:rsidR="00E63545" w:rsidRPr="001F311E" w:rsidRDefault="00E63545" w:rsidP="001F311E">
      <w:pPr>
        <w:tabs>
          <w:tab w:val="left" w:pos="728"/>
        </w:tabs>
        <w:spacing w:after="0" w:line="360" w:lineRule="auto"/>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ab/>
        <w:t xml:space="preserve">17. </w:t>
      </w:r>
      <w:r w:rsidRPr="001F311E">
        <w:rPr>
          <w:rFonts w:ascii="Times New Roman" w:hAnsi="Times New Roman" w:cs="Times New Roman"/>
          <w:sz w:val="28"/>
          <w:szCs w:val="28"/>
        </w:rPr>
        <w:t>Уткин Э. А. Основы мотивационного менеджмента</w:t>
      </w:r>
      <w:r w:rsidRPr="001F311E">
        <w:rPr>
          <w:rFonts w:ascii="Times New Roman" w:hAnsi="Times New Roman" w:cs="Times New Roman"/>
          <w:sz w:val="28"/>
          <w:szCs w:val="28"/>
          <w:lang w:val="uk-UA"/>
        </w:rPr>
        <w:t xml:space="preserve"> / </w:t>
      </w:r>
      <w:r w:rsidRPr="001F311E">
        <w:rPr>
          <w:rFonts w:ascii="Times New Roman" w:hAnsi="Times New Roman" w:cs="Times New Roman"/>
          <w:sz w:val="28"/>
          <w:szCs w:val="28"/>
        </w:rPr>
        <w:t>Э. А</w:t>
      </w:r>
      <w:r w:rsidRPr="001F311E">
        <w:rPr>
          <w:rFonts w:ascii="Times New Roman" w:hAnsi="Times New Roman" w:cs="Times New Roman"/>
          <w:sz w:val="28"/>
          <w:szCs w:val="28"/>
          <w:lang w:val="uk-UA"/>
        </w:rPr>
        <w:t xml:space="preserve"> Уткин.</w:t>
      </w:r>
      <w:r w:rsidRPr="001F311E">
        <w:rPr>
          <w:rFonts w:ascii="Times New Roman" w:hAnsi="Times New Roman" w:cs="Times New Roman"/>
          <w:sz w:val="28"/>
          <w:szCs w:val="28"/>
        </w:rPr>
        <w:t xml:space="preserve"> – М.: ЭКМОС, 2000 – 352 с.</w:t>
      </w:r>
    </w:p>
    <w:p w:rsidR="00E63545" w:rsidRPr="001F311E" w:rsidRDefault="00E63545" w:rsidP="001F311E">
      <w:pPr>
        <w:tabs>
          <w:tab w:val="left" w:pos="561"/>
        </w:tabs>
        <w:spacing w:after="0" w:line="360" w:lineRule="auto"/>
        <w:ind w:firstLine="709"/>
        <w:jc w:val="both"/>
        <w:rPr>
          <w:rFonts w:ascii="Times New Roman" w:hAnsi="Times New Roman" w:cs="Times New Roman"/>
          <w:sz w:val="28"/>
          <w:szCs w:val="28"/>
          <w:lang w:val="uk-UA"/>
        </w:rPr>
      </w:pPr>
      <w:r w:rsidRPr="001F311E">
        <w:rPr>
          <w:rFonts w:ascii="Times New Roman" w:hAnsi="Times New Roman" w:cs="Times New Roman"/>
          <w:sz w:val="28"/>
          <w:szCs w:val="28"/>
          <w:lang w:val="uk-UA"/>
        </w:rPr>
        <w:t>18. </w:t>
      </w:r>
      <w:r w:rsidRPr="001F311E">
        <w:rPr>
          <w:rFonts w:ascii="Times New Roman" w:hAnsi="Times New Roman" w:cs="Times New Roman"/>
          <w:sz w:val="28"/>
          <w:szCs w:val="28"/>
        </w:rPr>
        <w:t>Фрэнкин Р. Мотивация поведения. Биологические, когнитивные и социальные аспекты</w:t>
      </w:r>
      <w:r w:rsidRPr="001F311E">
        <w:rPr>
          <w:rFonts w:ascii="Times New Roman" w:hAnsi="Times New Roman" w:cs="Times New Roman"/>
          <w:sz w:val="28"/>
          <w:szCs w:val="28"/>
          <w:lang w:val="uk-UA"/>
        </w:rPr>
        <w:t xml:space="preserve"> / Р. Фр</w:t>
      </w:r>
      <w:r w:rsidRPr="001F311E">
        <w:rPr>
          <w:rFonts w:ascii="Times New Roman" w:hAnsi="Times New Roman" w:cs="Times New Roman"/>
          <w:sz w:val="28"/>
          <w:szCs w:val="28"/>
        </w:rPr>
        <w:t>энкин</w:t>
      </w:r>
      <w:r w:rsidRPr="001F311E">
        <w:rPr>
          <w:rFonts w:ascii="Times New Roman" w:hAnsi="Times New Roman" w:cs="Times New Roman"/>
          <w:sz w:val="28"/>
          <w:szCs w:val="28"/>
          <w:lang w:val="uk-UA"/>
        </w:rPr>
        <w:t>.</w:t>
      </w:r>
      <w:r w:rsidRPr="001F311E">
        <w:rPr>
          <w:rFonts w:ascii="Times New Roman" w:hAnsi="Times New Roman" w:cs="Times New Roman"/>
          <w:sz w:val="28"/>
          <w:szCs w:val="28"/>
        </w:rPr>
        <w:t xml:space="preserve"> – СПб.: Питер, 2003. – 651 с.</w:t>
      </w:r>
    </w:p>
    <w:p w:rsidR="00E63545" w:rsidRPr="001F311E" w:rsidRDefault="00E63545" w:rsidP="001F311E">
      <w:pPr>
        <w:spacing w:after="0" w:line="360" w:lineRule="auto"/>
        <w:ind w:firstLine="708"/>
        <w:jc w:val="both"/>
        <w:rPr>
          <w:rFonts w:ascii="Times New Roman" w:hAnsi="Times New Roman" w:cs="Times New Roman"/>
          <w:sz w:val="28"/>
          <w:szCs w:val="28"/>
          <w:lang w:val="uk-UA"/>
        </w:rPr>
      </w:pPr>
    </w:p>
    <w:p w:rsidR="00E63545" w:rsidRPr="001F311E" w:rsidRDefault="00E63545" w:rsidP="001F311E">
      <w:pPr>
        <w:pStyle w:val="3"/>
        <w:numPr>
          <w:ilvl w:val="0"/>
          <w:numId w:val="0"/>
        </w:numPr>
        <w:ind w:firstLine="720"/>
      </w:pPr>
    </w:p>
    <w:p w:rsidR="00E63545" w:rsidRPr="001F311E" w:rsidRDefault="00E63545" w:rsidP="001F311E">
      <w:pPr>
        <w:pStyle w:val="3"/>
        <w:numPr>
          <w:ilvl w:val="0"/>
          <w:numId w:val="0"/>
        </w:numPr>
        <w:ind w:firstLine="720"/>
      </w:pPr>
    </w:p>
    <w:p w:rsidR="00E63545" w:rsidRDefault="00E63545" w:rsidP="001F311E">
      <w:pPr>
        <w:pStyle w:val="3"/>
        <w:numPr>
          <w:ilvl w:val="0"/>
          <w:numId w:val="0"/>
        </w:numPr>
        <w:ind w:firstLine="720"/>
      </w:pPr>
    </w:p>
    <w:p w:rsidR="00BE4EBA" w:rsidRDefault="00BE4EBA" w:rsidP="001F311E">
      <w:pPr>
        <w:pStyle w:val="3"/>
        <w:numPr>
          <w:ilvl w:val="0"/>
          <w:numId w:val="0"/>
        </w:numPr>
        <w:ind w:firstLine="720"/>
      </w:pPr>
    </w:p>
    <w:p w:rsidR="00BE4EBA" w:rsidRDefault="00BE4EBA" w:rsidP="001F311E">
      <w:pPr>
        <w:pStyle w:val="3"/>
        <w:numPr>
          <w:ilvl w:val="0"/>
          <w:numId w:val="0"/>
        </w:numPr>
        <w:ind w:firstLine="720"/>
      </w:pPr>
    </w:p>
    <w:p w:rsidR="00BE4EBA" w:rsidRDefault="00BE4EBA" w:rsidP="001F311E">
      <w:pPr>
        <w:pStyle w:val="3"/>
        <w:numPr>
          <w:ilvl w:val="0"/>
          <w:numId w:val="0"/>
        </w:numPr>
        <w:ind w:firstLine="720"/>
      </w:pPr>
    </w:p>
    <w:p w:rsidR="00BE4EBA" w:rsidRDefault="00BE4EBA" w:rsidP="001F311E">
      <w:pPr>
        <w:pStyle w:val="3"/>
        <w:numPr>
          <w:ilvl w:val="0"/>
          <w:numId w:val="0"/>
        </w:numPr>
        <w:ind w:firstLine="720"/>
      </w:pPr>
    </w:p>
    <w:p w:rsidR="00BE4EBA" w:rsidRDefault="00BE4EBA" w:rsidP="00BE4EBA">
      <w:pPr>
        <w:spacing w:after="0" w:line="360" w:lineRule="auto"/>
        <w:rPr>
          <w:rFonts w:ascii="Times New Roman" w:eastAsia="Calibri" w:hAnsi="Times New Roman" w:cs="Times New Roman"/>
          <w:sz w:val="28"/>
          <w:szCs w:val="24"/>
          <w:lang w:val="uk-UA" w:eastAsia="ru-RU"/>
        </w:rPr>
      </w:pPr>
    </w:p>
    <w:p w:rsidR="00F35E54" w:rsidRDefault="00F35E54" w:rsidP="00BE4EBA">
      <w:pPr>
        <w:spacing w:after="0" w:line="360" w:lineRule="auto"/>
        <w:ind w:firstLine="709"/>
        <w:jc w:val="center"/>
        <w:rPr>
          <w:rFonts w:ascii="Times New Roman" w:hAnsi="Times New Roman"/>
          <w:sz w:val="28"/>
          <w:szCs w:val="28"/>
          <w:lang w:val="uk-UA"/>
        </w:rPr>
      </w:pPr>
    </w:p>
    <w:p w:rsidR="00541FA4" w:rsidRPr="00541FA4" w:rsidRDefault="00541FA4" w:rsidP="00541FA4">
      <w:pPr>
        <w:spacing w:after="0" w:line="240" w:lineRule="auto"/>
        <w:ind w:firstLine="709"/>
        <w:jc w:val="center"/>
        <w:rPr>
          <w:rFonts w:ascii="Times New Roman" w:hAnsi="Times New Roman" w:cs="Times New Roman"/>
          <w:b/>
          <w:sz w:val="28"/>
          <w:szCs w:val="28"/>
        </w:rPr>
      </w:pPr>
      <w:r w:rsidRPr="00541FA4">
        <w:rPr>
          <w:rFonts w:ascii="Times New Roman" w:hAnsi="Times New Roman" w:cs="Times New Roman"/>
          <w:sz w:val="28"/>
          <w:szCs w:val="28"/>
          <w:lang w:val="uk-UA"/>
        </w:rPr>
        <w:lastRenderedPageBreak/>
        <w:t>Додаток А</w:t>
      </w:r>
    </w:p>
    <w:p w:rsidR="00541FA4" w:rsidRPr="00541FA4" w:rsidRDefault="00541FA4" w:rsidP="00541FA4">
      <w:pPr>
        <w:spacing w:after="0" w:line="240" w:lineRule="auto"/>
        <w:ind w:firstLine="709"/>
        <w:jc w:val="center"/>
        <w:rPr>
          <w:rFonts w:ascii="Times New Roman" w:hAnsi="Times New Roman" w:cs="Times New Roman"/>
          <w:sz w:val="28"/>
          <w:szCs w:val="28"/>
          <w:lang w:val="uk-UA"/>
        </w:rPr>
      </w:pPr>
      <w:r w:rsidRPr="00541FA4">
        <w:rPr>
          <w:rFonts w:ascii="Times New Roman" w:hAnsi="Times New Roman" w:cs="Times New Roman"/>
          <w:sz w:val="28"/>
          <w:szCs w:val="28"/>
          <w:lang w:val="uk-UA"/>
        </w:rPr>
        <w:t>Ознаки бальної оцінки показників персоналу підприємства (напрям кар’єрного просування керівника)</w:t>
      </w:r>
    </w:p>
    <w:tbl>
      <w:tblPr>
        <w:tblW w:w="921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6520"/>
        <w:gridCol w:w="1276"/>
      </w:tblGrid>
      <w:tr w:rsidR="00541FA4" w:rsidRPr="00541FA4" w:rsidTr="00541FA4">
        <w:tc>
          <w:tcPr>
            <w:tcW w:w="1418" w:type="dxa"/>
          </w:tcPr>
          <w:p w:rsidR="00541FA4" w:rsidRPr="00541FA4" w:rsidRDefault="00541FA4" w:rsidP="00180313">
            <w:pPr>
              <w:spacing w:after="0" w:line="240" w:lineRule="auto"/>
              <w:jc w:val="center"/>
              <w:rPr>
                <w:rFonts w:ascii="Times New Roman" w:hAnsi="Times New Roman" w:cs="Times New Roman"/>
                <w:bCs/>
                <w:sz w:val="20"/>
                <w:szCs w:val="20"/>
                <w:lang w:val="uk-UA"/>
              </w:rPr>
            </w:pPr>
            <w:r w:rsidRPr="00541FA4">
              <w:rPr>
                <w:rFonts w:ascii="Times New Roman" w:hAnsi="Times New Roman" w:cs="Times New Roman"/>
                <w:bCs/>
                <w:sz w:val="20"/>
                <w:szCs w:val="20"/>
                <w:lang w:val="uk-UA"/>
              </w:rPr>
              <w:t>Показники</w:t>
            </w:r>
          </w:p>
        </w:tc>
        <w:tc>
          <w:tcPr>
            <w:tcW w:w="6520" w:type="dxa"/>
          </w:tcPr>
          <w:p w:rsidR="00541FA4" w:rsidRPr="00541FA4" w:rsidRDefault="00541FA4" w:rsidP="00180313">
            <w:pPr>
              <w:spacing w:after="0" w:line="240" w:lineRule="auto"/>
              <w:jc w:val="center"/>
              <w:rPr>
                <w:rFonts w:ascii="Times New Roman" w:hAnsi="Times New Roman" w:cs="Times New Roman"/>
                <w:bCs/>
                <w:sz w:val="20"/>
                <w:szCs w:val="20"/>
                <w:lang w:val="uk-UA"/>
              </w:rPr>
            </w:pPr>
            <w:r w:rsidRPr="00541FA4">
              <w:rPr>
                <w:rFonts w:ascii="Times New Roman" w:hAnsi="Times New Roman" w:cs="Times New Roman"/>
                <w:bCs/>
                <w:sz w:val="20"/>
                <w:szCs w:val="20"/>
                <w:lang w:val="uk-UA"/>
              </w:rPr>
              <w:t>Ознаки бальної оцінки показників</w:t>
            </w:r>
          </w:p>
        </w:tc>
        <w:tc>
          <w:tcPr>
            <w:tcW w:w="1276" w:type="dxa"/>
          </w:tcPr>
          <w:p w:rsidR="00541FA4" w:rsidRPr="00541FA4" w:rsidRDefault="00541FA4" w:rsidP="00180313">
            <w:pPr>
              <w:spacing w:after="0" w:line="240" w:lineRule="auto"/>
              <w:jc w:val="center"/>
              <w:rPr>
                <w:rFonts w:ascii="Times New Roman" w:hAnsi="Times New Roman" w:cs="Times New Roman"/>
                <w:bCs/>
                <w:sz w:val="20"/>
                <w:szCs w:val="20"/>
                <w:lang w:val="uk-UA"/>
              </w:rPr>
            </w:pPr>
            <w:r w:rsidRPr="00541FA4">
              <w:rPr>
                <w:rFonts w:ascii="Times New Roman" w:hAnsi="Times New Roman" w:cs="Times New Roman"/>
                <w:bCs/>
                <w:sz w:val="20"/>
                <w:szCs w:val="20"/>
                <w:lang w:val="uk-UA"/>
              </w:rPr>
              <w:t>Оцінка</w:t>
            </w:r>
          </w:p>
        </w:tc>
      </w:tr>
      <w:tr w:rsidR="00541FA4" w:rsidRPr="00541FA4" w:rsidTr="00541FA4">
        <w:tc>
          <w:tcPr>
            <w:tcW w:w="1418" w:type="dxa"/>
          </w:tcPr>
          <w:p w:rsidR="00541FA4" w:rsidRPr="00541FA4" w:rsidRDefault="00541FA4" w:rsidP="00180313">
            <w:pPr>
              <w:spacing w:after="0" w:line="240" w:lineRule="auto"/>
              <w:jc w:val="center"/>
              <w:rPr>
                <w:rFonts w:ascii="Times New Roman" w:hAnsi="Times New Roman" w:cs="Times New Roman"/>
                <w:bCs/>
                <w:sz w:val="20"/>
                <w:szCs w:val="20"/>
                <w:lang w:val="uk-UA"/>
              </w:rPr>
            </w:pPr>
            <w:r w:rsidRPr="00541FA4">
              <w:rPr>
                <w:rFonts w:ascii="Times New Roman" w:hAnsi="Times New Roman" w:cs="Times New Roman"/>
                <w:bCs/>
                <w:sz w:val="20"/>
                <w:szCs w:val="20"/>
                <w:lang w:val="uk-UA"/>
              </w:rPr>
              <w:t>1</w:t>
            </w:r>
          </w:p>
        </w:tc>
        <w:tc>
          <w:tcPr>
            <w:tcW w:w="6520" w:type="dxa"/>
          </w:tcPr>
          <w:p w:rsidR="00541FA4" w:rsidRPr="00541FA4" w:rsidRDefault="00541FA4" w:rsidP="00180313">
            <w:pPr>
              <w:spacing w:after="0" w:line="240" w:lineRule="auto"/>
              <w:jc w:val="center"/>
              <w:rPr>
                <w:rFonts w:ascii="Times New Roman" w:hAnsi="Times New Roman" w:cs="Times New Roman"/>
                <w:bCs/>
                <w:sz w:val="20"/>
                <w:szCs w:val="20"/>
                <w:lang w:val="uk-UA"/>
              </w:rPr>
            </w:pPr>
            <w:r w:rsidRPr="00541FA4">
              <w:rPr>
                <w:rFonts w:ascii="Times New Roman" w:hAnsi="Times New Roman" w:cs="Times New Roman"/>
                <w:bCs/>
                <w:sz w:val="20"/>
                <w:szCs w:val="20"/>
                <w:lang w:val="uk-UA"/>
              </w:rPr>
              <w:t>2</w:t>
            </w:r>
          </w:p>
        </w:tc>
        <w:tc>
          <w:tcPr>
            <w:tcW w:w="1276" w:type="dxa"/>
          </w:tcPr>
          <w:p w:rsidR="00541FA4" w:rsidRPr="00541FA4" w:rsidRDefault="00541FA4" w:rsidP="00180313">
            <w:pPr>
              <w:spacing w:after="0" w:line="240" w:lineRule="auto"/>
              <w:jc w:val="center"/>
              <w:rPr>
                <w:rFonts w:ascii="Times New Roman" w:hAnsi="Times New Roman" w:cs="Times New Roman"/>
                <w:bCs/>
                <w:sz w:val="20"/>
                <w:szCs w:val="20"/>
                <w:lang w:val="uk-UA"/>
              </w:rPr>
            </w:pPr>
            <w:r w:rsidRPr="00541FA4">
              <w:rPr>
                <w:rFonts w:ascii="Times New Roman" w:hAnsi="Times New Roman" w:cs="Times New Roman"/>
                <w:bCs/>
                <w:sz w:val="20"/>
                <w:szCs w:val="20"/>
                <w:lang w:val="uk-UA"/>
              </w:rPr>
              <w:t>3</w:t>
            </w:r>
          </w:p>
        </w:tc>
      </w:tr>
      <w:tr w:rsidR="00541FA4" w:rsidRPr="00541FA4" w:rsidTr="00541FA4">
        <w:tc>
          <w:tcPr>
            <w:tcW w:w="1418" w:type="dxa"/>
            <w:vMerge w:val="restart"/>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rPr>
            </w:pPr>
            <w:r w:rsidRPr="00541FA4">
              <w:rPr>
                <w:rFonts w:ascii="Times New Roman" w:hAnsi="Times New Roman" w:cs="Times New Roman"/>
                <w:bCs/>
                <w:sz w:val="20"/>
                <w:szCs w:val="20"/>
                <w:lang w:val="uk-UA"/>
              </w:rPr>
              <w:t>1. Професій-ні знання</w:t>
            </w: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rPr>
            </w:pPr>
            <w:r w:rsidRPr="00541FA4">
              <w:rPr>
                <w:rFonts w:ascii="Times New Roman" w:hAnsi="Times New Roman" w:cs="Times New Roman"/>
                <w:bCs/>
                <w:sz w:val="20"/>
                <w:szCs w:val="20"/>
                <w:lang w:val="uk-UA"/>
              </w:rPr>
              <w:t>1.1 Керівник має високий рівень професійних знань. Досить вдало вирішує типові завдання, які поставлені перед ним. Під час виконання своїх обов’язків використовує певні додаткові знання та знання світових стандартів аналогічної роботи, нові методи управління персоналом та виробництвом. Він досить легко орієнтується у цілях та завданнях, які вирішуються підрозділом або підприємством в цілому</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180313" w:rsidP="00541FA4">
            <w:pPr>
              <w:spacing w:after="0" w:line="240" w:lineRule="auto"/>
              <w:jc w:val="both"/>
              <w:rPr>
                <w:rFonts w:ascii="Times New Roman" w:hAnsi="Times New Roman" w:cs="Times New Roman"/>
                <w:bCs/>
                <w:sz w:val="20"/>
                <w:szCs w:val="20"/>
                <w:lang w:val="uk-UA"/>
              </w:rPr>
            </w:pPr>
            <w:r>
              <w:rPr>
                <w:rFonts w:ascii="Times New Roman" w:hAnsi="Times New Roman" w:cs="Times New Roman"/>
                <w:bCs/>
                <w:sz w:val="20"/>
                <w:szCs w:val="20"/>
                <w:lang w:val="uk-UA"/>
              </w:rPr>
              <w:t>«відмін</w:t>
            </w:r>
            <w:r w:rsidR="00541FA4" w:rsidRPr="00541FA4">
              <w:rPr>
                <w:rFonts w:ascii="Times New Roman" w:hAnsi="Times New Roman" w:cs="Times New Roman"/>
                <w:bCs/>
                <w:sz w:val="20"/>
                <w:szCs w:val="20"/>
                <w:lang w:val="uk-UA"/>
              </w:rPr>
              <w:t>но»</w:t>
            </w:r>
          </w:p>
        </w:tc>
      </w:tr>
      <w:tr w:rsidR="00541FA4" w:rsidRPr="00541FA4" w:rsidTr="00541FA4">
        <w:tc>
          <w:tcPr>
            <w:tcW w:w="1418" w:type="dxa"/>
            <w:vMerge/>
          </w:tcPr>
          <w:p w:rsidR="00541FA4" w:rsidRPr="00541FA4" w:rsidRDefault="00541FA4" w:rsidP="00541FA4">
            <w:pPr>
              <w:spacing w:after="0" w:line="240" w:lineRule="auto"/>
              <w:jc w:val="both"/>
              <w:rPr>
                <w:rFonts w:ascii="Times New Roman" w:hAnsi="Times New Roman" w:cs="Times New Roman"/>
                <w:bCs/>
                <w:sz w:val="20"/>
                <w:szCs w:val="20"/>
              </w:rPr>
            </w:pP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1.2 Рівень професійних знань керівника відповідає середнім вимогам, тобто він виконує свою роботу на належному рівні та використовує існуючі та частково нові методи управління персоналом та виробництвом. Під час виконання своїх обов’язків інколи використовує приклади аналогічної роботи керівників закордонних підприємств. Керівник орієнтується у цілях та завданнях, які вирішуються підрозділом або підприємством в цілому</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«добре»</w:t>
            </w:r>
          </w:p>
        </w:tc>
      </w:tr>
      <w:tr w:rsidR="00541FA4" w:rsidRPr="00541FA4" w:rsidTr="00541FA4">
        <w:tc>
          <w:tcPr>
            <w:tcW w:w="1418" w:type="dxa"/>
            <w:vMerge/>
          </w:tcPr>
          <w:p w:rsidR="00541FA4" w:rsidRPr="00541FA4" w:rsidRDefault="00541FA4" w:rsidP="00541FA4">
            <w:pPr>
              <w:spacing w:after="0" w:line="240" w:lineRule="auto"/>
              <w:jc w:val="both"/>
              <w:rPr>
                <w:rFonts w:ascii="Times New Roman" w:hAnsi="Times New Roman" w:cs="Times New Roman"/>
                <w:bCs/>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1.3 Керівник має низький рівень професійних знань. Під час виконання роботи можуть виникати певні складнощі. Керівник використовує існуючі методи управління персоналом та виробництвом. Цілі та завдання, які вирішуються підрозділом або підприємством в цілому, дещо незрозумілі керівнику</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 xml:space="preserve"> </w:t>
            </w: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«задові-льно»</w:t>
            </w:r>
          </w:p>
        </w:tc>
      </w:tr>
      <w:tr w:rsidR="00541FA4" w:rsidRPr="00541FA4" w:rsidTr="00541FA4">
        <w:tc>
          <w:tcPr>
            <w:tcW w:w="1418" w:type="dxa"/>
            <w:vMerge w:val="restart"/>
          </w:tcPr>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2. Лідерські здібності</w:t>
            </w: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2.1 Керівник володіє такими якостями: наполегливість, майстерність, обдарованість, гарна пам</w:t>
            </w:r>
            <w:r w:rsidRPr="00541FA4">
              <w:rPr>
                <w:rFonts w:ascii="Times New Roman" w:hAnsi="Times New Roman" w:cs="Times New Roman"/>
                <w:sz w:val="20"/>
                <w:szCs w:val="20"/>
              </w:rPr>
              <w:t>’</w:t>
            </w:r>
            <w:r w:rsidRPr="00541FA4">
              <w:rPr>
                <w:rFonts w:ascii="Times New Roman" w:hAnsi="Times New Roman" w:cs="Times New Roman"/>
                <w:sz w:val="20"/>
                <w:szCs w:val="20"/>
                <w:lang w:val="uk-UA"/>
              </w:rPr>
              <w:t xml:space="preserve">ять, гостра увага, продуктивне мислення. Не зупиняється у своєму трудовому розвитку, завжди прагне до вдосконалення. Спосіб життя керівника передбачає тісне поєднання трудової кар’єри та особистого життя. </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180313" w:rsidP="00541FA4">
            <w:pPr>
              <w:spacing w:after="0" w:line="240" w:lineRule="auto"/>
              <w:jc w:val="both"/>
              <w:rPr>
                <w:rFonts w:ascii="Times New Roman" w:hAnsi="Times New Roman" w:cs="Times New Roman"/>
                <w:bCs/>
                <w:sz w:val="20"/>
                <w:szCs w:val="20"/>
                <w:lang w:val="uk-UA"/>
              </w:rPr>
            </w:pPr>
            <w:r>
              <w:rPr>
                <w:rFonts w:ascii="Times New Roman" w:hAnsi="Times New Roman" w:cs="Times New Roman"/>
                <w:bCs/>
                <w:sz w:val="20"/>
                <w:szCs w:val="20"/>
                <w:lang w:val="uk-UA"/>
              </w:rPr>
              <w:t>«відмін</w:t>
            </w:r>
            <w:r w:rsidR="00541FA4" w:rsidRPr="00541FA4">
              <w:rPr>
                <w:rFonts w:ascii="Times New Roman" w:hAnsi="Times New Roman" w:cs="Times New Roman"/>
                <w:bCs/>
                <w:sz w:val="20"/>
                <w:szCs w:val="20"/>
                <w:lang w:val="uk-UA"/>
              </w:rPr>
              <w:t>но»</w:t>
            </w:r>
          </w:p>
        </w:tc>
      </w:tr>
      <w:tr w:rsidR="00541FA4" w:rsidRPr="00541FA4" w:rsidTr="00541FA4">
        <w:tc>
          <w:tcPr>
            <w:tcW w:w="1418" w:type="dxa"/>
            <w:vMerge/>
          </w:tcPr>
          <w:p w:rsidR="00541FA4" w:rsidRPr="00541FA4" w:rsidRDefault="00541FA4" w:rsidP="00541FA4">
            <w:pPr>
              <w:spacing w:after="0" w:line="240" w:lineRule="auto"/>
              <w:jc w:val="both"/>
              <w:rPr>
                <w:rFonts w:ascii="Times New Roman" w:hAnsi="Times New Roman" w:cs="Times New Roman"/>
                <w:bCs/>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sz w:val="20"/>
                <w:szCs w:val="20"/>
                <w:lang w:val="uk-UA"/>
              </w:rPr>
            </w:pPr>
            <w:r w:rsidRPr="00541FA4">
              <w:rPr>
                <w:rFonts w:ascii="Times New Roman" w:hAnsi="Times New Roman" w:cs="Times New Roman"/>
                <w:sz w:val="20"/>
                <w:szCs w:val="20"/>
                <w:lang w:val="uk-UA"/>
              </w:rPr>
              <w:t>2.2 Спосіб трудового життя керівника передбачає поєднання його кар’єрного розвитку та частково особистого життя. Керівник володіє певними якостями, якими повинен володіти лідер: майстерність, добра пам</w:t>
            </w:r>
            <w:r w:rsidRPr="00541FA4">
              <w:rPr>
                <w:rFonts w:ascii="Times New Roman" w:hAnsi="Times New Roman" w:cs="Times New Roman"/>
                <w:sz w:val="20"/>
                <w:szCs w:val="20"/>
              </w:rPr>
              <w:t>’</w:t>
            </w:r>
            <w:r w:rsidRPr="00541FA4">
              <w:rPr>
                <w:rFonts w:ascii="Times New Roman" w:hAnsi="Times New Roman" w:cs="Times New Roman"/>
                <w:sz w:val="20"/>
                <w:szCs w:val="20"/>
                <w:lang w:val="uk-UA"/>
              </w:rPr>
              <w:t>ять, зосередженість та направленість на досягнення поставленої мети. Ніколи не зупиняється на досягнутому.</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«добре»</w:t>
            </w:r>
          </w:p>
        </w:tc>
      </w:tr>
      <w:tr w:rsidR="00541FA4" w:rsidRPr="00541FA4" w:rsidTr="00541FA4">
        <w:tc>
          <w:tcPr>
            <w:tcW w:w="1418" w:type="dxa"/>
            <w:vMerge/>
          </w:tcPr>
          <w:p w:rsidR="00541FA4" w:rsidRPr="00541FA4" w:rsidRDefault="00541FA4" w:rsidP="00541FA4">
            <w:pPr>
              <w:spacing w:after="0" w:line="240" w:lineRule="auto"/>
              <w:jc w:val="both"/>
              <w:rPr>
                <w:rFonts w:ascii="Times New Roman" w:hAnsi="Times New Roman" w:cs="Times New Roman"/>
                <w:bCs/>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sz w:val="20"/>
                <w:szCs w:val="20"/>
                <w:lang w:val="uk-UA"/>
              </w:rPr>
            </w:pPr>
            <w:r w:rsidRPr="00541FA4">
              <w:rPr>
                <w:rFonts w:ascii="Times New Roman" w:hAnsi="Times New Roman" w:cs="Times New Roman"/>
                <w:sz w:val="20"/>
                <w:szCs w:val="20"/>
                <w:lang w:val="uk-UA"/>
              </w:rPr>
              <w:t>2.3 Лідерські здібності у керівника розвинені не належним чином, про це свідчить відсутність у нього таких якостей як: гарна пам</w:t>
            </w:r>
            <w:r w:rsidRPr="00541FA4">
              <w:rPr>
                <w:rFonts w:ascii="Times New Roman" w:hAnsi="Times New Roman" w:cs="Times New Roman"/>
                <w:sz w:val="20"/>
                <w:szCs w:val="20"/>
              </w:rPr>
              <w:t>’</w:t>
            </w:r>
            <w:r w:rsidRPr="00541FA4">
              <w:rPr>
                <w:rFonts w:ascii="Times New Roman" w:hAnsi="Times New Roman" w:cs="Times New Roman"/>
                <w:sz w:val="20"/>
                <w:szCs w:val="20"/>
                <w:lang w:val="uk-UA"/>
              </w:rPr>
              <w:t>ять, гостра увага та продуктивне мислення. Керівник намагається постійно щось вдосконалювати та досягнути певних результатів, однак йому це не завжди вдається.</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«задові-льно»</w:t>
            </w:r>
          </w:p>
        </w:tc>
      </w:tr>
      <w:tr w:rsidR="00541FA4" w:rsidRPr="00541FA4" w:rsidTr="00541FA4">
        <w:tc>
          <w:tcPr>
            <w:tcW w:w="1418" w:type="dxa"/>
            <w:vMerge w:val="restart"/>
          </w:tcPr>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3. Самостій- ність під час прийняття управлінсь-ких рішень</w:t>
            </w: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rPr>
            </w:pPr>
            <w:r w:rsidRPr="00541FA4">
              <w:rPr>
                <w:rFonts w:ascii="Times New Roman" w:hAnsi="Times New Roman" w:cs="Times New Roman"/>
                <w:sz w:val="20"/>
                <w:szCs w:val="20"/>
                <w:lang w:val="uk-UA"/>
              </w:rPr>
              <w:t>3.1 Керівник швидко вивчає ситуацію, яка склалась та приймає рішення. Значну увагу під час прийняття будь-якого рішення приділяє його теоретичній обґрунтованості. Керівник повністю бере на себе відповідальність за результати прийнятих рішень. Слід відмітити самостійність дій керівника під час прийняття рішень.</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180313" w:rsidP="00541FA4">
            <w:pPr>
              <w:spacing w:after="0" w:line="240" w:lineRule="auto"/>
              <w:jc w:val="both"/>
              <w:rPr>
                <w:rFonts w:ascii="Times New Roman" w:hAnsi="Times New Roman" w:cs="Times New Roman"/>
                <w:bCs/>
                <w:sz w:val="20"/>
                <w:szCs w:val="20"/>
                <w:lang w:val="uk-UA"/>
              </w:rPr>
            </w:pPr>
            <w:r>
              <w:rPr>
                <w:rFonts w:ascii="Times New Roman" w:hAnsi="Times New Roman" w:cs="Times New Roman"/>
                <w:bCs/>
                <w:sz w:val="20"/>
                <w:szCs w:val="20"/>
                <w:lang w:val="uk-UA"/>
              </w:rPr>
              <w:t>«відмін</w:t>
            </w:r>
            <w:r w:rsidR="00541FA4" w:rsidRPr="00541FA4">
              <w:rPr>
                <w:rFonts w:ascii="Times New Roman" w:hAnsi="Times New Roman" w:cs="Times New Roman"/>
                <w:bCs/>
                <w:sz w:val="20"/>
                <w:szCs w:val="20"/>
                <w:lang w:val="uk-UA"/>
              </w:rPr>
              <w:t>но»</w:t>
            </w:r>
          </w:p>
        </w:tc>
      </w:tr>
      <w:tr w:rsidR="00541FA4" w:rsidRPr="00541FA4" w:rsidTr="00541FA4">
        <w:tc>
          <w:tcPr>
            <w:tcW w:w="1418" w:type="dxa"/>
            <w:vMerge/>
          </w:tcPr>
          <w:p w:rsidR="00541FA4" w:rsidRPr="00541FA4" w:rsidRDefault="00541FA4" w:rsidP="00541FA4">
            <w:pPr>
              <w:spacing w:after="0" w:line="240" w:lineRule="auto"/>
              <w:jc w:val="both"/>
              <w:rPr>
                <w:rFonts w:ascii="Times New Roman" w:hAnsi="Times New Roman" w:cs="Times New Roman"/>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3.2 Теоретична обґрунтованість рішення, яке приймається, відіграє незначну роль для керівника. Він частково бере на себе відповідальність за результати прийнятих рішень. Рішення приймаються швидко та у більшості випадків якісно. Під час прийняття рішень відчутна самостійність та лише інколи допомога колег та підлеглих.</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«добре»</w:t>
            </w:r>
          </w:p>
        </w:tc>
      </w:tr>
      <w:tr w:rsidR="00541FA4" w:rsidRPr="00541FA4" w:rsidTr="00541FA4">
        <w:tc>
          <w:tcPr>
            <w:tcW w:w="1418" w:type="dxa"/>
            <w:vMerge/>
          </w:tcPr>
          <w:p w:rsidR="00541FA4" w:rsidRPr="00541FA4" w:rsidRDefault="00541FA4" w:rsidP="00541FA4">
            <w:pPr>
              <w:spacing w:after="0" w:line="240" w:lineRule="auto"/>
              <w:jc w:val="both"/>
              <w:rPr>
                <w:rFonts w:ascii="Times New Roman" w:hAnsi="Times New Roman" w:cs="Times New Roman"/>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sz w:val="20"/>
                <w:szCs w:val="20"/>
                <w:lang w:val="uk-UA"/>
              </w:rPr>
            </w:pPr>
            <w:r w:rsidRPr="00541FA4">
              <w:rPr>
                <w:rFonts w:ascii="Times New Roman" w:hAnsi="Times New Roman" w:cs="Times New Roman"/>
                <w:sz w:val="20"/>
                <w:szCs w:val="20"/>
                <w:lang w:val="uk-UA"/>
              </w:rPr>
              <w:t>3.3 Прийняття будь-якого рішення дається керівнику не завжди вдало. Теоретичній обґрунтованості рішення керівник не приділяє належної уваги. Він лише в окремих випадках бере на себе відповідальність за результати прийняттих рішень. Прийняття рішень відбувається у повільному режимі та відчутна стороння допомога під час прийняття більшості рішень.</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«задові-льно»</w:t>
            </w:r>
          </w:p>
        </w:tc>
      </w:tr>
    </w:tbl>
    <w:p w:rsidR="00541FA4" w:rsidRPr="00541FA4" w:rsidRDefault="00541FA4" w:rsidP="00541FA4">
      <w:pPr>
        <w:spacing w:after="0" w:line="240" w:lineRule="auto"/>
        <w:jc w:val="both"/>
        <w:rPr>
          <w:rFonts w:ascii="Times New Roman" w:hAnsi="Times New Roman" w:cs="Times New Roman"/>
          <w:sz w:val="20"/>
          <w:szCs w:val="20"/>
          <w:lang w:val="uk-UA"/>
        </w:rPr>
      </w:pPr>
    </w:p>
    <w:p w:rsidR="00180313" w:rsidRDefault="00541FA4" w:rsidP="00541FA4">
      <w:pPr>
        <w:spacing w:after="0" w:line="240" w:lineRule="auto"/>
        <w:jc w:val="both"/>
        <w:rPr>
          <w:rFonts w:ascii="Times New Roman" w:hAnsi="Times New Roman" w:cs="Times New Roman"/>
          <w:sz w:val="20"/>
          <w:szCs w:val="20"/>
          <w:lang w:val="uk-UA"/>
        </w:rPr>
      </w:pPr>
      <w:r w:rsidRPr="00541FA4">
        <w:rPr>
          <w:rFonts w:ascii="Times New Roman" w:hAnsi="Times New Roman" w:cs="Times New Roman"/>
          <w:sz w:val="20"/>
          <w:szCs w:val="20"/>
          <w:lang w:val="uk-UA"/>
        </w:rPr>
        <w:t xml:space="preserve">   </w:t>
      </w:r>
    </w:p>
    <w:p w:rsidR="00541FA4" w:rsidRPr="00541FA4" w:rsidRDefault="00180313" w:rsidP="00180313">
      <w:pPr>
        <w:spacing w:after="0" w:line="240" w:lineRule="auto"/>
        <w:rPr>
          <w:rFonts w:ascii="Times New Roman" w:hAnsi="Times New Roman" w:cs="Times New Roman"/>
          <w:sz w:val="20"/>
          <w:szCs w:val="20"/>
          <w:lang w:val="uk-UA"/>
        </w:rPr>
      </w:pPr>
      <w:r>
        <w:rPr>
          <w:rFonts w:ascii="Times New Roman" w:hAnsi="Times New Roman" w:cs="Times New Roman"/>
          <w:sz w:val="20"/>
          <w:szCs w:val="20"/>
          <w:lang w:val="uk-UA"/>
        </w:rPr>
        <w:lastRenderedPageBreak/>
        <w:t xml:space="preserve">  Продовження додатку А</w:t>
      </w:r>
    </w:p>
    <w:tbl>
      <w:tblPr>
        <w:tblW w:w="921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6520"/>
        <w:gridCol w:w="1276"/>
      </w:tblGrid>
      <w:tr w:rsidR="00541FA4" w:rsidRPr="00541FA4" w:rsidTr="00180313">
        <w:tc>
          <w:tcPr>
            <w:tcW w:w="1418" w:type="dxa"/>
          </w:tcPr>
          <w:p w:rsidR="00541FA4" w:rsidRPr="00541FA4" w:rsidRDefault="00541FA4" w:rsidP="00180313">
            <w:pPr>
              <w:spacing w:after="0" w:line="240" w:lineRule="auto"/>
              <w:jc w:val="center"/>
              <w:rPr>
                <w:rFonts w:ascii="Times New Roman" w:hAnsi="Times New Roman" w:cs="Times New Roman"/>
                <w:bCs/>
                <w:sz w:val="20"/>
                <w:szCs w:val="20"/>
                <w:lang w:val="uk-UA"/>
              </w:rPr>
            </w:pPr>
            <w:r w:rsidRPr="00541FA4">
              <w:rPr>
                <w:rFonts w:ascii="Times New Roman" w:hAnsi="Times New Roman" w:cs="Times New Roman"/>
                <w:bCs/>
                <w:sz w:val="20"/>
                <w:szCs w:val="20"/>
                <w:lang w:val="uk-UA"/>
              </w:rPr>
              <w:t>1</w:t>
            </w:r>
          </w:p>
        </w:tc>
        <w:tc>
          <w:tcPr>
            <w:tcW w:w="6520" w:type="dxa"/>
          </w:tcPr>
          <w:p w:rsidR="00541FA4" w:rsidRPr="00541FA4" w:rsidRDefault="00541FA4" w:rsidP="00180313">
            <w:pPr>
              <w:spacing w:after="0" w:line="240" w:lineRule="auto"/>
              <w:jc w:val="center"/>
              <w:rPr>
                <w:rFonts w:ascii="Times New Roman" w:hAnsi="Times New Roman" w:cs="Times New Roman"/>
                <w:sz w:val="20"/>
                <w:szCs w:val="20"/>
                <w:lang w:val="uk-UA"/>
              </w:rPr>
            </w:pPr>
            <w:r w:rsidRPr="00541FA4">
              <w:rPr>
                <w:rFonts w:ascii="Times New Roman" w:hAnsi="Times New Roman" w:cs="Times New Roman"/>
                <w:sz w:val="20"/>
                <w:szCs w:val="20"/>
                <w:lang w:val="uk-UA"/>
              </w:rPr>
              <w:t>2</w:t>
            </w:r>
          </w:p>
        </w:tc>
        <w:tc>
          <w:tcPr>
            <w:tcW w:w="1276" w:type="dxa"/>
          </w:tcPr>
          <w:p w:rsidR="00541FA4" w:rsidRPr="00541FA4" w:rsidRDefault="00541FA4" w:rsidP="00180313">
            <w:pPr>
              <w:spacing w:after="0" w:line="240" w:lineRule="auto"/>
              <w:jc w:val="center"/>
              <w:rPr>
                <w:rFonts w:ascii="Times New Roman" w:hAnsi="Times New Roman" w:cs="Times New Roman"/>
                <w:bCs/>
                <w:sz w:val="20"/>
                <w:szCs w:val="20"/>
                <w:lang w:val="uk-UA"/>
              </w:rPr>
            </w:pPr>
            <w:r w:rsidRPr="00541FA4">
              <w:rPr>
                <w:rFonts w:ascii="Times New Roman" w:hAnsi="Times New Roman" w:cs="Times New Roman"/>
                <w:bCs/>
                <w:sz w:val="20"/>
                <w:szCs w:val="20"/>
                <w:lang w:val="uk-UA"/>
              </w:rPr>
              <w:t>3</w:t>
            </w:r>
          </w:p>
        </w:tc>
      </w:tr>
      <w:tr w:rsidR="00541FA4" w:rsidRPr="00541FA4" w:rsidTr="00180313">
        <w:tc>
          <w:tcPr>
            <w:tcW w:w="1418" w:type="dxa"/>
            <w:vMerge w:val="restart"/>
          </w:tcPr>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4. Відпові-дальність</w:t>
            </w: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4.1 Керівник під час виконання своїх трудових обов’язків жодного разу не притягувався до дисциплінарної, матеріальної, адміністративної та кримінальної відповідальності. Це свідчить про високий рівень виконання керівником своїх трудових обов’язків.</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«відм</w:t>
            </w:r>
            <w:r w:rsidR="00180313">
              <w:rPr>
                <w:rFonts w:ascii="Times New Roman" w:hAnsi="Times New Roman" w:cs="Times New Roman"/>
                <w:bCs/>
                <w:sz w:val="20"/>
                <w:szCs w:val="20"/>
                <w:lang w:val="uk-UA"/>
              </w:rPr>
              <w:t>ін</w:t>
            </w:r>
            <w:r w:rsidRPr="00541FA4">
              <w:rPr>
                <w:rFonts w:ascii="Times New Roman" w:hAnsi="Times New Roman" w:cs="Times New Roman"/>
                <w:bCs/>
                <w:sz w:val="20"/>
                <w:szCs w:val="20"/>
                <w:lang w:val="uk-UA"/>
              </w:rPr>
              <w:t>но»</w:t>
            </w:r>
          </w:p>
        </w:tc>
      </w:tr>
      <w:tr w:rsidR="00541FA4" w:rsidRPr="00541FA4" w:rsidTr="00180313">
        <w:tc>
          <w:tcPr>
            <w:tcW w:w="1418" w:type="dxa"/>
            <w:vMerge/>
          </w:tcPr>
          <w:p w:rsidR="00541FA4" w:rsidRPr="00541FA4" w:rsidRDefault="00541FA4" w:rsidP="00541FA4">
            <w:pPr>
              <w:spacing w:after="0" w:line="240" w:lineRule="auto"/>
              <w:jc w:val="both"/>
              <w:rPr>
                <w:rFonts w:ascii="Times New Roman" w:hAnsi="Times New Roman" w:cs="Times New Roman"/>
                <w:bCs/>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4.2 Керівник намагався виконувати свої обов’язки відповідно до своєї посадової інструкції, проте інколи бували випадки незначного порушення трудової діяльності, за які він притягувався до відповідальності.</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«добре»</w:t>
            </w:r>
          </w:p>
        </w:tc>
      </w:tr>
      <w:tr w:rsidR="00541FA4" w:rsidRPr="00541FA4" w:rsidTr="00180313">
        <w:tc>
          <w:tcPr>
            <w:tcW w:w="1418" w:type="dxa"/>
            <w:vMerge/>
          </w:tcPr>
          <w:p w:rsidR="00541FA4" w:rsidRPr="00541FA4" w:rsidRDefault="00541FA4" w:rsidP="00541FA4">
            <w:pPr>
              <w:spacing w:after="0" w:line="240" w:lineRule="auto"/>
              <w:jc w:val="both"/>
              <w:rPr>
                <w:rFonts w:ascii="Times New Roman" w:hAnsi="Times New Roman" w:cs="Times New Roman"/>
                <w:bCs/>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 xml:space="preserve">4.3 Керівник неодноразово притягувався до відповідальності у зв’язку з неналежним виконанням своїх трудових обов’язків, які визначені у його посадовій інструкції. </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«задові-льно»</w:t>
            </w:r>
          </w:p>
        </w:tc>
      </w:tr>
      <w:tr w:rsidR="00541FA4" w:rsidRPr="00541FA4" w:rsidTr="00180313">
        <w:tc>
          <w:tcPr>
            <w:tcW w:w="1418" w:type="dxa"/>
            <w:vMerge w:val="restart"/>
          </w:tcPr>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5. Організа-торські здібності</w:t>
            </w: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rPr>
            </w:pPr>
            <w:r w:rsidRPr="00541FA4">
              <w:rPr>
                <w:rFonts w:ascii="Times New Roman" w:hAnsi="Times New Roman" w:cs="Times New Roman"/>
                <w:sz w:val="20"/>
                <w:szCs w:val="20"/>
                <w:lang w:val="uk-UA"/>
              </w:rPr>
              <w:t>5.1 Керівник завжди досить вдало планує, організовує та контролює роботу своїх підлеглих. Також він уміє раціонально використовувати свій час. Роботу своїх підлеглих керівник організовує так, що вони у будь-який час готові виконувати складні завдання.</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180313" w:rsidP="00541FA4">
            <w:pPr>
              <w:spacing w:after="0" w:line="240" w:lineRule="auto"/>
              <w:jc w:val="both"/>
              <w:rPr>
                <w:rFonts w:ascii="Times New Roman" w:hAnsi="Times New Roman" w:cs="Times New Roman"/>
                <w:bCs/>
                <w:sz w:val="20"/>
                <w:szCs w:val="20"/>
                <w:lang w:val="uk-UA"/>
              </w:rPr>
            </w:pPr>
            <w:r>
              <w:rPr>
                <w:rFonts w:ascii="Times New Roman" w:hAnsi="Times New Roman" w:cs="Times New Roman"/>
                <w:bCs/>
                <w:sz w:val="20"/>
                <w:szCs w:val="20"/>
                <w:lang w:val="uk-UA"/>
              </w:rPr>
              <w:t>«відмін</w:t>
            </w:r>
            <w:r w:rsidR="00541FA4" w:rsidRPr="00541FA4">
              <w:rPr>
                <w:rFonts w:ascii="Times New Roman" w:hAnsi="Times New Roman" w:cs="Times New Roman"/>
                <w:bCs/>
                <w:sz w:val="20"/>
                <w:szCs w:val="20"/>
                <w:lang w:val="uk-UA"/>
              </w:rPr>
              <w:t>но»</w:t>
            </w:r>
          </w:p>
        </w:tc>
      </w:tr>
      <w:tr w:rsidR="00541FA4" w:rsidRPr="00541FA4" w:rsidTr="00180313">
        <w:tc>
          <w:tcPr>
            <w:tcW w:w="1418" w:type="dxa"/>
            <w:vMerge/>
          </w:tcPr>
          <w:p w:rsidR="00541FA4" w:rsidRPr="00541FA4" w:rsidRDefault="00541FA4" w:rsidP="00541FA4">
            <w:pPr>
              <w:spacing w:after="0" w:line="240" w:lineRule="auto"/>
              <w:jc w:val="both"/>
              <w:rPr>
                <w:rFonts w:ascii="Times New Roman" w:hAnsi="Times New Roman" w:cs="Times New Roman"/>
                <w:bCs/>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sz w:val="20"/>
                <w:szCs w:val="20"/>
                <w:lang w:val="uk-UA"/>
              </w:rPr>
            </w:pPr>
            <w:r w:rsidRPr="00541FA4">
              <w:rPr>
                <w:rFonts w:ascii="Times New Roman" w:hAnsi="Times New Roman" w:cs="Times New Roman"/>
                <w:sz w:val="20"/>
                <w:szCs w:val="20"/>
                <w:lang w:val="uk-UA"/>
              </w:rPr>
              <w:t>5.2 Організаторські здібності керівника відповідають середнім вимогам. Це проявляється в тому, що свій час він майже завжди використовує раціонально. Робота підлеглих планується та організовується так, що вони у більшості випадків готові виконувати складні завдання.</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«добре»</w:t>
            </w:r>
          </w:p>
        </w:tc>
      </w:tr>
      <w:tr w:rsidR="00541FA4" w:rsidRPr="00541FA4" w:rsidTr="00180313">
        <w:tc>
          <w:tcPr>
            <w:tcW w:w="1418" w:type="dxa"/>
            <w:vMerge/>
          </w:tcPr>
          <w:p w:rsidR="00541FA4" w:rsidRPr="00541FA4" w:rsidRDefault="00541FA4" w:rsidP="00541FA4">
            <w:pPr>
              <w:spacing w:after="0" w:line="240" w:lineRule="auto"/>
              <w:jc w:val="both"/>
              <w:rPr>
                <w:rFonts w:ascii="Times New Roman" w:hAnsi="Times New Roman" w:cs="Times New Roman"/>
                <w:bCs/>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5.3 Рівень організаторських здібностей керівника низький. Це проявляється в нераціональному використанні свого робочого часу. Робота підлеглих організована таким чином, що вони лише інколи готові виконувати поставлені перед ними складні завдання.</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«задові-льно»</w:t>
            </w:r>
          </w:p>
        </w:tc>
      </w:tr>
      <w:tr w:rsidR="00541FA4" w:rsidRPr="00541FA4" w:rsidTr="00180313">
        <w:tc>
          <w:tcPr>
            <w:tcW w:w="1418" w:type="dxa"/>
            <w:vMerge w:val="restart"/>
          </w:tcPr>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6. Досвід практичної роботи</w:t>
            </w: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6.1 Керівник має дві вищі освіти або науковий ступінь (кандидата або доктора наук). Стаж роботи за фахом становить до 10 років.</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«відмін-но»</w:t>
            </w:r>
          </w:p>
        </w:tc>
      </w:tr>
      <w:tr w:rsidR="00541FA4" w:rsidRPr="00541FA4" w:rsidTr="00180313">
        <w:tc>
          <w:tcPr>
            <w:tcW w:w="1418" w:type="dxa"/>
            <w:vMerge/>
          </w:tcPr>
          <w:p w:rsidR="00541FA4" w:rsidRPr="00541FA4" w:rsidRDefault="00541FA4" w:rsidP="00541FA4">
            <w:pPr>
              <w:spacing w:after="0" w:line="240" w:lineRule="auto"/>
              <w:jc w:val="both"/>
              <w:rPr>
                <w:rFonts w:ascii="Times New Roman" w:hAnsi="Times New Roman" w:cs="Times New Roman"/>
                <w:bCs/>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sz w:val="20"/>
                <w:szCs w:val="20"/>
                <w:lang w:val="uk-UA"/>
              </w:rPr>
            </w:pPr>
            <w:r w:rsidRPr="00541FA4">
              <w:rPr>
                <w:rFonts w:ascii="Times New Roman" w:hAnsi="Times New Roman" w:cs="Times New Roman"/>
                <w:sz w:val="20"/>
                <w:szCs w:val="20"/>
                <w:lang w:val="uk-UA"/>
              </w:rPr>
              <w:t>6.2 Керівник має вищу освіту. Стаж роботи за фахом складає до 5 років.</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«добре»</w:t>
            </w:r>
          </w:p>
        </w:tc>
      </w:tr>
      <w:tr w:rsidR="00541FA4" w:rsidRPr="00541FA4" w:rsidTr="00180313">
        <w:tc>
          <w:tcPr>
            <w:tcW w:w="1418" w:type="dxa"/>
            <w:vMerge/>
          </w:tcPr>
          <w:p w:rsidR="00541FA4" w:rsidRPr="00541FA4" w:rsidRDefault="00541FA4" w:rsidP="00541FA4">
            <w:pPr>
              <w:spacing w:after="0" w:line="240" w:lineRule="auto"/>
              <w:jc w:val="both"/>
              <w:rPr>
                <w:rFonts w:ascii="Times New Roman" w:hAnsi="Times New Roman" w:cs="Times New Roman"/>
                <w:bCs/>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sz w:val="20"/>
                <w:szCs w:val="20"/>
                <w:lang w:val="uk-UA"/>
              </w:rPr>
            </w:pPr>
            <w:r w:rsidRPr="00541FA4">
              <w:rPr>
                <w:rFonts w:ascii="Times New Roman" w:hAnsi="Times New Roman" w:cs="Times New Roman"/>
                <w:sz w:val="20"/>
                <w:szCs w:val="20"/>
                <w:lang w:val="uk-UA"/>
              </w:rPr>
              <w:t>6.3 Керівник має незакінчену вищу або середньо-спеціальну освіту. Стаж роботи за фахом до 2 років.</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«задові-льно»</w:t>
            </w:r>
          </w:p>
        </w:tc>
      </w:tr>
      <w:tr w:rsidR="00541FA4" w:rsidRPr="00541FA4" w:rsidTr="00180313">
        <w:tc>
          <w:tcPr>
            <w:tcW w:w="1418" w:type="dxa"/>
            <w:vMerge w:val="restart"/>
          </w:tcPr>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7. Комуніка-тивні якості</w:t>
            </w: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 xml:space="preserve">7.1 Керівник досить ефективно вміє налагоджувати ділові зв’язки. У критичних ситуаціях завжди зберігає спокій та вміння чітко оцінювати ситуацію в цілому, тобто для керівника характерними рисами є: емоційна врівноваженість, стресова стійкість, самовладання, рішучість та готовність брати на себе відповідальність. </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180313" w:rsidP="00541FA4">
            <w:pPr>
              <w:spacing w:after="0" w:line="240" w:lineRule="auto"/>
              <w:jc w:val="both"/>
              <w:rPr>
                <w:rFonts w:ascii="Times New Roman" w:hAnsi="Times New Roman" w:cs="Times New Roman"/>
                <w:bCs/>
                <w:sz w:val="20"/>
                <w:szCs w:val="20"/>
                <w:lang w:val="uk-UA"/>
              </w:rPr>
            </w:pPr>
            <w:r>
              <w:rPr>
                <w:rFonts w:ascii="Times New Roman" w:hAnsi="Times New Roman" w:cs="Times New Roman"/>
                <w:bCs/>
                <w:sz w:val="20"/>
                <w:szCs w:val="20"/>
                <w:lang w:val="uk-UA"/>
              </w:rPr>
              <w:t>«відмін</w:t>
            </w:r>
            <w:r w:rsidR="00541FA4" w:rsidRPr="00541FA4">
              <w:rPr>
                <w:rFonts w:ascii="Times New Roman" w:hAnsi="Times New Roman" w:cs="Times New Roman"/>
                <w:bCs/>
                <w:sz w:val="20"/>
                <w:szCs w:val="20"/>
                <w:lang w:val="uk-UA"/>
              </w:rPr>
              <w:t>но»</w:t>
            </w:r>
          </w:p>
        </w:tc>
      </w:tr>
      <w:tr w:rsidR="00541FA4" w:rsidRPr="00541FA4" w:rsidTr="00180313">
        <w:tc>
          <w:tcPr>
            <w:tcW w:w="1418" w:type="dxa"/>
            <w:vMerge/>
          </w:tcPr>
          <w:p w:rsidR="00541FA4" w:rsidRPr="00541FA4" w:rsidRDefault="00541FA4" w:rsidP="00541FA4">
            <w:pPr>
              <w:spacing w:after="0" w:line="240" w:lineRule="auto"/>
              <w:jc w:val="both"/>
              <w:rPr>
                <w:rFonts w:ascii="Times New Roman" w:hAnsi="Times New Roman" w:cs="Times New Roman"/>
                <w:bCs/>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sz w:val="20"/>
                <w:szCs w:val="20"/>
                <w:lang w:val="uk-UA"/>
              </w:rPr>
            </w:pPr>
            <w:r w:rsidRPr="00541FA4">
              <w:rPr>
                <w:rFonts w:ascii="Times New Roman" w:hAnsi="Times New Roman" w:cs="Times New Roman"/>
                <w:sz w:val="20"/>
                <w:szCs w:val="20"/>
                <w:lang w:val="uk-UA"/>
              </w:rPr>
              <w:t xml:space="preserve">7.2 Керівник налагоджує ділові зв’язки досить вдало. Для нього є характерними такі риси: емоційна врівноваженість, стресова стійкість, самовладання та рішучість. Керівник завжди вислуховує проблеми підлеглих, однак не завжди їх вдається вирішити. </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«добре»</w:t>
            </w:r>
          </w:p>
        </w:tc>
      </w:tr>
      <w:tr w:rsidR="00541FA4" w:rsidRPr="00541FA4" w:rsidTr="00180313">
        <w:tc>
          <w:tcPr>
            <w:tcW w:w="1418" w:type="dxa"/>
            <w:vMerge/>
          </w:tcPr>
          <w:p w:rsidR="00541FA4" w:rsidRPr="00541FA4" w:rsidRDefault="00541FA4" w:rsidP="00541FA4">
            <w:pPr>
              <w:spacing w:after="0" w:line="240" w:lineRule="auto"/>
              <w:jc w:val="both"/>
              <w:rPr>
                <w:rFonts w:ascii="Times New Roman" w:hAnsi="Times New Roman" w:cs="Times New Roman"/>
                <w:bCs/>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sz w:val="20"/>
                <w:szCs w:val="20"/>
                <w:lang w:val="uk-UA"/>
              </w:rPr>
            </w:pPr>
            <w:r w:rsidRPr="00541FA4">
              <w:rPr>
                <w:rFonts w:ascii="Times New Roman" w:hAnsi="Times New Roman" w:cs="Times New Roman"/>
                <w:sz w:val="20"/>
                <w:szCs w:val="20"/>
                <w:lang w:val="uk-UA"/>
              </w:rPr>
              <w:t>7.3 Комунікативні здібності керівника розвинені на низькому рівні. Про це свідчить відсутність у керівника таких рис: рішучість, стресова та емоційна стійкість. Проблеми підлеглих керівника не цікавлять та допомагати їм під час вирішення даних проблем керівник не має бажання.</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«задові-льно»</w:t>
            </w:r>
          </w:p>
        </w:tc>
      </w:tr>
      <w:tr w:rsidR="00541FA4" w:rsidRPr="00541FA4" w:rsidTr="00180313">
        <w:tc>
          <w:tcPr>
            <w:tcW w:w="1418" w:type="dxa"/>
            <w:vMerge w:val="restart"/>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8. Аналіти-чні здібності</w:t>
            </w: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8.1 Для керівника характерна здатність аналізувати проблеми, вміння переконувати у своїй правоті. Керівник завжди детально та обґрунтовано висловлює свої думки, що свідчить про те, що він є цілеспрямованим та прагне досягнути поставленої мети, що завжди йому вдається.</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180313" w:rsidP="00541FA4">
            <w:pPr>
              <w:spacing w:after="0" w:line="240" w:lineRule="auto"/>
              <w:jc w:val="both"/>
              <w:rPr>
                <w:rFonts w:ascii="Times New Roman" w:hAnsi="Times New Roman" w:cs="Times New Roman"/>
                <w:bCs/>
                <w:sz w:val="20"/>
                <w:szCs w:val="20"/>
                <w:lang w:val="uk-UA"/>
              </w:rPr>
            </w:pPr>
            <w:r>
              <w:rPr>
                <w:rFonts w:ascii="Times New Roman" w:hAnsi="Times New Roman" w:cs="Times New Roman"/>
                <w:bCs/>
                <w:sz w:val="20"/>
                <w:szCs w:val="20"/>
                <w:lang w:val="uk-UA"/>
              </w:rPr>
              <w:t>«відмін</w:t>
            </w:r>
            <w:r w:rsidR="00541FA4" w:rsidRPr="00541FA4">
              <w:rPr>
                <w:rFonts w:ascii="Times New Roman" w:hAnsi="Times New Roman" w:cs="Times New Roman"/>
                <w:bCs/>
                <w:sz w:val="20"/>
                <w:szCs w:val="20"/>
                <w:lang w:val="uk-UA"/>
              </w:rPr>
              <w:t>но»</w:t>
            </w:r>
          </w:p>
        </w:tc>
      </w:tr>
      <w:tr w:rsidR="00541FA4" w:rsidRPr="00541FA4" w:rsidTr="00180313">
        <w:tc>
          <w:tcPr>
            <w:tcW w:w="1418" w:type="dxa"/>
            <w:vMerge/>
          </w:tcPr>
          <w:p w:rsidR="00541FA4" w:rsidRPr="00541FA4" w:rsidRDefault="00541FA4" w:rsidP="00541FA4">
            <w:pPr>
              <w:spacing w:after="0" w:line="240" w:lineRule="auto"/>
              <w:jc w:val="both"/>
              <w:rPr>
                <w:rFonts w:ascii="Times New Roman" w:hAnsi="Times New Roman" w:cs="Times New Roman"/>
                <w:bCs/>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 xml:space="preserve">8.2 Аналітичні здібності керівника розвинені належним чином. Він є цілеспрямованим та майже завжди досягає поставленої мети. Крім того, керівник уміє висловлювати свою думку як в усній, так і в письмовій формі. </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«добре»</w:t>
            </w:r>
          </w:p>
        </w:tc>
      </w:tr>
      <w:tr w:rsidR="00541FA4" w:rsidRPr="00541FA4" w:rsidTr="00180313">
        <w:tc>
          <w:tcPr>
            <w:tcW w:w="1418" w:type="dxa"/>
            <w:vMerge/>
          </w:tcPr>
          <w:p w:rsidR="00541FA4" w:rsidRPr="00541FA4" w:rsidRDefault="00541FA4" w:rsidP="00541FA4">
            <w:pPr>
              <w:spacing w:after="0" w:line="240" w:lineRule="auto"/>
              <w:jc w:val="both"/>
              <w:rPr>
                <w:rFonts w:ascii="Times New Roman" w:hAnsi="Times New Roman" w:cs="Times New Roman"/>
                <w:bCs/>
                <w:sz w:val="20"/>
                <w:szCs w:val="20"/>
                <w:lang w:val="uk-UA"/>
              </w:rPr>
            </w:pPr>
          </w:p>
        </w:tc>
        <w:tc>
          <w:tcPr>
            <w:tcW w:w="6520" w:type="dxa"/>
          </w:tcPr>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sz w:val="20"/>
                <w:szCs w:val="20"/>
                <w:lang w:val="uk-UA"/>
              </w:rPr>
              <w:t>8.3 Керівник має здібності аналізувати більшість проблем, які виникають у процесі його роботи та роботи підлеглих. Він є цілеспрямованим, однак не завжди досягає поставленої мети. Інколи свою думку керівник висловлює з певними труднощами.</w:t>
            </w:r>
          </w:p>
        </w:tc>
        <w:tc>
          <w:tcPr>
            <w:tcW w:w="1276" w:type="dxa"/>
          </w:tcPr>
          <w:p w:rsidR="00541FA4" w:rsidRPr="00541FA4" w:rsidRDefault="00541FA4" w:rsidP="00541FA4">
            <w:pPr>
              <w:spacing w:after="0" w:line="240" w:lineRule="auto"/>
              <w:jc w:val="both"/>
              <w:rPr>
                <w:rFonts w:ascii="Times New Roman" w:hAnsi="Times New Roman" w:cs="Times New Roman"/>
                <w:bCs/>
                <w:sz w:val="20"/>
                <w:szCs w:val="20"/>
                <w:lang w:val="uk-UA"/>
              </w:rPr>
            </w:pPr>
          </w:p>
          <w:p w:rsidR="00541FA4" w:rsidRPr="00541FA4" w:rsidRDefault="00541FA4" w:rsidP="00541FA4">
            <w:pPr>
              <w:spacing w:after="0" w:line="240" w:lineRule="auto"/>
              <w:jc w:val="both"/>
              <w:rPr>
                <w:rFonts w:ascii="Times New Roman" w:hAnsi="Times New Roman" w:cs="Times New Roman"/>
                <w:bCs/>
                <w:sz w:val="20"/>
                <w:szCs w:val="20"/>
                <w:lang w:val="uk-UA"/>
              </w:rPr>
            </w:pPr>
            <w:r w:rsidRPr="00541FA4">
              <w:rPr>
                <w:rFonts w:ascii="Times New Roman" w:hAnsi="Times New Roman" w:cs="Times New Roman"/>
                <w:bCs/>
                <w:sz w:val="20"/>
                <w:szCs w:val="20"/>
                <w:lang w:val="uk-UA"/>
              </w:rPr>
              <w:t>«задові-льно»</w:t>
            </w:r>
          </w:p>
        </w:tc>
      </w:tr>
    </w:tbl>
    <w:p w:rsidR="00BE4EBA" w:rsidRPr="00BE4EBA" w:rsidRDefault="00BE4EBA" w:rsidP="00BE4EBA">
      <w:pPr>
        <w:spacing w:after="0" w:line="360" w:lineRule="auto"/>
        <w:ind w:firstLine="709"/>
        <w:jc w:val="center"/>
        <w:rPr>
          <w:rFonts w:ascii="Times New Roman" w:hAnsi="Times New Roman" w:cs="Times New Roman"/>
          <w:sz w:val="28"/>
          <w:szCs w:val="28"/>
          <w:lang w:val="uk-UA"/>
        </w:rPr>
      </w:pPr>
    </w:p>
    <w:p w:rsidR="00BE4EBA" w:rsidRPr="002C2FC1" w:rsidRDefault="00F35E54" w:rsidP="00180313">
      <w:pPr>
        <w:spacing w:after="0"/>
        <w:ind w:firstLine="709"/>
        <w:jc w:val="center"/>
        <w:rPr>
          <w:rFonts w:ascii="Times New Roman" w:hAnsi="Times New Roman"/>
          <w:b/>
          <w:sz w:val="28"/>
          <w:szCs w:val="28"/>
        </w:rPr>
      </w:pPr>
      <w:r>
        <w:rPr>
          <w:rFonts w:ascii="Times New Roman" w:hAnsi="Times New Roman"/>
          <w:sz w:val="28"/>
          <w:szCs w:val="28"/>
          <w:lang w:val="uk-UA"/>
        </w:rPr>
        <w:lastRenderedPageBreak/>
        <w:t>Додаток Б</w:t>
      </w:r>
    </w:p>
    <w:p w:rsidR="00BE4EBA" w:rsidRPr="002C2FC1" w:rsidRDefault="00BE4EBA" w:rsidP="00180313">
      <w:pPr>
        <w:spacing w:after="0"/>
        <w:ind w:firstLine="709"/>
        <w:jc w:val="center"/>
        <w:rPr>
          <w:rFonts w:ascii="Times New Roman" w:hAnsi="Times New Roman"/>
          <w:sz w:val="28"/>
          <w:szCs w:val="28"/>
          <w:lang w:val="uk-UA"/>
        </w:rPr>
      </w:pPr>
      <w:r w:rsidRPr="002C2FC1">
        <w:rPr>
          <w:rFonts w:ascii="Times New Roman" w:hAnsi="Times New Roman"/>
          <w:sz w:val="28"/>
          <w:szCs w:val="28"/>
          <w:lang w:val="uk-UA"/>
        </w:rPr>
        <w:t>Ознаки бальної оцінки показників персоналу підприємства (напрям кар’єрного просування фахівця)</w:t>
      </w:r>
    </w:p>
    <w:tbl>
      <w:tblPr>
        <w:tblW w:w="921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6520"/>
        <w:gridCol w:w="1276"/>
      </w:tblGrid>
      <w:tr w:rsidR="00BE4EBA" w:rsidRPr="002C2FC1" w:rsidTr="00180313">
        <w:tc>
          <w:tcPr>
            <w:tcW w:w="1418" w:type="dxa"/>
          </w:tcPr>
          <w:p w:rsidR="00BE4EBA" w:rsidRPr="002C2FC1" w:rsidRDefault="00BE4EBA" w:rsidP="00A5430E">
            <w:pPr>
              <w:spacing w:after="0" w:line="240" w:lineRule="auto"/>
              <w:jc w:val="center"/>
              <w:rPr>
                <w:rFonts w:ascii="Times New Roman" w:hAnsi="Times New Roman"/>
                <w:bCs/>
                <w:sz w:val="20"/>
                <w:szCs w:val="20"/>
                <w:lang w:val="uk-UA"/>
              </w:rPr>
            </w:pPr>
            <w:r w:rsidRPr="002C2FC1">
              <w:rPr>
                <w:rFonts w:ascii="Times New Roman" w:hAnsi="Times New Roman"/>
                <w:bCs/>
                <w:sz w:val="20"/>
                <w:szCs w:val="20"/>
                <w:lang w:val="uk-UA"/>
              </w:rPr>
              <w:t>Показники</w:t>
            </w:r>
          </w:p>
        </w:tc>
        <w:tc>
          <w:tcPr>
            <w:tcW w:w="6520" w:type="dxa"/>
          </w:tcPr>
          <w:p w:rsidR="00BE4EBA" w:rsidRPr="002C2FC1" w:rsidRDefault="00BE4EBA" w:rsidP="00A5430E">
            <w:pPr>
              <w:spacing w:after="0" w:line="240" w:lineRule="auto"/>
              <w:jc w:val="center"/>
              <w:rPr>
                <w:rFonts w:ascii="Times New Roman" w:hAnsi="Times New Roman"/>
                <w:bCs/>
                <w:sz w:val="20"/>
                <w:szCs w:val="20"/>
                <w:lang w:val="uk-UA"/>
              </w:rPr>
            </w:pPr>
            <w:r w:rsidRPr="002C2FC1">
              <w:rPr>
                <w:rFonts w:ascii="Times New Roman" w:hAnsi="Times New Roman"/>
                <w:bCs/>
                <w:sz w:val="20"/>
                <w:szCs w:val="20"/>
                <w:lang w:val="uk-UA"/>
              </w:rPr>
              <w:t>Ознаки бальної оцінки показників</w:t>
            </w:r>
          </w:p>
        </w:tc>
        <w:tc>
          <w:tcPr>
            <w:tcW w:w="1276" w:type="dxa"/>
          </w:tcPr>
          <w:p w:rsidR="00BE4EBA" w:rsidRPr="002C2FC1" w:rsidRDefault="00BE4EBA" w:rsidP="00A5430E">
            <w:pPr>
              <w:spacing w:after="0" w:line="240" w:lineRule="auto"/>
              <w:jc w:val="center"/>
              <w:rPr>
                <w:rFonts w:ascii="Times New Roman" w:hAnsi="Times New Roman"/>
                <w:bCs/>
                <w:sz w:val="20"/>
                <w:szCs w:val="20"/>
                <w:lang w:val="uk-UA"/>
              </w:rPr>
            </w:pPr>
            <w:r w:rsidRPr="002C2FC1">
              <w:rPr>
                <w:rFonts w:ascii="Times New Roman" w:hAnsi="Times New Roman"/>
                <w:bCs/>
                <w:sz w:val="20"/>
                <w:szCs w:val="20"/>
                <w:lang w:val="uk-UA"/>
              </w:rPr>
              <w:t xml:space="preserve">Оцінка </w:t>
            </w:r>
          </w:p>
        </w:tc>
      </w:tr>
      <w:tr w:rsidR="00BE4EBA" w:rsidRPr="002C2FC1" w:rsidTr="00180313">
        <w:tc>
          <w:tcPr>
            <w:tcW w:w="1418" w:type="dxa"/>
          </w:tcPr>
          <w:p w:rsidR="00BE4EBA" w:rsidRPr="002C2FC1" w:rsidRDefault="00BE4EBA" w:rsidP="00A5430E">
            <w:pPr>
              <w:spacing w:after="0" w:line="240" w:lineRule="auto"/>
              <w:jc w:val="center"/>
              <w:rPr>
                <w:rFonts w:ascii="Times New Roman" w:hAnsi="Times New Roman"/>
                <w:bCs/>
                <w:sz w:val="20"/>
                <w:szCs w:val="20"/>
                <w:lang w:val="uk-UA"/>
              </w:rPr>
            </w:pPr>
            <w:r w:rsidRPr="002C2FC1">
              <w:rPr>
                <w:rFonts w:ascii="Times New Roman" w:hAnsi="Times New Roman"/>
                <w:bCs/>
                <w:sz w:val="20"/>
                <w:szCs w:val="20"/>
                <w:lang w:val="uk-UA"/>
              </w:rPr>
              <w:t>1</w:t>
            </w:r>
          </w:p>
        </w:tc>
        <w:tc>
          <w:tcPr>
            <w:tcW w:w="6520" w:type="dxa"/>
          </w:tcPr>
          <w:p w:rsidR="00BE4EBA" w:rsidRPr="002C2FC1" w:rsidRDefault="00BE4EBA" w:rsidP="00A5430E">
            <w:pPr>
              <w:spacing w:after="0" w:line="240" w:lineRule="auto"/>
              <w:jc w:val="center"/>
              <w:rPr>
                <w:rFonts w:ascii="Times New Roman" w:hAnsi="Times New Roman"/>
                <w:bCs/>
                <w:sz w:val="20"/>
                <w:szCs w:val="20"/>
                <w:lang w:val="uk-UA"/>
              </w:rPr>
            </w:pPr>
            <w:r w:rsidRPr="002C2FC1">
              <w:rPr>
                <w:rFonts w:ascii="Times New Roman" w:hAnsi="Times New Roman"/>
                <w:bCs/>
                <w:sz w:val="20"/>
                <w:szCs w:val="20"/>
                <w:lang w:val="uk-UA"/>
              </w:rPr>
              <w:t>2</w:t>
            </w:r>
          </w:p>
        </w:tc>
        <w:tc>
          <w:tcPr>
            <w:tcW w:w="1276" w:type="dxa"/>
          </w:tcPr>
          <w:p w:rsidR="00BE4EBA" w:rsidRPr="002C2FC1" w:rsidRDefault="00BE4EBA" w:rsidP="00A5430E">
            <w:pPr>
              <w:spacing w:after="0" w:line="240" w:lineRule="auto"/>
              <w:jc w:val="center"/>
              <w:rPr>
                <w:rFonts w:ascii="Times New Roman" w:hAnsi="Times New Roman"/>
                <w:bCs/>
                <w:sz w:val="20"/>
                <w:szCs w:val="20"/>
                <w:lang w:val="uk-UA"/>
              </w:rPr>
            </w:pPr>
            <w:r w:rsidRPr="002C2FC1">
              <w:rPr>
                <w:rFonts w:ascii="Times New Roman" w:hAnsi="Times New Roman"/>
                <w:bCs/>
                <w:sz w:val="20"/>
                <w:szCs w:val="20"/>
                <w:lang w:val="uk-UA"/>
              </w:rPr>
              <w:t>3</w:t>
            </w:r>
          </w:p>
        </w:tc>
      </w:tr>
      <w:tr w:rsidR="00BE4EBA" w:rsidRPr="002C2FC1" w:rsidTr="00180313">
        <w:tc>
          <w:tcPr>
            <w:tcW w:w="1418" w:type="dxa"/>
            <w:vMerge w:val="restart"/>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rPr>
            </w:pPr>
            <w:r w:rsidRPr="002C2FC1">
              <w:rPr>
                <w:rFonts w:ascii="Times New Roman" w:hAnsi="Times New Roman"/>
                <w:bCs/>
                <w:sz w:val="20"/>
                <w:szCs w:val="20"/>
                <w:lang w:val="uk-UA"/>
              </w:rPr>
              <w:t>1.Професійні знання</w:t>
            </w:r>
          </w:p>
        </w:tc>
        <w:tc>
          <w:tcPr>
            <w:tcW w:w="6520" w:type="dxa"/>
          </w:tcPr>
          <w:p w:rsidR="00BE4EBA" w:rsidRPr="002C2FC1" w:rsidRDefault="00BE4EBA" w:rsidP="00180313">
            <w:pPr>
              <w:spacing w:after="0" w:line="240" w:lineRule="auto"/>
              <w:jc w:val="both"/>
              <w:rPr>
                <w:rFonts w:ascii="Times New Roman" w:hAnsi="Times New Roman"/>
                <w:sz w:val="20"/>
                <w:szCs w:val="20"/>
                <w:lang w:val="uk-UA"/>
              </w:rPr>
            </w:pPr>
            <w:r w:rsidRPr="002C2FC1">
              <w:rPr>
                <w:rFonts w:ascii="Times New Roman" w:hAnsi="Times New Roman"/>
                <w:sz w:val="20"/>
                <w:szCs w:val="20"/>
                <w:lang w:val="uk-UA"/>
              </w:rPr>
              <w:t>1.1 Професійні знання фахівця відповідають високим вимогам. Він сумлінно виконує свою роботу, під час якої використовує власний досвід, певні додаткові знання, знання зарубіжного досвіду аналогічної роботи. Також фахівець завжди виконує завдання, які перед ним поставлені, у встановлені терміни виконання. Фахівець постійно намагається вдосконалювати свій професійний рівень.</w:t>
            </w:r>
          </w:p>
        </w:tc>
        <w:tc>
          <w:tcPr>
            <w:tcW w:w="1276" w:type="dxa"/>
          </w:tcPr>
          <w:p w:rsidR="00BE4EBA" w:rsidRPr="002C2FC1" w:rsidRDefault="00BE4EBA" w:rsidP="00A5430E">
            <w:pPr>
              <w:spacing w:after="0" w:line="240" w:lineRule="auto"/>
              <w:jc w:val="center"/>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jc w:val="center"/>
              <w:rPr>
                <w:rFonts w:ascii="Times New Roman" w:hAnsi="Times New Roman"/>
                <w:bCs/>
                <w:sz w:val="20"/>
                <w:szCs w:val="20"/>
                <w:lang w:val="uk-UA"/>
              </w:rPr>
            </w:pPr>
          </w:p>
          <w:p w:rsidR="00BE4EBA" w:rsidRPr="002C2FC1" w:rsidRDefault="00180313" w:rsidP="00A5430E">
            <w:pPr>
              <w:spacing w:after="0" w:line="240" w:lineRule="auto"/>
              <w:jc w:val="center"/>
              <w:rPr>
                <w:rFonts w:ascii="Times New Roman" w:hAnsi="Times New Roman"/>
                <w:bCs/>
                <w:sz w:val="20"/>
                <w:szCs w:val="20"/>
                <w:lang w:val="uk-UA"/>
              </w:rPr>
            </w:pPr>
            <w:r>
              <w:rPr>
                <w:rFonts w:ascii="Times New Roman" w:hAnsi="Times New Roman"/>
                <w:bCs/>
                <w:sz w:val="20"/>
                <w:szCs w:val="20"/>
                <w:lang w:val="uk-UA"/>
              </w:rPr>
              <w:t>«відмін</w:t>
            </w:r>
            <w:r w:rsidR="00BE4EBA" w:rsidRPr="002C2FC1">
              <w:rPr>
                <w:rFonts w:ascii="Times New Roman" w:hAnsi="Times New Roman"/>
                <w:bCs/>
                <w:sz w:val="20"/>
                <w:szCs w:val="20"/>
                <w:lang w:val="uk-UA"/>
              </w:rPr>
              <w:t>но»</w:t>
            </w:r>
          </w:p>
        </w:tc>
      </w:tr>
      <w:tr w:rsidR="00BE4EBA" w:rsidRPr="002C2FC1" w:rsidTr="00180313">
        <w:tc>
          <w:tcPr>
            <w:tcW w:w="1418" w:type="dxa"/>
            <w:vMerge/>
          </w:tcPr>
          <w:p w:rsidR="00BE4EBA" w:rsidRPr="002C2FC1" w:rsidRDefault="00BE4EBA" w:rsidP="00A5430E">
            <w:pPr>
              <w:spacing w:after="0" w:line="240" w:lineRule="auto"/>
              <w:rPr>
                <w:rFonts w:ascii="Times New Roman" w:hAnsi="Times New Roman"/>
                <w:bCs/>
                <w:sz w:val="20"/>
                <w:szCs w:val="20"/>
              </w:rPr>
            </w:pPr>
          </w:p>
        </w:tc>
        <w:tc>
          <w:tcPr>
            <w:tcW w:w="6520" w:type="dxa"/>
          </w:tcPr>
          <w:p w:rsidR="00BE4EBA" w:rsidRPr="002C2FC1" w:rsidRDefault="00BE4EBA" w:rsidP="00180313">
            <w:pPr>
              <w:spacing w:after="0" w:line="240" w:lineRule="auto"/>
              <w:jc w:val="both"/>
              <w:rPr>
                <w:rFonts w:ascii="Times New Roman" w:hAnsi="Times New Roman"/>
                <w:sz w:val="20"/>
                <w:szCs w:val="20"/>
                <w:lang w:val="uk-UA"/>
              </w:rPr>
            </w:pPr>
            <w:r w:rsidRPr="002C2FC1">
              <w:rPr>
                <w:rFonts w:ascii="Times New Roman" w:hAnsi="Times New Roman"/>
                <w:sz w:val="20"/>
                <w:szCs w:val="20"/>
                <w:lang w:val="uk-UA"/>
              </w:rPr>
              <w:t>1.2 Рівень професійних знань фахівця відповідає середнім вимогам, тобто він виконує усю роботу, яка передбачена його посадовою інструкцією, однак інколи виникають незначні ускладнення, які фахівець без сторонньої допомоги усуває. Також під час виконання своїх обов’язків він використовує існуючі та інколи нові методи виконання поставлених перед ним завдань.</w:t>
            </w:r>
          </w:p>
        </w:tc>
        <w:tc>
          <w:tcPr>
            <w:tcW w:w="1276" w:type="dxa"/>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jc w:val="center"/>
              <w:rPr>
                <w:rFonts w:ascii="Times New Roman" w:hAnsi="Times New Roman"/>
                <w:bCs/>
                <w:sz w:val="20"/>
                <w:szCs w:val="20"/>
                <w:lang w:val="uk-UA"/>
              </w:rPr>
            </w:pPr>
            <w:r w:rsidRPr="002C2FC1">
              <w:rPr>
                <w:rFonts w:ascii="Times New Roman" w:hAnsi="Times New Roman"/>
                <w:bCs/>
                <w:sz w:val="20"/>
                <w:szCs w:val="20"/>
                <w:lang w:val="uk-UA"/>
              </w:rPr>
              <w:t>«добре»</w:t>
            </w:r>
          </w:p>
        </w:tc>
      </w:tr>
      <w:tr w:rsidR="00BE4EBA" w:rsidRPr="002C2FC1" w:rsidTr="00180313">
        <w:tc>
          <w:tcPr>
            <w:tcW w:w="1418" w:type="dxa"/>
            <w:vMerge/>
          </w:tcPr>
          <w:p w:rsidR="00BE4EBA" w:rsidRPr="002C2FC1" w:rsidRDefault="00BE4EBA" w:rsidP="00A5430E">
            <w:pPr>
              <w:spacing w:after="0" w:line="240" w:lineRule="auto"/>
              <w:rPr>
                <w:rFonts w:ascii="Times New Roman" w:hAnsi="Times New Roman"/>
                <w:bCs/>
                <w:sz w:val="20"/>
                <w:szCs w:val="20"/>
                <w:lang w:val="uk-UA"/>
              </w:rPr>
            </w:pPr>
          </w:p>
        </w:tc>
        <w:tc>
          <w:tcPr>
            <w:tcW w:w="6520" w:type="dxa"/>
          </w:tcPr>
          <w:p w:rsidR="00BE4EBA" w:rsidRPr="00180313" w:rsidRDefault="00BE4EBA" w:rsidP="00180313">
            <w:pPr>
              <w:spacing w:after="0" w:line="240" w:lineRule="auto"/>
              <w:jc w:val="both"/>
              <w:rPr>
                <w:rFonts w:ascii="Times New Roman" w:hAnsi="Times New Roman"/>
                <w:sz w:val="20"/>
                <w:szCs w:val="20"/>
                <w:lang w:val="uk-UA"/>
              </w:rPr>
            </w:pPr>
            <w:r w:rsidRPr="002C2FC1">
              <w:rPr>
                <w:rFonts w:ascii="Times New Roman" w:hAnsi="Times New Roman"/>
                <w:sz w:val="20"/>
                <w:szCs w:val="20"/>
                <w:lang w:val="uk-UA"/>
              </w:rPr>
              <w:t>1.3 Рівень професійних знань фахівця низький. Він намагається виконувати свої професійні обов’язки, однак у нього виникають певні труднощі, особливо коли робота виконується вперше. Під час виконання своїх обов’язків фахівець використовує лише традиційні підходи до виконання поставлених перед ним завдань. Інколи завдання, які поставлені перед фахівцем, йому не зовсім зрозумілі.</w:t>
            </w:r>
          </w:p>
        </w:tc>
        <w:tc>
          <w:tcPr>
            <w:tcW w:w="1276" w:type="dxa"/>
          </w:tcPr>
          <w:p w:rsidR="00BE4EBA" w:rsidRPr="002C2FC1" w:rsidRDefault="00BE4EBA" w:rsidP="00A5430E">
            <w:pPr>
              <w:spacing w:after="0" w:line="240" w:lineRule="auto"/>
              <w:rPr>
                <w:rFonts w:ascii="Times New Roman" w:hAnsi="Times New Roman"/>
                <w:bCs/>
                <w:sz w:val="20"/>
                <w:szCs w:val="20"/>
                <w:lang w:val="uk-UA"/>
              </w:rPr>
            </w:pPr>
            <w:r w:rsidRPr="002C2FC1">
              <w:rPr>
                <w:rFonts w:ascii="Times New Roman" w:hAnsi="Times New Roman"/>
                <w:bCs/>
                <w:sz w:val="20"/>
                <w:szCs w:val="20"/>
                <w:lang w:val="uk-UA"/>
              </w:rPr>
              <w:t xml:space="preserve"> </w:t>
            </w: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r w:rsidRPr="002C2FC1">
              <w:rPr>
                <w:rFonts w:ascii="Times New Roman" w:hAnsi="Times New Roman"/>
                <w:bCs/>
                <w:sz w:val="20"/>
                <w:szCs w:val="20"/>
                <w:lang w:val="uk-UA"/>
              </w:rPr>
              <w:t>«задові-льно»</w:t>
            </w:r>
          </w:p>
        </w:tc>
      </w:tr>
      <w:tr w:rsidR="00BE4EBA" w:rsidRPr="002C2FC1" w:rsidTr="00180313">
        <w:tc>
          <w:tcPr>
            <w:tcW w:w="1418" w:type="dxa"/>
            <w:vMerge w:val="restart"/>
          </w:tcPr>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r w:rsidRPr="002C2FC1">
              <w:rPr>
                <w:rFonts w:ascii="Times New Roman" w:hAnsi="Times New Roman"/>
                <w:sz w:val="20"/>
                <w:szCs w:val="20"/>
                <w:lang w:val="uk-UA"/>
              </w:rPr>
              <w:t>2. Якість ро-боти</w:t>
            </w:r>
          </w:p>
        </w:tc>
        <w:tc>
          <w:tcPr>
            <w:tcW w:w="6520" w:type="dxa"/>
          </w:tcPr>
          <w:p w:rsidR="00BE4EBA" w:rsidRPr="002C2FC1" w:rsidRDefault="00BE4EBA" w:rsidP="00180313">
            <w:pPr>
              <w:spacing w:after="0" w:line="240" w:lineRule="auto"/>
              <w:jc w:val="both"/>
              <w:rPr>
                <w:rFonts w:ascii="Times New Roman" w:hAnsi="Times New Roman"/>
                <w:sz w:val="20"/>
                <w:szCs w:val="20"/>
                <w:lang w:val="uk-UA"/>
              </w:rPr>
            </w:pPr>
            <w:r w:rsidRPr="002C2FC1">
              <w:rPr>
                <w:rFonts w:ascii="Times New Roman" w:hAnsi="Times New Roman"/>
                <w:sz w:val="20"/>
                <w:szCs w:val="20"/>
                <w:lang w:val="uk-UA"/>
              </w:rPr>
              <w:t>2.1 Фахівець без проблем усуває перешкоди у роботі, які негативно впливають на показники її результативності. Завдання, які поставленні перед ним, завжди виконуються у встановлені терміни або раніше встановленого терміну. У тих ситуаціях, коли збільшується трудове навантаження, фахівець продовжує виконувати свої обов’язки на досить високому рівні. Показники продуктивності праці фахівця дещо перевищують встановлені нормативні показники.</w:t>
            </w:r>
          </w:p>
        </w:tc>
        <w:tc>
          <w:tcPr>
            <w:tcW w:w="1276" w:type="dxa"/>
          </w:tcPr>
          <w:p w:rsidR="00BE4EBA" w:rsidRPr="002C2FC1" w:rsidRDefault="00BE4EBA" w:rsidP="00A5430E">
            <w:pPr>
              <w:spacing w:after="0" w:line="240" w:lineRule="auto"/>
              <w:jc w:val="center"/>
              <w:rPr>
                <w:rFonts w:ascii="Times New Roman" w:hAnsi="Times New Roman"/>
                <w:bCs/>
                <w:sz w:val="20"/>
                <w:szCs w:val="20"/>
                <w:lang w:val="uk-UA"/>
              </w:rPr>
            </w:pPr>
          </w:p>
          <w:p w:rsidR="00BE4EBA" w:rsidRPr="002C2FC1" w:rsidRDefault="00BE4EBA" w:rsidP="00A5430E">
            <w:pPr>
              <w:spacing w:after="0" w:line="240" w:lineRule="auto"/>
              <w:jc w:val="center"/>
              <w:rPr>
                <w:rFonts w:ascii="Times New Roman" w:hAnsi="Times New Roman"/>
                <w:bCs/>
                <w:sz w:val="20"/>
                <w:szCs w:val="20"/>
                <w:lang w:val="uk-UA"/>
              </w:rPr>
            </w:pPr>
          </w:p>
          <w:p w:rsidR="00BE4EBA" w:rsidRPr="002C2FC1" w:rsidRDefault="00BE4EBA" w:rsidP="00A5430E">
            <w:pPr>
              <w:spacing w:after="0" w:line="240" w:lineRule="auto"/>
              <w:jc w:val="center"/>
              <w:rPr>
                <w:rFonts w:ascii="Times New Roman" w:hAnsi="Times New Roman"/>
                <w:bCs/>
                <w:sz w:val="20"/>
                <w:szCs w:val="20"/>
                <w:lang w:val="uk-UA"/>
              </w:rPr>
            </w:pPr>
          </w:p>
          <w:p w:rsidR="00BE4EBA" w:rsidRPr="002C2FC1" w:rsidRDefault="00BE4EBA" w:rsidP="00A5430E">
            <w:pPr>
              <w:spacing w:after="0" w:line="240" w:lineRule="auto"/>
              <w:jc w:val="center"/>
              <w:rPr>
                <w:rFonts w:ascii="Times New Roman" w:hAnsi="Times New Roman"/>
                <w:bCs/>
                <w:sz w:val="20"/>
                <w:szCs w:val="20"/>
                <w:lang w:val="uk-UA"/>
              </w:rPr>
            </w:pPr>
          </w:p>
          <w:p w:rsidR="00BE4EBA" w:rsidRPr="002C2FC1" w:rsidRDefault="00BE4EBA" w:rsidP="00A5430E">
            <w:pPr>
              <w:spacing w:after="0" w:line="240" w:lineRule="auto"/>
              <w:jc w:val="center"/>
              <w:rPr>
                <w:rFonts w:ascii="Times New Roman" w:hAnsi="Times New Roman"/>
                <w:bCs/>
                <w:sz w:val="20"/>
                <w:szCs w:val="20"/>
                <w:lang w:val="uk-UA"/>
              </w:rPr>
            </w:pPr>
          </w:p>
          <w:p w:rsidR="00BE4EBA" w:rsidRPr="002C2FC1" w:rsidRDefault="00180313" w:rsidP="00A5430E">
            <w:pPr>
              <w:spacing w:after="0" w:line="240" w:lineRule="auto"/>
              <w:jc w:val="center"/>
              <w:rPr>
                <w:rFonts w:ascii="Times New Roman" w:hAnsi="Times New Roman"/>
                <w:bCs/>
                <w:sz w:val="20"/>
                <w:szCs w:val="20"/>
                <w:lang w:val="uk-UA"/>
              </w:rPr>
            </w:pPr>
            <w:r>
              <w:rPr>
                <w:rFonts w:ascii="Times New Roman" w:hAnsi="Times New Roman"/>
                <w:bCs/>
                <w:sz w:val="20"/>
                <w:szCs w:val="20"/>
                <w:lang w:val="uk-UA"/>
              </w:rPr>
              <w:t>«відмін</w:t>
            </w:r>
            <w:r w:rsidR="00BE4EBA" w:rsidRPr="002C2FC1">
              <w:rPr>
                <w:rFonts w:ascii="Times New Roman" w:hAnsi="Times New Roman"/>
                <w:bCs/>
                <w:sz w:val="20"/>
                <w:szCs w:val="20"/>
                <w:lang w:val="uk-UA"/>
              </w:rPr>
              <w:t>но»</w:t>
            </w:r>
          </w:p>
        </w:tc>
      </w:tr>
      <w:tr w:rsidR="00BE4EBA" w:rsidRPr="002C2FC1" w:rsidTr="00180313">
        <w:tc>
          <w:tcPr>
            <w:tcW w:w="1418" w:type="dxa"/>
            <w:vMerge/>
          </w:tcPr>
          <w:p w:rsidR="00BE4EBA" w:rsidRPr="002C2FC1" w:rsidRDefault="00BE4EBA" w:rsidP="00A5430E">
            <w:pPr>
              <w:spacing w:after="0" w:line="240" w:lineRule="auto"/>
              <w:rPr>
                <w:rFonts w:ascii="Times New Roman" w:hAnsi="Times New Roman"/>
                <w:sz w:val="20"/>
                <w:szCs w:val="20"/>
                <w:lang w:val="uk-UA"/>
              </w:rPr>
            </w:pPr>
          </w:p>
        </w:tc>
        <w:tc>
          <w:tcPr>
            <w:tcW w:w="6520" w:type="dxa"/>
          </w:tcPr>
          <w:p w:rsidR="00BE4EBA" w:rsidRPr="002C2FC1" w:rsidRDefault="00BE4EBA" w:rsidP="00180313">
            <w:pPr>
              <w:spacing w:after="0" w:line="240" w:lineRule="auto"/>
              <w:jc w:val="both"/>
              <w:rPr>
                <w:rFonts w:ascii="Times New Roman" w:hAnsi="Times New Roman"/>
                <w:bCs/>
                <w:sz w:val="20"/>
                <w:szCs w:val="20"/>
                <w:lang w:val="uk-UA"/>
              </w:rPr>
            </w:pPr>
            <w:r w:rsidRPr="002C2FC1">
              <w:rPr>
                <w:rFonts w:ascii="Times New Roman" w:hAnsi="Times New Roman"/>
                <w:sz w:val="20"/>
                <w:szCs w:val="20"/>
                <w:lang w:val="uk-UA"/>
              </w:rPr>
              <w:t>2.2 У разі виникнення перешкод під час виконання своїх обов’язків фахівець намагається їх усунути, хоча інколи це йому не вдається. Завдання, які поставленні перед ним, виконуються у встановлені терміни. Показники продуктивності праці фахівця відповідають встановленим нормативам.</w:t>
            </w:r>
          </w:p>
        </w:tc>
        <w:tc>
          <w:tcPr>
            <w:tcW w:w="1276" w:type="dxa"/>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jc w:val="center"/>
              <w:rPr>
                <w:rFonts w:ascii="Times New Roman" w:hAnsi="Times New Roman"/>
                <w:bCs/>
                <w:sz w:val="20"/>
                <w:szCs w:val="20"/>
              </w:rPr>
            </w:pPr>
            <w:r w:rsidRPr="002C2FC1">
              <w:rPr>
                <w:rFonts w:ascii="Times New Roman" w:hAnsi="Times New Roman"/>
                <w:bCs/>
                <w:sz w:val="20"/>
                <w:szCs w:val="20"/>
                <w:lang w:val="uk-UA"/>
              </w:rPr>
              <w:t>«добре»</w:t>
            </w:r>
          </w:p>
        </w:tc>
      </w:tr>
      <w:tr w:rsidR="00BE4EBA" w:rsidRPr="002C2FC1" w:rsidTr="00180313">
        <w:tc>
          <w:tcPr>
            <w:tcW w:w="1418" w:type="dxa"/>
            <w:vMerge/>
          </w:tcPr>
          <w:p w:rsidR="00BE4EBA" w:rsidRPr="002C2FC1" w:rsidRDefault="00BE4EBA" w:rsidP="00A5430E">
            <w:pPr>
              <w:spacing w:after="0" w:line="240" w:lineRule="auto"/>
              <w:rPr>
                <w:rFonts w:ascii="Times New Roman" w:hAnsi="Times New Roman"/>
                <w:sz w:val="20"/>
                <w:szCs w:val="20"/>
                <w:lang w:val="uk-UA"/>
              </w:rPr>
            </w:pPr>
          </w:p>
        </w:tc>
        <w:tc>
          <w:tcPr>
            <w:tcW w:w="6520" w:type="dxa"/>
          </w:tcPr>
          <w:p w:rsidR="00BE4EBA" w:rsidRPr="002C2FC1" w:rsidRDefault="00BE4EBA" w:rsidP="00180313">
            <w:pPr>
              <w:spacing w:after="0" w:line="240" w:lineRule="auto"/>
              <w:jc w:val="both"/>
              <w:rPr>
                <w:rFonts w:ascii="Times New Roman" w:hAnsi="Times New Roman"/>
                <w:bCs/>
                <w:sz w:val="20"/>
                <w:szCs w:val="20"/>
                <w:lang w:val="uk-UA"/>
              </w:rPr>
            </w:pPr>
            <w:r w:rsidRPr="002C2FC1">
              <w:rPr>
                <w:rFonts w:ascii="Times New Roman" w:hAnsi="Times New Roman"/>
                <w:sz w:val="20"/>
                <w:szCs w:val="20"/>
                <w:lang w:val="uk-UA"/>
              </w:rPr>
              <w:t>2.3 Поставленні перед фахівцем завдання виконуються, однак інколи це відбувається не у встановлені терміни. Показники продуктивності праці дещо нижчі від нормативних показників. Перешкоди, які виникають під час виконання роботи, усуваються із сторонньою допомогою. У тому випадку, коли збільшується трудове навантаження фахівця, він не може виконувати свої обов’язки на належному рівні.</w:t>
            </w:r>
          </w:p>
        </w:tc>
        <w:tc>
          <w:tcPr>
            <w:tcW w:w="1276" w:type="dxa"/>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r w:rsidRPr="002C2FC1">
              <w:rPr>
                <w:rFonts w:ascii="Times New Roman" w:hAnsi="Times New Roman"/>
                <w:bCs/>
                <w:sz w:val="20"/>
                <w:szCs w:val="20"/>
                <w:lang w:val="uk-UA"/>
              </w:rPr>
              <w:t>«задові-льно»</w:t>
            </w:r>
          </w:p>
        </w:tc>
      </w:tr>
      <w:tr w:rsidR="00BE4EBA" w:rsidRPr="002C2FC1" w:rsidTr="00180313">
        <w:tc>
          <w:tcPr>
            <w:tcW w:w="1418" w:type="dxa"/>
            <w:vMerge w:val="restart"/>
          </w:tcPr>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r w:rsidRPr="002C2FC1">
              <w:rPr>
                <w:rFonts w:ascii="Times New Roman" w:hAnsi="Times New Roman"/>
                <w:sz w:val="20"/>
                <w:szCs w:val="20"/>
                <w:lang w:val="uk-UA"/>
              </w:rPr>
              <w:t>3. Аналітичні здібності</w:t>
            </w:r>
          </w:p>
        </w:tc>
        <w:tc>
          <w:tcPr>
            <w:tcW w:w="6520" w:type="dxa"/>
          </w:tcPr>
          <w:p w:rsidR="00BE4EBA" w:rsidRPr="002C2FC1" w:rsidRDefault="00BE4EBA" w:rsidP="00180313">
            <w:pPr>
              <w:spacing w:after="0" w:line="240" w:lineRule="auto"/>
              <w:jc w:val="both"/>
              <w:rPr>
                <w:rFonts w:ascii="Times New Roman" w:hAnsi="Times New Roman"/>
                <w:sz w:val="20"/>
                <w:szCs w:val="20"/>
                <w:lang w:val="uk-UA"/>
              </w:rPr>
            </w:pPr>
            <w:r w:rsidRPr="002C2FC1">
              <w:rPr>
                <w:rFonts w:ascii="Times New Roman" w:hAnsi="Times New Roman"/>
                <w:sz w:val="20"/>
                <w:szCs w:val="20"/>
                <w:lang w:val="uk-UA"/>
              </w:rPr>
              <w:t>3.1 Для фахівця характерними рисами є: вміння отримувати та обробляти потрібну інформацію, оцінювати, порівнювати та засвоювати її. Під час виконання своїх обов’язків, він вдало використовує їх.</w:t>
            </w:r>
          </w:p>
        </w:tc>
        <w:tc>
          <w:tcPr>
            <w:tcW w:w="1276" w:type="dxa"/>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180313" w:rsidP="00A5430E">
            <w:pPr>
              <w:spacing w:after="0" w:line="240" w:lineRule="auto"/>
              <w:rPr>
                <w:rFonts w:ascii="Times New Roman" w:hAnsi="Times New Roman"/>
                <w:bCs/>
                <w:sz w:val="20"/>
                <w:szCs w:val="20"/>
                <w:lang w:val="uk-UA"/>
              </w:rPr>
            </w:pPr>
            <w:r>
              <w:rPr>
                <w:rFonts w:ascii="Times New Roman" w:hAnsi="Times New Roman"/>
                <w:bCs/>
                <w:sz w:val="20"/>
                <w:szCs w:val="20"/>
                <w:lang w:val="uk-UA"/>
              </w:rPr>
              <w:t>«відмін</w:t>
            </w:r>
            <w:r w:rsidR="00BE4EBA" w:rsidRPr="002C2FC1">
              <w:rPr>
                <w:rFonts w:ascii="Times New Roman" w:hAnsi="Times New Roman"/>
                <w:bCs/>
                <w:sz w:val="20"/>
                <w:szCs w:val="20"/>
                <w:lang w:val="uk-UA"/>
              </w:rPr>
              <w:t>но»</w:t>
            </w:r>
          </w:p>
        </w:tc>
      </w:tr>
      <w:tr w:rsidR="00BE4EBA" w:rsidRPr="002C2FC1" w:rsidTr="00180313">
        <w:tc>
          <w:tcPr>
            <w:tcW w:w="1418" w:type="dxa"/>
            <w:vMerge/>
          </w:tcPr>
          <w:p w:rsidR="00BE4EBA" w:rsidRPr="002C2FC1" w:rsidRDefault="00BE4EBA" w:rsidP="00A5430E">
            <w:pPr>
              <w:spacing w:after="0" w:line="240" w:lineRule="auto"/>
              <w:rPr>
                <w:rFonts w:ascii="Times New Roman" w:hAnsi="Times New Roman"/>
                <w:sz w:val="20"/>
                <w:szCs w:val="20"/>
                <w:lang w:val="uk-UA"/>
              </w:rPr>
            </w:pPr>
          </w:p>
        </w:tc>
        <w:tc>
          <w:tcPr>
            <w:tcW w:w="6520" w:type="dxa"/>
          </w:tcPr>
          <w:p w:rsidR="00BE4EBA" w:rsidRPr="002C2FC1" w:rsidRDefault="00BE4EBA" w:rsidP="00180313">
            <w:pPr>
              <w:spacing w:after="0" w:line="240" w:lineRule="auto"/>
              <w:jc w:val="both"/>
              <w:rPr>
                <w:rFonts w:ascii="Times New Roman" w:hAnsi="Times New Roman"/>
                <w:sz w:val="20"/>
                <w:szCs w:val="20"/>
                <w:lang w:val="uk-UA"/>
              </w:rPr>
            </w:pPr>
            <w:r w:rsidRPr="002C2FC1">
              <w:rPr>
                <w:rFonts w:ascii="Times New Roman" w:hAnsi="Times New Roman"/>
                <w:sz w:val="20"/>
                <w:szCs w:val="20"/>
                <w:lang w:val="uk-UA"/>
              </w:rPr>
              <w:t>3.2 Фахівець володіє такими здібностями, як: вміння аналізувати проблему, вміння отримувати необхідну інформацію, у разі необхідності, порівнювати та оцінювати її, однак інколи йому не вдається зробити це на високому професійному рівні.</w:t>
            </w:r>
          </w:p>
        </w:tc>
        <w:tc>
          <w:tcPr>
            <w:tcW w:w="1276" w:type="dxa"/>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jc w:val="center"/>
              <w:rPr>
                <w:rFonts w:ascii="Times New Roman" w:hAnsi="Times New Roman"/>
                <w:bCs/>
                <w:sz w:val="20"/>
                <w:szCs w:val="20"/>
                <w:lang w:val="uk-UA"/>
              </w:rPr>
            </w:pPr>
            <w:r w:rsidRPr="002C2FC1">
              <w:rPr>
                <w:rFonts w:ascii="Times New Roman" w:hAnsi="Times New Roman"/>
                <w:bCs/>
                <w:sz w:val="20"/>
                <w:szCs w:val="20"/>
                <w:lang w:val="uk-UA"/>
              </w:rPr>
              <w:t>«добре»</w:t>
            </w:r>
          </w:p>
        </w:tc>
      </w:tr>
      <w:tr w:rsidR="00BE4EBA" w:rsidRPr="002C2FC1" w:rsidTr="00180313">
        <w:tc>
          <w:tcPr>
            <w:tcW w:w="1418" w:type="dxa"/>
            <w:vMerge/>
          </w:tcPr>
          <w:p w:rsidR="00BE4EBA" w:rsidRPr="002C2FC1" w:rsidRDefault="00BE4EBA" w:rsidP="00A5430E">
            <w:pPr>
              <w:spacing w:after="0" w:line="240" w:lineRule="auto"/>
              <w:rPr>
                <w:rFonts w:ascii="Times New Roman" w:hAnsi="Times New Roman"/>
                <w:sz w:val="20"/>
                <w:szCs w:val="20"/>
                <w:lang w:val="uk-UA"/>
              </w:rPr>
            </w:pPr>
          </w:p>
        </w:tc>
        <w:tc>
          <w:tcPr>
            <w:tcW w:w="6520" w:type="dxa"/>
          </w:tcPr>
          <w:p w:rsidR="00BE4EBA" w:rsidRPr="002C2FC1" w:rsidRDefault="00BE4EBA" w:rsidP="00180313">
            <w:pPr>
              <w:spacing w:after="0" w:line="240" w:lineRule="auto"/>
              <w:jc w:val="both"/>
              <w:rPr>
                <w:rFonts w:ascii="Times New Roman" w:hAnsi="Times New Roman"/>
                <w:bCs/>
                <w:sz w:val="20"/>
                <w:szCs w:val="20"/>
                <w:lang w:val="uk-UA"/>
              </w:rPr>
            </w:pPr>
            <w:r w:rsidRPr="002C2FC1">
              <w:rPr>
                <w:rFonts w:ascii="Times New Roman" w:hAnsi="Times New Roman"/>
                <w:sz w:val="20"/>
                <w:szCs w:val="20"/>
                <w:lang w:val="uk-UA"/>
              </w:rPr>
              <w:t>3.3 Для фахівця характерне володіння такими рисами, як: вміння обробляти інформацію, оцінювати її та засвоювати, однак він не завжди вдало, у своїй трудовій діяльності, використовує дані здібності.</w:t>
            </w:r>
          </w:p>
        </w:tc>
        <w:tc>
          <w:tcPr>
            <w:tcW w:w="1276" w:type="dxa"/>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r w:rsidRPr="002C2FC1">
              <w:rPr>
                <w:rFonts w:ascii="Times New Roman" w:hAnsi="Times New Roman"/>
                <w:bCs/>
                <w:sz w:val="20"/>
                <w:szCs w:val="20"/>
                <w:lang w:val="uk-UA"/>
              </w:rPr>
              <w:t>«задові-льно»</w:t>
            </w:r>
          </w:p>
        </w:tc>
      </w:tr>
      <w:tr w:rsidR="00BE4EBA" w:rsidRPr="002C2FC1" w:rsidTr="00180313">
        <w:tc>
          <w:tcPr>
            <w:tcW w:w="1418" w:type="dxa"/>
          </w:tcPr>
          <w:p w:rsidR="00BE4EBA" w:rsidRPr="002C2FC1" w:rsidRDefault="00BE4EBA" w:rsidP="00A5430E">
            <w:pPr>
              <w:spacing w:after="0" w:line="240" w:lineRule="auto"/>
              <w:rPr>
                <w:rFonts w:ascii="Times New Roman" w:hAnsi="Times New Roman"/>
                <w:sz w:val="20"/>
                <w:szCs w:val="20"/>
                <w:lang w:val="uk-UA"/>
              </w:rPr>
            </w:pPr>
            <w:r w:rsidRPr="002C2FC1">
              <w:rPr>
                <w:rFonts w:ascii="Times New Roman" w:hAnsi="Times New Roman"/>
                <w:sz w:val="20"/>
                <w:szCs w:val="20"/>
                <w:lang w:val="uk-UA"/>
              </w:rPr>
              <w:t>4. Т</w:t>
            </w:r>
            <w:r w:rsidRPr="002C2FC1">
              <w:rPr>
                <w:rFonts w:ascii="Times New Roman" w:hAnsi="Times New Roman"/>
                <w:sz w:val="20"/>
                <w:szCs w:val="20"/>
              </w:rPr>
              <w:t>ворчий підхід до ви</w:t>
            </w:r>
            <w:r w:rsidRPr="002C2FC1">
              <w:rPr>
                <w:rFonts w:ascii="Times New Roman" w:hAnsi="Times New Roman"/>
                <w:sz w:val="20"/>
                <w:szCs w:val="20"/>
                <w:lang w:val="uk-UA"/>
              </w:rPr>
              <w:t>-</w:t>
            </w:r>
            <w:r w:rsidRPr="002C2FC1">
              <w:rPr>
                <w:rFonts w:ascii="Times New Roman" w:hAnsi="Times New Roman"/>
                <w:sz w:val="20"/>
                <w:szCs w:val="20"/>
              </w:rPr>
              <w:t>рішення про</w:t>
            </w:r>
            <w:r w:rsidRPr="002C2FC1">
              <w:rPr>
                <w:rFonts w:ascii="Times New Roman" w:hAnsi="Times New Roman"/>
                <w:sz w:val="20"/>
                <w:szCs w:val="20"/>
                <w:lang w:val="uk-UA"/>
              </w:rPr>
              <w:t>-</w:t>
            </w:r>
            <w:r w:rsidRPr="002C2FC1">
              <w:rPr>
                <w:rFonts w:ascii="Times New Roman" w:hAnsi="Times New Roman"/>
                <w:sz w:val="20"/>
                <w:szCs w:val="20"/>
              </w:rPr>
              <w:t>блем</w:t>
            </w:r>
          </w:p>
        </w:tc>
        <w:tc>
          <w:tcPr>
            <w:tcW w:w="6520" w:type="dxa"/>
          </w:tcPr>
          <w:p w:rsidR="00BE4EBA" w:rsidRPr="002C2FC1" w:rsidRDefault="00BE4EBA" w:rsidP="00180313">
            <w:pPr>
              <w:spacing w:after="0" w:line="240" w:lineRule="auto"/>
              <w:jc w:val="both"/>
              <w:rPr>
                <w:rFonts w:ascii="Times New Roman" w:hAnsi="Times New Roman"/>
                <w:sz w:val="20"/>
                <w:szCs w:val="20"/>
                <w:lang w:val="uk-UA"/>
              </w:rPr>
            </w:pPr>
            <w:r w:rsidRPr="002C2FC1">
              <w:rPr>
                <w:rFonts w:ascii="Times New Roman" w:hAnsi="Times New Roman"/>
                <w:sz w:val="20"/>
                <w:szCs w:val="20"/>
                <w:lang w:val="uk-UA"/>
              </w:rPr>
              <w:t>4.1 Фахівець завжди творчо підходить до своєї роботи. Це проявляється у його бажанні щось постійно змінювати, наприклад, методи, прийоми роботи, що потребує напруженої роботи та наполегливості. Фахівцю притаманне вимогливе та критичне ставлення до себе та своєї роботи, що ще раз доводить те, що він є творчою людиною.</w:t>
            </w:r>
          </w:p>
        </w:tc>
        <w:tc>
          <w:tcPr>
            <w:tcW w:w="1276" w:type="dxa"/>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180313" w:rsidP="00A5430E">
            <w:pPr>
              <w:spacing w:after="0" w:line="240" w:lineRule="auto"/>
              <w:rPr>
                <w:rFonts w:ascii="Times New Roman" w:hAnsi="Times New Roman"/>
                <w:bCs/>
                <w:sz w:val="20"/>
                <w:szCs w:val="20"/>
                <w:lang w:val="uk-UA"/>
              </w:rPr>
            </w:pPr>
            <w:r>
              <w:rPr>
                <w:rFonts w:ascii="Times New Roman" w:hAnsi="Times New Roman"/>
                <w:bCs/>
                <w:sz w:val="20"/>
                <w:szCs w:val="20"/>
                <w:lang w:val="uk-UA"/>
              </w:rPr>
              <w:t>«відмін</w:t>
            </w:r>
            <w:r w:rsidR="00BE4EBA" w:rsidRPr="002C2FC1">
              <w:rPr>
                <w:rFonts w:ascii="Times New Roman" w:hAnsi="Times New Roman"/>
                <w:bCs/>
                <w:sz w:val="20"/>
                <w:szCs w:val="20"/>
                <w:lang w:val="uk-UA"/>
              </w:rPr>
              <w:t>но»</w:t>
            </w:r>
          </w:p>
        </w:tc>
      </w:tr>
    </w:tbl>
    <w:p w:rsidR="00BE4EBA" w:rsidRPr="002C2FC1" w:rsidRDefault="00180313" w:rsidP="00BE4EBA">
      <w:pPr>
        <w:spacing w:after="0" w:line="240" w:lineRule="auto"/>
        <w:rPr>
          <w:rFonts w:ascii="Times New Roman" w:hAnsi="Times New Roman"/>
          <w:sz w:val="20"/>
          <w:szCs w:val="20"/>
          <w:lang w:val="uk-UA"/>
        </w:rPr>
      </w:pPr>
      <w:r>
        <w:rPr>
          <w:rFonts w:ascii="Times New Roman" w:hAnsi="Times New Roman"/>
          <w:sz w:val="20"/>
          <w:szCs w:val="20"/>
          <w:lang w:val="uk-UA"/>
        </w:rPr>
        <w:lastRenderedPageBreak/>
        <w:t xml:space="preserve">  </w:t>
      </w:r>
      <w:r w:rsidR="00BE4EBA">
        <w:rPr>
          <w:rFonts w:ascii="Times New Roman" w:hAnsi="Times New Roman"/>
          <w:sz w:val="20"/>
          <w:szCs w:val="20"/>
          <w:lang w:val="uk-UA"/>
        </w:rPr>
        <w:t xml:space="preserve"> </w:t>
      </w:r>
      <w:r>
        <w:rPr>
          <w:rFonts w:ascii="Times New Roman" w:hAnsi="Times New Roman"/>
          <w:sz w:val="20"/>
          <w:szCs w:val="20"/>
          <w:lang w:val="uk-UA"/>
        </w:rPr>
        <w:t>Продовження додатку Б</w:t>
      </w:r>
    </w:p>
    <w:tbl>
      <w:tblPr>
        <w:tblW w:w="921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6520"/>
        <w:gridCol w:w="1276"/>
      </w:tblGrid>
      <w:tr w:rsidR="00BE4EBA" w:rsidRPr="002C2FC1" w:rsidTr="00180313">
        <w:tc>
          <w:tcPr>
            <w:tcW w:w="1418" w:type="dxa"/>
          </w:tcPr>
          <w:p w:rsidR="00BE4EBA" w:rsidRPr="002C2FC1" w:rsidRDefault="00BE4EBA" w:rsidP="00A5430E">
            <w:pPr>
              <w:spacing w:after="0" w:line="240" w:lineRule="auto"/>
              <w:jc w:val="center"/>
              <w:rPr>
                <w:rFonts w:ascii="Times New Roman" w:hAnsi="Times New Roman"/>
                <w:bCs/>
                <w:sz w:val="20"/>
                <w:szCs w:val="20"/>
                <w:lang w:val="uk-UA"/>
              </w:rPr>
            </w:pPr>
            <w:r w:rsidRPr="002C2FC1">
              <w:rPr>
                <w:rFonts w:ascii="Times New Roman" w:hAnsi="Times New Roman"/>
                <w:bCs/>
                <w:sz w:val="20"/>
                <w:szCs w:val="20"/>
                <w:lang w:val="uk-UA"/>
              </w:rPr>
              <w:t>1</w:t>
            </w:r>
          </w:p>
        </w:tc>
        <w:tc>
          <w:tcPr>
            <w:tcW w:w="6520" w:type="dxa"/>
          </w:tcPr>
          <w:p w:rsidR="00BE4EBA" w:rsidRPr="002C2FC1" w:rsidRDefault="00BE4EBA" w:rsidP="00A5430E">
            <w:pPr>
              <w:spacing w:after="0" w:line="240" w:lineRule="auto"/>
              <w:jc w:val="center"/>
              <w:rPr>
                <w:rFonts w:ascii="Times New Roman" w:hAnsi="Times New Roman"/>
                <w:bCs/>
                <w:sz w:val="20"/>
                <w:szCs w:val="20"/>
                <w:lang w:val="uk-UA"/>
              </w:rPr>
            </w:pPr>
            <w:r w:rsidRPr="002C2FC1">
              <w:rPr>
                <w:rFonts w:ascii="Times New Roman" w:hAnsi="Times New Roman"/>
                <w:bCs/>
                <w:sz w:val="20"/>
                <w:szCs w:val="20"/>
                <w:lang w:val="uk-UA"/>
              </w:rPr>
              <w:t>2</w:t>
            </w:r>
          </w:p>
        </w:tc>
        <w:tc>
          <w:tcPr>
            <w:tcW w:w="1276" w:type="dxa"/>
          </w:tcPr>
          <w:p w:rsidR="00BE4EBA" w:rsidRPr="002C2FC1" w:rsidRDefault="00BE4EBA" w:rsidP="00A5430E">
            <w:pPr>
              <w:spacing w:after="0" w:line="240" w:lineRule="auto"/>
              <w:jc w:val="center"/>
              <w:rPr>
                <w:rFonts w:ascii="Times New Roman" w:hAnsi="Times New Roman"/>
                <w:bCs/>
                <w:sz w:val="20"/>
                <w:szCs w:val="20"/>
                <w:lang w:val="uk-UA"/>
              </w:rPr>
            </w:pPr>
            <w:r w:rsidRPr="002C2FC1">
              <w:rPr>
                <w:rFonts w:ascii="Times New Roman" w:hAnsi="Times New Roman"/>
                <w:bCs/>
                <w:sz w:val="20"/>
                <w:szCs w:val="20"/>
                <w:lang w:val="uk-UA"/>
              </w:rPr>
              <w:t>3</w:t>
            </w:r>
          </w:p>
        </w:tc>
      </w:tr>
      <w:tr w:rsidR="00BE4EBA" w:rsidRPr="002C2FC1" w:rsidTr="00180313">
        <w:trPr>
          <w:trHeight w:val="727"/>
        </w:trPr>
        <w:tc>
          <w:tcPr>
            <w:tcW w:w="1418" w:type="dxa"/>
            <w:vMerge w:val="restart"/>
          </w:tcPr>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tc>
        <w:tc>
          <w:tcPr>
            <w:tcW w:w="6520" w:type="dxa"/>
          </w:tcPr>
          <w:p w:rsidR="00BE4EBA" w:rsidRPr="002C2FC1" w:rsidRDefault="00BE4EBA" w:rsidP="00180313">
            <w:pPr>
              <w:spacing w:after="0" w:line="240" w:lineRule="auto"/>
              <w:jc w:val="both"/>
              <w:rPr>
                <w:rFonts w:ascii="Times New Roman" w:hAnsi="Times New Roman"/>
                <w:bCs/>
                <w:sz w:val="20"/>
                <w:szCs w:val="20"/>
                <w:lang w:val="uk-UA"/>
              </w:rPr>
            </w:pPr>
            <w:r w:rsidRPr="002C2FC1">
              <w:rPr>
                <w:rFonts w:ascii="Times New Roman" w:hAnsi="Times New Roman"/>
                <w:sz w:val="20"/>
                <w:szCs w:val="20"/>
                <w:lang w:val="uk-UA"/>
              </w:rPr>
              <w:t>4.2 Фахівець намагається творчо підходити до своєї роботи, хоча йому це інколи не вдається. У своїй трудовій діяльності велике значення приділяє самокритичності та критичності колег та керівництва.</w:t>
            </w:r>
          </w:p>
        </w:tc>
        <w:tc>
          <w:tcPr>
            <w:tcW w:w="1276" w:type="dxa"/>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jc w:val="center"/>
              <w:rPr>
                <w:rFonts w:ascii="Times New Roman" w:hAnsi="Times New Roman"/>
                <w:bCs/>
                <w:sz w:val="20"/>
                <w:szCs w:val="20"/>
                <w:lang w:val="uk-UA"/>
              </w:rPr>
            </w:pPr>
            <w:r>
              <w:rPr>
                <w:rFonts w:ascii="Times New Roman" w:hAnsi="Times New Roman"/>
                <w:bCs/>
                <w:sz w:val="20"/>
                <w:szCs w:val="20"/>
                <w:lang w:val="uk-UA"/>
              </w:rPr>
              <w:t>«добре»</w:t>
            </w:r>
          </w:p>
        </w:tc>
      </w:tr>
      <w:tr w:rsidR="00BE4EBA" w:rsidRPr="002C2FC1" w:rsidTr="00180313">
        <w:trPr>
          <w:trHeight w:val="946"/>
        </w:trPr>
        <w:tc>
          <w:tcPr>
            <w:tcW w:w="1418" w:type="dxa"/>
            <w:vMerge/>
          </w:tcPr>
          <w:p w:rsidR="00BE4EBA" w:rsidRPr="002C2FC1" w:rsidRDefault="00BE4EBA" w:rsidP="00A5430E">
            <w:pPr>
              <w:spacing w:after="0" w:line="240" w:lineRule="auto"/>
              <w:rPr>
                <w:rFonts w:ascii="Times New Roman" w:hAnsi="Times New Roman"/>
                <w:bCs/>
                <w:sz w:val="20"/>
                <w:szCs w:val="20"/>
                <w:lang w:val="uk-UA"/>
              </w:rPr>
            </w:pPr>
          </w:p>
        </w:tc>
        <w:tc>
          <w:tcPr>
            <w:tcW w:w="6520" w:type="dxa"/>
          </w:tcPr>
          <w:p w:rsidR="00BE4EBA" w:rsidRPr="002C2FC1" w:rsidRDefault="00BE4EBA" w:rsidP="00180313">
            <w:pPr>
              <w:spacing w:after="0" w:line="240" w:lineRule="auto"/>
              <w:jc w:val="both"/>
              <w:rPr>
                <w:rFonts w:ascii="Times New Roman" w:hAnsi="Times New Roman"/>
                <w:sz w:val="20"/>
                <w:szCs w:val="20"/>
                <w:lang w:val="uk-UA"/>
              </w:rPr>
            </w:pPr>
            <w:r w:rsidRPr="002C2FC1">
              <w:rPr>
                <w:rFonts w:ascii="Times New Roman" w:hAnsi="Times New Roman"/>
                <w:sz w:val="20"/>
                <w:szCs w:val="20"/>
                <w:lang w:val="uk-UA"/>
              </w:rPr>
              <w:t>4.3 Фахівець виконує свою роботу згідно з встановленими методами та прийомами. Інколи, під час виконання своєї роботи він може застосувати нові методи чи прийоми, однак переконаний в тому, що хороший фахівець не завжди повинен бути творчою людиною.</w:t>
            </w:r>
          </w:p>
        </w:tc>
        <w:tc>
          <w:tcPr>
            <w:tcW w:w="1276" w:type="dxa"/>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r>
              <w:rPr>
                <w:rFonts w:ascii="Times New Roman" w:hAnsi="Times New Roman"/>
                <w:bCs/>
                <w:sz w:val="20"/>
                <w:szCs w:val="20"/>
                <w:lang w:val="uk-UA"/>
              </w:rPr>
              <w:t>«</w:t>
            </w:r>
            <w:r w:rsidRPr="002C2FC1">
              <w:rPr>
                <w:rFonts w:ascii="Times New Roman" w:hAnsi="Times New Roman"/>
                <w:bCs/>
                <w:sz w:val="20"/>
                <w:szCs w:val="20"/>
                <w:lang w:val="uk-UA"/>
              </w:rPr>
              <w:t>задові-льно</w:t>
            </w:r>
            <w:r>
              <w:rPr>
                <w:rFonts w:ascii="Times New Roman" w:hAnsi="Times New Roman"/>
                <w:bCs/>
                <w:sz w:val="20"/>
                <w:szCs w:val="20"/>
                <w:lang w:val="uk-UA"/>
              </w:rPr>
              <w:t>»</w:t>
            </w:r>
          </w:p>
        </w:tc>
      </w:tr>
      <w:tr w:rsidR="00BE4EBA" w:rsidRPr="002C2FC1" w:rsidTr="00180313">
        <w:trPr>
          <w:trHeight w:val="946"/>
        </w:trPr>
        <w:tc>
          <w:tcPr>
            <w:tcW w:w="1418" w:type="dxa"/>
            <w:vMerge w:val="restart"/>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rPr>
                <w:rFonts w:ascii="Times New Roman" w:hAnsi="Times New Roman"/>
                <w:sz w:val="20"/>
                <w:szCs w:val="20"/>
                <w:lang w:val="uk-UA"/>
              </w:rPr>
            </w:pPr>
          </w:p>
          <w:p w:rsidR="00BE4EBA" w:rsidRPr="002C2FC1" w:rsidRDefault="00BE4EBA" w:rsidP="00A5430E">
            <w:pPr>
              <w:spacing w:after="0"/>
              <w:rPr>
                <w:rFonts w:ascii="Times New Roman" w:hAnsi="Times New Roman"/>
                <w:sz w:val="20"/>
                <w:szCs w:val="20"/>
                <w:lang w:val="uk-UA"/>
              </w:rPr>
            </w:pPr>
          </w:p>
          <w:p w:rsidR="00BE4EBA" w:rsidRPr="002C2FC1" w:rsidRDefault="00BE4EBA" w:rsidP="00A5430E">
            <w:pPr>
              <w:spacing w:after="0"/>
              <w:rPr>
                <w:rFonts w:ascii="Times New Roman" w:hAnsi="Times New Roman"/>
                <w:sz w:val="20"/>
                <w:szCs w:val="20"/>
                <w:lang w:val="uk-UA"/>
              </w:rPr>
            </w:pPr>
          </w:p>
          <w:p w:rsidR="00BE4EBA" w:rsidRPr="002C2FC1" w:rsidRDefault="00BE4EBA" w:rsidP="00A5430E">
            <w:pPr>
              <w:spacing w:after="0"/>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r w:rsidRPr="002C2FC1">
              <w:rPr>
                <w:rFonts w:ascii="Times New Roman" w:hAnsi="Times New Roman"/>
                <w:sz w:val="20"/>
                <w:szCs w:val="20"/>
                <w:lang w:val="uk-UA"/>
              </w:rPr>
              <w:t>5. Здатність до іннова-ційної діяль-ності</w:t>
            </w:r>
          </w:p>
        </w:tc>
        <w:tc>
          <w:tcPr>
            <w:tcW w:w="6520" w:type="dxa"/>
          </w:tcPr>
          <w:p w:rsidR="00BE4EBA" w:rsidRPr="002C2FC1" w:rsidRDefault="00BE4EBA" w:rsidP="00180313">
            <w:pPr>
              <w:spacing w:after="0" w:line="240" w:lineRule="auto"/>
              <w:jc w:val="both"/>
              <w:rPr>
                <w:rFonts w:ascii="Times New Roman" w:hAnsi="Times New Roman"/>
                <w:bCs/>
                <w:sz w:val="20"/>
                <w:szCs w:val="20"/>
                <w:lang w:val="uk-UA"/>
              </w:rPr>
            </w:pPr>
            <w:r w:rsidRPr="002C2FC1">
              <w:rPr>
                <w:rFonts w:ascii="Times New Roman" w:hAnsi="Times New Roman"/>
                <w:sz w:val="20"/>
                <w:szCs w:val="20"/>
                <w:lang w:val="uk-UA"/>
              </w:rPr>
              <w:t>5.1 Фахівець під час виконання своїх трудових обов’язків постійно використовує нові підходи. Він є розробником ефективних ідей щодо випуску нових видів продукції, використання сучасної техніки та технології виробництва продукції, тобто наукові дослідження та розробки займають одне із основних завдань роботи фахівця.</w:t>
            </w:r>
          </w:p>
        </w:tc>
        <w:tc>
          <w:tcPr>
            <w:tcW w:w="1276" w:type="dxa"/>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r>
              <w:rPr>
                <w:rFonts w:ascii="Times New Roman" w:hAnsi="Times New Roman"/>
                <w:bCs/>
                <w:sz w:val="20"/>
                <w:szCs w:val="20"/>
                <w:lang w:val="uk-UA"/>
              </w:rPr>
              <w:t>«</w:t>
            </w:r>
            <w:r w:rsidR="00180313">
              <w:rPr>
                <w:rFonts w:ascii="Times New Roman" w:hAnsi="Times New Roman"/>
                <w:bCs/>
                <w:sz w:val="20"/>
                <w:szCs w:val="20"/>
                <w:lang w:val="uk-UA"/>
              </w:rPr>
              <w:t>відмін</w:t>
            </w:r>
            <w:r w:rsidRPr="002C2FC1">
              <w:rPr>
                <w:rFonts w:ascii="Times New Roman" w:hAnsi="Times New Roman"/>
                <w:bCs/>
                <w:sz w:val="20"/>
                <w:szCs w:val="20"/>
                <w:lang w:val="uk-UA"/>
              </w:rPr>
              <w:t>но</w:t>
            </w:r>
            <w:r>
              <w:rPr>
                <w:rFonts w:ascii="Times New Roman" w:hAnsi="Times New Roman"/>
                <w:bCs/>
                <w:sz w:val="20"/>
                <w:szCs w:val="20"/>
                <w:lang w:val="uk-UA"/>
              </w:rPr>
              <w:t>»</w:t>
            </w:r>
          </w:p>
        </w:tc>
      </w:tr>
      <w:tr w:rsidR="00BE4EBA" w:rsidRPr="002C2FC1" w:rsidTr="00180313">
        <w:trPr>
          <w:trHeight w:val="946"/>
        </w:trPr>
        <w:tc>
          <w:tcPr>
            <w:tcW w:w="1418" w:type="dxa"/>
            <w:vMerge/>
          </w:tcPr>
          <w:p w:rsidR="00BE4EBA" w:rsidRPr="002C2FC1" w:rsidRDefault="00BE4EBA" w:rsidP="00A5430E">
            <w:pPr>
              <w:spacing w:after="0" w:line="240" w:lineRule="auto"/>
              <w:rPr>
                <w:rFonts w:ascii="Times New Roman" w:hAnsi="Times New Roman"/>
                <w:bCs/>
                <w:sz w:val="20"/>
                <w:szCs w:val="20"/>
                <w:lang w:val="uk-UA"/>
              </w:rPr>
            </w:pPr>
          </w:p>
        </w:tc>
        <w:tc>
          <w:tcPr>
            <w:tcW w:w="6520" w:type="dxa"/>
          </w:tcPr>
          <w:p w:rsidR="00BE4EBA" w:rsidRPr="002C2FC1" w:rsidRDefault="00BE4EBA" w:rsidP="00180313">
            <w:pPr>
              <w:spacing w:after="0" w:line="240" w:lineRule="auto"/>
              <w:jc w:val="both"/>
              <w:rPr>
                <w:rFonts w:ascii="Times New Roman" w:hAnsi="Times New Roman"/>
                <w:bCs/>
                <w:sz w:val="20"/>
                <w:szCs w:val="20"/>
                <w:lang w:val="uk-UA"/>
              </w:rPr>
            </w:pPr>
            <w:r w:rsidRPr="002C2FC1">
              <w:rPr>
                <w:rFonts w:ascii="Times New Roman" w:hAnsi="Times New Roman"/>
                <w:sz w:val="20"/>
                <w:szCs w:val="20"/>
                <w:lang w:val="uk-UA"/>
              </w:rPr>
              <w:t>5.2 Фахівець під час виконання своєї роботи намагається відшукати нові підходи до виробництва продукції, вирішення багатьох проблем із технікою та технологією виробництва продукції, однак це не завжди йому вдається. Фахівець до ідеї застосування у роботі нововведень ставиться позитивно та намагається сприяти розвитку даного явища у своїй трудовій діяльності.</w:t>
            </w:r>
          </w:p>
        </w:tc>
        <w:tc>
          <w:tcPr>
            <w:tcW w:w="1276" w:type="dxa"/>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jc w:val="center"/>
              <w:rPr>
                <w:rFonts w:ascii="Times New Roman" w:hAnsi="Times New Roman"/>
                <w:bCs/>
                <w:sz w:val="20"/>
                <w:szCs w:val="20"/>
                <w:lang w:val="uk-UA"/>
              </w:rPr>
            </w:pPr>
          </w:p>
          <w:p w:rsidR="00BE4EBA" w:rsidRPr="002C2FC1" w:rsidRDefault="00BE4EBA" w:rsidP="00A5430E">
            <w:pPr>
              <w:spacing w:after="0" w:line="240" w:lineRule="auto"/>
              <w:jc w:val="center"/>
              <w:rPr>
                <w:rFonts w:ascii="Times New Roman" w:hAnsi="Times New Roman"/>
                <w:bCs/>
                <w:sz w:val="20"/>
                <w:szCs w:val="20"/>
                <w:lang w:val="uk-UA"/>
              </w:rPr>
            </w:pPr>
            <w:r>
              <w:rPr>
                <w:rFonts w:ascii="Times New Roman" w:hAnsi="Times New Roman"/>
                <w:bCs/>
                <w:sz w:val="20"/>
                <w:szCs w:val="20"/>
                <w:lang w:val="uk-UA"/>
              </w:rPr>
              <w:t>«добре»</w:t>
            </w:r>
          </w:p>
        </w:tc>
      </w:tr>
      <w:tr w:rsidR="00BE4EBA" w:rsidRPr="002C2FC1" w:rsidTr="00180313">
        <w:trPr>
          <w:trHeight w:val="946"/>
        </w:trPr>
        <w:tc>
          <w:tcPr>
            <w:tcW w:w="1418" w:type="dxa"/>
            <w:vMerge/>
          </w:tcPr>
          <w:p w:rsidR="00BE4EBA" w:rsidRPr="002C2FC1" w:rsidRDefault="00BE4EBA" w:rsidP="00A5430E">
            <w:pPr>
              <w:spacing w:after="0" w:line="240" w:lineRule="auto"/>
              <w:rPr>
                <w:rFonts w:ascii="Times New Roman" w:hAnsi="Times New Roman"/>
                <w:bCs/>
                <w:sz w:val="20"/>
                <w:szCs w:val="20"/>
                <w:lang w:val="uk-UA"/>
              </w:rPr>
            </w:pPr>
          </w:p>
        </w:tc>
        <w:tc>
          <w:tcPr>
            <w:tcW w:w="6520" w:type="dxa"/>
          </w:tcPr>
          <w:p w:rsidR="00BE4EBA" w:rsidRPr="002C2FC1" w:rsidRDefault="00BE4EBA" w:rsidP="00180313">
            <w:pPr>
              <w:spacing w:after="0" w:line="240" w:lineRule="auto"/>
              <w:jc w:val="both"/>
              <w:rPr>
                <w:rFonts w:ascii="Times New Roman" w:hAnsi="Times New Roman"/>
                <w:sz w:val="20"/>
                <w:szCs w:val="20"/>
                <w:lang w:val="uk-UA"/>
              </w:rPr>
            </w:pPr>
            <w:r w:rsidRPr="002C2FC1">
              <w:rPr>
                <w:rFonts w:ascii="Times New Roman" w:hAnsi="Times New Roman"/>
                <w:sz w:val="20"/>
                <w:szCs w:val="20"/>
                <w:lang w:val="uk-UA"/>
              </w:rPr>
              <w:t>5.3 Зазвичай свою роботу фахівець виконує на основі існуючих підходів до виконання роботи. Дотримується думки, що нововведення є важливим елементом роботи будь-якого працівника підприємства, однак переконаний в тому, що постійно займатися  пошуком нових ідей та підходів до трудової діяльності не доцільно.</w:t>
            </w:r>
          </w:p>
        </w:tc>
        <w:tc>
          <w:tcPr>
            <w:tcW w:w="1276" w:type="dxa"/>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r>
              <w:rPr>
                <w:rFonts w:ascii="Times New Roman" w:hAnsi="Times New Roman"/>
                <w:bCs/>
                <w:sz w:val="20"/>
                <w:szCs w:val="20"/>
                <w:lang w:val="uk-UA"/>
              </w:rPr>
              <w:t>«</w:t>
            </w:r>
            <w:r w:rsidRPr="002C2FC1">
              <w:rPr>
                <w:rFonts w:ascii="Times New Roman" w:hAnsi="Times New Roman"/>
                <w:bCs/>
                <w:sz w:val="20"/>
                <w:szCs w:val="20"/>
                <w:lang w:val="uk-UA"/>
              </w:rPr>
              <w:t>задові-льно</w:t>
            </w:r>
            <w:r>
              <w:rPr>
                <w:rFonts w:ascii="Times New Roman" w:hAnsi="Times New Roman"/>
                <w:bCs/>
                <w:sz w:val="20"/>
                <w:szCs w:val="20"/>
                <w:lang w:val="uk-UA"/>
              </w:rPr>
              <w:t>»</w:t>
            </w:r>
          </w:p>
        </w:tc>
      </w:tr>
      <w:tr w:rsidR="00BE4EBA" w:rsidRPr="002C2FC1" w:rsidTr="00180313">
        <w:trPr>
          <w:trHeight w:val="435"/>
        </w:trPr>
        <w:tc>
          <w:tcPr>
            <w:tcW w:w="1418" w:type="dxa"/>
            <w:vMerge w:val="restart"/>
          </w:tcPr>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r w:rsidRPr="002C2FC1">
              <w:rPr>
                <w:rFonts w:ascii="Times New Roman" w:hAnsi="Times New Roman"/>
                <w:sz w:val="20"/>
                <w:szCs w:val="20"/>
                <w:lang w:val="uk-UA"/>
              </w:rPr>
              <w:t>6. Досвід пра-ктичної робо-ти</w:t>
            </w:r>
          </w:p>
        </w:tc>
        <w:tc>
          <w:tcPr>
            <w:tcW w:w="6520" w:type="dxa"/>
          </w:tcPr>
          <w:p w:rsidR="00BE4EBA" w:rsidRPr="002C2FC1" w:rsidRDefault="00BE4EBA" w:rsidP="00180313">
            <w:pPr>
              <w:spacing w:after="0" w:line="240" w:lineRule="auto"/>
              <w:jc w:val="both"/>
              <w:rPr>
                <w:rFonts w:ascii="Times New Roman" w:hAnsi="Times New Roman"/>
                <w:bCs/>
                <w:sz w:val="20"/>
                <w:szCs w:val="20"/>
                <w:lang w:val="uk-UA"/>
              </w:rPr>
            </w:pPr>
            <w:r w:rsidRPr="002C2FC1">
              <w:rPr>
                <w:rFonts w:ascii="Times New Roman" w:hAnsi="Times New Roman"/>
                <w:sz w:val="20"/>
                <w:szCs w:val="20"/>
                <w:lang w:val="uk-UA"/>
              </w:rPr>
              <w:t>6.1 Фахівець має дві вищі освіти або науковий ступінь (кандидата або доктора наук). Стаж роботи за фахом становить до 10 років.</w:t>
            </w:r>
          </w:p>
        </w:tc>
        <w:tc>
          <w:tcPr>
            <w:tcW w:w="1276" w:type="dxa"/>
          </w:tcPr>
          <w:p w:rsidR="00BE4EBA" w:rsidRPr="002C2FC1" w:rsidRDefault="00BE4EBA" w:rsidP="00A5430E">
            <w:pPr>
              <w:spacing w:after="0" w:line="240" w:lineRule="auto"/>
              <w:rPr>
                <w:rFonts w:ascii="Times New Roman" w:hAnsi="Times New Roman"/>
                <w:bCs/>
                <w:sz w:val="20"/>
                <w:szCs w:val="20"/>
                <w:lang w:val="uk-UA"/>
              </w:rPr>
            </w:pPr>
            <w:r>
              <w:rPr>
                <w:rFonts w:ascii="Times New Roman" w:hAnsi="Times New Roman"/>
                <w:bCs/>
                <w:sz w:val="20"/>
                <w:szCs w:val="20"/>
                <w:lang w:val="uk-UA"/>
              </w:rPr>
              <w:t>«</w:t>
            </w:r>
            <w:r w:rsidR="00180313">
              <w:rPr>
                <w:rFonts w:ascii="Times New Roman" w:hAnsi="Times New Roman"/>
                <w:bCs/>
                <w:sz w:val="20"/>
                <w:szCs w:val="20"/>
                <w:lang w:val="uk-UA"/>
              </w:rPr>
              <w:t>відмін</w:t>
            </w:r>
            <w:r w:rsidRPr="002C2FC1">
              <w:rPr>
                <w:rFonts w:ascii="Times New Roman" w:hAnsi="Times New Roman"/>
                <w:bCs/>
                <w:sz w:val="20"/>
                <w:szCs w:val="20"/>
                <w:lang w:val="uk-UA"/>
              </w:rPr>
              <w:t>но</w:t>
            </w:r>
            <w:r>
              <w:rPr>
                <w:rFonts w:ascii="Times New Roman" w:hAnsi="Times New Roman"/>
                <w:bCs/>
                <w:sz w:val="20"/>
                <w:szCs w:val="20"/>
                <w:lang w:val="uk-UA"/>
              </w:rPr>
              <w:t>»</w:t>
            </w:r>
          </w:p>
        </w:tc>
      </w:tr>
      <w:tr w:rsidR="00BE4EBA" w:rsidRPr="002C2FC1" w:rsidTr="00180313">
        <w:trPr>
          <w:trHeight w:val="244"/>
        </w:trPr>
        <w:tc>
          <w:tcPr>
            <w:tcW w:w="1418" w:type="dxa"/>
            <w:vMerge/>
          </w:tcPr>
          <w:p w:rsidR="00BE4EBA" w:rsidRPr="002C2FC1" w:rsidRDefault="00BE4EBA" w:rsidP="00A5430E">
            <w:pPr>
              <w:spacing w:after="0" w:line="240" w:lineRule="auto"/>
              <w:rPr>
                <w:rFonts w:ascii="Times New Roman" w:hAnsi="Times New Roman"/>
                <w:bCs/>
                <w:sz w:val="20"/>
                <w:szCs w:val="20"/>
                <w:lang w:val="uk-UA"/>
              </w:rPr>
            </w:pPr>
          </w:p>
        </w:tc>
        <w:tc>
          <w:tcPr>
            <w:tcW w:w="6520" w:type="dxa"/>
          </w:tcPr>
          <w:p w:rsidR="00BE4EBA" w:rsidRPr="002C2FC1" w:rsidRDefault="00BE4EBA" w:rsidP="00180313">
            <w:pPr>
              <w:spacing w:after="0" w:line="240" w:lineRule="auto"/>
              <w:jc w:val="both"/>
              <w:rPr>
                <w:rFonts w:ascii="Times New Roman" w:hAnsi="Times New Roman"/>
                <w:sz w:val="20"/>
                <w:szCs w:val="20"/>
                <w:lang w:val="uk-UA"/>
              </w:rPr>
            </w:pPr>
            <w:r w:rsidRPr="002C2FC1">
              <w:rPr>
                <w:rFonts w:ascii="Times New Roman" w:hAnsi="Times New Roman"/>
                <w:sz w:val="20"/>
                <w:szCs w:val="20"/>
                <w:lang w:val="uk-UA"/>
              </w:rPr>
              <w:t>6.2 Фахівець має вищу освіту. Стаж роботи за фахом складає до 5 років.</w:t>
            </w:r>
          </w:p>
        </w:tc>
        <w:tc>
          <w:tcPr>
            <w:tcW w:w="1276" w:type="dxa"/>
          </w:tcPr>
          <w:p w:rsidR="00BE4EBA" w:rsidRPr="002C2FC1" w:rsidRDefault="00BE4EBA" w:rsidP="00A5430E">
            <w:pPr>
              <w:spacing w:after="0" w:line="240" w:lineRule="auto"/>
              <w:rPr>
                <w:rFonts w:ascii="Times New Roman" w:hAnsi="Times New Roman"/>
                <w:bCs/>
                <w:sz w:val="20"/>
                <w:szCs w:val="20"/>
                <w:lang w:val="uk-UA"/>
              </w:rPr>
            </w:pPr>
            <w:r>
              <w:rPr>
                <w:rFonts w:ascii="Times New Roman" w:hAnsi="Times New Roman"/>
                <w:bCs/>
                <w:sz w:val="20"/>
                <w:szCs w:val="20"/>
                <w:lang w:val="uk-UA"/>
              </w:rPr>
              <w:t>«добре»</w:t>
            </w:r>
          </w:p>
        </w:tc>
      </w:tr>
      <w:tr w:rsidR="00BE4EBA" w:rsidRPr="002C2FC1" w:rsidTr="00180313">
        <w:trPr>
          <w:trHeight w:val="403"/>
        </w:trPr>
        <w:tc>
          <w:tcPr>
            <w:tcW w:w="1418" w:type="dxa"/>
            <w:vMerge/>
          </w:tcPr>
          <w:p w:rsidR="00BE4EBA" w:rsidRPr="002C2FC1" w:rsidRDefault="00BE4EBA" w:rsidP="00A5430E">
            <w:pPr>
              <w:spacing w:after="0" w:line="240" w:lineRule="auto"/>
              <w:rPr>
                <w:rFonts w:ascii="Times New Roman" w:hAnsi="Times New Roman"/>
                <w:bCs/>
                <w:sz w:val="20"/>
                <w:szCs w:val="20"/>
                <w:lang w:val="uk-UA"/>
              </w:rPr>
            </w:pPr>
          </w:p>
        </w:tc>
        <w:tc>
          <w:tcPr>
            <w:tcW w:w="6520" w:type="dxa"/>
          </w:tcPr>
          <w:p w:rsidR="00BE4EBA" w:rsidRPr="002C2FC1" w:rsidRDefault="00BE4EBA" w:rsidP="00180313">
            <w:pPr>
              <w:spacing w:after="0" w:line="240" w:lineRule="auto"/>
              <w:jc w:val="both"/>
              <w:rPr>
                <w:rFonts w:ascii="Times New Roman" w:hAnsi="Times New Roman"/>
                <w:sz w:val="20"/>
                <w:szCs w:val="20"/>
                <w:lang w:val="uk-UA"/>
              </w:rPr>
            </w:pPr>
            <w:r w:rsidRPr="002C2FC1">
              <w:rPr>
                <w:rFonts w:ascii="Times New Roman" w:hAnsi="Times New Roman"/>
                <w:sz w:val="20"/>
                <w:szCs w:val="20"/>
                <w:lang w:val="uk-UA"/>
              </w:rPr>
              <w:t>6.3 Фахівець має незакінчену вищу або середньо-спеціальну освіту. Стаж роботи за фахом до 2 років.</w:t>
            </w:r>
          </w:p>
        </w:tc>
        <w:tc>
          <w:tcPr>
            <w:tcW w:w="1276" w:type="dxa"/>
          </w:tcPr>
          <w:p w:rsidR="00BE4EBA" w:rsidRPr="002C2FC1" w:rsidRDefault="00BE4EBA" w:rsidP="00A5430E">
            <w:pPr>
              <w:spacing w:after="0" w:line="240" w:lineRule="auto"/>
              <w:rPr>
                <w:rFonts w:ascii="Times New Roman" w:hAnsi="Times New Roman"/>
                <w:bCs/>
                <w:sz w:val="20"/>
                <w:szCs w:val="20"/>
                <w:lang w:val="uk-UA"/>
              </w:rPr>
            </w:pPr>
            <w:r>
              <w:rPr>
                <w:rFonts w:ascii="Times New Roman" w:hAnsi="Times New Roman"/>
                <w:bCs/>
                <w:sz w:val="20"/>
                <w:szCs w:val="20"/>
                <w:lang w:val="uk-UA"/>
              </w:rPr>
              <w:t>«</w:t>
            </w:r>
            <w:r w:rsidRPr="002C2FC1">
              <w:rPr>
                <w:rFonts w:ascii="Times New Roman" w:hAnsi="Times New Roman"/>
                <w:bCs/>
                <w:sz w:val="20"/>
                <w:szCs w:val="20"/>
                <w:lang w:val="uk-UA"/>
              </w:rPr>
              <w:t>задові-льно</w:t>
            </w:r>
            <w:r>
              <w:rPr>
                <w:rFonts w:ascii="Times New Roman" w:hAnsi="Times New Roman"/>
                <w:bCs/>
                <w:sz w:val="20"/>
                <w:szCs w:val="20"/>
                <w:lang w:val="uk-UA"/>
              </w:rPr>
              <w:t>»</w:t>
            </w:r>
          </w:p>
        </w:tc>
      </w:tr>
      <w:tr w:rsidR="00BE4EBA" w:rsidRPr="002C2FC1" w:rsidTr="00180313">
        <w:trPr>
          <w:trHeight w:val="946"/>
        </w:trPr>
        <w:tc>
          <w:tcPr>
            <w:tcW w:w="1418" w:type="dxa"/>
            <w:vMerge w:val="restart"/>
          </w:tcPr>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r w:rsidRPr="002C2FC1">
              <w:rPr>
                <w:rFonts w:ascii="Times New Roman" w:hAnsi="Times New Roman"/>
                <w:sz w:val="20"/>
                <w:szCs w:val="20"/>
                <w:lang w:val="uk-UA"/>
              </w:rPr>
              <w:t>7. Відповіда-льність</w:t>
            </w:r>
          </w:p>
        </w:tc>
        <w:tc>
          <w:tcPr>
            <w:tcW w:w="6520" w:type="dxa"/>
          </w:tcPr>
          <w:p w:rsidR="00BE4EBA" w:rsidRPr="002C2FC1" w:rsidRDefault="00BE4EBA" w:rsidP="00180313">
            <w:pPr>
              <w:spacing w:after="0" w:line="240" w:lineRule="auto"/>
              <w:jc w:val="both"/>
              <w:rPr>
                <w:rFonts w:ascii="Times New Roman" w:hAnsi="Times New Roman"/>
                <w:bCs/>
                <w:sz w:val="20"/>
                <w:szCs w:val="20"/>
                <w:lang w:val="uk-UA"/>
              </w:rPr>
            </w:pPr>
            <w:r w:rsidRPr="002C2FC1">
              <w:rPr>
                <w:rFonts w:ascii="Times New Roman" w:hAnsi="Times New Roman"/>
                <w:sz w:val="20"/>
                <w:szCs w:val="20"/>
                <w:lang w:val="uk-UA"/>
              </w:rPr>
              <w:t>7.1 Фахівець жодного разу не притягувався до відповідальності (дисциплінарної, матеріальної, адміністративної та кримінальної) за порушення трудових обов’язків, які визначені у його посадовій інструкції. Це свідчить про високий рівень виконання  фахівцем своїх обов’язків.</w:t>
            </w:r>
          </w:p>
        </w:tc>
        <w:tc>
          <w:tcPr>
            <w:tcW w:w="1276" w:type="dxa"/>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r>
              <w:rPr>
                <w:rFonts w:ascii="Times New Roman" w:hAnsi="Times New Roman"/>
                <w:bCs/>
                <w:sz w:val="20"/>
                <w:szCs w:val="20"/>
                <w:lang w:val="uk-UA"/>
              </w:rPr>
              <w:t>«</w:t>
            </w:r>
            <w:r w:rsidR="00180313">
              <w:rPr>
                <w:rFonts w:ascii="Times New Roman" w:hAnsi="Times New Roman"/>
                <w:bCs/>
                <w:sz w:val="20"/>
                <w:szCs w:val="20"/>
                <w:lang w:val="uk-UA"/>
              </w:rPr>
              <w:t>відмін</w:t>
            </w:r>
            <w:r w:rsidRPr="002C2FC1">
              <w:rPr>
                <w:rFonts w:ascii="Times New Roman" w:hAnsi="Times New Roman"/>
                <w:bCs/>
                <w:sz w:val="20"/>
                <w:szCs w:val="20"/>
                <w:lang w:val="uk-UA"/>
              </w:rPr>
              <w:t>но</w:t>
            </w:r>
            <w:r>
              <w:rPr>
                <w:rFonts w:ascii="Times New Roman" w:hAnsi="Times New Roman"/>
                <w:bCs/>
                <w:sz w:val="20"/>
                <w:szCs w:val="20"/>
                <w:lang w:val="uk-UA"/>
              </w:rPr>
              <w:t>»</w:t>
            </w:r>
          </w:p>
        </w:tc>
      </w:tr>
      <w:tr w:rsidR="00BE4EBA" w:rsidRPr="002C2FC1" w:rsidTr="00180313">
        <w:trPr>
          <w:trHeight w:val="679"/>
        </w:trPr>
        <w:tc>
          <w:tcPr>
            <w:tcW w:w="1418" w:type="dxa"/>
            <w:vMerge/>
          </w:tcPr>
          <w:p w:rsidR="00BE4EBA" w:rsidRPr="002C2FC1" w:rsidRDefault="00BE4EBA" w:rsidP="00A5430E">
            <w:pPr>
              <w:spacing w:after="0" w:line="240" w:lineRule="auto"/>
              <w:rPr>
                <w:rFonts w:ascii="Times New Roman" w:hAnsi="Times New Roman"/>
                <w:bCs/>
                <w:sz w:val="20"/>
                <w:szCs w:val="20"/>
                <w:lang w:val="uk-UA"/>
              </w:rPr>
            </w:pPr>
          </w:p>
        </w:tc>
        <w:tc>
          <w:tcPr>
            <w:tcW w:w="6520" w:type="dxa"/>
          </w:tcPr>
          <w:p w:rsidR="00BE4EBA" w:rsidRPr="002C2FC1" w:rsidRDefault="00BE4EBA" w:rsidP="00180313">
            <w:pPr>
              <w:spacing w:after="0" w:line="240" w:lineRule="auto"/>
              <w:jc w:val="both"/>
              <w:rPr>
                <w:rFonts w:ascii="Times New Roman" w:hAnsi="Times New Roman"/>
                <w:bCs/>
                <w:sz w:val="20"/>
                <w:szCs w:val="20"/>
                <w:lang w:val="uk-UA"/>
              </w:rPr>
            </w:pPr>
            <w:r w:rsidRPr="002C2FC1">
              <w:rPr>
                <w:rFonts w:ascii="Times New Roman" w:hAnsi="Times New Roman"/>
                <w:sz w:val="20"/>
                <w:szCs w:val="20"/>
                <w:lang w:val="uk-UA"/>
              </w:rPr>
              <w:t>7.2 Фахівець намагався виконувати свої обов’язки відповідно до його посадової інструкції, однак інколи проявлялися незначні порушення трудової діяльності, за які він притягувався до відповідальності.</w:t>
            </w:r>
          </w:p>
        </w:tc>
        <w:tc>
          <w:tcPr>
            <w:tcW w:w="1276" w:type="dxa"/>
          </w:tcPr>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p>
          <w:p w:rsidR="00BE4EBA" w:rsidRPr="002C2FC1" w:rsidRDefault="00BE4EBA" w:rsidP="00A5430E">
            <w:pPr>
              <w:spacing w:after="0" w:line="240" w:lineRule="auto"/>
              <w:rPr>
                <w:rFonts w:ascii="Times New Roman" w:hAnsi="Times New Roman"/>
                <w:bCs/>
                <w:sz w:val="20"/>
                <w:szCs w:val="20"/>
                <w:lang w:val="uk-UA"/>
              </w:rPr>
            </w:pPr>
            <w:r>
              <w:rPr>
                <w:rFonts w:ascii="Times New Roman" w:hAnsi="Times New Roman"/>
                <w:bCs/>
                <w:sz w:val="20"/>
                <w:szCs w:val="20"/>
                <w:lang w:val="uk-UA"/>
              </w:rPr>
              <w:t>«добре»</w:t>
            </w:r>
          </w:p>
        </w:tc>
      </w:tr>
      <w:tr w:rsidR="00BE4EBA" w:rsidRPr="002C2FC1" w:rsidTr="00180313">
        <w:trPr>
          <w:trHeight w:val="561"/>
        </w:trPr>
        <w:tc>
          <w:tcPr>
            <w:tcW w:w="1418" w:type="dxa"/>
            <w:vMerge/>
          </w:tcPr>
          <w:p w:rsidR="00BE4EBA" w:rsidRPr="002C2FC1" w:rsidRDefault="00BE4EBA" w:rsidP="00A5430E">
            <w:pPr>
              <w:spacing w:after="0" w:line="240" w:lineRule="auto"/>
              <w:rPr>
                <w:rFonts w:ascii="Times New Roman" w:hAnsi="Times New Roman"/>
                <w:bCs/>
                <w:sz w:val="20"/>
                <w:szCs w:val="20"/>
                <w:lang w:val="uk-UA"/>
              </w:rPr>
            </w:pPr>
          </w:p>
        </w:tc>
        <w:tc>
          <w:tcPr>
            <w:tcW w:w="6520" w:type="dxa"/>
          </w:tcPr>
          <w:p w:rsidR="00BE4EBA" w:rsidRPr="002C2FC1" w:rsidRDefault="00BE4EBA" w:rsidP="00180313">
            <w:pPr>
              <w:spacing w:after="0" w:line="240" w:lineRule="auto"/>
              <w:jc w:val="both"/>
              <w:rPr>
                <w:rFonts w:ascii="Times New Roman" w:hAnsi="Times New Roman"/>
                <w:bCs/>
                <w:sz w:val="20"/>
                <w:szCs w:val="20"/>
                <w:lang w:val="uk-UA"/>
              </w:rPr>
            </w:pPr>
            <w:r w:rsidRPr="002C2FC1">
              <w:rPr>
                <w:rFonts w:ascii="Times New Roman" w:hAnsi="Times New Roman"/>
                <w:sz w:val="20"/>
                <w:szCs w:val="20"/>
                <w:lang w:val="uk-UA"/>
              </w:rPr>
              <w:t>7.3 Фахівець неодноразово притягувався до відповідальності у зв’язку з неналежним виконанням своїх трудових обов’язків.</w:t>
            </w:r>
          </w:p>
        </w:tc>
        <w:tc>
          <w:tcPr>
            <w:tcW w:w="1276" w:type="dxa"/>
          </w:tcPr>
          <w:p w:rsidR="00BE4EBA" w:rsidRPr="002C2FC1" w:rsidRDefault="00BE4EBA" w:rsidP="00A5430E">
            <w:pPr>
              <w:spacing w:after="0" w:line="240" w:lineRule="auto"/>
              <w:rPr>
                <w:rFonts w:ascii="Times New Roman" w:hAnsi="Times New Roman"/>
                <w:bCs/>
                <w:sz w:val="20"/>
                <w:szCs w:val="20"/>
                <w:lang w:val="uk-UA"/>
              </w:rPr>
            </w:pPr>
            <w:r>
              <w:rPr>
                <w:rFonts w:ascii="Times New Roman" w:hAnsi="Times New Roman"/>
                <w:bCs/>
                <w:sz w:val="20"/>
                <w:szCs w:val="20"/>
                <w:lang w:val="uk-UA"/>
              </w:rPr>
              <w:t>«</w:t>
            </w:r>
            <w:r w:rsidRPr="002C2FC1">
              <w:rPr>
                <w:rFonts w:ascii="Times New Roman" w:hAnsi="Times New Roman"/>
                <w:bCs/>
                <w:sz w:val="20"/>
                <w:szCs w:val="20"/>
                <w:lang w:val="uk-UA"/>
              </w:rPr>
              <w:t>задові-льно</w:t>
            </w:r>
            <w:r>
              <w:rPr>
                <w:rFonts w:ascii="Times New Roman" w:hAnsi="Times New Roman"/>
                <w:bCs/>
                <w:sz w:val="20"/>
                <w:szCs w:val="20"/>
                <w:lang w:val="uk-UA"/>
              </w:rPr>
              <w:t>»</w:t>
            </w:r>
          </w:p>
        </w:tc>
      </w:tr>
    </w:tbl>
    <w:p w:rsidR="00BE4EBA" w:rsidRPr="002C2FC1" w:rsidRDefault="00BE4EBA" w:rsidP="00BE4EBA">
      <w:pPr>
        <w:spacing w:after="0" w:line="240" w:lineRule="auto"/>
        <w:jc w:val="right"/>
        <w:rPr>
          <w:rFonts w:ascii="Times New Roman" w:hAnsi="Times New Roman"/>
          <w:i/>
          <w:sz w:val="20"/>
          <w:szCs w:val="20"/>
          <w:lang w:val="uk-UA"/>
        </w:rPr>
      </w:pPr>
    </w:p>
    <w:p w:rsidR="00BE4EBA" w:rsidRPr="002C2FC1" w:rsidRDefault="00BE4EBA" w:rsidP="00BE4EBA">
      <w:pPr>
        <w:spacing w:after="0" w:line="240" w:lineRule="auto"/>
        <w:jc w:val="right"/>
        <w:rPr>
          <w:rFonts w:ascii="Times New Roman" w:hAnsi="Times New Roman"/>
          <w:i/>
          <w:sz w:val="20"/>
          <w:szCs w:val="20"/>
          <w:lang w:val="uk-UA"/>
        </w:rPr>
      </w:pPr>
    </w:p>
    <w:p w:rsidR="00BE4EBA" w:rsidRPr="002C2FC1" w:rsidRDefault="00BE4EBA" w:rsidP="00BE4EBA">
      <w:pPr>
        <w:spacing w:after="0" w:line="240" w:lineRule="auto"/>
        <w:jc w:val="right"/>
        <w:rPr>
          <w:rFonts w:ascii="Times New Roman" w:hAnsi="Times New Roman"/>
          <w:i/>
          <w:lang w:val="uk-UA"/>
        </w:rPr>
      </w:pPr>
    </w:p>
    <w:p w:rsidR="00BE4EBA" w:rsidRPr="002C2FC1" w:rsidRDefault="00BE4EBA" w:rsidP="00BE4EBA">
      <w:pPr>
        <w:spacing w:after="0" w:line="240" w:lineRule="auto"/>
        <w:jc w:val="right"/>
        <w:rPr>
          <w:rFonts w:ascii="Times New Roman" w:hAnsi="Times New Roman"/>
          <w:i/>
          <w:sz w:val="28"/>
          <w:szCs w:val="28"/>
          <w:lang w:val="uk-UA"/>
        </w:rPr>
      </w:pPr>
    </w:p>
    <w:p w:rsidR="00BE4EBA" w:rsidRPr="002C2FC1" w:rsidRDefault="00BE4EBA" w:rsidP="00BE4EBA">
      <w:pPr>
        <w:spacing w:after="0" w:line="240" w:lineRule="auto"/>
        <w:jc w:val="right"/>
        <w:rPr>
          <w:rFonts w:ascii="Times New Roman" w:hAnsi="Times New Roman"/>
          <w:i/>
          <w:sz w:val="28"/>
          <w:szCs w:val="28"/>
          <w:lang w:val="uk-UA"/>
        </w:rPr>
      </w:pPr>
    </w:p>
    <w:p w:rsidR="00BE4EBA" w:rsidRPr="002C2FC1" w:rsidRDefault="00BE4EBA" w:rsidP="00BE4EBA">
      <w:pPr>
        <w:spacing w:after="0"/>
        <w:jc w:val="center"/>
        <w:rPr>
          <w:rFonts w:ascii="Times New Roman" w:hAnsi="Times New Roman"/>
          <w:sz w:val="28"/>
          <w:szCs w:val="28"/>
          <w:lang w:val="uk-UA"/>
        </w:rPr>
      </w:pPr>
    </w:p>
    <w:p w:rsidR="00BE4EBA" w:rsidRPr="002C2FC1" w:rsidRDefault="00BE4EBA" w:rsidP="00BE4EBA">
      <w:pPr>
        <w:spacing w:after="0"/>
        <w:jc w:val="center"/>
        <w:rPr>
          <w:rFonts w:ascii="Times New Roman" w:hAnsi="Times New Roman"/>
          <w:sz w:val="28"/>
          <w:szCs w:val="28"/>
          <w:lang w:val="uk-UA"/>
        </w:rPr>
      </w:pPr>
    </w:p>
    <w:p w:rsidR="00BE4EBA" w:rsidRPr="002C2FC1" w:rsidRDefault="00BE4EBA" w:rsidP="00BE4EBA">
      <w:pPr>
        <w:spacing w:after="0"/>
        <w:jc w:val="center"/>
        <w:rPr>
          <w:rFonts w:ascii="Times New Roman" w:hAnsi="Times New Roman"/>
          <w:sz w:val="28"/>
          <w:szCs w:val="28"/>
          <w:lang w:val="uk-UA"/>
        </w:rPr>
      </w:pPr>
    </w:p>
    <w:p w:rsidR="00BE4EBA" w:rsidRPr="002C2FC1" w:rsidRDefault="00BE4EBA" w:rsidP="00BE4EBA">
      <w:pPr>
        <w:spacing w:after="0"/>
        <w:jc w:val="center"/>
        <w:rPr>
          <w:rFonts w:ascii="Times New Roman" w:hAnsi="Times New Roman"/>
          <w:sz w:val="28"/>
          <w:szCs w:val="28"/>
          <w:lang w:val="uk-UA"/>
        </w:rPr>
      </w:pPr>
    </w:p>
    <w:p w:rsidR="00BE4EBA" w:rsidRPr="002C2FC1" w:rsidRDefault="00BE4EBA" w:rsidP="00BE4EBA">
      <w:pPr>
        <w:spacing w:after="0"/>
        <w:jc w:val="center"/>
        <w:rPr>
          <w:rFonts w:ascii="Times New Roman" w:hAnsi="Times New Roman"/>
          <w:sz w:val="28"/>
          <w:szCs w:val="28"/>
          <w:lang w:val="uk-UA"/>
        </w:rPr>
      </w:pPr>
    </w:p>
    <w:p w:rsidR="00BE4EBA" w:rsidRPr="001F311E" w:rsidRDefault="00BE4EBA" w:rsidP="001F311E">
      <w:pPr>
        <w:pStyle w:val="3"/>
        <w:numPr>
          <w:ilvl w:val="0"/>
          <w:numId w:val="0"/>
        </w:numPr>
        <w:ind w:firstLine="720"/>
      </w:pPr>
    </w:p>
    <w:sectPr w:rsidR="00BE4EBA" w:rsidRPr="001F311E" w:rsidSect="00541FA4">
      <w:footerReference w:type="default" r:id="rId44"/>
      <w:pgSz w:w="11906" w:h="16838"/>
      <w:pgMar w:top="1418" w:right="1418" w:bottom="1985"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32B" w:rsidRDefault="00C6732B" w:rsidP="00CC71AF">
      <w:pPr>
        <w:spacing w:after="0" w:line="240" w:lineRule="auto"/>
      </w:pPr>
      <w:r>
        <w:separator/>
      </w:r>
    </w:p>
  </w:endnote>
  <w:endnote w:type="continuationSeparator" w:id="0">
    <w:p w:rsidR="00C6732B" w:rsidRDefault="00C6732B" w:rsidP="00CC7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Arial Unicode MS"/>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3832034"/>
      <w:docPartObj>
        <w:docPartGallery w:val="Page Numbers (Bottom of Page)"/>
        <w:docPartUnique/>
      </w:docPartObj>
    </w:sdtPr>
    <w:sdtEndPr/>
    <w:sdtContent>
      <w:p w:rsidR="00A5430E" w:rsidRDefault="00A5430E">
        <w:pPr>
          <w:pStyle w:val="ae"/>
          <w:jc w:val="center"/>
        </w:pPr>
        <w:r>
          <w:fldChar w:fldCharType="begin"/>
        </w:r>
        <w:r>
          <w:instrText>PAGE   \* MERGEFORMAT</w:instrText>
        </w:r>
        <w:r>
          <w:fldChar w:fldCharType="separate"/>
        </w:r>
        <w:r w:rsidR="007C5EB7">
          <w:rPr>
            <w:noProof/>
          </w:rPr>
          <w:t>54</w:t>
        </w:r>
        <w:r>
          <w:fldChar w:fldCharType="end"/>
        </w:r>
      </w:p>
    </w:sdtContent>
  </w:sdt>
  <w:p w:rsidR="00A5430E" w:rsidRDefault="00A5430E">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32B" w:rsidRDefault="00C6732B" w:rsidP="00CC71AF">
      <w:pPr>
        <w:spacing w:after="0" w:line="240" w:lineRule="auto"/>
      </w:pPr>
      <w:r>
        <w:separator/>
      </w:r>
    </w:p>
  </w:footnote>
  <w:footnote w:type="continuationSeparator" w:id="0">
    <w:p w:rsidR="00C6732B" w:rsidRDefault="00C6732B" w:rsidP="00CC71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F0A50"/>
    <w:multiLevelType w:val="hybridMultilevel"/>
    <w:tmpl w:val="4BD81C58"/>
    <w:lvl w:ilvl="0" w:tplc="39C83AEE">
      <w:start w:val="2"/>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4F84B7B"/>
    <w:multiLevelType w:val="hybridMultilevel"/>
    <w:tmpl w:val="A59A96BE"/>
    <w:lvl w:ilvl="0" w:tplc="46EA0F92">
      <w:start w:val="5"/>
      <w:numFmt w:val="bullet"/>
      <w:lvlText w:val="–"/>
      <w:lvlJc w:val="left"/>
      <w:pPr>
        <w:ind w:left="1068" w:hanging="360"/>
      </w:pPr>
      <w:rPr>
        <w:rFonts w:ascii="Calibri" w:eastAsia="Calibri" w:hAnsi="Calibri"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10C04C72"/>
    <w:multiLevelType w:val="hybridMultilevel"/>
    <w:tmpl w:val="F3BAB022"/>
    <w:lvl w:ilvl="0" w:tplc="8DE64630">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
    <w:nsid w:val="1CA33E1A"/>
    <w:multiLevelType w:val="multilevel"/>
    <w:tmpl w:val="772AE608"/>
    <w:lvl w:ilvl="0">
      <w:start w:val="1"/>
      <w:numFmt w:val="decimal"/>
      <w:lvlText w:val="%1"/>
      <w:lvlJc w:val="left"/>
      <w:pPr>
        <w:ind w:left="375" w:hanging="375"/>
      </w:pPr>
      <w:rPr>
        <w:rFonts w:hint="default"/>
      </w:rPr>
    </w:lvl>
    <w:lvl w:ilvl="1">
      <w:start w:val="5"/>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1E9A25CD"/>
    <w:multiLevelType w:val="hybridMultilevel"/>
    <w:tmpl w:val="4D64456A"/>
    <w:lvl w:ilvl="0" w:tplc="D308810C">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2BBC0B17"/>
    <w:multiLevelType w:val="multilevel"/>
    <w:tmpl w:val="24760D36"/>
    <w:lvl w:ilvl="0">
      <w:start w:val="1"/>
      <w:numFmt w:val="decimal"/>
      <w:lvlText w:val="%1"/>
      <w:lvlJc w:val="left"/>
      <w:pPr>
        <w:ind w:left="375" w:hanging="375"/>
      </w:pPr>
      <w:rPr>
        <w:rFonts w:hint="default"/>
        <w:sz w:val="28"/>
      </w:rPr>
    </w:lvl>
    <w:lvl w:ilvl="1">
      <w:start w:val="2"/>
      <w:numFmt w:val="decimal"/>
      <w:lvlText w:val="%1.%2"/>
      <w:lvlJc w:val="left"/>
      <w:pPr>
        <w:ind w:left="1083" w:hanging="375"/>
      </w:pPr>
      <w:rPr>
        <w:rFonts w:hint="default"/>
        <w:sz w:val="28"/>
      </w:rPr>
    </w:lvl>
    <w:lvl w:ilvl="2">
      <w:start w:val="1"/>
      <w:numFmt w:val="decimal"/>
      <w:lvlText w:val="%1.%2.%3"/>
      <w:lvlJc w:val="left"/>
      <w:pPr>
        <w:ind w:left="2136" w:hanging="720"/>
      </w:pPr>
      <w:rPr>
        <w:rFonts w:hint="default"/>
        <w:sz w:val="28"/>
      </w:rPr>
    </w:lvl>
    <w:lvl w:ilvl="3">
      <w:start w:val="1"/>
      <w:numFmt w:val="decimal"/>
      <w:lvlText w:val="%1.%2.%3.%4"/>
      <w:lvlJc w:val="left"/>
      <w:pPr>
        <w:ind w:left="2844" w:hanging="720"/>
      </w:pPr>
      <w:rPr>
        <w:rFonts w:hint="default"/>
        <w:sz w:val="28"/>
      </w:rPr>
    </w:lvl>
    <w:lvl w:ilvl="4">
      <w:start w:val="1"/>
      <w:numFmt w:val="decimal"/>
      <w:lvlText w:val="%1.%2.%3.%4.%5"/>
      <w:lvlJc w:val="left"/>
      <w:pPr>
        <w:ind w:left="3912" w:hanging="1080"/>
      </w:pPr>
      <w:rPr>
        <w:rFonts w:hint="default"/>
        <w:sz w:val="28"/>
      </w:rPr>
    </w:lvl>
    <w:lvl w:ilvl="5">
      <w:start w:val="1"/>
      <w:numFmt w:val="decimal"/>
      <w:lvlText w:val="%1.%2.%3.%4.%5.%6"/>
      <w:lvlJc w:val="left"/>
      <w:pPr>
        <w:ind w:left="4620" w:hanging="1080"/>
      </w:pPr>
      <w:rPr>
        <w:rFonts w:hint="default"/>
        <w:sz w:val="28"/>
      </w:rPr>
    </w:lvl>
    <w:lvl w:ilvl="6">
      <w:start w:val="1"/>
      <w:numFmt w:val="decimal"/>
      <w:lvlText w:val="%1.%2.%3.%4.%5.%6.%7"/>
      <w:lvlJc w:val="left"/>
      <w:pPr>
        <w:ind w:left="5688" w:hanging="1440"/>
      </w:pPr>
      <w:rPr>
        <w:rFonts w:hint="default"/>
        <w:sz w:val="28"/>
      </w:rPr>
    </w:lvl>
    <w:lvl w:ilvl="7">
      <w:start w:val="1"/>
      <w:numFmt w:val="decimal"/>
      <w:lvlText w:val="%1.%2.%3.%4.%5.%6.%7.%8"/>
      <w:lvlJc w:val="left"/>
      <w:pPr>
        <w:ind w:left="6396" w:hanging="1440"/>
      </w:pPr>
      <w:rPr>
        <w:rFonts w:hint="default"/>
        <w:sz w:val="28"/>
      </w:rPr>
    </w:lvl>
    <w:lvl w:ilvl="8">
      <w:start w:val="1"/>
      <w:numFmt w:val="decimal"/>
      <w:lvlText w:val="%1.%2.%3.%4.%5.%6.%7.%8.%9"/>
      <w:lvlJc w:val="left"/>
      <w:pPr>
        <w:ind w:left="7104" w:hanging="1440"/>
      </w:pPr>
      <w:rPr>
        <w:rFonts w:hint="default"/>
        <w:sz w:val="28"/>
      </w:rPr>
    </w:lvl>
  </w:abstractNum>
  <w:abstractNum w:abstractNumId="6">
    <w:nsid w:val="2E1217A9"/>
    <w:multiLevelType w:val="multilevel"/>
    <w:tmpl w:val="BA562CBA"/>
    <w:lvl w:ilvl="0">
      <w:start w:val="2"/>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342B05BB"/>
    <w:multiLevelType w:val="multilevel"/>
    <w:tmpl w:val="99FA9AB6"/>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3C276E12"/>
    <w:multiLevelType w:val="hybridMultilevel"/>
    <w:tmpl w:val="B15215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8DF3290"/>
    <w:multiLevelType w:val="multilevel"/>
    <w:tmpl w:val="1C3A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9B53E49"/>
    <w:multiLevelType w:val="hybridMultilevel"/>
    <w:tmpl w:val="FC748FAE"/>
    <w:lvl w:ilvl="0" w:tplc="614AB212">
      <w:start w:val="9"/>
      <w:numFmt w:val="bullet"/>
      <w:lvlText w:val="–"/>
      <w:lvlJc w:val="left"/>
      <w:pPr>
        <w:tabs>
          <w:tab w:val="num" w:pos="1060"/>
        </w:tabs>
        <w:ind w:left="1060" w:hanging="360"/>
      </w:pPr>
      <w:rPr>
        <w:rFonts w:ascii="Times New Roman" w:eastAsia="Times New Roman" w:hAnsi="Times New Roman" w:cs="Times New Roman" w:hint="default"/>
      </w:rPr>
    </w:lvl>
    <w:lvl w:ilvl="1" w:tplc="04220003" w:tentative="1">
      <w:start w:val="1"/>
      <w:numFmt w:val="bullet"/>
      <w:lvlText w:val="o"/>
      <w:lvlJc w:val="left"/>
      <w:pPr>
        <w:tabs>
          <w:tab w:val="num" w:pos="1780"/>
        </w:tabs>
        <w:ind w:left="1780" w:hanging="360"/>
      </w:pPr>
      <w:rPr>
        <w:rFonts w:ascii="Courier New" w:hAnsi="Courier New" w:cs="Courier New" w:hint="default"/>
      </w:rPr>
    </w:lvl>
    <w:lvl w:ilvl="2" w:tplc="04220005" w:tentative="1">
      <w:start w:val="1"/>
      <w:numFmt w:val="bullet"/>
      <w:lvlText w:val=""/>
      <w:lvlJc w:val="left"/>
      <w:pPr>
        <w:tabs>
          <w:tab w:val="num" w:pos="2500"/>
        </w:tabs>
        <w:ind w:left="2500" w:hanging="360"/>
      </w:pPr>
      <w:rPr>
        <w:rFonts w:ascii="Wingdings" w:hAnsi="Wingdings" w:hint="default"/>
      </w:rPr>
    </w:lvl>
    <w:lvl w:ilvl="3" w:tplc="04220001" w:tentative="1">
      <w:start w:val="1"/>
      <w:numFmt w:val="bullet"/>
      <w:lvlText w:val=""/>
      <w:lvlJc w:val="left"/>
      <w:pPr>
        <w:tabs>
          <w:tab w:val="num" w:pos="3220"/>
        </w:tabs>
        <w:ind w:left="3220" w:hanging="360"/>
      </w:pPr>
      <w:rPr>
        <w:rFonts w:ascii="Symbol" w:hAnsi="Symbol" w:hint="default"/>
      </w:rPr>
    </w:lvl>
    <w:lvl w:ilvl="4" w:tplc="04220003" w:tentative="1">
      <w:start w:val="1"/>
      <w:numFmt w:val="bullet"/>
      <w:lvlText w:val="o"/>
      <w:lvlJc w:val="left"/>
      <w:pPr>
        <w:tabs>
          <w:tab w:val="num" w:pos="3940"/>
        </w:tabs>
        <w:ind w:left="3940" w:hanging="360"/>
      </w:pPr>
      <w:rPr>
        <w:rFonts w:ascii="Courier New" w:hAnsi="Courier New" w:cs="Courier New" w:hint="default"/>
      </w:rPr>
    </w:lvl>
    <w:lvl w:ilvl="5" w:tplc="04220005" w:tentative="1">
      <w:start w:val="1"/>
      <w:numFmt w:val="bullet"/>
      <w:lvlText w:val=""/>
      <w:lvlJc w:val="left"/>
      <w:pPr>
        <w:tabs>
          <w:tab w:val="num" w:pos="4660"/>
        </w:tabs>
        <w:ind w:left="4660" w:hanging="360"/>
      </w:pPr>
      <w:rPr>
        <w:rFonts w:ascii="Wingdings" w:hAnsi="Wingdings" w:hint="default"/>
      </w:rPr>
    </w:lvl>
    <w:lvl w:ilvl="6" w:tplc="04220001" w:tentative="1">
      <w:start w:val="1"/>
      <w:numFmt w:val="bullet"/>
      <w:lvlText w:val=""/>
      <w:lvlJc w:val="left"/>
      <w:pPr>
        <w:tabs>
          <w:tab w:val="num" w:pos="5380"/>
        </w:tabs>
        <w:ind w:left="5380" w:hanging="360"/>
      </w:pPr>
      <w:rPr>
        <w:rFonts w:ascii="Symbol" w:hAnsi="Symbol" w:hint="default"/>
      </w:rPr>
    </w:lvl>
    <w:lvl w:ilvl="7" w:tplc="04220003" w:tentative="1">
      <w:start w:val="1"/>
      <w:numFmt w:val="bullet"/>
      <w:lvlText w:val="o"/>
      <w:lvlJc w:val="left"/>
      <w:pPr>
        <w:tabs>
          <w:tab w:val="num" w:pos="6100"/>
        </w:tabs>
        <w:ind w:left="6100" w:hanging="360"/>
      </w:pPr>
      <w:rPr>
        <w:rFonts w:ascii="Courier New" w:hAnsi="Courier New" w:cs="Courier New" w:hint="default"/>
      </w:rPr>
    </w:lvl>
    <w:lvl w:ilvl="8" w:tplc="04220005" w:tentative="1">
      <w:start w:val="1"/>
      <w:numFmt w:val="bullet"/>
      <w:lvlText w:val=""/>
      <w:lvlJc w:val="left"/>
      <w:pPr>
        <w:tabs>
          <w:tab w:val="num" w:pos="6820"/>
        </w:tabs>
        <w:ind w:left="6820" w:hanging="360"/>
      </w:pPr>
      <w:rPr>
        <w:rFonts w:ascii="Wingdings" w:hAnsi="Wingdings" w:hint="default"/>
      </w:rPr>
    </w:lvl>
  </w:abstractNum>
  <w:abstractNum w:abstractNumId="11">
    <w:nsid w:val="623C537E"/>
    <w:multiLevelType w:val="multilevel"/>
    <w:tmpl w:val="A6E414C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2">
    <w:nsid w:val="643F1CBD"/>
    <w:multiLevelType w:val="hybridMultilevel"/>
    <w:tmpl w:val="AE2C7F96"/>
    <w:lvl w:ilvl="0" w:tplc="7764C0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65DF608E"/>
    <w:multiLevelType w:val="hybridMultilevel"/>
    <w:tmpl w:val="1146316E"/>
    <w:lvl w:ilvl="0" w:tplc="E6EEBAF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702C12BF"/>
    <w:multiLevelType w:val="hybridMultilevel"/>
    <w:tmpl w:val="04D829DE"/>
    <w:lvl w:ilvl="0" w:tplc="6C4C104A">
      <w:start w:val="1"/>
      <w:numFmt w:val="decimal"/>
      <w:pStyle w:val="3"/>
      <w:lvlText w:val="%1."/>
      <w:lvlJc w:val="left"/>
      <w:pPr>
        <w:ind w:left="107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num w:numId="1">
    <w:abstractNumId w:val="7"/>
  </w:num>
  <w:num w:numId="2">
    <w:abstractNumId w:val="13"/>
  </w:num>
  <w:num w:numId="3">
    <w:abstractNumId w:val="0"/>
  </w:num>
  <w:num w:numId="4">
    <w:abstractNumId w:val="8"/>
  </w:num>
  <w:num w:numId="5">
    <w:abstractNumId w:val="3"/>
  </w:num>
  <w:num w:numId="6">
    <w:abstractNumId w:val="5"/>
  </w:num>
  <w:num w:numId="7">
    <w:abstractNumId w:val="14"/>
  </w:num>
  <w:num w:numId="8">
    <w:abstractNumId w:val="4"/>
  </w:num>
  <w:num w:numId="9">
    <w:abstractNumId w:val="9"/>
  </w:num>
  <w:num w:numId="10">
    <w:abstractNumId w:val="11"/>
  </w:num>
  <w:num w:numId="11">
    <w:abstractNumId w:val="12"/>
  </w:num>
  <w:num w:numId="12">
    <w:abstractNumId w:val="2"/>
  </w:num>
  <w:num w:numId="13">
    <w:abstractNumId w:val="6"/>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0072F"/>
    <w:rsid w:val="000624F0"/>
    <w:rsid w:val="000976D1"/>
    <w:rsid w:val="000A2547"/>
    <w:rsid w:val="000C69A4"/>
    <w:rsid w:val="000C7653"/>
    <w:rsid w:val="000D3E46"/>
    <w:rsid w:val="000F54ED"/>
    <w:rsid w:val="00180313"/>
    <w:rsid w:val="001F311E"/>
    <w:rsid w:val="00216BD9"/>
    <w:rsid w:val="00286626"/>
    <w:rsid w:val="002C5E74"/>
    <w:rsid w:val="002E6D21"/>
    <w:rsid w:val="0030300A"/>
    <w:rsid w:val="003413B6"/>
    <w:rsid w:val="00366751"/>
    <w:rsid w:val="00395838"/>
    <w:rsid w:val="003A6BC7"/>
    <w:rsid w:val="003B76CD"/>
    <w:rsid w:val="003F06D0"/>
    <w:rsid w:val="0040072F"/>
    <w:rsid w:val="00412601"/>
    <w:rsid w:val="00445FB6"/>
    <w:rsid w:val="00467844"/>
    <w:rsid w:val="004961DE"/>
    <w:rsid w:val="00541FA4"/>
    <w:rsid w:val="00573C6C"/>
    <w:rsid w:val="00594666"/>
    <w:rsid w:val="005A5B79"/>
    <w:rsid w:val="006007BC"/>
    <w:rsid w:val="006813C5"/>
    <w:rsid w:val="0075278D"/>
    <w:rsid w:val="0077168B"/>
    <w:rsid w:val="0078307A"/>
    <w:rsid w:val="00784385"/>
    <w:rsid w:val="00794EAB"/>
    <w:rsid w:val="007C5EB7"/>
    <w:rsid w:val="00821E2F"/>
    <w:rsid w:val="00845AA5"/>
    <w:rsid w:val="00851BC8"/>
    <w:rsid w:val="00867236"/>
    <w:rsid w:val="00880F30"/>
    <w:rsid w:val="0089735C"/>
    <w:rsid w:val="008A443B"/>
    <w:rsid w:val="008D1CEC"/>
    <w:rsid w:val="009719F4"/>
    <w:rsid w:val="0098613E"/>
    <w:rsid w:val="009A6339"/>
    <w:rsid w:val="009B1F33"/>
    <w:rsid w:val="009F30DF"/>
    <w:rsid w:val="009F3FBB"/>
    <w:rsid w:val="00A273E2"/>
    <w:rsid w:val="00A424A1"/>
    <w:rsid w:val="00A5430E"/>
    <w:rsid w:val="00A62B4A"/>
    <w:rsid w:val="00A70ED6"/>
    <w:rsid w:val="00A77F00"/>
    <w:rsid w:val="00A97011"/>
    <w:rsid w:val="00AB5F14"/>
    <w:rsid w:val="00BE3042"/>
    <w:rsid w:val="00BE4EBA"/>
    <w:rsid w:val="00C00FFF"/>
    <w:rsid w:val="00C067C7"/>
    <w:rsid w:val="00C44356"/>
    <w:rsid w:val="00C6732B"/>
    <w:rsid w:val="00CA5286"/>
    <w:rsid w:val="00CC6872"/>
    <w:rsid w:val="00CC6B28"/>
    <w:rsid w:val="00CC71AF"/>
    <w:rsid w:val="00CF1263"/>
    <w:rsid w:val="00D11C91"/>
    <w:rsid w:val="00D22BA1"/>
    <w:rsid w:val="00D43665"/>
    <w:rsid w:val="00D53F77"/>
    <w:rsid w:val="00D74490"/>
    <w:rsid w:val="00D744FD"/>
    <w:rsid w:val="00DC005A"/>
    <w:rsid w:val="00DD1FA3"/>
    <w:rsid w:val="00E4197C"/>
    <w:rsid w:val="00E5152B"/>
    <w:rsid w:val="00E60755"/>
    <w:rsid w:val="00E63545"/>
    <w:rsid w:val="00ED3CC9"/>
    <w:rsid w:val="00EE1243"/>
    <w:rsid w:val="00EE3E67"/>
    <w:rsid w:val="00F11F9C"/>
    <w:rsid w:val="00F35E54"/>
    <w:rsid w:val="00F7455B"/>
    <w:rsid w:val="00F830B5"/>
    <w:rsid w:val="00FB20E7"/>
    <w:rsid w:val="00FF60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58"/>
    <o:shapelayout v:ext="edit">
      <o:idmap v:ext="edit" data="1"/>
      <o:rules v:ext="edit">
        <o:r id="V:Rule1" type="connector" idref="#AutoShape 114"/>
        <o:r id="V:Rule2" type="connector" idref="#AutoShape 115"/>
        <o:r id="V:Rule3" type="connector" idref="#AutoShape 116"/>
        <o:r id="V:Rule4" type="connector" idref="#AutoShape 117"/>
        <o:r id="V:Rule5" type="connector" idref="#AutoShape 118"/>
        <o:r id="V:Rule6" type="connector" idref="#AutoShape 119"/>
        <o:r id="V:Rule7" type="connector" idref="#AutoShape 120"/>
        <o:r id="V:Rule8" type="connector" idref="#AutoShape 121"/>
        <o:r id="V:Rule9" type="connector" idref="#AutoShape 133"/>
        <o:r id="V:Rule10" type="connector" idref="#AutoShape 134"/>
        <o:r id="V:Rule11" type="connector" idref="#AutoShape 136"/>
        <o:r id="V:Rule12" type="connector" idref="#AutoShape 5"/>
        <o:r id="V:Rule13" type="connector" idref="#AutoShape 6"/>
        <o:r id="V:Rule14" type="connector" idref="#AutoShape 20"/>
        <o:r id="V:Rule15" type="connector" idref="#AutoShape 23"/>
        <o:r id="V:Rule16" type="connector" idref="#AutoShape 25"/>
        <o:r id="V:Rule17" type="connector" idref="#AutoShape 82"/>
        <o:r id="V:Rule18" type="connector" idref="#AutoShape 85"/>
        <o:r id="V:Rule19" type="connector" idref="#AutoShape 87"/>
        <o:r id="V:Rule20" type="connector" idref="#AutoShape 90"/>
        <o:r id="V:Rule21" type="connector" idref="#AutoShape 91"/>
        <o:r id="V:Rule22" type="connector" idref="#AutoShape 92"/>
        <o:r id="V:Rule23" type="connector" idref="#AutoShape 37"/>
        <o:r id="V:Rule24" type="connector" idref="#AutoShape 68"/>
        <o:r id="V:Rule25" type="connector" idref="#AutoShape 24"/>
        <o:r id="V:Rule26" type="connector" idref="#AutoShape 81"/>
        <o:r id="V:Rule27" type="connector" idref="#AutoShape 88"/>
        <o:r id="V:Rule28" type="connector" idref="#AutoShape 86"/>
        <o:r id="V:Rule29" type="connector" idref="#AutoShape 60"/>
        <o:r id="V:Rule30" type="connector" idref="#AutoShape 22"/>
        <o:r id="V:Rule31" type="connector" idref="#AutoShape 115"/>
        <o:r id="V:Rule32" type="connector" idref="#AutoShape 52"/>
        <o:r id="V:Rule33" type="connector" idref="#AutoShape 142"/>
        <o:r id="V:Rule34" type="connector" idref="#AutoShape 61"/>
        <o:r id="V:Rule35" type="connector" idref="#AutoShape 145"/>
        <o:r id="V:Rule36" type="connector" idref="#AutoShape 116"/>
        <o:r id="V:Rule37" type="connector" idref="#AutoShape 29"/>
        <o:r id="V:Rule38" type="connector" idref="#AutoShape 114"/>
        <o:r id="V:Rule39" type="connector" idref="#AutoShape 55"/>
        <o:r id="V:Rule40" type="connector" idref="#AutoShape 144"/>
        <o:r id="V:Rule41" type="connector" idref="#AutoShape 67"/>
        <o:r id="V:Rule42" type="connector" idref="#AutoShape 103"/>
        <o:r id="V:Rule43" type="connector" idref="#AutoShape 85"/>
        <o:r id="V:Rule44" type="connector" idref="#AutoShape 120"/>
        <o:r id="V:Rule45" type="connector" idref="#_x0000_s1356"/>
        <o:r id="V:Rule46" type="connector" idref="#AutoShape 117"/>
        <o:r id="V:Rule47" type="connector" idref="#AutoShape 90"/>
        <o:r id="V:Rule48" type="connector" idref="#AutoShape 83"/>
        <o:r id="V:Rule49" type="connector" idref="#AutoShape 136"/>
        <o:r id="V:Rule50" type="connector" idref="#AutoShape 38"/>
        <o:r id="V:Rule51" type="connector" idref="#AutoShape 92"/>
        <o:r id="V:Rule52" type="connector" idref="#AutoShape 138"/>
        <o:r id="V:Rule53" type="connector" idref="#AutoShape 6"/>
        <o:r id="V:Rule54" type="connector" idref="#AutoShape 30"/>
        <o:r id="V:Rule55" type="connector" idref="#AutoShape 5"/>
        <o:r id="V:Rule56" type="connector" idref="#AutoShape 28"/>
        <o:r id="V:Rule57" type="connector" idref="#AutoShape 57"/>
        <o:r id="V:Rule58" type="connector" idref="#AutoShape 134"/>
        <o:r id="V:Rule59" type="connector" idref="#AutoShape 101"/>
        <o:r id="V:Rule60" type="connector" idref="#AutoShape 119"/>
        <o:r id="V:Rule61" type="connector" idref="#AutoShape 100"/>
        <o:r id="V:Rule62" type="connector" idref="#AutoShape 121"/>
        <o:r id="V:Rule63" type="connector" idref="#AutoShape 133"/>
        <o:r id="V:Rule64" type="connector" idref="#AutoShape 143"/>
        <o:r id="V:Rule65" type="connector" idref="#AutoShape 82"/>
        <o:r id="V:Rule66" type="connector" idref="#AutoShape 84"/>
        <o:r id="V:Rule67" type="connector" idref="#AutoShape 91"/>
        <o:r id="V:Rule68" type="connector" idref="#AutoShape 20"/>
        <o:r id="V:Rule69" type="connector" idref="#AutoShape 141"/>
        <o:r id="V:Rule70" type="connector" idref="#AutoShape 118"/>
        <o:r id="V:Rule71" type="connector" idref="#AutoShape 139"/>
        <o:r id="V:Rule72" type="connector" idref="#AutoShape 21"/>
        <o:r id="V:Rule73" type="connector" idref="#AutoShape 25"/>
        <o:r id="V:Rule74" type="connector" idref="#AutoShape 23"/>
        <o:r id="V:Rule75" type="connector" idref="#AutoShape 87"/>
        <o:r id="V:Rule76" type="connector" idref="#AutoShape 14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72F"/>
  </w:style>
  <w:style w:type="paragraph" w:styleId="1">
    <w:name w:val="heading 1"/>
    <w:basedOn w:val="a"/>
    <w:next w:val="a"/>
    <w:link w:val="10"/>
    <w:qFormat/>
    <w:rsid w:val="0040072F"/>
    <w:pPr>
      <w:keepNext/>
      <w:spacing w:after="0" w:line="360" w:lineRule="auto"/>
      <w:jc w:val="both"/>
      <w:outlineLvl w:val="0"/>
    </w:pPr>
    <w:rPr>
      <w:rFonts w:ascii="Times New Roman" w:eastAsia="Times New Roman" w:hAnsi="Times New Roman" w:cs="Times New Roman"/>
      <w:sz w:val="28"/>
      <w:szCs w:val="24"/>
      <w:lang w:val="uk-UA" w:eastAsia="ru-RU"/>
    </w:rPr>
  </w:style>
  <w:style w:type="paragraph" w:styleId="30">
    <w:name w:val="heading 3"/>
    <w:basedOn w:val="a"/>
    <w:next w:val="a"/>
    <w:link w:val="31"/>
    <w:uiPriority w:val="9"/>
    <w:semiHidden/>
    <w:unhideWhenUsed/>
    <w:qFormat/>
    <w:rsid w:val="00E63545"/>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6354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40072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072F"/>
    <w:rPr>
      <w:rFonts w:ascii="Times New Roman" w:eastAsia="Times New Roman" w:hAnsi="Times New Roman" w:cs="Times New Roman"/>
      <w:sz w:val="28"/>
      <w:szCs w:val="24"/>
      <w:lang w:val="uk-UA" w:eastAsia="ru-RU"/>
    </w:rPr>
  </w:style>
  <w:style w:type="paragraph" w:styleId="a3">
    <w:name w:val="Body Text Indent"/>
    <w:basedOn w:val="a"/>
    <w:link w:val="a4"/>
    <w:semiHidden/>
    <w:rsid w:val="0040072F"/>
    <w:pPr>
      <w:spacing w:after="0" w:line="360" w:lineRule="auto"/>
      <w:ind w:firstLine="708"/>
      <w:jc w:val="both"/>
    </w:pPr>
    <w:rPr>
      <w:rFonts w:ascii="Times New Roman" w:eastAsia="Times New Roman" w:hAnsi="Times New Roman" w:cs="Times New Roman"/>
      <w:sz w:val="28"/>
      <w:szCs w:val="24"/>
      <w:lang w:val="uk-UA" w:eastAsia="ru-RU"/>
    </w:rPr>
  </w:style>
  <w:style w:type="character" w:customStyle="1" w:styleId="a4">
    <w:name w:val="Основной текст с отступом Знак"/>
    <w:basedOn w:val="a0"/>
    <w:link w:val="a3"/>
    <w:semiHidden/>
    <w:rsid w:val="0040072F"/>
    <w:rPr>
      <w:rFonts w:ascii="Times New Roman" w:eastAsia="Times New Roman" w:hAnsi="Times New Roman" w:cs="Times New Roman"/>
      <w:sz w:val="28"/>
      <w:szCs w:val="24"/>
      <w:lang w:val="uk-UA" w:eastAsia="ru-RU"/>
    </w:rPr>
  </w:style>
  <w:style w:type="character" w:customStyle="1" w:styleId="50">
    <w:name w:val="Заголовок 5 Знак"/>
    <w:basedOn w:val="a0"/>
    <w:link w:val="5"/>
    <w:uiPriority w:val="9"/>
    <w:semiHidden/>
    <w:rsid w:val="0040072F"/>
    <w:rPr>
      <w:rFonts w:asciiTheme="majorHAnsi" w:eastAsiaTheme="majorEastAsia" w:hAnsiTheme="majorHAnsi" w:cstheme="majorBidi"/>
      <w:color w:val="243F60" w:themeColor="accent1" w:themeShade="7F"/>
    </w:rPr>
  </w:style>
  <w:style w:type="paragraph" w:styleId="2">
    <w:name w:val="Body Text Indent 2"/>
    <w:basedOn w:val="a"/>
    <w:link w:val="20"/>
    <w:uiPriority w:val="99"/>
    <w:semiHidden/>
    <w:unhideWhenUsed/>
    <w:rsid w:val="0040072F"/>
    <w:pPr>
      <w:spacing w:after="120" w:line="480" w:lineRule="auto"/>
      <w:ind w:left="283"/>
    </w:pPr>
  </w:style>
  <w:style w:type="character" w:customStyle="1" w:styleId="20">
    <w:name w:val="Основной текст с отступом 2 Знак"/>
    <w:basedOn w:val="a0"/>
    <w:link w:val="2"/>
    <w:uiPriority w:val="99"/>
    <w:semiHidden/>
    <w:rsid w:val="0040072F"/>
  </w:style>
  <w:style w:type="paragraph" w:styleId="21">
    <w:name w:val="Body Text 2"/>
    <w:basedOn w:val="a"/>
    <w:link w:val="22"/>
    <w:uiPriority w:val="99"/>
    <w:semiHidden/>
    <w:unhideWhenUsed/>
    <w:rsid w:val="0040072F"/>
    <w:pPr>
      <w:spacing w:after="120" w:line="480" w:lineRule="auto"/>
    </w:pPr>
  </w:style>
  <w:style w:type="character" w:customStyle="1" w:styleId="22">
    <w:name w:val="Основной текст 2 Знак"/>
    <w:basedOn w:val="a0"/>
    <w:link w:val="21"/>
    <w:uiPriority w:val="99"/>
    <w:semiHidden/>
    <w:rsid w:val="0040072F"/>
  </w:style>
  <w:style w:type="paragraph" w:styleId="a5">
    <w:name w:val="Body Text"/>
    <w:basedOn w:val="a"/>
    <w:link w:val="a6"/>
    <w:uiPriority w:val="99"/>
    <w:semiHidden/>
    <w:unhideWhenUsed/>
    <w:rsid w:val="0040072F"/>
    <w:pPr>
      <w:spacing w:after="120"/>
    </w:pPr>
  </w:style>
  <w:style w:type="character" w:customStyle="1" w:styleId="a6">
    <w:name w:val="Основной текст Знак"/>
    <w:basedOn w:val="a0"/>
    <w:link w:val="a5"/>
    <w:uiPriority w:val="99"/>
    <w:semiHidden/>
    <w:rsid w:val="0040072F"/>
  </w:style>
  <w:style w:type="paragraph" w:styleId="a7">
    <w:name w:val="List Paragraph"/>
    <w:basedOn w:val="a"/>
    <w:uiPriority w:val="34"/>
    <w:qFormat/>
    <w:rsid w:val="0040072F"/>
    <w:pPr>
      <w:ind w:left="720"/>
      <w:contextualSpacing/>
    </w:pPr>
  </w:style>
  <w:style w:type="paragraph" w:customStyle="1" w:styleId="a8">
    <w:name w:val="ПланВИкладення"/>
    <w:basedOn w:val="a"/>
    <w:qFormat/>
    <w:rsid w:val="009719F4"/>
    <w:pPr>
      <w:spacing w:after="0" w:line="360" w:lineRule="auto"/>
      <w:jc w:val="center"/>
    </w:pPr>
    <w:rPr>
      <w:rFonts w:ascii="Times New Roman" w:eastAsia="Calibri" w:hAnsi="Times New Roman" w:cs="Times New Roman"/>
      <w:i/>
      <w:sz w:val="28"/>
      <w:szCs w:val="24"/>
      <w:lang w:eastAsia="ru-RU"/>
    </w:rPr>
  </w:style>
  <w:style w:type="paragraph" w:customStyle="1" w:styleId="a9">
    <w:name w:val="ОсновнийТекст"/>
    <w:basedOn w:val="a"/>
    <w:qFormat/>
    <w:rsid w:val="00BE3042"/>
    <w:pPr>
      <w:spacing w:after="0" w:line="360" w:lineRule="auto"/>
      <w:ind w:firstLine="720"/>
      <w:jc w:val="both"/>
    </w:pPr>
    <w:rPr>
      <w:rFonts w:ascii="Times New Roman" w:eastAsia="Calibri" w:hAnsi="Times New Roman" w:cs="Times New Roman"/>
      <w:sz w:val="28"/>
      <w:szCs w:val="24"/>
      <w:lang w:eastAsia="ru-RU"/>
    </w:rPr>
  </w:style>
  <w:style w:type="paragraph" w:customStyle="1" w:styleId="aa">
    <w:name w:val="ПитанняЛітература"/>
    <w:basedOn w:val="a"/>
    <w:qFormat/>
    <w:rsid w:val="00BE3042"/>
    <w:pPr>
      <w:spacing w:after="0" w:line="360" w:lineRule="auto"/>
      <w:jc w:val="center"/>
    </w:pPr>
    <w:rPr>
      <w:rFonts w:ascii="Times New Roman" w:eastAsia="Calibri" w:hAnsi="Times New Roman" w:cs="Times New Roman"/>
      <w:b/>
      <w:sz w:val="28"/>
      <w:szCs w:val="24"/>
      <w:lang w:val="uk-UA" w:eastAsia="ru-RU"/>
    </w:rPr>
  </w:style>
  <w:style w:type="paragraph" w:customStyle="1" w:styleId="3">
    <w:name w:val="ОсновнийТекст_нумерований3"/>
    <w:basedOn w:val="a"/>
    <w:qFormat/>
    <w:rsid w:val="00BE3042"/>
    <w:pPr>
      <w:numPr>
        <w:numId w:val="7"/>
      </w:numPr>
      <w:spacing w:after="0" w:line="360" w:lineRule="auto"/>
      <w:ind w:left="0" w:firstLine="720"/>
      <w:jc w:val="both"/>
    </w:pPr>
    <w:rPr>
      <w:rFonts w:ascii="Times New Roman" w:eastAsia="Calibri" w:hAnsi="Times New Roman" w:cs="Times New Roman"/>
      <w:sz w:val="28"/>
      <w:szCs w:val="24"/>
      <w:lang w:val="uk-UA" w:eastAsia="ru-RU"/>
    </w:rPr>
  </w:style>
  <w:style w:type="paragraph" w:styleId="ab">
    <w:name w:val="Normal (Web)"/>
    <w:basedOn w:val="a"/>
    <w:uiPriority w:val="99"/>
    <w:unhideWhenUsed/>
    <w:rsid w:val="00C067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4126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412601"/>
    <w:rPr>
      <w:rFonts w:ascii="Courier New" w:eastAsia="Times New Roman" w:hAnsi="Courier New" w:cs="Courier New"/>
      <w:sz w:val="20"/>
      <w:szCs w:val="20"/>
      <w:lang w:eastAsia="ru-RU"/>
    </w:rPr>
  </w:style>
  <w:style w:type="paragraph" w:customStyle="1" w:styleId="201">
    <w:name w:val="201"/>
    <w:basedOn w:val="a"/>
    <w:rsid w:val="00E515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2">
    <w:name w:val="202"/>
    <w:basedOn w:val="a0"/>
    <w:rsid w:val="00E5152B"/>
  </w:style>
  <w:style w:type="paragraph" w:styleId="ac">
    <w:name w:val="header"/>
    <w:basedOn w:val="a"/>
    <w:link w:val="ad"/>
    <w:uiPriority w:val="99"/>
    <w:unhideWhenUsed/>
    <w:rsid w:val="00CC71A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C71AF"/>
  </w:style>
  <w:style w:type="paragraph" w:styleId="ae">
    <w:name w:val="footer"/>
    <w:basedOn w:val="a"/>
    <w:link w:val="af"/>
    <w:uiPriority w:val="99"/>
    <w:unhideWhenUsed/>
    <w:rsid w:val="00CC71A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C71AF"/>
  </w:style>
  <w:style w:type="character" w:customStyle="1" w:styleId="40">
    <w:name w:val="Заголовок 4 Знак"/>
    <w:basedOn w:val="a0"/>
    <w:link w:val="4"/>
    <w:uiPriority w:val="9"/>
    <w:semiHidden/>
    <w:rsid w:val="00E63545"/>
    <w:rPr>
      <w:rFonts w:asciiTheme="majorHAnsi" w:eastAsiaTheme="majorEastAsia" w:hAnsiTheme="majorHAnsi" w:cstheme="majorBidi"/>
      <w:b/>
      <w:bCs/>
      <w:i/>
      <w:iCs/>
      <w:color w:val="4F81BD" w:themeColor="accent1"/>
    </w:rPr>
  </w:style>
  <w:style w:type="paragraph" w:customStyle="1" w:styleId="11">
    <w:name w:val="Обычный1"/>
    <w:uiPriority w:val="99"/>
    <w:rsid w:val="00E63545"/>
    <w:pPr>
      <w:widowControl w:val="0"/>
      <w:spacing w:after="0" w:line="320" w:lineRule="auto"/>
      <w:ind w:firstLine="560"/>
      <w:jc w:val="both"/>
    </w:pPr>
    <w:rPr>
      <w:rFonts w:ascii="Times New Roman" w:eastAsia="Times New Roman" w:hAnsi="Times New Roman" w:cs="Times New Roman"/>
      <w:snapToGrid w:val="0"/>
      <w:sz w:val="18"/>
      <w:szCs w:val="20"/>
      <w:lang w:val="uk-UA" w:eastAsia="ru-RU"/>
    </w:rPr>
  </w:style>
  <w:style w:type="paragraph" w:styleId="af0">
    <w:name w:val="Title"/>
    <w:basedOn w:val="a"/>
    <w:link w:val="af1"/>
    <w:qFormat/>
    <w:rsid w:val="00E63545"/>
    <w:pPr>
      <w:spacing w:after="0" w:line="360" w:lineRule="auto"/>
      <w:jc w:val="center"/>
    </w:pPr>
    <w:rPr>
      <w:rFonts w:ascii="Times New Roman" w:eastAsia="Times New Roman" w:hAnsi="Times New Roman" w:cs="Times New Roman"/>
      <w:b/>
      <w:bCs/>
      <w:sz w:val="24"/>
      <w:szCs w:val="24"/>
      <w:lang w:val="uk-UA" w:eastAsia="ru-RU"/>
    </w:rPr>
  </w:style>
  <w:style w:type="character" w:customStyle="1" w:styleId="af1">
    <w:name w:val="Название Знак"/>
    <w:basedOn w:val="a0"/>
    <w:link w:val="af0"/>
    <w:rsid w:val="00E63545"/>
    <w:rPr>
      <w:rFonts w:ascii="Times New Roman" w:eastAsia="Times New Roman" w:hAnsi="Times New Roman" w:cs="Times New Roman"/>
      <w:b/>
      <w:bCs/>
      <w:sz w:val="24"/>
      <w:szCs w:val="24"/>
      <w:lang w:val="uk-UA" w:eastAsia="ru-RU"/>
    </w:rPr>
  </w:style>
  <w:style w:type="character" w:customStyle="1" w:styleId="st">
    <w:name w:val="st"/>
    <w:rsid w:val="00E63545"/>
  </w:style>
  <w:style w:type="paragraph" w:styleId="af2">
    <w:name w:val="Balloon Text"/>
    <w:basedOn w:val="a"/>
    <w:link w:val="af3"/>
    <w:uiPriority w:val="99"/>
    <w:semiHidden/>
    <w:unhideWhenUsed/>
    <w:rsid w:val="00E63545"/>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E63545"/>
    <w:rPr>
      <w:rFonts w:ascii="Tahoma" w:hAnsi="Tahoma" w:cs="Tahoma"/>
      <w:sz w:val="16"/>
      <w:szCs w:val="16"/>
    </w:rPr>
  </w:style>
  <w:style w:type="character" w:styleId="af4">
    <w:name w:val="Strong"/>
    <w:uiPriority w:val="22"/>
    <w:qFormat/>
    <w:rsid w:val="00E63545"/>
    <w:rPr>
      <w:b/>
      <w:bCs/>
    </w:rPr>
  </w:style>
  <w:style w:type="character" w:customStyle="1" w:styleId="31">
    <w:name w:val="Заголовок 3 Знак"/>
    <w:basedOn w:val="a0"/>
    <w:link w:val="30"/>
    <w:uiPriority w:val="9"/>
    <w:semiHidden/>
    <w:rsid w:val="00E63545"/>
    <w:rPr>
      <w:rFonts w:asciiTheme="majorHAnsi" w:eastAsiaTheme="majorEastAsia" w:hAnsiTheme="majorHAnsi" w:cstheme="majorBidi"/>
      <w:b/>
      <w:bCs/>
      <w:color w:val="4F81BD" w:themeColor="accent1"/>
    </w:rPr>
  </w:style>
  <w:style w:type="paragraph" w:styleId="32">
    <w:name w:val="Body Text 3"/>
    <w:basedOn w:val="a"/>
    <w:link w:val="33"/>
    <w:uiPriority w:val="99"/>
    <w:semiHidden/>
    <w:unhideWhenUsed/>
    <w:rsid w:val="00E63545"/>
    <w:pPr>
      <w:spacing w:after="120"/>
    </w:pPr>
    <w:rPr>
      <w:sz w:val="16"/>
      <w:szCs w:val="16"/>
    </w:rPr>
  </w:style>
  <w:style w:type="character" w:customStyle="1" w:styleId="33">
    <w:name w:val="Основной текст 3 Знак"/>
    <w:basedOn w:val="a0"/>
    <w:link w:val="32"/>
    <w:uiPriority w:val="99"/>
    <w:semiHidden/>
    <w:rsid w:val="00E63545"/>
    <w:rPr>
      <w:sz w:val="16"/>
      <w:szCs w:val="16"/>
    </w:rPr>
  </w:style>
  <w:style w:type="paragraph" w:styleId="34">
    <w:name w:val="Body Text Indent 3"/>
    <w:basedOn w:val="a"/>
    <w:link w:val="35"/>
    <w:uiPriority w:val="99"/>
    <w:semiHidden/>
    <w:unhideWhenUsed/>
    <w:rsid w:val="00E63545"/>
    <w:pPr>
      <w:spacing w:after="120"/>
      <w:ind w:left="283"/>
    </w:pPr>
    <w:rPr>
      <w:sz w:val="16"/>
      <w:szCs w:val="16"/>
    </w:rPr>
  </w:style>
  <w:style w:type="character" w:customStyle="1" w:styleId="35">
    <w:name w:val="Основной текст с отступом 3 Знак"/>
    <w:basedOn w:val="a0"/>
    <w:link w:val="34"/>
    <w:uiPriority w:val="99"/>
    <w:semiHidden/>
    <w:rsid w:val="00E63545"/>
    <w:rPr>
      <w:sz w:val="16"/>
      <w:szCs w:val="16"/>
    </w:rPr>
  </w:style>
  <w:style w:type="character" w:customStyle="1" w:styleId="hps">
    <w:name w:val="hps"/>
    <w:rsid w:val="00E63545"/>
  </w:style>
  <w:style w:type="paragraph" w:customStyle="1" w:styleId="14">
    <w:name w:val="Основний_текст14"/>
    <w:basedOn w:val="a"/>
    <w:rsid w:val="00E63545"/>
    <w:pPr>
      <w:tabs>
        <w:tab w:val="right" w:leader="dot" w:pos="9356"/>
      </w:tabs>
      <w:spacing w:after="0" w:line="360" w:lineRule="auto"/>
      <w:ind w:firstLine="720"/>
      <w:jc w:val="both"/>
    </w:pPr>
    <w:rPr>
      <w:rFonts w:ascii="Times New Roman" w:eastAsia="Times New Roman" w:hAnsi="Times New Roman" w:cs="Times New Roman"/>
      <w:color w:val="000000"/>
      <w:sz w:val="28"/>
      <w:szCs w:val="28"/>
      <w:lang w:val="uk-UA" w:eastAsia="ru-RU"/>
    </w:rPr>
  </w:style>
  <w:style w:type="paragraph" w:customStyle="1" w:styleId="140">
    <w:name w:val="Стиль Стиль 14 пт Черный + курсив"/>
    <w:basedOn w:val="14"/>
    <w:rsid w:val="00E63545"/>
    <w:rPr>
      <w:iCs/>
    </w:rPr>
  </w:style>
  <w:style w:type="paragraph" w:customStyle="1" w:styleId="141">
    <w:name w:val="Прописні14"/>
    <w:basedOn w:val="14"/>
    <w:rsid w:val="00E63545"/>
    <w:rPr>
      <w:caps/>
      <w:color w:val="auto"/>
    </w:rPr>
  </w:style>
  <w:style w:type="character" w:customStyle="1" w:styleId="142">
    <w:name w:val="Основний_текст14_курсив"/>
    <w:rsid w:val="00E63545"/>
    <w:rPr>
      <w:i/>
      <w:iCs/>
      <w:sz w:val="28"/>
    </w:rPr>
  </w:style>
  <w:style w:type="paragraph" w:customStyle="1" w:styleId="14127">
    <w:name w:val="Стиль 14 пт курсив По ширине Первая строка:  127 см Междустр.и..."/>
    <w:basedOn w:val="a"/>
    <w:rsid w:val="00E63545"/>
    <w:pPr>
      <w:spacing w:after="0" w:line="360" w:lineRule="auto"/>
      <w:ind w:firstLine="720"/>
      <w:jc w:val="both"/>
    </w:pPr>
    <w:rPr>
      <w:rFonts w:ascii="Times New Roman" w:eastAsia="Times New Roman" w:hAnsi="Times New Roman" w:cs="Times New Roman"/>
      <w:i/>
      <w:iCs/>
      <w:sz w:val="28"/>
      <w:szCs w:val="20"/>
      <w:lang w:val="uk-UA" w:eastAsia="ru-RU"/>
    </w:rPr>
  </w:style>
  <w:style w:type="paragraph" w:customStyle="1" w:styleId="af5">
    <w:name w:val="Зміст"/>
    <w:basedOn w:val="a"/>
    <w:rsid w:val="00E63545"/>
    <w:pPr>
      <w:spacing w:after="0" w:line="360" w:lineRule="auto"/>
      <w:jc w:val="center"/>
    </w:pPr>
    <w:rPr>
      <w:rFonts w:ascii="Times New Roman" w:eastAsia="Times New Roman" w:hAnsi="Times New Roman" w:cs="Times New Roman"/>
      <w:caps/>
      <w:sz w:val="28"/>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72F"/>
  </w:style>
  <w:style w:type="paragraph" w:styleId="1">
    <w:name w:val="heading 1"/>
    <w:basedOn w:val="a"/>
    <w:next w:val="a"/>
    <w:link w:val="10"/>
    <w:qFormat/>
    <w:rsid w:val="0040072F"/>
    <w:pPr>
      <w:keepNext/>
      <w:spacing w:after="0" w:line="360" w:lineRule="auto"/>
      <w:jc w:val="both"/>
      <w:outlineLvl w:val="0"/>
    </w:pPr>
    <w:rPr>
      <w:rFonts w:ascii="Times New Roman" w:eastAsia="Times New Roman" w:hAnsi="Times New Roman" w:cs="Times New Roman"/>
      <w:sz w:val="28"/>
      <w:szCs w:val="24"/>
      <w:lang w:val="uk-UA" w:eastAsia="ru-RU"/>
    </w:rPr>
  </w:style>
  <w:style w:type="paragraph" w:styleId="30">
    <w:name w:val="heading 3"/>
    <w:basedOn w:val="a"/>
    <w:next w:val="a"/>
    <w:link w:val="31"/>
    <w:uiPriority w:val="9"/>
    <w:semiHidden/>
    <w:unhideWhenUsed/>
    <w:qFormat/>
    <w:rsid w:val="00E63545"/>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6354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40072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072F"/>
    <w:rPr>
      <w:rFonts w:ascii="Times New Roman" w:eastAsia="Times New Roman" w:hAnsi="Times New Roman" w:cs="Times New Roman"/>
      <w:sz w:val="28"/>
      <w:szCs w:val="24"/>
      <w:lang w:val="uk-UA" w:eastAsia="ru-RU"/>
    </w:rPr>
  </w:style>
  <w:style w:type="paragraph" w:styleId="a3">
    <w:name w:val="Body Text Indent"/>
    <w:basedOn w:val="a"/>
    <w:link w:val="a4"/>
    <w:semiHidden/>
    <w:rsid w:val="0040072F"/>
    <w:pPr>
      <w:spacing w:after="0" w:line="360" w:lineRule="auto"/>
      <w:ind w:firstLine="708"/>
      <w:jc w:val="both"/>
    </w:pPr>
    <w:rPr>
      <w:rFonts w:ascii="Times New Roman" w:eastAsia="Times New Roman" w:hAnsi="Times New Roman" w:cs="Times New Roman"/>
      <w:sz w:val="28"/>
      <w:szCs w:val="24"/>
      <w:lang w:val="uk-UA" w:eastAsia="ru-RU"/>
    </w:rPr>
  </w:style>
  <w:style w:type="character" w:customStyle="1" w:styleId="a4">
    <w:name w:val="Основной текст с отступом Знак"/>
    <w:basedOn w:val="a0"/>
    <w:link w:val="a3"/>
    <w:semiHidden/>
    <w:rsid w:val="0040072F"/>
    <w:rPr>
      <w:rFonts w:ascii="Times New Roman" w:eastAsia="Times New Roman" w:hAnsi="Times New Roman" w:cs="Times New Roman"/>
      <w:sz w:val="28"/>
      <w:szCs w:val="24"/>
      <w:lang w:val="uk-UA" w:eastAsia="ru-RU"/>
    </w:rPr>
  </w:style>
  <w:style w:type="character" w:customStyle="1" w:styleId="50">
    <w:name w:val="Заголовок 5 Знак"/>
    <w:basedOn w:val="a0"/>
    <w:link w:val="5"/>
    <w:uiPriority w:val="9"/>
    <w:semiHidden/>
    <w:rsid w:val="0040072F"/>
    <w:rPr>
      <w:rFonts w:asciiTheme="majorHAnsi" w:eastAsiaTheme="majorEastAsia" w:hAnsiTheme="majorHAnsi" w:cstheme="majorBidi"/>
      <w:color w:val="243F60" w:themeColor="accent1" w:themeShade="7F"/>
    </w:rPr>
  </w:style>
  <w:style w:type="paragraph" w:styleId="2">
    <w:name w:val="Body Text Indent 2"/>
    <w:basedOn w:val="a"/>
    <w:link w:val="20"/>
    <w:uiPriority w:val="99"/>
    <w:semiHidden/>
    <w:unhideWhenUsed/>
    <w:rsid w:val="0040072F"/>
    <w:pPr>
      <w:spacing w:after="120" w:line="480" w:lineRule="auto"/>
      <w:ind w:left="283"/>
    </w:pPr>
  </w:style>
  <w:style w:type="character" w:customStyle="1" w:styleId="20">
    <w:name w:val="Основной текст с отступом 2 Знак"/>
    <w:basedOn w:val="a0"/>
    <w:link w:val="2"/>
    <w:uiPriority w:val="99"/>
    <w:semiHidden/>
    <w:rsid w:val="0040072F"/>
  </w:style>
  <w:style w:type="paragraph" w:styleId="21">
    <w:name w:val="Body Text 2"/>
    <w:basedOn w:val="a"/>
    <w:link w:val="22"/>
    <w:uiPriority w:val="99"/>
    <w:semiHidden/>
    <w:unhideWhenUsed/>
    <w:rsid w:val="0040072F"/>
    <w:pPr>
      <w:spacing w:after="120" w:line="480" w:lineRule="auto"/>
    </w:pPr>
  </w:style>
  <w:style w:type="character" w:customStyle="1" w:styleId="22">
    <w:name w:val="Основной текст 2 Знак"/>
    <w:basedOn w:val="a0"/>
    <w:link w:val="21"/>
    <w:uiPriority w:val="99"/>
    <w:semiHidden/>
    <w:rsid w:val="0040072F"/>
  </w:style>
  <w:style w:type="paragraph" w:styleId="a5">
    <w:name w:val="Body Text"/>
    <w:basedOn w:val="a"/>
    <w:link w:val="a6"/>
    <w:uiPriority w:val="99"/>
    <w:semiHidden/>
    <w:unhideWhenUsed/>
    <w:rsid w:val="0040072F"/>
    <w:pPr>
      <w:spacing w:after="120"/>
    </w:pPr>
  </w:style>
  <w:style w:type="character" w:customStyle="1" w:styleId="a6">
    <w:name w:val="Основной текст Знак"/>
    <w:basedOn w:val="a0"/>
    <w:link w:val="a5"/>
    <w:uiPriority w:val="99"/>
    <w:semiHidden/>
    <w:rsid w:val="0040072F"/>
  </w:style>
  <w:style w:type="paragraph" w:styleId="a7">
    <w:name w:val="List Paragraph"/>
    <w:basedOn w:val="a"/>
    <w:uiPriority w:val="34"/>
    <w:qFormat/>
    <w:rsid w:val="0040072F"/>
    <w:pPr>
      <w:ind w:left="720"/>
      <w:contextualSpacing/>
    </w:pPr>
  </w:style>
  <w:style w:type="paragraph" w:customStyle="1" w:styleId="a8">
    <w:name w:val="ПланВИкладення"/>
    <w:basedOn w:val="a"/>
    <w:qFormat/>
    <w:rsid w:val="009719F4"/>
    <w:pPr>
      <w:spacing w:after="0" w:line="360" w:lineRule="auto"/>
      <w:jc w:val="center"/>
    </w:pPr>
    <w:rPr>
      <w:rFonts w:ascii="Times New Roman" w:eastAsia="Calibri" w:hAnsi="Times New Roman" w:cs="Times New Roman"/>
      <w:i/>
      <w:sz w:val="28"/>
      <w:szCs w:val="24"/>
      <w:lang w:eastAsia="ru-RU"/>
    </w:rPr>
  </w:style>
  <w:style w:type="paragraph" w:customStyle="1" w:styleId="a9">
    <w:name w:val="ОсновнийТекст"/>
    <w:basedOn w:val="a"/>
    <w:qFormat/>
    <w:rsid w:val="00BE3042"/>
    <w:pPr>
      <w:spacing w:after="0" w:line="360" w:lineRule="auto"/>
      <w:ind w:firstLine="720"/>
      <w:jc w:val="both"/>
    </w:pPr>
    <w:rPr>
      <w:rFonts w:ascii="Times New Roman" w:eastAsia="Calibri" w:hAnsi="Times New Roman" w:cs="Times New Roman"/>
      <w:sz w:val="28"/>
      <w:szCs w:val="24"/>
      <w:lang w:eastAsia="ru-RU"/>
    </w:rPr>
  </w:style>
  <w:style w:type="paragraph" w:customStyle="1" w:styleId="aa">
    <w:name w:val="ПитанняЛітература"/>
    <w:basedOn w:val="a"/>
    <w:qFormat/>
    <w:rsid w:val="00BE3042"/>
    <w:pPr>
      <w:spacing w:after="0" w:line="360" w:lineRule="auto"/>
      <w:jc w:val="center"/>
    </w:pPr>
    <w:rPr>
      <w:rFonts w:ascii="Times New Roman" w:eastAsia="Calibri" w:hAnsi="Times New Roman" w:cs="Times New Roman"/>
      <w:b/>
      <w:sz w:val="28"/>
      <w:szCs w:val="24"/>
      <w:lang w:val="uk-UA" w:eastAsia="ru-RU"/>
    </w:rPr>
  </w:style>
  <w:style w:type="paragraph" w:customStyle="1" w:styleId="3">
    <w:name w:val="ОсновнийТекст_нумерований3"/>
    <w:basedOn w:val="a"/>
    <w:qFormat/>
    <w:rsid w:val="00BE3042"/>
    <w:pPr>
      <w:numPr>
        <w:numId w:val="7"/>
      </w:numPr>
      <w:spacing w:after="0" w:line="360" w:lineRule="auto"/>
      <w:ind w:left="0" w:firstLine="720"/>
      <w:jc w:val="both"/>
    </w:pPr>
    <w:rPr>
      <w:rFonts w:ascii="Times New Roman" w:eastAsia="Calibri" w:hAnsi="Times New Roman" w:cs="Times New Roman"/>
      <w:sz w:val="28"/>
      <w:szCs w:val="24"/>
      <w:lang w:val="uk-UA" w:eastAsia="ru-RU"/>
    </w:rPr>
  </w:style>
  <w:style w:type="paragraph" w:styleId="ab">
    <w:name w:val="Normal (Web)"/>
    <w:basedOn w:val="a"/>
    <w:uiPriority w:val="99"/>
    <w:unhideWhenUsed/>
    <w:rsid w:val="00C067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4126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412601"/>
    <w:rPr>
      <w:rFonts w:ascii="Courier New" w:eastAsia="Times New Roman" w:hAnsi="Courier New" w:cs="Courier New"/>
      <w:sz w:val="20"/>
      <w:szCs w:val="20"/>
      <w:lang w:eastAsia="ru-RU"/>
    </w:rPr>
  </w:style>
  <w:style w:type="paragraph" w:customStyle="1" w:styleId="201">
    <w:name w:val="201"/>
    <w:basedOn w:val="a"/>
    <w:rsid w:val="00E515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2">
    <w:name w:val="202"/>
    <w:basedOn w:val="a0"/>
    <w:rsid w:val="00E5152B"/>
  </w:style>
  <w:style w:type="paragraph" w:styleId="ac">
    <w:name w:val="header"/>
    <w:basedOn w:val="a"/>
    <w:link w:val="ad"/>
    <w:uiPriority w:val="99"/>
    <w:unhideWhenUsed/>
    <w:rsid w:val="00CC71A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C71AF"/>
  </w:style>
  <w:style w:type="paragraph" w:styleId="ae">
    <w:name w:val="footer"/>
    <w:basedOn w:val="a"/>
    <w:link w:val="af"/>
    <w:uiPriority w:val="99"/>
    <w:unhideWhenUsed/>
    <w:rsid w:val="00CC71A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C71AF"/>
  </w:style>
  <w:style w:type="character" w:customStyle="1" w:styleId="40">
    <w:name w:val="Заголовок 4 Знак"/>
    <w:basedOn w:val="a0"/>
    <w:link w:val="4"/>
    <w:uiPriority w:val="9"/>
    <w:semiHidden/>
    <w:rsid w:val="00E63545"/>
    <w:rPr>
      <w:rFonts w:asciiTheme="majorHAnsi" w:eastAsiaTheme="majorEastAsia" w:hAnsiTheme="majorHAnsi" w:cstheme="majorBidi"/>
      <w:b/>
      <w:bCs/>
      <w:i/>
      <w:iCs/>
      <w:color w:val="4F81BD" w:themeColor="accent1"/>
    </w:rPr>
  </w:style>
  <w:style w:type="paragraph" w:customStyle="1" w:styleId="11">
    <w:name w:val="Обычный1"/>
    <w:uiPriority w:val="99"/>
    <w:rsid w:val="00E63545"/>
    <w:pPr>
      <w:widowControl w:val="0"/>
      <w:spacing w:after="0" w:line="320" w:lineRule="auto"/>
      <w:ind w:firstLine="560"/>
      <w:jc w:val="both"/>
    </w:pPr>
    <w:rPr>
      <w:rFonts w:ascii="Times New Roman" w:eastAsia="Times New Roman" w:hAnsi="Times New Roman" w:cs="Times New Roman"/>
      <w:snapToGrid w:val="0"/>
      <w:sz w:val="18"/>
      <w:szCs w:val="20"/>
      <w:lang w:val="uk-UA" w:eastAsia="ru-RU"/>
    </w:rPr>
  </w:style>
  <w:style w:type="paragraph" w:styleId="af0">
    <w:name w:val="Title"/>
    <w:basedOn w:val="a"/>
    <w:link w:val="af1"/>
    <w:qFormat/>
    <w:rsid w:val="00E63545"/>
    <w:pPr>
      <w:spacing w:after="0" w:line="360" w:lineRule="auto"/>
      <w:jc w:val="center"/>
    </w:pPr>
    <w:rPr>
      <w:rFonts w:ascii="Times New Roman" w:eastAsia="Times New Roman" w:hAnsi="Times New Roman" w:cs="Times New Roman"/>
      <w:b/>
      <w:bCs/>
      <w:sz w:val="24"/>
      <w:szCs w:val="24"/>
      <w:lang w:val="uk-UA" w:eastAsia="ru-RU"/>
    </w:rPr>
  </w:style>
  <w:style w:type="character" w:customStyle="1" w:styleId="af1">
    <w:name w:val="Название Знак"/>
    <w:basedOn w:val="a0"/>
    <w:link w:val="af0"/>
    <w:rsid w:val="00E63545"/>
    <w:rPr>
      <w:rFonts w:ascii="Times New Roman" w:eastAsia="Times New Roman" w:hAnsi="Times New Roman" w:cs="Times New Roman"/>
      <w:b/>
      <w:bCs/>
      <w:sz w:val="24"/>
      <w:szCs w:val="24"/>
      <w:lang w:val="uk-UA" w:eastAsia="ru-RU"/>
    </w:rPr>
  </w:style>
  <w:style w:type="character" w:customStyle="1" w:styleId="st">
    <w:name w:val="st"/>
    <w:rsid w:val="00E63545"/>
  </w:style>
  <w:style w:type="paragraph" w:styleId="af2">
    <w:name w:val="Balloon Text"/>
    <w:basedOn w:val="a"/>
    <w:link w:val="af3"/>
    <w:uiPriority w:val="99"/>
    <w:semiHidden/>
    <w:unhideWhenUsed/>
    <w:rsid w:val="00E63545"/>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E63545"/>
    <w:rPr>
      <w:rFonts w:ascii="Tahoma" w:hAnsi="Tahoma" w:cs="Tahoma"/>
      <w:sz w:val="16"/>
      <w:szCs w:val="16"/>
    </w:rPr>
  </w:style>
  <w:style w:type="character" w:styleId="af4">
    <w:name w:val="Strong"/>
    <w:uiPriority w:val="22"/>
    <w:qFormat/>
    <w:rsid w:val="00E63545"/>
    <w:rPr>
      <w:b/>
      <w:bCs/>
    </w:rPr>
  </w:style>
  <w:style w:type="character" w:customStyle="1" w:styleId="31">
    <w:name w:val="Заголовок 3 Знак"/>
    <w:basedOn w:val="a0"/>
    <w:link w:val="30"/>
    <w:uiPriority w:val="9"/>
    <w:semiHidden/>
    <w:rsid w:val="00E63545"/>
    <w:rPr>
      <w:rFonts w:asciiTheme="majorHAnsi" w:eastAsiaTheme="majorEastAsia" w:hAnsiTheme="majorHAnsi" w:cstheme="majorBidi"/>
      <w:b/>
      <w:bCs/>
      <w:color w:val="4F81BD" w:themeColor="accent1"/>
    </w:rPr>
  </w:style>
  <w:style w:type="paragraph" w:styleId="32">
    <w:name w:val="Body Text 3"/>
    <w:basedOn w:val="a"/>
    <w:link w:val="33"/>
    <w:uiPriority w:val="99"/>
    <w:semiHidden/>
    <w:unhideWhenUsed/>
    <w:rsid w:val="00E63545"/>
    <w:pPr>
      <w:spacing w:after="120"/>
    </w:pPr>
    <w:rPr>
      <w:sz w:val="16"/>
      <w:szCs w:val="16"/>
    </w:rPr>
  </w:style>
  <w:style w:type="character" w:customStyle="1" w:styleId="33">
    <w:name w:val="Основной текст 3 Знак"/>
    <w:basedOn w:val="a0"/>
    <w:link w:val="32"/>
    <w:uiPriority w:val="99"/>
    <w:semiHidden/>
    <w:rsid w:val="00E63545"/>
    <w:rPr>
      <w:sz w:val="16"/>
      <w:szCs w:val="16"/>
    </w:rPr>
  </w:style>
  <w:style w:type="paragraph" w:styleId="34">
    <w:name w:val="Body Text Indent 3"/>
    <w:basedOn w:val="a"/>
    <w:link w:val="35"/>
    <w:uiPriority w:val="99"/>
    <w:semiHidden/>
    <w:unhideWhenUsed/>
    <w:rsid w:val="00E63545"/>
    <w:pPr>
      <w:spacing w:after="120"/>
      <w:ind w:left="283"/>
    </w:pPr>
    <w:rPr>
      <w:sz w:val="16"/>
      <w:szCs w:val="16"/>
    </w:rPr>
  </w:style>
  <w:style w:type="character" w:customStyle="1" w:styleId="35">
    <w:name w:val="Основной текст с отступом 3 Знак"/>
    <w:basedOn w:val="a0"/>
    <w:link w:val="34"/>
    <w:uiPriority w:val="99"/>
    <w:semiHidden/>
    <w:rsid w:val="00E63545"/>
    <w:rPr>
      <w:sz w:val="16"/>
      <w:szCs w:val="16"/>
    </w:rPr>
  </w:style>
  <w:style w:type="character" w:customStyle="1" w:styleId="hps">
    <w:name w:val="hps"/>
    <w:rsid w:val="00E63545"/>
  </w:style>
  <w:style w:type="paragraph" w:customStyle="1" w:styleId="14">
    <w:name w:val="Основний_текст14"/>
    <w:basedOn w:val="a"/>
    <w:rsid w:val="00E63545"/>
    <w:pPr>
      <w:tabs>
        <w:tab w:val="right" w:leader="dot" w:pos="9356"/>
      </w:tabs>
      <w:spacing w:after="0" w:line="360" w:lineRule="auto"/>
      <w:ind w:firstLine="720"/>
      <w:jc w:val="both"/>
    </w:pPr>
    <w:rPr>
      <w:rFonts w:ascii="Times New Roman" w:eastAsia="Times New Roman" w:hAnsi="Times New Roman" w:cs="Times New Roman"/>
      <w:color w:val="000000"/>
      <w:sz w:val="28"/>
      <w:szCs w:val="28"/>
      <w:lang w:val="uk-UA" w:eastAsia="ru-RU"/>
    </w:rPr>
  </w:style>
  <w:style w:type="paragraph" w:customStyle="1" w:styleId="140">
    <w:name w:val="Стиль Стиль 14 пт Черный + курсив"/>
    <w:basedOn w:val="14"/>
    <w:rsid w:val="00E63545"/>
    <w:rPr>
      <w:iCs/>
    </w:rPr>
  </w:style>
  <w:style w:type="paragraph" w:customStyle="1" w:styleId="141">
    <w:name w:val="Прописні14"/>
    <w:basedOn w:val="14"/>
    <w:rsid w:val="00E63545"/>
    <w:rPr>
      <w:caps/>
      <w:color w:val="auto"/>
    </w:rPr>
  </w:style>
  <w:style w:type="character" w:customStyle="1" w:styleId="142">
    <w:name w:val="Основний_текст14_курсив"/>
    <w:rsid w:val="00E63545"/>
    <w:rPr>
      <w:i/>
      <w:iCs/>
      <w:sz w:val="28"/>
    </w:rPr>
  </w:style>
  <w:style w:type="paragraph" w:customStyle="1" w:styleId="14127">
    <w:name w:val="Стиль 14 пт курсив По ширине Первая строка:  127 см Междустр.и..."/>
    <w:basedOn w:val="a"/>
    <w:rsid w:val="00E63545"/>
    <w:pPr>
      <w:spacing w:after="0" w:line="360" w:lineRule="auto"/>
      <w:ind w:firstLine="720"/>
      <w:jc w:val="both"/>
    </w:pPr>
    <w:rPr>
      <w:rFonts w:ascii="Times New Roman" w:eastAsia="Times New Roman" w:hAnsi="Times New Roman" w:cs="Times New Roman"/>
      <w:i/>
      <w:iCs/>
      <w:sz w:val="28"/>
      <w:szCs w:val="20"/>
      <w:lang w:val="uk-UA" w:eastAsia="ru-RU"/>
    </w:rPr>
  </w:style>
  <w:style w:type="paragraph" w:customStyle="1" w:styleId="af5">
    <w:name w:val="Зміст"/>
    <w:basedOn w:val="a"/>
    <w:rsid w:val="00E63545"/>
    <w:pPr>
      <w:spacing w:after="0" w:line="360" w:lineRule="auto"/>
      <w:jc w:val="center"/>
    </w:pPr>
    <w:rPr>
      <w:rFonts w:ascii="Times New Roman" w:eastAsia="Times New Roman" w:hAnsi="Times New Roman" w:cs="Times New Roman"/>
      <w:caps/>
      <w:sz w:val="28"/>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949432">
      <w:bodyDiv w:val="1"/>
      <w:marLeft w:val="0"/>
      <w:marRight w:val="0"/>
      <w:marTop w:val="0"/>
      <w:marBottom w:val="0"/>
      <w:divBdr>
        <w:top w:val="none" w:sz="0" w:space="0" w:color="auto"/>
        <w:left w:val="none" w:sz="0" w:space="0" w:color="auto"/>
        <w:bottom w:val="none" w:sz="0" w:space="0" w:color="auto"/>
        <w:right w:val="none" w:sz="0" w:space="0" w:color="auto"/>
      </w:divBdr>
    </w:div>
    <w:div w:id="1140417090">
      <w:bodyDiv w:val="1"/>
      <w:marLeft w:val="0"/>
      <w:marRight w:val="0"/>
      <w:marTop w:val="0"/>
      <w:marBottom w:val="0"/>
      <w:divBdr>
        <w:top w:val="none" w:sz="0" w:space="0" w:color="auto"/>
        <w:left w:val="none" w:sz="0" w:space="0" w:color="auto"/>
        <w:bottom w:val="none" w:sz="0" w:space="0" w:color="auto"/>
        <w:right w:val="none" w:sz="0" w:space="0" w:color="auto"/>
      </w:divBdr>
    </w:div>
    <w:div w:id="1794322160">
      <w:bodyDiv w:val="1"/>
      <w:marLeft w:val="0"/>
      <w:marRight w:val="0"/>
      <w:marTop w:val="0"/>
      <w:marBottom w:val="0"/>
      <w:divBdr>
        <w:top w:val="none" w:sz="0" w:space="0" w:color="auto"/>
        <w:left w:val="none" w:sz="0" w:space="0" w:color="auto"/>
        <w:bottom w:val="none" w:sz="0" w:space="0" w:color="auto"/>
        <w:right w:val="none" w:sz="0" w:space="0" w:color="auto"/>
      </w:divBdr>
    </w:div>
    <w:div w:id="212160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gif"/><Relationship Id="rId18" Type="http://schemas.openxmlformats.org/officeDocument/2006/relationships/oleObject" Target="embeddings/oleObject1.bin"/><Relationship Id="rId26" Type="http://schemas.openxmlformats.org/officeDocument/2006/relationships/oleObject" Target="embeddings/oleObject5.bin"/><Relationship Id="rId39" Type="http://schemas.openxmlformats.org/officeDocument/2006/relationships/oleObject" Target="embeddings/oleObject12.bin"/><Relationship Id="rId3" Type="http://schemas.microsoft.com/office/2007/relationships/stylesWithEffects" Target="stylesWithEffects.xml"/><Relationship Id="rId21" Type="http://schemas.openxmlformats.org/officeDocument/2006/relationships/image" Target="media/image9.wmf"/><Relationship Id="rId34" Type="http://schemas.openxmlformats.org/officeDocument/2006/relationships/oleObject" Target="embeddings/oleObject9.bin"/><Relationship Id="rId42" Type="http://schemas.openxmlformats.org/officeDocument/2006/relationships/image" Target="media/image19.wmf"/><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7.e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1.bin"/><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oleObject" Target="embeddings/oleObject2.bin"/><Relationship Id="rId29" Type="http://schemas.openxmlformats.org/officeDocument/2006/relationships/image" Target="media/image13.wmf"/><Relationship Id="rId41" Type="http://schemas.openxmlformats.org/officeDocument/2006/relationships/oleObject" Target="embeddings/oleObject13.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oleObject" Target="embeddings/oleObject4.bin"/><Relationship Id="rId32" Type="http://schemas.openxmlformats.org/officeDocument/2006/relationships/oleObject" Target="embeddings/oleObject8.bin"/><Relationship Id="rId37" Type="http://schemas.openxmlformats.org/officeDocument/2006/relationships/image" Target="media/image17.wmf"/><Relationship Id="rId40" Type="http://schemas.openxmlformats.org/officeDocument/2006/relationships/image" Target="media/image18.wmf"/><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image" Target="media/image10.wmf"/><Relationship Id="rId28" Type="http://schemas.openxmlformats.org/officeDocument/2006/relationships/oleObject" Target="embeddings/oleObject6.bin"/><Relationship Id="rId36" Type="http://schemas.openxmlformats.org/officeDocument/2006/relationships/oleObject" Target="embeddings/oleObject10.bin"/><Relationship Id="rId10" Type="http://schemas.openxmlformats.org/officeDocument/2006/relationships/image" Target="media/image3.gif"/><Relationship Id="rId19" Type="http://schemas.openxmlformats.org/officeDocument/2006/relationships/image" Target="media/image8.emf"/><Relationship Id="rId31" Type="http://schemas.openxmlformats.org/officeDocument/2006/relationships/image" Target="media/image14.wmf"/><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chart" Target="charts/chart1.xml"/><Relationship Id="rId22" Type="http://schemas.openxmlformats.org/officeDocument/2006/relationships/oleObject" Target="embeddings/oleObject3.bin"/><Relationship Id="rId27" Type="http://schemas.openxmlformats.org/officeDocument/2006/relationships/image" Target="media/image12.wmf"/><Relationship Id="rId30" Type="http://schemas.openxmlformats.org/officeDocument/2006/relationships/oleObject" Target="embeddings/oleObject7.bin"/><Relationship Id="rId35" Type="http://schemas.openxmlformats.org/officeDocument/2006/relationships/image" Target="media/image16.wmf"/><Relationship Id="rId43" Type="http://schemas.openxmlformats.org/officeDocument/2006/relationships/oleObject" Target="embeddings/oleObject14.bin"/></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4855072463768115"/>
          <c:y val="0.25274725274725274"/>
          <c:w val="0.41666666666666685"/>
          <c:h val="0.5054945054945057"/>
        </c:manualLayout>
      </c:layout>
      <c:pie3DChart>
        <c:varyColors val="1"/>
        <c:ser>
          <c:idx val="0"/>
          <c:order val="0"/>
          <c:tx>
            <c:strRef>
              <c:f>Sheet1!$A$2</c:f>
              <c:strCache>
                <c:ptCount val="1"/>
              </c:strCache>
            </c:strRef>
          </c:tx>
          <c:spPr>
            <a:pattFill prst="dkDnDiag">
              <a:fgClr>
                <a:srgbClr val="FFFFFF"/>
              </a:fgClr>
              <a:bgClr>
                <a:srgbClr val="000000"/>
              </a:bgClr>
            </a:pattFill>
            <a:ln w="12693">
              <a:solidFill>
                <a:srgbClr val="000000"/>
              </a:solidFill>
              <a:prstDash val="solid"/>
            </a:ln>
          </c:spPr>
          <c:dPt>
            <c:idx val="0"/>
            <c:bubble3D val="0"/>
            <c:spPr>
              <a:pattFill prst="lgCheck">
                <a:fgClr>
                  <a:srgbClr val="FFFFFF"/>
                </a:fgClr>
                <a:bgClr>
                  <a:srgbClr val="000000"/>
                </a:bgClr>
              </a:pattFill>
              <a:ln w="12693">
                <a:solidFill>
                  <a:srgbClr val="000000"/>
                </a:solidFill>
                <a:prstDash val="solid"/>
              </a:ln>
            </c:spPr>
          </c:dPt>
          <c:dPt>
            <c:idx val="1"/>
            <c:bubble3D val="0"/>
            <c:spPr>
              <a:pattFill prst="sphere">
                <a:fgClr>
                  <a:srgbClr val="FFFFFF"/>
                </a:fgClr>
                <a:bgClr>
                  <a:srgbClr val="000000"/>
                </a:bgClr>
              </a:pattFill>
              <a:ln w="12693">
                <a:solidFill>
                  <a:srgbClr val="000000"/>
                </a:solidFill>
                <a:prstDash val="solid"/>
              </a:ln>
            </c:spPr>
          </c:dPt>
          <c:dPt>
            <c:idx val="3"/>
            <c:bubble3D val="0"/>
            <c:spPr>
              <a:pattFill prst="trellis">
                <a:fgClr>
                  <a:srgbClr val="FFFFFF"/>
                </a:fgClr>
                <a:bgClr>
                  <a:srgbClr val="000000"/>
                </a:bgClr>
              </a:pattFill>
              <a:ln w="12693">
                <a:solidFill>
                  <a:srgbClr val="000000"/>
                </a:solidFill>
                <a:prstDash val="solid"/>
              </a:ln>
            </c:spPr>
          </c:dPt>
          <c:dLbls>
            <c:spPr>
              <a:noFill/>
              <a:ln w="25386">
                <a:noFill/>
              </a:ln>
            </c:spPr>
            <c:txPr>
              <a:bodyPr/>
              <a:lstStyle/>
              <a:p>
                <a:pPr>
                  <a:defRPr sz="8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dLbls>
          <c:cat>
            <c:strRef>
              <c:f>Sheet1!$B$1:$E$1</c:f>
              <c:strCache>
                <c:ptCount val="4"/>
                <c:pt idx="0">
                  <c:v>Шлях до успіху</c:v>
                </c:pt>
                <c:pt idx="1">
                  <c:v>Визнання Вас оточуючими</c:v>
                </c:pt>
                <c:pt idx="2">
                  <c:v>Марне витрачання часу</c:v>
                </c:pt>
                <c:pt idx="3">
                  <c:v>Ваш варіант відповіді</c:v>
                </c:pt>
              </c:strCache>
            </c:strRef>
          </c:cat>
          <c:val>
            <c:numRef>
              <c:f>Sheet1!$B$2:$E$2</c:f>
              <c:numCache>
                <c:formatCode>0.00%</c:formatCode>
                <c:ptCount val="4"/>
                <c:pt idx="0">
                  <c:v>0.68120000000000014</c:v>
                </c:pt>
                <c:pt idx="1">
                  <c:v>0.21190000000000006</c:v>
                </c:pt>
                <c:pt idx="2">
                  <c:v>3.4300000000000004E-2</c:v>
                </c:pt>
                <c:pt idx="3">
                  <c:v>7.2600000000000012E-2</c:v>
                </c:pt>
              </c:numCache>
            </c:numRef>
          </c:val>
        </c:ser>
        <c:ser>
          <c:idx val="1"/>
          <c:order val="1"/>
          <c:tx>
            <c:strRef>
              <c:f>Sheet1!$A$3</c:f>
              <c:strCache>
                <c:ptCount val="1"/>
              </c:strCache>
            </c:strRef>
          </c:tx>
          <c:spPr>
            <a:solidFill>
              <a:srgbClr val="993366"/>
            </a:solidFill>
            <a:ln w="12693">
              <a:solidFill>
                <a:srgbClr val="000000"/>
              </a:solidFill>
              <a:prstDash val="solid"/>
            </a:ln>
          </c:spPr>
          <c:dPt>
            <c:idx val="0"/>
            <c:bubble3D val="0"/>
            <c:spPr>
              <a:solidFill>
                <a:srgbClr val="9999FF"/>
              </a:solidFill>
              <a:ln w="12693">
                <a:solidFill>
                  <a:srgbClr val="000000"/>
                </a:solidFill>
                <a:prstDash val="solid"/>
              </a:ln>
            </c:spPr>
          </c:dPt>
          <c:dPt>
            <c:idx val="2"/>
            <c:bubble3D val="0"/>
            <c:spPr>
              <a:solidFill>
                <a:srgbClr val="FFFFCC"/>
              </a:solidFill>
              <a:ln w="12693">
                <a:solidFill>
                  <a:srgbClr val="000000"/>
                </a:solidFill>
                <a:prstDash val="solid"/>
              </a:ln>
            </c:spPr>
          </c:dPt>
          <c:dPt>
            <c:idx val="3"/>
            <c:bubble3D val="0"/>
            <c:spPr>
              <a:solidFill>
                <a:srgbClr val="CCFFFF"/>
              </a:solidFill>
              <a:ln w="12693">
                <a:solidFill>
                  <a:srgbClr val="000000"/>
                </a:solidFill>
                <a:prstDash val="solid"/>
              </a:ln>
            </c:spPr>
          </c:dPt>
          <c:cat>
            <c:strRef>
              <c:f>Sheet1!$B$1:$E$1</c:f>
              <c:strCache>
                <c:ptCount val="4"/>
                <c:pt idx="0">
                  <c:v>Шлях до успіху</c:v>
                </c:pt>
                <c:pt idx="1">
                  <c:v>Визнання Вас оточуючими</c:v>
                </c:pt>
                <c:pt idx="2">
                  <c:v>Марне витрачання часу</c:v>
                </c:pt>
                <c:pt idx="3">
                  <c:v>Ваш варіант відповіді</c:v>
                </c:pt>
              </c:strCache>
            </c:strRef>
          </c:cat>
          <c:val>
            <c:numRef>
              <c:f>Sheet1!$B$3:$E$3</c:f>
              <c:numCache>
                <c:formatCode>General</c:formatCode>
                <c:ptCount val="4"/>
              </c:numCache>
            </c:numRef>
          </c:val>
        </c:ser>
        <c:dLbls>
          <c:showLegendKey val="0"/>
          <c:showVal val="0"/>
          <c:showCatName val="0"/>
          <c:showSerName val="0"/>
          <c:showPercent val="0"/>
          <c:showBubbleSize val="0"/>
          <c:showLeaderLines val="0"/>
        </c:dLbls>
      </c:pie3DChart>
      <c:spPr>
        <a:noFill/>
        <a:ln w="25386">
          <a:noFill/>
        </a:ln>
      </c:spPr>
    </c:plotArea>
    <c:legend>
      <c:legendPos val="r"/>
      <c:layout>
        <c:manualLayout>
          <c:xMode val="edge"/>
          <c:yMode val="edge"/>
          <c:x val="0.71195652173913049"/>
          <c:y val="0.32417582417582436"/>
          <c:w val="0.28079710144927539"/>
          <c:h val="0.35714285714285737"/>
        </c:manualLayout>
      </c:layout>
      <c:overlay val="0"/>
      <c:spPr>
        <a:noFill/>
        <a:ln w="3173">
          <a:solidFill>
            <a:srgbClr val="000000"/>
          </a:solidFill>
          <a:prstDash val="solid"/>
        </a:ln>
      </c:spPr>
      <c:txPr>
        <a:bodyPr/>
        <a:lstStyle/>
        <a:p>
          <a:pPr>
            <a:defRPr sz="735" b="1" i="0" u="none" strike="noStrike" baseline="0">
              <a:solidFill>
                <a:srgbClr val="000000"/>
              </a:solidFill>
              <a:latin typeface="Times New Roman"/>
              <a:ea typeface="Times New Roman"/>
              <a:cs typeface="Times New Roman"/>
            </a:defRPr>
          </a:pPr>
          <a:endParaRPr lang="ru-RU"/>
        </a:p>
      </c:txPr>
    </c:legend>
    <c:plotVisOnly val="1"/>
    <c:dispBlanksAs val="zero"/>
    <c:showDLblsOverMax val="0"/>
  </c:chart>
  <c:spPr>
    <a:noFill/>
    <a:ln w="3173">
      <a:solidFill>
        <a:srgbClr val="000000"/>
      </a:solidFill>
      <a:prstDash val="solid"/>
    </a:ln>
  </c:spPr>
  <c:txPr>
    <a:bodyPr/>
    <a:lstStyle/>
    <a:p>
      <a:pPr>
        <a:defRPr sz="800" b="1" i="0" u="none" strike="noStrike" baseline="0">
          <a:solidFill>
            <a:srgbClr val="000000"/>
          </a:solidFill>
          <a:latin typeface="Times New Roman"/>
          <a:ea typeface="Times New Roman"/>
          <a:cs typeface="Times New Roman"/>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8057921635434415"/>
          <c:y val="3.3505154639175257E-2"/>
          <c:w val="0.68483816013628618"/>
          <c:h val="0.40979381443298962"/>
        </c:manualLayout>
      </c:layout>
      <c:pie3DChart>
        <c:varyColors val="1"/>
        <c:ser>
          <c:idx val="0"/>
          <c:order val="0"/>
          <c:tx>
            <c:strRef>
              <c:f>Sheet1!$A$2</c:f>
              <c:strCache>
                <c:ptCount val="1"/>
              </c:strCache>
            </c:strRef>
          </c:tx>
          <c:spPr>
            <a:pattFill prst="smCheck">
              <a:fgClr>
                <a:srgbClr val="000000"/>
              </a:fgClr>
              <a:bgClr>
                <a:srgbClr val="FFFFFF"/>
              </a:bgClr>
            </a:pattFill>
            <a:ln w="12692">
              <a:solidFill>
                <a:srgbClr val="000000"/>
              </a:solidFill>
              <a:prstDash val="solid"/>
            </a:ln>
          </c:spPr>
          <c:explosion val="10"/>
          <c:dPt>
            <c:idx val="0"/>
            <c:bubble3D val="0"/>
            <c:spPr>
              <a:pattFill prst="divot">
                <a:fgClr>
                  <a:srgbClr val="000000"/>
                </a:fgClr>
                <a:bgClr>
                  <a:srgbClr val="FFFFFF"/>
                </a:bgClr>
              </a:pattFill>
              <a:ln w="12692">
                <a:solidFill>
                  <a:srgbClr val="000000"/>
                </a:solidFill>
                <a:prstDash val="solid"/>
              </a:ln>
            </c:spPr>
          </c:dPt>
          <c:dPt>
            <c:idx val="1"/>
            <c:bubble3D val="0"/>
            <c:spPr>
              <a:pattFill prst="lgConfetti">
                <a:fgClr>
                  <a:srgbClr val="000000"/>
                </a:fgClr>
                <a:bgClr>
                  <a:srgbClr val="FFFFFF"/>
                </a:bgClr>
              </a:pattFill>
              <a:ln w="12692">
                <a:solidFill>
                  <a:srgbClr val="000000"/>
                </a:solidFill>
                <a:prstDash val="solid"/>
              </a:ln>
            </c:spPr>
          </c:dPt>
          <c:dPt>
            <c:idx val="3"/>
            <c:bubble3D val="0"/>
            <c:spPr>
              <a:pattFill prst="dkHorz">
                <a:fgClr>
                  <a:srgbClr val="000000"/>
                </a:fgClr>
                <a:bgClr>
                  <a:srgbClr val="FFFFFF"/>
                </a:bgClr>
              </a:pattFill>
              <a:ln w="12692">
                <a:solidFill>
                  <a:srgbClr val="000000"/>
                </a:solidFill>
                <a:prstDash val="solid"/>
              </a:ln>
            </c:spPr>
          </c:dPt>
          <c:dPt>
            <c:idx val="4"/>
            <c:bubble3D val="0"/>
            <c:spPr>
              <a:pattFill prst="dotDmnd">
                <a:fgClr>
                  <a:srgbClr val="000000"/>
                </a:fgClr>
                <a:bgClr>
                  <a:srgbClr val="FFFFFF"/>
                </a:bgClr>
              </a:pattFill>
              <a:ln w="12692">
                <a:solidFill>
                  <a:srgbClr val="000000"/>
                </a:solidFill>
                <a:prstDash val="solid"/>
              </a:ln>
            </c:spPr>
          </c:dPt>
          <c:dLbls>
            <c:dLbl>
              <c:idx val="4"/>
              <c:layout>
                <c:manualLayout>
                  <c:x val="0.1074075948287245"/>
                  <c:y val="-0.10188432092549256"/>
                </c:manualLayout>
              </c:layout>
              <c:dLblPos val="bestFit"/>
              <c:showLegendKey val="0"/>
              <c:showVal val="0"/>
              <c:showCatName val="0"/>
              <c:showSerName val="0"/>
              <c:showPercent val="1"/>
              <c:showBubbleSize val="0"/>
            </c:dLbl>
            <c:numFmt formatCode="0.00%" sourceLinked="0"/>
            <c:spPr>
              <a:noFill/>
              <a:ln w="25383">
                <a:noFill/>
              </a:ln>
            </c:spPr>
            <c:txPr>
              <a:bodyPr/>
              <a:lstStyle/>
              <a:p>
                <a:pPr>
                  <a:defRPr sz="824" b="1" i="0" u="none" strike="noStrike" baseline="0">
                    <a:solidFill>
                      <a:srgbClr val="000000"/>
                    </a:solidFill>
                    <a:latin typeface="Times New Roman"/>
                    <a:ea typeface="Times New Roman"/>
                    <a:cs typeface="Times New Roman"/>
                  </a:defRPr>
                </a:pPr>
                <a:endParaRPr lang="ru-RU"/>
              </a:p>
            </c:txPr>
            <c:showLegendKey val="0"/>
            <c:showVal val="0"/>
            <c:showCatName val="0"/>
            <c:showSerName val="0"/>
            <c:showPercent val="1"/>
            <c:showBubbleSize val="0"/>
            <c:showLeaderLines val="0"/>
          </c:dLbls>
          <c:cat>
            <c:strRef>
              <c:f>Sheet1!$B$1:$F$1</c:f>
              <c:strCache>
                <c:ptCount val="5"/>
                <c:pt idx="0">
                  <c:v>Присутність на підприємстві ознак бюрократії</c:v>
                </c:pt>
                <c:pt idx="1">
                  <c:v>Неможливість одночасно навчатись та працювати</c:v>
                </c:pt>
                <c:pt idx="2">
                  <c:v>Незадовільний фінансово-економічний стан підприємства</c:v>
                </c:pt>
                <c:pt idx="3">
                  <c:v>Відсутність у підприємства стимулів щодо кар'єрного розвитку працівників</c:v>
                </c:pt>
                <c:pt idx="4">
                  <c:v>Відсутність ефективних науково-теоретичних та методичних підходів щодо управління кар'єрою персоналу підприємства </c:v>
                </c:pt>
              </c:strCache>
            </c:strRef>
          </c:cat>
          <c:val>
            <c:numRef>
              <c:f>Sheet1!$B$2:$F$2</c:f>
              <c:numCache>
                <c:formatCode>0.00%</c:formatCode>
                <c:ptCount val="5"/>
                <c:pt idx="0">
                  <c:v>0.35180000000000006</c:v>
                </c:pt>
                <c:pt idx="1">
                  <c:v>5.5600000000000004E-2</c:v>
                </c:pt>
                <c:pt idx="2">
                  <c:v>0.18520000000000003</c:v>
                </c:pt>
                <c:pt idx="3">
                  <c:v>1.8499999999999999E-2</c:v>
                </c:pt>
                <c:pt idx="4">
                  <c:v>0.38890000000000008</c:v>
                </c:pt>
              </c:numCache>
            </c:numRef>
          </c:val>
        </c:ser>
        <c:ser>
          <c:idx val="1"/>
          <c:order val="1"/>
          <c:tx>
            <c:strRef>
              <c:f>Sheet1!$A$3</c:f>
              <c:strCache>
                <c:ptCount val="1"/>
              </c:strCache>
            </c:strRef>
          </c:tx>
          <c:spPr>
            <a:solidFill>
              <a:srgbClr val="993366"/>
            </a:solidFill>
            <a:ln w="12692">
              <a:solidFill>
                <a:srgbClr val="000000"/>
              </a:solidFill>
              <a:prstDash val="solid"/>
            </a:ln>
          </c:spPr>
          <c:explosion val="10"/>
          <c:dPt>
            <c:idx val="0"/>
            <c:bubble3D val="0"/>
            <c:spPr>
              <a:solidFill>
                <a:srgbClr val="9999FF"/>
              </a:solidFill>
              <a:ln w="12692">
                <a:solidFill>
                  <a:srgbClr val="000000"/>
                </a:solidFill>
                <a:prstDash val="solid"/>
              </a:ln>
            </c:spPr>
          </c:dPt>
          <c:dPt>
            <c:idx val="2"/>
            <c:bubble3D val="0"/>
            <c:spPr>
              <a:solidFill>
                <a:srgbClr val="FFFFCC"/>
              </a:solidFill>
              <a:ln w="12692">
                <a:solidFill>
                  <a:srgbClr val="000000"/>
                </a:solidFill>
                <a:prstDash val="solid"/>
              </a:ln>
            </c:spPr>
          </c:dPt>
          <c:dPt>
            <c:idx val="3"/>
            <c:bubble3D val="0"/>
            <c:spPr>
              <a:solidFill>
                <a:srgbClr val="CCFFFF"/>
              </a:solidFill>
              <a:ln w="12692">
                <a:solidFill>
                  <a:srgbClr val="000000"/>
                </a:solidFill>
                <a:prstDash val="solid"/>
              </a:ln>
            </c:spPr>
          </c:dPt>
          <c:dPt>
            <c:idx val="4"/>
            <c:bubble3D val="0"/>
            <c:spPr>
              <a:solidFill>
                <a:srgbClr val="660066"/>
              </a:solidFill>
              <a:ln w="12692">
                <a:solidFill>
                  <a:srgbClr val="000000"/>
                </a:solidFill>
                <a:prstDash val="solid"/>
              </a:ln>
            </c:spPr>
          </c:dPt>
          <c:cat>
            <c:strRef>
              <c:f>Sheet1!$B$1:$F$1</c:f>
              <c:strCache>
                <c:ptCount val="5"/>
                <c:pt idx="0">
                  <c:v>Присутність на підприємстві ознак бюрократії</c:v>
                </c:pt>
                <c:pt idx="1">
                  <c:v>Неможливість одночасно навчатись та працювати</c:v>
                </c:pt>
                <c:pt idx="2">
                  <c:v>Незадовільний фінансово-економічний стан підприємства</c:v>
                </c:pt>
                <c:pt idx="3">
                  <c:v>Відсутність у підприємства стимулів щодо кар'єрного розвитку працівників</c:v>
                </c:pt>
                <c:pt idx="4">
                  <c:v>Відсутність ефективних науково-теоретичних та методичних підходів щодо управління кар'єрою персоналу підприємства </c:v>
                </c:pt>
              </c:strCache>
            </c:strRef>
          </c:cat>
          <c:val>
            <c:numRef>
              <c:f>Sheet1!$B$3:$F$3</c:f>
              <c:numCache>
                <c:formatCode>General</c:formatCode>
                <c:ptCount val="5"/>
              </c:numCache>
            </c:numRef>
          </c:val>
        </c:ser>
        <c:dLbls>
          <c:showLegendKey val="0"/>
          <c:showVal val="0"/>
          <c:showCatName val="0"/>
          <c:showSerName val="0"/>
          <c:showPercent val="0"/>
          <c:showBubbleSize val="0"/>
          <c:showLeaderLines val="0"/>
        </c:dLbls>
      </c:pie3DChart>
      <c:spPr>
        <a:solidFill>
          <a:srgbClr val="FFFFFF"/>
        </a:solidFill>
        <a:ln w="25383">
          <a:noFill/>
        </a:ln>
      </c:spPr>
    </c:plotArea>
    <c:legend>
      <c:legendPos val="b"/>
      <c:layout>
        <c:manualLayout>
          <c:xMode val="edge"/>
          <c:yMode val="edge"/>
          <c:x val="5.2071979579063966E-4"/>
          <c:y val="0.63626486149596551"/>
          <c:w val="0.98108901108946822"/>
          <c:h val="0.29001886070773819"/>
        </c:manualLayout>
      </c:layout>
      <c:overlay val="0"/>
      <c:spPr>
        <a:noFill/>
        <a:ln w="3173">
          <a:solidFill>
            <a:srgbClr val="000000"/>
          </a:solidFill>
          <a:prstDash val="solid"/>
        </a:ln>
      </c:spPr>
      <c:txPr>
        <a:bodyPr/>
        <a:lstStyle/>
        <a:p>
          <a:pPr>
            <a:defRPr sz="800" b="1" i="0" u="none" strike="noStrike" baseline="0">
              <a:solidFill>
                <a:srgbClr val="000000"/>
              </a:solidFill>
              <a:latin typeface="Times New Roman"/>
              <a:ea typeface="Times New Roman"/>
              <a:cs typeface="Times New Roman"/>
            </a:defRPr>
          </a:pPr>
          <a:endParaRPr lang="ru-RU"/>
        </a:p>
      </c:txPr>
    </c:legend>
    <c:plotVisOnly val="1"/>
    <c:dispBlanksAs val="zero"/>
    <c:showDLblsOverMax val="0"/>
  </c:chart>
  <c:spPr>
    <a:noFill/>
    <a:ln w="3173">
      <a:solidFill>
        <a:srgbClr val="000000"/>
      </a:solidFill>
      <a:prstDash val="solid"/>
    </a:ln>
  </c:spPr>
  <c:txPr>
    <a:bodyPr/>
    <a:lstStyle/>
    <a:p>
      <a:pPr>
        <a:defRPr sz="1699" b="1" i="0" u="none" strike="noStrike" baseline="0">
          <a:solidFill>
            <a:srgbClr val="000000"/>
          </a:solidFill>
          <a:latin typeface="Times New Roman"/>
          <a:ea typeface="Times New Roman"/>
          <a:cs typeface="Times New Roman"/>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7247097844112771"/>
          <c:y val="0.23076923076923084"/>
          <c:w val="0.41791044776119401"/>
          <c:h val="0.5494505494505495"/>
        </c:manualLayout>
      </c:layout>
      <c:pie3DChart>
        <c:varyColors val="1"/>
        <c:ser>
          <c:idx val="0"/>
          <c:order val="0"/>
          <c:tx>
            <c:strRef>
              <c:f>Sheet1!$A$2</c:f>
              <c:strCache>
                <c:ptCount val="1"/>
              </c:strCache>
            </c:strRef>
          </c:tx>
          <c:spPr>
            <a:pattFill prst="dkDnDiag">
              <a:fgClr>
                <a:srgbClr val="FFFFFF"/>
              </a:fgClr>
              <a:bgClr>
                <a:srgbClr val="000000"/>
              </a:bgClr>
            </a:pattFill>
            <a:ln w="12700">
              <a:solidFill>
                <a:srgbClr val="000000"/>
              </a:solidFill>
              <a:prstDash val="solid"/>
            </a:ln>
          </c:spPr>
          <c:dPt>
            <c:idx val="0"/>
            <c:bubble3D val="0"/>
            <c:spPr>
              <a:pattFill prst="lgCheck">
                <a:fgClr>
                  <a:srgbClr val="FFFFFF"/>
                </a:fgClr>
                <a:bgClr>
                  <a:srgbClr val="000000"/>
                </a:bgClr>
              </a:pattFill>
              <a:ln w="12700">
                <a:solidFill>
                  <a:srgbClr val="000000"/>
                </a:solidFill>
                <a:prstDash val="solid"/>
              </a:ln>
            </c:spPr>
          </c:dPt>
          <c:dPt>
            <c:idx val="1"/>
            <c:bubble3D val="0"/>
            <c:spPr>
              <a:pattFill prst="sphere">
                <a:fgClr>
                  <a:srgbClr val="FFFFFF"/>
                </a:fgClr>
                <a:bgClr>
                  <a:srgbClr val="000000"/>
                </a:bgClr>
              </a:pattFill>
              <a:ln w="12700">
                <a:solidFill>
                  <a:srgbClr val="000000"/>
                </a:solidFill>
                <a:prstDash val="solid"/>
              </a:ln>
            </c:spPr>
          </c:dPt>
          <c:dPt>
            <c:idx val="3"/>
            <c:bubble3D val="0"/>
            <c:spPr>
              <a:pattFill prst="trellis">
                <a:fgClr>
                  <a:srgbClr val="FFFFFF"/>
                </a:fgClr>
                <a:bgClr>
                  <a:srgbClr val="000000"/>
                </a:bgClr>
              </a:pattFill>
              <a:ln w="12700">
                <a:solidFill>
                  <a:srgbClr val="000000"/>
                </a:solidFill>
                <a:prstDash val="solid"/>
              </a:ln>
            </c:spPr>
          </c:dPt>
          <c:dLbls>
            <c:spPr>
              <a:noFill/>
              <a:ln w="25400">
                <a:noFill/>
              </a:ln>
            </c:spPr>
            <c:txPr>
              <a:bodyPr/>
              <a:lstStyle/>
              <a:p>
                <a:pPr>
                  <a:defRPr sz="8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1"/>
          </c:dLbls>
          <c:cat>
            <c:strRef>
              <c:f>Sheet1!$B$1:$E$1</c:f>
              <c:strCache>
                <c:ptCount val="4"/>
                <c:pt idx="0">
                  <c:v>від 1-до 5 показників</c:v>
                </c:pt>
                <c:pt idx="1">
                  <c:v>від 6-до 10 показників</c:v>
                </c:pt>
                <c:pt idx="2">
                  <c:v>від 11-15 показників</c:v>
                </c:pt>
                <c:pt idx="3">
                  <c:v>від 16-до 20 показників</c:v>
                </c:pt>
              </c:strCache>
            </c:strRef>
          </c:cat>
          <c:val>
            <c:numRef>
              <c:f>Sheet1!$B$2:$E$2</c:f>
              <c:numCache>
                <c:formatCode>0.00%</c:formatCode>
                <c:ptCount val="4"/>
                <c:pt idx="0">
                  <c:v>0.129</c:v>
                </c:pt>
                <c:pt idx="1">
                  <c:v>0.5645</c:v>
                </c:pt>
                <c:pt idx="2">
                  <c:v>0.19359999999999999</c:v>
                </c:pt>
                <c:pt idx="3">
                  <c:v>0.1129</c:v>
                </c:pt>
              </c:numCache>
            </c:numRef>
          </c:val>
        </c:ser>
        <c:dLbls>
          <c:showLegendKey val="0"/>
          <c:showVal val="0"/>
          <c:showCatName val="0"/>
          <c:showSerName val="0"/>
          <c:showPercent val="0"/>
          <c:showBubbleSize val="0"/>
          <c:showLeaderLines val="1"/>
        </c:dLbls>
      </c:pie3DChart>
      <c:spPr>
        <a:noFill/>
        <a:ln w="25400">
          <a:noFill/>
        </a:ln>
      </c:spPr>
    </c:plotArea>
    <c:legend>
      <c:legendPos val="r"/>
      <c:layout>
        <c:manualLayout>
          <c:xMode val="edge"/>
          <c:yMode val="edge"/>
          <c:x val="0.76285240464344961"/>
          <c:y val="0.3241758241758243"/>
          <c:w val="0.23051409618573801"/>
          <c:h val="0.35714285714285726"/>
        </c:manualLayout>
      </c:layout>
      <c:overlay val="0"/>
      <c:spPr>
        <a:noFill/>
        <a:ln w="3175">
          <a:solidFill>
            <a:srgbClr val="000000"/>
          </a:solidFill>
          <a:prstDash val="solid"/>
        </a:ln>
      </c:spPr>
      <c:txPr>
        <a:bodyPr/>
        <a:lstStyle/>
        <a:p>
          <a:pPr>
            <a:defRPr sz="735" b="1" i="0" u="none" strike="noStrike" baseline="0">
              <a:solidFill>
                <a:srgbClr val="000000"/>
              </a:solidFill>
              <a:latin typeface="Times New Roman"/>
              <a:ea typeface="Times New Roman"/>
              <a:cs typeface="Times New Roman"/>
            </a:defRPr>
          </a:pPr>
          <a:endParaRPr lang="ru-RU"/>
        </a:p>
      </c:txPr>
    </c:legend>
    <c:plotVisOnly val="1"/>
    <c:dispBlanksAs val="zero"/>
    <c:showDLblsOverMax val="0"/>
  </c:chart>
  <c:spPr>
    <a:noFill/>
    <a:ln w="3175">
      <a:solidFill>
        <a:srgbClr val="000000"/>
      </a:solidFill>
      <a:prstDash val="solid"/>
    </a:ln>
  </c:spPr>
  <c:txPr>
    <a:bodyPr/>
    <a:lstStyle/>
    <a:p>
      <a:pPr>
        <a:defRPr sz="800" b="1" i="0" u="none" strike="noStrike" baseline="0">
          <a:solidFill>
            <a:srgbClr val="000000"/>
          </a:solidFill>
          <a:latin typeface="Times New Roman"/>
          <a:ea typeface="Times New Roman"/>
          <a:cs typeface="Times New Roman"/>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589</TotalTime>
  <Pages>186</Pages>
  <Words>41411</Words>
  <Characters>236044</Characters>
  <Application>Microsoft Office Word</Application>
  <DocSecurity>0</DocSecurity>
  <Lines>1967</Lines>
  <Paragraphs>553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Валя</dc:creator>
  <cp:lastModifiedBy>Валя</cp:lastModifiedBy>
  <cp:revision>36</cp:revision>
  <cp:lastPrinted>2015-05-10T13:09:00Z</cp:lastPrinted>
  <dcterms:created xsi:type="dcterms:W3CDTF">2013-06-10T05:54:00Z</dcterms:created>
  <dcterms:modified xsi:type="dcterms:W3CDTF">2015-05-10T14:22:00Z</dcterms:modified>
</cp:coreProperties>
</file>