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238" w:rsidRPr="00153DAE" w:rsidRDefault="00CA6238" w:rsidP="00153DAE">
      <w:pPr>
        <w:widowControl w:val="0"/>
        <w:tabs>
          <w:tab w:val="num" w:pos="-567"/>
        </w:tabs>
        <w:autoSpaceDE w:val="0"/>
        <w:spacing w:after="0" w:line="360" w:lineRule="auto"/>
        <w:ind w:left="-567" w:right="14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53DAE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УДК  811</w:t>
      </w:r>
      <w:r w:rsidRPr="00153DAE">
        <w:rPr>
          <w:rFonts w:ascii="Times New Roman" w:hAnsi="Times New Roman" w:cs="Times New Roman"/>
          <w:b/>
          <w:color w:val="000000"/>
          <w:sz w:val="28"/>
          <w:szCs w:val="28"/>
        </w:rPr>
        <w:t>.</w:t>
      </w:r>
      <w:r w:rsidRPr="00153DAE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111</w:t>
      </w:r>
      <w:r w:rsidR="00A01FBD" w:rsidRPr="000F2D40">
        <w:rPr>
          <w:rFonts w:ascii="Times New Roman" w:hAnsi="Times New Roman" w:cs="Times New Roman"/>
          <w:b/>
          <w:color w:val="000000"/>
          <w:sz w:val="28"/>
          <w:szCs w:val="28"/>
        </w:rPr>
        <w:t>-2</w:t>
      </w:r>
      <w:r w:rsidRPr="00153DAE">
        <w:rPr>
          <w:rFonts w:ascii="Times New Roman" w:hAnsi="Times New Roman" w:cs="Times New Roman"/>
          <w:b/>
          <w:color w:val="000000"/>
          <w:sz w:val="28"/>
          <w:szCs w:val="28"/>
        </w:rPr>
        <w:t>6</w:t>
      </w:r>
    </w:p>
    <w:p w:rsidR="007A4AC5" w:rsidRPr="00153DAE" w:rsidRDefault="00CA6238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/>
        <w:jc w:val="center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b/>
          <w:iCs/>
          <w:sz w:val="28"/>
          <w:szCs w:val="28"/>
          <w:lang w:val="uk-UA"/>
        </w:rPr>
        <w:t>ЛЕКСИКО-СЕМАНТИЧНЕ ПОЛЕ УДА</w:t>
      </w:r>
      <w:r w:rsidR="00153DAE" w:rsidRPr="00153DAE">
        <w:rPr>
          <w:rFonts w:ascii="Times New Roman" w:hAnsi="Times New Roman" w:cs="Times New Roman"/>
          <w:b/>
          <w:iCs/>
          <w:sz w:val="28"/>
          <w:szCs w:val="28"/>
          <w:lang w:val="uk-UA"/>
        </w:rPr>
        <w:t>Р В СУЧАСНОМУ</w:t>
      </w:r>
      <w:r w:rsidR="00153DAE" w:rsidRPr="00153DAE">
        <w:rPr>
          <w:rFonts w:ascii="Times New Roman" w:hAnsi="Times New Roman" w:cs="Times New Roman"/>
          <w:b/>
          <w:iCs/>
          <w:sz w:val="28"/>
          <w:szCs w:val="28"/>
        </w:rPr>
        <w:t xml:space="preserve"> </w:t>
      </w:r>
      <w:r w:rsidR="000F2D40">
        <w:rPr>
          <w:rFonts w:ascii="Times New Roman" w:hAnsi="Times New Roman" w:cs="Times New Roman"/>
          <w:b/>
          <w:iCs/>
          <w:sz w:val="28"/>
          <w:szCs w:val="28"/>
          <w:lang w:val="uk-UA"/>
        </w:rPr>
        <w:t>АМЕРИКАНСЬКОМУ СПОР</w:t>
      </w:r>
      <w:r w:rsidRPr="00153DAE">
        <w:rPr>
          <w:rFonts w:ascii="Times New Roman" w:hAnsi="Times New Roman" w:cs="Times New Roman"/>
          <w:b/>
          <w:iCs/>
          <w:sz w:val="28"/>
          <w:szCs w:val="28"/>
          <w:lang w:val="uk-UA"/>
        </w:rPr>
        <w:t>Т</w:t>
      </w:r>
      <w:r w:rsidR="000F2D40">
        <w:rPr>
          <w:rFonts w:ascii="Times New Roman" w:hAnsi="Times New Roman" w:cs="Times New Roman"/>
          <w:b/>
          <w:iCs/>
          <w:sz w:val="28"/>
          <w:szCs w:val="28"/>
        </w:rPr>
        <w:t>И</w:t>
      </w:r>
      <w:r w:rsidRPr="00153DAE">
        <w:rPr>
          <w:rFonts w:ascii="Times New Roman" w:hAnsi="Times New Roman" w:cs="Times New Roman"/>
          <w:b/>
          <w:iCs/>
          <w:sz w:val="28"/>
          <w:szCs w:val="28"/>
          <w:lang w:val="uk-UA"/>
        </w:rPr>
        <w:t>ВНОМУ ДИСКУРСІ</w:t>
      </w:r>
    </w:p>
    <w:p w:rsidR="00153DAE" w:rsidRPr="000F2D40" w:rsidRDefault="00153DAE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center"/>
        <w:rPr>
          <w:rFonts w:ascii="Times New Roman" w:hAnsi="Times New Roman" w:cs="Times New Roman"/>
          <w:iCs/>
          <w:sz w:val="28"/>
          <w:szCs w:val="28"/>
        </w:rPr>
      </w:pPr>
    </w:p>
    <w:p w:rsidR="00CA6238" w:rsidRPr="00153DAE" w:rsidRDefault="00CA6238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right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  <w:proofErr w:type="spellStart"/>
      <w:r w:rsidRPr="00153DAE">
        <w:rPr>
          <w:rFonts w:ascii="Times New Roman" w:hAnsi="Times New Roman" w:cs="Times New Roman"/>
          <w:b/>
          <w:iCs/>
          <w:sz w:val="28"/>
          <w:szCs w:val="28"/>
          <w:lang w:val="uk-UA"/>
        </w:rPr>
        <w:t>Дмитрошкін</w:t>
      </w:r>
      <w:proofErr w:type="spellEnd"/>
      <w:r w:rsidRPr="00153DAE">
        <w:rPr>
          <w:rFonts w:ascii="Times New Roman" w:hAnsi="Times New Roman" w:cs="Times New Roman"/>
          <w:b/>
          <w:iCs/>
          <w:sz w:val="28"/>
          <w:szCs w:val="28"/>
          <w:lang w:val="uk-UA"/>
        </w:rPr>
        <w:t xml:space="preserve"> Денис Едуардович</w:t>
      </w:r>
    </w:p>
    <w:p w:rsidR="00CA6238" w:rsidRPr="00153DAE" w:rsidRDefault="00CA6238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right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iCs/>
          <w:sz w:val="28"/>
          <w:szCs w:val="28"/>
          <w:lang w:val="uk-UA"/>
        </w:rPr>
        <w:t>старший викладач</w:t>
      </w:r>
    </w:p>
    <w:p w:rsidR="00CA6238" w:rsidRPr="00153DAE" w:rsidRDefault="00CA6238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right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iCs/>
          <w:sz w:val="28"/>
          <w:szCs w:val="28"/>
          <w:lang w:val="uk-UA"/>
        </w:rPr>
        <w:t>Хмельницький національний університет</w:t>
      </w:r>
    </w:p>
    <w:p w:rsidR="00CA6238" w:rsidRPr="00153DAE" w:rsidRDefault="00CA6238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right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153DAE">
        <w:rPr>
          <w:rFonts w:ascii="Times New Roman" w:hAnsi="Times New Roman" w:cs="Times New Roman"/>
          <w:iCs/>
          <w:sz w:val="28"/>
          <w:szCs w:val="28"/>
          <w:lang w:val="en-US"/>
        </w:rPr>
        <w:t>danny</w:t>
      </w:r>
      <w:proofErr w:type="spellEnd"/>
      <w:r w:rsidRPr="00153DAE">
        <w:rPr>
          <w:rFonts w:ascii="Times New Roman" w:hAnsi="Times New Roman" w:cs="Times New Roman"/>
          <w:iCs/>
          <w:sz w:val="28"/>
          <w:szCs w:val="28"/>
        </w:rPr>
        <w:t>.</w:t>
      </w:r>
      <w:proofErr w:type="spellStart"/>
      <w:r w:rsidRPr="00153DAE">
        <w:rPr>
          <w:rFonts w:ascii="Times New Roman" w:hAnsi="Times New Roman" w:cs="Times New Roman"/>
          <w:iCs/>
          <w:sz w:val="28"/>
          <w:szCs w:val="28"/>
          <w:lang w:val="en-US"/>
        </w:rPr>
        <w:t>nj</w:t>
      </w:r>
      <w:proofErr w:type="spellEnd"/>
      <w:r w:rsidRPr="00153DAE">
        <w:rPr>
          <w:rFonts w:ascii="Times New Roman" w:hAnsi="Times New Roman" w:cs="Times New Roman"/>
          <w:iCs/>
          <w:sz w:val="28"/>
          <w:szCs w:val="28"/>
        </w:rPr>
        <w:t>4@</w:t>
      </w:r>
      <w:proofErr w:type="spellStart"/>
      <w:r w:rsidRPr="00153DAE">
        <w:rPr>
          <w:rFonts w:ascii="Times New Roman" w:hAnsi="Times New Roman" w:cs="Times New Roman"/>
          <w:iCs/>
          <w:sz w:val="28"/>
          <w:szCs w:val="28"/>
          <w:lang w:val="en-US"/>
        </w:rPr>
        <w:t>gmail</w:t>
      </w:r>
      <w:proofErr w:type="spellEnd"/>
      <w:r w:rsidRPr="00153DAE">
        <w:rPr>
          <w:rFonts w:ascii="Times New Roman" w:hAnsi="Times New Roman" w:cs="Times New Roman"/>
          <w:iCs/>
          <w:sz w:val="28"/>
          <w:szCs w:val="28"/>
        </w:rPr>
        <w:t>.</w:t>
      </w:r>
      <w:r w:rsidRPr="00153DAE">
        <w:rPr>
          <w:rFonts w:ascii="Times New Roman" w:hAnsi="Times New Roman" w:cs="Times New Roman"/>
          <w:iCs/>
          <w:sz w:val="28"/>
          <w:szCs w:val="28"/>
          <w:lang w:val="en-US"/>
        </w:rPr>
        <w:t>com</w:t>
      </w:r>
    </w:p>
    <w:p w:rsidR="00153DAE" w:rsidRPr="000F2D40" w:rsidRDefault="00153DAE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b/>
          <w:iCs/>
          <w:sz w:val="28"/>
          <w:szCs w:val="28"/>
        </w:rPr>
      </w:pPr>
    </w:p>
    <w:p w:rsidR="007A4AC5" w:rsidRPr="000F2D40" w:rsidRDefault="007A4AC5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153DAE">
        <w:rPr>
          <w:rFonts w:ascii="Times New Roman" w:hAnsi="Times New Roman" w:cs="Times New Roman"/>
          <w:b/>
          <w:iCs/>
          <w:sz w:val="28"/>
          <w:szCs w:val="28"/>
          <w:lang w:val="uk-UA"/>
        </w:rPr>
        <w:t>Анотація:</w:t>
      </w:r>
      <w:r w:rsidRPr="00153DA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У статті проаналізовано лексико-семантичне поле УДАР в сучасному американському спортивному дискурсі. Розглянуто продуктивні лексеми, які використовуються для утворення композитних номінантів лексико-семантичного поля УДАР. Розкрито основні засоби маніфестації таких лексем.</w:t>
      </w:r>
    </w:p>
    <w:p w:rsidR="00E836AE" w:rsidRPr="00153DAE" w:rsidRDefault="00E836AE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b/>
          <w:iCs/>
          <w:sz w:val="28"/>
          <w:szCs w:val="28"/>
          <w:lang w:val="uk-UA"/>
        </w:rPr>
        <w:t>Ключові слова:</w:t>
      </w:r>
      <w:r w:rsidRPr="00153DA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американський спортивний дискурс, композита, удар, лексико-семантичне поле, спорт</w:t>
      </w:r>
    </w:p>
    <w:p w:rsidR="00153DAE" w:rsidRPr="000F2D40" w:rsidRDefault="00153DAE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both"/>
        <w:rPr>
          <w:rFonts w:ascii="Times New Roman" w:eastAsia="MS Mincho" w:hAnsi="Times New Roman" w:cs="Times New Roman"/>
          <w:iCs/>
          <w:sz w:val="28"/>
          <w:szCs w:val="28"/>
        </w:rPr>
      </w:pPr>
    </w:p>
    <w:p w:rsidR="00E21A2A" w:rsidRPr="00153DAE" w:rsidRDefault="00E21A2A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eastAsia="MS Mincho" w:hAnsi="Times New Roman" w:cs="Times New Roman"/>
          <w:iCs/>
          <w:sz w:val="28"/>
          <w:szCs w:val="28"/>
          <w:lang w:val="uk-UA"/>
        </w:rPr>
        <w:t xml:space="preserve">Спортивні композити здебільшого складаються з двох основ, значення яких відоме, але загальне значення самого композита не є простою сумою значень його </w:t>
      </w:r>
      <w:proofErr w:type="spellStart"/>
      <w:r w:rsidRPr="00153DAE">
        <w:rPr>
          <w:rFonts w:ascii="Times New Roman" w:eastAsia="MS Mincho" w:hAnsi="Times New Roman" w:cs="Times New Roman"/>
          <w:iCs/>
          <w:sz w:val="28"/>
          <w:szCs w:val="28"/>
          <w:lang w:val="uk-UA"/>
        </w:rPr>
        <w:t>конституентів</w:t>
      </w:r>
      <w:proofErr w:type="spellEnd"/>
      <w:r w:rsidRPr="00153DAE">
        <w:rPr>
          <w:rFonts w:ascii="Times New Roman" w:eastAsia="MS Mincho" w:hAnsi="Times New Roman" w:cs="Times New Roman"/>
          <w:iCs/>
          <w:sz w:val="28"/>
          <w:szCs w:val="28"/>
          <w:lang w:val="uk-UA"/>
        </w:rPr>
        <w:t xml:space="preserve">. 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Ідентифікація семантичної структури подібних одиниць вимагає етимологічних знань і, на нашу думку, пошуків нового підходу до класифікації композитних номінацій, яка б описувала і такі випадки утворення композитів.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Питання семантики композит знайшли своє відображення в працях таких лінгвістів як Омельченко Л.Ф.,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Єнікеєва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С.М.,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Полюжин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 М.М.,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Квеселивич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Д.І.</w:t>
      </w:r>
    </w:p>
    <w:p w:rsidR="00E21A2A" w:rsidRPr="00153DAE" w:rsidRDefault="00E21A2A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Метою даного дослідження є проаналізувати лексико-семантичне поле УДАР в сучасному американському спортивному дискурсі. </w:t>
      </w:r>
    </w:p>
    <w:p w:rsidR="00B91163" w:rsidRPr="00153DAE" w:rsidRDefault="00B91163" w:rsidP="00153DAE">
      <w:pPr>
        <w:tabs>
          <w:tab w:val="num" w:pos="-567"/>
        </w:tabs>
        <w:autoSpaceDE w:val="0"/>
        <w:autoSpaceDN w:val="0"/>
        <w:adjustRightInd w:val="0"/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Необхідно зазначити, що генезис компонентів складних слів не впливає на ступінь їх </w:t>
      </w:r>
      <w:proofErr w:type="spellStart"/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внутрішньовалентної</w:t>
      </w:r>
      <w:proofErr w:type="spellEnd"/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потенції. Загалом один компонент не може формувати композитну парадигму, що включає більше </w:t>
      </w:r>
      <w:proofErr w:type="spellStart"/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дев</w:t>
      </w:r>
      <w:proofErr w:type="spellEnd"/>
      <w:r w:rsidRPr="00153DAE">
        <w:rPr>
          <w:rFonts w:ascii="Times New Roman" w:hAnsi="Times New Roman" w:cs="Times New Roman"/>
          <w:snapToGrid w:val="0"/>
          <w:sz w:val="28"/>
          <w:szCs w:val="28"/>
        </w:rPr>
        <w:t>’</w:t>
      </w:r>
      <w:proofErr w:type="spellStart"/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яти</w:t>
      </w:r>
      <w:proofErr w:type="spellEnd"/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лексичних одиниць (наприклад, лексико-семантичні ряди з дієсловом </w:t>
      </w:r>
      <w:proofErr w:type="spellStart"/>
      <w:r w:rsidRPr="00153DAE">
        <w:rPr>
          <w:rFonts w:ascii="Times New Roman" w:hAnsi="Times New Roman" w:cs="Times New Roman"/>
          <w:i/>
          <w:iCs/>
          <w:snapToGrid w:val="0"/>
          <w:sz w:val="28"/>
          <w:szCs w:val="28"/>
          <w:lang w:val="uk-UA"/>
        </w:rPr>
        <w:t>line</w:t>
      </w:r>
      <w:proofErr w:type="spellEnd"/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). Композити, які стали базовими у структурі складних лексичних одиниць американського спортивного дискурсу, можуть бути представлені дев’ятьма лексико-</w:t>
      </w: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lastRenderedPageBreak/>
        <w:t>семантичними групами (ЛСГ): дієслова переміщення (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footrace</w:t>
      </w: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), лексичні одиниці, що виражають якісну характеристику (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grandstander</w:t>
      </w: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), лексичні одиниці, що виражають кількісні параметри (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2-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for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-7</w:t>
      </w: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), дієслова руху тіла спортсменів (</w:t>
      </w:r>
      <w:proofErr w:type="spellStart"/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pumpfake</w:t>
      </w:r>
      <w:proofErr w:type="spellEnd"/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), лексичні одиниці, що позначають розташування (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sideline</w:t>
      </w: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), лексичні одиниці, що позначають гравців (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quarterback</w:t>
      </w: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), лексичні одиниці, що позначають приміщення (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locker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room</w:t>
      </w: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>), лексичні одиниці, що позначають стадіон, спортивну арену (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ringside</w:t>
      </w: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), дієслова 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пас-удар-блок (</w:t>
      </w:r>
      <w:proofErr w:type="spellStart"/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slapshot</w:t>
      </w:r>
      <w:proofErr w:type="spellEnd"/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– 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flip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pass</w:t>
      </w:r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- </w:t>
      </w:r>
      <w:proofErr w:type="spellStart"/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padstop</w:t>
      </w:r>
      <w:proofErr w:type="spellEnd"/>
      <w:r w:rsidRPr="00153DAE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)</w:t>
      </w: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  </w:t>
      </w:r>
    </w:p>
    <w:p w:rsidR="00B91163" w:rsidRPr="00153DAE" w:rsidRDefault="00B91163" w:rsidP="00153DAE">
      <w:pPr>
        <w:widowControl w:val="0"/>
        <w:tabs>
          <w:tab w:val="num" w:pos="-567"/>
        </w:tabs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межах одного словотвірного ряду дієслово може використати лише певну частину своїх лексико-семантичних варіантів </w:t>
      </w:r>
      <w:r w:rsidR="007A4AC5" w:rsidRPr="00153DAE">
        <w:rPr>
          <w:rFonts w:ascii="Times New Roman" w:hAnsi="Times New Roman" w:cs="Times New Roman"/>
          <w:snapToGrid w:val="0"/>
          <w:sz w:val="28"/>
          <w:szCs w:val="28"/>
        </w:rPr>
        <w:t>[1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Pr="00153DAE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proofErr w:type="gramStart"/>
      <w:r w:rsidRPr="00153DAE">
        <w:rPr>
          <w:rFonts w:ascii="Times New Roman" w:hAnsi="Times New Roman" w:cs="Times New Roman"/>
          <w:snapToGrid w:val="0"/>
          <w:sz w:val="28"/>
          <w:szCs w:val="28"/>
        </w:rPr>
        <w:t>10</w:t>
      </w:r>
      <w:r w:rsidRPr="00153DA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]. </w:t>
      </w:r>
      <w:proofErr w:type="gramEnd"/>
    </w:p>
    <w:p w:rsidR="00B91163" w:rsidRPr="00153DAE" w:rsidRDefault="00B91163" w:rsidP="00153DAE">
      <w:pPr>
        <w:tabs>
          <w:tab w:val="num" w:pos="-567"/>
        </w:tabs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Для лексичного складу американського спортивного дискурсу характерна семантична насиченість переважної більшості лексичних одиниць. У текстових та мовленнєвих повідомленнях, які стосуються різних видів спорту можна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спостeрігати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вживання одних і тих самих складних лексичних одиниць, які мають різне значення (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backstop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– воротар, бек стоп, ворота; 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sideline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– бічна лінія, лава запасних, відправляти в запас), і навпаки, однакове значення передається різними лексичними одиницями (м’яч – 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horsehide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pigskin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football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baseball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; воротар - </w:t>
      </w:r>
      <w:proofErr w:type="spellStart"/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netminder</w:t>
      </w:r>
      <w:proofErr w:type="spellEnd"/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goaltender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backstop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). Це дає нам підстави говорити про різноманітні семантичні відношення між композитами американського спортивного дискурсу.</w:t>
      </w:r>
    </w:p>
    <w:p w:rsidR="00B91163" w:rsidRPr="00153DAE" w:rsidRDefault="00B91163" w:rsidP="00153DAE">
      <w:pPr>
        <w:tabs>
          <w:tab w:val="num" w:pos="-567"/>
        </w:tabs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проаналізованому нами корпусі 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en-US"/>
        </w:rPr>
        <w:t>c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труктурно-складних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лексичних одиниць реалізуються полісемічні, синонімічні, омонімічні та антонімічні відношення. Найбільш поширеними</w:t>
      </w:r>
      <w:r w:rsidRPr="00153DAE">
        <w:rPr>
          <w:rFonts w:ascii="Times New Roman" w:hAnsi="Times New Roman" w:cs="Times New Roman"/>
          <w:b/>
          <w:bCs/>
          <w:spacing w:val="4"/>
          <w:sz w:val="28"/>
          <w:szCs w:val="28"/>
          <w:lang w:val="uk-UA"/>
        </w:rPr>
        <w:t xml:space="preserve"> 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є</w:t>
      </w:r>
      <w:r w:rsidRPr="00153DAE">
        <w:rPr>
          <w:rFonts w:ascii="Times New Roman" w:hAnsi="Times New Roman" w:cs="Times New Roman"/>
          <w:b/>
          <w:bCs/>
          <w:spacing w:val="4"/>
          <w:sz w:val="28"/>
          <w:szCs w:val="28"/>
          <w:lang w:val="uk-UA"/>
        </w:rPr>
        <w:t xml:space="preserve"> </w:t>
      </w:r>
      <w:r w:rsidRPr="00153DA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>полісемічні відношення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Варто зазначити проблему семантичної кореляції антонімів і синонімів у системі мови, а саме у спортивному дискурсі. Антоніми становлять лексико-семантичну парадигму, де одна одиниця протиставляється іншій зі певною визначеною ознакою в змістовому плані. У своєму аналізі ми застосовуємо парадигматичний підхід і будемо намагатися виявити комплексні кореляції між антонімами і синонімами на баз бінарних опозицій.  </w:t>
      </w:r>
    </w:p>
    <w:p w:rsidR="00B91163" w:rsidRPr="00153DAE" w:rsidRDefault="00B91163" w:rsidP="00153DAE">
      <w:pPr>
        <w:tabs>
          <w:tab w:val="num" w:pos="-567"/>
        </w:tabs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Багато композитів американського спортивного дискурсу змінюють своє значення, залежно від виду спорту чи дії, яка описується даною лексичною одиницею </w:t>
      </w:r>
      <w:r w:rsidR="007A4AC5" w:rsidRPr="00153DAE">
        <w:rPr>
          <w:rFonts w:ascii="Times New Roman" w:hAnsi="Times New Roman" w:cs="Times New Roman"/>
          <w:spacing w:val="4"/>
          <w:sz w:val="28"/>
          <w:szCs w:val="28"/>
          <w:lang w:val="en-US"/>
        </w:rPr>
        <w:t>[2]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Так, наприклад слово </w:t>
      </w:r>
      <w:proofErr w:type="spellStart"/>
      <w:r w:rsidRPr="00153DAE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check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може мати розгалужену систему 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значень в американському спортивному дискурсі (1)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“силовий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прийом”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2)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“мах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ключкою”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3)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“затримка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удару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битою”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4)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“кидок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м’яча, з метою вибити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суперника”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5)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“позиційна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гра проти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суперника”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), а його поєднання з іншими словами для утворення композита залежить від сфери вживання (виду спорту). Відповідно до цього змінюється значення цілого композита: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bodycheck</w:t>
      </w:r>
      <w:proofErr w:type="spellEnd"/>
      <w:r w:rsidRPr="00153DAE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„силовий</w:t>
      </w:r>
      <w:proofErr w:type="spellEnd"/>
      <w:r w:rsidRPr="00153DAE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прийом у корпус </w:t>
      </w:r>
      <w:proofErr w:type="spellStart"/>
      <w:r w:rsidRPr="00153DAE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тіла</w:t>
      </w:r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”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pokecheck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“мах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ключкою, з метою вибити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шайбу”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basecheck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“кидок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пітчера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на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базу”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swingcheck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“затримка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маху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бітою”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backcheck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“пресинг</w:t>
      </w:r>
      <w:proofErr w:type="spellEnd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суперника у власній зоні, оборонні </w:t>
      </w:r>
      <w:proofErr w:type="spellStart"/>
      <w:r w:rsidRPr="00153DAE">
        <w:rPr>
          <w:rFonts w:ascii="Times New Roman" w:hAnsi="Times New Roman" w:cs="Times New Roman"/>
          <w:i/>
          <w:iCs/>
          <w:sz w:val="28"/>
          <w:szCs w:val="28"/>
          <w:lang w:val="uk-UA"/>
        </w:rPr>
        <w:t>дії”</w:t>
      </w:r>
      <w:proofErr w:type="spellEnd"/>
      <w:r w:rsidRPr="00153DA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Необхідно звернути увагу на те, що полісемія складних лексичних одиниць в основному полягає у різнобічному вживанні кореневих слів, а вживання їх в якості одного з компонентів складного слова робить полісемічним значення цілого композита, з єдиною відмінністю, що значення цього компоненту може модифікуватися іншим компонентом складного слова, залежно від того чи це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ендоцентричний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композит, чи </w:t>
      </w:r>
      <w:proofErr w:type="spellStart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екзоцентричний</w:t>
      </w:r>
      <w:proofErr w:type="spellEnd"/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A4AC5"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>[3</w:t>
      </w:r>
      <w:fldSimple w:instr=" REF Литвинко_О__А__Словотв_рн__та_семантичн_ \n \h  \* MERGEFORMAT "/>
      <w:r w:rsidRPr="00153DAE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Pr="00153DA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11-12]. </w:t>
      </w:r>
    </w:p>
    <w:p w:rsidR="00E21A2A" w:rsidRDefault="00E21A2A" w:rsidP="00153DAE">
      <w:pPr>
        <w:tabs>
          <w:tab w:val="num" w:pos="-567"/>
        </w:tabs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Одним із найбільших лексико-семантичних полів англійської композити у мові спорту є </w:t>
      </w:r>
      <w:r w:rsidRPr="00153DAE">
        <w:rPr>
          <w:rFonts w:ascii="Times New Roman" w:hAnsi="Times New Roman" w:cs="Times New Roman"/>
          <w:sz w:val="28"/>
          <w:szCs w:val="28"/>
        </w:rPr>
        <w:t>“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Pr="00153DAE">
        <w:rPr>
          <w:rFonts w:ascii="Times New Roman" w:hAnsi="Times New Roman" w:cs="Times New Roman"/>
          <w:sz w:val="28"/>
          <w:szCs w:val="28"/>
        </w:rPr>
        <w:t>”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. Можна виділити чотири основні лексеми, які є найпродуктивнішими при утворенні спортивної композити. Це лексеми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shot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(удар, кидок, спроба, постріл),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blow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(удар),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check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(удар, поштовх),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kick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(удар ногою), а також деякі інші, менш продуктивні лексеми, а саме: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hit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strike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wash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cut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A4D7D" w:rsidRPr="007A4D7D" w:rsidRDefault="007A4D7D" w:rsidP="007A4D7D">
      <w:pPr>
        <w:spacing w:after="0" w:line="360" w:lineRule="auto"/>
        <w:ind w:left="-567" w:firstLine="72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Поширеність </w:t>
      </w:r>
      <w:r w:rsidRPr="007A4D7D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>синонімії</w:t>
      </w: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 американському спортивному </w:t>
      </w:r>
      <w:proofErr w:type="spellStart"/>
      <w:r w:rsidRPr="007A4D7D">
        <w:rPr>
          <w:rFonts w:ascii="Times New Roman" w:hAnsi="Times New Roman" w:cs="Times New Roman"/>
          <w:snapToGrid w:val="0"/>
          <w:sz w:val="28"/>
          <w:szCs w:val="28"/>
          <w:lang w:val="uk-UA"/>
        </w:rPr>
        <w:t>медіа</w:t>
      </w: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дискурсі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пояснюється прагненням до створення широкого спектру нових експресивно-емоційних обертонів. Явище синонімії менш поширене в американському спортивному </w:t>
      </w:r>
      <w:proofErr w:type="spellStart"/>
      <w:r w:rsidRPr="007A4D7D">
        <w:rPr>
          <w:rFonts w:ascii="Times New Roman" w:hAnsi="Times New Roman" w:cs="Times New Roman"/>
          <w:snapToGrid w:val="0"/>
          <w:sz w:val="28"/>
          <w:szCs w:val="28"/>
          <w:lang w:val="uk-UA"/>
        </w:rPr>
        <w:t>медіа</w:t>
      </w: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дискурсі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ніж явище полісемії. Можна навести декілька прикладів синонімічних рядів спортивних термінів: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goaltender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–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goalkeeper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–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netminder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“воротар</w:t>
      </w: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”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,</w:t>
      </w:r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homerun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– four-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bagger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–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fencebuster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“хоумран”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,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goalcrease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–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goalmouth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–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doorstep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“воротарський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майданчик”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[</w:t>
      </w:r>
      <w:fldSimple w:instr=" REF Литвинко_О__А__Словотв_рн__та_семантичн_ \n \h  \* MERGEFORMAT ">
        <w:r w:rsidRPr="007A4D7D">
          <w:rPr>
            <w:rFonts w:ascii="Times New Roman" w:hAnsi="Times New Roman" w:cs="Times New Roman"/>
            <w:spacing w:val="4"/>
            <w:sz w:val="28"/>
            <w:szCs w:val="28"/>
            <w:lang w:val="uk-UA"/>
          </w:rPr>
          <w:t>84</w:t>
        </w:r>
      </w:fldSimple>
      <w:r w:rsidRPr="007A4D7D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7-13].</w:t>
      </w:r>
    </w:p>
    <w:p w:rsidR="007A4D7D" w:rsidRPr="007A4D7D" w:rsidRDefault="007A4D7D" w:rsidP="007A4D7D">
      <w:pPr>
        <w:spacing w:after="0" w:line="360" w:lineRule="auto"/>
        <w:ind w:left="-567" w:firstLine="72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Аналогічно із полісемічними рядами лексичних одиниць американського спортивного </w:t>
      </w:r>
      <w:proofErr w:type="spellStart"/>
      <w:r w:rsidRPr="007A4D7D">
        <w:rPr>
          <w:rFonts w:ascii="Times New Roman" w:hAnsi="Times New Roman" w:cs="Times New Roman"/>
          <w:snapToGrid w:val="0"/>
          <w:sz w:val="28"/>
          <w:szCs w:val="28"/>
          <w:lang w:val="uk-UA"/>
        </w:rPr>
        <w:t>медіа</w:t>
      </w: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дискурсу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синонімічне значення закладено в кореневе слово, а вживання кореневої морфеми у складі композита надає йому нових відтінків, наприклад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bodycheck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,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bodyhit</w:t>
      </w:r>
      <w:proofErr w:type="spellEnd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,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bodyblow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7A4D7D" w:rsidRPr="007A4D7D" w:rsidRDefault="007A4D7D" w:rsidP="007A4D7D">
      <w:pPr>
        <w:spacing w:after="0" w:line="360" w:lineRule="auto"/>
        <w:ind w:left="-567" w:firstLine="72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Лексичний пласт американського спортивного </w:t>
      </w:r>
      <w:proofErr w:type="spellStart"/>
      <w:r w:rsidRPr="007A4D7D">
        <w:rPr>
          <w:rFonts w:ascii="Times New Roman" w:hAnsi="Times New Roman" w:cs="Times New Roman"/>
          <w:snapToGrid w:val="0"/>
          <w:sz w:val="28"/>
          <w:szCs w:val="28"/>
          <w:lang w:val="uk-UA"/>
        </w:rPr>
        <w:t>медіа</w:t>
      </w: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дискурсу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як і усі інші лексичні підсистеми, піддається процесу детермінологізації. Результатом активізації цього процесу є те, що значна частина </w:t>
      </w:r>
      <w:proofErr w:type="spellStart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вокабуляру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досліджуваної підсистеми вживається поза межами спортивних майданчиків, використовується не лише у мовленні спортивних коментаторів і в спортивних статтях, а проникає у повсякденне мовлення, часто використовується метафорично чи метонімічно. Велика любов американців до спорту, їх </w:t>
      </w:r>
      <w:proofErr w:type="spellStart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відтакість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, запальний характер сприяють швидкому впровадженню процесу детермінологізації. Багато спортивних терміні</w:t>
      </w: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t>в, які представлені композитами</w:t>
      </w: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можна почути у фільмах, прочитати на сторінках газет, журналів, не присвячених спортивним подіям, почути під час звичайної розмови з американцями. Так, наприклад, слово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penaltybox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(лава штрафників) часто вживається для позначення покарання за щось. Вираз </w:t>
      </w:r>
      <w:proofErr w:type="spellStart"/>
      <w:r w:rsidRPr="007A4D7D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pinfall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(покласти суперника на лопатки і виграти поєдинок) можна почути у вживанні поліцейських та серед людей, незайнятих спортом. Чимало спортивних композитів американського </w:t>
      </w:r>
      <w:proofErr w:type="spellStart"/>
      <w:r w:rsidRPr="007A4D7D">
        <w:rPr>
          <w:rFonts w:ascii="Times New Roman" w:hAnsi="Times New Roman" w:cs="Times New Roman"/>
          <w:snapToGrid w:val="0"/>
          <w:sz w:val="28"/>
          <w:szCs w:val="28"/>
          <w:lang w:val="uk-UA"/>
        </w:rPr>
        <w:t>медіа</w:t>
      </w:r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>дискурсу</w:t>
      </w:r>
      <w:proofErr w:type="spellEnd"/>
      <w:r w:rsidRPr="007A4D7D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 сфері оказіоналізмів піддаються процесу детермінологізації, та не кодифікуються у словниках, навіть попри поширене вживання у соціумі</w:t>
      </w: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7A4D7D" w:rsidRPr="00153DAE" w:rsidRDefault="007A4D7D" w:rsidP="00153DAE">
      <w:pPr>
        <w:tabs>
          <w:tab w:val="num" w:pos="-567"/>
        </w:tabs>
        <w:spacing w:after="0" w:line="360" w:lineRule="auto"/>
        <w:ind w:left="-567" w:right="1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5116" w:rsidRPr="00153DAE" w:rsidRDefault="001C5700" w:rsidP="00153DAE">
      <w:pPr>
        <w:tabs>
          <w:tab w:val="num" w:pos="-567"/>
        </w:tabs>
        <w:spacing w:after="0" w:line="360" w:lineRule="auto"/>
        <w:ind w:left="-567" w:right="14"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b/>
          <w:sz w:val="28"/>
          <w:szCs w:val="28"/>
          <w:lang w:val="uk-UA"/>
        </w:rPr>
        <w:t>Таблиця 1</w:t>
      </w:r>
    </w:p>
    <w:p w:rsidR="00B91163" w:rsidRPr="00153DAE" w:rsidRDefault="00BC50C2" w:rsidP="00153DAE">
      <w:pPr>
        <w:tabs>
          <w:tab w:val="num" w:pos="-567"/>
        </w:tabs>
        <w:spacing w:after="0" w:line="360" w:lineRule="auto"/>
        <w:ind w:left="-567" w:right="1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b/>
          <w:sz w:val="28"/>
          <w:szCs w:val="28"/>
          <w:lang w:val="uk-UA"/>
        </w:rPr>
        <w:t>Лексико-семантичне поле УДАР в американському спортивному дискурсі</w:t>
      </w: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18"/>
        <w:gridCol w:w="1417"/>
        <w:gridCol w:w="2552"/>
        <w:gridCol w:w="2126"/>
        <w:gridCol w:w="2046"/>
      </w:tblGrid>
      <w:tr w:rsidR="00B91163" w:rsidRPr="00153DAE" w:rsidTr="001B506C">
        <w:trPr>
          <w:trHeight w:val="365"/>
        </w:trPr>
        <w:tc>
          <w:tcPr>
            <w:tcW w:w="1418" w:type="dxa"/>
            <w:vMerge w:val="restart"/>
          </w:tcPr>
          <w:p w:rsidR="00B91163" w:rsidRPr="00153DAE" w:rsidRDefault="00596FB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Поле</w:t>
            </w:r>
          </w:p>
        </w:tc>
        <w:tc>
          <w:tcPr>
            <w:tcW w:w="1417" w:type="dxa"/>
            <w:vMerge w:val="restart"/>
          </w:tcPr>
          <w:p w:rsidR="00B91163" w:rsidRPr="00153DAE" w:rsidRDefault="00596FB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Лексема</w:t>
            </w:r>
          </w:p>
        </w:tc>
        <w:tc>
          <w:tcPr>
            <w:tcW w:w="4678" w:type="dxa"/>
            <w:gridSpan w:val="2"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</w:rPr>
              <w:t>Лексико-семантичн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 варіанти</w:t>
            </w:r>
          </w:p>
        </w:tc>
        <w:tc>
          <w:tcPr>
            <w:tcW w:w="2046" w:type="dxa"/>
            <w:vMerge w:val="restart"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Рівень актуалізації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можливі значення слова</w:t>
            </w:r>
            <w:r w:rsidRPr="00153DA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B91163" w:rsidRPr="00153DAE" w:rsidTr="001B506C">
        <w:trPr>
          <w:trHeight w:val="408"/>
        </w:trPr>
        <w:tc>
          <w:tcPr>
            <w:tcW w:w="1418" w:type="dxa"/>
            <w:vMerge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Зміст варіанта</w:t>
            </w:r>
          </w:p>
        </w:tc>
        <w:tc>
          <w:tcPr>
            <w:tcW w:w="2126" w:type="dxa"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Засоби маніфестації</w:t>
            </w:r>
          </w:p>
        </w:tc>
        <w:tc>
          <w:tcPr>
            <w:tcW w:w="2046" w:type="dxa"/>
            <w:vMerge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91163" w:rsidRPr="00153DAE" w:rsidTr="001B506C">
        <w:trPr>
          <w:trHeight w:val="2762"/>
        </w:trPr>
        <w:tc>
          <w:tcPr>
            <w:tcW w:w="1418" w:type="dxa"/>
          </w:tcPr>
          <w:p w:rsidR="008B403C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УДАР</w:t>
            </w: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A071E" w:rsidRPr="00153DAE" w:rsidRDefault="006A071E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Shot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Blow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Check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CB6080" w:rsidRDefault="00CB6080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Hit</w:t>
            </w: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EB6FB9" w:rsidRPr="00153DAE" w:rsidRDefault="00EB6FB9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Strike</w:t>
            </w: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E531EC" w:rsidRPr="00153DAE" w:rsidRDefault="00E531E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Kick</w:t>
            </w: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Punch</w:t>
            </w: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Cut</w:t>
            </w: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2266D8" w:rsidRPr="00153DAE" w:rsidRDefault="002266D8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2266D8" w:rsidRPr="00153DAE" w:rsidRDefault="002266D8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6A071E" w:rsidRPr="00153DAE" w:rsidRDefault="00524A8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Wash</w:t>
            </w:r>
          </w:p>
        </w:tc>
        <w:tc>
          <w:tcPr>
            <w:tcW w:w="2552" w:type="dxa"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1) a throw using hands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2) a pushing of an object using a stick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3) an attempt to score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4) a try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1) a powerful stroke with a hand, weapon, or hard </w:t>
            </w:r>
            <w:r w:rsidR="004B3C8A"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2)</w:t>
            </w: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object, usually on the body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1) </w:t>
            </w:r>
            <w:proofErr w:type="gram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</w:t>
            </w:r>
            <w:proofErr w:type="gram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hamper or neutralize (an opponent) with one's body or stick.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 xml:space="preserve">1) </w:t>
            </w:r>
            <w:r w:rsidR="008B403C"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>an instance of striking the target aimed at</w:t>
            </w:r>
          </w:p>
          <w:p w:rsidR="002266D8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2) </w:t>
            </w:r>
            <w:r w:rsidR="008B403C"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 stroke on person’s body</w:t>
            </w: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  <w:proofErr w:type="gramStart"/>
            <w:r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>an</w:t>
            </w:r>
            <w:proofErr w:type="gramEnd"/>
            <w:r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 xml:space="preserve"> act of hitting or kicking a ball.</w:t>
            </w: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2266D8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>a</w:t>
            </w:r>
            <w:proofErr w:type="gramEnd"/>
            <w:r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 xml:space="preserve"> blow or forceful thrust with the foot.</w:t>
            </w: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B91163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>a</w:t>
            </w:r>
            <w:proofErr w:type="gramEnd"/>
            <w:r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 xml:space="preserve"> blow with the fist.</w:t>
            </w: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>a</w:t>
            </w:r>
            <w:proofErr w:type="gramEnd"/>
            <w:r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 xml:space="preserve"> stroke made with an abrupt, typically horizontal or downward action.</w:t>
            </w: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6A071E" w:rsidRPr="00153DAE" w:rsidRDefault="00524A8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  <w:lang w:val="en-US"/>
              </w:rPr>
              <w:t>a situation or result that is of no benefit to either of two opposing sides</w:t>
            </w:r>
          </w:p>
          <w:p w:rsidR="006A071E" w:rsidRPr="00153DAE" w:rsidRDefault="006A071E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 xml:space="preserve">V-N (block shot, slap shot, snap shot,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cutshot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flipshot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,) 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N-N (shot clock, wrist shot,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airshot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bank shot, circus-</w:t>
            </w: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shot, foul shot)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A-N (cheap shot)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N-N (body blow)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N-Prep (blowout)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N-N (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bodycheck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hip check,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boardcheck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stickcheck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V-N (cross-check,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sweepcheck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pokecheck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N+N (</w:t>
            </w:r>
            <w:r w:rsidRPr="00153DAE">
              <w:rPr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b</w:t>
            </w:r>
            <w:r w:rsidRPr="00153DAE">
              <w:rPr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>anjo-</w:t>
            </w:r>
            <w:proofErr w:type="spellStart"/>
            <w:r w:rsidRPr="00153DAE">
              <w:rPr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>hitter</w:t>
            </w:r>
            <w:proofErr w:type="spellEnd"/>
            <w:r w:rsidRPr="00153DAE">
              <w:rPr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, b</w:t>
            </w:r>
            <w:proofErr w:type="spellStart"/>
            <w:r w:rsidRPr="00153DAE">
              <w:rPr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>asehit</w:t>
            </w:r>
            <w:proofErr w:type="spellEnd"/>
            <w:r w:rsidRPr="00153DAE">
              <w:rPr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53DAE">
              <w:rPr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flukehit</w:t>
            </w:r>
            <w:proofErr w:type="spellEnd"/>
            <w:r w:rsidRPr="00153DAE">
              <w:rPr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, place-hitter</w:t>
            </w: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A+N (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flathitter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V+V (pinch-hit, switch-hit)</w:t>
            </w: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V+N (pinch-hitter, pull-hitter, slap-hitter, switch-hitter)</w:t>
            </w: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E531EC" w:rsidRPr="00153DAE" w:rsidRDefault="00E531EC" w:rsidP="00153DAE">
            <w:pPr>
              <w:spacing w:after="0" w:line="360" w:lineRule="auto"/>
              <w:ind w:left="34"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N+N (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strikezone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E531EC" w:rsidRPr="00153DAE" w:rsidRDefault="00E531EC" w:rsidP="00153DAE">
            <w:pPr>
              <w:spacing w:after="0" w:line="360" w:lineRule="auto"/>
              <w:ind w:left="34"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V+Prep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(strike-out)</w:t>
            </w: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1C6941" w:rsidRPr="00153DAE" w:rsidRDefault="001C6941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7C1763" w:rsidRPr="00153DAE" w:rsidRDefault="007C17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7C1763" w:rsidRPr="00153DAE" w:rsidRDefault="007C17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V+N (dropkick)</w:t>
            </w: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A+N (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freekick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N+N (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goalkick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kickflip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poochkick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V+V (dropkick, )</w:t>
            </w: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V+Prep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(kick-off)</w:t>
            </w:r>
          </w:p>
          <w:p w:rsidR="00DD0DEF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7C1763" w:rsidRPr="00153DAE" w:rsidRDefault="007C17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941" w:rsidRPr="00153DAE" w:rsidRDefault="00DD0DEF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N+A (punch-drunk)</w:t>
            </w:r>
          </w:p>
          <w:p w:rsidR="00DD0DEF" w:rsidRPr="00153DAE" w:rsidRDefault="00DD0DEF" w:rsidP="00153DAE">
            <w:pPr>
              <w:spacing w:after="0" w:line="360" w:lineRule="auto"/>
              <w:ind w:left="34"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V+Prep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(punch-out)</w:t>
            </w:r>
          </w:p>
          <w:p w:rsidR="00DD0DEF" w:rsidRPr="00153DAE" w:rsidRDefault="00DD0DEF" w:rsidP="00153DAE">
            <w:pPr>
              <w:spacing w:after="0" w:line="360" w:lineRule="auto"/>
              <w:ind w:left="34"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Name+Name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Punch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Judy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C23B18" w:rsidRPr="00153DAE" w:rsidRDefault="008038D2" w:rsidP="00153DAE">
            <w:pPr>
              <w:spacing w:after="0" w:line="36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V+V (cut-block)</w:t>
            </w:r>
          </w:p>
          <w:p w:rsidR="008038D2" w:rsidRPr="00153DAE" w:rsidRDefault="008038D2" w:rsidP="00153DAE">
            <w:pPr>
              <w:spacing w:after="0" w:line="36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N+N (cut-shot)</w:t>
            </w:r>
          </w:p>
          <w:p w:rsidR="00C23B18" w:rsidRPr="00153DAE" w:rsidRDefault="00524A8C" w:rsidP="00153DAE">
            <w:pPr>
              <w:spacing w:after="0" w:line="36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Adj</w:t>
            </w:r>
            <w:r w:rsidR="008038D2"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+N</w:t>
            </w:r>
            <w:proofErr w:type="spellEnd"/>
            <w:r w:rsidR="008038D2"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(uppercut)</w:t>
            </w:r>
          </w:p>
          <w:p w:rsidR="00C23B18" w:rsidRPr="00153DAE" w:rsidRDefault="00524A8C" w:rsidP="00153DAE">
            <w:pPr>
              <w:spacing w:after="0" w:line="36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524A8C" w:rsidRPr="00153DAE" w:rsidRDefault="00524A8C" w:rsidP="00153DAE">
            <w:pPr>
              <w:spacing w:after="0" w:line="36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524A8C" w:rsidRPr="00153DAE" w:rsidRDefault="00524A8C" w:rsidP="00153DAE">
            <w:pPr>
              <w:spacing w:after="0" w:line="36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N+N (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facewash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524A8C" w:rsidRPr="00153DAE" w:rsidRDefault="00524A8C" w:rsidP="00153DAE">
            <w:pPr>
              <w:spacing w:after="0" w:line="36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Adj+N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(whitewash,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redwash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6A071E" w:rsidRPr="00153DAE" w:rsidRDefault="00524A8C" w:rsidP="00153DAE">
            <w:pPr>
              <w:spacing w:after="0" w:line="36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V+Prep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(washout)</w:t>
            </w:r>
          </w:p>
        </w:tc>
        <w:tc>
          <w:tcPr>
            <w:tcW w:w="2046" w:type="dxa"/>
          </w:tcPr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Удар,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</w:rPr>
              <w:t>кидок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</w:rPr>
              <w:t>спроба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постріл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Удар, перемога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Удар, поштовх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6080" w:rsidRPr="000F2D40" w:rsidRDefault="00CB6080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7977" w:rsidRPr="00153DAE" w:rsidRDefault="00BE7977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Удар, сильний поштовх</w:t>
            </w: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91163" w:rsidRPr="00153DAE" w:rsidRDefault="00B91163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6D8" w:rsidRPr="00153DAE" w:rsidRDefault="002266D8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6D8" w:rsidRPr="00153DAE" w:rsidRDefault="002266D8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403C" w:rsidRPr="00153DAE" w:rsidRDefault="008B403C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E7977" w:rsidRPr="00153DAE" w:rsidRDefault="00BE7977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E7977" w:rsidRPr="00153DAE" w:rsidRDefault="00BE7977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E7977" w:rsidRPr="00153DAE" w:rsidRDefault="00BE7977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Удар (ігровим знаряддям)</w:t>
            </w: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E7977" w:rsidRPr="00153DAE" w:rsidRDefault="00BE7977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Удар (ногою)</w:t>
            </w: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BE7977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Удар (рукою)</w:t>
            </w: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E7977" w:rsidRPr="00153DAE" w:rsidRDefault="00BE7977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Удар, різкий рух</w:t>
            </w: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3C8A" w:rsidRPr="00153DAE" w:rsidRDefault="004B3C8A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071E" w:rsidRPr="00CB6080" w:rsidRDefault="00BE7977" w:rsidP="00153DA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Удар (</w:t>
            </w:r>
            <w:proofErr w:type="spellStart"/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абстрактрне</w:t>
            </w:r>
            <w:proofErr w:type="spellEnd"/>
            <w:r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  <w:r w:rsidR="0003034C"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="0003034C" w:rsidRPr="00153D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3034C" w:rsidRPr="0015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поразка</w:t>
            </w:r>
          </w:p>
        </w:tc>
      </w:tr>
    </w:tbl>
    <w:p w:rsidR="00B91163" w:rsidRPr="00153DAE" w:rsidRDefault="00B91163" w:rsidP="00153D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7494D" w:rsidRPr="00153DAE" w:rsidRDefault="0033493D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Поняття удар у в сучасній спортивній лексиці передається багатьма різними засобами. 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Лексема 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shot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B94400" w:rsidRPr="00153DAE">
        <w:rPr>
          <w:rFonts w:ascii="Times New Roman" w:hAnsi="Times New Roman" w:cs="Times New Roman"/>
          <w:sz w:val="28"/>
          <w:szCs w:val="28"/>
          <w:lang w:val="uk-UA"/>
        </w:rPr>
        <w:t>ктуалізується на рівні іменників  удар, кидок, спроба, постріл (значення композити залежить від ви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>ду спорту та ситуації, в якій во</w:t>
      </w:r>
      <w:r w:rsidR="00B94400" w:rsidRPr="00153DAE">
        <w:rPr>
          <w:rFonts w:ascii="Times New Roman" w:hAnsi="Times New Roman" w:cs="Times New Roman"/>
          <w:sz w:val="28"/>
          <w:szCs w:val="28"/>
          <w:lang w:val="uk-UA"/>
        </w:rPr>
        <w:t>на вживається).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Основними засобами маніфестації даної лексеми є сполучення 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7494D" w:rsidRPr="00153DAE">
        <w:rPr>
          <w:rFonts w:ascii="Times New Roman" w:hAnsi="Times New Roman" w:cs="Times New Roman"/>
          <w:sz w:val="28"/>
          <w:szCs w:val="28"/>
        </w:rPr>
        <w:t>-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7494D" w:rsidRPr="00153DAE">
        <w:rPr>
          <w:rFonts w:ascii="Times New Roman" w:hAnsi="Times New Roman" w:cs="Times New Roman"/>
          <w:sz w:val="28"/>
          <w:szCs w:val="28"/>
        </w:rPr>
        <w:t>-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7494D" w:rsidRPr="00153DAE">
        <w:rPr>
          <w:rFonts w:ascii="Times New Roman" w:hAnsi="Times New Roman" w:cs="Times New Roman"/>
          <w:sz w:val="28"/>
          <w:szCs w:val="28"/>
        </w:rPr>
        <w:t>-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94400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У складі таких композит, 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shot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може мати наступний зміст варіанта:  1) кидок, виконаний руками; 2) поштовх спортивного снаряду за допомогою ключки; 3) </w:t>
      </w:r>
      <w:proofErr w:type="spellStart"/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>атакувальна</w:t>
      </w:r>
      <w:proofErr w:type="spellEnd"/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дія; 4) спроба. Наприклад 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 xml:space="preserve">block shot, slap shot, snap shot, </w:t>
      </w:r>
      <w:proofErr w:type="spellStart"/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cutshot</w:t>
      </w:r>
      <w:proofErr w:type="spellEnd"/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flipshot</w:t>
      </w:r>
      <w:proofErr w:type="spellEnd"/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 xml:space="preserve">shot clock, wrist shot, </w:t>
      </w:r>
      <w:proofErr w:type="spellStart"/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airshot</w:t>
      </w:r>
      <w:proofErr w:type="spellEnd"/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>, bank shot, circus-shot, foul shot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7494D" w:rsidRPr="00153DAE">
        <w:rPr>
          <w:rFonts w:ascii="Times New Roman" w:hAnsi="Times New Roman" w:cs="Times New Roman"/>
          <w:sz w:val="28"/>
          <w:szCs w:val="28"/>
          <w:lang w:val="en-US"/>
        </w:rPr>
        <w:t xml:space="preserve"> cheap shot</w:t>
      </w:r>
      <w:r w:rsidR="0007494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B0159" w:rsidRPr="00153DAE" w:rsidRDefault="005B0159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Таким чином, лексема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shot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завжди актуалізує певний удар</w:t>
      </w:r>
      <w:r w:rsidR="007E643F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або кидок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, виконаний по воротах</w:t>
      </w:r>
      <w:r w:rsidR="007E643F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чи у кошик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7E643F" w:rsidRPr="00153DA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перника</w:t>
      </w:r>
      <w:r w:rsidR="007E643F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з метою забити гол, або набрати очки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493D" w:rsidRPr="00153DAE" w:rsidRDefault="0007494D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Лексема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blow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має лише один зміст варіанта, а саме </w:t>
      </w:r>
      <w:r w:rsidRPr="00153DAE">
        <w:rPr>
          <w:rFonts w:ascii="Times New Roman" w:hAnsi="Times New Roman" w:cs="Times New Roman"/>
          <w:sz w:val="28"/>
          <w:szCs w:val="28"/>
        </w:rPr>
        <w:t>“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удар частиною тіла, зброєю, або твердим предметом по тілу суперника</w:t>
      </w:r>
      <w:r w:rsidRPr="00153DAE">
        <w:rPr>
          <w:rFonts w:ascii="Times New Roman" w:hAnsi="Times New Roman" w:cs="Times New Roman"/>
          <w:sz w:val="28"/>
          <w:szCs w:val="28"/>
        </w:rPr>
        <w:t>”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3493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Актуалізується дана лексема на рівні іменників удар, перемога. Основними засобами її маніфестація є композити, утворенні за структурою іменник + іменник та іменник + прийменник. Наприклад </w:t>
      </w:r>
      <w:r w:rsidR="0033493D" w:rsidRPr="00153DAE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="0033493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493D" w:rsidRPr="00153DAE">
        <w:rPr>
          <w:rFonts w:ascii="Times New Roman" w:hAnsi="Times New Roman" w:cs="Times New Roman"/>
          <w:sz w:val="28"/>
          <w:szCs w:val="28"/>
          <w:lang w:val="en-US"/>
        </w:rPr>
        <w:t>blow</w:t>
      </w:r>
      <w:r w:rsidR="0033493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(удар в корпус), </w:t>
      </w:r>
      <w:r w:rsidR="0033493D" w:rsidRPr="00153DAE">
        <w:rPr>
          <w:rFonts w:ascii="Times New Roman" w:hAnsi="Times New Roman" w:cs="Times New Roman"/>
          <w:sz w:val="28"/>
          <w:szCs w:val="28"/>
          <w:lang w:val="en-US"/>
        </w:rPr>
        <w:t>blowout</w:t>
      </w:r>
      <w:r w:rsidR="0033493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E643F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нищівний удар, </w:t>
      </w:r>
      <w:r w:rsidR="0033493D" w:rsidRPr="00153DAE">
        <w:rPr>
          <w:rFonts w:ascii="Times New Roman" w:hAnsi="Times New Roman" w:cs="Times New Roman"/>
          <w:sz w:val="28"/>
          <w:szCs w:val="28"/>
          <w:lang w:val="uk-UA"/>
        </w:rPr>
        <w:t>нищівна перемога)</w:t>
      </w:r>
      <w:r w:rsidR="005B0159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У складі композитних спортивних номінантів компонент </w:t>
      </w:r>
      <w:r w:rsidR="009D6A9D" w:rsidRPr="00153DAE">
        <w:rPr>
          <w:rFonts w:ascii="Times New Roman" w:hAnsi="Times New Roman" w:cs="Times New Roman"/>
          <w:sz w:val="28"/>
          <w:szCs w:val="28"/>
          <w:lang w:val="en-US"/>
        </w:rPr>
        <w:t>blow</w:t>
      </w:r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завжди передає негативний відтінок, забарвлення означуваного. У випадку удару суперника в корпус - це сильний, жорсткий удар, після якого суперник відчуває біль, часто не може продовжити поєдинок. У випадку перемоги – це завжди велика перемога, з великим відривом, рахунком; болюча поразка в моральному плані.  </w:t>
      </w:r>
    </w:p>
    <w:p w:rsidR="0007494D" w:rsidRPr="00153DAE" w:rsidRDefault="005B0159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Отже, лексема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blow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завжди виражає поняття удару, завданого супернику (фізично – в тіло, абстрактно – моральний удар, прикра поразка тощо).</w:t>
      </w:r>
    </w:p>
    <w:p w:rsidR="00B94400" w:rsidRPr="00153DAE" w:rsidRDefault="00C2402D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Лексема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check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має більш конкретне значення – удар, поштовх суперника</w:t>
      </w:r>
      <w:r w:rsidR="00AD76B0" w:rsidRPr="00153DAE">
        <w:rPr>
          <w:rFonts w:ascii="Times New Roman" w:hAnsi="Times New Roman" w:cs="Times New Roman"/>
          <w:sz w:val="28"/>
          <w:szCs w:val="28"/>
        </w:rPr>
        <w:t xml:space="preserve"> </w:t>
      </w:r>
      <w:r w:rsidR="00AD76B0" w:rsidRPr="00153DAE">
        <w:rPr>
          <w:rFonts w:ascii="Times New Roman" w:hAnsi="Times New Roman" w:cs="Times New Roman"/>
          <w:sz w:val="28"/>
          <w:szCs w:val="28"/>
          <w:lang w:val="uk-UA"/>
        </w:rPr>
        <w:t>або спортивного знаряддя суперника, ігрового знаряддя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. Такий удар або поштовх може наноситись як тілом так і предметом, що спортсмен тримає у руках. 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>Дана різниця актуалізується за допомогою компонентів складного слова, які позначаю</w:t>
      </w:r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частину тіла, якою</w:t>
      </w:r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>/в яку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наноситься удар або поштовх, або предмет, яким виконується ця дія. Наприклад </w:t>
      </w:r>
      <w:proofErr w:type="spellStart"/>
      <w:r w:rsidR="00FE4855" w:rsidRPr="00153DAE">
        <w:rPr>
          <w:rFonts w:ascii="Times New Roman" w:hAnsi="Times New Roman" w:cs="Times New Roman"/>
          <w:sz w:val="28"/>
          <w:szCs w:val="28"/>
          <w:lang w:val="en-US"/>
        </w:rPr>
        <w:t>bodycheck</w:t>
      </w:r>
      <w:proofErr w:type="spellEnd"/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(силовий прийом, поштовх суперника (тілом в тіло))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E4855" w:rsidRPr="00153DAE">
        <w:rPr>
          <w:rFonts w:ascii="Times New Roman" w:hAnsi="Times New Roman" w:cs="Times New Roman"/>
          <w:sz w:val="28"/>
          <w:szCs w:val="28"/>
          <w:lang w:val="en-US"/>
        </w:rPr>
        <w:t>hip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4855" w:rsidRPr="00153DAE">
        <w:rPr>
          <w:rFonts w:ascii="Times New Roman" w:hAnsi="Times New Roman" w:cs="Times New Roman"/>
          <w:sz w:val="28"/>
          <w:szCs w:val="28"/>
          <w:lang w:val="en-US"/>
        </w:rPr>
        <w:t>check</w:t>
      </w:r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(поштовх суперника у стегно)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E4855" w:rsidRPr="00153DAE">
        <w:rPr>
          <w:rFonts w:ascii="Times New Roman" w:hAnsi="Times New Roman" w:cs="Times New Roman"/>
          <w:sz w:val="28"/>
          <w:szCs w:val="28"/>
          <w:lang w:val="en-US"/>
        </w:rPr>
        <w:t>boardcheck</w:t>
      </w:r>
      <w:proofErr w:type="spellEnd"/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(поштовх суперника на борт)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E4855" w:rsidRPr="00153DAE">
        <w:rPr>
          <w:rFonts w:ascii="Times New Roman" w:hAnsi="Times New Roman" w:cs="Times New Roman"/>
          <w:sz w:val="28"/>
          <w:szCs w:val="28"/>
          <w:lang w:val="en-US"/>
        </w:rPr>
        <w:t>stickcheck</w:t>
      </w:r>
      <w:proofErr w:type="spellEnd"/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(вибивання шайби ключкою)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E4855" w:rsidRPr="00153DAE">
        <w:rPr>
          <w:rFonts w:ascii="Times New Roman" w:hAnsi="Times New Roman" w:cs="Times New Roman"/>
          <w:sz w:val="28"/>
          <w:szCs w:val="28"/>
          <w:lang w:val="en-US"/>
        </w:rPr>
        <w:t>cross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E4855" w:rsidRPr="00153DAE">
        <w:rPr>
          <w:rFonts w:ascii="Times New Roman" w:hAnsi="Times New Roman" w:cs="Times New Roman"/>
          <w:sz w:val="28"/>
          <w:szCs w:val="28"/>
          <w:lang w:val="en-US"/>
        </w:rPr>
        <w:t>check</w:t>
      </w:r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(удар суперника ключкою)</w:t>
      </w:r>
      <w:r w:rsidR="009355B7" w:rsidRPr="00153DA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4855" w:rsidRPr="00153DAE">
        <w:rPr>
          <w:rFonts w:ascii="Times New Roman" w:hAnsi="Times New Roman" w:cs="Times New Roman"/>
          <w:sz w:val="28"/>
          <w:szCs w:val="28"/>
          <w:lang w:val="en-US"/>
        </w:rPr>
        <w:t>sweepcheck</w:t>
      </w:r>
      <w:proofErr w:type="spellEnd"/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(широкий</w:t>
      </w:r>
      <w:r w:rsidR="003C77AB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помах клю</w:t>
      </w:r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>чкою з метою вибити шайбу)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E4855" w:rsidRPr="00153DAE">
        <w:rPr>
          <w:rFonts w:ascii="Times New Roman" w:hAnsi="Times New Roman" w:cs="Times New Roman"/>
          <w:sz w:val="28"/>
          <w:szCs w:val="28"/>
          <w:lang w:val="en-US"/>
        </w:rPr>
        <w:t>pokecheck</w:t>
      </w:r>
      <w:proofErr w:type="spellEnd"/>
      <w:r w:rsidR="009D6A9D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((вибивання шайби повністю витягнутою ключкою))</w:t>
      </w:r>
      <w:r w:rsidR="00FE4855" w:rsidRPr="00153D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E4855" w:rsidRPr="00153DAE" w:rsidRDefault="00FE4855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Як ми бачимо із наведених прикладів, основними засобами маніфестації даної лексеми є </w:t>
      </w:r>
      <w:r w:rsidR="003C77AB" w:rsidRPr="00153DAE">
        <w:rPr>
          <w:rFonts w:ascii="Times New Roman" w:hAnsi="Times New Roman" w:cs="Times New Roman"/>
          <w:sz w:val="28"/>
          <w:szCs w:val="28"/>
          <w:lang w:val="uk-UA"/>
        </w:rPr>
        <w:t>композити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утворені за моделлю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9355B7" w:rsidRPr="00153D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355B7" w:rsidRPr="00153DAE">
        <w:rPr>
          <w:rFonts w:ascii="Times New Roman" w:hAnsi="Times New Roman" w:cs="Times New Roman"/>
          <w:sz w:val="28"/>
          <w:szCs w:val="28"/>
        </w:rPr>
        <w:t xml:space="preserve"> </w:t>
      </w:r>
      <w:r w:rsidR="009355B7" w:rsidRPr="00153DA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355B7" w:rsidRPr="00153DAE">
        <w:rPr>
          <w:rFonts w:ascii="Times New Roman" w:hAnsi="Times New Roman" w:cs="Times New Roman"/>
          <w:sz w:val="28"/>
          <w:szCs w:val="28"/>
        </w:rPr>
        <w:t>+</w:t>
      </w:r>
      <w:r w:rsidR="009355B7"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9355B7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53DAE">
        <w:rPr>
          <w:rFonts w:ascii="Times New Roman" w:hAnsi="Times New Roman" w:cs="Times New Roman"/>
          <w:sz w:val="28"/>
          <w:szCs w:val="28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607541" w:rsidRPr="00153DAE">
        <w:rPr>
          <w:rFonts w:ascii="Times New Roman" w:hAnsi="Times New Roman" w:cs="Times New Roman"/>
          <w:sz w:val="28"/>
          <w:szCs w:val="28"/>
        </w:rPr>
        <w:t>.</w:t>
      </w:r>
    </w:p>
    <w:p w:rsidR="00607541" w:rsidRPr="00153DAE" w:rsidRDefault="00607541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лексема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check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завжди виражає удар, нанесений по тілу суперника</w:t>
      </w:r>
      <w:r w:rsidR="003C77AB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або спортивному знаряддю з метою завадити супернику виконати результативну дію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81B7C" w:rsidRPr="00153DAE" w:rsidRDefault="002302F7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</w:rPr>
        <w:lastRenderedPageBreak/>
        <w:t xml:space="preserve">Лексема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kick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gramStart"/>
      <w:r w:rsidRPr="00153DAE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gram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ійській мові має чітко виражене значення, а саме удар ногою. При поєднанні з іншими компонентами у складі композит американського спортивного дискурсу, дана лексема зберігає своє значення і вносить певний опис або роз’яснення у дію, виражену композитом.  Засобами маніфестації даної лексеми є сполучення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Prep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У складі 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</w:rPr>
        <w:t>спортивних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композит, 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kick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може мати наступний зміст варіанта:  1) удар ногою (Free-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kick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- штрафний удар, </w:t>
      </w:r>
      <w:r w:rsidR="00981B7C" w:rsidRPr="00153DAE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oal-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kick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1B7C" w:rsidRPr="00153DAE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удар від воріт Corner-kick </w:t>
      </w:r>
      <w:r w:rsidR="00981B7C" w:rsidRPr="00153DAE">
        <w:rPr>
          <w:rFonts w:ascii="Times New Roman" w:hAnsi="Times New Roman" w:cs="Times New Roman"/>
          <w:i/>
          <w:sz w:val="28"/>
          <w:szCs w:val="28"/>
          <w:lang w:val="uk-UA"/>
        </w:rPr>
        <w:t>n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кутовий 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Placekick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1. </w:t>
      </w:r>
      <w:r w:rsidR="00981B7C" w:rsidRPr="00153DAE">
        <w:rPr>
          <w:rFonts w:ascii="Times New Roman" w:hAnsi="Times New Roman" w:cs="Times New Roman"/>
          <w:i/>
          <w:sz w:val="28"/>
          <w:szCs w:val="28"/>
          <w:lang w:val="uk-UA"/>
        </w:rPr>
        <w:t>n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удар по воротах 2. </w:t>
      </w:r>
      <w:r w:rsidR="00981B7C" w:rsidRPr="00153DAE">
        <w:rPr>
          <w:rFonts w:ascii="Times New Roman" w:hAnsi="Times New Roman" w:cs="Times New Roman"/>
          <w:i/>
          <w:sz w:val="28"/>
          <w:szCs w:val="28"/>
          <w:lang w:val="uk-UA"/>
        </w:rPr>
        <w:t>v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наносити удар по воротах 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Poochkick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1B7C" w:rsidRPr="00153DAE">
        <w:rPr>
          <w:rFonts w:ascii="Times New Roman" w:hAnsi="Times New Roman" w:cs="Times New Roman"/>
          <w:i/>
          <w:sz w:val="28"/>
          <w:szCs w:val="28"/>
          <w:lang w:val="uk-UA"/>
        </w:rPr>
        <w:t>n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низький удар, </w:t>
      </w:r>
      <w:r w:rsidR="00981B7C" w:rsidRPr="00153DAE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quibkick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- низький удар у землю); 2) прийом 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фінт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81B7C" w:rsidRPr="00153DAE">
        <w:rPr>
          <w:rFonts w:ascii="Times New Roman" w:hAnsi="Times New Roman" w:cs="Times New Roman"/>
          <w:sz w:val="28"/>
          <w:szCs w:val="28"/>
          <w:lang w:val="en-US"/>
        </w:rPr>
        <w:t>k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ickflip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1B7C" w:rsidRPr="00153DAE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обертання 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скейту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у повітрі, </w:t>
      </w:r>
      <w:r w:rsidR="00981B7C" w:rsidRPr="00153DAE">
        <w:rPr>
          <w:rFonts w:ascii="Times New Roman" w:hAnsi="Times New Roman" w:cs="Times New Roman"/>
          <w:sz w:val="28"/>
          <w:szCs w:val="28"/>
          <w:lang w:val="en-US"/>
        </w:rPr>
        <w:t>k</w:t>
      </w:r>
      <w:proofErr w:type="spellStart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icksave</w:t>
      </w:r>
      <w:proofErr w:type="spellEnd"/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981B7C" w:rsidRPr="00153D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відбивання голкіпером шайби ногою); 3) початок матчу (</w:t>
      </w:r>
      <w:r w:rsidR="00981B7C" w:rsidRPr="00153DAE">
        <w:rPr>
          <w:rFonts w:ascii="Times New Roman" w:hAnsi="Times New Roman" w:cs="Times New Roman"/>
          <w:sz w:val="28"/>
          <w:szCs w:val="28"/>
          <w:lang w:val="en-US"/>
        </w:rPr>
        <w:t>kick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81B7C" w:rsidRPr="00153DAE">
        <w:rPr>
          <w:rFonts w:ascii="Times New Roman" w:hAnsi="Times New Roman" w:cs="Times New Roman"/>
          <w:sz w:val="28"/>
          <w:szCs w:val="28"/>
          <w:lang w:val="en-US"/>
        </w:rPr>
        <w:t>off</w:t>
      </w:r>
      <w:r w:rsidR="00981B7C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 - введення м’яча в гру з центра поля, початок матчу)</w:t>
      </w:r>
    </w:p>
    <w:p w:rsidR="00981B7C" w:rsidRPr="00153DAE" w:rsidRDefault="007F5517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Отже ми бачимо, що лексема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kick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зберігає своє основне значення при утворенні композитних номінантів, незалежно від виду спорту або ігрового моменту.</w:t>
      </w:r>
    </w:p>
    <w:p w:rsidR="00FA2EF3" w:rsidRPr="00153DAE" w:rsidRDefault="007F5517" w:rsidP="00153DAE">
      <w:pPr>
        <w:spacing w:after="0" w:line="360" w:lineRule="auto"/>
        <w:ind w:left="-567" w:right="141" w:firstLine="567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Значення лексеми </w:t>
      </w:r>
      <w:r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hit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у спорті завжди одне – удар. Це може бути як удар, виконаний предметом (биткою, ключкою), так і тілом (силовий прийом, поштовх). Однак, значення поштовху або удару тілом актуалізується лише, коли лексема </w:t>
      </w:r>
      <w:r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hit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вживається як окреме слово. При утворенні спортивних композитних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номінатів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лексема </w:t>
      </w:r>
      <w:r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hit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завжди позначає лише удар, виконаний певним предметом, спортивним знаряддям, як то битка або ключка. Можливі наступні засоби маніфестації даної лексеми у складі спортивних композит: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Particle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Наприклад: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b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asehit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– удар (результативний удар у бейсболі, після якого гравець виходить на базу),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f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lukehit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- випадковий удар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to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switch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hit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FA2EF3" w:rsidRPr="00153DAE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-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змінювати сторону відбивання, 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to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pinch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hit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A2EF3" w:rsidRPr="00153DAE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-</w:t>
      </w:r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входити</w:t>
      </w:r>
      <w:proofErr w:type="spellEnd"/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у гру на </w:t>
      </w:r>
      <w:proofErr w:type="spellStart"/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навідбивання</w:t>
      </w:r>
      <w:proofErr w:type="spellEnd"/>
      <w:r w:rsidR="00FA2EF3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із заміни. </w:t>
      </w:r>
    </w:p>
    <w:p w:rsidR="0076175A" w:rsidRPr="00153DAE" w:rsidRDefault="00FA2EF3" w:rsidP="00153DAE">
      <w:pPr>
        <w:spacing w:after="0" w:line="360" w:lineRule="auto"/>
        <w:ind w:left="-567" w:right="141" w:firstLine="567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На відміну від інших лексичних одиниць, які утворюють лексико-семантичне поле </w:t>
      </w:r>
      <w:r w:rsidRPr="00153DAE">
        <w:rPr>
          <w:rFonts w:ascii="Times New Roman" w:eastAsia="MS Mincho" w:hAnsi="Times New Roman" w:cs="Times New Roman"/>
          <w:sz w:val="28"/>
          <w:szCs w:val="28"/>
        </w:rPr>
        <w:t>‘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УДАР</w:t>
      </w:r>
      <w:r w:rsidRPr="00153DAE">
        <w:rPr>
          <w:rFonts w:ascii="Times New Roman" w:eastAsia="MS Mincho" w:hAnsi="Times New Roman" w:cs="Times New Roman"/>
          <w:sz w:val="28"/>
          <w:szCs w:val="28"/>
        </w:rPr>
        <w:t xml:space="preserve">’ в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</w:rPr>
        <w:t>американському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</w:rPr>
        <w:t xml:space="preserve"> спортивному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</w:rPr>
        <w:t>дискурс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і, лексична одиниця </w:t>
      </w:r>
      <w:r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hit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часто використовується із додаванням агентивного суфіксу </w:t>
      </w:r>
      <w:r w:rsidR="0076175A" w:rsidRPr="00153DAE">
        <w:rPr>
          <w:rFonts w:ascii="Times New Roman" w:eastAsia="MS Mincho" w:hAnsi="Times New Roman" w:cs="Times New Roman"/>
          <w:sz w:val="28"/>
          <w:szCs w:val="28"/>
        </w:rPr>
        <w:t>–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er</w:t>
      </w:r>
      <w:proofErr w:type="spellEnd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У такому випадку композитний номінант позначає виконавця дії, а саме спортсмена, який виконує удар. Наприклад:  </w:t>
      </w:r>
      <w:r w:rsidR="0076175A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b</w:t>
      </w:r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anjo-</w:t>
      </w:r>
      <w:proofErr w:type="spellStart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hitter</w:t>
      </w:r>
      <w:proofErr w:type="spellEnd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- слабкий відбиваючий</w:t>
      </w:r>
      <w:r w:rsidR="0076175A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175A" w:rsidRPr="00153DA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lace-</w:t>
      </w:r>
      <w:proofErr w:type="spellStart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hitter</w:t>
      </w:r>
      <w:proofErr w:type="spellEnd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бетер</w:t>
      </w:r>
      <w:proofErr w:type="spellEnd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який вміло знаходить м’яч биткою, </w:t>
      </w:r>
      <w:r w:rsidR="0076175A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p</w:t>
      </w:r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ull-</w:t>
      </w:r>
      <w:proofErr w:type="spellStart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hitter</w:t>
      </w:r>
      <w:proofErr w:type="spellEnd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бетер</w:t>
      </w:r>
      <w:proofErr w:type="spellEnd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що </w:t>
      </w:r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 xml:space="preserve">зазвичай відбиває в одному і тому ж напрямі, </w:t>
      </w:r>
      <w:r w:rsidR="0076175A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s</w:t>
      </w:r>
      <w:proofErr w:type="spellStart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laphitter</w:t>
      </w:r>
      <w:proofErr w:type="spellEnd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бетер</w:t>
      </w:r>
      <w:proofErr w:type="spellEnd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який б’є на силу, а не на точність, </w:t>
      </w:r>
      <w:r w:rsidR="0076175A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f</w:t>
      </w:r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lat-</w:t>
      </w:r>
      <w:proofErr w:type="spellStart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hitter</w:t>
      </w:r>
      <w:proofErr w:type="spellEnd"/>
      <w:r w:rsidR="0076175A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- відбиваючій прямі подачі</w:t>
      </w:r>
      <w:r w:rsidR="00CC2C8C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Окремим випадком є використання слова </w:t>
      </w:r>
      <w:proofErr w:type="spellStart"/>
      <w:r w:rsidR="00CC2C8C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hitter</w:t>
      </w:r>
      <w:proofErr w:type="spellEnd"/>
      <w:r w:rsidR="00CC2C8C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 поєднанні із неозначеним займенником </w:t>
      </w:r>
      <w:r w:rsidR="00CC2C8C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n</w:t>
      </w:r>
      <w:r w:rsidR="00CC2C8C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o. У такій композиті (</w:t>
      </w:r>
      <w:r w:rsidR="00CC2C8C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no</w:t>
      </w:r>
      <w:r w:rsidR="00CC2C8C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CC2C8C"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hitter</w:t>
      </w:r>
      <w:r w:rsidR="00CC2C8C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) актуалізується відсутність гравців, які виконали удар (відбили м’яч у бейсбольному матчі), а сама композита перекладається як гра без ударів.</w:t>
      </w:r>
    </w:p>
    <w:p w:rsidR="00441DA2" w:rsidRPr="00153DAE" w:rsidRDefault="00441DA2" w:rsidP="00153DAE">
      <w:pPr>
        <w:spacing w:after="0" w:line="360" w:lineRule="auto"/>
        <w:ind w:left="-567" w:right="141" w:firstLine="567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Наступні лексеми є малопродуктивними при утворенні композит лексико-семантичного поля </w:t>
      </w:r>
      <w:r w:rsidRPr="00153DAE">
        <w:rPr>
          <w:rFonts w:ascii="Times New Roman" w:eastAsia="MS Mincho" w:hAnsi="Times New Roman" w:cs="Times New Roman"/>
          <w:sz w:val="28"/>
          <w:szCs w:val="28"/>
        </w:rPr>
        <w:t>‘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УДАР</w:t>
      </w:r>
      <w:r w:rsidRPr="00153DAE">
        <w:rPr>
          <w:rFonts w:ascii="Times New Roman" w:eastAsia="MS Mincho" w:hAnsi="Times New Roman" w:cs="Times New Roman"/>
          <w:sz w:val="28"/>
          <w:szCs w:val="28"/>
        </w:rPr>
        <w:t>’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Мова йде про лексеми </w:t>
      </w:r>
      <w:r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punch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cut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 </w:t>
      </w:r>
      <w:r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strike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</w:p>
    <w:p w:rsidR="00441DA2" w:rsidRPr="00153DAE" w:rsidRDefault="00441DA2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Лексема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punch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завжди позначає удар, нанесений або виконаний рукою. Основними засобами маніфестації даної лексеми є сполучення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punch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drunk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- такий, що занадто довго підготовлює удар ),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Prep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punch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out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– вибивання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беттера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). Окремим випадком є використання слова </w:t>
      </w:r>
      <w:r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punch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у якості власної назви, а саме імені. В такому значенні дана лексема утворює композиту за моделлю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Name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Name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Punch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Judy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– слабкий відбиваючий), для розуміння якої необхідні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екстралінгвальні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знання.</w:t>
      </w:r>
    </w:p>
    <w:p w:rsidR="007D5185" w:rsidRPr="00153DAE" w:rsidRDefault="00441DA2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Лексема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cut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завжди має значення різкого удару. Виконаним певним предметом по спортивному знаряддю або тілу суперника, наприклад: 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utshot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3DAE">
        <w:rPr>
          <w:rFonts w:ascii="Times New Roman" w:hAnsi="Times New Roman" w:cs="Times New Roman"/>
          <w:sz w:val="28"/>
          <w:szCs w:val="28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підрізаний удар</w:t>
      </w:r>
      <w:r w:rsidRPr="00153DAE">
        <w:rPr>
          <w:rFonts w:ascii="Times New Roman" w:hAnsi="Times New Roman" w:cs="Times New Roman"/>
          <w:sz w:val="28"/>
          <w:szCs w:val="28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ut-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blocking</w:t>
      </w:r>
      <w:proofErr w:type="spellEnd"/>
      <w:r w:rsidRPr="00153DAE">
        <w:rPr>
          <w:rFonts w:ascii="Times New Roman" w:hAnsi="Times New Roman" w:cs="Times New Roman"/>
          <w:sz w:val="28"/>
          <w:szCs w:val="28"/>
        </w:rPr>
        <w:t xml:space="preserve"> -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атака суперника у нижню частину корпусу</w:t>
      </w:r>
      <w:r w:rsidRPr="00153DAE">
        <w:rPr>
          <w:rFonts w:ascii="Times New Roman" w:hAnsi="Times New Roman" w:cs="Times New Roman"/>
          <w:sz w:val="28"/>
          <w:szCs w:val="28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u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uk-UA"/>
        </w:rPr>
        <w:t>ppercut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3DAE">
        <w:rPr>
          <w:rFonts w:ascii="Times New Roman" w:hAnsi="Times New Roman" w:cs="Times New Roman"/>
          <w:i/>
          <w:sz w:val="28"/>
          <w:szCs w:val="28"/>
        </w:rPr>
        <w:t>–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аперкот</w:t>
      </w:r>
      <w:r w:rsidRPr="00153DAE">
        <w:rPr>
          <w:rFonts w:ascii="Times New Roman" w:hAnsi="Times New Roman" w:cs="Times New Roman"/>
          <w:sz w:val="28"/>
          <w:szCs w:val="28"/>
        </w:rPr>
        <w:t xml:space="preserve">. 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У поєднанні із агентивним суфіксом </w:t>
      </w:r>
      <w:r w:rsidRPr="00153DAE">
        <w:rPr>
          <w:rFonts w:ascii="Times New Roman" w:eastAsia="MS Mincho" w:hAnsi="Times New Roman" w:cs="Times New Roman"/>
          <w:sz w:val="28"/>
          <w:szCs w:val="28"/>
        </w:rPr>
        <w:t>–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en-US"/>
        </w:rPr>
        <w:t>er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DA1457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дана лексема зберігає своє основне значення </w:t>
      </w:r>
      <w:proofErr w:type="spellStart"/>
      <w:r w:rsidR="00DA1457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значення</w:t>
      </w:r>
      <w:proofErr w:type="spellEnd"/>
      <w:r w:rsidR="007D5185"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наприклад </w:t>
      </w:r>
      <w:r w:rsidR="007D518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185" w:rsidRPr="00153DAE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7D5185" w:rsidRPr="00153DAE">
        <w:rPr>
          <w:rFonts w:ascii="Times New Roman" w:hAnsi="Times New Roman" w:cs="Times New Roman"/>
          <w:sz w:val="28"/>
          <w:szCs w:val="28"/>
          <w:lang w:val="uk-UA"/>
        </w:rPr>
        <w:t>aisy-</w:t>
      </w:r>
      <w:proofErr w:type="spellStart"/>
      <w:r w:rsidR="007D5185" w:rsidRPr="00153DAE">
        <w:rPr>
          <w:rFonts w:ascii="Times New Roman" w:hAnsi="Times New Roman" w:cs="Times New Roman"/>
          <w:sz w:val="28"/>
          <w:szCs w:val="28"/>
          <w:lang w:val="uk-UA"/>
        </w:rPr>
        <w:t>cutter</w:t>
      </w:r>
      <w:proofErr w:type="spellEnd"/>
      <w:r w:rsidR="007D5185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185" w:rsidRPr="00153DAE">
        <w:rPr>
          <w:rFonts w:ascii="Times New Roman" w:hAnsi="Times New Roman" w:cs="Times New Roman"/>
          <w:i/>
          <w:sz w:val="28"/>
          <w:szCs w:val="28"/>
        </w:rPr>
        <w:t xml:space="preserve">- </w:t>
      </w:r>
      <w:r w:rsidR="007D5185" w:rsidRPr="00153DAE">
        <w:rPr>
          <w:rFonts w:ascii="Times New Roman" w:hAnsi="Times New Roman" w:cs="Times New Roman"/>
          <w:sz w:val="28"/>
          <w:szCs w:val="28"/>
          <w:lang w:val="uk-UA"/>
        </w:rPr>
        <w:t>сильно відбитий у землю м’яч</w:t>
      </w:r>
      <w:r w:rsidR="007D5185" w:rsidRPr="00153DA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B3C8A" w:rsidRPr="00153DAE" w:rsidRDefault="007D5185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Значення лексеми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strike</w:t>
      </w:r>
      <w:r w:rsidRPr="00153DAE">
        <w:rPr>
          <w:rFonts w:ascii="Times New Roman" w:hAnsi="Times New Roman" w:cs="Times New Roman"/>
          <w:sz w:val="28"/>
          <w:szCs w:val="28"/>
        </w:rPr>
        <w:t xml:space="preserve"> 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має дещо абстрактне значення і позначає не стільки реальний удар предметом, скільки саме поняття такого удару, наприклад: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="004B3C8A" w:rsidRPr="00153DAE">
        <w:rPr>
          <w:rFonts w:ascii="Times New Roman" w:hAnsi="Times New Roman" w:cs="Times New Roman"/>
          <w:sz w:val="28"/>
          <w:szCs w:val="28"/>
          <w:lang w:val="uk-UA"/>
        </w:rPr>
        <w:t>trikeout</w:t>
      </w:r>
      <w:proofErr w:type="spellEnd"/>
      <w:r w:rsidR="004B3C8A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3DAE">
        <w:rPr>
          <w:rFonts w:ascii="Times New Roman" w:hAnsi="Times New Roman" w:cs="Times New Roman"/>
          <w:sz w:val="28"/>
          <w:szCs w:val="28"/>
        </w:rPr>
        <w:t>-</w:t>
      </w:r>
      <w:r w:rsidR="004B3C8A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страйк аут (тричі не відбитий м’яч у бейсболі)</w:t>
      </w:r>
      <w:r w:rsidRPr="00153DAE">
        <w:rPr>
          <w:rFonts w:ascii="Times New Roman" w:hAnsi="Times New Roman" w:cs="Times New Roman"/>
          <w:sz w:val="28"/>
          <w:szCs w:val="28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="004B3C8A" w:rsidRPr="00153DAE">
        <w:rPr>
          <w:rFonts w:ascii="Times New Roman" w:hAnsi="Times New Roman" w:cs="Times New Roman"/>
          <w:sz w:val="28"/>
          <w:szCs w:val="28"/>
          <w:lang w:val="uk-UA"/>
        </w:rPr>
        <w:t>trikezone</w:t>
      </w:r>
      <w:proofErr w:type="spellEnd"/>
      <w:r w:rsidR="004B3C8A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3DAE">
        <w:rPr>
          <w:rFonts w:ascii="Times New Roman" w:hAnsi="Times New Roman" w:cs="Times New Roman"/>
          <w:sz w:val="28"/>
          <w:szCs w:val="28"/>
        </w:rPr>
        <w:t>-</w:t>
      </w:r>
      <w:r w:rsidR="004B3C8A"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страйк зона (у бейсболі, зона, в яку виконуют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ь подачу для отримання страйку)</w:t>
      </w:r>
      <w:r w:rsidRPr="00153DAE">
        <w:rPr>
          <w:rFonts w:ascii="Times New Roman" w:hAnsi="Times New Roman" w:cs="Times New Roman"/>
          <w:sz w:val="28"/>
          <w:szCs w:val="28"/>
        </w:rPr>
        <w:t>.</w:t>
      </w:r>
    </w:p>
    <w:p w:rsidR="00512029" w:rsidRPr="000F2D40" w:rsidRDefault="00512029" w:rsidP="00153DAE">
      <w:pPr>
        <w:spacing w:after="0"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Окрему увагу слід звернути на лексему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wash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У спортивній термінології вона завжди позначає перемогу або дар в абстрактному його значенні, розгромна, болюча поразка, образливий удар (імідж, гордість тощо). Основними моделями спортивних складних лексичних одиниць із компонентом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wash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є наступні: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аacewash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 </w:t>
      </w:r>
      <w:r w:rsidRPr="00153DAE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-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удар печаткою в обличчя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153DAE">
        <w:rPr>
          <w:rFonts w:ascii="Times New Roman" w:hAnsi="Times New Roman" w:cs="Times New Roman"/>
          <w:sz w:val="28"/>
          <w:szCs w:val="28"/>
          <w:lang w:val="en-US"/>
        </w:rPr>
        <w:t>Adj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w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hitewash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- розтрощити 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суперника)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Prep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53DAE">
        <w:rPr>
          <w:rFonts w:ascii="Times New Roman" w:hAnsi="Times New Roman" w:cs="Times New Roman"/>
          <w:sz w:val="28"/>
          <w:szCs w:val="28"/>
          <w:lang w:val="en-US"/>
        </w:rPr>
        <w:t>w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ashout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153DAE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-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незарахований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гол (болючий удар в абстрактному плані)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56612" w:rsidRPr="00153D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12387" w:rsidRPr="00153DAE" w:rsidRDefault="00F12387" w:rsidP="00153DAE">
      <w:pPr>
        <w:spacing w:after="0" w:line="360" w:lineRule="auto"/>
        <w:ind w:left="-567" w:right="141" w:firstLine="567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>Отже, ми бачимо, що лексико-семантичне поле</w:t>
      </w:r>
      <w:r w:rsidRPr="00153DAE">
        <w:rPr>
          <w:rFonts w:ascii="Times New Roman" w:hAnsi="Times New Roman" w:cs="Times New Roman"/>
          <w:sz w:val="28"/>
          <w:szCs w:val="28"/>
        </w:rPr>
        <w:t xml:space="preserve"> ‘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Pr="00153DAE">
        <w:rPr>
          <w:rFonts w:ascii="Times New Roman" w:hAnsi="Times New Roman" w:cs="Times New Roman"/>
          <w:sz w:val="28"/>
          <w:szCs w:val="28"/>
        </w:rPr>
        <w:t>’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hAnsi="Times New Roman" w:cs="Times New Roman"/>
          <w:sz w:val="28"/>
          <w:szCs w:val="28"/>
        </w:rPr>
        <w:t>американському</w:t>
      </w:r>
      <w:proofErr w:type="spellEnd"/>
      <w:r w:rsidRPr="00153DAE">
        <w:rPr>
          <w:rFonts w:ascii="Times New Roman" w:hAnsi="Times New Roman" w:cs="Times New Roman"/>
          <w:sz w:val="28"/>
          <w:szCs w:val="28"/>
        </w:rPr>
        <w:t xml:space="preserve"> спортивному </w:t>
      </w:r>
      <w:proofErr w:type="spellStart"/>
      <w:r w:rsidRPr="00153DAE">
        <w:rPr>
          <w:rFonts w:ascii="Times New Roman" w:hAnsi="Times New Roman" w:cs="Times New Roman"/>
          <w:sz w:val="28"/>
          <w:szCs w:val="28"/>
        </w:rPr>
        <w:t>дискурс</w:t>
      </w:r>
      <w:proofErr w:type="spellEnd"/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і представлено досить широко. Усі лексеми, які використовуються в складі композитних номінантів зберігають своє первинне значення, дещо модифікуючи значення композити в цілому, або піддаються модифікації збоку іншого компоненту, який часто показує певний відтінок, спосіб виконання дії, вираженої лексемою, що позначає удар. Подальші перспективи дослідження полягають у аналізі інших лексико-семантичних полів американського спортивного дискурсу, зокрема таких як </w:t>
      </w:r>
      <w:r w:rsidRPr="00153DAE">
        <w:rPr>
          <w:rFonts w:ascii="Times New Roman" w:hAnsi="Times New Roman" w:cs="Times New Roman"/>
          <w:sz w:val="28"/>
          <w:szCs w:val="28"/>
        </w:rPr>
        <w:t>‘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РУХ, МАНЕВР</w:t>
      </w:r>
      <w:r w:rsidRPr="00153DAE">
        <w:rPr>
          <w:rFonts w:ascii="Times New Roman" w:hAnsi="Times New Roman" w:cs="Times New Roman"/>
          <w:sz w:val="28"/>
          <w:szCs w:val="28"/>
        </w:rPr>
        <w:t>’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</w:rPr>
        <w:t>‘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ПЕРЕМОГА</w:t>
      </w:r>
      <w:r w:rsidRPr="00153DAE">
        <w:rPr>
          <w:rFonts w:ascii="Times New Roman" w:hAnsi="Times New Roman" w:cs="Times New Roman"/>
          <w:sz w:val="28"/>
          <w:szCs w:val="28"/>
        </w:rPr>
        <w:t>’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3DAE">
        <w:rPr>
          <w:rFonts w:ascii="Times New Roman" w:hAnsi="Times New Roman" w:cs="Times New Roman"/>
          <w:sz w:val="28"/>
          <w:szCs w:val="28"/>
        </w:rPr>
        <w:t>‘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>ГРА, СУПЕРНИТВО</w:t>
      </w:r>
      <w:r w:rsidRPr="00153DAE">
        <w:rPr>
          <w:rFonts w:ascii="Times New Roman" w:hAnsi="Times New Roman" w:cs="Times New Roman"/>
          <w:sz w:val="28"/>
          <w:szCs w:val="28"/>
        </w:rPr>
        <w:t>’</w:t>
      </w: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.      </w:t>
      </w:r>
    </w:p>
    <w:p w:rsidR="00153DAE" w:rsidRPr="000F2D40" w:rsidRDefault="00512029" w:rsidP="00153DAE">
      <w:pPr>
        <w:spacing w:after="0" w:line="360" w:lineRule="auto"/>
        <w:ind w:right="-1"/>
        <w:rPr>
          <w:rFonts w:ascii="Times New Roman" w:hAnsi="Times New Roman" w:cs="Times New Roman"/>
          <w:sz w:val="28"/>
          <w:szCs w:val="28"/>
        </w:rPr>
      </w:pPr>
      <w:r w:rsidRPr="00153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B6FB9" w:rsidRPr="00153DAE" w:rsidRDefault="001C5700" w:rsidP="00153DAE">
      <w:pPr>
        <w:spacing w:after="0" w:line="360" w:lineRule="auto"/>
        <w:ind w:right="-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3DAE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6E53C5" w:rsidRPr="00153DAE" w:rsidRDefault="006E53C5" w:rsidP="00153DAE">
      <w:pPr>
        <w:numPr>
          <w:ilvl w:val="0"/>
          <w:numId w:val="1"/>
        </w:numPr>
        <w:tabs>
          <w:tab w:val="left" w:pos="-360"/>
          <w:tab w:val="left" w:pos="900"/>
        </w:tabs>
        <w:spacing w:after="0" w:line="360" w:lineRule="auto"/>
        <w:ind w:left="-567" w:right="-1" w:firstLine="720"/>
        <w:jc w:val="both"/>
        <w:rPr>
          <w:rFonts w:ascii="Times New Roman" w:eastAsia="MS Mincho" w:hAnsi="Times New Roman" w:cs="Times New Roman"/>
          <w:sz w:val="28"/>
          <w:szCs w:val="28"/>
        </w:rPr>
      </w:pPr>
      <w:proofErr w:type="spellStart"/>
      <w:r w:rsidRPr="00153DAE">
        <w:rPr>
          <w:rFonts w:ascii="Times New Roman" w:eastAsia="MS Mincho" w:hAnsi="Times New Roman" w:cs="Times New Roman"/>
          <w:snapToGrid w:val="0"/>
          <w:sz w:val="28"/>
          <w:szCs w:val="28"/>
          <w:lang w:val="uk-UA"/>
        </w:rPr>
        <w:t>Крайняк</w:t>
      </w:r>
      <w:proofErr w:type="spellEnd"/>
      <w:r w:rsidRPr="00153DAE">
        <w:rPr>
          <w:rFonts w:ascii="Times New Roman" w:eastAsia="MS Mincho" w:hAnsi="Times New Roman" w:cs="Times New Roman"/>
          <w:snapToGrid w:val="0"/>
          <w:sz w:val="28"/>
          <w:szCs w:val="28"/>
          <w:lang w:val="uk-UA"/>
        </w:rPr>
        <w:t xml:space="preserve"> Л.К. </w:t>
      </w:r>
      <w:proofErr w:type="spellStart"/>
      <w:r w:rsidRPr="00153DAE">
        <w:rPr>
          <w:rFonts w:ascii="Times New Roman" w:eastAsia="MS Mincho" w:hAnsi="Times New Roman" w:cs="Times New Roman"/>
          <w:snapToGrid w:val="0"/>
          <w:sz w:val="28"/>
          <w:szCs w:val="28"/>
          <w:lang w:val="uk-UA"/>
        </w:rPr>
        <w:t>Лінгвокогнітивні</w:t>
      </w:r>
      <w:proofErr w:type="spellEnd"/>
      <w:r w:rsidRPr="00153DAE">
        <w:rPr>
          <w:rFonts w:ascii="Times New Roman" w:eastAsia="MS Mincho" w:hAnsi="Times New Roman" w:cs="Times New Roman"/>
          <w:snapToGrid w:val="0"/>
          <w:sz w:val="28"/>
          <w:szCs w:val="28"/>
          <w:lang w:val="uk-UA"/>
        </w:rPr>
        <w:t xml:space="preserve"> особливості актів словоскладання в сучасній англійській мові ( на прикладі категорії </w:t>
      </w:r>
      <w:proofErr w:type="spellStart"/>
      <w:r w:rsidRPr="00153DAE">
        <w:rPr>
          <w:rFonts w:ascii="Times New Roman" w:eastAsia="MS Mincho" w:hAnsi="Times New Roman" w:cs="Times New Roman"/>
          <w:snapToGrid w:val="0"/>
          <w:sz w:val="28"/>
          <w:szCs w:val="28"/>
          <w:lang w:val="uk-UA"/>
        </w:rPr>
        <w:t>“імперативних”</w:t>
      </w:r>
      <w:proofErr w:type="spellEnd"/>
      <w:r w:rsidRPr="00153DAE">
        <w:rPr>
          <w:rFonts w:ascii="Times New Roman" w:eastAsia="MS Mincho" w:hAnsi="Times New Roman" w:cs="Times New Roman"/>
          <w:snapToGrid w:val="0"/>
          <w:sz w:val="28"/>
          <w:szCs w:val="28"/>
          <w:lang w:val="uk-UA"/>
        </w:rPr>
        <w:t xml:space="preserve"> композитів ) / Л.К. </w:t>
      </w:r>
      <w:proofErr w:type="spellStart"/>
      <w:r w:rsidRPr="00153DAE">
        <w:rPr>
          <w:rFonts w:ascii="Times New Roman" w:eastAsia="MS Mincho" w:hAnsi="Times New Roman" w:cs="Times New Roman"/>
          <w:snapToGrid w:val="0"/>
          <w:sz w:val="28"/>
          <w:szCs w:val="28"/>
          <w:lang w:val="uk-UA"/>
        </w:rPr>
        <w:t>Крайняк</w:t>
      </w:r>
      <w:proofErr w:type="spellEnd"/>
      <w:r w:rsidRPr="00153DAE">
        <w:rPr>
          <w:rFonts w:ascii="Times New Roman" w:eastAsia="MS Mincho" w:hAnsi="Times New Roman" w:cs="Times New Roman"/>
          <w:snapToGrid w:val="0"/>
          <w:sz w:val="28"/>
          <w:szCs w:val="28"/>
          <w:lang w:val="uk-UA"/>
        </w:rPr>
        <w:t xml:space="preserve"> // Наукові записки Тернопільського державного педагогічного </w:t>
      </w:r>
      <w:proofErr w:type="spellStart"/>
      <w:r w:rsidRPr="00153DAE">
        <w:rPr>
          <w:rFonts w:ascii="Times New Roman" w:eastAsia="MS Mincho" w:hAnsi="Times New Roman" w:cs="Times New Roman"/>
          <w:snapToGrid w:val="0"/>
          <w:sz w:val="28"/>
          <w:szCs w:val="28"/>
          <w:lang w:val="uk-UA"/>
        </w:rPr>
        <w:t>ун-ту</w:t>
      </w:r>
      <w:proofErr w:type="spellEnd"/>
      <w:r w:rsidRPr="00153DAE">
        <w:rPr>
          <w:rFonts w:ascii="Times New Roman" w:eastAsia="MS Mincho" w:hAnsi="Times New Roman" w:cs="Times New Roman"/>
          <w:snapToGrid w:val="0"/>
          <w:sz w:val="28"/>
          <w:szCs w:val="28"/>
          <w:lang w:val="uk-UA"/>
        </w:rPr>
        <w:t xml:space="preserve"> ім. </w:t>
      </w:r>
      <w:r w:rsidRPr="00153DAE">
        <w:rPr>
          <w:rFonts w:ascii="Times New Roman" w:eastAsia="MS Mincho" w:hAnsi="Times New Roman" w:cs="Times New Roman"/>
          <w:snapToGrid w:val="0"/>
          <w:sz w:val="28"/>
          <w:szCs w:val="28"/>
        </w:rPr>
        <w:t xml:space="preserve">В.Гнатюка. </w:t>
      </w:r>
      <w:proofErr w:type="spellStart"/>
      <w:r w:rsidRPr="00153DAE">
        <w:rPr>
          <w:rFonts w:ascii="Times New Roman" w:eastAsia="MS Mincho" w:hAnsi="Times New Roman" w:cs="Times New Roman"/>
          <w:snapToGrid w:val="0"/>
          <w:sz w:val="28"/>
          <w:szCs w:val="28"/>
        </w:rPr>
        <w:t>Серія</w:t>
      </w:r>
      <w:proofErr w:type="spellEnd"/>
      <w:r w:rsidRPr="00153DAE">
        <w:rPr>
          <w:rFonts w:ascii="Times New Roman" w:eastAsia="MS Mincho" w:hAnsi="Times New Roman" w:cs="Times New Roman"/>
          <w:snapToGrid w:val="0"/>
          <w:sz w:val="28"/>
          <w:szCs w:val="28"/>
        </w:rPr>
        <w:t xml:space="preserve"> “</w:t>
      </w:r>
      <w:proofErr w:type="spellStart"/>
      <w:r w:rsidRPr="00153DAE">
        <w:rPr>
          <w:rFonts w:ascii="Times New Roman" w:eastAsia="MS Mincho" w:hAnsi="Times New Roman" w:cs="Times New Roman"/>
          <w:snapToGrid w:val="0"/>
          <w:sz w:val="28"/>
          <w:szCs w:val="28"/>
        </w:rPr>
        <w:t>Мовознавство</w:t>
      </w:r>
      <w:proofErr w:type="spellEnd"/>
      <w:r w:rsidRPr="00153DAE">
        <w:rPr>
          <w:rFonts w:ascii="Times New Roman" w:eastAsia="MS Mincho" w:hAnsi="Times New Roman" w:cs="Times New Roman"/>
          <w:snapToGrid w:val="0"/>
          <w:sz w:val="28"/>
          <w:szCs w:val="28"/>
        </w:rPr>
        <w:t xml:space="preserve">”. – </w:t>
      </w:r>
      <w:proofErr w:type="spellStart"/>
      <w:r w:rsidRPr="00153DAE">
        <w:rPr>
          <w:rFonts w:ascii="Times New Roman" w:eastAsia="MS Mincho" w:hAnsi="Times New Roman" w:cs="Times New Roman"/>
          <w:snapToGrid w:val="0"/>
          <w:sz w:val="28"/>
          <w:szCs w:val="28"/>
        </w:rPr>
        <w:t>Тернопіль</w:t>
      </w:r>
      <w:proofErr w:type="spellEnd"/>
      <w:r w:rsidRPr="00153DAE">
        <w:rPr>
          <w:rFonts w:ascii="Times New Roman" w:eastAsia="MS Mincho" w:hAnsi="Times New Roman" w:cs="Times New Roman"/>
          <w:snapToGrid w:val="0"/>
          <w:sz w:val="28"/>
          <w:szCs w:val="28"/>
        </w:rPr>
        <w:t xml:space="preserve">, 2000. – </w:t>
      </w:r>
      <w:proofErr w:type="spellStart"/>
      <w:r w:rsidRPr="00153DAE">
        <w:rPr>
          <w:rFonts w:ascii="Times New Roman" w:eastAsia="MS Mincho" w:hAnsi="Times New Roman" w:cs="Times New Roman"/>
          <w:snapToGrid w:val="0"/>
          <w:sz w:val="28"/>
          <w:szCs w:val="28"/>
        </w:rPr>
        <w:t>Вип</w:t>
      </w:r>
      <w:proofErr w:type="spellEnd"/>
      <w:r w:rsidRPr="00153DAE">
        <w:rPr>
          <w:rFonts w:ascii="Times New Roman" w:eastAsia="MS Mincho" w:hAnsi="Times New Roman" w:cs="Times New Roman"/>
          <w:snapToGrid w:val="0"/>
          <w:sz w:val="28"/>
          <w:szCs w:val="28"/>
        </w:rPr>
        <w:t>. 1. – С. 118</w:t>
      </w:r>
      <w:r w:rsidRPr="00153DAE">
        <w:rPr>
          <w:rFonts w:ascii="Times New Roman" w:eastAsia="MS Mincho" w:hAnsi="Times New Roman" w:cs="Times New Roman"/>
          <w:sz w:val="28"/>
          <w:szCs w:val="28"/>
        </w:rPr>
        <w:t>–</w:t>
      </w:r>
      <w:r w:rsidRPr="00153DAE">
        <w:rPr>
          <w:rFonts w:ascii="Times New Roman" w:eastAsia="MS Mincho" w:hAnsi="Times New Roman" w:cs="Times New Roman"/>
          <w:snapToGrid w:val="0"/>
          <w:sz w:val="28"/>
          <w:szCs w:val="28"/>
        </w:rPr>
        <w:t>124.</w:t>
      </w:r>
    </w:p>
    <w:p w:rsidR="006E53C5" w:rsidRPr="00153DAE" w:rsidRDefault="006E53C5" w:rsidP="00153DAE">
      <w:pPr>
        <w:numPr>
          <w:ilvl w:val="0"/>
          <w:numId w:val="1"/>
        </w:numPr>
        <w:tabs>
          <w:tab w:val="left" w:pos="-360"/>
          <w:tab w:val="left" w:pos="900"/>
        </w:tabs>
        <w:spacing w:after="0" w:line="360" w:lineRule="auto"/>
        <w:ind w:left="-567" w:right="-1" w:firstLine="720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153DAE">
        <w:rPr>
          <w:rFonts w:ascii="Times New Roman" w:eastAsia="MS Mincho" w:hAnsi="Times New Roman" w:cs="Times New Roman"/>
          <w:sz w:val="28"/>
          <w:szCs w:val="28"/>
        </w:rPr>
        <w:t xml:space="preserve">Омельченко Л.Ф. Лексическая семантика английских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</w:rPr>
        <w:t>композит-антропосем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</w:rPr>
        <w:t xml:space="preserve">: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</w:rPr>
        <w:t>коннотативный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</w:rPr>
        <w:t xml:space="preserve"> аспект /Л.Ф. Омельченко, Н.Н.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</w:rPr>
        <w:t>Максимчук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</w:rPr>
        <w:t xml:space="preserve">, И.А. Онищенко // </w:t>
      </w:r>
      <w:proofErr w:type="gramStart"/>
      <w:r w:rsidRPr="00153DAE">
        <w:rPr>
          <w:rFonts w:ascii="Times New Roman" w:eastAsia="MS Mincho" w:hAnsi="Times New Roman" w:cs="Times New Roman"/>
          <w:sz w:val="28"/>
          <w:szCs w:val="28"/>
        </w:rPr>
        <w:t>в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існик</w:t>
      </w:r>
      <w:proofErr w:type="spellEnd"/>
      <w:proofErr w:type="gram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ХНУ. – Х., 2003. </w:t>
      </w:r>
      <w:r w:rsidRPr="00153DAE">
        <w:rPr>
          <w:rFonts w:ascii="Times New Roman" w:eastAsia="MS Mincho" w:hAnsi="Times New Roman" w:cs="Times New Roman"/>
          <w:sz w:val="28"/>
          <w:szCs w:val="28"/>
        </w:rPr>
        <w:t>–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№ 586. – С. 7</w:t>
      </w:r>
      <w:r w:rsidRPr="00153DAE">
        <w:rPr>
          <w:rFonts w:ascii="Times New Roman" w:eastAsia="MS Mincho" w:hAnsi="Times New Roman" w:cs="Times New Roman"/>
          <w:sz w:val="28"/>
          <w:szCs w:val="28"/>
        </w:rPr>
        <w:t>–</w:t>
      </w: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10.</w:t>
      </w:r>
    </w:p>
    <w:p w:rsidR="005C18FE" w:rsidRPr="00153DAE" w:rsidRDefault="005C18FE" w:rsidP="00153DAE">
      <w:pPr>
        <w:numPr>
          <w:ilvl w:val="0"/>
          <w:numId w:val="1"/>
        </w:numPr>
        <w:tabs>
          <w:tab w:val="left" w:pos="-360"/>
          <w:tab w:val="left" w:pos="900"/>
        </w:tabs>
        <w:spacing w:after="0" w:line="360" w:lineRule="auto"/>
        <w:ind w:left="-567" w:right="-1" w:firstLine="720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Литвинко О. А. Словотвірні та семантичні характеристики англійської термінологічної підсистеми машинобудування : автореф. дис. на здобуття наук. ступеня канд. філол. наук : спец. 10.02.04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“Германські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>мови”</w:t>
      </w:r>
      <w:proofErr w:type="spellEnd"/>
      <w:r w:rsidRPr="00153D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/ О. А. Литвинко. – Харків, 2007. – 20 с.</w:t>
      </w:r>
    </w:p>
    <w:p w:rsidR="006E53C5" w:rsidRPr="00153DAE" w:rsidRDefault="006E53C5" w:rsidP="00645644">
      <w:pPr>
        <w:numPr>
          <w:ilvl w:val="0"/>
          <w:numId w:val="1"/>
        </w:numPr>
        <w:tabs>
          <w:tab w:val="left" w:pos="-360"/>
          <w:tab w:val="left" w:pos="900"/>
        </w:tabs>
        <w:spacing w:after="0" w:line="360" w:lineRule="auto"/>
        <w:ind w:left="-567" w:right="-1" w:firstLine="720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64564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Палій О.С. Семантичні типи дієслів з постпозитивним компонентом </w:t>
      </w:r>
      <w:proofErr w:type="spellStart"/>
      <w:r w:rsidRPr="00645644">
        <w:rPr>
          <w:rFonts w:ascii="Times New Roman" w:eastAsia="MS Mincho" w:hAnsi="Times New Roman" w:cs="Times New Roman"/>
          <w:sz w:val="28"/>
          <w:szCs w:val="28"/>
        </w:rPr>
        <w:t>off</w:t>
      </w:r>
      <w:proofErr w:type="spellEnd"/>
      <w:r w:rsidRPr="0064564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 англійській мові / О.С. Палій // Сучасні дослідження з іноземної філології: Збірник наукових праць. – Ужгород, 2007. – Вип. 5– С. 102–114.</w:t>
      </w:r>
    </w:p>
    <w:sectPr w:rsidR="006E53C5" w:rsidRPr="00153DAE" w:rsidSect="008B403C">
      <w:pgSz w:w="11906" w:h="16838"/>
      <w:pgMar w:top="993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A14F7D"/>
    <w:multiLevelType w:val="hybridMultilevel"/>
    <w:tmpl w:val="4968804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B91163"/>
    <w:rsid w:val="0003034C"/>
    <w:rsid w:val="0007494D"/>
    <w:rsid w:val="000E3CE7"/>
    <w:rsid w:val="000F2D40"/>
    <w:rsid w:val="00153DAE"/>
    <w:rsid w:val="001A6897"/>
    <w:rsid w:val="001C5700"/>
    <w:rsid w:val="001C6941"/>
    <w:rsid w:val="002266D8"/>
    <w:rsid w:val="002302F7"/>
    <w:rsid w:val="0033493D"/>
    <w:rsid w:val="003568D8"/>
    <w:rsid w:val="0037424B"/>
    <w:rsid w:val="003C77AB"/>
    <w:rsid w:val="003F5E4F"/>
    <w:rsid w:val="00441DA2"/>
    <w:rsid w:val="00450CA2"/>
    <w:rsid w:val="004B3C8A"/>
    <w:rsid w:val="004C28D5"/>
    <w:rsid w:val="00512029"/>
    <w:rsid w:val="00524A8C"/>
    <w:rsid w:val="00566EB6"/>
    <w:rsid w:val="00596FB3"/>
    <w:rsid w:val="005B0159"/>
    <w:rsid w:val="005C18FE"/>
    <w:rsid w:val="00607541"/>
    <w:rsid w:val="00621354"/>
    <w:rsid w:val="00633B03"/>
    <w:rsid w:val="00645644"/>
    <w:rsid w:val="00656612"/>
    <w:rsid w:val="006A071E"/>
    <w:rsid w:val="006E53C5"/>
    <w:rsid w:val="0076175A"/>
    <w:rsid w:val="00771B2B"/>
    <w:rsid w:val="00792A3B"/>
    <w:rsid w:val="00796D43"/>
    <w:rsid w:val="007A4AC5"/>
    <w:rsid w:val="007A4D7D"/>
    <w:rsid w:val="007C1763"/>
    <w:rsid w:val="007D5185"/>
    <w:rsid w:val="007E643F"/>
    <w:rsid w:val="007F5517"/>
    <w:rsid w:val="008038D2"/>
    <w:rsid w:val="008B403C"/>
    <w:rsid w:val="009355B7"/>
    <w:rsid w:val="00981B7C"/>
    <w:rsid w:val="009D6A9D"/>
    <w:rsid w:val="00A01FBD"/>
    <w:rsid w:val="00AD76B0"/>
    <w:rsid w:val="00B91163"/>
    <w:rsid w:val="00B94400"/>
    <w:rsid w:val="00BC50C2"/>
    <w:rsid w:val="00BE3262"/>
    <w:rsid w:val="00BE7977"/>
    <w:rsid w:val="00C23B18"/>
    <w:rsid w:val="00C2402D"/>
    <w:rsid w:val="00C469E4"/>
    <w:rsid w:val="00C84B02"/>
    <w:rsid w:val="00CA6238"/>
    <w:rsid w:val="00CB6080"/>
    <w:rsid w:val="00CC2C8C"/>
    <w:rsid w:val="00D36154"/>
    <w:rsid w:val="00DA1457"/>
    <w:rsid w:val="00DA5116"/>
    <w:rsid w:val="00DD0DEF"/>
    <w:rsid w:val="00DF51C4"/>
    <w:rsid w:val="00E1553D"/>
    <w:rsid w:val="00E21A2A"/>
    <w:rsid w:val="00E45A8C"/>
    <w:rsid w:val="00E531EC"/>
    <w:rsid w:val="00E836AE"/>
    <w:rsid w:val="00EB6FB9"/>
    <w:rsid w:val="00EB72A9"/>
    <w:rsid w:val="00F12387"/>
    <w:rsid w:val="00F23B4A"/>
    <w:rsid w:val="00FA2EF3"/>
    <w:rsid w:val="00FC3EF6"/>
    <w:rsid w:val="00FD0C80"/>
    <w:rsid w:val="00FE48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1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7">
    <w:name w:val="rvts7"/>
    <w:rsid w:val="00B91163"/>
    <w:rPr>
      <w:rFonts w:ascii="Times New Roman" w:hAnsi="Times New Roman" w:cs="Times New Roman" w:hint="default"/>
      <w:sz w:val="24"/>
      <w:szCs w:val="24"/>
    </w:rPr>
  </w:style>
  <w:style w:type="character" w:customStyle="1" w:styleId="d-r1">
    <w:name w:val="d-r1"/>
    <w:rsid w:val="00B91163"/>
    <w:rPr>
      <w:rFonts w:ascii="Arial" w:hAnsi="Arial" w:cs="Arial" w:hint="default"/>
      <w:sz w:val="19"/>
      <w:szCs w:val="19"/>
    </w:rPr>
  </w:style>
  <w:style w:type="character" w:customStyle="1" w:styleId="smallbody1">
    <w:name w:val="smallbody1"/>
    <w:rsid w:val="00B91163"/>
    <w:rPr>
      <w:rFonts w:ascii="Verdana" w:hAnsi="Verdana" w:hint="default"/>
      <w:color w:val="000000"/>
      <w:sz w:val="17"/>
      <w:szCs w:val="17"/>
    </w:rPr>
  </w:style>
  <w:style w:type="character" w:customStyle="1" w:styleId="rvts8">
    <w:name w:val="rvts8"/>
    <w:basedOn w:val="a0"/>
    <w:rsid w:val="00B9116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10</Pages>
  <Words>2661</Words>
  <Characters>15174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</dc:creator>
  <cp:keywords/>
  <dc:description/>
  <cp:lastModifiedBy>Danny</cp:lastModifiedBy>
  <cp:revision>60</cp:revision>
  <dcterms:created xsi:type="dcterms:W3CDTF">2020-05-23T07:35:00Z</dcterms:created>
  <dcterms:modified xsi:type="dcterms:W3CDTF">2021-02-08T10:53:00Z</dcterms:modified>
</cp:coreProperties>
</file>