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F58" w:rsidRPr="00CB29E1" w:rsidRDefault="000C4F58" w:rsidP="002D3818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b/>
          <w:i/>
          <w:sz w:val="28"/>
          <w:szCs w:val="28"/>
          <w:lang w:val="uk-UA"/>
        </w:rPr>
        <w:t>Секція 15.</w:t>
      </w:r>
      <w:r w:rsidRPr="00CB2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Сучасні проблеми соціальної та гуманітарної освіти. Інклюзивна освіта.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b/>
          <w:sz w:val="28"/>
          <w:szCs w:val="28"/>
          <w:lang w:val="uk-UA"/>
        </w:rPr>
        <w:t>Данильчук Л.О.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доктор педагогічних наук, доцент,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професор кафедри соціальної роботи і соціальної педагогіки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Хмельницького національного університету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м. Хмельницький (Україна)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CB29E1">
        <w:rPr>
          <w:rFonts w:ascii="Times New Roman" w:hAnsi="Times New Roman" w:cs="Times New Roman"/>
          <w:b/>
          <w:sz w:val="28"/>
          <w:szCs w:val="28"/>
          <w:lang w:val="uk-UA"/>
        </w:rPr>
        <w:t>Стин</w:t>
      </w:r>
      <w:proofErr w:type="spellEnd"/>
      <w:r w:rsidRPr="00CB29E1">
        <w:rPr>
          <w:rFonts w:ascii="Times New Roman" w:hAnsi="Times New Roman" w:cs="Times New Roman"/>
          <w:b/>
          <w:sz w:val="28"/>
          <w:szCs w:val="28"/>
          <w:lang w:val="uk-UA"/>
        </w:rPr>
        <w:t>ська В. В.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доктор педагогічних наук, доцент,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 xml:space="preserve">професор кафедри педагогіки та освітнього 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 xml:space="preserve">менеджменту </w:t>
      </w:r>
      <w:proofErr w:type="spellStart"/>
      <w:r w:rsidRPr="00CB29E1">
        <w:rPr>
          <w:rFonts w:ascii="Times New Roman" w:hAnsi="Times New Roman" w:cs="Times New Roman"/>
          <w:sz w:val="28"/>
          <w:szCs w:val="28"/>
          <w:lang w:val="uk-UA"/>
        </w:rPr>
        <w:t>ім. Б. Ступа</w:t>
      </w:r>
      <w:proofErr w:type="spellEnd"/>
      <w:r w:rsidRPr="00CB29E1">
        <w:rPr>
          <w:rFonts w:ascii="Times New Roman" w:hAnsi="Times New Roman" w:cs="Times New Roman"/>
          <w:sz w:val="28"/>
          <w:szCs w:val="28"/>
          <w:lang w:val="uk-UA"/>
        </w:rPr>
        <w:t>рика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ДВНЗ «Прикарпатський національний університет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імені Василя Стефаника»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sz w:val="28"/>
          <w:szCs w:val="28"/>
          <w:lang w:val="uk-UA"/>
        </w:rPr>
        <w:t>м. Івано-Франківськ (Україна)</w:t>
      </w:r>
    </w:p>
    <w:p w:rsidR="000C4F58" w:rsidRPr="00CB29E1" w:rsidRDefault="000C4F58" w:rsidP="002D381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C4F58" w:rsidRPr="00CB29E1" w:rsidRDefault="000C4F58" w:rsidP="002D381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B29E1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СУЧАСНИХ</w:t>
      </w:r>
      <w:r w:rsidRPr="000C4F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МЕДІА </w:t>
      </w:r>
      <w:r w:rsidRPr="00CB29E1">
        <w:rPr>
          <w:rFonts w:ascii="Times New Roman" w:hAnsi="Times New Roman" w:cs="Times New Roman"/>
          <w:b/>
          <w:sz w:val="28"/>
          <w:szCs w:val="28"/>
          <w:lang w:val="uk-UA"/>
        </w:rPr>
        <w:t>У ПРОФЕСІЙНІЙ ПІДГОТОВЦІ СОЦІАЛЬНИХ ПРАЦІВНИКІВ</w:t>
      </w:r>
    </w:p>
    <w:p w:rsidR="00023A15" w:rsidRPr="00023A15" w:rsidRDefault="00023A15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23A15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аль</w:t>
      </w:r>
      <w:r w:rsidRPr="00023A1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робота</w:t>
      </w:r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у період </w:t>
      </w:r>
      <w:proofErr w:type="spellStart"/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надшвидких</w:t>
      </w:r>
      <w:proofErr w:type="spellEnd"/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трансформаційн</w:t>
      </w:r>
      <w:bookmarkStart w:id="0" w:name="_GoBack"/>
      <w:bookmarkEnd w:id="0"/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их змін, </w:t>
      </w:r>
      <w:r w:rsidR="000C4F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які </w:t>
      </w:r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відбуваються в Україні, є актуальною професією, що призвана</w:t>
      </w:r>
      <w:r w:rsidR="004F113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забезпечувати</w:t>
      </w:r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12E16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</w:t>
      </w:r>
      <w:r w:rsidR="004F1138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зацію</w:t>
      </w:r>
      <w:r w:rsidR="00112E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138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соціальної політики</w:t>
      </w:r>
      <w:r w:rsidR="00112E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щодо </w:t>
      </w:r>
      <w:r w:rsidR="00EF3CB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незахищених верств населення.</w:t>
      </w:r>
      <w:r w:rsidR="000C4F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викликає сумніву, що такі обставини уможливлюють застосування сучасних медіа як у фаховій діяльності, так і професійній підготовці соціальних працівників.</w:t>
      </w:r>
    </w:p>
    <w:p w:rsidR="00150831" w:rsidRPr="004C42AB" w:rsidRDefault="00F9120F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Зауважимо, в</w:t>
      </w:r>
      <w:r w:rsidR="00023A15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Україні використання </w:t>
      </w:r>
      <w:r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сучасних медіа</w:t>
      </w:r>
      <w:r w:rsidR="00023A15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потреб соціальної роботи </w:t>
      </w:r>
      <w:r w:rsidR="00520BC4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</w:t>
      </w:r>
      <w:r w:rsidR="00B80C5C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професійної підготовки ма</w:t>
      </w:r>
      <w:r w:rsidR="00520BC4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B80C5C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бутніх фахівців </w:t>
      </w:r>
      <w:r w:rsidR="00520BC4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соціальної сфери </w:t>
      </w:r>
      <w:r w:rsidR="00023A15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>є предметом</w:t>
      </w:r>
      <w:r w:rsidR="00520BC4" w:rsidRPr="00B4634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нечисленних</w:t>
      </w:r>
      <w:r w:rsidR="00520BC4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="00A636AE" w:rsidRPr="00A636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досліджень та </w:t>
      </w:r>
      <w:r w:rsidR="00520BC4" w:rsidRPr="00A636A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публікацій</w:t>
      </w:r>
      <w:r w:rsidR="00150831">
        <w:rPr>
          <w:color w:val="000000"/>
          <w:sz w:val="28"/>
          <w:szCs w:val="28"/>
          <w:lang w:val="uk-UA"/>
        </w:rPr>
        <w:t xml:space="preserve">. </w:t>
      </w:r>
      <w:r w:rsidR="00180269" w:rsidRPr="004C42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умови вищезазначеного, вважаємо за необхідне </w:t>
      </w:r>
      <w:r w:rsidR="00A739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розглянути можливості реалізації сучасних медіа </w:t>
      </w:r>
      <w:r w:rsidR="00FA76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A739B3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професійній підготовці соціальних працівників.</w:t>
      </w:r>
    </w:p>
    <w:p w:rsidR="00EE164B" w:rsidRDefault="003E4FBE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Загалом, </w:t>
      </w:r>
      <w:r w:rsidRPr="00CE3C1C">
        <w:rPr>
          <w:rFonts w:ascii="Times New Roman" w:hAnsi="Times New Roman" w:cs="Times New Roman"/>
          <w:sz w:val="28"/>
          <w:szCs w:val="28"/>
          <w:lang w:val="uk-UA"/>
        </w:rPr>
        <w:t>медіа – це предмети, обладнання і матеріали, які передають певну інформацію (</w:t>
      </w:r>
      <w:proofErr w:type="spellStart"/>
      <w:r w:rsidRPr="00CE3C1C">
        <w:rPr>
          <w:rFonts w:ascii="Times New Roman" w:hAnsi="Times New Roman" w:cs="Times New Roman"/>
          <w:sz w:val="28"/>
          <w:szCs w:val="28"/>
          <w:lang w:val="uk-UA"/>
        </w:rPr>
        <w:t>комуніка</w:t>
      </w:r>
      <w:r w:rsidR="00A13DF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CE3C1C">
        <w:rPr>
          <w:rFonts w:ascii="Times New Roman" w:hAnsi="Times New Roman" w:cs="Times New Roman"/>
          <w:sz w:val="28"/>
          <w:szCs w:val="28"/>
          <w:lang w:val="uk-UA"/>
        </w:rPr>
        <w:t>ти</w:t>
      </w:r>
      <w:proofErr w:type="spellEnd"/>
      <w:r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) через слова, зображення і звуки, а також </w:t>
      </w:r>
      <w:r w:rsidRPr="00CE3C1C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дозволяють виконувати певні дії інтелектуального і мануального характеру.</w:t>
      </w:r>
      <w:r w:rsidR="00CE39D5">
        <w:rPr>
          <w:rFonts w:ascii="Times New Roman" w:hAnsi="Times New Roman" w:cs="Times New Roman"/>
          <w:sz w:val="28"/>
          <w:szCs w:val="28"/>
          <w:lang w:val="uk-UA"/>
        </w:rPr>
        <w:t xml:space="preserve"> До них відносять</w:t>
      </w:r>
      <w:r w:rsidR="00FA76A9">
        <w:rPr>
          <w:rFonts w:ascii="Times New Roman" w:hAnsi="Times New Roman" w:cs="Times New Roman"/>
          <w:sz w:val="28"/>
          <w:szCs w:val="28"/>
          <w:lang w:val="uk-UA"/>
        </w:rPr>
        <w:t>: телебачення, радіо, пресу</w:t>
      </w:r>
      <w:r w:rsidR="00CE39D5" w:rsidRPr="00CE3C1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50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5050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proofErr w:type="spellEnd"/>
      <w:r w:rsidR="00E250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39D5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9D5">
        <w:rPr>
          <w:rFonts w:ascii="Times New Roman" w:hAnsi="Times New Roman" w:cs="Times New Roman"/>
          <w:sz w:val="28"/>
          <w:szCs w:val="28"/>
          <w:lang w:val="uk-UA"/>
        </w:rPr>
        <w:t>носії зовнішньої реклами та ін</w:t>
      </w:r>
      <w:r w:rsidR="00CE39D5" w:rsidRPr="00CE3C1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5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164B" w:rsidRPr="00CE3C1C">
        <w:rPr>
          <w:rFonts w:ascii="Times New Roman" w:hAnsi="Times New Roman" w:cs="Times New Roman"/>
          <w:sz w:val="28"/>
          <w:szCs w:val="28"/>
          <w:lang w:val="uk-UA"/>
        </w:rPr>
        <w:t>У зв’язку з тим, що медіа мають публічний і масовий характер, вони повинні задовольняти потреби суспільства в цілому, а також різних соціальних груп, викликати інтерес і у значних масових аудиторій.</w:t>
      </w:r>
    </w:p>
    <w:p w:rsidR="00F806EC" w:rsidRPr="0080478F" w:rsidRDefault="001E170C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плив </w:t>
      </w:r>
      <w:r>
        <w:rPr>
          <w:rFonts w:ascii="Times New Roman" w:hAnsi="Times New Roman" w:cs="Times New Roman"/>
          <w:sz w:val="28"/>
          <w:szCs w:val="28"/>
          <w:lang w:val="uk-UA"/>
        </w:rPr>
        <w:t>медіа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на людину починається із раннього віку й продовжується все життя. В сучасному світі </w:t>
      </w:r>
      <w:r w:rsidR="0047762B">
        <w:rPr>
          <w:rFonts w:ascii="Times New Roman" w:hAnsi="Times New Roman" w:cs="Times New Roman"/>
          <w:sz w:val="28"/>
          <w:szCs w:val="28"/>
          <w:lang w:val="uk-UA"/>
        </w:rPr>
        <w:t xml:space="preserve">медіа, як </w:t>
      </w:r>
      <w:r w:rsidR="0047762B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багатофункціональний соціальний інститут,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>взяли на себе значну частину функцій з формування свідомості людей, виховання їх поглядів, ідей, звичок тощо, тобто вони пропагують різні моделі соціальної поведінки.</w:t>
      </w:r>
      <w:r w:rsidR="00477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4BFE">
        <w:rPr>
          <w:rFonts w:ascii="Times New Roman" w:hAnsi="Times New Roman" w:cs="Times New Roman"/>
          <w:sz w:val="28"/>
          <w:szCs w:val="28"/>
          <w:lang w:val="uk-UA"/>
        </w:rPr>
        <w:t xml:space="preserve">Зокрема, посередницька функція </w:t>
      </w:r>
      <w:r w:rsidR="00BA01C6" w:rsidRPr="00CE3C1C">
        <w:rPr>
          <w:rFonts w:ascii="Times New Roman" w:hAnsi="Times New Roman" w:cs="Times New Roman"/>
          <w:sz w:val="28"/>
          <w:szCs w:val="28"/>
          <w:lang w:val="uk-UA"/>
        </w:rPr>
        <w:t>медіа посилюється в період становлення громадянського суспільства, заснованого на принципах демократії і плюралізму, політичної свободи та гласності. Впроваджуючи в масову свідомість певні культурні стереотипи і цілеспрямовано формуючи певний тип особистості, медіа тим самим сприяють закріпленню і збереженню сформован</w:t>
      </w:r>
      <w:r w:rsidR="00BA01C6">
        <w:rPr>
          <w:rFonts w:ascii="Times New Roman" w:hAnsi="Times New Roman" w:cs="Times New Roman"/>
          <w:sz w:val="28"/>
          <w:szCs w:val="28"/>
          <w:lang w:val="uk-UA"/>
        </w:rPr>
        <w:t>ої системи суспільних зв’язків.</w:t>
      </w:r>
      <w:r w:rsidR="00CE3F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53C">
        <w:rPr>
          <w:rFonts w:ascii="Times New Roman" w:hAnsi="Times New Roman" w:cs="Times New Roman"/>
          <w:sz w:val="28"/>
          <w:szCs w:val="28"/>
          <w:lang w:val="uk-UA"/>
        </w:rPr>
        <w:t>Українська</w:t>
      </w:r>
      <w:r w:rsidR="003C3C07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вчена </w:t>
      </w:r>
      <w:proofErr w:type="spellStart"/>
      <w:r w:rsidR="003C3C07" w:rsidRPr="00CE3C1C">
        <w:rPr>
          <w:rFonts w:ascii="Times New Roman" w:hAnsi="Times New Roman" w:cs="Times New Roman"/>
          <w:sz w:val="28"/>
          <w:szCs w:val="28"/>
          <w:lang w:val="uk-UA"/>
        </w:rPr>
        <w:t>А. Рижан</w:t>
      </w:r>
      <w:proofErr w:type="spellEnd"/>
      <w:r w:rsidR="003C3C07" w:rsidRPr="00CE3C1C">
        <w:rPr>
          <w:rFonts w:ascii="Times New Roman" w:hAnsi="Times New Roman" w:cs="Times New Roman"/>
          <w:sz w:val="28"/>
          <w:szCs w:val="28"/>
          <w:lang w:val="uk-UA"/>
        </w:rPr>
        <w:t>ова зазначає: «Соціально-виховна функція полягає у тому, що через неї створюються сприятливі умови для цілеспрямованого закріплення та масового тиражування цінностей соціального – сімейного, етнічного, конфесійного, професійного, громадянського, р</w:t>
      </w:r>
      <w:r w:rsidR="003C3C07">
        <w:rPr>
          <w:rFonts w:ascii="Times New Roman" w:hAnsi="Times New Roman" w:cs="Times New Roman"/>
          <w:sz w:val="28"/>
          <w:szCs w:val="28"/>
          <w:lang w:val="uk-UA"/>
        </w:rPr>
        <w:t>егіонального та ін. – існування</w:t>
      </w:r>
      <w:r w:rsidR="003C3C07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відповідних ідеалів, норм та зразків соціальної поведінки, базових соціальних рис тощо, які в систематизованому вигляді відбивають менталітет певного соціуму, суспільний настрій, впливаючи на соціальне становлення та реалізацію особистості у певному суспільстві, розвиваючи передусім громадянську соціальність всіх соціальних суб’єкті</w:t>
      </w:r>
      <w:r w:rsidR="00F4553C">
        <w:rPr>
          <w:rFonts w:ascii="Times New Roman" w:hAnsi="Times New Roman" w:cs="Times New Roman"/>
          <w:sz w:val="28"/>
          <w:szCs w:val="28"/>
          <w:lang w:val="uk-UA"/>
        </w:rPr>
        <w:t>в (людина, група, суспільство)»</w:t>
      </w:r>
      <w:r w:rsidR="00F4553C" w:rsidRPr="00F455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53C" w:rsidRPr="00E50BF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50BF3" w:rsidRPr="00E50BF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D2EFB" w:rsidRPr="00E50BF3">
        <w:rPr>
          <w:rFonts w:ascii="Times New Roman" w:hAnsi="Times New Roman" w:cs="Times New Roman"/>
          <w:sz w:val="28"/>
          <w:szCs w:val="28"/>
          <w:lang w:val="uk-UA"/>
        </w:rPr>
        <w:t>, с. </w:t>
      </w:r>
      <w:r w:rsidR="001D2EFB" w:rsidRPr="0080478F">
        <w:rPr>
          <w:rFonts w:ascii="Times New Roman" w:hAnsi="Times New Roman" w:cs="Times New Roman"/>
          <w:sz w:val="28"/>
          <w:szCs w:val="28"/>
          <w:lang w:val="uk-UA"/>
        </w:rPr>
        <w:t>389-390</w:t>
      </w:r>
      <w:r w:rsidR="00F4553C" w:rsidRPr="0080478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E1263" w:rsidRPr="0080478F" w:rsidRDefault="008E1263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Зауважимо на</w:t>
      </w:r>
      <w:r w:rsidR="00796CBF"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необхідність використання сучасних медіа </w:t>
      </w:r>
      <w:r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соціальній роботі </w:t>
      </w:r>
      <w:r w:rsidR="00796CBF"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сучасний та доцільний </w:t>
      </w:r>
      <w:r w:rsidR="00360BFC"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інструмент</w:t>
      </w:r>
      <w:r w:rsidR="00023790" w:rsidRPr="0080478F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</w:p>
    <w:p w:rsidR="00023790" w:rsidRPr="00F116FD" w:rsidRDefault="00023790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1) 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проводити профілактичну роботу серед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023790" w:rsidRPr="00F116FD" w:rsidRDefault="00023790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2) 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надавати дистанційні консультаційні послуги тим, кому незручно в силу різних причин, зокрема, фізичних обмежень, далеких відстаней, потрапити на особисту зустріч до соціального працівника;</w:t>
      </w:r>
    </w:p>
    <w:p w:rsidR="00023790" w:rsidRPr="00F116FD" w:rsidRDefault="00023790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3) проводити тренінги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вебінар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інші навчальні заходи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023790" w:rsidRPr="00F116FD" w:rsidRDefault="00023790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4) 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здійснювати дослідження (он-лайн опитування клієнтів, представників цільових груп, </w:t>
      </w:r>
      <w:proofErr w:type="spellStart"/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наративні</w:t>
      </w:r>
      <w:proofErr w:type="spellEnd"/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</w:t>
      </w:r>
      <w:r w:rsidR="00CF65F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</w:t>
      </w: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023790" w:rsidRPr="00A57164" w:rsidRDefault="00023790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6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5) реалізовувати </w:t>
      </w:r>
      <w:r w:rsidRPr="00A57164">
        <w:rPr>
          <w:rFonts w:ascii="Times New Roman" w:hAnsi="Times New Roman" w:cs="Times New Roman"/>
          <w:sz w:val="28"/>
          <w:szCs w:val="28"/>
          <w:lang w:val="uk-UA"/>
        </w:rPr>
        <w:t xml:space="preserve">програми </w:t>
      </w:r>
      <w:proofErr w:type="spellStart"/>
      <w:r w:rsidRPr="00A57164">
        <w:rPr>
          <w:rFonts w:ascii="Times New Roman" w:hAnsi="Times New Roman" w:cs="Times New Roman"/>
          <w:sz w:val="28"/>
          <w:szCs w:val="28"/>
          <w:lang w:val="uk-UA"/>
        </w:rPr>
        <w:t>адвокації</w:t>
      </w:r>
      <w:proofErr w:type="spellEnd"/>
      <w:r w:rsidRPr="00A57164">
        <w:rPr>
          <w:rFonts w:ascii="Times New Roman" w:hAnsi="Times New Roman" w:cs="Times New Roman"/>
          <w:sz w:val="28"/>
          <w:szCs w:val="28"/>
          <w:lang w:val="uk-UA"/>
        </w:rPr>
        <w:t>, захисту прав конкретних людей або цільових груп</w:t>
      </w:r>
      <w:r w:rsidRPr="00A57164">
        <w:rPr>
          <w:rFonts w:ascii="Times New Roman" w:hAnsi="Times New Roman" w:cs="Times New Roman"/>
          <w:sz w:val="28"/>
          <w:szCs w:val="28"/>
        </w:rPr>
        <w:t xml:space="preserve"> </w:t>
      </w:r>
      <w:r w:rsidRPr="00A571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7164" w:rsidRPr="00A5716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5716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96CBF" w:rsidRPr="00360BFC" w:rsidRDefault="008E1263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долученням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сучасних медіа </w:t>
      </w:r>
      <w:r w:rsidR="00DE774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професійної підготовки соціальних працівників, останні </w:t>
      </w:r>
      <w:r w:rsidR="00360BFC" w:rsidRPr="00360B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отримують доступ до соціальної культури країн різних континентів, що сприяє підвищенню загальнокультурного рівня, </w:t>
      </w:r>
      <w:r w:rsidR="00A874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формуванню </w:t>
      </w:r>
      <w:r w:rsidR="00A874CB" w:rsidRPr="00360B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соціальних цінностей, </w:t>
      </w:r>
      <w:r w:rsidR="00360BFC" w:rsidRPr="00360BF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соціальному вдосконаленню </w:t>
      </w:r>
      <w:r w:rsidR="00A874CB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особистості</w:t>
      </w:r>
      <w:r w:rsidR="00360BFC" w:rsidRPr="00360BF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різних соціальних груп, народів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вцілому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1E170C" w:rsidRDefault="001E170C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сучасні медіа</w:t>
      </w:r>
      <w:r w:rsidRPr="00CE3C1C">
        <w:rPr>
          <w:rFonts w:ascii="Times New Roman" w:hAnsi="Times New Roman" w:cs="Times New Roman"/>
          <w:sz w:val="28"/>
          <w:szCs w:val="28"/>
          <w:lang w:val="uk-UA"/>
        </w:rPr>
        <w:t>, зокрема глобальні інформаційні канали, можуть відіграв</w:t>
      </w:r>
      <w:r w:rsidR="00B37A82">
        <w:rPr>
          <w:rFonts w:ascii="Times New Roman" w:hAnsi="Times New Roman" w:cs="Times New Roman"/>
          <w:sz w:val="28"/>
          <w:szCs w:val="28"/>
          <w:lang w:val="uk-UA"/>
        </w:rPr>
        <w:t>ати і негативну роль, а саме: зу</w:t>
      </w:r>
      <w:r w:rsidRPr="00CE3C1C">
        <w:rPr>
          <w:rFonts w:ascii="Times New Roman" w:hAnsi="Times New Roman" w:cs="Times New Roman"/>
          <w:sz w:val="28"/>
          <w:szCs w:val="28"/>
          <w:lang w:val="uk-UA"/>
        </w:rPr>
        <w:t>пиняти соціальний розвиток соціальних суб’єктів, деформувати його, навіть забирати життя у людини через відповідну інформацію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034B" w:rsidRDefault="0039034B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Загалом, можемо резюмувати наступне: </w:t>
      </w:r>
      <w:r w:rsidR="00E36152" w:rsidRPr="0039034B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A93F42" w:rsidRPr="0039034B">
        <w:rPr>
          <w:rFonts w:ascii="Times New Roman" w:hAnsi="Times New Roman" w:cs="Times New Roman"/>
          <w:sz w:val="28"/>
          <w:szCs w:val="28"/>
          <w:lang w:val="uk-UA"/>
        </w:rPr>
        <w:t xml:space="preserve"> медіа, </w:t>
      </w:r>
      <w:r w:rsidR="00A93F42" w:rsidRPr="00CE3C1C">
        <w:rPr>
          <w:rFonts w:ascii="Times New Roman" w:hAnsi="Times New Roman" w:cs="Times New Roman"/>
          <w:sz w:val="28"/>
          <w:szCs w:val="28"/>
          <w:lang w:val="uk-UA"/>
        </w:rPr>
        <w:t>на часі, обумовлюють низ</w:t>
      </w:r>
      <w:r w:rsidR="00A93F42">
        <w:rPr>
          <w:rFonts w:ascii="Times New Roman" w:hAnsi="Times New Roman" w:cs="Times New Roman"/>
          <w:sz w:val="28"/>
          <w:szCs w:val="28"/>
          <w:lang w:val="uk-UA"/>
        </w:rPr>
        <w:t>ку дискусійних питань, зокрема:</w:t>
      </w:r>
      <w:r w:rsidR="00773821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A9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3821">
        <w:rPr>
          <w:rFonts w:ascii="Times New Roman" w:hAnsi="Times New Roman" w:cs="Times New Roman"/>
          <w:sz w:val="28"/>
          <w:szCs w:val="28"/>
          <w:lang w:val="uk-UA"/>
        </w:rPr>
        <w:t xml:space="preserve">вплив </w:t>
      </w:r>
      <w:r w:rsidR="00A93F42" w:rsidRPr="00CE3C1C">
        <w:rPr>
          <w:rFonts w:ascii="Times New Roman" w:hAnsi="Times New Roman" w:cs="Times New Roman"/>
          <w:sz w:val="28"/>
          <w:szCs w:val="28"/>
          <w:lang w:val="uk-UA"/>
        </w:rPr>
        <w:t>на формування ціннісних орієнтирів сучасної людини (</w:t>
      </w:r>
      <w:r w:rsidR="00D10C5F">
        <w:rPr>
          <w:rFonts w:ascii="Times New Roman" w:hAnsi="Times New Roman" w:cs="Times New Roman"/>
          <w:sz w:val="28"/>
          <w:szCs w:val="28"/>
          <w:lang w:val="uk-UA"/>
        </w:rPr>
        <w:t>негативні та позитивні аспекти).</w:t>
      </w:r>
      <w:r w:rsidR="00A9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Pr="00C130C2">
        <w:rPr>
          <w:rFonts w:ascii="Times New Roman" w:hAnsi="Times New Roman" w:cs="Times New Roman"/>
          <w:i/>
          <w:sz w:val="28"/>
          <w:szCs w:val="28"/>
          <w:lang w:val="uk-UA"/>
        </w:rPr>
        <w:t>позитивних</w:t>
      </w:r>
      <w:r w:rsidR="00D10C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аспектів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C130C2">
        <w:rPr>
          <w:rFonts w:ascii="Times New Roman" w:hAnsi="Times New Roman" w:cs="Times New Roman"/>
          <w:sz w:val="28"/>
          <w:szCs w:val="28"/>
          <w:lang w:val="uk-UA"/>
        </w:rPr>
        <w:t>педагогізація</w:t>
      </w:r>
      <w:proofErr w:type="spellEnd"/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 та </w:t>
      </w:r>
      <w:proofErr w:type="spellStart"/>
      <w:r w:rsidRPr="00C130C2">
        <w:rPr>
          <w:rFonts w:ascii="Times New Roman" w:hAnsi="Times New Roman" w:cs="Times New Roman"/>
          <w:sz w:val="28"/>
          <w:szCs w:val="28"/>
          <w:lang w:val="uk-UA"/>
        </w:rPr>
        <w:t>мінімалізація</w:t>
      </w:r>
      <w:proofErr w:type="spellEnd"/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чинників та факторі</w:t>
      </w:r>
      <w:r w:rsidR="00D867D1">
        <w:rPr>
          <w:rFonts w:ascii="Times New Roman" w:hAnsi="Times New Roman" w:cs="Times New Roman"/>
          <w:sz w:val="28"/>
          <w:szCs w:val="28"/>
          <w:lang w:val="uk-UA"/>
        </w:rPr>
        <w:t xml:space="preserve">в потрапляння у ситуації ризику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>(через спецпроекти,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статті, сюжети в новинах та ін.). Людина, яка раніше не зіткалася з проблемою, завдяки можливостям </w:t>
      </w:r>
      <w:r w:rsidR="00D867D1">
        <w:rPr>
          <w:rFonts w:ascii="Times New Roman" w:hAnsi="Times New Roman" w:cs="Times New Roman"/>
          <w:sz w:val="28"/>
          <w:szCs w:val="28"/>
          <w:lang w:val="uk-UA"/>
        </w:rPr>
        <w:t xml:space="preserve">сучасних медіа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>знайомиться з її найрізноманітнішими проявами, скла</w:t>
      </w:r>
      <w:r>
        <w:rPr>
          <w:rFonts w:ascii="Times New Roman" w:hAnsi="Times New Roman" w:cs="Times New Roman"/>
          <w:sz w:val="28"/>
          <w:szCs w:val="28"/>
          <w:lang w:val="uk-UA"/>
        </w:rPr>
        <w:t>дає</w:t>
      </w:r>
      <w:r w:rsidR="00B317A0">
        <w:rPr>
          <w:rFonts w:ascii="Times New Roman" w:hAnsi="Times New Roman" w:cs="Times New Roman"/>
          <w:sz w:val="28"/>
          <w:szCs w:val="28"/>
          <w:lang w:val="uk-UA"/>
        </w:rPr>
        <w:t xml:space="preserve"> певну уяву і формує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відповідне ставлення до зазначеної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30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Негативні – </w:t>
      </w:r>
      <w:r w:rsidR="00092B6B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D10C5F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C5F">
        <w:rPr>
          <w:rFonts w:ascii="Times New Roman" w:hAnsi="Times New Roman" w:cs="Times New Roman"/>
          <w:sz w:val="28"/>
          <w:szCs w:val="28"/>
          <w:lang w:val="uk-UA"/>
        </w:rPr>
        <w:t>медіа</w:t>
      </w:r>
      <w:r w:rsidR="00D10C5F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як маніпулятивних </w:t>
      </w:r>
      <w:r w:rsidR="00D10C5F">
        <w:rPr>
          <w:rFonts w:ascii="Times New Roman" w:hAnsi="Times New Roman" w:cs="Times New Roman"/>
          <w:sz w:val="28"/>
          <w:szCs w:val="28"/>
          <w:lang w:val="uk-UA"/>
        </w:rPr>
        <w:t>чинників у мотивації дій людини</w:t>
      </w:r>
      <w:r w:rsidR="00D10C5F" w:rsidRPr="00CE3C1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10C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768C">
        <w:rPr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D10C5F" w:rsidRPr="00CE3C1C">
        <w:rPr>
          <w:rFonts w:ascii="Times New Roman" w:hAnsi="Times New Roman" w:cs="Times New Roman"/>
          <w:sz w:val="28"/>
          <w:szCs w:val="28"/>
          <w:lang w:val="uk-UA"/>
        </w:rPr>
        <w:t xml:space="preserve"> сформованого критичного мислення у людей щодо інформації, яка поширюється завдяки </w:t>
      </w:r>
      <w:r w:rsidR="00D867D1">
        <w:rPr>
          <w:rFonts w:ascii="Times New Roman" w:hAnsi="Times New Roman" w:cs="Times New Roman"/>
          <w:sz w:val="28"/>
          <w:szCs w:val="28"/>
          <w:lang w:val="uk-UA"/>
        </w:rPr>
        <w:t xml:space="preserve">сучасних медіа;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нав’язування стереотипів «красивого життя»; безвідповідального ставлення до свого життя та життя оточуючих; практичне 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пропагування готових алгоритмів діяльності злочинних угрупувань щодо </w:t>
      </w:r>
      <w:r w:rsidR="00D867D1">
        <w:rPr>
          <w:rFonts w:ascii="Times New Roman" w:hAnsi="Times New Roman" w:cs="Times New Roman"/>
          <w:sz w:val="28"/>
          <w:szCs w:val="28"/>
          <w:lang w:val="uk-UA"/>
        </w:rPr>
        <w:t>громадян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867D1">
        <w:rPr>
          <w:rFonts w:ascii="Times New Roman" w:hAnsi="Times New Roman" w:cs="Times New Roman"/>
          <w:sz w:val="28"/>
          <w:szCs w:val="28"/>
          <w:lang w:val="uk-UA"/>
        </w:rPr>
        <w:t>медіа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726324">
        <w:rPr>
          <w:rFonts w:ascii="Times New Roman" w:hAnsi="Times New Roman" w:cs="Times New Roman"/>
          <w:sz w:val="28"/>
          <w:szCs w:val="28"/>
          <w:lang w:val="uk-UA"/>
        </w:rPr>
        <w:t>сприяють</w:t>
      </w:r>
      <w:r w:rsidRPr="00C130C2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відповідальності за злочин, а лише констатують його наявність.</w:t>
      </w:r>
      <w:r w:rsidR="005D1B33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 таких обставин дозволяє за допомогою </w:t>
      </w:r>
      <w:r w:rsidR="005D1B3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сучасних медіа у професійній підготовці формувати в соціальних працівників</w:t>
      </w:r>
      <w:r w:rsidR="001B396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5D1B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39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особистісне ставлення до соціальних проблем, так і </w:t>
      </w:r>
      <w:r w:rsidR="00690B3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відповідні фахові компетентності.</w:t>
      </w:r>
    </w:p>
    <w:p w:rsidR="00A3309E" w:rsidRPr="00A3309E" w:rsidRDefault="00A3309E" w:rsidP="002D381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A3309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Література</w:t>
      </w:r>
    </w:p>
    <w:p w:rsidR="00A3309E" w:rsidRPr="00A3309E" w:rsidRDefault="0088678F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1. 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Кавє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ріна А. </w:t>
      </w:r>
      <w:r w:rsidR="00A3309E" w:rsidRP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Ключові тенденції в українському медіапросторі. </w:t>
      </w:r>
      <w:r w:rsidR="00A3309E" w:rsidRPr="0088678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Молодий вчений.</w:t>
      </w:r>
      <w:r w:rsidR="00A3309E" w:rsidRP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Науко</w:t>
      </w:r>
      <w:r w:rsidR="007721E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вий журнал. 2015. № 10 (25). С. </w:t>
      </w:r>
      <w:r w:rsidR="00A3309E" w:rsidRP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>200–204.</w:t>
      </w:r>
    </w:p>
    <w:p w:rsidR="0088678F" w:rsidRDefault="00A57164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2.</w:t>
      </w:r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Рижанова А. О. Засоби масової інформації. Енциклопедія для фахівців соціальної сфери. 2-ге видання / за </w:t>
      </w:r>
      <w:proofErr w:type="spellStart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ред. проф. </w:t>
      </w:r>
      <w:proofErr w:type="spellStart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 Д. Звєрє</w:t>
      </w:r>
      <w:proofErr w:type="spellEnd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вої. Київ, Сімферополь: </w:t>
      </w:r>
      <w:proofErr w:type="spellStart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Універсум</w:t>
      </w:r>
      <w:proofErr w:type="spellEnd"/>
      <w:r w:rsidR="00440250" w:rsidRPr="00742F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2013. 536 с.</w:t>
      </w:r>
    </w:p>
    <w:p w:rsidR="00A3309E" w:rsidRDefault="0088678F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3. </w:t>
      </w:r>
      <w:r w:rsidR="00A3309E" w:rsidRP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Семигіна</w:t>
      </w:r>
      <w:r w:rsid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A3309E" w:rsidRPr="00A3309E">
        <w:rPr>
          <w:rFonts w:ascii="Times New Roman" w:hAnsi="Times New Roman" w:cs="Times New Roman"/>
          <w:color w:val="000000"/>
          <w:sz w:val="28"/>
          <w:szCs w:val="28"/>
          <w:lang w:val="uk-UA"/>
        </w:rPr>
        <w:t>Т. Он-лайн технологі</w:t>
      </w:r>
      <w:r w:rsidR="000B3BBF">
        <w:rPr>
          <w:rFonts w:ascii="Times New Roman" w:hAnsi="Times New Roman" w:cs="Times New Roman"/>
          <w:color w:val="000000"/>
          <w:sz w:val="28"/>
          <w:szCs w:val="28"/>
          <w:lang w:val="uk-UA"/>
        </w:rPr>
        <w:t>ї у практичні соціальній роботі.</w:t>
      </w:r>
      <w:r w:rsidR="000B3BBF" w:rsidRPr="000B3BB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B3BBF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="000B3B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hyperlink r:id="rId5" w:history="1">
        <w:r w:rsidR="000B3BBF" w:rsidRPr="000B3BB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https://ir.lib.vntu.edu.ua/bitstream/handle/123456789/13401/119-121.pdf?sequence=1&amp;isAllowed=y</w:t>
        </w:r>
      </w:hyperlink>
      <w:r w:rsidR="000B3BBF" w:rsidRPr="000B3BB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18.02.2020).</w:t>
      </w:r>
    </w:p>
    <w:p w:rsidR="00536366" w:rsidRPr="0002426B" w:rsidRDefault="00536366" w:rsidP="002D3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36366" w:rsidRPr="000242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3C07"/>
    <w:rsid w:val="00023790"/>
    <w:rsid w:val="00023A15"/>
    <w:rsid w:val="0002426B"/>
    <w:rsid w:val="00046536"/>
    <w:rsid w:val="0005768C"/>
    <w:rsid w:val="00085EE6"/>
    <w:rsid w:val="00092B6B"/>
    <w:rsid w:val="000B3BBF"/>
    <w:rsid w:val="000C4BD6"/>
    <w:rsid w:val="000C4F58"/>
    <w:rsid w:val="00112E16"/>
    <w:rsid w:val="00150831"/>
    <w:rsid w:val="00180269"/>
    <w:rsid w:val="001B3964"/>
    <w:rsid w:val="001D2EFB"/>
    <w:rsid w:val="001E170C"/>
    <w:rsid w:val="00264BFE"/>
    <w:rsid w:val="002D3818"/>
    <w:rsid w:val="00360BFC"/>
    <w:rsid w:val="00377349"/>
    <w:rsid w:val="0039034B"/>
    <w:rsid w:val="003C3C07"/>
    <w:rsid w:val="003E4FBE"/>
    <w:rsid w:val="00440250"/>
    <w:rsid w:val="004477AF"/>
    <w:rsid w:val="0047762B"/>
    <w:rsid w:val="004C42AB"/>
    <w:rsid w:val="004F1138"/>
    <w:rsid w:val="00520BC4"/>
    <w:rsid w:val="00536366"/>
    <w:rsid w:val="005D1B33"/>
    <w:rsid w:val="006347B9"/>
    <w:rsid w:val="00690B39"/>
    <w:rsid w:val="00726324"/>
    <w:rsid w:val="007721E4"/>
    <w:rsid w:val="00773821"/>
    <w:rsid w:val="00785FCE"/>
    <w:rsid w:val="00796CBF"/>
    <w:rsid w:val="0080478F"/>
    <w:rsid w:val="00865FE8"/>
    <w:rsid w:val="0088678F"/>
    <w:rsid w:val="008E1263"/>
    <w:rsid w:val="00903FEF"/>
    <w:rsid w:val="00A04831"/>
    <w:rsid w:val="00A13DFD"/>
    <w:rsid w:val="00A3309E"/>
    <w:rsid w:val="00A531BB"/>
    <w:rsid w:val="00A57164"/>
    <w:rsid w:val="00A636AE"/>
    <w:rsid w:val="00A739B3"/>
    <w:rsid w:val="00A770BC"/>
    <w:rsid w:val="00A874CB"/>
    <w:rsid w:val="00A93F42"/>
    <w:rsid w:val="00A97C3C"/>
    <w:rsid w:val="00B317A0"/>
    <w:rsid w:val="00B37A82"/>
    <w:rsid w:val="00B4634D"/>
    <w:rsid w:val="00B61113"/>
    <w:rsid w:val="00B80C5C"/>
    <w:rsid w:val="00BA01C6"/>
    <w:rsid w:val="00C04B8A"/>
    <w:rsid w:val="00C724F7"/>
    <w:rsid w:val="00CE39D5"/>
    <w:rsid w:val="00CE3FAF"/>
    <w:rsid w:val="00CF65F2"/>
    <w:rsid w:val="00D10C5F"/>
    <w:rsid w:val="00D27289"/>
    <w:rsid w:val="00D656AF"/>
    <w:rsid w:val="00D867D1"/>
    <w:rsid w:val="00DE774C"/>
    <w:rsid w:val="00E25050"/>
    <w:rsid w:val="00E36152"/>
    <w:rsid w:val="00E50BF3"/>
    <w:rsid w:val="00E97990"/>
    <w:rsid w:val="00EE164B"/>
    <w:rsid w:val="00EF3CBD"/>
    <w:rsid w:val="00F116FD"/>
    <w:rsid w:val="00F4553C"/>
    <w:rsid w:val="00F806EC"/>
    <w:rsid w:val="00F9120F"/>
    <w:rsid w:val="00FA74F9"/>
    <w:rsid w:val="00FA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C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16F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3B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C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16F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B3B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ir.lib.vntu.edu.ua/bitstream/handle/123456789/13401/119-121.pdf?sequence=1&amp;isAllowed=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786</Words>
  <Characters>5407</Characters>
  <Application>Microsoft Office Word</Application>
  <DocSecurity>0</DocSecurity>
  <Lines>98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оля</cp:lastModifiedBy>
  <cp:revision>2</cp:revision>
  <dcterms:created xsi:type="dcterms:W3CDTF">2020-12-13T15:37:00Z</dcterms:created>
  <dcterms:modified xsi:type="dcterms:W3CDTF">2020-12-13T15:37:00Z</dcterms:modified>
</cp:coreProperties>
</file>