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12ABF" w:rsidRPr="00523D6E" w:rsidRDefault="00523D6E" w:rsidP="00B5221A">
      <w:pPr>
        <w:spacing w:line="360" w:lineRule="auto"/>
        <w:ind w:firstLine="709"/>
        <w:jc w:val="center"/>
        <w:rPr>
          <w:rFonts w:eastAsiaTheme="minorHAnsi"/>
          <w:b/>
          <w:sz w:val="28"/>
          <w:szCs w:val="28"/>
          <w:lang w:val="uk-UA" w:eastAsia="en-US"/>
        </w:rPr>
      </w:pPr>
      <w:bookmarkStart w:id="0" w:name="_GoBack"/>
      <w:bookmarkEnd w:id="0"/>
      <w:r w:rsidRPr="00523D6E">
        <w:rPr>
          <w:sz w:val="28"/>
          <w:szCs w:val="28"/>
        </w:rPr>
        <w:t xml:space="preserve">СЕКЦІЯ 20. </w:t>
      </w:r>
      <w:proofErr w:type="spellStart"/>
      <w:r w:rsidRPr="00523D6E">
        <w:rPr>
          <w:sz w:val="28"/>
          <w:szCs w:val="28"/>
        </w:rPr>
        <w:t>Економіка</w:t>
      </w:r>
      <w:proofErr w:type="spellEnd"/>
      <w:r w:rsidRPr="00523D6E">
        <w:rPr>
          <w:sz w:val="28"/>
          <w:szCs w:val="28"/>
        </w:rPr>
        <w:t xml:space="preserve"> </w:t>
      </w:r>
      <w:proofErr w:type="spellStart"/>
      <w:r w:rsidRPr="00523D6E">
        <w:rPr>
          <w:sz w:val="28"/>
          <w:szCs w:val="28"/>
        </w:rPr>
        <w:t>фірми</w:t>
      </w:r>
      <w:proofErr w:type="spellEnd"/>
      <w:r w:rsidRPr="00523D6E">
        <w:rPr>
          <w:sz w:val="28"/>
          <w:szCs w:val="28"/>
        </w:rPr>
        <w:t>.</w:t>
      </w:r>
    </w:p>
    <w:p w:rsidR="005C3D1F" w:rsidRPr="00B5221A" w:rsidRDefault="005C3D1F" w:rsidP="00B5221A">
      <w:pPr>
        <w:spacing w:line="360" w:lineRule="auto"/>
        <w:ind w:firstLine="709"/>
        <w:jc w:val="right"/>
        <w:rPr>
          <w:rFonts w:eastAsiaTheme="minorHAnsi"/>
          <w:b/>
          <w:sz w:val="28"/>
          <w:szCs w:val="28"/>
          <w:lang w:eastAsia="en-US"/>
        </w:rPr>
      </w:pPr>
      <w:r w:rsidRPr="00B5221A">
        <w:rPr>
          <w:rFonts w:eastAsiaTheme="minorHAnsi"/>
          <w:b/>
          <w:sz w:val="28"/>
          <w:szCs w:val="28"/>
          <w:lang w:val="uk-UA" w:eastAsia="en-US"/>
        </w:rPr>
        <w:t>Бабій Ірина Віталіївна</w:t>
      </w:r>
    </w:p>
    <w:p w:rsidR="005C3D1F" w:rsidRPr="00B5221A" w:rsidRDefault="005C3D1F" w:rsidP="00B5221A">
      <w:pPr>
        <w:spacing w:line="360" w:lineRule="auto"/>
        <w:ind w:firstLine="567"/>
        <w:jc w:val="right"/>
        <w:rPr>
          <w:rFonts w:eastAsiaTheme="minorHAnsi"/>
          <w:b/>
          <w:i/>
          <w:sz w:val="28"/>
          <w:szCs w:val="28"/>
          <w:shd w:val="clear" w:color="auto" w:fill="FFFFFF"/>
          <w:lang w:val="uk-UA" w:eastAsia="en-US"/>
        </w:rPr>
      </w:pPr>
      <w:r w:rsidRPr="00B5221A">
        <w:rPr>
          <w:rFonts w:eastAsiaTheme="minorHAnsi"/>
          <w:b/>
          <w:i/>
          <w:sz w:val="28"/>
          <w:szCs w:val="28"/>
          <w:shd w:val="clear" w:color="auto" w:fill="FFFFFF"/>
          <w:lang w:val="uk-UA" w:eastAsia="en-US"/>
        </w:rPr>
        <w:t xml:space="preserve">кандидат економічних наук, </w:t>
      </w:r>
    </w:p>
    <w:p w:rsidR="005C3D1F" w:rsidRPr="00B5221A" w:rsidRDefault="005C3D1F" w:rsidP="00B5221A">
      <w:pPr>
        <w:spacing w:line="360" w:lineRule="auto"/>
        <w:ind w:firstLine="567"/>
        <w:jc w:val="right"/>
        <w:rPr>
          <w:rFonts w:eastAsiaTheme="minorHAnsi"/>
          <w:b/>
          <w:i/>
          <w:sz w:val="28"/>
          <w:szCs w:val="28"/>
          <w:shd w:val="clear" w:color="auto" w:fill="FFFFFF"/>
          <w:lang w:val="uk-UA" w:eastAsia="en-US"/>
        </w:rPr>
      </w:pPr>
      <w:r w:rsidRPr="00B5221A">
        <w:rPr>
          <w:rFonts w:eastAsiaTheme="minorHAnsi"/>
          <w:b/>
          <w:i/>
          <w:sz w:val="28"/>
          <w:szCs w:val="28"/>
          <w:shd w:val="clear" w:color="auto" w:fill="FFFFFF"/>
          <w:lang w:val="uk-UA" w:eastAsia="en-US"/>
        </w:rPr>
        <w:t xml:space="preserve">доцент </w:t>
      </w:r>
      <w:r w:rsidRPr="00B5221A">
        <w:rPr>
          <w:rFonts w:eastAsiaTheme="minorHAnsi"/>
          <w:b/>
          <w:i/>
          <w:sz w:val="28"/>
          <w:szCs w:val="28"/>
          <w:lang w:val="uk-UA" w:eastAsia="en-US"/>
        </w:rPr>
        <w:t xml:space="preserve">кафедри економіки, </w:t>
      </w:r>
    </w:p>
    <w:p w:rsidR="005C3D1F" w:rsidRPr="00B5221A" w:rsidRDefault="005C3D1F" w:rsidP="00B5221A">
      <w:pPr>
        <w:spacing w:line="360" w:lineRule="auto"/>
        <w:ind w:firstLine="567"/>
        <w:jc w:val="right"/>
        <w:rPr>
          <w:rFonts w:eastAsiaTheme="minorHAnsi"/>
          <w:i/>
          <w:sz w:val="28"/>
          <w:szCs w:val="28"/>
          <w:shd w:val="clear" w:color="auto" w:fill="FFFFFF"/>
          <w:lang w:val="uk-UA" w:eastAsia="en-US"/>
        </w:rPr>
      </w:pPr>
      <w:r w:rsidRPr="00B5221A">
        <w:rPr>
          <w:rFonts w:eastAsiaTheme="minorHAnsi"/>
          <w:b/>
          <w:i/>
          <w:sz w:val="28"/>
          <w:szCs w:val="28"/>
          <w:lang w:val="uk-UA" w:eastAsia="en-US"/>
        </w:rPr>
        <w:t>менеджменту та адміністрування</w:t>
      </w:r>
      <w:r w:rsidRPr="00B5221A">
        <w:rPr>
          <w:rFonts w:eastAsiaTheme="minorHAnsi"/>
          <w:i/>
          <w:sz w:val="28"/>
          <w:szCs w:val="28"/>
          <w:lang w:val="uk-UA" w:eastAsia="en-US"/>
        </w:rPr>
        <w:br/>
      </w:r>
      <w:r w:rsidRPr="00B5221A">
        <w:rPr>
          <w:rFonts w:eastAsiaTheme="minorHAnsi"/>
          <w:i/>
          <w:sz w:val="28"/>
          <w:szCs w:val="28"/>
          <w:shd w:val="clear" w:color="auto" w:fill="FFFFFF"/>
          <w:lang w:val="uk-UA" w:eastAsia="en-US"/>
        </w:rPr>
        <w:t>Хмельницький національний університет</w:t>
      </w:r>
    </w:p>
    <w:p w:rsidR="00677C17" w:rsidRPr="00B5221A" w:rsidRDefault="00B5221A" w:rsidP="00B5221A">
      <w:pPr>
        <w:spacing w:line="360" w:lineRule="auto"/>
        <w:ind w:firstLine="709"/>
        <w:jc w:val="right"/>
        <w:rPr>
          <w:spacing w:val="4"/>
          <w:sz w:val="28"/>
          <w:szCs w:val="28"/>
          <w:lang w:val="uk-UA"/>
        </w:rPr>
      </w:pPr>
      <w:r>
        <w:rPr>
          <w:rFonts w:eastAsiaTheme="minorHAnsi"/>
          <w:i/>
          <w:sz w:val="28"/>
          <w:szCs w:val="28"/>
          <w:shd w:val="clear" w:color="auto" w:fill="FFFFFF"/>
          <w:lang w:val="uk-UA" w:eastAsia="en-US"/>
        </w:rPr>
        <w:t>м. Хмельницький, Україна</w:t>
      </w:r>
    </w:p>
    <w:p w:rsidR="00677C17" w:rsidRPr="00B5221A" w:rsidRDefault="00677C17" w:rsidP="00B5221A">
      <w:pPr>
        <w:spacing w:line="360" w:lineRule="auto"/>
        <w:ind w:firstLine="709"/>
        <w:jc w:val="center"/>
        <w:rPr>
          <w:spacing w:val="4"/>
          <w:sz w:val="28"/>
          <w:szCs w:val="28"/>
          <w:lang w:val="uk-UA"/>
        </w:rPr>
      </w:pPr>
    </w:p>
    <w:p w:rsidR="00677C17" w:rsidRPr="00B5221A" w:rsidRDefault="005C3D1F" w:rsidP="00B5221A">
      <w:pPr>
        <w:spacing w:line="360" w:lineRule="auto"/>
        <w:ind w:firstLine="567"/>
        <w:jc w:val="center"/>
        <w:rPr>
          <w:b/>
          <w:sz w:val="28"/>
          <w:szCs w:val="28"/>
          <w:lang w:val="uk-UA"/>
        </w:rPr>
      </w:pPr>
      <w:r w:rsidRPr="00B5221A">
        <w:rPr>
          <w:b/>
          <w:spacing w:val="4"/>
          <w:sz w:val="28"/>
          <w:szCs w:val="28"/>
          <w:lang w:val="uk-UA"/>
        </w:rPr>
        <w:t xml:space="preserve">ОСНОВИ ЦІЛЕНАПРАВЛЕНОСТІ В МЕНЕДЖМЕНТІ ПІДПРИЄМСТВА </w:t>
      </w:r>
      <w:r w:rsidRPr="00B5221A">
        <w:rPr>
          <w:b/>
          <w:sz w:val="28"/>
          <w:szCs w:val="28"/>
          <w:lang w:val="uk-UA"/>
        </w:rPr>
        <w:t>ЗА УМОВ ЧЛЕНСТВА В СОТ</w:t>
      </w:r>
    </w:p>
    <w:p w:rsidR="00677C17" w:rsidRPr="00B5221A" w:rsidRDefault="00677C17" w:rsidP="00B5221A">
      <w:pPr>
        <w:spacing w:line="360" w:lineRule="auto"/>
        <w:ind w:firstLine="567"/>
        <w:jc w:val="center"/>
        <w:rPr>
          <w:spacing w:val="4"/>
          <w:sz w:val="28"/>
          <w:szCs w:val="28"/>
          <w:lang w:val="uk-UA"/>
        </w:rPr>
      </w:pPr>
    </w:p>
    <w:p w:rsidR="00677C17" w:rsidRPr="00E112C1" w:rsidRDefault="005C3D1F" w:rsidP="00B5221A">
      <w:pPr>
        <w:tabs>
          <w:tab w:val="left" w:pos="993"/>
        </w:tabs>
        <w:spacing w:line="360" w:lineRule="auto"/>
        <w:ind w:firstLine="567"/>
        <w:jc w:val="both"/>
        <w:rPr>
          <w:spacing w:val="-6"/>
          <w:sz w:val="28"/>
          <w:szCs w:val="28"/>
          <w:lang w:val="uk-UA"/>
        </w:rPr>
      </w:pPr>
      <w:r w:rsidRPr="00B5221A">
        <w:rPr>
          <w:sz w:val="28"/>
          <w:szCs w:val="28"/>
          <w:lang w:val="uk-UA"/>
        </w:rPr>
        <w:t>В</w:t>
      </w:r>
      <w:r w:rsidR="00677C17" w:rsidRPr="00B5221A">
        <w:rPr>
          <w:sz w:val="28"/>
          <w:szCs w:val="28"/>
          <w:lang w:val="uk-UA"/>
        </w:rPr>
        <w:t>ажливим у формуванні зовнішніх цілей управління</w:t>
      </w:r>
      <w:r w:rsidR="00677C17" w:rsidRPr="00E112C1">
        <w:rPr>
          <w:sz w:val="28"/>
          <w:szCs w:val="28"/>
          <w:lang w:val="uk-UA"/>
        </w:rPr>
        <w:t xml:space="preserve"> підприємством має стати прийняття до уваги змісту і сутності цілей СОТ, які визначено у преамбулі </w:t>
      </w:r>
      <w:proofErr w:type="spellStart"/>
      <w:r w:rsidR="00677C17" w:rsidRPr="00E112C1">
        <w:rPr>
          <w:sz w:val="28"/>
          <w:szCs w:val="28"/>
          <w:lang w:val="uk-UA"/>
        </w:rPr>
        <w:t>Марракеської</w:t>
      </w:r>
      <w:proofErr w:type="spellEnd"/>
      <w:r w:rsidR="00677C17" w:rsidRPr="00E112C1">
        <w:rPr>
          <w:sz w:val="28"/>
          <w:szCs w:val="28"/>
          <w:lang w:val="uk-UA"/>
        </w:rPr>
        <w:t xml:space="preserve"> Угоди про утворення СОТ. Переважно, такі цілі стосуються підвищення соціального рівня життя та сприяння повній зайнятості, збільшення виробництва продукції, зростання попиту та доходів від реалізації, забезпечення належних умов для розвитку міжнародної торгівлі у країнах, що розвиваються. Також, актуальним є захист навколишнього середовища [</w:t>
      </w:r>
      <w:r w:rsidR="00677C17" w:rsidRPr="00E112C1">
        <w:rPr>
          <w:spacing w:val="-6"/>
          <w:sz w:val="28"/>
          <w:szCs w:val="28"/>
          <w:lang w:val="uk-UA"/>
        </w:rPr>
        <w:t>1].</w:t>
      </w:r>
    </w:p>
    <w:p w:rsidR="00677C17" w:rsidRPr="00E112C1" w:rsidRDefault="00677C17" w:rsidP="00E12ABF">
      <w:pPr>
        <w:tabs>
          <w:tab w:val="left" w:pos="993"/>
        </w:tabs>
        <w:spacing w:line="360" w:lineRule="auto"/>
        <w:ind w:firstLine="567"/>
        <w:jc w:val="both"/>
        <w:rPr>
          <w:spacing w:val="-6"/>
          <w:sz w:val="28"/>
          <w:szCs w:val="28"/>
          <w:lang w:val="uk-UA"/>
        </w:rPr>
      </w:pPr>
      <w:r w:rsidRPr="00E112C1">
        <w:rPr>
          <w:sz w:val="28"/>
          <w:szCs w:val="28"/>
          <w:lang w:val="uk-UA"/>
        </w:rPr>
        <w:t>Разом із вступом в СОТ, поряд із загальними структурними перебудовами на макрорівні повинні відбутись і вагомі зміни у сфері стандартизації та оцінювання відповідності продукції. Вступ до СОТ водночас надав можливість та визначив потребу у формуванні зовнішніх цілей управління діяльністю національного виробника зі сторони поширення процесу впровадження міжнародних стандартів якості, фіто-санітарних норм та технічних регламентів, а також спрощення реєстрації нових видів продукції [2, c.148</w:t>
      </w:r>
      <w:r w:rsidRPr="00E112C1">
        <w:rPr>
          <w:spacing w:val="-6"/>
          <w:sz w:val="28"/>
          <w:szCs w:val="28"/>
          <w:lang w:val="uk-UA"/>
        </w:rPr>
        <w:t>].</w:t>
      </w:r>
    </w:p>
    <w:p w:rsidR="00846975" w:rsidRPr="00E112C1" w:rsidRDefault="00E112C1" w:rsidP="00E12ABF">
      <w:pPr>
        <w:tabs>
          <w:tab w:val="left" w:pos="993"/>
        </w:tabs>
        <w:spacing w:line="360" w:lineRule="auto"/>
        <w:ind w:firstLine="567"/>
        <w:jc w:val="both"/>
        <w:rPr>
          <w:sz w:val="28"/>
          <w:szCs w:val="28"/>
          <w:lang w:val="uk-UA"/>
        </w:rPr>
      </w:pPr>
      <w:r w:rsidRPr="00E112C1">
        <w:rPr>
          <w:sz w:val="28"/>
          <w:szCs w:val="28"/>
          <w:lang w:val="uk-UA"/>
        </w:rPr>
        <w:t>П</w:t>
      </w:r>
      <w:r w:rsidR="00846975" w:rsidRPr="00E112C1">
        <w:rPr>
          <w:sz w:val="28"/>
          <w:szCs w:val="28"/>
          <w:lang w:val="uk-UA"/>
        </w:rPr>
        <w:t xml:space="preserve">ершочергові завдання щодо формування зовнішніх цілей управління підприємством на </w:t>
      </w:r>
      <w:r w:rsidRPr="00E112C1">
        <w:rPr>
          <w:sz w:val="28"/>
          <w:szCs w:val="28"/>
          <w:lang w:val="uk-UA"/>
        </w:rPr>
        <w:t xml:space="preserve">внутрішніх та зовнішніх ринках </w:t>
      </w:r>
      <w:r w:rsidR="00846975" w:rsidRPr="00E112C1">
        <w:rPr>
          <w:sz w:val="28"/>
          <w:szCs w:val="28"/>
          <w:lang w:val="uk-UA"/>
        </w:rPr>
        <w:t>полягають в адаптації та результативному використанні переваг, що ст</w:t>
      </w:r>
      <w:r w:rsidRPr="00E112C1">
        <w:rPr>
          <w:sz w:val="28"/>
          <w:szCs w:val="28"/>
          <w:lang w:val="uk-UA"/>
        </w:rPr>
        <w:t>ворило членство України в СОТ (табл. 1).</w:t>
      </w:r>
    </w:p>
    <w:p w:rsidR="00846975" w:rsidRPr="00E112C1" w:rsidRDefault="00846975" w:rsidP="00846975">
      <w:pPr>
        <w:tabs>
          <w:tab w:val="left" w:pos="993"/>
        </w:tabs>
        <w:spacing w:line="360" w:lineRule="auto"/>
        <w:ind w:firstLine="709"/>
        <w:jc w:val="both"/>
        <w:rPr>
          <w:sz w:val="28"/>
          <w:szCs w:val="28"/>
          <w:lang w:val="uk-UA"/>
        </w:rPr>
      </w:pPr>
    </w:p>
    <w:p w:rsidR="00846975" w:rsidRPr="00E112C1" w:rsidRDefault="00846975" w:rsidP="00846975">
      <w:pPr>
        <w:tabs>
          <w:tab w:val="left" w:pos="993"/>
        </w:tabs>
        <w:spacing w:line="360" w:lineRule="auto"/>
        <w:ind w:firstLine="709"/>
        <w:jc w:val="right"/>
        <w:rPr>
          <w:i/>
          <w:sz w:val="28"/>
          <w:szCs w:val="28"/>
          <w:lang w:val="uk-UA"/>
        </w:rPr>
      </w:pPr>
      <w:r w:rsidRPr="00E112C1">
        <w:rPr>
          <w:i/>
          <w:sz w:val="28"/>
          <w:szCs w:val="28"/>
          <w:lang w:val="uk-UA"/>
        </w:rPr>
        <w:lastRenderedPageBreak/>
        <w:t xml:space="preserve">Таблиця </w:t>
      </w:r>
      <w:r w:rsidR="00E112C1" w:rsidRPr="00E112C1">
        <w:rPr>
          <w:i/>
          <w:sz w:val="28"/>
          <w:szCs w:val="28"/>
          <w:lang w:val="uk-UA"/>
        </w:rPr>
        <w:t>1</w:t>
      </w:r>
    </w:p>
    <w:p w:rsidR="00846975" w:rsidRPr="00E112C1" w:rsidRDefault="00846975" w:rsidP="00523D6E">
      <w:pPr>
        <w:tabs>
          <w:tab w:val="left" w:pos="993"/>
        </w:tabs>
        <w:spacing w:line="312" w:lineRule="auto"/>
        <w:jc w:val="center"/>
        <w:rPr>
          <w:b/>
          <w:lang w:val="uk-UA"/>
        </w:rPr>
      </w:pPr>
      <w:r w:rsidRPr="00E112C1">
        <w:rPr>
          <w:b/>
          <w:lang w:val="uk-UA"/>
        </w:rPr>
        <w:t>Першочергові завдання щодо формування зовнішніх цілей управління підприємством на внутрішніх та зовнішніх ринках в рамках експортної стратегії розвитку України упродовж 2017-2021 рр.</w:t>
      </w:r>
      <w:r w:rsidR="00E112C1" w:rsidRPr="00E112C1">
        <w:rPr>
          <w:b/>
          <w:lang w:val="uk-UA"/>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93"/>
        <w:gridCol w:w="3402"/>
        <w:gridCol w:w="4076"/>
      </w:tblGrid>
      <w:tr w:rsidR="00E112C1" w:rsidRPr="00E112C1" w:rsidTr="00523D6E">
        <w:tc>
          <w:tcPr>
            <w:tcW w:w="2093" w:type="dxa"/>
          </w:tcPr>
          <w:p w:rsidR="00846975" w:rsidRPr="00E112C1" w:rsidRDefault="00846975" w:rsidP="00846975">
            <w:pPr>
              <w:tabs>
                <w:tab w:val="left" w:pos="993"/>
              </w:tabs>
              <w:spacing w:line="228" w:lineRule="auto"/>
              <w:jc w:val="center"/>
              <w:rPr>
                <w:lang w:val="uk-UA"/>
              </w:rPr>
            </w:pPr>
            <w:r w:rsidRPr="00E112C1">
              <w:rPr>
                <w:lang w:val="uk-UA"/>
              </w:rPr>
              <w:t xml:space="preserve">Завдання </w:t>
            </w:r>
          </w:p>
        </w:tc>
        <w:tc>
          <w:tcPr>
            <w:tcW w:w="3402" w:type="dxa"/>
          </w:tcPr>
          <w:p w:rsidR="00846975" w:rsidRPr="00E112C1" w:rsidRDefault="00846975" w:rsidP="00846975">
            <w:pPr>
              <w:tabs>
                <w:tab w:val="left" w:pos="993"/>
              </w:tabs>
              <w:spacing w:line="228" w:lineRule="auto"/>
              <w:jc w:val="center"/>
              <w:rPr>
                <w:lang w:val="uk-UA"/>
              </w:rPr>
            </w:pPr>
            <w:r w:rsidRPr="00E112C1">
              <w:rPr>
                <w:lang w:val="uk-UA"/>
              </w:rPr>
              <w:t>Переваги для вітчизняних виробників</w:t>
            </w:r>
          </w:p>
        </w:tc>
        <w:tc>
          <w:tcPr>
            <w:tcW w:w="4076" w:type="dxa"/>
          </w:tcPr>
          <w:p w:rsidR="00846975" w:rsidRPr="00E112C1" w:rsidRDefault="00846975" w:rsidP="00846975">
            <w:pPr>
              <w:tabs>
                <w:tab w:val="left" w:pos="993"/>
              </w:tabs>
              <w:spacing w:line="228" w:lineRule="auto"/>
              <w:jc w:val="center"/>
              <w:rPr>
                <w:lang w:val="uk-UA"/>
              </w:rPr>
            </w:pPr>
            <w:r w:rsidRPr="00E112C1">
              <w:rPr>
                <w:lang w:val="uk-UA"/>
              </w:rPr>
              <w:t>Зовнішні цілі вітчизняних виробників</w:t>
            </w:r>
          </w:p>
        </w:tc>
      </w:tr>
      <w:tr w:rsidR="00E112C1" w:rsidRPr="00E112C1" w:rsidTr="00523D6E">
        <w:tc>
          <w:tcPr>
            <w:tcW w:w="2093" w:type="dxa"/>
          </w:tcPr>
          <w:p w:rsidR="00846975" w:rsidRPr="00E112C1" w:rsidRDefault="00846975" w:rsidP="00846975">
            <w:pPr>
              <w:tabs>
                <w:tab w:val="left" w:pos="993"/>
              </w:tabs>
              <w:spacing w:line="228" w:lineRule="auto"/>
              <w:rPr>
                <w:lang w:val="uk-UA"/>
              </w:rPr>
            </w:pPr>
            <w:r w:rsidRPr="00E112C1">
              <w:rPr>
                <w:lang w:val="uk-UA"/>
              </w:rPr>
              <w:t>Сприяння торговельного захисту</w:t>
            </w:r>
          </w:p>
        </w:tc>
        <w:tc>
          <w:tcPr>
            <w:tcW w:w="3402" w:type="dxa"/>
          </w:tcPr>
          <w:p w:rsidR="00846975" w:rsidRPr="00E112C1" w:rsidRDefault="00846975" w:rsidP="00846975">
            <w:pPr>
              <w:tabs>
                <w:tab w:val="left" w:pos="993"/>
              </w:tabs>
              <w:spacing w:line="228" w:lineRule="auto"/>
              <w:rPr>
                <w:lang w:val="uk-UA"/>
              </w:rPr>
            </w:pPr>
            <w:r w:rsidRPr="00E112C1">
              <w:rPr>
                <w:lang w:val="uk-UA"/>
              </w:rPr>
              <w:t>Можливість використовувати механізми врегулювання суперечок в рамках СОТ</w:t>
            </w:r>
          </w:p>
        </w:tc>
        <w:tc>
          <w:tcPr>
            <w:tcW w:w="4076" w:type="dxa"/>
          </w:tcPr>
          <w:p w:rsidR="00846975" w:rsidRPr="00E112C1" w:rsidRDefault="00846975" w:rsidP="00E112C1">
            <w:pPr>
              <w:tabs>
                <w:tab w:val="left" w:pos="360"/>
              </w:tabs>
              <w:spacing w:line="228" w:lineRule="auto"/>
              <w:rPr>
                <w:lang w:val="uk-UA"/>
              </w:rPr>
            </w:pPr>
            <w:r w:rsidRPr="00E112C1">
              <w:rPr>
                <w:lang w:val="uk-UA"/>
              </w:rPr>
              <w:t xml:space="preserve">сприяння безпечності виробництва та захисту </w:t>
            </w:r>
            <w:r w:rsidR="00523D6E">
              <w:rPr>
                <w:lang w:val="uk-UA"/>
              </w:rPr>
              <w:t>вітчизняних товарів закордоном*</w:t>
            </w:r>
          </w:p>
        </w:tc>
      </w:tr>
      <w:tr w:rsidR="00E112C1" w:rsidRPr="00E112C1" w:rsidTr="00523D6E">
        <w:tc>
          <w:tcPr>
            <w:tcW w:w="2093" w:type="dxa"/>
          </w:tcPr>
          <w:p w:rsidR="00846975" w:rsidRPr="00E112C1" w:rsidRDefault="00846975" w:rsidP="00846975">
            <w:pPr>
              <w:tabs>
                <w:tab w:val="left" w:pos="993"/>
              </w:tabs>
              <w:spacing w:line="228" w:lineRule="auto"/>
              <w:rPr>
                <w:lang w:val="uk-UA"/>
              </w:rPr>
            </w:pPr>
            <w:r w:rsidRPr="00E112C1">
              <w:rPr>
                <w:lang w:val="uk-UA"/>
              </w:rPr>
              <w:t>Інституційна підтримка</w:t>
            </w:r>
          </w:p>
        </w:tc>
        <w:tc>
          <w:tcPr>
            <w:tcW w:w="3402" w:type="dxa"/>
          </w:tcPr>
          <w:p w:rsidR="00846975" w:rsidRPr="00E112C1" w:rsidRDefault="00846975" w:rsidP="00846975">
            <w:pPr>
              <w:tabs>
                <w:tab w:val="left" w:pos="993"/>
              </w:tabs>
              <w:spacing w:line="228" w:lineRule="auto"/>
              <w:rPr>
                <w:lang w:val="uk-UA"/>
              </w:rPr>
            </w:pPr>
            <w:r w:rsidRPr="00E112C1">
              <w:rPr>
                <w:lang w:val="uk-UA"/>
              </w:rPr>
              <w:t xml:space="preserve">Надання допомоги українським виробникам у виході на іноземні ринки шляхом утворення Офісу з просування експорту при </w:t>
            </w:r>
            <w:proofErr w:type="spellStart"/>
            <w:r w:rsidRPr="00E112C1">
              <w:rPr>
                <w:lang w:val="uk-UA"/>
              </w:rPr>
              <w:t>Мінекономрозвитку</w:t>
            </w:r>
            <w:proofErr w:type="spellEnd"/>
            <w:r w:rsidRPr="00E112C1">
              <w:rPr>
                <w:lang w:val="uk-UA"/>
              </w:rPr>
              <w:t xml:space="preserve"> України</w:t>
            </w:r>
          </w:p>
        </w:tc>
        <w:tc>
          <w:tcPr>
            <w:tcW w:w="4076" w:type="dxa"/>
          </w:tcPr>
          <w:p w:rsidR="00846975" w:rsidRPr="00E112C1" w:rsidRDefault="00846975" w:rsidP="00E112C1">
            <w:pPr>
              <w:numPr>
                <w:ilvl w:val="0"/>
                <w:numId w:val="3"/>
              </w:numPr>
              <w:tabs>
                <w:tab w:val="left" w:pos="360"/>
                <w:tab w:val="left" w:pos="1984"/>
              </w:tabs>
              <w:spacing w:line="228" w:lineRule="auto"/>
              <w:ind w:left="0" w:firstLine="0"/>
              <w:rPr>
                <w:lang w:val="uk-UA"/>
              </w:rPr>
            </w:pPr>
            <w:r w:rsidRPr="00E112C1">
              <w:rPr>
                <w:lang w:val="uk-UA"/>
              </w:rPr>
              <w:t xml:space="preserve">підтримка українського бізнесу на зовнішніх ринках шляхом розвитку експортних </w:t>
            </w:r>
            <w:proofErr w:type="spellStart"/>
            <w:r w:rsidRPr="00E112C1">
              <w:rPr>
                <w:lang w:val="uk-UA"/>
              </w:rPr>
              <w:t>компетенцій</w:t>
            </w:r>
            <w:proofErr w:type="spellEnd"/>
            <w:r w:rsidRPr="00E112C1">
              <w:rPr>
                <w:lang w:val="uk-UA"/>
              </w:rPr>
              <w:t>;</w:t>
            </w:r>
          </w:p>
          <w:p w:rsidR="00846975" w:rsidRPr="00E112C1" w:rsidRDefault="00846975" w:rsidP="00E112C1">
            <w:pPr>
              <w:numPr>
                <w:ilvl w:val="0"/>
                <w:numId w:val="3"/>
              </w:numPr>
              <w:tabs>
                <w:tab w:val="left" w:pos="360"/>
                <w:tab w:val="left" w:pos="1984"/>
              </w:tabs>
              <w:spacing w:line="228" w:lineRule="auto"/>
              <w:ind w:left="0" w:firstLine="0"/>
              <w:rPr>
                <w:lang w:val="uk-UA"/>
              </w:rPr>
            </w:pPr>
            <w:r w:rsidRPr="00E112C1">
              <w:rPr>
                <w:lang w:val="uk-UA"/>
              </w:rPr>
              <w:t>просування українських товарів та послуг за кордоном;</w:t>
            </w:r>
          </w:p>
          <w:p w:rsidR="00846975" w:rsidRPr="00E112C1" w:rsidRDefault="00846975" w:rsidP="00E112C1">
            <w:pPr>
              <w:numPr>
                <w:ilvl w:val="0"/>
                <w:numId w:val="3"/>
              </w:numPr>
              <w:tabs>
                <w:tab w:val="left" w:pos="360"/>
                <w:tab w:val="left" w:pos="1984"/>
              </w:tabs>
              <w:spacing w:line="228" w:lineRule="auto"/>
              <w:ind w:left="0" w:firstLine="0"/>
              <w:rPr>
                <w:lang w:val="uk-UA"/>
              </w:rPr>
            </w:pPr>
            <w:r w:rsidRPr="00E112C1">
              <w:rPr>
                <w:lang w:val="uk-UA"/>
              </w:rPr>
              <w:t>допомога в налагодженні співробітництва і партнерства між українським та іноземним бізнесом</w:t>
            </w:r>
          </w:p>
        </w:tc>
      </w:tr>
      <w:tr w:rsidR="00E112C1" w:rsidRPr="00E112C1" w:rsidTr="00523D6E">
        <w:tc>
          <w:tcPr>
            <w:tcW w:w="2093" w:type="dxa"/>
          </w:tcPr>
          <w:p w:rsidR="00846975" w:rsidRPr="00E112C1" w:rsidRDefault="00846975" w:rsidP="00E112C1">
            <w:pPr>
              <w:tabs>
                <w:tab w:val="left" w:pos="993"/>
              </w:tabs>
              <w:rPr>
                <w:lang w:val="uk-UA"/>
              </w:rPr>
            </w:pPr>
            <w:r w:rsidRPr="00E112C1">
              <w:rPr>
                <w:lang w:val="uk-UA"/>
              </w:rPr>
              <w:t>Фінансове забезпечення</w:t>
            </w:r>
          </w:p>
        </w:tc>
        <w:tc>
          <w:tcPr>
            <w:tcW w:w="3402" w:type="dxa"/>
          </w:tcPr>
          <w:p w:rsidR="00846975" w:rsidRPr="00E112C1" w:rsidRDefault="00846975" w:rsidP="00523D6E">
            <w:pPr>
              <w:rPr>
                <w:szCs w:val="20"/>
                <w:lang w:val="uk-UA"/>
              </w:rPr>
            </w:pPr>
            <w:r w:rsidRPr="00E112C1">
              <w:rPr>
                <w:szCs w:val="20"/>
                <w:lang w:val="uk-UA"/>
              </w:rPr>
              <w:t>Фінансування ЗЕД за рахунок коштів державного та місцевих бюджетів, коштів міжнародної технічної допомоги та інших міжнародних донорів</w:t>
            </w:r>
          </w:p>
        </w:tc>
        <w:tc>
          <w:tcPr>
            <w:tcW w:w="4076" w:type="dxa"/>
          </w:tcPr>
          <w:p w:rsidR="00846975" w:rsidRPr="00E112C1" w:rsidRDefault="00846975" w:rsidP="00E112C1">
            <w:pPr>
              <w:numPr>
                <w:ilvl w:val="0"/>
                <w:numId w:val="3"/>
              </w:numPr>
              <w:tabs>
                <w:tab w:val="left" w:pos="368"/>
                <w:tab w:val="left" w:pos="1275"/>
              </w:tabs>
              <w:ind w:left="0" w:firstLine="0"/>
              <w:rPr>
                <w:lang w:val="uk-UA"/>
              </w:rPr>
            </w:pPr>
            <w:r w:rsidRPr="00E112C1">
              <w:rPr>
                <w:lang w:val="uk-UA"/>
              </w:rPr>
              <w:t>сприяння використанню підприємствами с</w:t>
            </w:r>
            <w:r w:rsidR="00523D6E">
              <w:rPr>
                <w:lang w:val="uk-UA"/>
              </w:rPr>
              <w:t>прощених умов кредитування ЗЕД*</w:t>
            </w:r>
          </w:p>
        </w:tc>
      </w:tr>
      <w:tr w:rsidR="00E112C1" w:rsidRPr="00523D6E" w:rsidTr="00523D6E">
        <w:tc>
          <w:tcPr>
            <w:tcW w:w="2093" w:type="dxa"/>
            <w:vMerge w:val="restart"/>
          </w:tcPr>
          <w:p w:rsidR="00846975" w:rsidRPr="00E112C1" w:rsidRDefault="00846975" w:rsidP="00E112C1">
            <w:pPr>
              <w:tabs>
                <w:tab w:val="left" w:pos="993"/>
              </w:tabs>
              <w:rPr>
                <w:lang w:val="uk-UA"/>
              </w:rPr>
            </w:pPr>
            <w:proofErr w:type="spellStart"/>
            <w:r w:rsidRPr="00E112C1">
              <w:t>Поліпшення</w:t>
            </w:r>
            <w:proofErr w:type="spellEnd"/>
            <w:r w:rsidRPr="00E112C1">
              <w:t xml:space="preserve"> </w:t>
            </w:r>
            <w:proofErr w:type="spellStart"/>
            <w:r w:rsidRPr="00E112C1">
              <w:t>правових</w:t>
            </w:r>
            <w:proofErr w:type="spellEnd"/>
            <w:r w:rsidRPr="00E112C1">
              <w:t xml:space="preserve"> та </w:t>
            </w:r>
            <w:proofErr w:type="spellStart"/>
            <w:r w:rsidRPr="00E112C1">
              <w:t>економічних</w:t>
            </w:r>
            <w:proofErr w:type="spellEnd"/>
            <w:r w:rsidRPr="00E112C1">
              <w:t xml:space="preserve"> умов для </w:t>
            </w:r>
            <w:proofErr w:type="spellStart"/>
            <w:r w:rsidRPr="00E112C1">
              <w:t>здійснення</w:t>
            </w:r>
            <w:proofErr w:type="spellEnd"/>
            <w:r w:rsidRPr="00E112C1">
              <w:t xml:space="preserve"> </w:t>
            </w:r>
            <w:proofErr w:type="spellStart"/>
            <w:r w:rsidRPr="00E112C1">
              <w:t>міжнародної</w:t>
            </w:r>
            <w:proofErr w:type="spellEnd"/>
            <w:r w:rsidRPr="00E112C1">
              <w:t xml:space="preserve"> </w:t>
            </w:r>
            <w:proofErr w:type="spellStart"/>
            <w:r w:rsidRPr="00E112C1">
              <w:t>торгі</w:t>
            </w:r>
            <w:proofErr w:type="gramStart"/>
            <w:r w:rsidRPr="00E112C1">
              <w:t>вл</w:t>
            </w:r>
            <w:proofErr w:type="gramEnd"/>
            <w:r w:rsidRPr="00E112C1">
              <w:t>і</w:t>
            </w:r>
            <w:proofErr w:type="spellEnd"/>
          </w:p>
        </w:tc>
        <w:tc>
          <w:tcPr>
            <w:tcW w:w="3402" w:type="dxa"/>
          </w:tcPr>
          <w:p w:rsidR="00846975" w:rsidRPr="00E112C1" w:rsidRDefault="00846975" w:rsidP="00E112C1">
            <w:pPr>
              <w:tabs>
                <w:tab w:val="left" w:pos="993"/>
              </w:tabs>
              <w:rPr>
                <w:lang w:val="uk-UA"/>
              </w:rPr>
            </w:pPr>
            <w:r w:rsidRPr="00E112C1">
              <w:rPr>
                <w:lang w:val="uk-UA"/>
              </w:rPr>
              <w:t>Розвиток інфраструктури електронної комерції та гармонізація законодавства України із законодавством ЄС у даних питаннях</w:t>
            </w:r>
          </w:p>
        </w:tc>
        <w:tc>
          <w:tcPr>
            <w:tcW w:w="4076" w:type="dxa"/>
          </w:tcPr>
          <w:p w:rsidR="00846975" w:rsidRPr="00E112C1" w:rsidRDefault="00846975" w:rsidP="00523D6E">
            <w:pPr>
              <w:numPr>
                <w:ilvl w:val="0"/>
                <w:numId w:val="3"/>
              </w:numPr>
              <w:tabs>
                <w:tab w:val="left" w:pos="401"/>
                <w:tab w:val="left" w:pos="1841"/>
              </w:tabs>
              <w:ind w:left="0" w:firstLine="0"/>
              <w:rPr>
                <w:lang w:val="uk-UA"/>
              </w:rPr>
            </w:pPr>
            <w:r w:rsidRPr="00E112C1">
              <w:rPr>
                <w:lang w:val="uk-UA"/>
              </w:rPr>
              <w:t>реалізація результатів гармонізації нормативно-правової бази України та ЄС щодо питань розвитку електронної комерції у діяльності підприємс</w:t>
            </w:r>
            <w:r w:rsidR="00523D6E">
              <w:rPr>
                <w:lang w:val="uk-UA"/>
              </w:rPr>
              <w:t>тв*</w:t>
            </w:r>
          </w:p>
        </w:tc>
      </w:tr>
      <w:tr w:rsidR="00E112C1" w:rsidRPr="00E112C1" w:rsidTr="00523D6E">
        <w:tc>
          <w:tcPr>
            <w:tcW w:w="2093" w:type="dxa"/>
            <w:vMerge/>
          </w:tcPr>
          <w:p w:rsidR="00846975" w:rsidRPr="00E112C1" w:rsidRDefault="00846975" w:rsidP="00E112C1">
            <w:pPr>
              <w:tabs>
                <w:tab w:val="left" w:pos="993"/>
              </w:tabs>
              <w:rPr>
                <w:lang w:val="uk-UA"/>
              </w:rPr>
            </w:pPr>
          </w:p>
        </w:tc>
        <w:tc>
          <w:tcPr>
            <w:tcW w:w="3402" w:type="dxa"/>
          </w:tcPr>
          <w:p w:rsidR="00846975" w:rsidRPr="00E112C1" w:rsidRDefault="00846975" w:rsidP="00E112C1">
            <w:pPr>
              <w:tabs>
                <w:tab w:val="left" w:pos="993"/>
              </w:tabs>
              <w:rPr>
                <w:lang w:val="uk-UA"/>
              </w:rPr>
            </w:pPr>
            <w:r w:rsidRPr="00E112C1">
              <w:rPr>
                <w:lang w:val="uk-UA"/>
              </w:rPr>
              <w:t>Спрощення існуючих митних вимог та удосконалення процедури митного оформлення товарів та оприлюднення інформації згідно Угоди СОТ про спрощення процедур торгівлі</w:t>
            </w:r>
          </w:p>
        </w:tc>
        <w:tc>
          <w:tcPr>
            <w:tcW w:w="4076" w:type="dxa"/>
          </w:tcPr>
          <w:p w:rsidR="00846975" w:rsidRPr="00E112C1" w:rsidRDefault="00846975" w:rsidP="00E112C1">
            <w:pPr>
              <w:numPr>
                <w:ilvl w:val="0"/>
                <w:numId w:val="3"/>
              </w:numPr>
              <w:tabs>
                <w:tab w:val="left" w:pos="424"/>
              </w:tabs>
              <w:ind w:left="0" w:firstLine="0"/>
              <w:rPr>
                <w:lang w:val="uk-UA"/>
              </w:rPr>
            </w:pPr>
            <w:r w:rsidRPr="00E112C1">
              <w:rPr>
                <w:lang w:val="uk-UA"/>
              </w:rPr>
              <w:t>використання умов спрощення митного оформлення товарів для її проникнення на нові ринки збуту та підтримки перспекти</w:t>
            </w:r>
            <w:r w:rsidR="00523D6E">
              <w:rPr>
                <w:lang w:val="uk-UA"/>
              </w:rPr>
              <w:t>вних національних виробників*</w:t>
            </w:r>
          </w:p>
        </w:tc>
      </w:tr>
      <w:tr w:rsidR="00E112C1" w:rsidRPr="00E112C1" w:rsidTr="00523D6E">
        <w:tc>
          <w:tcPr>
            <w:tcW w:w="2093" w:type="dxa"/>
          </w:tcPr>
          <w:p w:rsidR="00846975" w:rsidRPr="00E112C1" w:rsidRDefault="00846975" w:rsidP="00E112C1">
            <w:pPr>
              <w:tabs>
                <w:tab w:val="left" w:pos="993"/>
              </w:tabs>
              <w:rPr>
                <w:lang w:val="uk-UA"/>
              </w:rPr>
            </w:pPr>
          </w:p>
        </w:tc>
        <w:tc>
          <w:tcPr>
            <w:tcW w:w="3402" w:type="dxa"/>
          </w:tcPr>
          <w:p w:rsidR="00846975" w:rsidRPr="00E112C1" w:rsidRDefault="00846975" w:rsidP="00E112C1">
            <w:pPr>
              <w:tabs>
                <w:tab w:val="left" w:pos="993"/>
              </w:tabs>
              <w:rPr>
                <w:lang w:val="uk-UA"/>
              </w:rPr>
            </w:pPr>
            <w:r w:rsidRPr="00E112C1">
              <w:rPr>
                <w:lang w:val="uk-UA"/>
              </w:rPr>
              <w:t xml:space="preserve">Можливість здійснення оцінки ефективності діючих міжнародних угод про зони вільної торгівлі та доцільності їх укладання для розвитку виробничої діяльності підприємств </w:t>
            </w:r>
          </w:p>
        </w:tc>
        <w:tc>
          <w:tcPr>
            <w:tcW w:w="4076" w:type="dxa"/>
          </w:tcPr>
          <w:p w:rsidR="00846975" w:rsidRPr="00E112C1" w:rsidRDefault="00846975" w:rsidP="00E112C1">
            <w:pPr>
              <w:numPr>
                <w:ilvl w:val="0"/>
                <w:numId w:val="3"/>
              </w:numPr>
              <w:tabs>
                <w:tab w:val="left" w:pos="301"/>
                <w:tab w:val="left" w:pos="1294"/>
                <w:tab w:val="left" w:pos="2127"/>
              </w:tabs>
              <w:ind w:left="0" w:firstLine="0"/>
              <w:rPr>
                <w:lang w:val="uk-UA"/>
              </w:rPr>
            </w:pPr>
            <w:proofErr w:type="spellStart"/>
            <w:r w:rsidRPr="00E112C1">
              <w:t>розроблення</w:t>
            </w:r>
            <w:proofErr w:type="spellEnd"/>
            <w:r w:rsidRPr="00E112C1">
              <w:t xml:space="preserve"> </w:t>
            </w:r>
            <w:proofErr w:type="spellStart"/>
            <w:r w:rsidRPr="00E112C1">
              <w:t>нових</w:t>
            </w:r>
            <w:proofErr w:type="spellEnd"/>
            <w:r w:rsidRPr="00E112C1">
              <w:t xml:space="preserve"> </w:t>
            </w:r>
            <w:proofErr w:type="spellStart"/>
            <w:r w:rsidRPr="00E112C1">
              <w:t>угод</w:t>
            </w:r>
            <w:proofErr w:type="spellEnd"/>
            <w:r w:rsidRPr="00E112C1">
              <w:t xml:space="preserve"> про </w:t>
            </w:r>
            <w:proofErr w:type="spellStart"/>
            <w:r w:rsidRPr="00E112C1">
              <w:t>вільну</w:t>
            </w:r>
            <w:proofErr w:type="spellEnd"/>
            <w:r w:rsidRPr="00E112C1">
              <w:t xml:space="preserve"> </w:t>
            </w:r>
            <w:proofErr w:type="spellStart"/>
            <w:r w:rsidRPr="00E112C1">
              <w:t>торгівлю</w:t>
            </w:r>
            <w:proofErr w:type="spellEnd"/>
            <w:r w:rsidRPr="00E112C1">
              <w:t xml:space="preserve"> на </w:t>
            </w:r>
            <w:proofErr w:type="spellStart"/>
            <w:r w:rsidRPr="00E112C1">
              <w:t>основі</w:t>
            </w:r>
            <w:proofErr w:type="spellEnd"/>
            <w:r w:rsidRPr="00E112C1">
              <w:t xml:space="preserve"> </w:t>
            </w:r>
            <w:proofErr w:type="spellStart"/>
            <w:r w:rsidRPr="00E112C1">
              <w:t>проведених</w:t>
            </w:r>
            <w:proofErr w:type="spellEnd"/>
            <w:r w:rsidRPr="00E112C1">
              <w:t xml:space="preserve"> </w:t>
            </w:r>
            <w:proofErr w:type="spellStart"/>
            <w:r w:rsidRPr="00E112C1">
              <w:t>економічних</w:t>
            </w:r>
            <w:proofErr w:type="spellEnd"/>
            <w:r w:rsidRPr="00E112C1">
              <w:t xml:space="preserve"> </w:t>
            </w:r>
            <w:proofErr w:type="spellStart"/>
            <w:proofErr w:type="gramStart"/>
            <w:r w:rsidRPr="00E112C1">
              <w:t>досл</w:t>
            </w:r>
            <w:proofErr w:type="gramEnd"/>
            <w:r w:rsidRPr="00E112C1">
              <w:t>іджень</w:t>
            </w:r>
            <w:proofErr w:type="spellEnd"/>
            <w:r w:rsidRPr="00E112C1">
              <w:rPr>
                <w:lang w:val="uk-UA"/>
              </w:rPr>
              <w:t xml:space="preserve"> щодо ефективності існуючих</w:t>
            </w:r>
          </w:p>
        </w:tc>
      </w:tr>
      <w:tr w:rsidR="00E112C1" w:rsidRPr="00523D6E" w:rsidTr="00523D6E">
        <w:tc>
          <w:tcPr>
            <w:tcW w:w="2093" w:type="dxa"/>
          </w:tcPr>
          <w:p w:rsidR="00846975" w:rsidRPr="00E112C1" w:rsidRDefault="00846975" w:rsidP="00523D6E">
            <w:pPr>
              <w:tabs>
                <w:tab w:val="left" w:pos="993"/>
              </w:tabs>
              <w:rPr>
                <w:lang w:val="uk-UA"/>
              </w:rPr>
            </w:pPr>
            <w:r w:rsidRPr="00E112C1">
              <w:rPr>
                <w:lang w:val="uk-UA"/>
              </w:rPr>
              <w:t xml:space="preserve">Покращення координації та взаємодії мережі інституцій, що надають експортерам послуги з підтримки бізнесу </w:t>
            </w:r>
          </w:p>
        </w:tc>
        <w:tc>
          <w:tcPr>
            <w:tcW w:w="3402" w:type="dxa"/>
          </w:tcPr>
          <w:p w:rsidR="00846975" w:rsidRPr="00E112C1" w:rsidRDefault="00846975" w:rsidP="00E112C1">
            <w:pPr>
              <w:tabs>
                <w:tab w:val="left" w:pos="993"/>
              </w:tabs>
              <w:rPr>
                <w:lang w:val="uk-UA"/>
              </w:rPr>
            </w:pPr>
            <w:r w:rsidRPr="00E112C1">
              <w:rPr>
                <w:lang w:val="uk-UA"/>
              </w:rPr>
              <w:t xml:space="preserve">Спрощення визнання оцінки відповідності в рамках угод СОТ з метою усунення технічних </w:t>
            </w:r>
            <w:proofErr w:type="spellStart"/>
            <w:r w:rsidRPr="00E112C1">
              <w:rPr>
                <w:lang w:val="uk-UA"/>
              </w:rPr>
              <w:t>барєрів</w:t>
            </w:r>
            <w:proofErr w:type="spellEnd"/>
            <w:r w:rsidRPr="00E112C1">
              <w:rPr>
                <w:lang w:val="uk-UA"/>
              </w:rPr>
              <w:t xml:space="preserve"> торгівлі</w:t>
            </w:r>
          </w:p>
        </w:tc>
        <w:tc>
          <w:tcPr>
            <w:tcW w:w="4076" w:type="dxa"/>
          </w:tcPr>
          <w:p w:rsidR="00846975" w:rsidRPr="00E112C1" w:rsidRDefault="00846975" w:rsidP="00523D6E">
            <w:pPr>
              <w:numPr>
                <w:ilvl w:val="0"/>
                <w:numId w:val="3"/>
              </w:numPr>
              <w:tabs>
                <w:tab w:val="left" w:pos="283"/>
                <w:tab w:val="left" w:pos="1316"/>
              </w:tabs>
              <w:ind w:left="0" w:firstLine="0"/>
              <w:rPr>
                <w:lang w:val="uk-UA"/>
              </w:rPr>
            </w:pPr>
            <w:r w:rsidRPr="00E112C1">
              <w:rPr>
                <w:lang w:val="uk-UA"/>
              </w:rPr>
              <w:t>прозоре ведення переговорів і укладення угод щодо взаємного визнання результатів оцінки відповідності згідно із зобов’язаннями України в рамках угод СОТ про технічні бар’єри у торгівлі та про застосування санітарних заходів</w:t>
            </w:r>
          </w:p>
        </w:tc>
      </w:tr>
    </w:tbl>
    <w:p w:rsidR="00846975" w:rsidRPr="00E112C1" w:rsidRDefault="00846975" w:rsidP="00E12ABF">
      <w:pPr>
        <w:tabs>
          <w:tab w:val="left" w:pos="993"/>
        </w:tabs>
        <w:spacing w:line="360" w:lineRule="auto"/>
        <w:ind w:firstLine="567"/>
        <w:jc w:val="both"/>
        <w:rPr>
          <w:spacing w:val="-6"/>
          <w:sz w:val="28"/>
          <w:szCs w:val="28"/>
          <w:lang w:val="uk-UA"/>
        </w:rPr>
      </w:pPr>
      <w:r w:rsidRPr="00E112C1">
        <w:rPr>
          <w:sz w:val="28"/>
          <w:szCs w:val="28"/>
          <w:lang w:val="uk-UA"/>
        </w:rPr>
        <w:t>*складено автором на основі:</w:t>
      </w:r>
      <w:r w:rsidRPr="00E112C1">
        <w:rPr>
          <w:b/>
          <w:sz w:val="28"/>
          <w:szCs w:val="28"/>
          <w:lang w:val="uk-UA"/>
        </w:rPr>
        <w:t xml:space="preserve"> </w:t>
      </w:r>
      <w:r w:rsidRPr="00E112C1">
        <w:rPr>
          <w:sz w:val="28"/>
          <w:szCs w:val="28"/>
          <w:lang w:val="uk-UA"/>
        </w:rPr>
        <w:t>[3, c.11-12, 4</w:t>
      </w:r>
      <w:r w:rsidRPr="00E112C1">
        <w:rPr>
          <w:spacing w:val="-6"/>
          <w:sz w:val="28"/>
          <w:szCs w:val="28"/>
          <w:lang w:val="uk-UA"/>
        </w:rPr>
        <w:t>]</w:t>
      </w:r>
    </w:p>
    <w:p w:rsidR="002D2B71" w:rsidRPr="00E112C1" w:rsidRDefault="00E112C1" w:rsidP="00E12ABF">
      <w:pPr>
        <w:tabs>
          <w:tab w:val="left" w:pos="993"/>
        </w:tabs>
        <w:spacing w:line="360" w:lineRule="auto"/>
        <w:ind w:firstLine="567"/>
        <w:jc w:val="both"/>
        <w:rPr>
          <w:sz w:val="28"/>
          <w:szCs w:val="28"/>
          <w:lang w:val="uk-UA"/>
        </w:rPr>
      </w:pPr>
      <w:r w:rsidRPr="00E112C1">
        <w:rPr>
          <w:sz w:val="28"/>
          <w:szCs w:val="28"/>
          <w:lang w:val="uk-UA"/>
        </w:rPr>
        <w:lastRenderedPageBreak/>
        <w:t xml:space="preserve"> </w:t>
      </w:r>
      <w:r w:rsidR="002D2B71" w:rsidRPr="00E112C1">
        <w:rPr>
          <w:sz w:val="28"/>
          <w:szCs w:val="28"/>
          <w:lang w:val="uk-UA"/>
        </w:rPr>
        <w:t>«Експортна стратегія розвитку України на 2017-2021 рр.» в повній мірі відповідає усім актуальним питанням формування зовнішніх цілей підприємства за умов членства України в СОТ та поглиблення інтеграційних процесів. Наведені завдання дають змогу виділити окремі переваги для функціонування вітчизняних підприємств та на основі їх змісту сформувати ряд важливих зовнішніх цілей управління діяльністю промислового підприємства за умов розвитку ринкових відносин.</w:t>
      </w:r>
    </w:p>
    <w:p w:rsidR="002D2B71" w:rsidRPr="00E112C1" w:rsidRDefault="002D2B71" w:rsidP="00E12ABF">
      <w:pPr>
        <w:tabs>
          <w:tab w:val="left" w:pos="993"/>
        </w:tabs>
        <w:spacing w:line="360" w:lineRule="auto"/>
        <w:ind w:firstLine="567"/>
        <w:jc w:val="both"/>
        <w:rPr>
          <w:sz w:val="28"/>
          <w:szCs w:val="28"/>
          <w:lang w:val="uk-UA"/>
        </w:rPr>
      </w:pPr>
      <w:r w:rsidRPr="00E112C1">
        <w:rPr>
          <w:sz w:val="28"/>
          <w:szCs w:val="28"/>
          <w:lang w:val="uk-UA"/>
        </w:rPr>
        <w:t xml:space="preserve">Крім позитивних сторін членства України в СОТ, також можна виділити і ризики. Найбільш негативним для функціонування вітчизняних підприємств та формування їх зовнішніх цілей є переважання імпорту над експортом та від’ємне сальдо торговельного балансу, оскільки іноземні товари не тільки посилюють конкуренцію. Не дивлячись на дану тенденцію, збільшення імпортованих товарів досить складно контролювати </w:t>
      </w:r>
      <w:r w:rsidRPr="00E112C1">
        <w:rPr>
          <w:spacing w:val="-8"/>
          <w:sz w:val="28"/>
          <w:szCs w:val="28"/>
          <w:lang w:val="uk-UA"/>
        </w:rPr>
        <w:t>[5]</w:t>
      </w:r>
      <w:r w:rsidRPr="00E112C1">
        <w:rPr>
          <w:sz w:val="28"/>
          <w:szCs w:val="28"/>
          <w:lang w:val="uk-UA"/>
        </w:rPr>
        <w:t>. Це пояснюється тим, що згідно вимог СОТ та інтеграційних умов країн Європи Україна не може суперечити лібералізації торгівлі та відкритості ринків, а особливо тоді, коли підписала Угоду про зону вільної торгівлі з ЄС.</w:t>
      </w:r>
    </w:p>
    <w:p w:rsidR="00677C17" w:rsidRPr="00E112C1" w:rsidRDefault="00677C17" w:rsidP="00E12ABF">
      <w:pPr>
        <w:tabs>
          <w:tab w:val="left" w:pos="993"/>
        </w:tabs>
        <w:spacing w:line="360" w:lineRule="auto"/>
        <w:ind w:firstLine="567"/>
        <w:jc w:val="both"/>
        <w:rPr>
          <w:spacing w:val="-6"/>
          <w:sz w:val="28"/>
          <w:szCs w:val="28"/>
          <w:lang w:val="uk-UA"/>
        </w:rPr>
      </w:pPr>
    </w:p>
    <w:p w:rsidR="00677C17" w:rsidRPr="00E112C1" w:rsidRDefault="00677C17" w:rsidP="00E12ABF">
      <w:pPr>
        <w:tabs>
          <w:tab w:val="left" w:pos="993"/>
        </w:tabs>
        <w:spacing w:line="360" w:lineRule="auto"/>
        <w:ind w:firstLine="567"/>
        <w:jc w:val="both"/>
        <w:rPr>
          <w:spacing w:val="-6"/>
          <w:sz w:val="28"/>
          <w:szCs w:val="28"/>
          <w:lang w:val="uk-UA"/>
        </w:rPr>
      </w:pPr>
      <w:r w:rsidRPr="00E112C1">
        <w:rPr>
          <w:spacing w:val="-6"/>
          <w:sz w:val="28"/>
          <w:szCs w:val="28"/>
          <w:lang w:val="uk-UA"/>
        </w:rPr>
        <w:t>Література:</w:t>
      </w:r>
    </w:p>
    <w:p w:rsidR="00677C17" w:rsidRPr="00E112C1" w:rsidRDefault="00677C17" w:rsidP="00E12ABF">
      <w:pPr>
        <w:tabs>
          <w:tab w:val="left" w:pos="993"/>
        </w:tabs>
        <w:spacing w:line="360" w:lineRule="auto"/>
        <w:ind w:firstLine="567"/>
        <w:jc w:val="both"/>
        <w:rPr>
          <w:spacing w:val="-6"/>
          <w:sz w:val="28"/>
          <w:szCs w:val="28"/>
          <w:lang w:val="uk-UA"/>
        </w:rPr>
      </w:pPr>
    </w:p>
    <w:p w:rsidR="00E112C1" w:rsidRPr="00E112C1" w:rsidRDefault="00677C17" w:rsidP="00E12ABF">
      <w:pPr>
        <w:numPr>
          <w:ilvl w:val="0"/>
          <w:numId w:val="1"/>
        </w:numPr>
        <w:spacing w:line="360" w:lineRule="auto"/>
        <w:ind w:left="0" w:firstLine="567"/>
        <w:jc w:val="both"/>
        <w:rPr>
          <w:spacing w:val="-6"/>
          <w:sz w:val="28"/>
          <w:szCs w:val="28"/>
          <w:lang w:val="uk-UA"/>
        </w:rPr>
      </w:pPr>
      <w:r w:rsidRPr="00E112C1">
        <w:rPr>
          <w:spacing w:val="-6"/>
          <w:sz w:val="28"/>
          <w:szCs w:val="28"/>
          <w:lang w:val="uk-UA"/>
        </w:rPr>
        <w:t xml:space="preserve">Данильченко Т. Україна і світова організація торгівлі : досвід перших кроків співпраці / Т. Данильченко </w:t>
      </w:r>
      <w:r w:rsidRPr="00E112C1">
        <w:rPr>
          <w:spacing w:val="-6"/>
          <w:kern w:val="36"/>
          <w:sz w:val="28"/>
          <w:szCs w:val="28"/>
          <w:lang w:val="uk-UA"/>
        </w:rPr>
        <w:t xml:space="preserve">// </w:t>
      </w:r>
      <w:proofErr w:type="spellStart"/>
      <w:r w:rsidRPr="00E112C1">
        <w:rPr>
          <w:spacing w:val="-6"/>
          <w:kern w:val="36"/>
          <w:sz w:val="28"/>
          <w:szCs w:val="28"/>
          <w:lang w:val="uk-UA"/>
        </w:rPr>
        <w:t>Електронни</w:t>
      </w:r>
      <w:proofErr w:type="spellEnd"/>
      <w:r w:rsidRPr="00E112C1">
        <w:rPr>
          <w:spacing w:val="-6"/>
          <w:kern w:val="36"/>
          <w:sz w:val="28"/>
          <w:szCs w:val="28"/>
          <w:lang w:val="uk-UA"/>
        </w:rPr>
        <w:t xml:space="preserve"> ресурс. </w:t>
      </w:r>
      <w:r w:rsidR="00E112C1" w:rsidRPr="00E112C1">
        <w:rPr>
          <w:spacing w:val="-6"/>
          <w:kern w:val="36"/>
          <w:sz w:val="28"/>
          <w:szCs w:val="28"/>
          <w:lang w:val="uk-UA"/>
        </w:rPr>
        <w:t>–</w:t>
      </w:r>
      <w:r w:rsidRPr="00E112C1">
        <w:rPr>
          <w:spacing w:val="-6"/>
          <w:kern w:val="36"/>
          <w:sz w:val="28"/>
          <w:szCs w:val="28"/>
          <w:lang w:val="uk-UA"/>
        </w:rPr>
        <w:t xml:space="preserve"> [Режим доступу] : </w:t>
      </w:r>
      <w:hyperlink r:id="rId6" w:history="1">
        <w:r w:rsidR="00E112C1" w:rsidRPr="00450DE7">
          <w:rPr>
            <w:rStyle w:val="a3"/>
            <w:color w:val="auto"/>
            <w:spacing w:val="-6"/>
            <w:sz w:val="28"/>
            <w:szCs w:val="28"/>
            <w:u w:val="none"/>
          </w:rPr>
          <w:t>http</w:t>
        </w:r>
        <w:r w:rsidR="00E112C1" w:rsidRPr="00450DE7">
          <w:rPr>
            <w:rStyle w:val="a3"/>
            <w:color w:val="auto"/>
            <w:spacing w:val="-6"/>
            <w:sz w:val="28"/>
            <w:szCs w:val="28"/>
            <w:u w:val="none"/>
            <w:lang w:val="uk-UA"/>
          </w:rPr>
          <w:t>://</w:t>
        </w:r>
        <w:r w:rsidR="00E112C1" w:rsidRPr="00450DE7">
          <w:rPr>
            <w:rStyle w:val="a3"/>
            <w:color w:val="auto"/>
            <w:spacing w:val="-6"/>
            <w:sz w:val="28"/>
            <w:szCs w:val="28"/>
            <w:u w:val="none"/>
          </w:rPr>
          <w:t>www</w:t>
        </w:r>
        <w:r w:rsidR="00E112C1" w:rsidRPr="00450DE7">
          <w:rPr>
            <w:rStyle w:val="a3"/>
            <w:color w:val="auto"/>
            <w:spacing w:val="-6"/>
            <w:sz w:val="28"/>
            <w:szCs w:val="28"/>
            <w:u w:val="none"/>
            <w:lang w:val="uk-UA"/>
          </w:rPr>
          <w:t>.</w:t>
        </w:r>
        <w:r w:rsidR="00E112C1" w:rsidRPr="00450DE7">
          <w:rPr>
            <w:rStyle w:val="a3"/>
            <w:color w:val="auto"/>
            <w:spacing w:val="-6"/>
            <w:sz w:val="28"/>
            <w:szCs w:val="28"/>
            <w:u w:val="none"/>
          </w:rPr>
          <w:t>irbis</w:t>
        </w:r>
        <w:r w:rsidR="00E112C1" w:rsidRPr="00450DE7">
          <w:rPr>
            <w:rStyle w:val="a3"/>
            <w:color w:val="auto"/>
            <w:spacing w:val="-6"/>
            <w:sz w:val="28"/>
            <w:szCs w:val="28"/>
            <w:u w:val="none"/>
            <w:lang w:val="uk-UA"/>
          </w:rPr>
          <w:t>-</w:t>
        </w:r>
        <w:r w:rsidR="00E112C1" w:rsidRPr="00450DE7">
          <w:rPr>
            <w:rStyle w:val="a3"/>
            <w:color w:val="auto"/>
            <w:spacing w:val="-6"/>
            <w:sz w:val="28"/>
            <w:szCs w:val="28"/>
            <w:u w:val="none"/>
          </w:rPr>
          <w:t>nbuv</w:t>
        </w:r>
        <w:r w:rsidR="00E112C1" w:rsidRPr="00450DE7">
          <w:rPr>
            <w:rStyle w:val="a3"/>
            <w:color w:val="auto"/>
            <w:spacing w:val="-6"/>
            <w:sz w:val="28"/>
            <w:szCs w:val="28"/>
            <w:u w:val="none"/>
            <w:lang w:val="uk-UA"/>
          </w:rPr>
          <w:t>.</w:t>
        </w:r>
        <w:r w:rsidR="00E112C1" w:rsidRPr="00450DE7">
          <w:rPr>
            <w:rStyle w:val="a3"/>
            <w:color w:val="auto"/>
            <w:spacing w:val="-6"/>
            <w:sz w:val="28"/>
            <w:szCs w:val="28"/>
            <w:u w:val="none"/>
          </w:rPr>
          <w:t>gov</w:t>
        </w:r>
        <w:r w:rsidR="00E112C1" w:rsidRPr="00450DE7">
          <w:rPr>
            <w:rStyle w:val="a3"/>
            <w:color w:val="auto"/>
            <w:spacing w:val="-6"/>
            <w:sz w:val="28"/>
            <w:szCs w:val="28"/>
            <w:u w:val="none"/>
            <w:lang w:val="uk-UA"/>
          </w:rPr>
          <w:t>.</w:t>
        </w:r>
        <w:r w:rsidR="00E112C1" w:rsidRPr="00450DE7">
          <w:rPr>
            <w:rStyle w:val="a3"/>
            <w:color w:val="auto"/>
            <w:spacing w:val="-6"/>
            <w:sz w:val="28"/>
            <w:szCs w:val="28"/>
            <w:u w:val="none"/>
          </w:rPr>
          <w:t>ua</w:t>
        </w:r>
        <w:r w:rsidR="00E112C1" w:rsidRPr="00450DE7">
          <w:rPr>
            <w:rStyle w:val="a3"/>
            <w:color w:val="auto"/>
            <w:spacing w:val="-6"/>
            <w:sz w:val="28"/>
            <w:szCs w:val="28"/>
            <w:u w:val="none"/>
            <w:lang w:val="uk-UA"/>
          </w:rPr>
          <w:t>/</w:t>
        </w:r>
        <w:r w:rsidR="00E112C1" w:rsidRPr="00450DE7">
          <w:rPr>
            <w:rStyle w:val="a3"/>
            <w:color w:val="auto"/>
            <w:spacing w:val="-6"/>
            <w:sz w:val="28"/>
            <w:szCs w:val="28"/>
            <w:u w:val="none"/>
          </w:rPr>
          <w:t>cgi</w:t>
        </w:r>
        <w:r w:rsidR="00E112C1" w:rsidRPr="00450DE7">
          <w:rPr>
            <w:rStyle w:val="a3"/>
            <w:color w:val="auto"/>
            <w:spacing w:val="-6"/>
            <w:sz w:val="28"/>
            <w:szCs w:val="28"/>
            <w:u w:val="none"/>
            <w:lang w:val="uk-UA"/>
          </w:rPr>
          <w:t>-</w:t>
        </w:r>
        <w:r w:rsidR="00E112C1" w:rsidRPr="00450DE7">
          <w:rPr>
            <w:rStyle w:val="a3"/>
            <w:color w:val="auto"/>
            <w:spacing w:val="-6"/>
            <w:sz w:val="28"/>
            <w:szCs w:val="28"/>
            <w:u w:val="none"/>
          </w:rPr>
          <w:t>in</w:t>
        </w:r>
        <w:r w:rsidR="00E112C1" w:rsidRPr="00450DE7">
          <w:rPr>
            <w:rStyle w:val="a3"/>
            <w:color w:val="auto"/>
            <w:spacing w:val="-6"/>
            <w:sz w:val="28"/>
            <w:szCs w:val="28"/>
            <w:u w:val="none"/>
            <w:lang w:val="uk-UA"/>
          </w:rPr>
          <w:t>/</w:t>
        </w:r>
        <w:r w:rsidR="00E112C1" w:rsidRPr="00450DE7">
          <w:rPr>
            <w:rStyle w:val="a3"/>
            <w:color w:val="auto"/>
            <w:spacing w:val="-6"/>
            <w:sz w:val="28"/>
            <w:szCs w:val="28"/>
            <w:u w:val="none"/>
          </w:rPr>
          <w:t>irbis</w:t>
        </w:r>
        <w:r w:rsidR="00E112C1" w:rsidRPr="00450DE7">
          <w:rPr>
            <w:rStyle w:val="a3"/>
            <w:color w:val="auto"/>
            <w:spacing w:val="-6"/>
            <w:sz w:val="28"/>
            <w:szCs w:val="28"/>
            <w:u w:val="none"/>
            <w:lang w:val="uk-UA"/>
          </w:rPr>
          <w:t>_</w:t>
        </w:r>
        <w:r w:rsidR="00E112C1" w:rsidRPr="00450DE7">
          <w:rPr>
            <w:rStyle w:val="a3"/>
            <w:color w:val="auto"/>
            <w:spacing w:val="-6"/>
            <w:sz w:val="28"/>
            <w:szCs w:val="28"/>
            <w:u w:val="none"/>
            <w:lang w:val="en-US"/>
          </w:rPr>
          <w:t>nbuv</w:t>
        </w:r>
        <w:r w:rsidR="00E112C1" w:rsidRPr="00450DE7">
          <w:rPr>
            <w:rStyle w:val="a3"/>
            <w:color w:val="auto"/>
            <w:spacing w:val="-6"/>
            <w:sz w:val="28"/>
            <w:szCs w:val="28"/>
            <w:u w:val="none"/>
            <w:lang w:val="uk-UA"/>
          </w:rPr>
          <w:t>/</w:t>
        </w:r>
        <w:r w:rsidR="00E112C1" w:rsidRPr="00450DE7">
          <w:rPr>
            <w:rStyle w:val="a3"/>
            <w:color w:val="auto"/>
            <w:spacing w:val="-6"/>
            <w:sz w:val="28"/>
            <w:szCs w:val="28"/>
            <w:u w:val="none"/>
            <w:lang w:val="en-US"/>
          </w:rPr>
          <w:t>cgiirbis</w:t>
        </w:r>
        <w:r w:rsidR="00E112C1" w:rsidRPr="00450DE7">
          <w:rPr>
            <w:rStyle w:val="a3"/>
            <w:color w:val="auto"/>
            <w:spacing w:val="-6"/>
            <w:sz w:val="28"/>
            <w:szCs w:val="28"/>
            <w:u w:val="none"/>
            <w:lang w:val="uk-UA"/>
          </w:rPr>
          <w:t>_64.</w:t>
        </w:r>
        <w:r w:rsidR="00E112C1" w:rsidRPr="00450DE7">
          <w:rPr>
            <w:rStyle w:val="a3"/>
            <w:color w:val="auto"/>
            <w:spacing w:val="-6"/>
            <w:sz w:val="28"/>
            <w:szCs w:val="28"/>
            <w:u w:val="none"/>
            <w:lang w:val="en-US"/>
          </w:rPr>
          <w:t>exe</w:t>
        </w:r>
        <w:r w:rsidR="00E112C1" w:rsidRPr="00450DE7">
          <w:rPr>
            <w:rStyle w:val="a3"/>
            <w:color w:val="auto"/>
            <w:spacing w:val="-6"/>
            <w:sz w:val="28"/>
            <w:szCs w:val="28"/>
            <w:u w:val="none"/>
            <w:lang w:val="uk-UA"/>
          </w:rPr>
          <w:t>?</w:t>
        </w:r>
        <w:r w:rsidR="00E112C1" w:rsidRPr="00450DE7">
          <w:rPr>
            <w:rStyle w:val="a3"/>
            <w:color w:val="auto"/>
            <w:spacing w:val="-6"/>
            <w:sz w:val="28"/>
            <w:szCs w:val="28"/>
            <w:u w:val="none"/>
            <w:lang w:val="en-US"/>
          </w:rPr>
          <w:t>C</w:t>
        </w:r>
        <w:r w:rsidR="00E112C1" w:rsidRPr="00450DE7">
          <w:rPr>
            <w:rStyle w:val="a3"/>
            <w:color w:val="auto"/>
            <w:spacing w:val="-6"/>
            <w:sz w:val="28"/>
            <w:szCs w:val="28"/>
            <w:u w:val="none"/>
            <w:lang w:val="uk-UA"/>
          </w:rPr>
          <w:t>2</w:t>
        </w:r>
      </w:hyperlink>
    </w:p>
    <w:p w:rsidR="00E112C1" w:rsidRPr="00E112C1" w:rsidRDefault="00677C17" w:rsidP="00E12ABF">
      <w:pPr>
        <w:numPr>
          <w:ilvl w:val="0"/>
          <w:numId w:val="1"/>
        </w:numPr>
        <w:spacing w:line="360" w:lineRule="auto"/>
        <w:ind w:left="0" w:firstLine="567"/>
        <w:jc w:val="both"/>
        <w:rPr>
          <w:spacing w:val="-6"/>
          <w:sz w:val="28"/>
          <w:szCs w:val="28"/>
          <w:lang w:val="uk-UA"/>
        </w:rPr>
      </w:pPr>
      <w:r w:rsidRPr="00E112C1">
        <w:rPr>
          <w:bCs/>
          <w:spacing w:val="-6"/>
          <w:sz w:val="28"/>
          <w:szCs w:val="28"/>
        </w:rPr>
        <w:t xml:space="preserve"> </w:t>
      </w:r>
      <w:proofErr w:type="spellStart"/>
      <w:r w:rsidRPr="00E112C1">
        <w:rPr>
          <w:bCs/>
          <w:spacing w:val="-6"/>
          <w:sz w:val="28"/>
          <w:szCs w:val="28"/>
        </w:rPr>
        <w:t>Парій</w:t>
      </w:r>
      <w:proofErr w:type="spellEnd"/>
      <w:r w:rsidRPr="00E112C1">
        <w:rPr>
          <w:bCs/>
          <w:spacing w:val="-6"/>
          <w:sz w:val="28"/>
          <w:szCs w:val="28"/>
        </w:rPr>
        <w:t xml:space="preserve"> Я. </w:t>
      </w:r>
      <w:proofErr w:type="spellStart"/>
      <w:r w:rsidRPr="00E112C1">
        <w:rPr>
          <w:bCs/>
          <w:spacing w:val="-6"/>
          <w:sz w:val="28"/>
          <w:szCs w:val="28"/>
        </w:rPr>
        <w:t>Переваги</w:t>
      </w:r>
      <w:proofErr w:type="spellEnd"/>
      <w:r w:rsidRPr="00E112C1">
        <w:rPr>
          <w:bCs/>
          <w:spacing w:val="-6"/>
          <w:sz w:val="28"/>
          <w:szCs w:val="28"/>
        </w:rPr>
        <w:t xml:space="preserve"> та </w:t>
      </w:r>
      <w:proofErr w:type="spellStart"/>
      <w:r w:rsidRPr="00E112C1">
        <w:rPr>
          <w:bCs/>
          <w:spacing w:val="-6"/>
          <w:sz w:val="28"/>
          <w:szCs w:val="28"/>
        </w:rPr>
        <w:t>ризики</w:t>
      </w:r>
      <w:proofErr w:type="spellEnd"/>
      <w:r w:rsidRPr="00E112C1">
        <w:rPr>
          <w:bCs/>
          <w:spacing w:val="-6"/>
          <w:sz w:val="28"/>
          <w:szCs w:val="28"/>
        </w:rPr>
        <w:t xml:space="preserve"> </w:t>
      </w:r>
      <w:proofErr w:type="spellStart"/>
      <w:r w:rsidRPr="00E112C1">
        <w:rPr>
          <w:bCs/>
          <w:spacing w:val="-6"/>
          <w:sz w:val="28"/>
          <w:szCs w:val="28"/>
        </w:rPr>
        <w:t>входження</w:t>
      </w:r>
      <w:proofErr w:type="spellEnd"/>
      <w:r w:rsidRPr="00E112C1">
        <w:rPr>
          <w:bCs/>
          <w:spacing w:val="-6"/>
          <w:sz w:val="28"/>
          <w:szCs w:val="28"/>
        </w:rPr>
        <w:t xml:space="preserve"> </w:t>
      </w:r>
      <w:proofErr w:type="spellStart"/>
      <w:r w:rsidRPr="00E112C1">
        <w:rPr>
          <w:bCs/>
          <w:spacing w:val="-6"/>
          <w:sz w:val="28"/>
          <w:szCs w:val="28"/>
        </w:rPr>
        <w:t>України</w:t>
      </w:r>
      <w:proofErr w:type="spellEnd"/>
      <w:r w:rsidRPr="00E112C1">
        <w:rPr>
          <w:bCs/>
          <w:spacing w:val="-6"/>
          <w:sz w:val="28"/>
          <w:szCs w:val="28"/>
        </w:rPr>
        <w:t xml:space="preserve"> до СОТ</w:t>
      </w:r>
      <w:proofErr w:type="gramStart"/>
      <w:r w:rsidRPr="00E112C1">
        <w:rPr>
          <w:bCs/>
          <w:spacing w:val="-6"/>
          <w:sz w:val="28"/>
          <w:szCs w:val="28"/>
        </w:rPr>
        <w:t xml:space="preserve"> :</w:t>
      </w:r>
      <w:proofErr w:type="gramEnd"/>
      <w:r w:rsidRPr="00E112C1">
        <w:rPr>
          <w:bCs/>
          <w:spacing w:val="-6"/>
          <w:sz w:val="28"/>
          <w:szCs w:val="28"/>
        </w:rPr>
        <w:t xml:space="preserve"> </w:t>
      </w:r>
      <w:proofErr w:type="spellStart"/>
      <w:r w:rsidRPr="00E112C1">
        <w:rPr>
          <w:bCs/>
          <w:spacing w:val="-6"/>
          <w:sz w:val="28"/>
          <w:szCs w:val="28"/>
        </w:rPr>
        <w:t>регіональний</w:t>
      </w:r>
      <w:proofErr w:type="spellEnd"/>
      <w:r w:rsidRPr="00E112C1">
        <w:rPr>
          <w:bCs/>
          <w:spacing w:val="-6"/>
          <w:sz w:val="28"/>
          <w:szCs w:val="28"/>
        </w:rPr>
        <w:t xml:space="preserve"> аспект / Я. </w:t>
      </w:r>
      <w:proofErr w:type="spellStart"/>
      <w:r w:rsidRPr="00E112C1">
        <w:rPr>
          <w:bCs/>
          <w:spacing w:val="-6"/>
          <w:sz w:val="28"/>
          <w:szCs w:val="28"/>
        </w:rPr>
        <w:t>Парій</w:t>
      </w:r>
      <w:proofErr w:type="spellEnd"/>
      <w:r w:rsidRPr="00E112C1">
        <w:rPr>
          <w:bCs/>
          <w:spacing w:val="-6"/>
          <w:sz w:val="28"/>
          <w:szCs w:val="28"/>
        </w:rPr>
        <w:t xml:space="preserve"> // </w:t>
      </w:r>
      <w:proofErr w:type="spellStart"/>
      <w:r w:rsidRPr="00E112C1">
        <w:rPr>
          <w:bCs/>
          <w:spacing w:val="-6"/>
          <w:sz w:val="28"/>
          <w:szCs w:val="28"/>
        </w:rPr>
        <w:t>Державне</w:t>
      </w:r>
      <w:proofErr w:type="spellEnd"/>
      <w:r w:rsidRPr="00E112C1">
        <w:rPr>
          <w:bCs/>
          <w:spacing w:val="-6"/>
          <w:sz w:val="28"/>
          <w:szCs w:val="28"/>
        </w:rPr>
        <w:t xml:space="preserve"> </w:t>
      </w:r>
      <w:proofErr w:type="spellStart"/>
      <w:r w:rsidRPr="00E112C1">
        <w:rPr>
          <w:bCs/>
          <w:spacing w:val="-6"/>
          <w:sz w:val="28"/>
          <w:szCs w:val="28"/>
        </w:rPr>
        <w:t>управління</w:t>
      </w:r>
      <w:proofErr w:type="spellEnd"/>
      <w:r w:rsidRPr="00E112C1">
        <w:rPr>
          <w:bCs/>
          <w:spacing w:val="-6"/>
          <w:sz w:val="28"/>
          <w:szCs w:val="28"/>
        </w:rPr>
        <w:t xml:space="preserve"> та </w:t>
      </w:r>
      <w:proofErr w:type="spellStart"/>
      <w:r w:rsidRPr="00E112C1">
        <w:rPr>
          <w:bCs/>
          <w:spacing w:val="-6"/>
          <w:sz w:val="28"/>
          <w:szCs w:val="28"/>
        </w:rPr>
        <w:t>місцеве</w:t>
      </w:r>
      <w:proofErr w:type="spellEnd"/>
      <w:r w:rsidRPr="00E112C1">
        <w:rPr>
          <w:bCs/>
          <w:spacing w:val="-6"/>
          <w:sz w:val="28"/>
          <w:szCs w:val="28"/>
        </w:rPr>
        <w:t xml:space="preserve"> </w:t>
      </w:r>
      <w:proofErr w:type="spellStart"/>
      <w:r w:rsidRPr="00E112C1">
        <w:rPr>
          <w:bCs/>
          <w:spacing w:val="-6"/>
          <w:sz w:val="28"/>
          <w:szCs w:val="28"/>
        </w:rPr>
        <w:t>самоврядування</w:t>
      </w:r>
      <w:proofErr w:type="spellEnd"/>
      <w:r w:rsidRPr="00E112C1">
        <w:rPr>
          <w:bCs/>
          <w:spacing w:val="-6"/>
          <w:sz w:val="28"/>
          <w:szCs w:val="28"/>
        </w:rPr>
        <w:t>. – 2010. – №3 (4). – С.145-154.</w:t>
      </w:r>
    </w:p>
    <w:p w:rsidR="00E112C1" w:rsidRPr="00E112C1" w:rsidRDefault="00846975" w:rsidP="00E12ABF">
      <w:pPr>
        <w:numPr>
          <w:ilvl w:val="0"/>
          <w:numId w:val="1"/>
        </w:numPr>
        <w:spacing w:line="360" w:lineRule="auto"/>
        <w:ind w:left="0" w:firstLine="567"/>
        <w:jc w:val="both"/>
        <w:rPr>
          <w:spacing w:val="-6"/>
          <w:sz w:val="28"/>
          <w:szCs w:val="28"/>
          <w:lang w:val="uk-UA"/>
        </w:rPr>
      </w:pPr>
      <w:r w:rsidRPr="00E112C1">
        <w:rPr>
          <w:spacing w:val="-2"/>
          <w:sz w:val="28"/>
          <w:szCs w:val="28"/>
          <w:lang w:val="uk-UA"/>
        </w:rPr>
        <w:t xml:space="preserve">Експортна стратегія розвитку України («дорожня карта» стратегічного розвитку торгівлі) на 2017-2021 рр. : розпорядження Кабінету Міністрів України від 27 грудня 2017 р. №107-р </w:t>
      </w:r>
      <w:r w:rsidRPr="00E112C1">
        <w:rPr>
          <w:spacing w:val="-2"/>
          <w:kern w:val="36"/>
          <w:sz w:val="28"/>
          <w:szCs w:val="28"/>
          <w:lang w:val="uk-UA"/>
        </w:rPr>
        <w:t xml:space="preserve">// </w:t>
      </w:r>
      <w:proofErr w:type="spellStart"/>
      <w:r w:rsidRPr="00E112C1">
        <w:rPr>
          <w:spacing w:val="-2"/>
          <w:kern w:val="36"/>
          <w:sz w:val="28"/>
          <w:szCs w:val="28"/>
          <w:lang w:val="uk-UA"/>
        </w:rPr>
        <w:t>Електронни</w:t>
      </w:r>
      <w:proofErr w:type="spellEnd"/>
      <w:r w:rsidRPr="00E112C1">
        <w:rPr>
          <w:spacing w:val="-2"/>
          <w:kern w:val="36"/>
          <w:sz w:val="28"/>
          <w:szCs w:val="28"/>
          <w:lang w:val="uk-UA"/>
        </w:rPr>
        <w:t xml:space="preserve"> ресурс. - [Режим доступу] : </w:t>
      </w:r>
      <w:hyperlink r:id="rId7" w:history="1">
        <w:r w:rsidRPr="00E112C1">
          <w:rPr>
            <w:spacing w:val="-2"/>
            <w:kern w:val="36"/>
            <w:sz w:val="28"/>
            <w:szCs w:val="28"/>
            <w:lang w:val="uk-UA"/>
          </w:rPr>
          <w:t>https://www.kmu.gov.ua/ua/npas/pro-shvalennya-eksportnoyi-</w:t>
        </w:r>
        <w:r w:rsidRPr="00E112C1">
          <w:rPr>
            <w:spacing w:val="-2"/>
            <w:kern w:val="36"/>
            <w:sz w:val="28"/>
            <w:szCs w:val="28"/>
            <w:lang w:val="uk-UA"/>
          </w:rPr>
          <w:lastRenderedPageBreak/>
          <w:t>strategiyi-ukrayini-dorozhnoyi-karti-strategichnogo-rozvitku-torgivli-na-20172021-roki</w:t>
        </w:r>
      </w:hyperlink>
      <w:r w:rsidRPr="00E112C1">
        <w:rPr>
          <w:spacing w:val="-2"/>
          <w:kern w:val="36"/>
          <w:sz w:val="28"/>
          <w:szCs w:val="28"/>
          <w:lang w:val="uk-UA"/>
        </w:rPr>
        <w:t>.</w:t>
      </w:r>
    </w:p>
    <w:p w:rsidR="00E112C1" w:rsidRPr="00E112C1" w:rsidRDefault="00846975" w:rsidP="00E12ABF">
      <w:pPr>
        <w:numPr>
          <w:ilvl w:val="0"/>
          <w:numId w:val="1"/>
        </w:numPr>
        <w:spacing w:line="360" w:lineRule="auto"/>
        <w:ind w:left="0" w:firstLine="567"/>
        <w:jc w:val="both"/>
        <w:rPr>
          <w:spacing w:val="-6"/>
          <w:sz w:val="28"/>
          <w:szCs w:val="28"/>
          <w:lang w:val="uk-UA"/>
        </w:rPr>
      </w:pPr>
      <w:proofErr w:type="spellStart"/>
      <w:r w:rsidRPr="00E112C1">
        <w:rPr>
          <w:spacing w:val="-6"/>
          <w:sz w:val="28"/>
          <w:szCs w:val="28"/>
        </w:rPr>
        <w:t>Шестак</w:t>
      </w:r>
      <w:proofErr w:type="spellEnd"/>
      <w:r w:rsidRPr="00E112C1">
        <w:rPr>
          <w:spacing w:val="-6"/>
          <w:sz w:val="28"/>
          <w:szCs w:val="28"/>
        </w:rPr>
        <w:t xml:space="preserve"> І. М. </w:t>
      </w:r>
      <w:proofErr w:type="spellStart"/>
      <w:r w:rsidRPr="00E112C1">
        <w:rPr>
          <w:spacing w:val="-6"/>
          <w:sz w:val="28"/>
          <w:szCs w:val="28"/>
        </w:rPr>
        <w:t>Умови</w:t>
      </w:r>
      <w:proofErr w:type="spellEnd"/>
      <w:r w:rsidRPr="00E112C1">
        <w:rPr>
          <w:spacing w:val="-6"/>
          <w:sz w:val="28"/>
          <w:szCs w:val="28"/>
        </w:rPr>
        <w:t xml:space="preserve"> </w:t>
      </w:r>
      <w:proofErr w:type="spellStart"/>
      <w:r w:rsidRPr="00E112C1">
        <w:rPr>
          <w:spacing w:val="-6"/>
          <w:sz w:val="28"/>
          <w:szCs w:val="28"/>
        </w:rPr>
        <w:t>трансформування</w:t>
      </w:r>
      <w:proofErr w:type="spellEnd"/>
      <w:r w:rsidRPr="00E112C1">
        <w:rPr>
          <w:spacing w:val="-6"/>
          <w:sz w:val="28"/>
          <w:szCs w:val="28"/>
        </w:rPr>
        <w:t xml:space="preserve"> та </w:t>
      </w:r>
      <w:proofErr w:type="spellStart"/>
      <w:r w:rsidRPr="00E112C1">
        <w:rPr>
          <w:spacing w:val="-6"/>
          <w:sz w:val="28"/>
          <w:szCs w:val="28"/>
        </w:rPr>
        <w:t>розвитку</w:t>
      </w:r>
      <w:proofErr w:type="spellEnd"/>
      <w:r w:rsidRPr="00E112C1">
        <w:rPr>
          <w:spacing w:val="-6"/>
          <w:sz w:val="28"/>
          <w:szCs w:val="28"/>
        </w:rPr>
        <w:t xml:space="preserve"> державного </w:t>
      </w:r>
      <w:proofErr w:type="spellStart"/>
      <w:r w:rsidRPr="00E112C1">
        <w:rPr>
          <w:spacing w:val="-6"/>
          <w:sz w:val="28"/>
          <w:szCs w:val="28"/>
        </w:rPr>
        <w:t>управління</w:t>
      </w:r>
      <w:proofErr w:type="spellEnd"/>
      <w:r w:rsidRPr="00E112C1">
        <w:rPr>
          <w:spacing w:val="-6"/>
          <w:sz w:val="28"/>
          <w:szCs w:val="28"/>
        </w:rPr>
        <w:t xml:space="preserve"> сферою </w:t>
      </w:r>
      <w:proofErr w:type="spellStart"/>
      <w:r w:rsidRPr="00E112C1">
        <w:rPr>
          <w:spacing w:val="-6"/>
          <w:sz w:val="28"/>
          <w:szCs w:val="28"/>
        </w:rPr>
        <w:t>промислової</w:t>
      </w:r>
      <w:proofErr w:type="spellEnd"/>
      <w:r w:rsidRPr="00E112C1">
        <w:rPr>
          <w:spacing w:val="-6"/>
          <w:sz w:val="28"/>
          <w:szCs w:val="28"/>
        </w:rPr>
        <w:t xml:space="preserve"> </w:t>
      </w:r>
      <w:proofErr w:type="spellStart"/>
      <w:r w:rsidRPr="00E112C1">
        <w:rPr>
          <w:spacing w:val="-6"/>
          <w:sz w:val="28"/>
          <w:szCs w:val="28"/>
        </w:rPr>
        <w:t>власності</w:t>
      </w:r>
      <w:proofErr w:type="spellEnd"/>
      <w:r w:rsidRPr="00E112C1">
        <w:rPr>
          <w:spacing w:val="-6"/>
          <w:sz w:val="28"/>
          <w:szCs w:val="28"/>
        </w:rPr>
        <w:t xml:space="preserve"> </w:t>
      </w:r>
      <w:proofErr w:type="spellStart"/>
      <w:r w:rsidRPr="00E112C1">
        <w:rPr>
          <w:spacing w:val="-6"/>
          <w:sz w:val="28"/>
          <w:szCs w:val="28"/>
        </w:rPr>
        <w:t>України</w:t>
      </w:r>
      <w:proofErr w:type="spellEnd"/>
      <w:r w:rsidRPr="00E112C1">
        <w:rPr>
          <w:spacing w:val="-6"/>
          <w:sz w:val="28"/>
          <w:szCs w:val="28"/>
        </w:rPr>
        <w:t xml:space="preserve"> в </w:t>
      </w:r>
      <w:proofErr w:type="spellStart"/>
      <w:r w:rsidRPr="00E112C1">
        <w:rPr>
          <w:spacing w:val="-6"/>
          <w:sz w:val="28"/>
          <w:szCs w:val="28"/>
        </w:rPr>
        <w:t>умовах</w:t>
      </w:r>
      <w:proofErr w:type="spellEnd"/>
      <w:r w:rsidRPr="00E112C1">
        <w:rPr>
          <w:spacing w:val="-6"/>
          <w:sz w:val="28"/>
          <w:szCs w:val="28"/>
        </w:rPr>
        <w:t xml:space="preserve"> </w:t>
      </w:r>
      <w:proofErr w:type="spellStart"/>
      <w:r w:rsidRPr="00E112C1">
        <w:rPr>
          <w:spacing w:val="-6"/>
          <w:sz w:val="28"/>
          <w:szCs w:val="28"/>
        </w:rPr>
        <w:t>її</w:t>
      </w:r>
      <w:proofErr w:type="spellEnd"/>
      <w:r w:rsidRPr="00E112C1">
        <w:rPr>
          <w:spacing w:val="-6"/>
          <w:sz w:val="28"/>
          <w:szCs w:val="28"/>
        </w:rPr>
        <w:t xml:space="preserve"> членства </w:t>
      </w:r>
      <w:proofErr w:type="gramStart"/>
      <w:r w:rsidRPr="00E112C1">
        <w:rPr>
          <w:spacing w:val="-6"/>
          <w:sz w:val="28"/>
          <w:szCs w:val="28"/>
        </w:rPr>
        <w:t>в</w:t>
      </w:r>
      <w:proofErr w:type="gramEnd"/>
      <w:r w:rsidRPr="00E112C1">
        <w:rPr>
          <w:spacing w:val="-6"/>
          <w:sz w:val="28"/>
          <w:szCs w:val="28"/>
        </w:rPr>
        <w:t xml:space="preserve"> </w:t>
      </w:r>
      <w:proofErr w:type="gramStart"/>
      <w:r w:rsidRPr="00E112C1">
        <w:rPr>
          <w:spacing w:val="-6"/>
          <w:sz w:val="28"/>
          <w:szCs w:val="28"/>
        </w:rPr>
        <w:t>СОТ</w:t>
      </w:r>
      <w:proofErr w:type="gramEnd"/>
      <w:r w:rsidRPr="00E112C1">
        <w:rPr>
          <w:spacing w:val="-6"/>
          <w:sz w:val="28"/>
          <w:szCs w:val="28"/>
        </w:rPr>
        <w:t xml:space="preserve"> / І. М. </w:t>
      </w:r>
      <w:proofErr w:type="spellStart"/>
      <w:r w:rsidRPr="00E112C1">
        <w:rPr>
          <w:spacing w:val="-6"/>
          <w:sz w:val="28"/>
          <w:szCs w:val="28"/>
        </w:rPr>
        <w:t>Шестак</w:t>
      </w:r>
      <w:proofErr w:type="spellEnd"/>
      <w:r w:rsidRPr="00E112C1">
        <w:rPr>
          <w:spacing w:val="-6"/>
          <w:sz w:val="28"/>
          <w:szCs w:val="28"/>
        </w:rPr>
        <w:t xml:space="preserve"> // </w:t>
      </w:r>
      <w:proofErr w:type="spellStart"/>
      <w:r w:rsidRPr="00E112C1">
        <w:rPr>
          <w:spacing w:val="-6"/>
          <w:sz w:val="28"/>
          <w:szCs w:val="28"/>
        </w:rPr>
        <w:t>Теорія</w:t>
      </w:r>
      <w:proofErr w:type="spellEnd"/>
      <w:r w:rsidRPr="00E112C1">
        <w:rPr>
          <w:spacing w:val="-6"/>
          <w:sz w:val="28"/>
          <w:szCs w:val="28"/>
        </w:rPr>
        <w:t xml:space="preserve"> та практика державного </w:t>
      </w:r>
      <w:proofErr w:type="spellStart"/>
      <w:r w:rsidRPr="00E112C1">
        <w:rPr>
          <w:spacing w:val="-6"/>
          <w:sz w:val="28"/>
          <w:szCs w:val="28"/>
        </w:rPr>
        <w:t>управління</w:t>
      </w:r>
      <w:proofErr w:type="spellEnd"/>
      <w:r w:rsidRPr="00E112C1">
        <w:rPr>
          <w:spacing w:val="-6"/>
          <w:sz w:val="28"/>
          <w:szCs w:val="28"/>
        </w:rPr>
        <w:t xml:space="preserve">. – 2009. – № 2 (25) </w:t>
      </w:r>
      <w:r w:rsidRPr="00E112C1">
        <w:rPr>
          <w:spacing w:val="-2"/>
          <w:kern w:val="36"/>
          <w:sz w:val="28"/>
          <w:szCs w:val="28"/>
          <w:lang w:val="uk-UA"/>
        </w:rPr>
        <w:t xml:space="preserve">// </w:t>
      </w:r>
      <w:proofErr w:type="spellStart"/>
      <w:r w:rsidRPr="00E112C1">
        <w:rPr>
          <w:spacing w:val="-2"/>
          <w:kern w:val="36"/>
          <w:sz w:val="28"/>
          <w:szCs w:val="28"/>
          <w:lang w:val="uk-UA"/>
        </w:rPr>
        <w:t>Електронни</w:t>
      </w:r>
      <w:proofErr w:type="spellEnd"/>
      <w:r w:rsidRPr="00E112C1">
        <w:rPr>
          <w:spacing w:val="-2"/>
          <w:kern w:val="36"/>
          <w:sz w:val="28"/>
          <w:szCs w:val="28"/>
          <w:lang w:val="uk-UA"/>
        </w:rPr>
        <w:t xml:space="preserve"> ресурс. </w:t>
      </w:r>
      <w:r w:rsidR="00E112C1" w:rsidRPr="00E112C1">
        <w:rPr>
          <w:spacing w:val="-2"/>
          <w:kern w:val="36"/>
          <w:sz w:val="28"/>
          <w:szCs w:val="28"/>
          <w:lang w:val="uk-UA"/>
        </w:rPr>
        <w:t>–</w:t>
      </w:r>
      <w:r w:rsidRPr="00E112C1">
        <w:rPr>
          <w:spacing w:val="-2"/>
          <w:kern w:val="36"/>
          <w:sz w:val="28"/>
          <w:szCs w:val="28"/>
          <w:lang w:val="uk-UA"/>
        </w:rPr>
        <w:t xml:space="preserve"> [Режим доступу]</w:t>
      </w:r>
      <w:r w:rsidRPr="00E112C1">
        <w:rPr>
          <w:spacing w:val="-2"/>
          <w:kern w:val="36"/>
          <w:sz w:val="28"/>
          <w:szCs w:val="28"/>
          <w:u w:val="single"/>
          <w:lang w:val="uk-UA"/>
        </w:rPr>
        <w:t> : </w:t>
      </w:r>
      <w:hyperlink r:id="rId8" w:history="1">
        <w:r w:rsidRPr="00E112C1">
          <w:rPr>
            <w:spacing w:val="-6"/>
            <w:sz w:val="28"/>
            <w:szCs w:val="28"/>
            <w:u w:val="single"/>
          </w:rPr>
          <w:t>http://www.nbuv.gov.ua</w:t>
        </w:r>
      </w:hyperlink>
    </w:p>
    <w:p w:rsidR="002D2B71" w:rsidRPr="00E112C1" w:rsidRDefault="002D2B71" w:rsidP="00E12ABF">
      <w:pPr>
        <w:numPr>
          <w:ilvl w:val="0"/>
          <w:numId w:val="1"/>
        </w:numPr>
        <w:spacing w:line="360" w:lineRule="auto"/>
        <w:ind w:left="0" w:firstLine="567"/>
        <w:jc w:val="both"/>
        <w:rPr>
          <w:spacing w:val="-6"/>
          <w:sz w:val="28"/>
          <w:szCs w:val="28"/>
          <w:lang w:val="uk-UA"/>
        </w:rPr>
      </w:pPr>
      <w:proofErr w:type="spellStart"/>
      <w:r w:rsidRPr="00E112C1">
        <w:rPr>
          <w:spacing w:val="-6"/>
          <w:sz w:val="28"/>
          <w:szCs w:val="28"/>
          <w:lang w:val="uk-UA"/>
        </w:rPr>
        <w:t>Клімчик</w:t>
      </w:r>
      <w:proofErr w:type="spellEnd"/>
      <w:r w:rsidRPr="00E112C1">
        <w:rPr>
          <w:spacing w:val="-6"/>
          <w:sz w:val="28"/>
          <w:szCs w:val="28"/>
          <w:lang w:val="uk-UA"/>
        </w:rPr>
        <w:t xml:space="preserve"> В. В. Якісні параметри українського експорту та фінансові стимули щодо їх підвищення / В. В. </w:t>
      </w:r>
      <w:proofErr w:type="spellStart"/>
      <w:r w:rsidRPr="00E112C1">
        <w:rPr>
          <w:spacing w:val="-6"/>
          <w:sz w:val="28"/>
          <w:szCs w:val="28"/>
          <w:lang w:val="uk-UA"/>
        </w:rPr>
        <w:t>Клімчик</w:t>
      </w:r>
      <w:proofErr w:type="spellEnd"/>
      <w:r w:rsidRPr="00E112C1">
        <w:rPr>
          <w:spacing w:val="-6"/>
          <w:sz w:val="28"/>
          <w:szCs w:val="28"/>
          <w:lang w:val="uk-UA"/>
        </w:rPr>
        <w:t xml:space="preserve"> // </w:t>
      </w:r>
      <w:proofErr w:type="spellStart"/>
      <w:r w:rsidRPr="00E112C1">
        <w:rPr>
          <w:spacing w:val="-6"/>
          <w:sz w:val="28"/>
          <w:szCs w:val="28"/>
          <w:lang w:val="uk-UA"/>
        </w:rPr>
        <w:t>Бізнес-інформ</w:t>
      </w:r>
      <w:proofErr w:type="spellEnd"/>
      <w:r w:rsidRPr="00E112C1">
        <w:rPr>
          <w:spacing w:val="-6"/>
          <w:sz w:val="28"/>
          <w:szCs w:val="28"/>
          <w:lang w:val="uk-UA"/>
        </w:rPr>
        <w:t xml:space="preserve">. – 2012. </w:t>
      </w:r>
      <w:r w:rsidR="00450DE7">
        <w:rPr>
          <w:spacing w:val="-6"/>
          <w:sz w:val="28"/>
          <w:szCs w:val="28"/>
          <w:lang w:val="uk-UA"/>
        </w:rPr>
        <w:t>–</w:t>
      </w:r>
      <w:r w:rsidRPr="00E112C1">
        <w:rPr>
          <w:spacing w:val="-6"/>
          <w:sz w:val="28"/>
          <w:szCs w:val="28"/>
          <w:lang w:val="uk-UA"/>
        </w:rPr>
        <w:t xml:space="preserve"> №10. – С.55-60.</w:t>
      </w:r>
    </w:p>
    <w:p w:rsidR="00636195" w:rsidRPr="00E112C1" w:rsidRDefault="00636195" w:rsidP="00E112C1">
      <w:pPr>
        <w:spacing w:line="360" w:lineRule="auto"/>
        <w:ind w:firstLine="709"/>
        <w:rPr>
          <w:lang w:val="uk-UA"/>
        </w:rPr>
      </w:pPr>
    </w:p>
    <w:sectPr w:rsidR="00636195" w:rsidRPr="00E112C1" w:rsidSect="00E12ABF">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5626359"/>
    <w:multiLevelType w:val="hybridMultilevel"/>
    <w:tmpl w:val="4B0ED298"/>
    <w:lvl w:ilvl="0" w:tplc="802C9C08">
      <w:numFmt w:val="bullet"/>
      <w:lvlText w:val="-"/>
      <w:lvlJc w:val="left"/>
      <w:pPr>
        <w:ind w:left="2629" w:hanging="360"/>
      </w:pPr>
      <w:rPr>
        <w:rFonts w:ascii="Times New Roman" w:eastAsia="Calibr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
    <w:nsid w:val="28BB3A2D"/>
    <w:multiLevelType w:val="hybridMultilevel"/>
    <w:tmpl w:val="78249E90"/>
    <w:lvl w:ilvl="0" w:tplc="981CF49E">
      <w:start w:val="1"/>
      <w:numFmt w:val="decimal"/>
      <w:lvlText w:val="%1."/>
      <w:lvlJc w:val="left"/>
      <w:pPr>
        <w:ind w:left="1920" w:hanging="360"/>
      </w:pPr>
      <w:rPr>
        <w:rFonts w:hint="default"/>
        <w:b w:val="0"/>
        <w:i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nsid w:val="2A2C23A1"/>
    <w:multiLevelType w:val="hybridMultilevel"/>
    <w:tmpl w:val="78249E90"/>
    <w:lvl w:ilvl="0" w:tplc="981CF49E">
      <w:start w:val="1"/>
      <w:numFmt w:val="decimal"/>
      <w:lvlText w:val="%1."/>
      <w:lvlJc w:val="left"/>
      <w:pPr>
        <w:ind w:left="1920" w:hanging="360"/>
      </w:pPr>
      <w:rPr>
        <w:rFonts w:hint="default"/>
        <w:b w:val="0"/>
        <w:i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nsid w:val="5F6032CC"/>
    <w:multiLevelType w:val="hybridMultilevel"/>
    <w:tmpl w:val="78249E90"/>
    <w:lvl w:ilvl="0" w:tplc="981CF49E">
      <w:start w:val="1"/>
      <w:numFmt w:val="decimal"/>
      <w:lvlText w:val="%1."/>
      <w:lvlJc w:val="left"/>
      <w:pPr>
        <w:ind w:left="1920" w:hanging="360"/>
      </w:pPr>
      <w:rPr>
        <w:rFonts w:hint="default"/>
        <w:b w:val="0"/>
        <w:i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nsid w:val="62010680"/>
    <w:multiLevelType w:val="hybridMultilevel"/>
    <w:tmpl w:val="78249E90"/>
    <w:lvl w:ilvl="0" w:tplc="981CF49E">
      <w:start w:val="1"/>
      <w:numFmt w:val="decimal"/>
      <w:lvlText w:val="%1."/>
      <w:lvlJc w:val="left"/>
      <w:pPr>
        <w:ind w:left="1920" w:hanging="360"/>
      </w:pPr>
      <w:rPr>
        <w:rFonts w:hint="default"/>
        <w:b w:val="0"/>
        <w:i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nsid w:val="7542381E"/>
    <w:multiLevelType w:val="hybridMultilevel"/>
    <w:tmpl w:val="78249E90"/>
    <w:lvl w:ilvl="0" w:tplc="981CF49E">
      <w:start w:val="1"/>
      <w:numFmt w:val="decimal"/>
      <w:lvlText w:val="%1."/>
      <w:lvlJc w:val="left"/>
      <w:pPr>
        <w:ind w:left="1920" w:hanging="360"/>
      </w:pPr>
      <w:rPr>
        <w:rFonts w:hint="default"/>
        <w:b w:val="0"/>
        <w:i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2"/>
  </w:num>
  <w:num w:numId="2">
    <w:abstractNumId w:val="5"/>
  </w:num>
  <w:num w:numId="3">
    <w:abstractNumId w:val="0"/>
  </w:num>
  <w:num w:numId="4">
    <w:abstractNumId w:val="3"/>
  </w:num>
  <w:num w:numId="5">
    <w:abstractNumId w:val="4"/>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2DE5"/>
    <w:rsid w:val="00222DE5"/>
    <w:rsid w:val="002D2B71"/>
    <w:rsid w:val="00302B4E"/>
    <w:rsid w:val="00450DE7"/>
    <w:rsid w:val="00523D6E"/>
    <w:rsid w:val="005C3D1F"/>
    <w:rsid w:val="00636195"/>
    <w:rsid w:val="00677C17"/>
    <w:rsid w:val="00846975"/>
    <w:rsid w:val="008C7DD6"/>
    <w:rsid w:val="00AB1E1C"/>
    <w:rsid w:val="00B5221A"/>
    <w:rsid w:val="00E112C1"/>
    <w:rsid w:val="00E12AB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77C17"/>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E112C1"/>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77C17"/>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E112C1"/>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nbuv.gov.ua" TargetMode="External"/><Relationship Id="rId3" Type="http://schemas.microsoft.com/office/2007/relationships/stylesWithEffects" Target="stylesWithEffects.xml"/><Relationship Id="rId7" Type="http://schemas.openxmlformats.org/officeDocument/2006/relationships/hyperlink" Target="https://www.kmu.gov.ua/ua/npas/pro-shvalennya-eksportnoyi-strategiyi-ukrayini-dorozhnoyi-karti-strategichnogo-rozvitku-torgivli-na-20172021-roki"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irbis-nbuv.gov.ua/cgi-in/irbis_nbuv/cgiirbis_64.exe?C2"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980</Words>
  <Characters>5586</Characters>
  <Application>Microsoft Office Word</Application>
  <DocSecurity>0</DocSecurity>
  <Lines>46</Lines>
  <Paragraphs>13</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6553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Raptor</dc:creator>
  <cp:lastModifiedBy>Пользователь Windows</cp:lastModifiedBy>
  <cp:revision>2</cp:revision>
  <dcterms:created xsi:type="dcterms:W3CDTF">2019-02-15T09:09:00Z</dcterms:created>
  <dcterms:modified xsi:type="dcterms:W3CDTF">2019-02-15T09:09:00Z</dcterms:modified>
</cp:coreProperties>
</file>