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8A9" w:rsidRPr="00694D72" w:rsidRDefault="008538F9" w:rsidP="008538F9">
      <w:pPr>
        <w:ind w:firstLine="0"/>
        <w:jc w:val="left"/>
        <w:rPr>
          <w:rFonts w:cs="Times New Roman"/>
          <w:b/>
          <w:szCs w:val="24"/>
          <w:lang w:val="uk-UA"/>
        </w:rPr>
      </w:pPr>
      <w:proofErr w:type="spellStart"/>
      <w:r w:rsidRPr="00694D72">
        <w:rPr>
          <w:rFonts w:cs="Times New Roman"/>
          <w:b/>
          <w:szCs w:val="24"/>
          <w:lang w:val="uk-UA"/>
        </w:rPr>
        <w:t>Языковедение</w:t>
      </w:r>
      <w:proofErr w:type="spellEnd"/>
      <w:r w:rsidRPr="00694D72">
        <w:rPr>
          <w:rFonts w:cs="Times New Roman"/>
          <w:b/>
          <w:szCs w:val="24"/>
          <w:lang w:val="uk-UA"/>
        </w:rPr>
        <w:t xml:space="preserve"> и </w:t>
      </w:r>
      <w:proofErr w:type="spellStart"/>
      <w:r w:rsidRPr="00694D72">
        <w:rPr>
          <w:rFonts w:cs="Times New Roman"/>
          <w:b/>
          <w:szCs w:val="24"/>
          <w:lang w:val="uk-UA"/>
        </w:rPr>
        <w:t>иностранные</w:t>
      </w:r>
      <w:proofErr w:type="spellEnd"/>
      <w:r w:rsidRPr="00694D72">
        <w:rPr>
          <w:rFonts w:cs="Times New Roman"/>
          <w:b/>
          <w:szCs w:val="24"/>
          <w:lang w:val="uk-UA"/>
        </w:rPr>
        <w:t xml:space="preserve"> </w:t>
      </w:r>
      <w:proofErr w:type="spellStart"/>
      <w:r w:rsidRPr="00694D72">
        <w:rPr>
          <w:rFonts w:cs="Times New Roman"/>
          <w:b/>
          <w:szCs w:val="24"/>
          <w:lang w:val="uk-UA"/>
        </w:rPr>
        <w:t>языки</w:t>
      </w:r>
      <w:proofErr w:type="spellEnd"/>
    </w:p>
    <w:p w:rsidR="008538F9" w:rsidRDefault="008538F9" w:rsidP="008538F9">
      <w:pPr>
        <w:ind w:firstLine="0"/>
        <w:jc w:val="right"/>
        <w:rPr>
          <w:rFonts w:cs="Times New Roman"/>
          <w:b/>
          <w:sz w:val="28"/>
          <w:szCs w:val="28"/>
          <w:lang w:val="uk-UA"/>
        </w:rPr>
      </w:pPr>
      <w:r>
        <w:rPr>
          <w:rFonts w:cs="Times New Roman"/>
          <w:b/>
          <w:sz w:val="28"/>
          <w:szCs w:val="28"/>
          <w:lang w:val="uk-UA"/>
        </w:rPr>
        <w:t>Мазур Ю. Я.</w:t>
      </w:r>
    </w:p>
    <w:p w:rsidR="008538F9" w:rsidRDefault="008538F9" w:rsidP="008538F9">
      <w:pPr>
        <w:ind w:firstLine="0"/>
        <w:jc w:val="right"/>
        <w:rPr>
          <w:rFonts w:cs="Times New Roman"/>
          <w:sz w:val="28"/>
          <w:szCs w:val="28"/>
          <w:lang w:val="uk-UA"/>
        </w:rPr>
      </w:pPr>
      <w:r w:rsidRPr="008538F9">
        <w:rPr>
          <w:rFonts w:cs="Times New Roman"/>
          <w:sz w:val="28"/>
          <w:szCs w:val="28"/>
          <w:lang w:val="uk-UA"/>
        </w:rPr>
        <w:t>Кандидат педагогічних наук, доцент</w:t>
      </w:r>
    </w:p>
    <w:p w:rsidR="008538F9" w:rsidRDefault="008538F9" w:rsidP="008538F9">
      <w:pPr>
        <w:ind w:firstLine="0"/>
        <w:jc w:val="right"/>
        <w:rPr>
          <w:rFonts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>Хмельницький національний університет</w:t>
      </w:r>
    </w:p>
    <w:p w:rsidR="00D93773" w:rsidRPr="008538F9" w:rsidRDefault="00D93773" w:rsidP="008538F9">
      <w:pPr>
        <w:ind w:firstLine="0"/>
        <w:jc w:val="right"/>
        <w:rPr>
          <w:rFonts w:cs="Times New Roman"/>
          <w:sz w:val="28"/>
          <w:szCs w:val="28"/>
        </w:rPr>
      </w:pPr>
    </w:p>
    <w:p w:rsidR="00CA2AC2" w:rsidRDefault="00A358A9" w:rsidP="00A358A9">
      <w:pPr>
        <w:ind w:firstLine="0"/>
        <w:jc w:val="center"/>
        <w:rPr>
          <w:rFonts w:cs="Times New Roman"/>
          <w:b/>
          <w:sz w:val="28"/>
          <w:szCs w:val="28"/>
          <w:lang w:val="uk-UA"/>
        </w:rPr>
      </w:pPr>
      <w:r w:rsidRPr="008538F9">
        <w:rPr>
          <w:rFonts w:cs="Times New Roman"/>
          <w:b/>
          <w:sz w:val="28"/>
          <w:szCs w:val="28"/>
          <w:lang w:val="uk-UA"/>
        </w:rPr>
        <w:t>ДІЯЛЬНІСНО-ТВОРЧИЙ СКЛАДНИК ФАХОВОЇ КОМУНІКАТИВНОЇ КОМПЕТЕНТНОСТІ СТУДЕНТІВ СПЕЦІАЛЬНОСТІ «СЕРЕДНЯ ОСВІТА (АНГЛІЙСЬКА МОВА ТА ЛІТЕРАТУРА)»</w:t>
      </w:r>
    </w:p>
    <w:p w:rsidR="00D93773" w:rsidRDefault="00D93773" w:rsidP="00D93773">
      <w:pPr>
        <w:ind w:firstLine="709"/>
        <w:rPr>
          <w:rFonts w:cs="Times New Roman"/>
          <w:b/>
          <w:sz w:val="28"/>
          <w:szCs w:val="28"/>
          <w:lang w:val="uk-UA"/>
        </w:rPr>
      </w:pPr>
    </w:p>
    <w:p w:rsidR="00D93773" w:rsidRPr="00D93773" w:rsidRDefault="00D93773" w:rsidP="00D93773">
      <w:pPr>
        <w:ind w:firstLine="709"/>
        <w:rPr>
          <w:rFonts w:cs="Times New Roman"/>
          <w:b/>
          <w:sz w:val="28"/>
          <w:szCs w:val="28"/>
          <w:lang w:val="uk-UA"/>
        </w:rPr>
      </w:pPr>
      <w:r w:rsidRPr="00D93773">
        <w:rPr>
          <w:rFonts w:cs="Times New Roman"/>
          <w:b/>
          <w:sz w:val="28"/>
          <w:szCs w:val="28"/>
          <w:lang w:val="uk-UA"/>
        </w:rPr>
        <w:t>Ключові слова: компетентність, структура комунікативної компетентності, складники, функції, діяльність.</w:t>
      </w:r>
    </w:p>
    <w:p w:rsidR="001E0152" w:rsidRPr="00CB15FB" w:rsidRDefault="001E0152" w:rsidP="001E0152">
      <w:pPr>
        <w:tabs>
          <w:tab w:val="left" w:pos="2151"/>
        </w:tabs>
        <w:ind w:firstLine="709"/>
        <w:rPr>
          <w:sz w:val="28"/>
          <w:szCs w:val="28"/>
          <w:lang w:val="uk-UA"/>
        </w:rPr>
      </w:pPr>
      <w:r w:rsidRPr="00FB17E6">
        <w:rPr>
          <w:sz w:val="28"/>
          <w:szCs w:val="28"/>
          <w:lang w:val="uk-UA"/>
        </w:rPr>
        <w:t xml:space="preserve">Зміст </w:t>
      </w:r>
      <w:r w:rsidR="00A50A8E">
        <w:rPr>
          <w:rFonts w:cs="Times New Roman"/>
          <w:sz w:val="28"/>
          <w:szCs w:val="28"/>
          <w:lang w:val="uk-UA"/>
        </w:rPr>
        <w:t xml:space="preserve">комунікативної компетентності </w:t>
      </w:r>
      <w:r w:rsidRPr="00FB17E6">
        <w:rPr>
          <w:sz w:val="28"/>
          <w:szCs w:val="28"/>
          <w:lang w:val="uk-UA"/>
        </w:rPr>
        <w:t>визначається метою її розвитку та вимог</w:t>
      </w:r>
      <w:r w:rsidR="00F0370E">
        <w:rPr>
          <w:sz w:val="28"/>
          <w:szCs w:val="28"/>
          <w:lang w:val="uk-UA"/>
        </w:rPr>
        <w:t>ами фахової підготовки студентів спеціальності «Середня освіта (англійська мова та література)»</w:t>
      </w:r>
      <w:r w:rsidRPr="00FB17E6">
        <w:rPr>
          <w:sz w:val="28"/>
          <w:szCs w:val="28"/>
          <w:lang w:val="uk-UA"/>
        </w:rPr>
        <w:t xml:space="preserve">. Наповнення змісту </w:t>
      </w:r>
      <w:r w:rsidR="00A50A8E">
        <w:rPr>
          <w:rFonts w:cs="Times New Roman"/>
          <w:sz w:val="28"/>
          <w:szCs w:val="28"/>
          <w:lang w:val="uk-UA"/>
        </w:rPr>
        <w:t xml:space="preserve">комунікативної компетентності </w:t>
      </w:r>
      <w:r w:rsidRPr="00FB17E6">
        <w:rPr>
          <w:sz w:val="28"/>
          <w:szCs w:val="28"/>
          <w:lang w:val="uk-UA"/>
        </w:rPr>
        <w:t xml:space="preserve">майбутніх учителів відбувається на засадах </w:t>
      </w:r>
      <w:r w:rsidRPr="00FB17E6">
        <w:rPr>
          <w:rFonts w:eastAsia="TimesNewRomanPSMT"/>
          <w:sz w:val="28"/>
          <w:szCs w:val="28"/>
          <w:lang w:val="uk-UA"/>
        </w:rPr>
        <w:t xml:space="preserve">Програми з англійської мови для професійного спілкування, в якій іноземна мова розглядається не як набір окремих елементів, а як інтегрований </w:t>
      </w:r>
      <w:r>
        <w:rPr>
          <w:rFonts w:eastAsia="TimesNewRomanPSMT"/>
          <w:sz w:val="28"/>
          <w:szCs w:val="28"/>
          <w:lang w:val="uk-UA"/>
        </w:rPr>
        <w:t xml:space="preserve">синтез </w:t>
      </w:r>
      <w:r w:rsidRPr="00FB17E6">
        <w:rPr>
          <w:rFonts w:eastAsia="TimesNewRomanPSMT"/>
          <w:sz w:val="28"/>
          <w:szCs w:val="28"/>
          <w:lang w:val="uk-UA"/>
        </w:rPr>
        <w:t>знань, умінь</w:t>
      </w:r>
      <w:r w:rsidRPr="00FB17E6">
        <w:rPr>
          <w:sz w:val="28"/>
          <w:szCs w:val="28"/>
          <w:lang w:val="uk-UA"/>
        </w:rPr>
        <w:t xml:space="preserve"> та навичок.</w:t>
      </w:r>
      <w:r>
        <w:rPr>
          <w:sz w:val="28"/>
          <w:szCs w:val="28"/>
          <w:lang w:val="uk-UA"/>
        </w:rPr>
        <w:t xml:space="preserve"> Відтак, </w:t>
      </w:r>
      <w:r w:rsidR="00A50A8E">
        <w:rPr>
          <w:sz w:val="28"/>
          <w:szCs w:val="28"/>
          <w:lang w:val="uk-UA"/>
        </w:rPr>
        <w:t xml:space="preserve">її </w:t>
      </w:r>
      <w:r>
        <w:rPr>
          <w:sz w:val="28"/>
          <w:szCs w:val="28"/>
          <w:lang w:val="uk-UA"/>
        </w:rPr>
        <w:t>формування відбувається на основі набуття знань та комплексу мовленнєвих умінь.</w:t>
      </w:r>
      <w:r>
        <w:rPr>
          <w:i/>
          <w:sz w:val="28"/>
          <w:szCs w:val="28"/>
          <w:lang w:val="uk-UA"/>
        </w:rPr>
        <w:t xml:space="preserve"> </w:t>
      </w:r>
    </w:p>
    <w:p w:rsidR="001E0152" w:rsidRPr="0054489F" w:rsidRDefault="001E0152" w:rsidP="001E0152">
      <w:pPr>
        <w:tabs>
          <w:tab w:val="left" w:pos="2151"/>
        </w:tabs>
        <w:ind w:firstLine="709"/>
        <w:rPr>
          <w:sz w:val="28"/>
          <w:szCs w:val="28"/>
          <w:lang w:val="uk-UA"/>
        </w:rPr>
      </w:pPr>
      <w:r w:rsidRPr="0054489F">
        <w:rPr>
          <w:sz w:val="28"/>
          <w:szCs w:val="28"/>
          <w:lang w:val="uk-UA"/>
        </w:rPr>
        <w:t xml:space="preserve">Перш ніж визначити структуру </w:t>
      </w:r>
      <w:r w:rsidR="00A50A8E">
        <w:rPr>
          <w:rFonts w:cs="Times New Roman"/>
          <w:sz w:val="28"/>
          <w:szCs w:val="28"/>
          <w:lang w:val="uk-UA"/>
        </w:rPr>
        <w:t xml:space="preserve">комунікативної компетентності </w:t>
      </w:r>
      <w:r w:rsidRPr="0054489F">
        <w:rPr>
          <w:sz w:val="28"/>
          <w:szCs w:val="28"/>
          <w:lang w:val="uk-UA"/>
        </w:rPr>
        <w:t>майбу</w:t>
      </w:r>
      <w:r>
        <w:rPr>
          <w:sz w:val="28"/>
          <w:szCs w:val="28"/>
          <w:lang w:val="uk-UA"/>
        </w:rPr>
        <w:t>тнього фахівця необхідно зазначити, що о</w:t>
      </w:r>
      <w:r w:rsidRPr="0054489F">
        <w:rPr>
          <w:sz w:val="28"/>
          <w:szCs w:val="28"/>
          <w:lang w:val="uk-UA"/>
        </w:rPr>
        <w:t xml:space="preserve">станнім часом актуальності набуває комплексний підхід до </w:t>
      </w:r>
      <w:r>
        <w:rPr>
          <w:sz w:val="28"/>
          <w:szCs w:val="28"/>
          <w:lang w:val="uk-UA"/>
        </w:rPr>
        <w:t xml:space="preserve">виділення її складників. Зокрема виокремлюють </w:t>
      </w:r>
      <w:r w:rsidRPr="0054489F">
        <w:rPr>
          <w:sz w:val="28"/>
          <w:szCs w:val="28"/>
          <w:lang w:val="uk-UA"/>
        </w:rPr>
        <w:t>когніт</w:t>
      </w:r>
      <w:r>
        <w:rPr>
          <w:sz w:val="28"/>
          <w:szCs w:val="28"/>
          <w:lang w:val="uk-UA"/>
        </w:rPr>
        <w:t>ивний й особистісний</w:t>
      </w:r>
      <w:r w:rsidR="002E7EDF">
        <w:rPr>
          <w:sz w:val="28"/>
          <w:szCs w:val="28"/>
          <w:lang w:val="uk-UA"/>
        </w:rPr>
        <w:t xml:space="preserve"> (В. </w:t>
      </w:r>
      <w:proofErr w:type="spellStart"/>
      <w:r w:rsidR="002E7EDF">
        <w:rPr>
          <w:sz w:val="28"/>
          <w:szCs w:val="28"/>
          <w:lang w:val="uk-UA"/>
        </w:rPr>
        <w:t>Дунчєв</w:t>
      </w:r>
      <w:proofErr w:type="spellEnd"/>
      <w:r w:rsidR="002E7EDF">
        <w:rPr>
          <w:sz w:val="28"/>
          <w:szCs w:val="28"/>
          <w:lang w:val="uk-UA"/>
        </w:rPr>
        <w:t xml:space="preserve"> [2], О. Солдатова [3</w:t>
      </w:r>
      <w:r>
        <w:rPr>
          <w:sz w:val="28"/>
          <w:szCs w:val="28"/>
          <w:lang w:val="uk-UA"/>
        </w:rPr>
        <w:t>]), когнітивний</w:t>
      </w:r>
      <w:r w:rsidRPr="005448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мотиваційний</w:t>
      </w:r>
      <w:r w:rsidR="002E7EDF">
        <w:rPr>
          <w:sz w:val="28"/>
          <w:szCs w:val="28"/>
          <w:lang w:val="uk-UA"/>
        </w:rPr>
        <w:t xml:space="preserve"> (Н. </w:t>
      </w:r>
      <w:proofErr w:type="spellStart"/>
      <w:r w:rsidR="002E7EDF">
        <w:rPr>
          <w:sz w:val="28"/>
          <w:szCs w:val="28"/>
          <w:lang w:val="uk-UA"/>
        </w:rPr>
        <w:t>Хазратова</w:t>
      </w:r>
      <w:proofErr w:type="spellEnd"/>
      <w:r w:rsidR="002E7EDF">
        <w:rPr>
          <w:sz w:val="28"/>
          <w:szCs w:val="28"/>
          <w:lang w:val="uk-UA"/>
        </w:rPr>
        <w:t xml:space="preserve"> [4</w:t>
      </w:r>
      <w:r w:rsidRPr="0054489F">
        <w:rPr>
          <w:sz w:val="28"/>
          <w:szCs w:val="28"/>
          <w:lang w:val="uk-UA"/>
        </w:rPr>
        <w:t>])</w:t>
      </w:r>
      <w:r>
        <w:rPr>
          <w:sz w:val="28"/>
          <w:szCs w:val="28"/>
          <w:lang w:val="uk-UA"/>
        </w:rPr>
        <w:t xml:space="preserve"> особистісний</w:t>
      </w:r>
      <w:r w:rsidRPr="0054489F">
        <w:rPr>
          <w:sz w:val="28"/>
          <w:szCs w:val="28"/>
          <w:lang w:val="uk-UA"/>
        </w:rPr>
        <w:t xml:space="preserve"> та мотиваційн</w:t>
      </w:r>
      <w:r>
        <w:rPr>
          <w:sz w:val="28"/>
          <w:szCs w:val="28"/>
          <w:lang w:val="uk-UA"/>
        </w:rPr>
        <w:t xml:space="preserve">ий </w:t>
      </w:r>
      <w:r w:rsidR="002E7EDF">
        <w:rPr>
          <w:sz w:val="28"/>
          <w:szCs w:val="28"/>
          <w:lang w:val="uk-UA"/>
        </w:rPr>
        <w:t xml:space="preserve">(К. </w:t>
      </w:r>
      <w:proofErr w:type="spellStart"/>
      <w:r w:rsidR="002E7EDF">
        <w:rPr>
          <w:sz w:val="28"/>
          <w:szCs w:val="28"/>
          <w:lang w:val="uk-UA"/>
        </w:rPr>
        <w:t>Мартіндейл</w:t>
      </w:r>
      <w:proofErr w:type="spellEnd"/>
      <w:r w:rsidR="002E7EDF">
        <w:rPr>
          <w:sz w:val="28"/>
          <w:szCs w:val="28"/>
          <w:lang w:val="uk-UA"/>
        </w:rPr>
        <w:t xml:space="preserve"> [5</w:t>
      </w:r>
      <w:r w:rsidRPr="0054489F">
        <w:rPr>
          <w:sz w:val="28"/>
          <w:szCs w:val="28"/>
          <w:lang w:val="uk-UA"/>
        </w:rPr>
        <w:t>])</w:t>
      </w:r>
      <w:r>
        <w:rPr>
          <w:sz w:val="28"/>
          <w:szCs w:val="28"/>
          <w:lang w:val="uk-UA"/>
        </w:rPr>
        <w:t xml:space="preserve"> компоненти</w:t>
      </w:r>
      <w:r w:rsidRPr="0054489F">
        <w:rPr>
          <w:sz w:val="28"/>
          <w:szCs w:val="28"/>
          <w:lang w:val="uk-UA"/>
        </w:rPr>
        <w:t xml:space="preserve"> </w:t>
      </w:r>
      <w:r w:rsidR="00A50A8E">
        <w:rPr>
          <w:sz w:val="28"/>
          <w:szCs w:val="28"/>
          <w:lang w:val="uk-UA"/>
        </w:rPr>
        <w:t xml:space="preserve">фахової </w:t>
      </w:r>
      <w:r w:rsidR="00A50A8E">
        <w:rPr>
          <w:rFonts w:cs="Times New Roman"/>
          <w:sz w:val="28"/>
          <w:szCs w:val="28"/>
          <w:lang w:val="uk-UA"/>
        </w:rPr>
        <w:t xml:space="preserve">комунікативної </w:t>
      </w:r>
      <w:r w:rsidRPr="0054489F">
        <w:rPr>
          <w:sz w:val="28"/>
          <w:szCs w:val="28"/>
          <w:lang w:val="uk-UA"/>
        </w:rPr>
        <w:t>компетентності.</w:t>
      </w:r>
    </w:p>
    <w:p w:rsidR="001E0152" w:rsidRPr="0054489F" w:rsidRDefault="00962A4B" w:rsidP="001E0152">
      <w:pPr>
        <w:autoSpaceDE w:val="0"/>
        <w:autoSpaceDN w:val="0"/>
        <w:adjustRightInd w:val="0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Фахова </w:t>
      </w:r>
      <w:r>
        <w:rPr>
          <w:rFonts w:cs="Times New Roman"/>
          <w:sz w:val="28"/>
          <w:szCs w:val="28"/>
          <w:lang w:val="uk-UA"/>
        </w:rPr>
        <w:t xml:space="preserve">комунікативна компетентність </w:t>
      </w:r>
      <w:r w:rsidR="001E0152">
        <w:rPr>
          <w:sz w:val="28"/>
          <w:szCs w:val="28"/>
          <w:lang w:val="uk-UA"/>
        </w:rPr>
        <w:t>ви</w:t>
      </w:r>
      <w:r w:rsidR="001E0152" w:rsidRPr="0054489F">
        <w:rPr>
          <w:sz w:val="28"/>
          <w:szCs w:val="28"/>
          <w:lang w:val="uk-UA"/>
        </w:rPr>
        <w:t xml:space="preserve">являється </w:t>
      </w:r>
      <w:r w:rsidR="001E0152">
        <w:rPr>
          <w:sz w:val="28"/>
          <w:szCs w:val="28"/>
          <w:lang w:val="uk-UA"/>
        </w:rPr>
        <w:t>у функціях, котрі вона забезпеч</w:t>
      </w:r>
      <w:r w:rsidR="001E0152" w:rsidRPr="0054489F">
        <w:rPr>
          <w:sz w:val="28"/>
          <w:szCs w:val="28"/>
          <w:lang w:val="uk-UA"/>
        </w:rPr>
        <w:t xml:space="preserve">ує. Зазначена компетентність є умовою формування ціннісних орієнтацій, мотивації, особистісної спрямованості майбутнього вчителя, </w:t>
      </w:r>
      <w:r w:rsidR="001E0152" w:rsidRPr="0054489F">
        <w:rPr>
          <w:sz w:val="28"/>
          <w:szCs w:val="28"/>
          <w:lang w:val="uk-UA"/>
        </w:rPr>
        <w:lastRenderedPageBreak/>
        <w:t xml:space="preserve">оскільки кожен педагог прагне </w:t>
      </w:r>
      <w:proofErr w:type="spellStart"/>
      <w:r w:rsidR="001E0152" w:rsidRPr="0054489F">
        <w:rPr>
          <w:sz w:val="28"/>
          <w:szCs w:val="28"/>
          <w:lang w:val="uk-UA"/>
        </w:rPr>
        <w:t>самореалізуватися</w:t>
      </w:r>
      <w:proofErr w:type="spellEnd"/>
      <w:r w:rsidR="001E0152" w:rsidRPr="0054489F">
        <w:rPr>
          <w:sz w:val="28"/>
          <w:szCs w:val="28"/>
          <w:lang w:val="uk-UA"/>
        </w:rPr>
        <w:t xml:space="preserve"> у власній діяльності, проявити набуті знання, уміння, навички, завоювати авторитет у своїх колег і самого себе. Це вказує на </w:t>
      </w:r>
      <w:r w:rsidR="001E0152" w:rsidRPr="0054489F">
        <w:rPr>
          <w:iCs/>
          <w:sz w:val="28"/>
          <w:szCs w:val="28"/>
          <w:lang w:val="uk-UA"/>
        </w:rPr>
        <w:t xml:space="preserve">мотиваційно-спонукальну </w:t>
      </w:r>
      <w:r w:rsidR="001E0152" w:rsidRPr="0054489F">
        <w:rPr>
          <w:sz w:val="28"/>
          <w:szCs w:val="28"/>
          <w:lang w:val="uk-UA"/>
        </w:rPr>
        <w:t xml:space="preserve">функцію компетентності. </w:t>
      </w:r>
    </w:p>
    <w:p w:rsidR="00D473BE" w:rsidRDefault="00D473BE" w:rsidP="00D473BE">
      <w:pPr>
        <w:autoSpaceDE w:val="0"/>
        <w:autoSpaceDN w:val="0"/>
        <w:adjustRightInd w:val="0"/>
        <w:ind w:firstLine="709"/>
        <w:rPr>
          <w:sz w:val="28"/>
          <w:szCs w:val="28"/>
          <w:lang w:val="uk-UA"/>
        </w:rPr>
      </w:pPr>
      <w:r w:rsidRPr="0054489F">
        <w:rPr>
          <w:sz w:val="28"/>
          <w:szCs w:val="28"/>
          <w:lang w:val="uk-UA"/>
        </w:rPr>
        <w:t>Сформована професійна іншомовна компетентність забезпечу</w:t>
      </w:r>
      <w:r>
        <w:rPr>
          <w:sz w:val="28"/>
          <w:szCs w:val="28"/>
          <w:lang w:val="uk-UA"/>
        </w:rPr>
        <w:t>є пізнавальну й</w:t>
      </w:r>
      <w:r w:rsidRPr="0054489F">
        <w:rPr>
          <w:sz w:val="28"/>
          <w:szCs w:val="28"/>
          <w:lang w:val="uk-UA"/>
        </w:rPr>
        <w:t xml:space="preserve"> когнітивну активність майбутнього фахівця. Це реалізується в засвоєнні студентом акумульованого людством досвіду, поглибленні власних знань, розширенні ерудиції, кругозору, спрямованості на подальший розвиток. У зазначених аспектах виявляється </w:t>
      </w:r>
      <w:r w:rsidRPr="0054489F">
        <w:rPr>
          <w:iCs/>
          <w:sz w:val="28"/>
          <w:szCs w:val="28"/>
          <w:lang w:val="uk-UA"/>
        </w:rPr>
        <w:t xml:space="preserve">гностична </w:t>
      </w:r>
      <w:r w:rsidRPr="0054489F">
        <w:rPr>
          <w:sz w:val="28"/>
          <w:szCs w:val="28"/>
          <w:lang w:val="uk-UA"/>
        </w:rPr>
        <w:t>функція компетентності.</w:t>
      </w:r>
    </w:p>
    <w:p w:rsidR="001E0152" w:rsidRPr="0054489F" w:rsidRDefault="001E0152" w:rsidP="001E0152">
      <w:pPr>
        <w:autoSpaceDE w:val="0"/>
        <w:autoSpaceDN w:val="0"/>
        <w:adjustRightInd w:val="0"/>
        <w:ind w:firstLine="709"/>
        <w:rPr>
          <w:sz w:val="28"/>
          <w:szCs w:val="28"/>
          <w:lang w:val="uk-UA"/>
        </w:rPr>
      </w:pPr>
      <w:r w:rsidRPr="0054489F">
        <w:rPr>
          <w:sz w:val="28"/>
          <w:szCs w:val="28"/>
          <w:lang w:val="uk-UA"/>
        </w:rPr>
        <w:t xml:space="preserve">Практична реалізація набутих знань визначає </w:t>
      </w:r>
      <w:proofErr w:type="spellStart"/>
      <w:r w:rsidRPr="0054489F">
        <w:rPr>
          <w:iCs/>
          <w:sz w:val="28"/>
          <w:szCs w:val="28"/>
          <w:lang w:val="uk-UA"/>
        </w:rPr>
        <w:t>діяльнісну</w:t>
      </w:r>
      <w:proofErr w:type="spellEnd"/>
      <w:r w:rsidRPr="0054489F">
        <w:rPr>
          <w:iCs/>
          <w:sz w:val="28"/>
          <w:szCs w:val="28"/>
          <w:lang w:val="uk-UA"/>
        </w:rPr>
        <w:t xml:space="preserve"> </w:t>
      </w:r>
      <w:r w:rsidRPr="0054489F">
        <w:rPr>
          <w:sz w:val="28"/>
          <w:szCs w:val="28"/>
          <w:lang w:val="uk-UA"/>
        </w:rPr>
        <w:t xml:space="preserve">функцію в структурі </w:t>
      </w:r>
      <w:r w:rsidR="000122CF">
        <w:rPr>
          <w:sz w:val="28"/>
          <w:szCs w:val="28"/>
          <w:lang w:val="uk-UA"/>
        </w:rPr>
        <w:t xml:space="preserve">фахової </w:t>
      </w:r>
      <w:r w:rsidR="000122CF">
        <w:rPr>
          <w:rFonts w:cs="Times New Roman"/>
          <w:sz w:val="28"/>
          <w:szCs w:val="28"/>
          <w:lang w:val="uk-UA"/>
        </w:rPr>
        <w:t xml:space="preserve">комунікативної компетентності </w:t>
      </w:r>
      <w:r w:rsidR="00F0370E">
        <w:rPr>
          <w:sz w:val="28"/>
          <w:szCs w:val="28"/>
          <w:lang w:val="uk-UA"/>
        </w:rPr>
        <w:t xml:space="preserve">студентів </w:t>
      </w:r>
      <w:r w:rsidR="002E7EDF">
        <w:rPr>
          <w:sz w:val="28"/>
          <w:szCs w:val="28"/>
          <w:lang w:val="uk-UA"/>
        </w:rPr>
        <w:t>[3</w:t>
      </w:r>
      <w:r w:rsidRPr="0054489F">
        <w:rPr>
          <w:sz w:val="28"/>
          <w:szCs w:val="28"/>
          <w:lang w:val="uk-UA"/>
        </w:rPr>
        <w:t>].</w:t>
      </w:r>
    </w:p>
    <w:p w:rsidR="001E0152" w:rsidRPr="0054489F" w:rsidRDefault="001E0152" w:rsidP="001E0152">
      <w:pPr>
        <w:autoSpaceDE w:val="0"/>
        <w:autoSpaceDN w:val="0"/>
        <w:adjustRightInd w:val="0"/>
        <w:ind w:firstLine="709"/>
        <w:rPr>
          <w:sz w:val="28"/>
          <w:szCs w:val="28"/>
          <w:lang w:val="uk-UA"/>
        </w:rPr>
      </w:pPr>
      <w:r w:rsidRPr="0054489F">
        <w:rPr>
          <w:sz w:val="28"/>
          <w:szCs w:val="28"/>
          <w:lang w:val="uk-UA"/>
        </w:rPr>
        <w:t xml:space="preserve">Компетентність виявляється також у готовності до подолання труднощів, які виникають у процесі професійної діяльності, здатності до мобілізації власних сил, </w:t>
      </w:r>
      <w:r>
        <w:rPr>
          <w:sz w:val="28"/>
          <w:szCs w:val="28"/>
          <w:lang w:val="uk-UA"/>
        </w:rPr>
        <w:t>витривалості</w:t>
      </w:r>
      <w:r w:rsidRPr="0054489F">
        <w:rPr>
          <w:sz w:val="28"/>
          <w:szCs w:val="28"/>
          <w:lang w:val="uk-UA"/>
        </w:rPr>
        <w:t>, наполегливості, цілеспрямованості. Це свідчить про</w:t>
      </w:r>
      <w:r>
        <w:rPr>
          <w:sz w:val="28"/>
          <w:szCs w:val="28"/>
          <w:lang w:val="uk-UA"/>
        </w:rPr>
        <w:t xml:space="preserve"> </w:t>
      </w:r>
      <w:r w:rsidRPr="0054489F">
        <w:rPr>
          <w:iCs/>
          <w:sz w:val="28"/>
          <w:szCs w:val="28"/>
          <w:lang w:val="uk-UA"/>
        </w:rPr>
        <w:t xml:space="preserve">емоційно-вольову </w:t>
      </w:r>
      <w:r w:rsidRPr="0054489F">
        <w:rPr>
          <w:sz w:val="28"/>
          <w:szCs w:val="28"/>
          <w:lang w:val="uk-UA"/>
        </w:rPr>
        <w:t xml:space="preserve">функцію компетентності в структурі особистості. Визначення власних пріоритетів, ідеалів і мотивів, цілісну оцінку самого себе як особистості, характеризують </w:t>
      </w:r>
      <w:r w:rsidRPr="0054489F">
        <w:rPr>
          <w:iCs/>
          <w:sz w:val="28"/>
          <w:szCs w:val="28"/>
          <w:lang w:val="uk-UA"/>
        </w:rPr>
        <w:t xml:space="preserve">ціннісно-рефлексивну </w:t>
      </w:r>
      <w:r w:rsidRPr="0054489F">
        <w:rPr>
          <w:sz w:val="28"/>
          <w:szCs w:val="28"/>
          <w:lang w:val="uk-UA"/>
        </w:rPr>
        <w:t xml:space="preserve">функцію </w:t>
      </w:r>
      <w:r w:rsidR="00F0370E">
        <w:rPr>
          <w:sz w:val="28"/>
          <w:szCs w:val="28"/>
          <w:lang w:val="uk-UA"/>
        </w:rPr>
        <w:t xml:space="preserve">фахової комунікативної </w:t>
      </w:r>
      <w:r w:rsidRPr="0054489F">
        <w:rPr>
          <w:sz w:val="28"/>
          <w:szCs w:val="28"/>
          <w:lang w:val="uk-UA"/>
        </w:rPr>
        <w:t>компетентності.</w:t>
      </w:r>
    </w:p>
    <w:p w:rsidR="001E0152" w:rsidRDefault="001E0152" w:rsidP="001E0152">
      <w:pPr>
        <w:autoSpaceDE w:val="0"/>
        <w:autoSpaceDN w:val="0"/>
        <w:adjustRightInd w:val="0"/>
        <w:ind w:firstLine="70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Оскільки компетентність – це</w:t>
      </w:r>
      <w:r w:rsidRPr="002769A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фундамент успішної професійної </w:t>
      </w:r>
      <w:r w:rsidRPr="002769A3">
        <w:rPr>
          <w:sz w:val="28"/>
          <w:szCs w:val="28"/>
          <w:lang w:val="uk-UA"/>
        </w:rPr>
        <w:t xml:space="preserve">діяльності, </w:t>
      </w:r>
      <w:r w:rsidR="00F0370E">
        <w:rPr>
          <w:sz w:val="28"/>
          <w:szCs w:val="28"/>
          <w:lang w:val="uk-UA"/>
        </w:rPr>
        <w:t xml:space="preserve">її </w:t>
      </w:r>
      <w:r w:rsidRPr="002769A3">
        <w:rPr>
          <w:sz w:val="28"/>
          <w:szCs w:val="28"/>
          <w:lang w:val="uk-UA"/>
        </w:rPr>
        <w:t xml:space="preserve">структуру </w:t>
      </w:r>
      <w:r>
        <w:rPr>
          <w:sz w:val="28"/>
          <w:szCs w:val="28"/>
          <w:lang w:val="uk-UA"/>
        </w:rPr>
        <w:t xml:space="preserve">варто співвідносити </w:t>
      </w:r>
      <w:r w:rsidRPr="002769A3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і</w:t>
      </w:r>
      <w:r w:rsidRPr="002769A3">
        <w:rPr>
          <w:sz w:val="28"/>
          <w:szCs w:val="28"/>
          <w:lang w:val="uk-UA"/>
        </w:rPr>
        <w:t xml:space="preserve"> структурою </w:t>
      </w:r>
      <w:r>
        <w:rPr>
          <w:sz w:val="28"/>
          <w:szCs w:val="28"/>
          <w:lang w:val="uk-UA"/>
        </w:rPr>
        <w:t xml:space="preserve">професійної </w:t>
      </w:r>
      <w:r w:rsidRPr="002769A3">
        <w:rPr>
          <w:sz w:val="28"/>
          <w:szCs w:val="28"/>
          <w:lang w:val="uk-UA"/>
        </w:rPr>
        <w:t xml:space="preserve">діяльності, </w:t>
      </w:r>
      <w:r>
        <w:rPr>
          <w:sz w:val="28"/>
          <w:szCs w:val="28"/>
          <w:lang w:val="uk-UA"/>
        </w:rPr>
        <w:t>компонентами якої є:</w:t>
      </w:r>
      <w:r w:rsidRPr="002769A3">
        <w:rPr>
          <w:sz w:val="28"/>
          <w:szCs w:val="28"/>
          <w:lang w:val="uk-UA"/>
        </w:rPr>
        <w:t xml:space="preserve"> формування мотиву, потреби, </w:t>
      </w:r>
      <w:r>
        <w:rPr>
          <w:sz w:val="28"/>
          <w:szCs w:val="28"/>
          <w:lang w:val="uk-UA"/>
        </w:rPr>
        <w:t xml:space="preserve">проектування </w:t>
      </w:r>
      <w:r w:rsidRPr="002769A3">
        <w:rPr>
          <w:sz w:val="28"/>
          <w:szCs w:val="28"/>
          <w:lang w:val="uk-UA"/>
        </w:rPr>
        <w:t>діяльності, вибір</w:t>
      </w:r>
      <w:r>
        <w:rPr>
          <w:sz w:val="28"/>
          <w:szCs w:val="28"/>
          <w:lang w:val="uk-UA"/>
        </w:rPr>
        <w:t xml:space="preserve"> </w:t>
      </w:r>
      <w:r w:rsidRPr="002769A3">
        <w:rPr>
          <w:sz w:val="28"/>
          <w:szCs w:val="28"/>
          <w:lang w:val="uk-UA"/>
        </w:rPr>
        <w:t xml:space="preserve">способу здійснення діяльності, </w:t>
      </w:r>
      <w:r>
        <w:rPr>
          <w:sz w:val="28"/>
          <w:szCs w:val="28"/>
          <w:lang w:val="uk-UA"/>
        </w:rPr>
        <w:t xml:space="preserve">реалізація </w:t>
      </w:r>
      <w:r w:rsidRPr="002769A3">
        <w:rPr>
          <w:sz w:val="28"/>
          <w:szCs w:val="28"/>
          <w:lang w:val="uk-UA"/>
        </w:rPr>
        <w:t>дій</w:t>
      </w:r>
      <w:r w:rsidR="00DA274B">
        <w:rPr>
          <w:sz w:val="28"/>
          <w:szCs w:val="28"/>
          <w:lang w:val="uk-UA"/>
        </w:rPr>
        <w:t xml:space="preserve"> [5, </w:t>
      </w:r>
      <w:r w:rsidR="002E7EDF">
        <w:rPr>
          <w:sz w:val="28"/>
          <w:szCs w:val="28"/>
          <w:lang w:val="uk-UA"/>
        </w:rPr>
        <w:t>214</w:t>
      </w:r>
      <w:r w:rsidRPr="00347446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З іншого боку, крім </w:t>
      </w:r>
      <w:proofErr w:type="spellStart"/>
      <w:r>
        <w:rPr>
          <w:sz w:val="28"/>
          <w:szCs w:val="28"/>
          <w:lang w:val="uk-UA"/>
        </w:rPr>
        <w:t>діяльнісного</w:t>
      </w:r>
      <w:proofErr w:type="spellEnd"/>
      <w:r>
        <w:rPr>
          <w:sz w:val="28"/>
          <w:szCs w:val="28"/>
          <w:lang w:val="uk-UA"/>
        </w:rPr>
        <w:t xml:space="preserve"> підходу до формування змістового наповнення вищезазначеної компетентності, необхідно розглянути і </w:t>
      </w:r>
      <w:proofErr w:type="spellStart"/>
      <w:r>
        <w:rPr>
          <w:sz w:val="28"/>
          <w:szCs w:val="28"/>
          <w:lang w:val="uk-UA"/>
        </w:rPr>
        <w:t>людинотворчий</w:t>
      </w:r>
      <w:proofErr w:type="spellEnd"/>
      <w:r>
        <w:rPr>
          <w:sz w:val="28"/>
          <w:szCs w:val="28"/>
          <w:lang w:val="uk-UA"/>
        </w:rPr>
        <w:t xml:space="preserve"> підхід. </w:t>
      </w:r>
    </w:p>
    <w:p w:rsidR="001E0152" w:rsidRPr="00CD1BA5" w:rsidRDefault="001E0152" w:rsidP="001E0152">
      <w:pPr>
        <w:pStyle w:val="Default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Характерною особливістю </w:t>
      </w:r>
      <w:proofErr w:type="spellStart"/>
      <w:r w:rsidRPr="002E7EDF">
        <w:rPr>
          <w:rFonts w:ascii="Times New Roman" w:hAnsi="Times New Roman" w:cs="Times New Roman"/>
          <w:sz w:val="28"/>
          <w:szCs w:val="28"/>
        </w:rPr>
        <w:t>діяльнісно-творчого</w:t>
      </w:r>
      <w:proofErr w:type="spellEnd"/>
      <w:r w:rsidRPr="002E7ED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7EDF">
        <w:rPr>
          <w:rFonts w:ascii="Times New Roman" w:hAnsi="Times New Roman" w:cs="Times New Roman"/>
          <w:sz w:val="28"/>
          <w:szCs w:val="28"/>
        </w:rPr>
        <w:t>складника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0370E">
        <w:rPr>
          <w:rFonts w:ascii="Times New Roman" w:hAnsi="Times New Roman" w:cs="Times New Roman"/>
          <w:sz w:val="28"/>
          <w:szCs w:val="28"/>
        </w:rPr>
        <w:t xml:space="preserve">фахової комунікативної компетентності студентів спеціальності «Середня освіта (англійська мова та література)» </w:t>
      </w:r>
      <w:r>
        <w:rPr>
          <w:rFonts w:ascii="Times New Roman" w:hAnsi="Times New Roman" w:cs="Times New Roman"/>
          <w:sz w:val="28"/>
          <w:szCs w:val="28"/>
        </w:rPr>
        <w:t>є те, що він</w:t>
      </w:r>
      <w:r w:rsidRPr="00AC11DD">
        <w:rPr>
          <w:rFonts w:ascii="Times New Roman" w:hAnsi="Times New Roman" w:cs="Times New Roman"/>
          <w:sz w:val="28"/>
          <w:szCs w:val="28"/>
        </w:rPr>
        <w:t xml:space="preserve"> відображає</w:t>
      </w:r>
      <w:r w:rsidRPr="004417E3">
        <w:rPr>
          <w:rFonts w:ascii="Times New Roman" w:hAnsi="Times New Roman"/>
          <w:sz w:val="28"/>
          <w:szCs w:val="28"/>
        </w:rPr>
        <w:t xml:space="preserve"> </w:t>
      </w:r>
      <w:r w:rsidRPr="007953BA">
        <w:rPr>
          <w:rFonts w:ascii="Times New Roman" w:hAnsi="Times New Roman"/>
          <w:sz w:val="28"/>
          <w:szCs w:val="28"/>
        </w:rPr>
        <w:t>інтелектуально-</w:t>
      </w:r>
      <w:r w:rsidRPr="007953BA">
        <w:rPr>
          <w:rFonts w:ascii="Times New Roman" w:hAnsi="Times New Roman"/>
          <w:sz w:val="28"/>
          <w:szCs w:val="28"/>
        </w:rPr>
        <w:lastRenderedPageBreak/>
        <w:t>творчу ініціативу у різних видах діяльності</w:t>
      </w:r>
      <w:r>
        <w:rPr>
          <w:rFonts w:ascii="Times New Roman" w:hAnsi="Times New Roman"/>
          <w:sz w:val="28"/>
          <w:szCs w:val="28"/>
        </w:rPr>
        <w:t xml:space="preserve"> та </w:t>
      </w:r>
      <w:r w:rsidRPr="004417E3">
        <w:rPr>
          <w:rFonts w:ascii="Times New Roman" w:hAnsi="Times New Roman"/>
          <w:sz w:val="28"/>
          <w:szCs w:val="28"/>
        </w:rPr>
        <w:t>вказує на характер і результативність як навчальної діяльності з оволодіння</w:t>
      </w:r>
      <w:r w:rsidRPr="00EB216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знаннями та в</w:t>
      </w:r>
      <w:r w:rsidRPr="00EB216B">
        <w:rPr>
          <w:rFonts w:ascii="Times New Roman" w:hAnsi="Times New Roman"/>
          <w:sz w:val="28"/>
          <w:szCs w:val="28"/>
        </w:rPr>
        <w:t xml:space="preserve">міннями, так і конкретної діяльності </w:t>
      </w:r>
      <w:r>
        <w:rPr>
          <w:rFonts w:ascii="Times New Roman" w:hAnsi="Times New Roman"/>
          <w:sz w:val="28"/>
          <w:szCs w:val="28"/>
        </w:rPr>
        <w:t>вчителя</w:t>
      </w:r>
      <w:r w:rsidRPr="00EB216B">
        <w:rPr>
          <w:rFonts w:ascii="Times New Roman" w:hAnsi="Times New Roman"/>
          <w:sz w:val="28"/>
          <w:szCs w:val="28"/>
        </w:rPr>
        <w:t xml:space="preserve"> з організації творчого навчально-виховного процесу. </w:t>
      </w:r>
      <w:r w:rsidR="00F0370E">
        <w:rPr>
          <w:rFonts w:ascii="Times New Roman" w:hAnsi="Times New Roman"/>
          <w:sz w:val="28"/>
          <w:szCs w:val="28"/>
        </w:rPr>
        <w:t xml:space="preserve">Зазначена </w:t>
      </w:r>
      <w:r>
        <w:rPr>
          <w:rFonts w:ascii="Times New Roman" w:hAnsi="Times New Roman"/>
          <w:sz w:val="28"/>
          <w:szCs w:val="28"/>
        </w:rPr>
        <w:t xml:space="preserve">компетентність </w:t>
      </w:r>
      <w:r w:rsidRPr="00EB216B">
        <w:rPr>
          <w:rFonts w:ascii="Times New Roman" w:hAnsi="Times New Roman"/>
          <w:sz w:val="28"/>
          <w:szCs w:val="28"/>
        </w:rPr>
        <w:t>майбут</w:t>
      </w:r>
      <w:r>
        <w:rPr>
          <w:rFonts w:ascii="Times New Roman" w:hAnsi="Times New Roman"/>
          <w:sz w:val="28"/>
          <w:szCs w:val="28"/>
        </w:rPr>
        <w:t xml:space="preserve">нього вчителя </w:t>
      </w:r>
      <w:r w:rsidRPr="00EB216B">
        <w:rPr>
          <w:rFonts w:ascii="Times New Roman" w:hAnsi="Times New Roman"/>
          <w:sz w:val="28"/>
          <w:szCs w:val="28"/>
        </w:rPr>
        <w:t xml:space="preserve">з високим </w:t>
      </w:r>
      <w:r>
        <w:rPr>
          <w:rFonts w:ascii="Times New Roman" w:hAnsi="Times New Roman"/>
          <w:sz w:val="28"/>
          <w:szCs w:val="28"/>
        </w:rPr>
        <w:t xml:space="preserve">рівнем знань іноземної мови, який є глибоко обізнаною особистістю, володіє ґрунтовними </w:t>
      </w:r>
      <w:r w:rsidRPr="00EB216B">
        <w:rPr>
          <w:rFonts w:ascii="Times New Roman" w:hAnsi="Times New Roman"/>
          <w:sz w:val="28"/>
          <w:szCs w:val="28"/>
        </w:rPr>
        <w:t>лек</w:t>
      </w:r>
      <w:r>
        <w:rPr>
          <w:rFonts w:ascii="Times New Roman" w:hAnsi="Times New Roman"/>
          <w:sz w:val="28"/>
          <w:szCs w:val="28"/>
        </w:rPr>
        <w:t>сичними та граматичними знаннями, не є сформованою, якщо він не виявляє</w:t>
      </w:r>
      <w:r w:rsidRPr="00EB216B">
        <w:rPr>
          <w:rFonts w:ascii="Times New Roman" w:hAnsi="Times New Roman"/>
          <w:sz w:val="28"/>
          <w:szCs w:val="28"/>
        </w:rPr>
        <w:t xml:space="preserve"> активн</w:t>
      </w:r>
      <w:r>
        <w:rPr>
          <w:rFonts w:ascii="Times New Roman" w:hAnsi="Times New Roman"/>
          <w:sz w:val="28"/>
          <w:szCs w:val="28"/>
        </w:rPr>
        <w:t>ості, ініціативності і не вміє організувати й</w:t>
      </w:r>
      <w:r w:rsidR="00F0370E">
        <w:rPr>
          <w:rFonts w:ascii="Times New Roman" w:hAnsi="Times New Roman"/>
          <w:sz w:val="28"/>
          <w:szCs w:val="28"/>
        </w:rPr>
        <w:t xml:space="preserve"> зацікавити </w:t>
      </w:r>
      <w:r w:rsidRPr="00EB216B">
        <w:rPr>
          <w:rFonts w:ascii="Times New Roman" w:hAnsi="Times New Roman"/>
          <w:sz w:val="28"/>
          <w:szCs w:val="28"/>
        </w:rPr>
        <w:t>школярів</w:t>
      </w:r>
      <w:r w:rsidR="002E7EDF">
        <w:rPr>
          <w:rFonts w:ascii="Times New Roman" w:hAnsi="Times New Roman"/>
          <w:sz w:val="28"/>
          <w:szCs w:val="28"/>
        </w:rPr>
        <w:t xml:space="preserve"> [4</w:t>
      </w:r>
      <w:r w:rsidRPr="006E5F59"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</w:rPr>
        <w:t>.</w:t>
      </w:r>
    </w:p>
    <w:p w:rsidR="001E0152" w:rsidRDefault="001E0152" w:rsidP="001E0152">
      <w:pPr>
        <w:pStyle w:val="Default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00A53">
        <w:rPr>
          <w:rFonts w:ascii="Times New Roman" w:hAnsi="Times New Roman"/>
          <w:sz w:val="28"/>
          <w:szCs w:val="28"/>
        </w:rPr>
        <w:t xml:space="preserve">Показниками </w:t>
      </w:r>
      <w:proofErr w:type="spellStart"/>
      <w:r w:rsidRPr="00200A53">
        <w:rPr>
          <w:rFonts w:ascii="Times New Roman" w:hAnsi="Times New Roman"/>
          <w:sz w:val="28"/>
          <w:szCs w:val="28"/>
        </w:rPr>
        <w:t>діяльнісно-творчого</w:t>
      </w:r>
      <w:proofErr w:type="spellEnd"/>
      <w:r w:rsidRPr="00200A53">
        <w:rPr>
          <w:rFonts w:ascii="Times New Roman" w:hAnsi="Times New Roman"/>
          <w:sz w:val="28"/>
          <w:szCs w:val="28"/>
        </w:rPr>
        <w:t xml:space="preserve"> складника є: прагнення до творчого</w:t>
      </w:r>
      <w:r w:rsidRPr="00EB216B">
        <w:rPr>
          <w:rFonts w:ascii="Times New Roman" w:hAnsi="Times New Roman"/>
          <w:sz w:val="28"/>
          <w:szCs w:val="28"/>
        </w:rPr>
        <w:t xml:space="preserve"> використання </w:t>
      </w:r>
      <w:r w:rsidR="00F0370E">
        <w:rPr>
          <w:rFonts w:ascii="Times New Roman" w:hAnsi="Times New Roman"/>
          <w:sz w:val="28"/>
          <w:szCs w:val="28"/>
        </w:rPr>
        <w:t xml:space="preserve">набутих </w:t>
      </w:r>
      <w:r>
        <w:rPr>
          <w:rFonts w:ascii="Times New Roman" w:hAnsi="Times New Roman"/>
          <w:sz w:val="28"/>
          <w:szCs w:val="28"/>
        </w:rPr>
        <w:t>знань, умінь і навичок</w:t>
      </w:r>
      <w:r w:rsidRPr="005A29A6">
        <w:rPr>
          <w:rFonts w:ascii="Times New Roman" w:hAnsi="Times New Roman"/>
          <w:sz w:val="28"/>
          <w:szCs w:val="28"/>
        </w:rPr>
        <w:t xml:space="preserve">; </w:t>
      </w:r>
      <w:r w:rsidRPr="007953BA">
        <w:rPr>
          <w:rFonts w:ascii="Times New Roman" w:hAnsi="Times New Roman"/>
          <w:sz w:val="28"/>
          <w:szCs w:val="28"/>
        </w:rPr>
        <w:t xml:space="preserve">розвиток творчого мислення, уяви та здібностей; </w:t>
      </w:r>
      <w:r w:rsidRPr="005A29A6">
        <w:rPr>
          <w:rFonts w:ascii="Times New Roman" w:hAnsi="Times New Roman"/>
          <w:sz w:val="28"/>
          <w:szCs w:val="28"/>
        </w:rPr>
        <w:t xml:space="preserve">здатність імпровізувати, </w:t>
      </w:r>
      <w:r>
        <w:rPr>
          <w:rFonts w:ascii="Times New Roman" w:hAnsi="Times New Roman"/>
          <w:sz w:val="28"/>
          <w:szCs w:val="28"/>
        </w:rPr>
        <w:t xml:space="preserve">вільно висловлюватися </w:t>
      </w:r>
      <w:r w:rsidRPr="005A29A6">
        <w:rPr>
          <w:rFonts w:ascii="Times New Roman" w:hAnsi="Times New Roman"/>
          <w:sz w:val="28"/>
          <w:szCs w:val="28"/>
        </w:rPr>
        <w:t>на</w:t>
      </w:r>
      <w:r>
        <w:rPr>
          <w:rFonts w:ascii="Times New Roman" w:hAnsi="Times New Roman"/>
          <w:sz w:val="28"/>
          <w:szCs w:val="28"/>
        </w:rPr>
        <w:t xml:space="preserve"> незнайомі теми</w:t>
      </w:r>
      <w:r w:rsidR="00F0370E">
        <w:rPr>
          <w:rFonts w:ascii="Times New Roman" w:hAnsi="Times New Roman"/>
          <w:sz w:val="28"/>
          <w:szCs w:val="28"/>
        </w:rPr>
        <w:t>, особливо</w:t>
      </w:r>
      <w:r>
        <w:rPr>
          <w:rFonts w:ascii="Times New Roman" w:hAnsi="Times New Roman"/>
          <w:sz w:val="28"/>
          <w:szCs w:val="28"/>
        </w:rPr>
        <w:t xml:space="preserve"> іноземною мовою;</w:t>
      </w:r>
      <w:r w:rsidRPr="005A29A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обізнаність у формах і методах</w:t>
      </w:r>
      <w:r w:rsidRPr="005A29A6">
        <w:rPr>
          <w:rFonts w:ascii="Times New Roman" w:hAnsi="Times New Roman"/>
          <w:sz w:val="28"/>
          <w:szCs w:val="28"/>
        </w:rPr>
        <w:t xml:space="preserve"> керів</w:t>
      </w:r>
      <w:r>
        <w:rPr>
          <w:rFonts w:ascii="Times New Roman" w:hAnsi="Times New Roman"/>
          <w:sz w:val="28"/>
          <w:szCs w:val="28"/>
        </w:rPr>
        <w:t>ництва творчою діяльністю учнів у процесі педагогічної практики</w:t>
      </w:r>
      <w:r w:rsidRPr="007953BA">
        <w:rPr>
          <w:rFonts w:ascii="Times New Roman" w:hAnsi="Times New Roman"/>
          <w:sz w:val="28"/>
          <w:szCs w:val="28"/>
        </w:rPr>
        <w:t>; старанність</w:t>
      </w:r>
      <w:r>
        <w:rPr>
          <w:rFonts w:ascii="Times New Roman" w:hAnsi="Times New Roman"/>
          <w:sz w:val="28"/>
          <w:szCs w:val="28"/>
        </w:rPr>
        <w:t>,</w:t>
      </w:r>
      <w:r w:rsidRPr="007953BA">
        <w:rPr>
          <w:rFonts w:ascii="Times New Roman" w:hAnsi="Times New Roman"/>
          <w:sz w:val="28"/>
          <w:szCs w:val="28"/>
        </w:rPr>
        <w:t xml:space="preserve">  дисциплінованість; інтелектуальн</w:t>
      </w:r>
      <w:r>
        <w:rPr>
          <w:rFonts w:ascii="Times New Roman" w:hAnsi="Times New Roman"/>
          <w:sz w:val="28"/>
          <w:szCs w:val="28"/>
        </w:rPr>
        <w:t>а активність майбутніх у</w:t>
      </w:r>
      <w:r w:rsidRPr="007953BA">
        <w:rPr>
          <w:rFonts w:ascii="Times New Roman" w:hAnsi="Times New Roman"/>
          <w:sz w:val="28"/>
          <w:szCs w:val="28"/>
        </w:rPr>
        <w:t>чителі</w:t>
      </w:r>
      <w:r>
        <w:rPr>
          <w:rFonts w:ascii="Times New Roman" w:hAnsi="Times New Roman"/>
          <w:sz w:val="28"/>
          <w:szCs w:val="28"/>
        </w:rPr>
        <w:t>в під час розв’язання типових завдань, що виникають у процесі засвоєння теоретичного курсу, так і практичної реалізації набутих знань;</w:t>
      </w:r>
      <w:r w:rsidRPr="007953B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креативніст</w:t>
      </w:r>
      <w:r w:rsidRPr="00CD1BA5">
        <w:rPr>
          <w:rFonts w:ascii="Times New Roman" w:hAnsi="Times New Roman"/>
          <w:sz w:val="28"/>
          <w:szCs w:val="28"/>
        </w:rPr>
        <w:t>ь</w:t>
      </w:r>
      <w:r>
        <w:rPr>
          <w:rFonts w:ascii="Times New Roman" w:hAnsi="Times New Roman"/>
          <w:sz w:val="28"/>
          <w:szCs w:val="28"/>
        </w:rPr>
        <w:t>, самостійність</w:t>
      </w:r>
      <w:r w:rsidRPr="007953BA">
        <w:rPr>
          <w:rFonts w:ascii="Times New Roman" w:hAnsi="Times New Roman"/>
          <w:sz w:val="28"/>
          <w:szCs w:val="28"/>
        </w:rPr>
        <w:t>, нестандартн</w:t>
      </w:r>
      <w:r>
        <w:rPr>
          <w:rFonts w:ascii="Times New Roman" w:hAnsi="Times New Roman"/>
          <w:sz w:val="28"/>
          <w:szCs w:val="28"/>
        </w:rPr>
        <w:t>ість мислення;</w:t>
      </w:r>
      <w:r w:rsidRPr="007953B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потреба в досягненні поставленої мети, цілеспрямованість</w:t>
      </w:r>
      <w:r w:rsidRPr="007953BA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спостережливість</w:t>
      </w:r>
      <w:r w:rsidRPr="007953BA">
        <w:rPr>
          <w:rFonts w:ascii="Times New Roman" w:hAnsi="Times New Roman"/>
          <w:sz w:val="28"/>
          <w:szCs w:val="28"/>
        </w:rPr>
        <w:t>, розвинен</w:t>
      </w:r>
      <w:r>
        <w:rPr>
          <w:rFonts w:ascii="Times New Roman" w:hAnsi="Times New Roman"/>
          <w:sz w:val="28"/>
          <w:szCs w:val="28"/>
        </w:rPr>
        <w:t>а професійна пам</w:t>
      </w:r>
      <w:r w:rsidRPr="00CD1BA5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</w:rPr>
        <w:t>ять;</w:t>
      </w:r>
      <w:r w:rsidRPr="007953B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бажання і </w:t>
      </w:r>
      <w:r w:rsidRPr="007953BA">
        <w:rPr>
          <w:rFonts w:ascii="Times New Roman" w:hAnsi="Times New Roman"/>
          <w:sz w:val="28"/>
          <w:szCs w:val="28"/>
        </w:rPr>
        <w:t>вміння передавати іншим накопичені знання, розуміти точку зору учня</w:t>
      </w:r>
      <w:r>
        <w:rPr>
          <w:rFonts w:ascii="Times New Roman" w:hAnsi="Times New Roman"/>
          <w:sz w:val="28"/>
          <w:szCs w:val="28"/>
        </w:rPr>
        <w:t xml:space="preserve"> у процесі педагогічної практики, його інтереси й</w:t>
      </w:r>
      <w:r w:rsidRPr="007953BA">
        <w:rPr>
          <w:rFonts w:ascii="Times New Roman" w:hAnsi="Times New Roman"/>
          <w:sz w:val="28"/>
          <w:szCs w:val="28"/>
        </w:rPr>
        <w:t xml:space="preserve"> потреби, проектувати розвиток його </w:t>
      </w:r>
      <w:r>
        <w:rPr>
          <w:rFonts w:ascii="Times New Roman" w:hAnsi="Times New Roman"/>
          <w:sz w:val="28"/>
          <w:szCs w:val="28"/>
        </w:rPr>
        <w:t>особистості; педагогічний такт та</w:t>
      </w:r>
      <w:r w:rsidRPr="007953BA">
        <w:rPr>
          <w:rFonts w:ascii="Times New Roman" w:hAnsi="Times New Roman"/>
          <w:sz w:val="28"/>
          <w:szCs w:val="28"/>
        </w:rPr>
        <w:t xml:space="preserve"> ін.</w:t>
      </w:r>
    </w:p>
    <w:p w:rsidR="001E0152" w:rsidRDefault="001E0152" w:rsidP="001E0152">
      <w:pPr>
        <w:pStyle w:val="Default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Розглянемо більш детально окремі показники </w:t>
      </w:r>
      <w:proofErr w:type="spellStart"/>
      <w:r>
        <w:rPr>
          <w:rFonts w:ascii="Times New Roman" w:hAnsi="Times New Roman"/>
          <w:sz w:val="28"/>
          <w:szCs w:val="28"/>
        </w:rPr>
        <w:t>діяльнісно-творчого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складника </w:t>
      </w:r>
      <w:r w:rsidR="00F0370E">
        <w:rPr>
          <w:rFonts w:ascii="Times New Roman" w:hAnsi="Times New Roman"/>
          <w:sz w:val="28"/>
          <w:szCs w:val="28"/>
        </w:rPr>
        <w:t xml:space="preserve">фахової комунікативної </w:t>
      </w:r>
      <w:r>
        <w:rPr>
          <w:rFonts w:ascii="Times New Roman" w:hAnsi="Times New Roman"/>
          <w:sz w:val="28"/>
          <w:szCs w:val="28"/>
        </w:rPr>
        <w:t xml:space="preserve">компетентності </w:t>
      </w:r>
      <w:r w:rsidRPr="00E435AD">
        <w:rPr>
          <w:rFonts w:ascii="Times New Roman" w:hAnsi="Times New Roman"/>
          <w:sz w:val="28"/>
          <w:szCs w:val="28"/>
        </w:rPr>
        <w:t xml:space="preserve">майбутнього вчителя </w:t>
      </w:r>
      <w:r>
        <w:rPr>
          <w:rFonts w:ascii="Times New Roman" w:hAnsi="Times New Roman"/>
          <w:sz w:val="28"/>
          <w:szCs w:val="28"/>
        </w:rPr>
        <w:t>зокрема</w:t>
      </w:r>
      <w:r w:rsidRPr="00E435AD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надситуативну</w:t>
      </w:r>
      <w:proofErr w:type="spellEnd"/>
      <w:r>
        <w:rPr>
          <w:rFonts w:ascii="Times New Roman" w:hAnsi="Times New Roman"/>
          <w:sz w:val="28"/>
          <w:szCs w:val="28"/>
        </w:rPr>
        <w:t xml:space="preserve"> активність і дивергентне (н</w:t>
      </w:r>
      <w:r w:rsidRPr="005D5D29">
        <w:rPr>
          <w:rFonts w:ascii="Times New Roman" w:hAnsi="Times New Roman"/>
          <w:sz w:val="28"/>
          <w:szCs w:val="28"/>
        </w:rPr>
        <w:t>естандартне</w:t>
      </w:r>
      <w:r>
        <w:rPr>
          <w:rFonts w:ascii="Times New Roman" w:hAnsi="Times New Roman"/>
          <w:sz w:val="28"/>
          <w:szCs w:val="28"/>
        </w:rPr>
        <w:t>)</w:t>
      </w:r>
      <w:r w:rsidRPr="005D5D29">
        <w:rPr>
          <w:rFonts w:ascii="Times New Roman" w:hAnsi="Times New Roman"/>
          <w:sz w:val="28"/>
          <w:szCs w:val="28"/>
        </w:rPr>
        <w:t xml:space="preserve"> мислення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Н</w:t>
      </w:r>
      <w:r w:rsidRPr="00F236D1">
        <w:rPr>
          <w:rFonts w:ascii="Times New Roman" w:hAnsi="Times New Roman"/>
          <w:sz w:val="28"/>
          <w:szCs w:val="28"/>
        </w:rPr>
        <w:t>адситуативн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 w:rsidRPr="00F236D1">
        <w:rPr>
          <w:rFonts w:ascii="Times New Roman" w:hAnsi="Times New Roman"/>
          <w:sz w:val="28"/>
          <w:szCs w:val="28"/>
        </w:rPr>
        <w:t xml:space="preserve"> активність</w:t>
      </w:r>
      <w:r w:rsidRPr="0042132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вважаємо здатністю </w:t>
      </w:r>
      <w:r w:rsidRPr="00E435AD">
        <w:rPr>
          <w:rFonts w:ascii="Times New Roman" w:hAnsi="Times New Roman"/>
          <w:sz w:val="28"/>
          <w:szCs w:val="28"/>
        </w:rPr>
        <w:t xml:space="preserve">майбутнього </w:t>
      </w:r>
      <w:r w:rsidR="00F0370E">
        <w:rPr>
          <w:rFonts w:ascii="Times New Roman" w:hAnsi="Times New Roman"/>
          <w:sz w:val="28"/>
          <w:szCs w:val="28"/>
        </w:rPr>
        <w:t xml:space="preserve">фахівця </w:t>
      </w:r>
      <w:r>
        <w:rPr>
          <w:rFonts w:ascii="Times New Roman" w:hAnsi="Times New Roman"/>
          <w:sz w:val="28"/>
          <w:szCs w:val="28"/>
        </w:rPr>
        <w:t>виходити</w:t>
      </w:r>
      <w:r w:rsidRPr="00EB434F">
        <w:rPr>
          <w:rFonts w:ascii="Times New Roman" w:hAnsi="Times New Roman"/>
          <w:sz w:val="28"/>
          <w:szCs w:val="28"/>
        </w:rPr>
        <w:t xml:space="preserve"> за межі звичних способів розв’</w:t>
      </w:r>
      <w:r>
        <w:rPr>
          <w:rFonts w:ascii="Times New Roman" w:hAnsi="Times New Roman"/>
          <w:sz w:val="28"/>
          <w:szCs w:val="28"/>
        </w:rPr>
        <w:t>язання завдань</w:t>
      </w:r>
      <w:r w:rsidRPr="00EB434F">
        <w:rPr>
          <w:rFonts w:ascii="Times New Roman" w:hAnsi="Times New Roman"/>
          <w:sz w:val="28"/>
          <w:szCs w:val="28"/>
        </w:rPr>
        <w:t>, стереотипного бачення світу педагогічних явищ</w:t>
      </w:r>
      <w:r w:rsidRPr="00F236D1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У процесі </w:t>
      </w:r>
      <w:r w:rsidRPr="00EB434F">
        <w:rPr>
          <w:rFonts w:ascii="Times New Roman" w:hAnsi="Times New Roman"/>
          <w:sz w:val="28"/>
          <w:szCs w:val="28"/>
        </w:rPr>
        <w:t>творчо</w:t>
      </w:r>
      <w:r>
        <w:rPr>
          <w:rFonts w:ascii="Times New Roman" w:hAnsi="Times New Roman"/>
          <w:sz w:val="28"/>
          <w:szCs w:val="28"/>
        </w:rPr>
        <w:t>ї діяльності</w:t>
      </w:r>
      <w:r w:rsidRPr="00EB43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B434F">
        <w:rPr>
          <w:rFonts w:ascii="Times New Roman" w:hAnsi="Times New Roman"/>
          <w:sz w:val="28"/>
          <w:szCs w:val="28"/>
        </w:rPr>
        <w:t>надситуативна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EB434F">
        <w:rPr>
          <w:rFonts w:ascii="Times New Roman" w:hAnsi="Times New Roman"/>
          <w:sz w:val="28"/>
          <w:szCs w:val="28"/>
        </w:rPr>
        <w:t>активність виступає пізнавальн</w:t>
      </w:r>
      <w:r>
        <w:rPr>
          <w:rFonts w:ascii="Times New Roman" w:hAnsi="Times New Roman"/>
          <w:sz w:val="28"/>
          <w:szCs w:val="28"/>
        </w:rPr>
        <w:t>им</w:t>
      </w:r>
      <w:r w:rsidRPr="00EB434F">
        <w:rPr>
          <w:rFonts w:ascii="Times New Roman" w:hAnsi="Times New Roman"/>
          <w:sz w:val="28"/>
          <w:szCs w:val="28"/>
        </w:rPr>
        <w:t xml:space="preserve"> (інтелект</w:t>
      </w:r>
      <w:r>
        <w:rPr>
          <w:rFonts w:ascii="Times New Roman" w:hAnsi="Times New Roman"/>
          <w:sz w:val="28"/>
          <w:szCs w:val="28"/>
        </w:rPr>
        <w:t>уальним</w:t>
      </w:r>
      <w:r w:rsidRPr="00EB434F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 xml:space="preserve"> мотивом,</w:t>
      </w:r>
      <w:r w:rsidRPr="00EB434F">
        <w:rPr>
          <w:rFonts w:ascii="Times New Roman" w:hAnsi="Times New Roman"/>
          <w:sz w:val="28"/>
          <w:szCs w:val="28"/>
        </w:rPr>
        <w:t xml:space="preserve"> ініціативою, </w:t>
      </w:r>
      <w:r>
        <w:rPr>
          <w:rFonts w:ascii="Times New Roman" w:hAnsi="Times New Roman"/>
          <w:sz w:val="28"/>
          <w:szCs w:val="28"/>
        </w:rPr>
        <w:t xml:space="preserve">яка ґрунтується на сукупності </w:t>
      </w:r>
      <w:r w:rsidRPr="00EB434F">
        <w:rPr>
          <w:rFonts w:ascii="Times New Roman" w:hAnsi="Times New Roman"/>
          <w:sz w:val="28"/>
          <w:szCs w:val="28"/>
        </w:rPr>
        <w:t>пізнавальн</w:t>
      </w:r>
      <w:r>
        <w:rPr>
          <w:rFonts w:ascii="Times New Roman" w:hAnsi="Times New Roman"/>
          <w:sz w:val="28"/>
          <w:szCs w:val="28"/>
        </w:rPr>
        <w:t>ого й</w:t>
      </w:r>
      <w:r w:rsidRPr="00EB434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цінніс</w:t>
      </w:r>
      <w:r w:rsidRPr="00EB434F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ого</w:t>
      </w:r>
      <w:r w:rsidRPr="00EB434F">
        <w:rPr>
          <w:rFonts w:ascii="Times New Roman" w:hAnsi="Times New Roman"/>
          <w:sz w:val="28"/>
          <w:szCs w:val="28"/>
        </w:rPr>
        <w:t xml:space="preserve"> </w:t>
      </w:r>
      <w:r w:rsidRPr="00EB434F">
        <w:rPr>
          <w:rFonts w:ascii="Times New Roman" w:hAnsi="Times New Roman"/>
          <w:sz w:val="28"/>
          <w:szCs w:val="28"/>
        </w:rPr>
        <w:lastRenderedPageBreak/>
        <w:t>фактор</w:t>
      </w:r>
      <w:r>
        <w:rPr>
          <w:rFonts w:ascii="Times New Roman" w:hAnsi="Times New Roman"/>
          <w:sz w:val="28"/>
          <w:szCs w:val="28"/>
        </w:rPr>
        <w:t>ів і допомагає студенту долати</w:t>
      </w:r>
      <w:r w:rsidRPr="00EB434F">
        <w:rPr>
          <w:rFonts w:ascii="Times New Roman" w:hAnsi="Times New Roman"/>
          <w:sz w:val="28"/>
          <w:szCs w:val="28"/>
        </w:rPr>
        <w:t xml:space="preserve"> зовнішні і внутрішні обмеження</w:t>
      </w:r>
      <w:r>
        <w:rPr>
          <w:rFonts w:ascii="Times New Roman" w:hAnsi="Times New Roman"/>
          <w:sz w:val="28"/>
          <w:szCs w:val="28"/>
        </w:rPr>
        <w:t>, що виникають у процесі фахової педагогічної діяльності, тобто під час засвоєння знань, формування умінь та навичок.</w:t>
      </w:r>
      <w:r w:rsidRPr="00EB434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Ефективність подібної активності певною мірою залежить від дивергентного (нестандартного) мислення, що допомагає розглядати явища з іншого аспекту та сприяти продукуванню нових ідей та способів розв’язання завдань.</w:t>
      </w:r>
    </w:p>
    <w:p w:rsidR="00C50481" w:rsidRPr="004B64DC" w:rsidRDefault="00D473BE" w:rsidP="00B573D9">
      <w:pPr>
        <w:tabs>
          <w:tab w:val="left" w:pos="2151"/>
        </w:tabs>
        <w:ind w:firstLine="709"/>
        <w:rPr>
          <w:sz w:val="28"/>
          <w:szCs w:val="28"/>
        </w:rPr>
      </w:pPr>
      <w:r>
        <w:rPr>
          <w:sz w:val="28"/>
          <w:szCs w:val="28"/>
          <w:lang w:val="uk-UA"/>
        </w:rPr>
        <w:t>Отже, п</w:t>
      </w:r>
      <w:r w:rsidR="001E0152" w:rsidRPr="00EB216B">
        <w:rPr>
          <w:sz w:val="28"/>
          <w:szCs w:val="28"/>
          <w:lang w:val="uk-UA"/>
        </w:rPr>
        <w:t xml:space="preserve">ерераховані </w:t>
      </w:r>
      <w:r w:rsidR="001E0152">
        <w:rPr>
          <w:sz w:val="28"/>
          <w:szCs w:val="28"/>
          <w:lang w:val="uk-UA"/>
        </w:rPr>
        <w:t xml:space="preserve">вище складники </w:t>
      </w:r>
      <w:r w:rsidR="00F0370E">
        <w:rPr>
          <w:sz w:val="28"/>
          <w:szCs w:val="28"/>
          <w:lang w:val="uk-UA"/>
        </w:rPr>
        <w:t xml:space="preserve">фахової комунікативної компетентності </w:t>
      </w:r>
      <w:r w:rsidR="001E0152" w:rsidRPr="00EB216B">
        <w:rPr>
          <w:sz w:val="28"/>
          <w:szCs w:val="28"/>
          <w:lang w:val="uk-UA"/>
        </w:rPr>
        <w:t>потрібно розглядати у компл</w:t>
      </w:r>
      <w:r w:rsidR="001E0152">
        <w:rPr>
          <w:sz w:val="28"/>
          <w:szCs w:val="28"/>
          <w:lang w:val="uk-UA"/>
        </w:rPr>
        <w:t>ексі, оскільки їх єдність склада</w:t>
      </w:r>
      <w:r w:rsidR="001E0152" w:rsidRPr="00EB216B">
        <w:rPr>
          <w:sz w:val="28"/>
          <w:szCs w:val="28"/>
          <w:lang w:val="uk-UA"/>
        </w:rPr>
        <w:t>є інтегрально-іншомовний стиль ми</w:t>
      </w:r>
      <w:r w:rsidR="001E0152">
        <w:rPr>
          <w:sz w:val="28"/>
          <w:szCs w:val="28"/>
          <w:lang w:val="uk-UA"/>
        </w:rPr>
        <w:t xml:space="preserve">слення педагога. </w:t>
      </w:r>
      <w:r>
        <w:rPr>
          <w:sz w:val="28"/>
          <w:szCs w:val="28"/>
          <w:lang w:val="uk-UA"/>
        </w:rPr>
        <w:t>Р</w:t>
      </w:r>
      <w:r w:rsidR="00F0370E">
        <w:rPr>
          <w:sz w:val="28"/>
          <w:szCs w:val="28"/>
          <w:lang w:val="uk-UA"/>
        </w:rPr>
        <w:t>озвиваючи цю якість</w:t>
      </w:r>
      <w:r w:rsidR="001E0152">
        <w:rPr>
          <w:sz w:val="28"/>
          <w:szCs w:val="28"/>
          <w:lang w:val="uk-UA"/>
        </w:rPr>
        <w:t>, важливо не втратити власної індивідуальності, набутої у природному середовищі, а також не варто повністю копіювати стиль поведінки та мовлення носія мови, яка вивчається.</w:t>
      </w:r>
    </w:p>
    <w:p w:rsidR="004B64DC" w:rsidRPr="002E7EDF" w:rsidRDefault="00DC0D87" w:rsidP="002E7EDF">
      <w:pPr>
        <w:tabs>
          <w:tab w:val="left" w:pos="2151"/>
        </w:tabs>
        <w:ind w:firstLine="709"/>
        <w:jc w:val="center"/>
        <w:rPr>
          <w:b/>
          <w:sz w:val="28"/>
          <w:szCs w:val="28"/>
          <w:lang w:val="uk-UA"/>
        </w:rPr>
      </w:pPr>
      <w:r w:rsidRPr="002E7EDF">
        <w:rPr>
          <w:b/>
          <w:sz w:val="28"/>
          <w:szCs w:val="28"/>
          <w:lang w:val="uk-UA"/>
        </w:rPr>
        <w:t>Література</w:t>
      </w:r>
    </w:p>
    <w:p w:rsidR="002E7EDF" w:rsidRPr="002E7EDF" w:rsidRDefault="002E7EDF" w:rsidP="002E7EDF">
      <w:pPr>
        <w:pStyle w:val="a3"/>
        <w:numPr>
          <w:ilvl w:val="1"/>
          <w:numId w:val="1"/>
        </w:numPr>
        <w:tabs>
          <w:tab w:val="left" w:pos="1276"/>
        </w:tabs>
        <w:ind w:left="0" w:firstLine="709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00EFA">
        <w:rPr>
          <w:rFonts w:ascii="Times New Roman" w:hAnsi="Times New Roman"/>
          <w:bCs/>
          <w:sz w:val="28"/>
          <w:szCs w:val="28"/>
          <w:lang w:val="uk-UA"/>
        </w:rPr>
        <w:t>Байденко</w:t>
      </w:r>
      <w:proofErr w:type="spellEnd"/>
      <w:r w:rsidRPr="00000EFA">
        <w:rPr>
          <w:rFonts w:ascii="Times New Roman" w:hAnsi="Times New Roman"/>
          <w:bCs/>
          <w:sz w:val="28"/>
          <w:szCs w:val="28"/>
          <w:lang w:val="uk-UA"/>
        </w:rPr>
        <w:t xml:space="preserve"> В. </w:t>
      </w:r>
      <w:r w:rsidRPr="00000EFA">
        <w:rPr>
          <w:rFonts w:ascii="Times New Roman" w:hAnsi="Times New Roman"/>
          <w:sz w:val="28"/>
          <w:szCs w:val="28"/>
          <w:lang w:val="uk-UA"/>
        </w:rPr>
        <w:t xml:space="preserve">И.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Компетенции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профессиональном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образовании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00EFA">
        <w:rPr>
          <w:rFonts w:ascii="Times New Roman" w:hAnsi="Times New Roman"/>
          <w:sz w:val="28"/>
          <w:szCs w:val="28"/>
          <w:lang w:val="uk-UA"/>
        </w:rPr>
        <w:br w:type="textWrapping" w:clear="all"/>
        <w:t xml:space="preserve">К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освоению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компетентностного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похода : дайджест / В. И.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Байденко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0EFA">
        <w:rPr>
          <w:rFonts w:ascii="Times New Roman" w:hAnsi="Times New Roman"/>
          <w:sz w:val="28"/>
          <w:szCs w:val="28"/>
          <w:lang w:val="uk-UA"/>
        </w:rPr>
        <w:br w:type="textWrapping" w:clear="all"/>
        <w:t xml:space="preserve">//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Псих</w:t>
      </w:r>
      <w:r>
        <w:rPr>
          <w:rFonts w:ascii="Times New Roman" w:hAnsi="Times New Roman"/>
          <w:sz w:val="28"/>
          <w:szCs w:val="28"/>
          <w:lang w:val="uk-UA"/>
        </w:rPr>
        <w:t>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обучения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2005. </w:t>
      </w:r>
      <w:r w:rsidRPr="00000EFA">
        <w:rPr>
          <w:rFonts w:ascii="Times New Roman" w:hAnsi="Times New Roman"/>
          <w:sz w:val="28"/>
          <w:szCs w:val="28"/>
          <w:lang w:val="uk-UA"/>
        </w:rPr>
        <w:t>–</w:t>
      </w:r>
      <w:r w:rsidRPr="00F97DAA">
        <w:rPr>
          <w:rFonts w:ascii="Times New Roman" w:hAnsi="Times New Roman"/>
          <w:sz w:val="28"/>
          <w:szCs w:val="28"/>
        </w:rPr>
        <w:t xml:space="preserve"> </w:t>
      </w:r>
      <w:r w:rsidRPr="00000EFA">
        <w:rPr>
          <w:rFonts w:ascii="Times New Roman" w:eastAsia="Times New Roman" w:hAnsi="Times New Roman"/>
          <w:sz w:val="28"/>
          <w:szCs w:val="28"/>
          <w:lang w:val="uk-UA"/>
        </w:rPr>
        <w:t>№ 71</w:t>
      </w:r>
      <w:r w:rsidRPr="00F97DAA">
        <w:rPr>
          <w:rFonts w:ascii="Times New Roman" w:eastAsia="Times New Roman" w:hAnsi="Times New Roman"/>
          <w:sz w:val="28"/>
          <w:szCs w:val="28"/>
        </w:rPr>
        <w:t>.</w:t>
      </w: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С. 5</w:t>
      </w:r>
      <w:r w:rsidRPr="00000EFA">
        <w:rPr>
          <w:rFonts w:ascii="Times New Roman" w:hAnsi="Times New Roman"/>
          <w:sz w:val="28"/>
          <w:szCs w:val="28"/>
          <w:lang w:val="uk-UA"/>
        </w:rPr>
        <w:t>–7.</w:t>
      </w:r>
    </w:p>
    <w:p w:rsidR="00AE04C4" w:rsidRDefault="00AE04C4" w:rsidP="00AE04C4">
      <w:pPr>
        <w:pStyle w:val="a3"/>
        <w:numPr>
          <w:ilvl w:val="1"/>
          <w:numId w:val="1"/>
        </w:numPr>
        <w:ind w:left="0" w:firstLine="709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Дунчев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В. Н.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Исследование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когнитивных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стилей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связи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проблемой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креативности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 : дис. ... канд. </w:t>
      </w:r>
      <w:proofErr w:type="spellStart"/>
      <w:r w:rsidRPr="00000EFA">
        <w:rPr>
          <w:rFonts w:ascii="Times New Roman" w:hAnsi="Times New Roman"/>
          <w:sz w:val="28"/>
          <w:szCs w:val="28"/>
          <w:lang w:val="uk-UA"/>
        </w:rPr>
        <w:t>психол</w:t>
      </w:r>
      <w:proofErr w:type="spellEnd"/>
      <w:r w:rsidRPr="00000EFA">
        <w:rPr>
          <w:rFonts w:ascii="Times New Roman" w:hAnsi="Times New Roman"/>
          <w:sz w:val="28"/>
          <w:szCs w:val="28"/>
          <w:lang w:val="uk-UA"/>
        </w:rPr>
        <w:t xml:space="preserve">. наук : </w:t>
      </w:r>
      <w:r>
        <w:rPr>
          <w:rFonts w:ascii="Times New Roman" w:hAnsi="Times New Roman"/>
          <w:sz w:val="28"/>
          <w:szCs w:val="28"/>
          <w:lang w:val="uk-UA"/>
        </w:rPr>
        <w:t xml:space="preserve">спец. </w:t>
      </w:r>
      <w:r w:rsidRPr="00000EFA">
        <w:rPr>
          <w:rFonts w:ascii="Times New Roman" w:hAnsi="Times New Roman"/>
          <w:sz w:val="28"/>
          <w:szCs w:val="28"/>
          <w:lang w:val="uk-UA"/>
        </w:rPr>
        <w:t xml:space="preserve">19.00.01 </w:t>
      </w:r>
      <w:r w:rsidRPr="00E6084C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E6084C">
        <w:rPr>
          <w:rFonts w:ascii="Times New Roman" w:hAnsi="Times New Roman"/>
          <w:sz w:val="28"/>
          <w:szCs w:val="28"/>
          <w:lang w:val="uk-UA"/>
        </w:rPr>
        <w:t>Общая</w:t>
      </w:r>
      <w:proofErr w:type="spellEnd"/>
      <w:r w:rsidRPr="00E608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084C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E6084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E6084C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E608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084C">
        <w:rPr>
          <w:rFonts w:ascii="Times New Roman" w:hAnsi="Times New Roman"/>
          <w:sz w:val="28"/>
          <w:szCs w:val="28"/>
          <w:lang w:val="uk-UA"/>
        </w:rPr>
        <w:t>личности</w:t>
      </w:r>
      <w:proofErr w:type="spellEnd"/>
      <w:r w:rsidRPr="00E6084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E6084C">
        <w:rPr>
          <w:rFonts w:ascii="Times New Roman" w:hAnsi="Times New Roman"/>
          <w:sz w:val="28"/>
          <w:szCs w:val="28"/>
          <w:lang w:val="uk-UA"/>
        </w:rPr>
        <w:t>история</w:t>
      </w:r>
      <w:proofErr w:type="spellEnd"/>
      <w:r w:rsidRPr="00E6084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6084C">
        <w:rPr>
          <w:rFonts w:ascii="Times New Roman" w:hAnsi="Times New Roman"/>
          <w:sz w:val="28"/>
          <w:szCs w:val="28"/>
          <w:lang w:val="uk-UA"/>
        </w:rPr>
        <w:t>психологии</w:t>
      </w:r>
      <w:proofErr w:type="spellEnd"/>
      <w:r w:rsidRPr="00E6084C"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00EFA">
        <w:rPr>
          <w:rFonts w:ascii="Times New Roman" w:hAnsi="Times New Roman"/>
          <w:sz w:val="28"/>
          <w:szCs w:val="28"/>
          <w:lang w:val="uk-UA"/>
        </w:rPr>
        <w:t>/ В. Н. Дунчев. – Л., 1985. – 123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E7EDF" w:rsidRPr="004307F6" w:rsidRDefault="002E7EDF" w:rsidP="002E7EDF">
      <w:pPr>
        <w:pStyle w:val="a3"/>
        <w:numPr>
          <w:ilvl w:val="1"/>
          <w:numId w:val="1"/>
        </w:numPr>
        <w:ind w:left="0" w:firstLine="709"/>
        <w:contextualSpacing w:val="0"/>
        <w:rPr>
          <w:rFonts w:ascii="Times New Roman" w:hAnsi="Times New Roman"/>
          <w:sz w:val="28"/>
          <w:szCs w:val="28"/>
          <w:lang w:val="uk-UA"/>
        </w:rPr>
      </w:pPr>
      <w:r w:rsidRPr="004307F6">
        <w:rPr>
          <w:rFonts w:ascii="Times New Roman" w:hAnsi="Times New Roman"/>
          <w:sz w:val="28"/>
          <w:szCs w:val="28"/>
          <w:lang w:val="uk-UA"/>
        </w:rPr>
        <w:t xml:space="preserve">Солдатова Е. Л.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Креативность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структуре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личности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(на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примере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развития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креативности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подростковом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возросте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) : дис. ... канд.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психол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>. наук : спец. 19.00.01 «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Общая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личности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история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психологии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» / Е. Л. Солдатова. –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СПб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>., 1996. – 170 с.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2E7EDF" w:rsidRPr="004307F6" w:rsidRDefault="002E7EDF" w:rsidP="002E7EDF">
      <w:pPr>
        <w:pStyle w:val="a3"/>
        <w:numPr>
          <w:ilvl w:val="1"/>
          <w:numId w:val="1"/>
        </w:numPr>
        <w:ind w:left="0" w:firstLine="709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Хазратова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Н. В.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Формирование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креативности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под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влиянием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социальной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микросреды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: дис. ... канд.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психол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. наук : 19.00.01 / Н. В.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Хазратова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; РАН ;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Ин-т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307F6">
        <w:rPr>
          <w:rFonts w:ascii="Times New Roman" w:hAnsi="Times New Roman"/>
          <w:sz w:val="28"/>
          <w:szCs w:val="28"/>
          <w:lang w:val="uk-UA"/>
        </w:rPr>
        <w:t>психологии</w:t>
      </w:r>
      <w:proofErr w:type="spellEnd"/>
      <w:r w:rsidRPr="004307F6">
        <w:rPr>
          <w:rFonts w:ascii="Times New Roman" w:hAnsi="Times New Roman"/>
          <w:sz w:val="28"/>
          <w:szCs w:val="28"/>
          <w:lang w:val="uk-UA"/>
        </w:rPr>
        <w:t>. – М., 1993. – 160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E04C4" w:rsidRPr="00D473BE" w:rsidRDefault="002E7EDF" w:rsidP="00D473BE">
      <w:pPr>
        <w:pStyle w:val="a3"/>
        <w:numPr>
          <w:ilvl w:val="1"/>
          <w:numId w:val="1"/>
        </w:numPr>
        <w:ind w:left="0" w:firstLine="709"/>
        <w:contextualSpacing w:val="0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Martindale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C.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Personality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situation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creativity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 / C.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Martindale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A.Glover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C.Ronning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 xml:space="preserve">. – N.Y. : </w:t>
      </w:r>
      <w:proofErr w:type="spellStart"/>
      <w:r w:rsidRPr="009276B8">
        <w:rPr>
          <w:rFonts w:ascii="Times New Roman" w:hAnsi="Times New Roman"/>
          <w:sz w:val="28"/>
          <w:szCs w:val="28"/>
          <w:lang w:val="uk-UA"/>
        </w:rPr>
        <w:t>Plenum</w:t>
      </w:r>
      <w:proofErr w:type="spellEnd"/>
      <w:r w:rsidRPr="009276B8">
        <w:rPr>
          <w:rFonts w:ascii="Times New Roman" w:hAnsi="Times New Roman"/>
          <w:sz w:val="28"/>
          <w:szCs w:val="28"/>
          <w:lang w:val="uk-UA"/>
        </w:rPr>
        <w:t>. 1989. – P. 211</w:t>
      </w:r>
      <w:r w:rsidRPr="00000EFA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214</w:t>
      </w:r>
      <w:r w:rsidRPr="009276B8">
        <w:rPr>
          <w:rFonts w:ascii="Times New Roman" w:hAnsi="Times New Roman"/>
          <w:sz w:val="28"/>
          <w:szCs w:val="28"/>
          <w:lang w:val="uk-UA"/>
        </w:rPr>
        <w:t>.</w:t>
      </w:r>
    </w:p>
    <w:sectPr w:rsidR="00AE04C4" w:rsidRPr="00D473BE" w:rsidSect="00A358A9"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5A0858"/>
    <w:multiLevelType w:val="hybridMultilevel"/>
    <w:tmpl w:val="C0DC64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F">
      <w:start w:val="1"/>
      <w:numFmt w:val="decimal"/>
      <w:lvlText w:val="%2."/>
      <w:lvlJc w:val="left"/>
      <w:pPr>
        <w:ind w:left="107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1E0152"/>
    <w:rsid w:val="000122CF"/>
    <w:rsid w:val="001E0152"/>
    <w:rsid w:val="002E7EDF"/>
    <w:rsid w:val="00437736"/>
    <w:rsid w:val="004B64DC"/>
    <w:rsid w:val="004C4F1A"/>
    <w:rsid w:val="00554F21"/>
    <w:rsid w:val="006656A7"/>
    <w:rsid w:val="00694D72"/>
    <w:rsid w:val="006A016E"/>
    <w:rsid w:val="008538F9"/>
    <w:rsid w:val="00962A4B"/>
    <w:rsid w:val="00A358A9"/>
    <w:rsid w:val="00A50A8E"/>
    <w:rsid w:val="00A62456"/>
    <w:rsid w:val="00AE04C4"/>
    <w:rsid w:val="00B573D9"/>
    <w:rsid w:val="00C50481"/>
    <w:rsid w:val="00CA2AC2"/>
    <w:rsid w:val="00CD5E9D"/>
    <w:rsid w:val="00D473BE"/>
    <w:rsid w:val="00D93773"/>
    <w:rsid w:val="00DA274B"/>
    <w:rsid w:val="00DC0D87"/>
    <w:rsid w:val="00E60757"/>
    <w:rsid w:val="00F0370E"/>
    <w:rsid w:val="00F16F4E"/>
    <w:rsid w:val="00FD6A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A0D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E0152"/>
    <w:pPr>
      <w:autoSpaceDE w:val="0"/>
      <w:autoSpaceDN w:val="0"/>
      <w:adjustRightInd w:val="0"/>
      <w:spacing w:line="240" w:lineRule="auto"/>
      <w:ind w:firstLine="0"/>
      <w:jc w:val="left"/>
    </w:pPr>
    <w:rPr>
      <w:rFonts w:ascii="Palatino Linotype" w:eastAsia="Calibri" w:hAnsi="Palatino Linotype" w:cs="Palatino Linotype"/>
      <w:color w:val="000000"/>
      <w:sz w:val="24"/>
      <w:szCs w:val="24"/>
      <w:lang w:val="uk-UA" w:eastAsia="uk-UA"/>
    </w:rPr>
  </w:style>
  <w:style w:type="paragraph" w:styleId="a3">
    <w:name w:val="List Paragraph"/>
    <w:basedOn w:val="a"/>
    <w:uiPriority w:val="34"/>
    <w:qFormat/>
    <w:rsid w:val="00C50481"/>
    <w:pPr>
      <w:ind w:left="720"/>
      <w:contextualSpacing/>
    </w:pPr>
    <w:rPr>
      <w:rFonts w:ascii="Calibri" w:eastAsia="Calibri" w:hAnsi="Calibri" w:cs="Times New Roman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1054</Words>
  <Characters>6009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2017-11-26T15:18:00Z</dcterms:created>
  <dcterms:modified xsi:type="dcterms:W3CDTF">2018-05-23T19:23:00Z</dcterms:modified>
</cp:coreProperties>
</file>