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7DF" w:rsidRDefault="00FF37DF" w:rsidP="00FF37DF">
      <w:pPr>
        <w:jc w:val="center"/>
        <w:rPr>
          <w:b/>
          <w:bCs/>
          <w:i/>
          <w:iCs/>
        </w:rPr>
      </w:pPr>
      <w:r>
        <w:rPr>
          <w:b/>
          <w:bCs/>
          <w:i/>
          <w:iCs/>
        </w:rPr>
        <w:t>Павлик Ольга Борисівна</w:t>
      </w:r>
      <w:r w:rsidRPr="00F1435E">
        <w:rPr>
          <w:b/>
          <w:bCs/>
          <w:i/>
          <w:iCs/>
        </w:rPr>
        <w:t>,</w:t>
      </w:r>
    </w:p>
    <w:p w:rsidR="00FF37DF" w:rsidRPr="00F1435E" w:rsidRDefault="00FF37DF" w:rsidP="00FF37DF">
      <w:pPr>
        <w:jc w:val="center"/>
        <w:rPr>
          <w:bCs/>
          <w:i/>
          <w:iCs/>
        </w:rPr>
      </w:pPr>
      <w:r>
        <w:rPr>
          <w:bCs/>
          <w:i/>
          <w:iCs/>
        </w:rPr>
        <w:t>Хмельницький національний університет,</w:t>
      </w:r>
    </w:p>
    <w:p w:rsidR="00FF37DF" w:rsidRDefault="00FF37DF" w:rsidP="00FF37DF">
      <w:pPr>
        <w:jc w:val="center"/>
        <w:rPr>
          <w:i/>
          <w:iCs/>
        </w:rPr>
      </w:pPr>
      <w:proofErr w:type="spellStart"/>
      <w:r>
        <w:rPr>
          <w:i/>
          <w:iCs/>
        </w:rPr>
        <w:t>к.пед</w:t>
      </w:r>
      <w:r w:rsidRPr="00F1435E">
        <w:rPr>
          <w:i/>
          <w:iCs/>
        </w:rPr>
        <w:t>.н</w:t>
      </w:r>
      <w:proofErr w:type="spellEnd"/>
      <w:r w:rsidRPr="00F1435E">
        <w:rPr>
          <w:i/>
          <w:iCs/>
        </w:rPr>
        <w:t>., доцен</w:t>
      </w:r>
      <w:r>
        <w:rPr>
          <w:i/>
          <w:iCs/>
        </w:rPr>
        <w:t>т</w:t>
      </w:r>
    </w:p>
    <w:p w:rsidR="003962C3" w:rsidRDefault="00FF37DF" w:rsidP="00FF37DF">
      <w:pPr>
        <w:jc w:val="center"/>
        <w:rPr>
          <w:rFonts w:ascii="Times New Roman" w:hAnsi="Times New Roman" w:cs="Times New Roman"/>
          <w:b/>
          <w:sz w:val="24"/>
          <w:szCs w:val="24"/>
        </w:rPr>
      </w:pPr>
      <w:r>
        <w:rPr>
          <w:rFonts w:ascii="Times New Roman" w:hAnsi="Times New Roman" w:cs="Times New Roman"/>
          <w:b/>
          <w:sz w:val="24"/>
          <w:szCs w:val="24"/>
        </w:rPr>
        <w:t>ОСОБЛИВОСТІ ФАХОВОЇ ПІДГОТОВКИ ЮРИСТІВ ЗАКОРДОНОМ (НА ПРИКЛАДІ США ТА ФРН)</w:t>
      </w:r>
    </w:p>
    <w:p w:rsidR="00E33B07" w:rsidRPr="00FE4CEE" w:rsidRDefault="00E33B07" w:rsidP="00FC1DB2">
      <w:pPr>
        <w:spacing w:line="240" w:lineRule="auto"/>
        <w:ind w:firstLine="708"/>
        <w:jc w:val="both"/>
        <w:rPr>
          <w:rFonts w:ascii="Times New Roman" w:hAnsi="Times New Roman" w:cs="Times New Roman"/>
          <w:sz w:val="24"/>
          <w:szCs w:val="24"/>
        </w:rPr>
      </w:pPr>
      <w:r w:rsidRPr="00FE4CEE">
        <w:rPr>
          <w:rFonts w:ascii="Times New Roman" w:hAnsi="Times New Roman" w:cs="Times New Roman"/>
          <w:sz w:val="24"/>
          <w:szCs w:val="24"/>
        </w:rPr>
        <w:t xml:space="preserve">Фахова підготовка юристів суттєво відрізняється у різних країнах, на що, не в останню чергу, впливають відмінності у правовій системі цих країн. Спробуємо розібратись, чим відрізняється фахова юридична освіта  англосаксонської (на прикладі США)  та </w:t>
      </w:r>
      <w:proofErr w:type="spellStart"/>
      <w:r w:rsidRPr="00FE4CEE">
        <w:rPr>
          <w:rFonts w:ascii="Times New Roman" w:hAnsi="Times New Roman" w:cs="Times New Roman"/>
          <w:sz w:val="24"/>
          <w:szCs w:val="24"/>
        </w:rPr>
        <w:t>романо-германської</w:t>
      </w:r>
      <w:proofErr w:type="spellEnd"/>
      <w:r w:rsidRPr="00FE4CEE">
        <w:rPr>
          <w:rFonts w:ascii="Times New Roman" w:hAnsi="Times New Roman" w:cs="Times New Roman"/>
          <w:sz w:val="24"/>
          <w:szCs w:val="24"/>
        </w:rPr>
        <w:t xml:space="preserve"> (на прикладі ФРН) правових сімей.</w:t>
      </w:r>
    </w:p>
    <w:p w:rsidR="00E33B07" w:rsidRPr="00FE4CEE" w:rsidRDefault="00E33B07" w:rsidP="00FC1DB2">
      <w:pPr>
        <w:spacing w:line="240" w:lineRule="auto"/>
        <w:ind w:firstLine="708"/>
        <w:jc w:val="both"/>
        <w:rPr>
          <w:rFonts w:ascii="Times New Roman" w:hAnsi="Times New Roman" w:cs="Times New Roman"/>
          <w:sz w:val="24"/>
          <w:szCs w:val="24"/>
        </w:rPr>
      </w:pPr>
      <w:r w:rsidRPr="00FE4CEE">
        <w:rPr>
          <w:rFonts w:ascii="Times New Roman" w:hAnsi="Times New Roman" w:cs="Times New Roman"/>
          <w:sz w:val="24"/>
          <w:szCs w:val="24"/>
        </w:rPr>
        <w:t xml:space="preserve">Для визначення характерних рис юридичної освіти в країнах англосаксонської правової сім’ї  необхідно згадати про низку її особливостей, які дадуть можливість </w:t>
      </w:r>
      <w:r w:rsidR="00D10381" w:rsidRPr="00FE4CEE">
        <w:rPr>
          <w:rFonts w:ascii="Times New Roman" w:hAnsi="Times New Roman" w:cs="Times New Roman"/>
          <w:sz w:val="24"/>
          <w:szCs w:val="24"/>
        </w:rPr>
        <w:t xml:space="preserve">краще зрозуміти систему і методику викладання в юридичних коледжах та на юридичних факультетах університетів. Як відомо, до сьогоднішнього дня головним джерелом права в таких країнах як Великобританія та США (поряд із Конституцією) є судовий прецедент, тобто рішення суду по певній справі, якому надають загальноприйнятне значення для вирішення подібних справ у майбутньому. Цей факт дозволяє стверджувати, що майбутньому юристу в Великобританії та США необхідно в процесі навчання вивчити зміст і особливості основних прецедентів у сфері його правових інтересів. </w:t>
      </w:r>
    </w:p>
    <w:p w:rsidR="00D603AB" w:rsidRPr="00FE4CEE" w:rsidRDefault="00D10381" w:rsidP="00FC1DB2">
      <w:pPr>
        <w:spacing w:line="240" w:lineRule="auto"/>
        <w:jc w:val="both"/>
        <w:rPr>
          <w:rFonts w:ascii="Times New Roman" w:hAnsi="Times New Roman" w:cs="Times New Roman"/>
          <w:sz w:val="24"/>
          <w:szCs w:val="24"/>
        </w:rPr>
      </w:pPr>
      <w:r w:rsidRPr="00FE4CEE">
        <w:rPr>
          <w:rFonts w:ascii="Times New Roman" w:hAnsi="Times New Roman" w:cs="Times New Roman"/>
          <w:sz w:val="24"/>
          <w:szCs w:val="24"/>
        </w:rPr>
        <w:tab/>
        <w:t>Юридична освіта США є «другою» вищою освітою, тому що отримати її можуть студенти із ступенем бакалавра. Профільна юридична освіта надається у</w:t>
      </w:r>
      <w:r w:rsidR="00BD675E" w:rsidRPr="00FE4CEE">
        <w:rPr>
          <w:rFonts w:ascii="Times New Roman" w:hAnsi="Times New Roman" w:cs="Times New Roman"/>
          <w:sz w:val="24"/>
          <w:szCs w:val="24"/>
        </w:rPr>
        <w:t xml:space="preserve"> американських </w:t>
      </w:r>
      <w:r w:rsidRPr="00FE4CEE">
        <w:rPr>
          <w:rFonts w:ascii="Times New Roman" w:hAnsi="Times New Roman" w:cs="Times New Roman"/>
          <w:sz w:val="24"/>
          <w:szCs w:val="24"/>
        </w:rPr>
        <w:t xml:space="preserve"> коледжах</w:t>
      </w:r>
      <w:r w:rsidR="00BD675E" w:rsidRPr="00FE4CEE">
        <w:rPr>
          <w:rFonts w:ascii="Times New Roman" w:hAnsi="Times New Roman" w:cs="Times New Roman"/>
          <w:sz w:val="24"/>
          <w:szCs w:val="24"/>
        </w:rPr>
        <w:t xml:space="preserve">, однак дорогу до вищої професійної юридичної освіти відкривають і школи права. Школи права є структурними підрозділами американських університетів післядипломної освіти. До вступників в таку школу ставляться наступні вимоги: диплом бакалавра (Будь-якого профілю, навіть і технічного), складання тесту </w:t>
      </w:r>
      <w:r w:rsidR="00BD675E" w:rsidRPr="00FE4CEE">
        <w:rPr>
          <w:rFonts w:ascii="Times New Roman" w:hAnsi="Times New Roman" w:cs="Times New Roman"/>
          <w:sz w:val="24"/>
          <w:szCs w:val="24"/>
          <w:lang w:val="en-US"/>
        </w:rPr>
        <w:t>LSAT</w:t>
      </w:r>
      <w:r w:rsidR="00BD675E" w:rsidRPr="00FE4CEE">
        <w:rPr>
          <w:rFonts w:ascii="Times New Roman" w:hAnsi="Times New Roman" w:cs="Times New Roman"/>
          <w:sz w:val="24"/>
          <w:szCs w:val="24"/>
        </w:rPr>
        <w:t xml:space="preserve">, який дає можливість вступити до школи права. Щодо тесту: складати його можна в спеціальний сесійний період, чотири рази на академічний рік. Результати перевіряються автоматизовано, за допомогою спеціальної комп’ютерної програми. За результатами видається сертифікат, який направляється до приймальної комісії школи права. Питання тесту </w:t>
      </w:r>
      <w:r w:rsidR="00BD675E" w:rsidRPr="00FE4CEE">
        <w:rPr>
          <w:rFonts w:ascii="Times New Roman" w:hAnsi="Times New Roman" w:cs="Times New Roman"/>
          <w:sz w:val="24"/>
          <w:szCs w:val="24"/>
          <w:lang w:val="en-US"/>
        </w:rPr>
        <w:t>LSAT</w:t>
      </w:r>
      <w:r w:rsidR="00BD675E" w:rsidRPr="00FE4CEE">
        <w:rPr>
          <w:rFonts w:ascii="Times New Roman" w:hAnsi="Times New Roman" w:cs="Times New Roman"/>
          <w:sz w:val="24"/>
          <w:szCs w:val="24"/>
        </w:rPr>
        <w:t xml:space="preserve"> дають можливість з’ясувати </w:t>
      </w:r>
      <w:r w:rsidR="00D603AB" w:rsidRPr="00FE4CEE">
        <w:rPr>
          <w:rFonts w:ascii="Times New Roman" w:hAnsi="Times New Roman" w:cs="Times New Roman"/>
          <w:sz w:val="24"/>
          <w:szCs w:val="24"/>
        </w:rPr>
        <w:t>здатність логічно мислити, спілкуватись, ступінь володіння англійською мовою, уміння чітко висловлювати свою думку. Цей тест не виявляє ступінь володіння спеціальними юридичними знаннями.</w:t>
      </w:r>
    </w:p>
    <w:p w:rsidR="00BB0A98" w:rsidRPr="00FE4CEE" w:rsidRDefault="00D603AB" w:rsidP="00FC1DB2">
      <w:pPr>
        <w:spacing w:line="240" w:lineRule="auto"/>
        <w:jc w:val="both"/>
        <w:rPr>
          <w:rFonts w:ascii="Times New Roman" w:hAnsi="Times New Roman" w:cs="Times New Roman"/>
          <w:sz w:val="24"/>
          <w:szCs w:val="24"/>
        </w:rPr>
      </w:pPr>
      <w:r w:rsidRPr="00FE4CEE">
        <w:rPr>
          <w:rFonts w:ascii="Times New Roman" w:hAnsi="Times New Roman" w:cs="Times New Roman"/>
          <w:sz w:val="24"/>
          <w:szCs w:val="24"/>
        </w:rPr>
        <w:tab/>
        <w:t xml:space="preserve">Освіту можна здобути у 185 школах права, які є  акредитованими навчальними закладами </w:t>
      </w:r>
      <w:r w:rsidR="00BB0A98" w:rsidRPr="00FE4CEE">
        <w:rPr>
          <w:rFonts w:ascii="Times New Roman" w:hAnsi="Times New Roman" w:cs="Times New Roman"/>
          <w:sz w:val="24"/>
          <w:szCs w:val="24"/>
          <w:lang w:val="ru-RU"/>
        </w:rPr>
        <w:t>[1</w:t>
      </w:r>
      <w:r w:rsidR="009B0953" w:rsidRPr="00FE4CEE">
        <w:rPr>
          <w:rFonts w:ascii="Times New Roman" w:hAnsi="Times New Roman" w:cs="Times New Roman"/>
          <w:sz w:val="24"/>
          <w:szCs w:val="24"/>
          <w:lang w:val="ru-RU"/>
        </w:rPr>
        <w:t>, С.14</w:t>
      </w:r>
      <w:r w:rsidR="00BB0A98" w:rsidRPr="00FE4CEE">
        <w:rPr>
          <w:rFonts w:ascii="Times New Roman" w:hAnsi="Times New Roman" w:cs="Times New Roman"/>
          <w:sz w:val="24"/>
          <w:szCs w:val="24"/>
          <w:lang w:val="ru-RU"/>
        </w:rPr>
        <w:t xml:space="preserve">]. </w:t>
      </w:r>
      <w:r w:rsidR="00BB0A98" w:rsidRPr="00FE4CEE">
        <w:rPr>
          <w:rFonts w:ascii="Times New Roman" w:hAnsi="Times New Roman" w:cs="Times New Roman"/>
          <w:sz w:val="24"/>
          <w:szCs w:val="24"/>
        </w:rPr>
        <w:t>Міністерство освіти США уповноважило Американську асоціацію юристів розробити  та затвердити вимоги, яким має відповідати навчальний заклад для акредитації.</w:t>
      </w:r>
    </w:p>
    <w:p w:rsidR="00C07672" w:rsidRPr="00FE4CEE" w:rsidRDefault="00BB0A98" w:rsidP="00FC1DB2">
      <w:pPr>
        <w:spacing w:line="240" w:lineRule="auto"/>
        <w:jc w:val="both"/>
        <w:rPr>
          <w:rFonts w:ascii="Times New Roman" w:hAnsi="Times New Roman" w:cs="Times New Roman"/>
          <w:sz w:val="24"/>
          <w:szCs w:val="24"/>
        </w:rPr>
      </w:pPr>
      <w:r w:rsidRPr="00FE4CEE">
        <w:rPr>
          <w:rFonts w:ascii="Times New Roman" w:hAnsi="Times New Roman" w:cs="Times New Roman"/>
          <w:sz w:val="24"/>
          <w:szCs w:val="24"/>
        </w:rPr>
        <w:tab/>
        <w:t xml:space="preserve">Сучасна юридична освіта в США являє собою сукупність декількох моделей, яким притаманні наступні риси: вузька спеціалізація, практична направленість підготовки, </w:t>
      </w:r>
      <w:r w:rsidR="00C07672" w:rsidRPr="00FE4CEE">
        <w:rPr>
          <w:rFonts w:ascii="Times New Roman" w:hAnsi="Times New Roman" w:cs="Times New Roman"/>
          <w:sz w:val="24"/>
          <w:szCs w:val="24"/>
        </w:rPr>
        <w:t>специфічна форма організації навчального процесу.</w:t>
      </w:r>
    </w:p>
    <w:p w:rsidR="00E33B07" w:rsidRPr="00FE4CEE" w:rsidRDefault="00C07672" w:rsidP="00FC1DB2">
      <w:pPr>
        <w:spacing w:line="240" w:lineRule="auto"/>
        <w:jc w:val="both"/>
        <w:rPr>
          <w:rFonts w:ascii="Times New Roman" w:hAnsi="Times New Roman" w:cs="Times New Roman"/>
          <w:sz w:val="24"/>
          <w:szCs w:val="24"/>
        </w:rPr>
      </w:pPr>
      <w:r w:rsidRPr="00FE4CEE">
        <w:rPr>
          <w:rFonts w:ascii="Times New Roman" w:hAnsi="Times New Roman" w:cs="Times New Roman"/>
          <w:sz w:val="24"/>
          <w:szCs w:val="24"/>
        </w:rPr>
        <w:tab/>
        <w:t xml:space="preserve">Навчальний процес здійснюється у відповідності із освітніми стандартами, які розробили Американська асоціація юристів. Стандарти мають враховувати вимоги, які висуваються до кандидатів при вступі в адвокатуру </w:t>
      </w:r>
      <w:r w:rsidR="00BD675E" w:rsidRPr="00FE4CEE">
        <w:rPr>
          <w:rFonts w:ascii="Times New Roman" w:hAnsi="Times New Roman" w:cs="Times New Roman"/>
          <w:sz w:val="24"/>
          <w:szCs w:val="24"/>
        </w:rPr>
        <w:t xml:space="preserve"> </w:t>
      </w:r>
      <w:r w:rsidR="007D4054" w:rsidRPr="00FE4CEE">
        <w:rPr>
          <w:rFonts w:ascii="Times New Roman" w:hAnsi="Times New Roman" w:cs="Times New Roman"/>
          <w:sz w:val="24"/>
          <w:szCs w:val="24"/>
        </w:rPr>
        <w:t>[</w:t>
      </w:r>
      <w:r w:rsidR="009B0953" w:rsidRPr="00FE4CEE">
        <w:rPr>
          <w:rFonts w:ascii="Times New Roman" w:hAnsi="Times New Roman" w:cs="Times New Roman"/>
          <w:sz w:val="24"/>
          <w:szCs w:val="24"/>
        </w:rPr>
        <w:t>1, С.15</w:t>
      </w:r>
      <w:r w:rsidRPr="00FE4CEE">
        <w:rPr>
          <w:rFonts w:ascii="Times New Roman" w:hAnsi="Times New Roman" w:cs="Times New Roman"/>
          <w:sz w:val="24"/>
          <w:szCs w:val="24"/>
        </w:rPr>
        <w:t>]. Великий вплив на формування компетенцій у  випускників шкіл права здійснила доповідь Американської асоціації юристів «Юридична освіта і підвищення кваліфікації – освітній континуум» 1992 року. Згідно цієї доповіді, американський юрист має володіти низкою компетенцій, таких як: навички вирішення юридичних справ; юридичний аналіз та оцінка; вивчення юридичної літератури і документів; дослідження фактів; комунікативн</w:t>
      </w:r>
      <w:r w:rsidR="00431BAD" w:rsidRPr="00FE4CEE">
        <w:rPr>
          <w:rFonts w:ascii="Times New Roman" w:hAnsi="Times New Roman" w:cs="Times New Roman"/>
          <w:sz w:val="24"/>
          <w:szCs w:val="24"/>
        </w:rPr>
        <w:t>ість</w:t>
      </w:r>
      <w:r w:rsidR="00DD7DCF" w:rsidRPr="00FE4CEE">
        <w:rPr>
          <w:rFonts w:ascii="Times New Roman" w:hAnsi="Times New Roman" w:cs="Times New Roman"/>
          <w:sz w:val="24"/>
          <w:szCs w:val="24"/>
        </w:rPr>
        <w:t xml:space="preserve">; консультування; ведення переговорів; знання процедур, пов’язаних із вирішенням судових спорів, й альтернативних способів </w:t>
      </w:r>
      <w:r w:rsidR="00DD7DCF" w:rsidRPr="00FE4CEE">
        <w:rPr>
          <w:rFonts w:ascii="Times New Roman" w:hAnsi="Times New Roman" w:cs="Times New Roman"/>
          <w:sz w:val="24"/>
          <w:szCs w:val="24"/>
        </w:rPr>
        <w:lastRenderedPageBreak/>
        <w:t>вирішення с</w:t>
      </w:r>
      <w:r w:rsidR="00142AB1" w:rsidRPr="00FE4CEE">
        <w:rPr>
          <w:rFonts w:ascii="Times New Roman" w:hAnsi="Times New Roman" w:cs="Times New Roman"/>
          <w:sz w:val="24"/>
          <w:szCs w:val="24"/>
        </w:rPr>
        <w:t>п</w:t>
      </w:r>
      <w:r w:rsidR="00DD7DCF" w:rsidRPr="00FE4CEE">
        <w:rPr>
          <w:rFonts w:ascii="Times New Roman" w:hAnsi="Times New Roman" w:cs="Times New Roman"/>
          <w:sz w:val="24"/>
          <w:szCs w:val="24"/>
        </w:rPr>
        <w:t xml:space="preserve">орів; </w:t>
      </w:r>
      <w:r w:rsidR="00142AB1" w:rsidRPr="00FE4CEE">
        <w:rPr>
          <w:rFonts w:ascii="Times New Roman" w:hAnsi="Times New Roman" w:cs="Times New Roman"/>
          <w:sz w:val="24"/>
          <w:szCs w:val="24"/>
        </w:rPr>
        <w:t>навики організації і управління в галузі юридичної роботи; виявлення і вирішення проблем етичного характеру. Окрім того, юрист повинен компетентно представляти інтереси клієнтів, сприяти укріпленню принципів правосуддя, справедливості і моралі, професійно удосконалюватись. Однак освітні стандарти жорстко регламентують обов’язків перелік дисциплін лише для першого курсу, для подальших курсів навчання  визначена лише обов’язкова кількість навчальних годин на тиждень. До переліку обов’язкових предметів першого року навчання відносяться договірне, майнове</w:t>
      </w:r>
      <w:r w:rsidR="00A05AC0" w:rsidRPr="00FE4CEE">
        <w:rPr>
          <w:rFonts w:ascii="Times New Roman" w:hAnsi="Times New Roman" w:cs="Times New Roman"/>
          <w:sz w:val="24"/>
          <w:szCs w:val="24"/>
        </w:rPr>
        <w:t xml:space="preserve"> право. Подальший вибір предмет</w:t>
      </w:r>
      <w:r w:rsidR="009B0953" w:rsidRPr="00FE4CEE">
        <w:rPr>
          <w:rFonts w:ascii="Times New Roman" w:hAnsi="Times New Roman" w:cs="Times New Roman"/>
          <w:sz w:val="24"/>
          <w:szCs w:val="24"/>
        </w:rPr>
        <w:t>ів залежить від спеціалізації [1, С.15</w:t>
      </w:r>
      <w:r w:rsidR="00A05AC0" w:rsidRPr="00FE4CEE">
        <w:rPr>
          <w:rFonts w:ascii="Times New Roman" w:hAnsi="Times New Roman" w:cs="Times New Roman"/>
          <w:sz w:val="24"/>
          <w:szCs w:val="24"/>
        </w:rPr>
        <w:t>]. Так, програма «Оподаткування» школи права Нью-Йоркського університету включає 40 різних курсів лекцій і семінарів, спеціалізація «Корпоративне і комерційне право» - 30 предметів (</w:t>
      </w:r>
      <w:hyperlink r:id="rId5" w:history="1">
        <w:r w:rsidR="00A05AC0" w:rsidRPr="00FE4CEE">
          <w:rPr>
            <w:rStyle w:val="a3"/>
            <w:rFonts w:ascii="Times New Roman" w:hAnsi="Times New Roman" w:cs="Times New Roman"/>
            <w:sz w:val="24"/>
            <w:szCs w:val="24"/>
            <w:lang w:val="en-US"/>
          </w:rPr>
          <w:t>http</w:t>
        </w:r>
        <w:r w:rsidR="00A05AC0" w:rsidRPr="00FE4CEE">
          <w:rPr>
            <w:rStyle w:val="a3"/>
            <w:rFonts w:ascii="Times New Roman" w:hAnsi="Times New Roman" w:cs="Times New Roman"/>
            <w:sz w:val="24"/>
            <w:szCs w:val="24"/>
          </w:rPr>
          <w:t>://</w:t>
        </w:r>
        <w:r w:rsidR="00A05AC0" w:rsidRPr="00FE4CEE">
          <w:rPr>
            <w:rStyle w:val="a3"/>
            <w:rFonts w:ascii="Times New Roman" w:hAnsi="Times New Roman" w:cs="Times New Roman"/>
            <w:sz w:val="24"/>
            <w:szCs w:val="24"/>
            <w:lang w:val="en-US"/>
          </w:rPr>
          <w:t>www</w:t>
        </w:r>
        <w:r w:rsidR="00A05AC0" w:rsidRPr="00FE4CEE">
          <w:rPr>
            <w:rStyle w:val="a3"/>
            <w:rFonts w:ascii="Times New Roman" w:hAnsi="Times New Roman" w:cs="Times New Roman"/>
            <w:sz w:val="24"/>
            <w:szCs w:val="24"/>
          </w:rPr>
          <w:t>.</w:t>
        </w:r>
        <w:r w:rsidR="00A05AC0" w:rsidRPr="00FE4CEE">
          <w:rPr>
            <w:rStyle w:val="a3"/>
            <w:rFonts w:ascii="Times New Roman" w:hAnsi="Times New Roman" w:cs="Times New Roman"/>
            <w:sz w:val="24"/>
            <w:szCs w:val="24"/>
            <w:lang w:val="en-US"/>
          </w:rPr>
          <w:t>law</w:t>
        </w:r>
        <w:r w:rsidR="00A05AC0" w:rsidRPr="00FE4CEE">
          <w:rPr>
            <w:rStyle w:val="a3"/>
            <w:rFonts w:ascii="Times New Roman" w:hAnsi="Times New Roman" w:cs="Times New Roman"/>
            <w:sz w:val="24"/>
            <w:szCs w:val="24"/>
          </w:rPr>
          <w:t>.</w:t>
        </w:r>
        <w:proofErr w:type="spellStart"/>
        <w:r w:rsidR="00A05AC0" w:rsidRPr="00FE4CEE">
          <w:rPr>
            <w:rStyle w:val="a3"/>
            <w:rFonts w:ascii="Times New Roman" w:hAnsi="Times New Roman" w:cs="Times New Roman"/>
            <w:sz w:val="24"/>
            <w:szCs w:val="24"/>
            <w:lang w:val="en-US"/>
          </w:rPr>
          <w:t>nyu</w:t>
        </w:r>
        <w:proofErr w:type="spellEnd"/>
        <w:r w:rsidR="00A05AC0" w:rsidRPr="00FE4CEE">
          <w:rPr>
            <w:rStyle w:val="a3"/>
            <w:rFonts w:ascii="Times New Roman" w:hAnsi="Times New Roman" w:cs="Times New Roman"/>
            <w:sz w:val="24"/>
            <w:szCs w:val="24"/>
          </w:rPr>
          <w:t>.</w:t>
        </w:r>
        <w:proofErr w:type="spellStart"/>
        <w:r w:rsidR="00A05AC0" w:rsidRPr="00FE4CEE">
          <w:rPr>
            <w:rStyle w:val="a3"/>
            <w:rFonts w:ascii="Times New Roman" w:hAnsi="Times New Roman" w:cs="Times New Roman"/>
            <w:sz w:val="24"/>
            <w:szCs w:val="24"/>
            <w:lang w:val="en-US"/>
          </w:rPr>
          <w:t>edu</w:t>
        </w:r>
        <w:proofErr w:type="spellEnd"/>
        <w:r w:rsidR="00A05AC0" w:rsidRPr="00FE4CEE">
          <w:rPr>
            <w:rStyle w:val="a3"/>
            <w:rFonts w:ascii="Times New Roman" w:hAnsi="Times New Roman" w:cs="Times New Roman"/>
            <w:sz w:val="24"/>
            <w:szCs w:val="24"/>
          </w:rPr>
          <w:t>/</w:t>
        </w:r>
        <w:r w:rsidR="00A05AC0" w:rsidRPr="00FE4CEE">
          <w:rPr>
            <w:rStyle w:val="a3"/>
            <w:rFonts w:ascii="Times New Roman" w:hAnsi="Times New Roman" w:cs="Times New Roman"/>
            <w:sz w:val="24"/>
            <w:szCs w:val="24"/>
            <w:lang w:val="en-US"/>
          </w:rPr>
          <w:t>faculty</w:t>
        </w:r>
        <w:r w:rsidR="00A05AC0" w:rsidRPr="00FE4CEE">
          <w:rPr>
            <w:rStyle w:val="a3"/>
            <w:rFonts w:ascii="Times New Roman" w:hAnsi="Times New Roman" w:cs="Times New Roman"/>
            <w:sz w:val="24"/>
            <w:szCs w:val="24"/>
          </w:rPr>
          <w:t>/</w:t>
        </w:r>
        <w:r w:rsidR="00A05AC0" w:rsidRPr="00FE4CEE">
          <w:rPr>
            <w:rStyle w:val="a3"/>
            <w:rFonts w:ascii="Times New Roman" w:hAnsi="Times New Roman" w:cs="Times New Roman"/>
            <w:sz w:val="24"/>
            <w:szCs w:val="24"/>
            <w:lang w:val="en-US"/>
          </w:rPr>
          <w:t>index</w:t>
        </w:r>
        <w:r w:rsidR="00A05AC0" w:rsidRPr="00FE4CEE">
          <w:rPr>
            <w:rStyle w:val="a3"/>
            <w:rFonts w:ascii="Times New Roman" w:hAnsi="Times New Roman" w:cs="Times New Roman"/>
            <w:sz w:val="24"/>
            <w:szCs w:val="24"/>
          </w:rPr>
          <w:t>.</w:t>
        </w:r>
        <w:proofErr w:type="spellStart"/>
        <w:r w:rsidR="00A05AC0" w:rsidRPr="00FE4CEE">
          <w:rPr>
            <w:rStyle w:val="a3"/>
            <w:rFonts w:ascii="Times New Roman" w:hAnsi="Times New Roman" w:cs="Times New Roman"/>
            <w:sz w:val="24"/>
            <w:szCs w:val="24"/>
            <w:lang w:val="en-US"/>
          </w:rPr>
          <w:t>htm</w:t>
        </w:r>
        <w:proofErr w:type="spellEnd"/>
      </w:hyperlink>
      <w:r w:rsidR="00A05AC0" w:rsidRPr="00FE4CEE">
        <w:rPr>
          <w:rFonts w:ascii="Times New Roman" w:hAnsi="Times New Roman" w:cs="Times New Roman"/>
          <w:sz w:val="24"/>
          <w:szCs w:val="24"/>
        </w:rPr>
        <w:t xml:space="preserve">). Із запропонованого переліку студент обирає ті предмети, які його найбільше цікавлять. 5% припадає на дисципліни </w:t>
      </w:r>
      <w:proofErr w:type="spellStart"/>
      <w:r w:rsidR="00A05AC0" w:rsidRPr="00FE4CEE">
        <w:rPr>
          <w:rFonts w:ascii="Times New Roman" w:hAnsi="Times New Roman" w:cs="Times New Roman"/>
          <w:sz w:val="24"/>
          <w:szCs w:val="24"/>
        </w:rPr>
        <w:t>загальногуманітарного</w:t>
      </w:r>
      <w:proofErr w:type="spellEnd"/>
      <w:r w:rsidR="00A05AC0" w:rsidRPr="00FE4CEE">
        <w:rPr>
          <w:rFonts w:ascii="Times New Roman" w:hAnsi="Times New Roman" w:cs="Times New Roman"/>
          <w:sz w:val="24"/>
          <w:szCs w:val="24"/>
        </w:rPr>
        <w:t xml:space="preserve"> профілю</w:t>
      </w:r>
      <w:r w:rsidR="006D6336" w:rsidRPr="00FE4CEE">
        <w:rPr>
          <w:rFonts w:ascii="Times New Roman" w:hAnsi="Times New Roman" w:cs="Times New Roman"/>
          <w:sz w:val="24"/>
          <w:szCs w:val="24"/>
        </w:rPr>
        <w:t>: філософію, психологію, педагогіку. Багато університетів організовують лекції з ц</w:t>
      </w:r>
      <w:r w:rsidR="0089186F" w:rsidRPr="00FE4CEE">
        <w:rPr>
          <w:rFonts w:ascii="Times New Roman" w:hAnsi="Times New Roman" w:cs="Times New Roman"/>
          <w:sz w:val="24"/>
          <w:szCs w:val="24"/>
        </w:rPr>
        <w:t xml:space="preserve">ікавих тем </w:t>
      </w:r>
      <w:proofErr w:type="spellStart"/>
      <w:r w:rsidR="0089186F" w:rsidRPr="00FE4CEE">
        <w:rPr>
          <w:rFonts w:ascii="Times New Roman" w:hAnsi="Times New Roman" w:cs="Times New Roman"/>
          <w:sz w:val="24"/>
          <w:szCs w:val="24"/>
        </w:rPr>
        <w:t>історико-теоретичної</w:t>
      </w:r>
      <w:proofErr w:type="spellEnd"/>
      <w:r w:rsidR="0089186F" w:rsidRPr="00FE4CEE">
        <w:rPr>
          <w:rFonts w:ascii="Times New Roman" w:hAnsi="Times New Roman" w:cs="Times New Roman"/>
          <w:sz w:val="24"/>
          <w:szCs w:val="24"/>
        </w:rPr>
        <w:t xml:space="preserve"> спрямованості</w:t>
      </w:r>
      <w:r w:rsidR="006D6336" w:rsidRPr="00FE4CEE">
        <w:rPr>
          <w:rFonts w:ascii="Times New Roman" w:hAnsi="Times New Roman" w:cs="Times New Roman"/>
          <w:sz w:val="24"/>
          <w:szCs w:val="24"/>
        </w:rPr>
        <w:t>.</w:t>
      </w:r>
      <w:r w:rsidR="00E57612" w:rsidRPr="00FE4CEE">
        <w:rPr>
          <w:rFonts w:ascii="Times New Roman" w:hAnsi="Times New Roman" w:cs="Times New Roman"/>
          <w:sz w:val="24"/>
          <w:szCs w:val="24"/>
        </w:rPr>
        <w:t xml:space="preserve"> Наприклад, у Гарвардській школі права читають  курси лекцій «Расове законодавство з 1776 року і по сьогоднішній час», «Державний устрій</w:t>
      </w:r>
      <w:r w:rsidR="009B0953" w:rsidRPr="00FE4CEE">
        <w:rPr>
          <w:rFonts w:ascii="Times New Roman" w:hAnsi="Times New Roman" w:cs="Times New Roman"/>
          <w:sz w:val="24"/>
          <w:szCs w:val="24"/>
        </w:rPr>
        <w:t xml:space="preserve"> Стародавньої Греції та Риму» [3</w:t>
      </w:r>
      <w:r w:rsidR="00E57612" w:rsidRPr="00FE4CEE">
        <w:rPr>
          <w:rFonts w:ascii="Times New Roman" w:hAnsi="Times New Roman" w:cs="Times New Roman"/>
          <w:sz w:val="24"/>
          <w:szCs w:val="24"/>
        </w:rPr>
        <w:t>].</w:t>
      </w:r>
    </w:p>
    <w:p w:rsidR="00E57612" w:rsidRPr="00FE4CEE" w:rsidRDefault="00E57612" w:rsidP="00FC1DB2">
      <w:pPr>
        <w:spacing w:line="240" w:lineRule="auto"/>
        <w:jc w:val="both"/>
        <w:rPr>
          <w:rFonts w:ascii="Times New Roman" w:hAnsi="Times New Roman" w:cs="Times New Roman"/>
          <w:sz w:val="24"/>
          <w:szCs w:val="24"/>
        </w:rPr>
      </w:pPr>
      <w:r w:rsidRPr="00FE4CEE">
        <w:rPr>
          <w:rFonts w:ascii="Times New Roman" w:hAnsi="Times New Roman" w:cs="Times New Roman"/>
          <w:sz w:val="24"/>
          <w:szCs w:val="24"/>
        </w:rPr>
        <w:tab/>
        <w:t xml:space="preserve">Система юридичної освіти в США не має </w:t>
      </w:r>
      <w:r w:rsidR="00FC1DB2" w:rsidRPr="00FE4CEE">
        <w:rPr>
          <w:rFonts w:ascii="Times New Roman" w:hAnsi="Times New Roman" w:cs="Times New Roman"/>
          <w:sz w:val="24"/>
          <w:szCs w:val="24"/>
        </w:rPr>
        <w:t xml:space="preserve">багато </w:t>
      </w:r>
      <w:r w:rsidRPr="00FE4CEE">
        <w:rPr>
          <w:rFonts w:ascii="Times New Roman" w:hAnsi="Times New Roman" w:cs="Times New Roman"/>
          <w:sz w:val="24"/>
          <w:szCs w:val="24"/>
        </w:rPr>
        <w:t>рівнів. Це, швидше, послідовно  нарощувана юридична освіта, яка направлена на здобуття широкого розуміння функціонування правової системи в цілому і розвиток аналітичних здібностей у фахівців. Юрист отримує якісну теоретичну та практичну підготовку за вибраною спеціальністю. Однак, дуже жорстка спеціалізація в процесі навчання обмежує можливості американських юристів, змушуючи їх повністю зосередитись на певній галузі правозастосування.</w:t>
      </w:r>
    </w:p>
    <w:p w:rsidR="00FC1DB2" w:rsidRPr="00FE4CEE" w:rsidRDefault="00FC1DB2" w:rsidP="00FC1DB2">
      <w:pPr>
        <w:spacing w:line="240" w:lineRule="auto"/>
        <w:jc w:val="both"/>
        <w:rPr>
          <w:rFonts w:ascii="Times New Roman" w:hAnsi="Times New Roman" w:cs="Times New Roman"/>
          <w:sz w:val="24"/>
          <w:szCs w:val="24"/>
        </w:rPr>
      </w:pPr>
      <w:r w:rsidRPr="00FE4CEE">
        <w:rPr>
          <w:rFonts w:ascii="Times New Roman" w:hAnsi="Times New Roman" w:cs="Times New Roman"/>
          <w:sz w:val="24"/>
          <w:szCs w:val="24"/>
        </w:rPr>
        <w:tab/>
        <w:t>Таке співвідношення спеціальних та загальноосвітніх курсів обумовлено тим, що об’єм правового регулювання суспільних відносин в США у декіль</w:t>
      </w:r>
      <w:r w:rsidR="009B0953" w:rsidRPr="00FE4CEE">
        <w:rPr>
          <w:rFonts w:ascii="Times New Roman" w:hAnsi="Times New Roman" w:cs="Times New Roman"/>
          <w:sz w:val="24"/>
          <w:szCs w:val="24"/>
        </w:rPr>
        <w:t>ка разів більше ніж в Україні [3</w:t>
      </w:r>
      <w:r w:rsidRPr="00FE4CEE">
        <w:rPr>
          <w:rFonts w:ascii="Times New Roman" w:hAnsi="Times New Roman" w:cs="Times New Roman"/>
          <w:sz w:val="24"/>
          <w:szCs w:val="24"/>
        </w:rPr>
        <w:t>].</w:t>
      </w:r>
      <w:r w:rsidR="007D4054" w:rsidRPr="00FE4CEE">
        <w:rPr>
          <w:rFonts w:ascii="Times New Roman" w:hAnsi="Times New Roman" w:cs="Times New Roman"/>
          <w:sz w:val="24"/>
          <w:szCs w:val="24"/>
        </w:rPr>
        <w:t xml:space="preserve">  В СШ</w:t>
      </w:r>
      <w:r w:rsidRPr="00FE4CEE">
        <w:rPr>
          <w:rFonts w:ascii="Times New Roman" w:hAnsi="Times New Roman" w:cs="Times New Roman"/>
          <w:sz w:val="24"/>
          <w:szCs w:val="24"/>
        </w:rPr>
        <w:t xml:space="preserve">А після закінчення школи права вже в практикуючого юриста є можливість перекваліфікуватись, для чого існують річні магістерські програми навчання, завдяки яким можна отримати ступінь магістра права. Ще однією рисою юридичної освіти США є його практична спрямованість. Багато курсів читають практикуючі юристи: радники великих компаній, судді, адвокати. Таким чином, </w:t>
      </w:r>
      <w:r w:rsidR="00C504F5" w:rsidRPr="00FE4CEE">
        <w:rPr>
          <w:rFonts w:ascii="Times New Roman" w:hAnsi="Times New Roman" w:cs="Times New Roman"/>
          <w:sz w:val="24"/>
          <w:szCs w:val="24"/>
        </w:rPr>
        <w:t>юридична освіта в США виконує соціальне замовлення суспільства і держави.</w:t>
      </w:r>
    </w:p>
    <w:p w:rsidR="00C504F5" w:rsidRPr="00FE4CEE" w:rsidRDefault="00C504F5" w:rsidP="00A92ACA">
      <w:pPr>
        <w:spacing w:line="240" w:lineRule="auto"/>
        <w:ind w:firstLine="708"/>
        <w:jc w:val="both"/>
        <w:rPr>
          <w:rFonts w:ascii="Times New Roman" w:hAnsi="Times New Roman" w:cs="Times New Roman"/>
          <w:sz w:val="24"/>
          <w:szCs w:val="24"/>
        </w:rPr>
      </w:pPr>
      <w:r w:rsidRPr="00FE4CEE">
        <w:rPr>
          <w:rFonts w:ascii="Times New Roman" w:hAnsi="Times New Roman" w:cs="Times New Roman"/>
          <w:sz w:val="24"/>
          <w:szCs w:val="24"/>
        </w:rPr>
        <w:t>В континентальній Європі створений єдиний економічний, політичний, соціальний і культурний простір, в рамках якого актуальним є створення такої системи освіти, випускник якої зміг би без проблем працевлаштуватись на всій території. Право країн Європи базується на римському праві. Тому відрізняється і підготовка юристів. Правова основа юридичної освіти ФРН базується на Конституції ФРН, загальновизнаних принципах і нормах міжнародного права, федеральних законах, указах президента ФРН, постановах уряду, нормативних актах міністерств і т.д. Загальні принципи організації освіти визначає Закон про освіту, згідно якого підготовка бакалаврів триває 3-4 роки, а магістрів 1-2 роки.</w:t>
      </w:r>
    </w:p>
    <w:p w:rsidR="00A92ACA" w:rsidRPr="00FE4CEE" w:rsidRDefault="00A92ACA" w:rsidP="00FC1DB2">
      <w:pPr>
        <w:spacing w:line="240" w:lineRule="auto"/>
        <w:jc w:val="both"/>
        <w:rPr>
          <w:rFonts w:ascii="Times New Roman" w:hAnsi="Times New Roman" w:cs="Times New Roman"/>
          <w:sz w:val="24"/>
          <w:szCs w:val="24"/>
        </w:rPr>
      </w:pPr>
      <w:r w:rsidRPr="00FE4CEE">
        <w:rPr>
          <w:rFonts w:ascii="Times New Roman" w:hAnsi="Times New Roman" w:cs="Times New Roman"/>
          <w:sz w:val="24"/>
          <w:szCs w:val="24"/>
        </w:rPr>
        <w:tab/>
        <w:t>Вищу юридичну освіту можна здобути на юридичних факультетах університетів.</w:t>
      </w:r>
      <w:r w:rsidR="003324DC" w:rsidRPr="00FE4CEE">
        <w:rPr>
          <w:rFonts w:ascii="Times New Roman" w:hAnsi="Times New Roman" w:cs="Times New Roman"/>
          <w:sz w:val="24"/>
          <w:szCs w:val="24"/>
        </w:rPr>
        <w:t xml:space="preserve"> Правовий статус університетів врегульовується законодавством окремих федеральних земель. Навчальний план з підготовки юристів включає в себе такі дисципліни, як цивільне, кримінальне, процесуальне право, методологію правової науки, а також її історичні, філософські та соціальні основи.</w:t>
      </w:r>
    </w:p>
    <w:p w:rsidR="003324DC" w:rsidRPr="00FE4CEE" w:rsidRDefault="003324DC" w:rsidP="00FC1DB2">
      <w:pPr>
        <w:spacing w:line="240" w:lineRule="auto"/>
        <w:jc w:val="both"/>
        <w:rPr>
          <w:rFonts w:ascii="Times New Roman" w:hAnsi="Times New Roman" w:cs="Times New Roman"/>
          <w:sz w:val="24"/>
          <w:szCs w:val="24"/>
        </w:rPr>
      </w:pPr>
      <w:r w:rsidRPr="00FE4CEE">
        <w:rPr>
          <w:rFonts w:ascii="Times New Roman" w:hAnsi="Times New Roman" w:cs="Times New Roman"/>
          <w:sz w:val="24"/>
          <w:szCs w:val="24"/>
        </w:rPr>
        <w:tab/>
        <w:t>На перших етапах освітнього процесу програмою передбачаються лекції з основних галузей права. Крім того, з цих же предметів проводяться семінари у малих групах</w:t>
      </w:r>
      <w:r w:rsidR="00883F73" w:rsidRPr="00FE4CEE">
        <w:rPr>
          <w:rFonts w:ascii="Times New Roman" w:hAnsi="Times New Roman" w:cs="Times New Roman"/>
          <w:sz w:val="24"/>
          <w:szCs w:val="24"/>
        </w:rPr>
        <w:t xml:space="preserve">. Атестація з обов’язкових дисциплін закінчується заліком, якому передують декілька домашніх робіт і контрольна  робота в університеті. Вибір спеціалізації здійснюється студентами після 3-4 семестрів. Кількість напрямків спеціалізації в різних університетах відрізняється. Мета другого етапу юридичної освіти – отримання практичних навиків в конкретних галузях юридичної діяльності. За загальним правилом стажування включає в себе 4 етапи. Перший етап – робота в суддівській </w:t>
      </w:r>
      <w:r w:rsidR="00EA7CDA" w:rsidRPr="00FE4CEE">
        <w:rPr>
          <w:rFonts w:ascii="Times New Roman" w:hAnsi="Times New Roman" w:cs="Times New Roman"/>
          <w:sz w:val="24"/>
          <w:szCs w:val="24"/>
        </w:rPr>
        <w:t>канцелярії (4</w:t>
      </w:r>
      <w:r w:rsidR="009B0953" w:rsidRPr="00FE4CEE">
        <w:rPr>
          <w:rFonts w:ascii="Times New Roman" w:hAnsi="Times New Roman" w:cs="Times New Roman"/>
          <w:sz w:val="24"/>
          <w:szCs w:val="24"/>
        </w:rPr>
        <w:t xml:space="preserve"> </w:t>
      </w:r>
      <w:r w:rsidR="00EA7CDA" w:rsidRPr="00FE4CEE">
        <w:rPr>
          <w:rFonts w:ascii="Times New Roman" w:hAnsi="Times New Roman" w:cs="Times New Roman"/>
          <w:sz w:val="24"/>
          <w:szCs w:val="24"/>
        </w:rPr>
        <w:t>-</w:t>
      </w:r>
      <w:r w:rsidR="009B0953" w:rsidRPr="00FE4CEE">
        <w:rPr>
          <w:rFonts w:ascii="Times New Roman" w:hAnsi="Times New Roman" w:cs="Times New Roman"/>
          <w:sz w:val="24"/>
          <w:szCs w:val="24"/>
        </w:rPr>
        <w:t xml:space="preserve"> </w:t>
      </w:r>
      <w:r w:rsidR="00EA7CDA" w:rsidRPr="00FE4CEE">
        <w:rPr>
          <w:rFonts w:ascii="Times New Roman" w:hAnsi="Times New Roman" w:cs="Times New Roman"/>
          <w:sz w:val="24"/>
          <w:szCs w:val="24"/>
        </w:rPr>
        <w:t>6 місяців), другий етап – робота в місцевій прокуратурі (6-8 місяців), третій етап – робота в муніципальних органах влади (9</w:t>
      </w:r>
      <w:r w:rsidR="009B0953" w:rsidRPr="00FE4CEE">
        <w:rPr>
          <w:rFonts w:ascii="Times New Roman" w:hAnsi="Times New Roman" w:cs="Times New Roman"/>
          <w:sz w:val="24"/>
          <w:szCs w:val="24"/>
        </w:rPr>
        <w:t xml:space="preserve"> </w:t>
      </w:r>
      <w:r w:rsidR="00EA7CDA" w:rsidRPr="00FE4CEE">
        <w:rPr>
          <w:rFonts w:ascii="Times New Roman" w:hAnsi="Times New Roman" w:cs="Times New Roman"/>
          <w:sz w:val="24"/>
          <w:szCs w:val="24"/>
        </w:rPr>
        <w:t xml:space="preserve">-11 місяців), і, нарешті, четвертий етап – робота в якості адвоката чи юриста в комерційній компанії (9-12 місяців). Після такого стажування студент має здати другий державний іспит, який приймає спеціальна експертна екзаменаційна комісія, яка складається з професорів права і суддів. Екзамен складається  з декількох письмових тестів. Після успішної здачі екзамену </w:t>
      </w:r>
      <w:r w:rsidR="001B095A" w:rsidRPr="00FE4CEE">
        <w:rPr>
          <w:rFonts w:ascii="Times New Roman" w:hAnsi="Times New Roman" w:cs="Times New Roman"/>
          <w:sz w:val="24"/>
          <w:szCs w:val="24"/>
        </w:rPr>
        <w:t>випускник може працювати практично на всіх юридичних посадах, включаючи суддівські.</w:t>
      </w:r>
    </w:p>
    <w:p w:rsidR="001B095A" w:rsidRPr="00FE4CEE" w:rsidRDefault="001B095A" w:rsidP="00FC1DB2">
      <w:pPr>
        <w:spacing w:line="240" w:lineRule="auto"/>
        <w:jc w:val="both"/>
        <w:rPr>
          <w:rFonts w:ascii="Times New Roman" w:hAnsi="Times New Roman" w:cs="Times New Roman"/>
          <w:sz w:val="24"/>
          <w:szCs w:val="24"/>
        </w:rPr>
      </w:pPr>
      <w:r w:rsidRPr="00FE4CEE">
        <w:rPr>
          <w:rFonts w:ascii="Times New Roman" w:hAnsi="Times New Roman" w:cs="Times New Roman"/>
          <w:sz w:val="24"/>
          <w:szCs w:val="24"/>
        </w:rPr>
        <w:tab/>
        <w:t>Проаналізувавши компетенції з підготовки юристів, слід зазначити, що юрист повинен вміти тлумачити і застосовувати закони та інші нормативні правові акти; забезпечувати дотримання законодавства у діяльності державних органів, фізичних та юридичних осіб; юридично правильно кваліфікувати факти і обов’язки; розробляти</w:t>
      </w:r>
      <w:r w:rsidR="007532B4" w:rsidRPr="00FE4CEE">
        <w:rPr>
          <w:rFonts w:ascii="Times New Roman" w:hAnsi="Times New Roman" w:cs="Times New Roman"/>
          <w:sz w:val="24"/>
          <w:szCs w:val="24"/>
        </w:rPr>
        <w:t xml:space="preserve"> документи правового характеру; приймати правові рішення  та здій</w:t>
      </w:r>
      <w:r w:rsidR="00C4712C" w:rsidRPr="00FE4CEE">
        <w:rPr>
          <w:rFonts w:ascii="Times New Roman" w:hAnsi="Times New Roman" w:cs="Times New Roman"/>
          <w:sz w:val="24"/>
          <w:szCs w:val="24"/>
        </w:rPr>
        <w:t xml:space="preserve">снювати інші юридичні дії  у відповідності до закону; виявляти факти правопорушень, визначати міру відповідальності  та покарання винних; здійснювати заходи щодо відновлення порушених прав; систематично підвищувати свою професійну кваліфікацію, вивчати законодавство і практику його застосування, орієнтуватися у спеціальній літературі. Формування цих </w:t>
      </w:r>
      <w:proofErr w:type="spellStart"/>
      <w:r w:rsidR="00C4712C" w:rsidRPr="00FE4CEE">
        <w:rPr>
          <w:rFonts w:ascii="Times New Roman" w:hAnsi="Times New Roman" w:cs="Times New Roman"/>
          <w:sz w:val="24"/>
          <w:szCs w:val="24"/>
        </w:rPr>
        <w:t>компетенцій</w:t>
      </w:r>
      <w:proofErr w:type="spellEnd"/>
      <w:r w:rsidR="00C4712C" w:rsidRPr="00FE4CEE">
        <w:rPr>
          <w:rFonts w:ascii="Times New Roman" w:hAnsi="Times New Roman" w:cs="Times New Roman"/>
          <w:sz w:val="24"/>
          <w:szCs w:val="24"/>
        </w:rPr>
        <w:t xml:space="preserve"> неможливо без обов’язкової практики в судових органах і органах юстиції.</w:t>
      </w:r>
    </w:p>
    <w:p w:rsidR="00C4712C" w:rsidRPr="00FE4CEE" w:rsidRDefault="00C4712C" w:rsidP="00FC1DB2">
      <w:pPr>
        <w:spacing w:line="240" w:lineRule="auto"/>
        <w:jc w:val="both"/>
        <w:rPr>
          <w:rFonts w:ascii="Times New Roman" w:hAnsi="Times New Roman" w:cs="Times New Roman"/>
          <w:sz w:val="24"/>
          <w:szCs w:val="24"/>
        </w:rPr>
      </w:pPr>
      <w:r w:rsidRPr="00FE4CEE">
        <w:rPr>
          <w:rFonts w:ascii="Times New Roman" w:hAnsi="Times New Roman" w:cs="Times New Roman"/>
          <w:sz w:val="24"/>
          <w:szCs w:val="24"/>
        </w:rPr>
        <w:tab/>
        <w:t xml:space="preserve">У галузі підготовки юристів </w:t>
      </w:r>
      <w:r w:rsidR="007D4054" w:rsidRPr="00FE4CEE">
        <w:rPr>
          <w:rFonts w:ascii="Times New Roman" w:hAnsi="Times New Roman" w:cs="Times New Roman"/>
          <w:sz w:val="24"/>
          <w:szCs w:val="24"/>
        </w:rPr>
        <w:t xml:space="preserve">в Україні необхідно посилити практичну направленість навчання, збільшити термін проходження практики в судах, прокуратурі, державних органах влади, ввести практику в комерційних компаніях. </w:t>
      </w:r>
    </w:p>
    <w:p w:rsidR="007D4054" w:rsidRPr="00FE4CEE" w:rsidRDefault="007D4054" w:rsidP="007D4054">
      <w:pPr>
        <w:spacing w:line="240" w:lineRule="auto"/>
        <w:jc w:val="center"/>
        <w:rPr>
          <w:rFonts w:ascii="Times New Roman" w:hAnsi="Times New Roman" w:cs="Times New Roman"/>
          <w:b/>
          <w:sz w:val="24"/>
          <w:szCs w:val="24"/>
        </w:rPr>
      </w:pPr>
      <w:r w:rsidRPr="00FE4CEE">
        <w:rPr>
          <w:rFonts w:ascii="Times New Roman" w:hAnsi="Times New Roman" w:cs="Times New Roman"/>
          <w:b/>
          <w:sz w:val="24"/>
          <w:szCs w:val="24"/>
        </w:rPr>
        <w:t>Використані джерела:</w:t>
      </w:r>
    </w:p>
    <w:p w:rsidR="007D4054" w:rsidRPr="00FE4CEE" w:rsidRDefault="007D4054" w:rsidP="007D4054">
      <w:pPr>
        <w:pStyle w:val="a4"/>
        <w:numPr>
          <w:ilvl w:val="0"/>
          <w:numId w:val="1"/>
        </w:numPr>
        <w:spacing w:line="240" w:lineRule="auto"/>
        <w:jc w:val="both"/>
        <w:rPr>
          <w:rFonts w:ascii="Times New Roman" w:hAnsi="Times New Roman" w:cs="Times New Roman"/>
          <w:sz w:val="24"/>
          <w:szCs w:val="24"/>
        </w:rPr>
      </w:pPr>
      <w:proofErr w:type="spellStart"/>
      <w:r w:rsidRPr="00FE4CEE">
        <w:rPr>
          <w:rFonts w:ascii="Times New Roman" w:hAnsi="Times New Roman" w:cs="Times New Roman"/>
          <w:sz w:val="24"/>
          <w:szCs w:val="24"/>
        </w:rPr>
        <w:t>Сиберт</w:t>
      </w:r>
      <w:proofErr w:type="spellEnd"/>
      <w:r w:rsidRPr="00FE4CEE">
        <w:rPr>
          <w:rFonts w:ascii="Times New Roman" w:hAnsi="Times New Roman" w:cs="Times New Roman"/>
          <w:sz w:val="24"/>
          <w:szCs w:val="24"/>
        </w:rPr>
        <w:t xml:space="preserve"> Джон А. </w:t>
      </w:r>
      <w:proofErr w:type="spellStart"/>
      <w:r w:rsidRPr="00FE4CEE">
        <w:rPr>
          <w:rFonts w:ascii="Times New Roman" w:hAnsi="Times New Roman" w:cs="Times New Roman"/>
          <w:sz w:val="24"/>
          <w:szCs w:val="24"/>
        </w:rPr>
        <w:t>Ассоциация</w:t>
      </w:r>
      <w:proofErr w:type="spellEnd"/>
      <w:r w:rsidRPr="00FE4CEE">
        <w:rPr>
          <w:rFonts w:ascii="Times New Roman" w:hAnsi="Times New Roman" w:cs="Times New Roman"/>
          <w:sz w:val="24"/>
          <w:szCs w:val="24"/>
        </w:rPr>
        <w:t xml:space="preserve"> </w:t>
      </w:r>
      <w:proofErr w:type="spellStart"/>
      <w:r w:rsidRPr="00FE4CEE">
        <w:rPr>
          <w:rFonts w:ascii="Times New Roman" w:hAnsi="Times New Roman" w:cs="Times New Roman"/>
          <w:sz w:val="24"/>
          <w:szCs w:val="24"/>
        </w:rPr>
        <w:t>американских</w:t>
      </w:r>
      <w:proofErr w:type="spellEnd"/>
      <w:r w:rsidRPr="00FE4CEE">
        <w:rPr>
          <w:rFonts w:ascii="Times New Roman" w:hAnsi="Times New Roman" w:cs="Times New Roman"/>
          <w:sz w:val="24"/>
          <w:szCs w:val="24"/>
        </w:rPr>
        <w:t xml:space="preserve"> </w:t>
      </w:r>
      <w:proofErr w:type="spellStart"/>
      <w:r w:rsidRPr="00FE4CEE">
        <w:rPr>
          <w:rFonts w:ascii="Times New Roman" w:hAnsi="Times New Roman" w:cs="Times New Roman"/>
          <w:sz w:val="24"/>
          <w:szCs w:val="24"/>
        </w:rPr>
        <w:t>юристов</w:t>
      </w:r>
      <w:proofErr w:type="spellEnd"/>
      <w:r w:rsidRPr="00FE4CEE">
        <w:rPr>
          <w:rFonts w:ascii="Times New Roman" w:hAnsi="Times New Roman" w:cs="Times New Roman"/>
          <w:sz w:val="24"/>
          <w:szCs w:val="24"/>
        </w:rPr>
        <w:t xml:space="preserve"> и </w:t>
      </w:r>
      <w:proofErr w:type="spellStart"/>
      <w:r w:rsidRPr="00FE4CEE">
        <w:rPr>
          <w:rFonts w:ascii="Times New Roman" w:hAnsi="Times New Roman" w:cs="Times New Roman"/>
          <w:sz w:val="24"/>
          <w:szCs w:val="24"/>
        </w:rPr>
        <w:t>юридическое</w:t>
      </w:r>
      <w:proofErr w:type="spellEnd"/>
      <w:r w:rsidRPr="00FE4CEE">
        <w:rPr>
          <w:rFonts w:ascii="Times New Roman" w:hAnsi="Times New Roman" w:cs="Times New Roman"/>
          <w:sz w:val="24"/>
          <w:szCs w:val="24"/>
        </w:rPr>
        <w:t xml:space="preserve"> </w:t>
      </w:r>
      <w:proofErr w:type="spellStart"/>
      <w:r w:rsidRPr="00FE4CEE">
        <w:rPr>
          <w:rFonts w:ascii="Times New Roman" w:hAnsi="Times New Roman" w:cs="Times New Roman"/>
          <w:sz w:val="24"/>
          <w:szCs w:val="24"/>
        </w:rPr>
        <w:t>образование</w:t>
      </w:r>
      <w:proofErr w:type="spellEnd"/>
      <w:r w:rsidRPr="00FE4CEE">
        <w:rPr>
          <w:rFonts w:ascii="Times New Roman" w:hAnsi="Times New Roman" w:cs="Times New Roman"/>
          <w:sz w:val="24"/>
          <w:szCs w:val="24"/>
        </w:rPr>
        <w:t xml:space="preserve"> в США.- 2002.- Т.7 - №2 – С.14-15.</w:t>
      </w:r>
    </w:p>
    <w:p w:rsidR="007D4054" w:rsidRPr="00FE4CEE" w:rsidRDefault="007D4054" w:rsidP="007D4054">
      <w:pPr>
        <w:pStyle w:val="a4"/>
        <w:numPr>
          <w:ilvl w:val="0"/>
          <w:numId w:val="1"/>
        </w:numPr>
        <w:spacing w:line="240" w:lineRule="auto"/>
        <w:jc w:val="both"/>
        <w:rPr>
          <w:rFonts w:ascii="Times New Roman" w:hAnsi="Times New Roman" w:cs="Times New Roman"/>
          <w:sz w:val="24"/>
          <w:szCs w:val="24"/>
        </w:rPr>
      </w:pPr>
      <w:proofErr w:type="spellStart"/>
      <w:r w:rsidRPr="00FE4CEE">
        <w:rPr>
          <w:rFonts w:ascii="Times New Roman" w:hAnsi="Times New Roman" w:cs="Times New Roman"/>
          <w:sz w:val="24"/>
          <w:szCs w:val="24"/>
        </w:rPr>
        <w:t>Корнаков</w:t>
      </w:r>
      <w:proofErr w:type="spellEnd"/>
      <w:r w:rsidRPr="00FE4CEE">
        <w:rPr>
          <w:rFonts w:ascii="Times New Roman" w:hAnsi="Times New Roman" w:cs="Times New Roman"/>
          <w:sz w:val="24"/>
          <w:szCs w:val="24"/>
        </w:rPr>
        <w:t xml:space="preserve"> Я.В. </w:t>
      </w:r>
      <w:proofErr w:type="spellStart"/>
      <w:r w:rsidRPr="00FE4CEE">
        <w:rPr>
          <w:rFonts w:ascii="Times New Roman" w:hAnsi="Times New Roman" w:cs="Times New Roman"/>
          <w:sz w:val="24"/>
          <w:szCs w:val="24"/>
        </w:rPr>
        <w:t>Особенности</w:t>
      </w:r>
      <w:proofErr w:type="spellEnd"/>
      <w:r w:rsidRPr="00FE4CEE">
        <w:rPr>
          <w:rFonts w:ascii="Times New Roman" w:hAnsi="Times New Roman" w:cs="Times New Roman"/>
          <w:sz w:val="24"/>
          <w:szCs w:val="24"/>
        </w:rPr>
        <w:t xml:space="preserve"> </w:t>
      </w:r>
      <w:proofErr w:type="spellStart"/>
      <w:r w:rsidRPr="00FE4CEE">
        <w:rPr>
          <w:rFonts w:ascii="Times New Roman" w:hAnsi="Times New Roman" w:cs="Times New Roman"/>
          <w:sz w:val="24"/>
          <w:szCs w:val="24"/>
        </w:rPr>
        <w:t>юридического</w:t>
      </w:r>
      <w:proofErr w:type="spellEnd"/>
      <w:r w:rsidRPr="00FE4CEE">
        <w:rPr>
          <w:rFonts w:ascii="Times New Roman" w:hAnsi="Times New Roman" w:cs="Times New Roman"/>
          <w:sz w:val="24"/>
          <w:szCs w:val="24"/>
        </w:rPr>
        <w:t xml:space="preserve"> </w:t>
      </w:r>
      <w:proofErr w:type="spellStart"/>
      <w:r w:rsidRPr="00FE4CEE">
        <w:rPr>
          <w:rFonts w:ascii="Times New Roman" w:hAnsi="Times New Roman" w:cs="Times New Roman"/>
          <w:sz w:val="24"/>
          <w:szCs w:val="24"/>
        </w:rPr>
        <w:t>образования</w:t>
      </w:r>
      <w:proofErr w:type="spellEnd"/>
      <w:r w:rsidRPr="00FE4CEE">
        <w:rPr>
          <w:rFonts w:ascii="Times New Roman" w:hAnsi="Times New Roman" w:cs="Times New Roman"/>
          <w:sz w:val="24"/>
          <w:szCs w:val="24"/>
        </w:rPr>
        <w:t xml:space="preserve"> в США// </w:t>
      </w:r>
      <w:proofErr w:type="spellStart"/>
      <w:r w:rsidRPr="00FE4CEE">
        <w:rPr>
          <w:rFonts w:ascii="Times New Roman" w:hAnsi="Times New Roman" w:cs="Times New Roman"/>
          <w:sz w:val="24"/>
          <w:szCs w:val="24"/>
        </w:rPr>
        <w:t>Закон.-</w:t>
      </w:r>
      <w:proofErr w:type="spellEnd"/>
      <w:r w:rsidRPr="00FE4CEE">
        <w:rPr>
          <w:rFonts w:ascii="Times New Roman" w:hAnsi="Times New Roman" w:cs="Times New Roman"/>
          <w:sz w:val="24"/>
          <w:szCs w:val="24"/>
        </w:rPr>
        <w:t xml:space="preserve"> 2009.- №3.- С.78.</w:t>
      </w:r>
    </w:p>
    <w:p w:rsidR="007D4054" w:rsidRPr="00FE4CEE" w:rsidRDefault="007D4054" w:rsidP="007D4054">
      <w:pPr>
        <w:pStyle w:val="a4"/>
        <w:numPr>
          <w:ilvl w:val="0"/>
          <w:numId w:val="1"/>
        </w:numPr>
        <w:spacing w:line="240" w:lineRule="auto"/>
        <w:jc w:val="both"/>
        <w:rPr>
          <w:rFonts w:ascii="Times New Roman" w:hAnsi="Times New Roman" w:cs="Times New Roman"/>
          <w:sz w:val="24"/>
          <w:szCs w:val="24"/>
        </w:rPr>
      </w:pPr>
      <w:r w:rsidRPr="00FE4CEE">
        <w:rPr>
          <w:rFonts w:ascii="Times New Roman" w:hAnsi="Times New Roman" w:cs="Times New Roman"/>
          <w:sz w:val="24"/>
          <w:szCs w:val="24"/>
          <w:lang w:val="pl-PL"/>
        </w:rPr>
        <w:t>URL: http://www/law.harward/edu/academics/courses/2010</w:t>
      </w:r>
    </w:p>
    <w:p w:rsidR="007D4054" w:rsidRPr="00FE4CEE" w:rsidRDefault="007D4054" w:rsidP="007D4054">
      <w:pPr>
        <w:pStyle w:val="a4"/>
        <w:numPr>
          <w:ilvl w:val="0"/>
          <w:numId w:val="1"/>
        </w:numPr>
        <w:spacing w:line="240" w:lineRule="auto"/>
        <w:jc w:val="both"/>
        <w:rPr>
          <w:rFonts w:ascii="Times New Roman" w:hAnsi="Times New Roman" w:cs="Times New Roman"/>
          <w:sz w:val="24"/>
          <w:szCs w:val="24"/>
        </w:rPr>
      </w:pPr>
      <w:r w:rsidRPr="00FE4CEE">
        <w:rPr>
          <w:rFonts w:ascii="Times New Roman" w:hAnsi="Times New Roman" w:cs="Times New Roman"/>
          <w:sz w:val="24"/>
          <w:szCs w:val="24"/>
          <w:lang w:val="pl-PL"/>
        </w:rPr>
        <w:t>URL: http://www/yale.edu</w:t>
      </w:r>
    </w:p>
    <w:sectPr w:rsidR="007D4054" w:rsidRPr="00FE4CEE" w:rsidSect="00B254E5">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665153"/>
    <w:multiLevelType w:val="hybridMultilevel"/>
    <w:tmpl w:val="1B5CF4F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savePreviewPicture/>
  <w:compat>
    <w:useFELayout/>
  </w:compat>
  <w:rsids>
    <w:rsidRoot w:val="00E33B07"/>
    <w:rsid w:val="00142AB1"/>
    <w:rsid w:val="00153615"/>
    <w:rsid w:val="001B095A"/>
    <w:rsid w:val="003324DC"/>
    <w:rsid w:val="003962C3"/>
    <w:rsid w:val="00431BAD"/>
    <w:rsid w:val="00586E20"/>
    <w:rsid w:val="005F1E8A"/>
    <w:rsid w:val="006D6336"/>
    <w:rsid w:val="007532B4"/>
    <w:rsid w:val="007D4054"/>
    <w:rsid w:val="00883F73"/>
    <w:rsid w:val="0089186F"/>
    <w:rsid w:val="009B0953"/>
    <w:rsid w:val="00A05AC0"/>
    <w:rsid w:val="00A92ACA"/>
    <w:rsid w:val="00AB0295"/>
    <w:rsid w:val="00B254E5"/>
    <w:rsid w:val="00BB0A98"/>
    <w:rsid w:val="00BD675E"/>
    <w:rsid w:val="00C07672"/>
    <w:rsid w:val="00C4712C"/>
    <w:rsid w:val="00C504F5"/>
    <w:rsid w:val="00D10381"/>
    <w:rsid w:val="00D603AB"/>
    <w:rsid w:val="00DD7DCF"/>
    <w:rsid w:val="00E33B07"/>
    <w:rsid w:val="00E57612"/>
    <w:rsid w:val="00EA7CDA"/>
    <w:rsid w:val="00FC1DB2"/>
    <w:rsid w:val="00FE4CEE"/>
    <w:rsid w:val="00FF37DF"/>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54E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05AC0"/>
    <w:rPr>
      <w:color w:val="0000FF" w:themeColor="hyperlink"/>
      <w:u w:val="single"/>
    </w:rPr>
  </w:style>
  <w:style w:type="paragraph" w:styleId="a4">
    <w:name w:val="List Paragraph"/>
    <w:basedOn w:val="a"/>
    <w:uiPriority w:val="34"/>
    <w:qFormat/>
    <w:rsid w:val="007D405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law.nyu.edu/faculty/index.ht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3</Pages>
  <Words>6061</Words>
  <Characters>3456</Characters>
  <Application>Microsoft Office Word</Application>
  <DocSecurity>0</DocSecurity>
  <Lines>28</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nauka</dc:creator>
  <cp:keywords/>
  <dc:description/>
  <cp:lastModifiedBy>nauka</cp:lastModifiedBy>
  <cp:revision>12</cp:revision>
  <dcterms:created xsi:type="dcterms:W3CDTF">2018-09-17T10:22:00Z</dcterms:created>
  <dcterms:modified xsi:type="dcterms:W3CDTF">2018-09-27T09:16:00Z</dcterms:modified>
</cp:coreProperties>
</file>