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2437" w:rsidRPr="004B10FF" w:rsidRDefault="00512437" w:rsidP="00512437">
      <w:pPr>
        <w:spacing w:after="0" w:line="312" w:lineRule="auto"/>
        <w:ind w:firstLine="709"/>
        <w:jc w:val="right"/>
        <w:rPr>
          <w:rFonts w:ascii="Times New Roman" w:hAnsi="Times New Roman" w:cs="Times New Roman"/>
          <w:b/>
          <w:sz w:val="24"/>
          <w:szCs w:val="24"/>
        </w:rPr>
      </w:pPr>
      <w:r w:rsidRPr="004B10FF">
        <w:rPr>
          <w:rFonts w:ascii="Times New Roman" w:hAnsi="Times New Roman" w:cs="Times New Roman"/>
          <w:b/>
          <w:sz w:val="24"/>
          <w:szCs w:val="24"/>
        </w:rPr>
        <w:t xml:space="preserve">Степан Кравчук, </w:t>
      </w:r>
      <w:proofErr w:type="spellStart"/>
      <w:r w:rsidRPr="004B10FF">
        <w:rPr>
          <w:rFonts w:ascii="Times New Roman" w:hAnsi="Times New Roman" w:cs="Times New Roman"/>
          <w:b/>
          <w:sz w:val="24"/>
          <w:szCs w:val="24"/>
        </w:rPr>
        <w:t>к.ю.н</w:t>
      </w:r>
      <w:proofErr w:type="spellEnd"/>
      <w:r w:rsidRPr="004B10FF">
        <w:rPr>
          <w:rFonts w:ascii="Times New Roman" w:hAnsi="Times New Roman" w:cs="Times New Roman"/>
          <w:b/>
          <w:sz w:val="24"/>
          <w:szCs w:val="24"/>
        </w:rPr>
        <w:t>.,</w:t>
      </w:r>
    </w:p>
    <w:p w:rsidR="00512437" w:rsidRPr="004B10FF" w:rsidRDefault="00512437" w:rsidP="00512437">
      <w:pPr>
        <w:spacing w:after="0" w:line="312" w:lineRule="auto"/>
        <w:ind w:firstLine="709"/>
        <w:jc w:val="right"/>
        <w:rPr>
          <w:rFonts w:ascii="Times New Roman" w:hAnsi="Times New Roman" w:cs="Times New Roman"/>
          <w:sz w:val="24"/>
          <w:szCs w:val="24"/>
        </w:rPr>
      </w:pPr>
      <w:r w:rsidRPr="004B10FF">
        <w:rPr>
          <w:rFonts w:ascii="Times New Roman" w:hAnsi="Times New Roman" w:cs="Times New Roman"/>
          <w:sz w:val="24"/>
          <w:szCs w:val="24"/>
        </w:rPr>
        <w:t>Хмельницький національний університет,</w:t>
      </w:r>
    </w:p>
    <w:p w:rsidR="00512437" w:rsidRPr="004B10FF" w:rsidRDefault="00512437" w:rsidP="00512437">
      <w:pPr>
        <w:spacing w:after="0" w:line="312" w:lineRule="auto"/>
        <w:ind w:firstLine="709"/>
        <w:jc w:val="right"/>
        <w:rPr>
          <w:rFonts w:ascii="Times New Roman" w:hAnsi="Times New Roman" w:cs="Times New Roman"/>
          <w:sz w:val="24"/>
          <w:szCs w:val="24"/>
        </w:rPr>
      </w:pPr>
      <w:r w:rsidRPr="004B10FF">
        <w:rPr>
          <w:rFonts w:ascii="Times New Roman" w:hAnsi="Times New Roman" w:cs="Times New Roman"/>
          <w:sz w:val="24"/>
          <w:szCs w:val="24"/>
        </w:rPr>
        <w:t xml:space="preserve"> м. Хмельницький</w:t>
      </w:r>
    </w:p>
    <w:p w:rsidR="00512437" w:rsidRPr="004B10FF" w:rsidRDefault="00512437" w:rsidP="00512437">
      <w:pPr>
        <w:spacing w:after="0" w:line="312" w:lineRule="auto"/>
        <w:ind w:firstLine="709"/>
        <w:jc w:val="both"/>
        <w:rPr>
          <w:rFonts w:ascii="Times New Roman" w:hAnsi="Times New Roman" w:cs="Times New Roman"/>
          <w:sz w:val="24"/>
          <w:szCs w:val="24"/>
        </w:rPr>
      </w:pPr>
    </w:p>
    <w:p w:rsidR="00512437" w:rsidRPr="00601776" w:rsidRDefault="00512437" w:rsidP="00512437">
      <w:pPr>
        <w:spacing w:after="0" w:line="312" w:lineRule="auto"/>
        <w:ind w:firstLine="709"/>
        <w:jc w:val="center"/>
        <w:rPr>
          <w:rFonts w:ascii="Times New Roman" w:hAnsi="Times New Roman" w:cs="Times New Roman"/>
          <w:b/>
          <w:sz w:val="28"/>
          <w:szCs w:val="28"/>
        </w:rPr>
      </w:pPr>
      <w:r w:rsidRPr="004B10FF">
        <w:rPr>
          <w:rFonts w:ascii="Times New Roman" w:hAnsi="Times New Roman" w:cs="Times New Roman"/>
          <w:b/>
          <w:sz w:val="24"/>
          <w:szCs w:val="24"/>
        </w:rPr>
        <w:t>ПОЛІТИЧНІ РЕПРЕСІЇ ОРГАНІВ ДЕРЖАВНОЇ БЕЗПЕКИ НА ПОДІЛЛЯ В 1937-1938 РОКАХ: ПРОБЛЕМИ ПРАВОВОЇ КВАЛІФІКАЦІЇ</w:t>
      </w:r>
    </w:p>
    <w:p w:rsidR="00512437" w:rsidRDefault="00512437" w:rsidP="00512437">
      <w:pPr>
        <w:spacing w:after="0" w:line="240" w:lineRule="auto"/>
        <w:ind w:firstLine="709"/>
        <w:jc w:val="both"/>
        <w:rPr>
          <w:rFonts w:ascii="Times New Roman" w:hAnsi="Times New Roman" w:cs="Times New Roman"/>
          <w:sz w:val="28"/>
          <w:szCs w:val="28"/>
        </w:rPr>
      </w:pP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 xml:space="preserve">Впродовж останніх 27 років діяльність органів державної безпеки висвітлювалась досить широко. Особлива увага приділялась їх участі в масових політичних репресіях в довоєнний та післявоєнний період минулого століття, результатом чого стало знищення та скалічення долі мільйонів громадян нашої держави </w:t>
      </w:r>
      <w:r w:rsidRPr="00601776">
        <w:rPr>
          <w:rFonts w:ascii="Times New Roman" w:hAnsi="Times New Roman" w:cs="Times New Roman"/>
          <w:sz w:val="24"/>
          <w:szCs w:val="24"/>
        </w:rPr>
        <w:t>[7, с.39]</w:t>
      </w:r>
      <w:r w:rsidRPr="00601776">
        <w:rPr>
          <w:rFonts w:ascii="Times New Roman" w:eastAsia="Times New Roman" w:hAnsi="Times New Roman" w:cs="Times New Roman"/>
          <w:sz w:val="24"/>
          <w:szCs w:val="24"/>
          <w:lang w:eastAsia="uk-UA"/>
        </w:rPr>
        <w:t>. Репресивн</w:t>
      </w:r>
      <w:r>
        <w:rPr>
          <w:rFonts w:ascii="Times New Roman" w:eastAsia="Times New Roman" w:hAnsi="Times New Roman" w:cs="Times New Roman"/>
          <w:sz w:val="24"/>
          <w:szCs w:val="24"/>
          <w:lang w:eastAsia="uk-UA"/>
        </w:rPr>
        <w:t>у діяльність цих органів в певній мірі</w:t>
      </w:r>
      <w:r w:rsidRPr="00601776">
        <w:rPr>
          <w:rFonts w:ascii="Times New Roman" w:eastAsia="Times New Roman" w:hAnsi="Times New Roman" w:cs="Times New Roman"/>
          <w:sz w:val="24"/>
          <w:szCs w:val="24"/>
          <w:lang w:eastAsia="uk-UA"/>
        </w:rPr>
        <w:t xml:space="preserve"> досліджували Бажан О., </w:t>
      </w:r>
      <w:proofErr w:type="spellStart"/>
      <w:r w:rsidRPr="00601776">
        <w:rPr>
          <w:rFonts w:ascii="Times New Roman" w:eastAsia="Times New Roman" w:hAnsi="Times New Roman" w:cs="Times New Roman"/>
          <w:sz w:val="24"/>
          <w:szCs w:val="24"/>
          <w:lang w:eastAsia="uk-UA"/>
        </w:rPr>
        <w:t>Білас</w:t>
      </w:r>
      <w:proofErr w:type="spellEnd"/>
      <w:r w:rsidRPr="00601776">
        <w:rPr>
          <w:rFonts w:ascii="Times New Roman" w:eastAsia="Times New Roman" w:hAnsi="Times New Roman" w:cs="Times New Roman"/>
          <w:sz w:val="24"/>
          <w:szCs w:val="24"/>
          <w:lang w:eastAsia="uk-UA"/>
        </w:rPr>
        <w:t xml:space="preserve"> І., </w:t>
      </w:r>
      <w:proofErr w:type="spellStart"/>
      <w:r w:rsidRPr="00601776">
        <w:rPr>
          <w:rFonts w:ascii="Times New Roman" w:eastAsia="Times New Roman" w:hAnsi="Times New Roman" w:cs="Times New Roman"/>
          <w:sz w:val="24"/>
          <w:szCs w:val="24"/>
          <w:lang w:eastAsia="uk-UA"/>
        </w:rPr>
        <w:t>Білокінь</w:t>
      </w:r>
      <w:proofErr w:type="spellEnd"/>
      <w:r w:rsidRPr="00601776">
        <w:rPr>
          <w:rFonts w:ascii="Times New Roman" w:eastAsia="Times New Roman" w:hAnsi="Times New Roman" w:cs="Times New Roman"/>
          <w:sz w:val="24"/>
          <w:szCs w:val="24"/>
          <w:lang w:eastAsia="uk-UA"/>
        </w:rPr>
        <w:t xml:space="preserve"> С., </w:t>
      </w:r>
      <w:r w:rsidRPr="00601776">
        <w:rPr>
          <w:rFonts w:ascii="Times New Roman" w:hAnsi="Times New Roman" w:cs="Times New Roman"/>
          <w:sz w:val="24"/>
          <w:szCs w:val="24"/>
        </w:rPr>
        <w:t xml:space="preserve">В.Васильєв, </w:t>
      </w:r>
      <w:r w:rsidRPr="00601776">
        <w:rPr>
          <w:rFonts w:ascii="Times New Roman" w:eastAsia="Times New Roman" w:hAnsi="Times New Roman" w:cs="Times New Roman"/>
          <w:sz w:val="24"/>
          <w:szCs w:val="24"/>
          <w:lang w:eastAsia="uk-UA"/>
        </w:rPr>
        <w:t xml:space="preserve">С. </w:t>
      </w:r>
      <w:proofErr w:type="spellStart"/>
      <w:r w:rsidRPr="00601776">
        <w:rPr>
          <w:rFonts w:ascii="Times New Roman" w:eastAsia="Times New Roman" w:hAnsi="Times New Roman" w:cs="Times New Roman"/>
          <w:sz w:val="24"/>
          <w:szCs w:val="24"/>
          <w:lang w:eastAsia="uk-UA"/>
        </w:rPr>
        <w:t>Кульчицький</w:t>
      </w:r>
      <w:proofErr w:type="spellEnd"/>
      <w:r w:rsidRPr="00601776">
        <w:rPr>
          <w:rFonts w:ascii="Times New Roman" w:eastAsia="Times New Roman" w:hAnsi="Times New Roman" w:cs="Times New Roman"/>
          <w:sz w:val="24"/>
          <w:szCs w:val="24"/>
          <w:lang w:eastAsia="uk-UA"/>
        </w:rPr>
        <w:t xml:space="preserve">, </w:t>
      </w:r>
      <w:proofErr w:type="spellStart"/>
      <w:r w:rsidRPr="00601776">
        <w:rPr>
          <w:rFonts w:ascii="Times New Roman" w:eastAsia="Times New Roman" w:hAnsi="Times New Roman" w:cs="Times New Roman"/>
          <w:sz w:val="24"/>
          <w:szCs w:val="24"/>
          <w:lang w:eastAsia="uk-UA"/>
        </w:rPr>
        <w:t>Репринцев</w:t>
      </w:r>
      <w:proofErr w:type="spellEnd"/>
      <w:r w:rsidRPr="00601776">
        <w:rPr>
          <w:rFonts w:ascii="Times New Roman" w:eastAsia="Times New Roman" w:hAnsi="Times New Roman" w:cs="Times New Roman"/>
          <w:sz w:val="24"/>
          <w:szCs w:val="24"/>
          <w:lang w:eastAsia="uk-UA"/>
        </w:rPr>
        <w:t xml:space="preserve"> В. та інші науковці, визначивши мотивацію проведення в Україні політики державного терору, якою був засіб вирішення конфлікту між державою та суспільством, </w:t>
      </w:r>
      <w:r>
        <w:rPr>
          <w:rFonts w:ascii="Times New Roman" w:eastAsia="Times New Roman" w:hAnsi="Times New Roman" w:cs="Times New Roman"/>
          <w:sz w:val="24"/>
          <w:szCs w:val="24"/>
          <w:lang w:eastAsia="uk-UA"/>
        </w:rPr>
        <w:t xml:space="preserve">а також встановлення </w:t>
      </w:r>
      <w:r w:rsidRPr="00601776">
        <w:rPr>
          <w:rFonts w:ascii="Times New Roman" w:eastAsia="Times New Roman" w:hAnsi="Times New Roman" w:cs="Times New Roman"/>
          <w:sz w:val="24"/>
          <w:szCs w:val="24"/>
          <w:lang w:eastAsia="uk-UA"/>
        </w:rPr>
        <w:t>м</w:t>
      </w:r>
      <w:r>
        <w:rPr>
          <w:rFonts w:ascii="Times New Roman" w:eastAsia="Times New Roman" w:hAnsi="Times New Roman" w:cs="Times New Roman"/>
          <w:sz w:val="24"/>
          <w:szCs w:val="24"/>
          <w:lang w:eastAsia="uk-UA"/>
        </w:rPr>
        <w:t>еханізмів</w:t>
      </w:r>
      <w:r w:rsidRPr="00601776">
        <w:rPr>
          <w:rFonts w:ascii="Times New Roman" w:eastAsia="Times New Roman" w:hAnsi="Times New Roman" w:cs="Times New Roman"/>
          <w:sz w:val="24"/>
          <w:szCs w:val="24"/>
          <w:lang w:eastAsia="uk-UA"/>
        </w:rPr>
        <w:t xml:space="preserve"> </w:t>
      </w:r>
      <w:r>
        <w:rPr>
          <w:rFonts w:ascii="Times New Roman" w:eastAsia="Times New Roman" w:hAnsi="Times New Roman" w:cs="Times New Roman"/>
          <w:sz w:val="24"/>
          <w:szCs w:val="24"/>
          <w:lang w:eastAsia="uk-UA"/>
        </w:rPr>
        <w:t>реалізації терористичних дій проти українського народу</w:t>
      </w:r>
      <w:r w:rsidRPr="00601776">
        <w:rPr>
          <w:rFonts w:ascii="Times New Roman" w:eastAsia="Times New Roman" w:hAnsi="Times New Roman" w:cs="Times New Roman"/>
          <w:sz w:val="24"/>
          <w:szCs w:val="24"/>
          <w:lang w:eastAsia="uk-UA"/>
        </w:rPr>
        <w:t xml:space="preserve">. За їх </w:t>
      </w:r>
      <w:r>
        <w:rPr>
          <w:rFonts w:ascii="Times New Roman" w:eastAsia="Times New Roman" w:hAnsi="Times New Roman" w:cs="Times New Roman"/>
          <w:sz w:val="24"/>
          <w:szCs w:val="24"/>
          <w:lang w:eastAsia="uk-UA"/>
        </w:rPr>
        <w:t xml:space="preserve">висновками, </w:t>
      </w:r>
      <w:r w:rsidRPr="00601776">
        <w:rPr>
          <w:rFonts w:ascii="Times New Roman" w:eastAsia="Times New Roman" w:hAnsi="Times New Roman" w:cs="Times New Roman"/>
          <w:sz w:val="24"/>
          <w:szCs w:val="24"/>
          <w:lang w:eastAsia="uk-UA"/>
        </w:rPr>
        <w:t>органи державної безпеки свою репресивну діяльність активно поєднували з іншими партійно-</w:t>
      </w:r>
      <w:r>
        <w:rPr>
          <w:rFonts w:ascii="Times New Roman" w:eastAsia="Times New Roman" w:hAnsi="Times New Roman" w:cs="Times New Roman"/>
          <w:sz w:val="24"/>
          <w:szCs w:val="24"/>
          <w:lang w:eastAsia="uk-UA"/>
        </w:rPr>
        <w:t>у</w:t>
      </w:r>
      <w:r w:rsidRPr="00601776">
        <w:rPr>
          <w:rFonts w:ascii="Times New Roman" w:eastAsia="Times New Roman" w:hAnsi="Times New Roman" w:cs="Times New Roman"/>
          <w:sz w:val="24"/>
          <w:szCs w:val="24"/>
          <w:lang w:eastAsia="uk-UA"/>
        </w:rPr>
        <w:t xml:space="preserve">правлінськими структурами радянської держави. </w:t>
      </w:r>
      <w:r>
        <w:rPr>
          <w:rFonts w:ascii="Times New Roman" w:eastAsia="Times New Roman" w:hAnsi="Times New Roman" w:cs="Times New Roman"/>
          <w:sz w:val="24"/>
          <w:szCs w:val="24"/>
          <w:lang w:eastAsia="uk-UA"/>
        </w:rPr>
        <w:t xml:space="preserve">Таку ж проблему досліджували </w:t>
      </w:r>
      <w:r>
        <w:rPr>
          <w:rFonts w:ascii="Times New Roman" w:hAnsi="Times New Roman" w:cs="Times New Roman"/>
          <w:sz w:val="24"/>
          <w:szCs w:val="24"/>
        </w:rPr>
        <w:t>історики Поділля</w:t>
      </w:r>
      <w:r w:rsidRPr="00601776">
        <w:rPr>
          <w:rFonts w:ascii="Times New Roman" w:hAnsi="Times New Roman" w:cs="Times New Roman"/>
          <w:sz w:val="24"/>
          <w:szCs w:val="24"/>
        </w:rPr>
        <w:t xml:space="preserve"> К. </w:t>
      </w:r>
      <w:proofErr w:type="spellStart"/>
      <w:r w:rsidRPr="00601776">
        <w:rPr>
          <w:rFonts w:ascii="Times New Roman" w:hAnsi="Times New Roman" w:cs="Times New Roman"/>
          <w:sz w:val="24"/>
          <w:szCs w:val="24"/>
        </w:rPr>
        <w:t>Зава</w:t>
      </w:r>
      <w:r>
        <w:rPr>
          <w:rFonts w:ascii="Times New Roman" w:hAnsi="Times New Roman" w:cs="Times New Roman"/>
          <w:sz w:val="24"/>
          <w:szCs w:val="24"/>
        </w:rPr>
        <w:t>льнюк</w:t>
      </w:r>
      <w:proofErr w:type="spellEnd"/>
      <w:r>
        <w:rPr>
          <w:rFonts w:ascii="Times New Roman" w:hAnsi="Times New Roman" w:cs="Times New Roman"/>
          <w:sz w:val="24"/>
          <w:szCs w:val="24"/>
        </w:rPr>
        <w:t xml:space="preserve"> і Т. Стецюк, які встановили</w:t>
      </w:r>
      <w:r w:rsidRPr="00601776">
        <w:rPr>
          <w:rFonts w:ascii="Times New Roman" w:hAnsi="Times New Roman" w:cs="Times New Roman"/>
          <w:sz w:val="24"/>
          <w:szCs w:val="24"/>
        </w:rPr>
        <w:t xml:space="preserve"> передумови та зміст масових репресій в регіоні. Разом з цим, правова оцінка таким антинародним діям органів державної безпеки не давалась. </w:t>
      </w:r>
      <w:r w:rsidRPr="00601776">
        <w:rPr>
          <w:rFonts w:ascii="Times New Roman" w:eastAsia="Times New Roman" w:hAnsi="Times New Roman" w:cs="Times New Roman"/>
          <w:sz w:val="24"/>
          <w:szCs w:val="24"/>
          <w:lang w:eastAsia="uk-UA"/>
        </w:rPr>
        <w:t xml:space="preserve">Тому метою статті є </w:t>
      </w:r>
      <w:r>
        <w:rPr>
          <w:rFonts w:ascii="Times New Roman" w:eastAsia="Times New Roman" w:hAnsi="Times New Roman" w:cs="Times New Roman"/>
          <w:sz w:val="24"/>
          <w:szCs w:val="24"/>
          <w:lang w:eastAsia="uk-UA"/>
        </w:rPr>
        <w:t>визначення</w:t>
      </w:r>
      <w:r w:rsidRPr="00601776">
        <w:rPr>
          <w:rFonts w:ascii="Times New Roman" w:eastAsia="Times New Roman" w:hAnsi="Times New Roman" w:cs="Times New Roman"/>
          <w:sz w:val="24"/>
          <w:szCs w:val="24"/>
          <w:lang w:eastAsia="uk-UA"/>
        </w:rPr>
        <w:t xml:space="preserve"> правових наслідків злочинної діяльності органів державної безпеки на Поділля в 1937-1938 роках, оскільки цей період політичних репресій необхідно оцінити як державний терор.</w:t>
      </w:r>
    </w:p>
    <w:p w:rsidR="00512437" w:rsidRPr="00601776" w:rsidRDefault="00512437" w:rsidP="00512437">
      <w:pPr>
        <w:spacing w:after="0" w:line="312" w:lineRule="auto"/>
        <w:ind w:firstLine="709"/>
        <w:jc w:val="both"/>
        <w:rPr>
          <w:rFonts w:ascii="Times New Roman" w:hAnsi="Times New Roman" w:cs="Times New Roman"/>
          <w:sz w:val="24"/>
          <w:szCs w:val="24"/>
        </w:rPr>
      </w:pPr>
      <w:r w:rsidRPr="00601776">
        <w:rPr>
          <w:rFonts w:ascii="Times New Roman" w:eastAsia="Times New Roman" w:hAnsi="Times New Roman" w:cs="Times New Roman"/>
          <w:sz w:val="24"/>
          <w:szCs w:val="24"/>
          <w:lang w:eastAsia="uk-UA"/>
        </w:rPr>
        <w:t xml:space="preserve">Наявні </w:t>
      </w:r>
      <w:r w:rsidRPr="00601776">
        <w:rPr>
          <w:rFonts w:ascii="Times New Roman" w:hAnsi="Times New Roman" w:cs="Times New Roman"/>
          <w:sz w:val="24"/>
          <w:szCs w:val="24"/>
        </w:rPr>
        <w:t>у фондах Державного архіву Хмельницької області</w:t>
      </w:r>
      <w:r w:rsidRPr="00601776">
        <w:rPr>
          <w:rFonts w:ascii="Times New Roman" w:eastAsia="Times New Roman" w:hAnsi="Times New Roman" w:cs="Times New Roman"/>
          <w:sz w:val="24"/>
          <w:szCs w:val="24"/>
          <w:lang w:eastAsia="uk-UA"/>
        </w:rPr>
        <w:t xml:space="preserve"> матеріа</w:t>
      </w:r>
      <w:r>
        <w:rPr>
          <w:rFonts w:ascii="Times New Roman" w:eastAsia="Times New Roman" w:hAnsi="Times New Roman" w:cs="Times New Roman"/>
          <w:sz w:val="24"/>
          <w:szCs w:val="24"/>
          <w:lang w:eastAsia="uk-UA"/>
        </w:rPr>
        <w:t>ли</w:t>
      </w:r>
      <w:r w:rsidRPr="00601776">
        <w:rPr>
          <w:rFonts w:ascii="Times New Roman" w:eastAsia="Times New Roman" w:hAnsi="Times New Roman" w:cs="Times New Roman"/>
          <w:sz w:val="24"/>
          <w:szCs w:val="24"/>
          <w:lang w:eastAsia="uk-UA"/>
        </w:rPr>
        <w:t xml:space="preserve"> дають </w:t>
      </w:r>
      <w:r>
        <w:rPr>
          <w:rFonts w:ascii="Times New Roman" w:eastAsia="Times New Roman" w:hAnsi="Times New Roman" w:cs="Times New Roman"/>
          <w:sz w:val="24"/>
          <w:szCs w:val="24"/>
          <w:lang w:eastAsia="uk-UA"/>
        </w:rPr>
        <w:t xml:space="preserve">підстави </w:t>
      </w:r>
      <w:r w:rsidRPr="00601776">
        <w:rPr>
          <w:rFonts w:ascii="Times New Roman" w:eastAsia="Times New Roman" w:hAnsi="Times New Roman" w:cs="Times New Roman"/>
          <w:sz w:val="24"/>
          <w:szCs w:val="24"/>
          <w:lang w:eastAsia="uk-UA"/>
        </w:rPr>
        <w:t xml:space="preserve">зробити висновок, що однією з причин терору 1937-1938 років стало розкуркулення на Поділлі. </w:t>
      </w:r>
      <w:r>
        <w:rPr>
          <w:rFonts w:ascii="Times New Roman" w:eastAsia="Times New Roman" w:hAnsi="Times New Roman" w:cs="Times New Roman"/>
          <w:sz w:val="24"/>
          <w:szCs w:val="24"/>
          <w:lang w:eastAsia="uk-UA"/>
        </w:rPr>
        <w:t>Тобто д</w:t>
      </w:r>
      <w:r w:rsidRPr="00601776">
        <w:rPr>
          <w:rFonts w:ascii="Times New Roman" w:eastAsia="Times New Roman" w:hAnsi="Times New Roman" w:cs="Times New Roman"/>
          <w:sz w:val="24"/>
          <w:szCs w:val="24"/>
          <w:lang w:eastAsia="uk-UA"/>
        </w:rPr>
        <w:t xml:space="preserve">о </w:t>
      </w:r>
      <w:r w:rsidRPr="00601776">
        <w:rPr>
          <w:rFonts w:ascii="Times New Roman" w:hAnsi="Times New Roman" w:cs="Times New Roman"/>
          <w:sz w:val="24"/>
          <w:szCs w:val="24"/>
        </w:rPr>
        <w:t xml:space="preserve">жахливих наслідків політичних репресій, призвів партійний курс </w:t>
      </w:r>
      <w:proofErr w:type="spellStart"/>
      <w:r w:rsidRPr="00601776">
        <w:rPr>
          <w:rFonts w:ascii="Times New Roman" w:hAnsi="Times New Roman" w:cs="Times New Roman"/>
          <w:sz w:val="24"/>
          <w:szCs w:val="24"/>
        </w:rPr>
        <w:t>колективізаторської</w:t>
      </w:r>
      <w:proofErr w:type="spellEnd"/>
      <w:r w:rsidRPr="00601776">
        <w:rPr>
          <w:rFonts w:ascii="Times New Roman" w:hAnsi="Times New Roman" w:cs="Times New Roman"/>
          <w:sz w:val="24"/>
          <w:szCs w:val="24"/>
        </w:rPr>
        <w:t xml:space="preserve"> і хлібозаготівельної кампаній</w:t>
      </w:r>
      <w:r>
        <w:rPr>
          <w:rFonts w:ascii="Times New Roman" w:hAnsi="Times New Roman" w:cs="Times New Roman"/>
          <w:sz w:val="24"/>
          <w:szCs w:val="24"/>
        </w:rPr>
        <w:t xml:space="preserve"> в цей період</w:t>
      </w:r>
      <w:r w:rsidRPr="00601776">
        <w:rPr>
          <w:rFonts w:ascii="Times New Roman" w:hAnsi="Times New Roman" w:cs="Times New Roman"/>
          <w:sz w:val="24"/>
          <w:szCs w:val="24"/>
        </w:rPr>
        <w:t>. Раз</w:t>
      </w:r>
      <w:r>
        <w:rPr>
          <w:rFonts w:ascii="Times New Roman" w:hAnsi="Times New Roman" w:cs="Times New Roman"/>
          <w:sz w:val="24"/>
          <w:szCs w:val="24"/>
        </w:rPr>
        <w:t>ом з цим, органам влади протисто</w:t>
      </w:r>
      <w:r w:rsidRPr="00601776">
        <w:rPr>
          <w:rFonts w:ascii="Times New Roman" w:hAnsi="Times New Roman" w:cs="Times New Roman"/>
          <w:sz w:val="24"/>
          <w:szCs w:val="24"/>
        </w:rPr>
        <w:t>яла складна соціально-класова панорама подільського села. Психологічний бар</w:t>
      </w:r>
      <w:r>
        <w:rPr>
          <w:rFonts w:ascii="Times New Roman" w:hAnsi="Times New Roman" w:cs="Times New Roman"/>
          <w:sz w:val="24"/>
          <w:szCs w:val="24"/>
        </w:rPr>
        <w:t>’</w:t>
      </w:r>
      <w:r w:rsidRPr="00601776">
        <w:rPr>
          <w:rFonts w:ascii="Times New Roman" w:hAnsi="Times New Roman" w:cs="Times New Roman"/>
          <w:sz w:val="24"/>
          <w:szCs w:val="24"/>
        </w:rPr>
        <w:t xml:space="preserve">єр, що існував між індивідуальними і колективними формами господарювання, </w:t>
      </w:r>
      <w:r>
        <w:rPr>
          <w:rFonts w:ascii="Times New Roman" w:hAnsi="Times New Roman" w:cs="Times New Roman"/>
          <w:sz w:val="24"/>
          <w:szCs w:val="24"/>
        </w:rPr>
        <w:t xml:space="preserve">владі </w:t>
      </w:r>
      <w:r w:rsidRPr="00601776">
        <w:rPr>
          <w:rFonts w:ascii="Times New Roman" w:hAnsi="Times New Roman" w:cs="Times New Roman"/>
          <w:sz w:val="24"/>
          <w:szCs w:val="24"/>
        </w:rPr>
        <w:t>ніяк не вдавалося подолати. Ситуація на селі ставала дедалі гострішою, а опір дедалі відчайдушнішим. Як наслідок, насильницька колективізація в регіоні призвела до занепаду сільськогосподарського виробництва та катастрофічного падіння рівня життя населення</w:t>
      </w:r>
      <w:r>
        <w:rPr>
          <w:rFonts w:ascii="Times New Roman" w:hAnsi="Times New Roman" w:cs="Times New Roman"/>
          <w:sz w:val="24"/>
          <w:szCs w:val="24"/>
        </w:rPr>
        <w:t xml:space="preserve"> Поділля</w:t>
      </w:r>
      <w:r w:rsidRPr="00601776">
        <w:rPr>
          <w:rFonts w:ascii="Times New Roman" w:hAnsi="Times New Roman" w:cs="Times New Roman"/>
          <w:sz w:val="24"/>
          <w:szCs w:val="24"/>
        </w:rPr>
        <w:t xml:space="preserve">. Так лише за ці роки на території сьогоднішньої Хмельницької області було </w:t>
      </w:r>
      <w:proofErr w:type="spellStart"/>
      <w:r w:rsidRPr="00601776">
        <w:rPr>
          <w:rFonts w:ascii="Times New Roman" w:hAnsi="Times New Roman" w:cs="Times New Roman"/>
          <w:sz w:val="24"/>
          <w:szCs w:val="24"/>
        </w:rPr>
        <w:t>розкуркулено</w:t>
      </w:r>
      <w:proofErr w:type="spellEnd"/>
      <w:r w:rsidRPr="00601776">
        <w:rPr>
          <w:rFonts w:ascii="Times New Roman" w:hAnsi="Times New Roman" w:cs="Times New Roman"/>
          <w:sz w:val="24"/>
          <w:szCs w:val="24"/>
        </w:rPr>
        <w:t xml:space="preserve"> 1511 господарств. Поступово серед них </w:t>
      </w:r>
      <w:r>
        <w:rPr>
          <w:rFonts w:ascii="Times New Roman" w:hAnsi="Times New Roman" w:cs="Times New Roman"/>
          <w:sz w:val="24"/>
          <w:szCs w:val="24"/>
        </w:rPr>
        <w:t>виникав опір: вбивства</w:t>
      </w:r>
      <w:r w:rsidRPr="00601776">
        <w:rPr>
          <w:rFonts w:ascii="Times New Roman" w:hAnsi="Times New Roman" w:cs="Times New Roman"/>
          <w:sz w:val="24"/>
          <w:szCs w:val="24"/>
        </w:rPr>
        <w:t xml:space="preserve"> та побиття активістів влади</w:t>
      </w:r>
      <w:r>
        <w:rPr>
          <w:rFonts w:ascii="Times New Roman" w:hAnsi="Times New Roman" w:cs="Times New Roman"/>
          <w:sz w:val="24"/>
          <w:szCs w:val="24"/>
        </w:rPr>
        <w:t>, підпали і</w:t>
      </w:r>
      <w:r w:rsidRPr="00601776">
        <w:rPr>
          <w:rFonts w:ascii="Times New Roman" w:hAnsi="Times New Roman" w:cs="Times New Roman"/>
          <w:sz w:val="24"/>
          <w:szCs w:val="24"/>
        </w:rPr>
        <w:t xml:space="preserve"> напади на землемірів [13, с. 32].</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DF72C2">
        <w:rPr>
          <w:rFonts w:ascii="Times New Roman" w:hAnsi="Times New Roman" w:cs="Times New Roman"/>
          <w:sz w:val="24"/>
          <w:szCs w:val="24"/>
        </w:rPr>
        <w:t>У 1937 р. репресії застосовувались</w:t>
      </w:r>
      <w:r>
        <w:rPr>
          <w:rFonts w:ascii="Times New Roman" w:hAnsi="Times New Roman" w:cs="Times New Roman"/>
          <w:sz w:val="24"/>
          <w:szCs w:val="24"/>
        </w:rPr>
        <w:t xml:space="preserve"> не </w:t>
      </w:r>
      <w:proofErr w:type="spellStart"/>
      <w:r>
        <w:rPr>
          <w:rFonts w:ascii="Times New Roman" w:hAnsi="Times New Roman" w:cs="Times New Roman"/>
          <w:sz w:val="24"/>
          <w:szCs w:val="24"/>
          <w:lang w:val="ru-RU"/>
        </w:rPr>
        <w:t>лише</w:t>
      </w:r>
      <w:proofErr w:type="spellEnd"/>
      <w:r w:rsidRPr="00601776">
        <w:rPr>
          <w:rFonts w:ascii="Times New Roman" w:hAnsi="Times New Roman" w:cs="Times New Roman"/>
          <w:sz w:val="24"/>
          <w:szCs w:val="24"/>
        </w:rPr>
        <w:t xml:space="preserve"> до заможних селян, одноосібників, а також до родин червоноармійців та ком</w:t>
      </w:r>
      <w:r>
        <w:rPr>
          <w:rFonts w:ascii="Times New Roman" w:hAnsi="Times New Roman" w:cs="Times New Roman"/>
          <w:sz w:val="24"/>
          <w:szCs w:val="24"/>
        </w:rPr>
        <w:t>андир</w:t>
      </w:r>
      <w:proofErr w:type="spellStart"/>
      <w:r>
        <w:rPr>
          <w:rFonts w:ascii="Times New Roman" w:hAnsi="Times New Roman" w:cs="Times New Roman"/>
          <w:sz w:val="24"/>
          <w:szCs w:val="24"/>
          <w:lang w:val="ru-RU"/>
        </w:rPr>
        <w:t>ів</w:t>
      </w:r>
      <w:proofErr w:type="spellEnd"/>
      <w:r w:rsidRPr="00601776">
        <w:rPr>
          <w:rFonts w:ascii="Times New Roman" w:hAnsi="Times New Roman" w:cs="Times New Roman"/>
          <w:sz w:val="24"/>
          <w:szCs w:val="24"/>
        </w:rPr>
        <w:t xml:space="preserve"> Червоної Армії. В той же час, до райвиконкомів та органів прокуратури від розкуркулених селян надходило безліч скарг із проханням переглянути рішення сільських рад і для їх скасування. Скарги, як правило, розглядалися комісією у складі трьох осіб – трій</w:t>
      </w:r>
      <w:r>
        <w:rPr>
          <w:rFonts w:ascii="Times New Roman" w:hAnsi="Times New Roman" w:cs="Times New Roman"/>
          <w:sz w:val="24"/>
          <w:szCs w:val="24"/>
        </w:rPr>
        <w:t>ок</w:t>
      </w:r>
      <w:r w:rsidRPr="00601776">
        <w:rPr>
          <w:rFonts w:ascii="Times New Roman" w:hAnsi="Times New Roman" w:cs="Times New Roman"/>
          <w:sz w:val="24"/>
          <w:szCs w:val="24"/>
        </w:rPr>
        <w:t>. У переважній більшості випадків ці комісії затверджували рішення сільської ради [6, с. 141].</w:t>
      </w:r>
      <w:r>
        <w:rPr>
          <w:rFonts w:ascii="Times New Roman" w:hAnsi="Times New Roman" w:cs="Times New Roman"/>
          <w:sz w:val="24"/>
          <w:szCs w:val="24"/>
        </w:rPr>
        <w:t xml:space="preserve"> Таким чином, р</w:t>
      </w:r>
      <w:r w:rsidRPr="00601776">
        <w:rPr>
          <w:rFonts w:ascii="Times New Roman" w:hAnsi="Times New Roman" w:cs="Times New Roman"/>
          <w:sz w:val="24"/>
          <w:szCs w:val="24"/>
        </w:rPr>
        <w:t>озкуркулення перетворилось</w:t>
      </w:r>
      <w:r>
        <w:rPr>
          <w:rFonts w:ascii="Times New Roman" w:hAnsi="Times New Roman" w:cs="Times New Roman"/>
          <w:sz w:val="24"/>
          <w:szCs w:val="24"/>
        </w:rPr>
        <w:t xml:space="preserve"> у</w:t>
      </w:r>
      <w:r w:rsidRPr="00601776">
        <w:rPr>
          <w:rFonts w:ascii="Times New Roman" w:hAnsi="Times New Roman" w:cs="Times New Roman"/>
          <w:sz w:val="24"/>
          <w:szCs w:val="24"/>
        </w:rPr>
        <w:t xml:space="preserve"> війну проти на</w:t>
      </w:r>
      <w:r>
        <w:rPr>
          <w:rFonts w:ascii="Times New Roman" w:hAnsi="Times New Roman" w:cs="Times New Roman"/>
          <w:sz w:val="24"/>
          <w:szCs w:val="24"/>
        </w:rPr>
        <w:t>йбільш працездатної</w:t>
      </w:r>
      <w:r w:rsidRPr="00601776">
        <w:rPr>
          <w:rFonts w:ascii="Times New Roman" w:hAnsi="Times New Roman" w:cs="Times New Roman"/>
          <w:sz w:val="24"/>
          <w:szCs w:val="24"/>
        </w:rPr>
        <w:t xml:space="preserve"> частини подільського селянства. Тому </w:t>
      </w:r>
      <w:r w:rsidRPr="00601776">
        <w:rPr>
          <w:rFonts w:ascii="Times New Roman" w:hAnsi="Times New Roman" w:cs="Times New Roman"/>
          <w:sz w:val="24"/>
          <w:szCs w:val="24"/>
        </w:rPr>
        <w:lastRenderedPageBreak/>
        <w:t>владі вдалося приборкувати опір населення лише політичними репресіями. Такої думки автори колективної монографії за загальною редакцією В. Смолія. За їх висновками</w:t>
      </w:r>
      <w:r>
        <w:rPr>
          <w:rFonts w:ascii="Times New Roman" w:hAnsi="Times New Roman" w:cs="Times New Roman"/>
          <w:sz w:val="24"/>
          <w:szCs w:val="24"/>
        </w:rPr>
        <w:t xml:space="preserve">, органи державної безпеки </w:t>
      </w:r>
      <w:r w:rsidRPr="00601776">
        <w:rPr>
          <w:rFonts w:ascii="Times New Roman" w:hAnsi="Times New Roman" w:cs="Times New Roman"/>
          <w:sz w:val="24"/>
          <w:szCs w:val="24"/>
        </w:rPr>
        <w:t xml:space="preserve">виконували завдання, обумовлені політичним курсом партійного керівництва держави [9, с. 367]. </w:t>
      </w:r>
      <w:r w:rsidRPr="00601776">
        <w:rPr>
          <w:rFonts w:ascii="Times New Roman" w:eastAsia="Times New Roman" w:hAnsi="Times New Roman" w:cs="Times New Roman"/>
          <w:sz w:val="24"/>
          <w:szCs w:val="24"/>
          <w:lang w:eastAsia="uk-UA"/>
        </w:rPr>
        <w:t>Тому лише шляхом терористичної діяльності органів державної безпеки у насильницькій колективізації та розкуркуленні вдалось в той період придушити акції селян по захисту власних прав.</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Справи групових агентурних розробок органів державної безпеки (щорічно 30-40) були спрямовані проти окремих соці</w:t>
      </w:r>
      <w:r>
        <w:rPr>
          <w:rFonts w:ascii="Times New Roman" w:eastAsia="Times New Roman" w:hAnsi="Times New Roman" w:cs="Times New Roman"/>
          <w:sz w:val="24"/>
          <w:szCs w:val="24"/>
          <w:lang w:eastAsia="uk-UA"/>
        </w:rPr>
        <w:t>а</w:t>
      </w:r>
      <w:r w:rsidRPr="00601776">
        <w:rPr>
          <w:rFonts w:ascii="Times New Roman" w:eastAsia="Times New Roman" w:hAnsi="Times New Roman" w:cs="Times New Roman"/>
          <w:sz w:val="24"/>
          <w:szCs w:val="24"/>
          <w:lang w:eastAsia="uk-UA"/>
        </w:rPr>
        <w:t>льних груп – інтелігенці</w:t>
      </w:r>
      <w:r>
        <w:rPr>
          <w:rFonts w:ascii="Times New Roman" w:eastAsia="Times New Roman" w:hAnsi="Times New Roman" w:cs="Times New Roman"/>
          <w:sz w:val="24"/>
          <w:szCs w:val="24"/>
          <w:lang w:eastAsia="uk-UA"/>
        </w:rPr>
        <w:t>ї,</w:t>
      </w:r>
      <w:r w:rsidRPr="00601776">
        <w:rPr>
          <w:rFonts w:ascii="Times New Roman" w:eastAsia="Times New Roman" w:hAnsi="Times New Roman" w:cs="Times New Roman"/>
          <w:sz w:val="24"/>
          <w:szCs w:val="24"/>
          <w:lang w:eastAsia="uk-UA"/>
        </w:rPr>
        <w:t xml:space="preserve"> командирс</w:t>
      </w:r>
      <w:r>
        <w:rPr>
          <w:rFonts w:ascii="Times New Roman" w:eastAsia="Times New Roman" w:hAnsi="Times New Roman" w:cs="Times New Roman"/>
          <w:sz w:val="24"/>
          <w:szCs w:val="24"/>
          <w:lang w:eastAsia="uk-UA"/>
        </w:rPr>
        <w:t xml:space="preserve">ького складу армії, робітників. </w:t>
      </w:r>
      <w:r w:rsidRPr="00601776">
        <w:rPr>
          <w:rFonts w:ascii="Times New Roman" w:eastAsia="Times New Roman" w:hAnsi="Times New Roman" w:cs="Times New Roman"/>
          <w:sz w:val="24"/>
          <w:szCs w:val="24"/>
          <w:lang w:eastAsia="uk-UA"/>
        </w:rPr>
        <w:t xml:space="preserve">В матеріалах таких </w:t>
      </w:r>
      <w:r>
        <w:rPr>
          <w:rFonts w:ascii="Times New Roman" w:eastAsia="Times New Roman" w:hAnsi="Times New Roman" w:cs="Times New Roman"/>
          <w:sz w:val="24"/>
          <w:szCs w:val="24"/>
          <w:lang w:eastAsia="uk-UA"/>
        </w:rPr>
        <w:t>справ застосовувались вислови «С</w:t>
      </w:r>
      <w:r w:rsidRPr="00601776">
        <w:rPr>
          <w:rFonts w:ascii="Times New Roman" w:eastAsia="Times New Roman" w:hAnsi="Times New Roman" w:cs="Times New Roman"/>
          <w:sz w:val="24"/>
          <w:szCs w:val="24"/>
          <w:lang w:eastAsia="uk-UA"/>
        </w:rPr>
        <w:t xml:space="preserve">аботаж», «Контрреволюційна діяльність», «Шпигунство» тощо. Їх реалізація мала за мету недопущення опору радянській владі та винищення місцевої інтелігенції, яка реально покладала на комуністичну владу відповідальність за недолугу економічну політику </w:t>
      </w:r>
      <w:r w:rsidRPr="00601776">
        <w:rPr>
          <w:rFonts w:ascii="Times New Roman" w:hAnsi="Times New Roman" w:cs="Times New Roman"/>
          <w:sz w:val="24"/>
          <w:szCs w:val="24"/>
        </w:rPr>
        <w:t>[8, с. 41]</w:t>
      </w:r>
      <w:r w:rsidRPr="00601776">
        <w:rPr>
          <w:rFonts w:ascii="Times New Roman" w:eastAsia="Times New Roman" w:hAnsi="Times New Roman" w:cs="Times New Roman"/>
          <w:sz w:val="24"/>
          <w:szCs w:val="24"/>
          <w:lang w:eastAsia="uk-UA"/>
        </w:rPr>
        <w:t>.</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 xml:space="preserve">Окрему увагу в цей період заслуговують репресії органів державної безпеки проти національних менших та релігійних діячів </w:t>
      </w:r>
      <w:r w:rsidRPr="00601776">
        <w:rPr>
          <w:rFonts w:ascii="Times New Roman" w:hAnsi="Times New Roman" w:cs="Times New Roman"/>
          <w:sz w:val="24"/>
          <w:szCs w:val="24"/>
        </w:rPr>
        <w:t>[5, с.9]</w:t>
      </w:r>
      <w:r w:rsidRPr="00601776">
        <w:rPr>
          <w:rFonts w:ascii="Times New Roman" w:eastAsia="Times New Roman" w:hAnsi="Times New Roman" w:cs="Times New Roman"/>
          <w:sz w:val="24"/>
          <w:szCs w:val="24"/>
          <w:lang w:eastAsia="uk-UA"/>
        </w:rPr>
        <w:t xml:space="preserve">. Зокрема, значні репресивні заходи проводились проти священиків Римо-католицької та Української автокефальної православної церкви. Метою таких каральних заходів був розкол і знищення релігійних громад, компрометація релігійних діячів перед населенням </w:t>
      </w:r>
      <w:r w:rsidRPr="00601776">
        <w:rPr>
          <w:rFonts w:ascii="Times New Roman" w:hAnsi="Times New Roman" w:cs="Times New Roman"/>
          <w:sz w:val="24"/>
          <w:szCs w:val="24"/>
        </w:rPr>
        <w:t>[10, с. 122]</w:t>
      </w:r>
      <w:r w:rsidRPr="00601776">
        <w:rPr>
          <w:rFonts w:ascii="Times New Roman" w:eastAsia="Times New Roman" w:hAnsi="Times New Roman" w:cs="Times New Roman"/>
          <w:sz w:val="24"/>
          <w:szCs w:val="24"/>
          <w:lang w:eastAsia="uk-UA"/>
        </w:rPr>
        <w:t>.</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Терористичні заходи здійснювались</w:t>
      </w:r>
      <w:r w:rsidRPr="00601776">
        <w:rPr>
          <w:rFonts w:ascii="Times New Roman" w:eastAsia="Times New Roman" w:hAnsi="Times New Roman" w:cs="Times New Roman"/>
          <w:sz w:val="24"/>
          <w:szCs w:val="24"/>
          <w:lang w:eastAsia="uk-UA"/>
        </w:rPr>
        <w:t xml:space="preserve"> </w:t>
      </w:r>
      <w:proofErr w:type="spellStart"/>
      <w:r w:rsidRPr="00601776">
        <w:rPr>
          <w:rFonts w:ascii="Times New Roman" w:eastAsia="Times New Roman" w:hAnsi="Times New Roman" w:cs="Times New Roman"/>
          <w:sz w:val="24"/>
          <w:szCs w:val="24"/>
          <w:lang w:eastAsia="uk-UA"/>
        </w:rPr>
        <w:t>т.з</w:t>
      </w:r>
      <w:proofErr w:type="spellEnd"/>
      <w:r w:rsidRPr="00601776">
        <w:rPr>
          <w:rFonts w:ascii="Times New Roman" w:eastAsia="Times New Roman" w:hAnsi="Times New Roman" w:cs="Times New Roman"/>
          <w:sz w:val="24"/>
          <w:szCs w:val="24"/>
          <w:lang w:eastAsia="uk-UA"/>
        </w:rPr>
        <w:t>. «трійк</w:t>
      </w:r>
      <w:r>
        <w:rPr>
          <w:rFonts w:ascii="Times New Roman" w:eastAsia="Times New Roman" w:hAnsi="Times New Roman" w:cs="Times New Roman"/>
          <w:sz w:val="24"/>
          <w:szCs w:val="24"/>
          <w:lang w:eastAsia="uk-UA"/>
        </w:rPr>
        <w:t>ам</w:t>
      </w:r>
      <w:r w:rsidRPr="00601776">
        <w:rPr>
          <w:rFonts w:ascii="Times New Roman" w:eastAsia="Times New Roman" w:hAnsi="Times New Roman" w:cs="Times New Roman"/>
          <w:sz w:val="24"/>
          <w:szCs w:val="24"/>
          <w:lang w:eastAsia="uk-UA"/>
        </w:rPr>
        <w:t>и», до складу яких входили керівники місцевих партійни</w:t>
      </w:r>
      <w:r>
        <w:rPr>
          <w:rFonts w:ascii="Times New Roman" w:eastAsia="Times New Roman" w:hAnsi="Times New Roman" w:cs="Times New Roman"/>
          <w:sz w:val="24"/>
          <w:szCs w:val="24"/>
          <w:lang w:eastAsia="uk-UA"/>
        </w:rPr>
        <w:t>х, прокурорських і</w:t>
      </w:r>
      <w:r w:rsidRPr="00601776">
        <w:rPr>
          <w:rFonts w:ascii="Times New Roman" w:eastAsia="Times New Roman" w:hAnsi="Times New Roman" w:cs="Times New Roman"/>
          <w:sz w:val="24"/>
          <w:szCs w:val="24"/>
          <w:lang w:eastAsia="uk-UA"/>
        </w:rPr>
        <w:t xml:space="preserve"> органів</w:t>
      </w:r>
      <w:r>
        <w:rPr>
          <w:rFonts w:ascii="Times New Roman" w:eastAsia="Times New Roman" w:hAnsi="Times New Roman" w:cs="Times New Roman"/>
          <w:sz w:val="24"/>
          <w:szCs w:val="24"/>
          <w:lang w:eastAsia="uk-UA"/>
        </w:rPr>
        <w:t xml:space="preserve"> держбезпеки. С</w:t>
      </w:r>
      <w:r w:rsidRPr="00601776">
        <w:rPr>
          <w:rFonts w:ascii="Times New Roman" w:eastAsia="Times New Roman" w:hAnsi="Times New Roman" w:cs="Times New Roman"/>
          <w:sz w:val="24"/>
          <w:szCs w:val="24"/>
          <w:lang w:eastAsia="uk-UA"/>
        </w:rPr>
        <w:t>аме вони засуджували до розстрілу або на довгі роки ув</w:t>
      </w:r>
      <w:r>
        <w:rPr>
          <w:rFonts w:ascii="Times New Roman" w:eastAsia="Times New Roman" w:hAnsi="Times New Roman" w:cs="Times New Roman"/>
          <w:sz w:val="24"/>
          <w:szCs w:val="24"/>
          <w:lang w:eastAsia="uk-UA"/>
        </w:rPr>
        <w:t>’</w:t>
      </w:r>
      <w:r w:rsidRPr="00601776">
        <w:rPr>
          <w:rFonts w:ascii="Times New Roman" w:eastAsia="Times New Roman" w:hAnsi="Times New Roman" w:cs="Times New Roman"/>
          <w:sz w:val="24"/>
          <w:szCs w:val="24"/>
          <w:lang w:eastAsia="uk-UA"/>
        </w:rPr>
        <w:t xml:space="preserve">язнення в концтаборах десятки тисяч подолян </w:t>
      </w:r>
      <w:r w:rsidRPr="00601776">
        <w:rPr>
          <w:rFonts w:ascii="Times New Roman" w:hAnsi="Times New Roman" w:cs="Times New Roman"/>
          <w:sz w:val="24"/>
          <w:szCs w:val="24"/>
        </w:rPr>
        <w:t>[11, с. 21]</w:t>
      </w:r>
      <w:r w:rsidRPr="00601776">
        <w:rPr>
          <w:rFonts w:ascii="Times New Roman" w:eastAsia="Times New Roman" w:hAnsi="Times New Roman" w:cs="Times New Roman"/>
          <w:sz w:val="24"/>
          <w:szCs w:val="24"/>
          <w:lang w:eastAsia="uk-UA"/>
        </w:rPr>
        <w:t>.</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Не обминули часи «Великого терору» і співробітників органів державної безпеки Поділля. Спеціально створена оперативно-слідча група Управління державної безпеки</w:t>
      </w:r>
      <w:r>
        <w:rPr>
          <w:rFonts w:ascii="Times New Roman" w:eastAsia="Times New Roman" w:hAnsi="Times New Roman" w:cs="Times New Roman"/>
          <w:sz w:val="24"/>
          <w:szCs w:val="24"/>
          <w:lang w:eastAsia="uk-UA"/>
        </w:rPr>
        <w:t>,</w:t>
      </w:r>
      <w:r w:rsidRPr="00601776">
        <w:rPr>
          <w:rFonts w:ascii="Times New Roman" w:eastAsia="Times New Roman" w:hAnsi="Times New Roman" w:cs="Times New Roman"/>
          <w:sz w:val="24"/>
          <w:szCs w:val="24"/>
          <w:lang w:eastAsia="uk-UA"/>
        </w:rPr>
        <w:t xml:space="preserve"> починаючи з грудня 1936 року по липень 1937 року</w:t>
      </w:r>
      <w:r>
        <w:rPr>
          <w:rFonts w:ascii="Times New Roman" w:eastAsia="Times New Roman" w:hAnsi="Times New Roman" w:cs="Times New Roman"/>
          <w:sz w:val="24"/>
          <w:szCs w:val="24"/>
          <w:lang w:eastAsia="uk-UA"/>
        </w:rPr>
        <w:t>,</w:t>
      </w:r>
      <w:r w:rsidRPr="00601776">
        <w:rPr>
          <w:rFonts w:ascii="Times New Roman" w:eastAsia="Times New Roman" w:hAnsi="Times New Roman" w:cs="Times New Roman"/>
          <w:sz w:val="24"/>
          <w:szCs w:val="24"/>
          <w:lang w:eastAsia="uk-UA"/>
        </w:rPr>
        <w:t xml:space="preserve"> здійснювала </w:t>
      </w:r>
      <w:r>
        <w:rPr>
          <w:rFonts w:ascii="Times New Roman" w:eastAsia="Times New Roman" w:hAnsi="Times New Roman" w:cs="Times New Roman"/>
          <w:sz w:val="24"/>
          <w:szCs w:val="24"/>
          <w:lang w:eastAsia="uk-UA"/>
        </w:rPr>
        <w:t>т. з. очищення своїх органів</w:t>
      </w:r>
      <w:r w:rsidRPr="00601776">
        <w:rPr>
          <w:rFonts w:ascii="Times New Roman" w:eastAsia="Times New Roman" w:hAnsi="Times New Roman" w:cs="Times New Roman"/>
          <w:sz w:val="24"/>
          <w:szCs w:val="24"/>
          <w:lang w:eastAsia="uk-UA"/>
        </w:rPr>
        <w:t>. Її метою було зни</w:t>
      </w:r>
      <w:r>
        <w:rPr>
          <w:rFonts w:ascii="Times New Roman" w:eastAsia="Times New Roman" w:hAnsi="Times New Roman" w:cs="Times New Roman"/>
          <w:sz w:val="24"/>
          <w:szCs w:val="24"/>
          <w:lang w:eastAsia="uk-UA"/>
        </w:rPr>
        <w:t>щення</w:t>
      </w:r>
      <w:r w:rsidRPr="00601776">
        <w:rPr>
          <w:rFonts w:ascii="Times New Roman" w:eastAsia="Times New Roman" w:hAnsi="Times New Roman" w:cs="Times New Roman"/>
          <w:sz w:val="24"/>
          <w:szCs w:val="24"/>
          <w:lang w:eastAsia="uk-UA"/>
        </w:rPr>
        <w:t xml:space="preserve"> </w:t>
      </w:r>
      <w:r>
        <w:rPr>
          <w:rFonts w:ascii="Times New Roman" w:eastAsia="Times New Roman" w:hAnsi="Times New Roman" w:cs="Times New Roman"/>
          <w:sz w:val="24"/>
          <w:szCs w:val="24"/>
          <w:lang w:eastAsia="uk-UA"/>
        </w:rPr>
        <w:t>«</w:t>
      </w:r>
      <w:r w:rsidRPr="00601776">
        <w:rPr>
          <w:rFonts w:ascii="Times New Roman" w:eastAsia="Times New Roman" w:hAnsi="Times New Roman" w:cs="Times New Roman"/>
          <w:sz w:val="24"/>
          <w:szCs w:val="24"/>
          <w:lang w:eastAsia="uk-UA"/>
        </w:rPr>
        <w:t>нелояльних</w:t>
      </w:r>
      <w:r>
        <w:rPr>
          <w:rFonts w:ascii="Times New Roman" w:eastAsia="Times New Roman" w:hAnsi="Times New Roman" w:cs="Times New Roman"/>
          <w:sz w:val="24"/>
          <w:szCs w:val="24"/>
          <w:lang w:eastAsia="uk-UA"/>
        </w:rPr>
        <w:t>»</w:t>
      </w:r>
      <w:r w:rsidRPr="00601776">
        <w:rPr>
          <w:rFonts w:ascii="Times New Roman" w:eastAsia="Times New Roman" w:hAnsi="Times New Roman" w:cs="Times New Roman"/>
          <w:sz w:val="24"/>
          <w:szCs w:val="24"/>
          <w:lang w:eastAsia="uk-UA"/>
        </w:rPr>
        <w:t xml:space="preserve"> співробітників та </w:t>
      </w:r>
      <w:r>
        <w:rPr>
          <w:rFonts w:ascii="Times New Roman" w:eastAsia="Times New Roman" w:hAnsi="Times New Roman" w:cs="Times New Roman"/>
          <w:sz w:val="24"/>
          <w:szCs w:val="24"/>
          <w:lang w:eastAsia="uk-UA"/>
        </w:rPr>
        <w:t xml:space="preserve">спонукання </w:t>
      </w:r>
      <w:r w:rsidRPr="00601776">
        <w:rPr>
          <w:rFonts w:ascii="Times New Roman" w:eastAsia="Times New Roman" w:hAnsi="Times New Roman" w:cs="Times New Roman"/>
          <w:sz w:val="24"/>
          <w:szCs w:val="24"/>
          <w:lang w:eastAsia="uk-UA"/>
        </w:rPr>
        <w:t>інших для безумовного виконання рішень «трійок». Це сп</w:t>
      </w:r>
      <w:r>
        <w:rPr>
          <w:rFonts w:ascii="Times New Roman" w:eastAsia="Times New Roman" w:hAnsi="Times New Roman" w:cs="Times New Roman"/>
          <w:sz w:val="24"/>
          <w:szCs w:val="24"/>
          <w:lang w:eastAsia="uk-UA"/>
        </w:rPr>
        <w:t>рияло активізації діяльності</w:t>
      </w:r>
      <w:r w:rsidRPr="00601776">
        <w:rPr>
          <w:rFonts w:ascii="Times New Roman" w:eastAsia="Times New Roman" w:hAnsi="Times New Roman" w:cs="Times New Roman"/>
          <w:sz w:val="24"/>
          <w:szCs w:val="24"/>
          <w:lang w:eastAsia="uk-UA"/>
        </w:rPr>
        <w:t xml:space="preserve"> </w:t>
      </w:r>
      <w:r>
        <w:rPr>
          <w:rFonts w:ascii="Times New Roman" w:eastAsia="Times New Roman" w:hAnsi="Times New Roman" w:cs="Times New Roman"/>
          <w:sz w:val="24"/>
          <w:szCs w:val="24"/>
          <w:lang w:eastAsia="uk-UA"/>
        </w:rPr>
        <w:t>співробітників по масовому знищенню</w:t>
      </w:r>
      <w:r w:rsidRPr="00601776">
        <w:rPr>
          <w:rFonts w:ascii="Times New Roman" w:eastAsia="Times New Roman" w:hAnsi="Times New Roman" w:cs="Times New Roman"/>
          <w:sz w:val="24"/>
          <w:szCs w:val="24"/>
          <w:lang w:eastAsia="uk-UA"/>
        </w:rPr>
        <w:t xml:space="preserve"> «неблагонадійного» населення регіону. Для відшукування підстав оперативні працівники використовували відкриті та закриті методи збирання інформації від розгалуженої системи інформаторів </w:t>
      </w:r>
      <w:r w:rsidRPr="00601776">
        <w:rPr>
          <w:rFonts w:ascii="Times New Roman" w:hAnsi="Times New Roman" w:cs="Times New Roman"/>
          <w:sz w:val="24"/>
          <w:szCs w:val="24"/>
        </w:rPr>
        <w:t>[13, с. 58]</w:t>
      </w:r>
      <w:r w:rsidRPr="00601776">
        <w:rPr>
          <w:rFonts w:ascii="Times New Roman" w:eastAsia="Times New Roman" w:hAnsi="Times New Roman" w:cs="Times New Roman"/>
          <w:sz w:val="24"/>
          <w:szCs w:val="24"/>
          <w:lang w:eastAsia="uk-UA"/>
        </w:rPr>
        <w:t>.</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Для реалізації заходів масового терору в цей період було завершення формування єдиної організаційної структури органів державної безпеки шляхом об</w:t>
      </w:r>
      <w:r>
        <w:rPr>
          <w:rFonts w:ascii="Times New Roman" w:hAnsi="Times New Roman" w:cs="Times New Roman"/>
          <w:sz w:val="24"/>
          <w:szCs w:val="24"/>
        </w:rPr>
        <w:t>’</w:t>
      </w:r>
      <w:r w:rsidRPr="00601776">
        <w:rPr>
          <w:rFonts w:ascii="Times New Roman" w:eastAsia="Times New Roman" w:hAnsi="Times New Roman" w:cs="Times New Roman"/>
          <w:sz w:val="24"/>
          <w:szCs w:val="24"/>
          <w:lang w:eastAsia="uk-UA"/>
        </w:rPr>
        <w:t>єднання органів охорони громадського порядку, органів виконання покарань та військових формувань спеціального призначення.</w:t>
      </w:r>
    </w:p>
    <w:p w:rsidR="00512437" w:rsidRPr="00601776" w:rsidRDefault="00512437" w:rsidP="00512437">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Характеризуючи репресивну політику органів державної безпеки</w:t>
      </w:r>
      <w:r w:rsidRPr="00601776">
        <w:rPr>
          <w:rFonts w:ascii="Times New Roman" w:hAnsi="Times New Roman" w:cs="Times New Roman"/>
          <w:sz w:val="24"/>
          <w:szCs w:val="24"/>
        </w:rPr>
        <w:t xml:space="preserve"> на Поділлі В.Васильєв зазначив, що вона поєднувала правові дії та державний терор. За його висновками причиною </w:t>
      </w:r>
      <w:r>
        <w:rPr>
          <w:rFonts w:ascii="Times New Roman" w:hAnsi="Times New Roman" w:cs="Times New Roman"/>
          <w:sz w:val="24"/>
          <w:szCs w:val="24"/>
        </w:rPr>
        <w:t xml:space="preserve">антинародних дій </w:t>
      </w:r>
      <w:r w:rsidRPr="00601776">
        <w:rPr>
          <w:rFonts w:ascii="Times New Roman" w:hAnsi="Times New Roman" w:cs="Times New Roman"/>
          <w:sz w:val="24"/>
          <w:szCs w:val="24"/>
        </w:rPr>
        <w:t>став національно-визвольних рух та стихійний селянський опір. Цьому сприяла наявність на Поділлі значної кількості представників національних меншин, зокрема польської, що враховувалось органами держбезпеки при плануванні репресивни</w:t>
      </w:r>
      <w:r>
        <w:rPr>
          <w:rFonts w:ascii="Times New Roman" w:hAnsi="Times New Roman" w:cs="Times New Roman"/>
          <w:sz w:val="24"/>
          <w:szCs w:val="24"/>
        </w:rPr>
        <w:t>х заходів. Разом з цим, в основну</w:t>
      </w:r>
      <w:r w:rsidRPr="00601776">
        <w:rPr>
          <w:rFonts w:ascii="Times New Roman" w:hAnsi="Times New Roman" w:cs="Times New Roman"/>
          <w:sz w:val="24"/>
          <w:szCs w:val="24"/>
        </w:rPr>
        <w:t xml:space="preserve"> етнічних «чисток» були </w:t>
      </w:r>
      <w:r>
        <w:rPr>
          <w:rFonts w:ascii="Times New Roman" w:hAnsi="Times New Roman" w:cs="Times New Roman"/>
          <w:sz w:val="24"/>
          <w:szCs w:val="24"/>
        </w:rPr>
        <w:t xml:space="preserve">покладені </w:t>
      </w:r>
      <w:r w:rsidRPr="00601776">
        <w:rPr>
          <w:rFonts w:ascii="Times New Roman" w:hAnsi="Times New Roman" w:cs="Times New Roman"/>
          <w:sz w:val="24"/>
          <w:szCs w:val="24"/>
        </w:rPr>
        <w:t xml:space="preserve">політичні, а не етнічні принципи 12, с. 148]. Тому за матеріалами архівних справ, основними мотивами для засудження громадян стали звинувачення у «націоналізмі», «українському та </w:t>
      </w:r>
      <w:r w:rsidRPr="00601776">
        <w:rPr>
          <w:rFonts w:ascii="Times New Roman" w:hAnsi="Times New Roman" w:cs="Times New Roman"/>
          <w:sz w:val="24"/>
          <w:szCs w:val="24"/>
        </w:rPr>
        <w:lastRenderedPageBreak/>
        <w:t>польському шовінізмі». Саме такими діями органи держбезпеки намагалися встановити комуністичний порядок на Поділлі</w:t>
      </w:r>
      <w:r>
        <w:rPr>
          <w:rFonts w:ascii="Times New Roman" w:hAnsi="Times New Roman" w:cs="Times New Roman"/>
          <w:sz w:val="24"/>
          <w:szCs w:val="24"/>
        </w:rPr>
        <w:t>, які</w:t>
      </w:r>
      <w:r w:rsidRPr="00601776">
        <w:rPr>
          <w:rFonts w:ascii="Times New Roman" w:hAnsi="Times New Roman" w:cs="Times New Roman"/>
          <w:sz w:val="24"/>
          <w:szCs w:val="24"/>
        </w:rPr>
        <w:t xml:space="preserve"> супроводжувалось не лише засудженням населення, але й масовою його депортацією [8, с. 44].</w:t>
      </w:r>
    </w:p>
    <w:p w:rsidR="00512437" w:rsidRPr="00601776" w:rsidRDefault="00512437" w:rsidP="00512437">
      <w:pPr>
        <w:spacing w:after="0" w:line="312" w:lineRule="auto"/>
        <w:ind w:firstLine="709"/>
        <w:jc w:val="both"/>
        <w:rPr>
          <w:rFonts w:ascii="Times New Roman" w:hAnsi="Times New Roman" w:cs="Times New Roman"/>
          <w:sz w:val="24"/>
          <w:szCs w:val="24"/>
        </w:rPr>
      </w:pPr>
      <w:r w:rsidRPr="00601776">
        <w:rPr>
          <w:rFonts w:ascii="Times New Roman" w:hAnsi="Times New Roman" w:cs="Times New Roman"/>
          <w:sz w:val="24"/>
          <w:szCs w:val="24"/>
        </w:rPr>
        <w:t xml:space="preserve">Безумовно, політичні репресії 1937-1938 років необхідно розглядати як геноцид проти українського народу. На жаль до сьогодні цьому виду державного терору правова оцінка науковцями-правознавцями не давалась. </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П</w:t>
      </w:r>
      <w:r w:rsidRPr="00601776">
        <w:rPr>
          <w:rFonts w:ascii="Times New Roman" w:eastAsia="Times New Roman" w:hAnsi="Times New Roman" w:cs="Times New Roman"/>
          <w:sz w:val="24"/>
          <w:szCs w:val="24"/>
          <w:lang w:eastAsia="uk-UA"/>
        </w:rPr>
        <w:t>оложення</w:t>
      </w:r>
      <w:r>
        <w:rPr>
          <w:rFonts w:ascii="Times New Roman" w:eastAsia="Times New Roman" w:hAnsi="Times New Roman" w:cs="Times New Roman"/>
          <w:sz w:val="24"/>
          <w:szCs w:val="24"/>
          <w:lang w:eastAsia="uk-UA"/>
        </w:rPr>
        <w:t>ми</w:t>
      </w:r>
      <w:r w:rsidRPr="00601776">
        <w:rPr>
          <w:rFonts w:ascii="Times New Roman" w:eastAsia="Times New Roman" w:hAnsi="Times New Roman" w:cs="Times New Roman"/>
          <w:sz w:val="24"/>
          <w:szCs w:val="24"/>
          <w:lang w:eastAsia="uk-UA"/>
        </w:rPr>
        <w:t xml:space="preserve"> </w:t>
      </w:r>
      <w:r>
        <w:rPr>
          <w:rFonts w:ascii="Times New Roman" w:eastAsia="Times New Roman" w:hAnsi="Times New Roman" w:cs="Times New Roman"/>
          <w:sz w:val="24"/>
          <w:szCs w:val="24"/>
          <w:lang w:eastAsia="uk-UA"/>
        </w:rPr>
        <w:t>ст.</w:t>
      </w:r>
      <w:r w:rsidRPr="00601776">
        <w:rPr>
          <w:rFonts w:ascii="Times New Roman" w:eastAsia="Times New Roman" w:hAnsi="Times New Roman" w:cs="Times New Roman"/>
          <w:sz w:val="24"/>
          <w:szCs w:val="24"/>
          <w:lang w:eastAsia="uk-UA"/>
        </w:rPr>
        <w:t>7 Європейської конвенції «Про захист прав людини і основних свобод»</w:t>
      </w:r>
      <w:r>
        <w:rPr>
          <w:rFonts w:ascii="Times New Roman" w:eastAsia="Times New Roman" w:hAnsi="Times New Roman" w:cs="Times New Roman"/>
          <w:sz w:val="24"/>
          <w:szCs w:val="24"/>
          <w:lang w:eastAsia="uk-UA"/>
        </w:rPr>
        <w:t xml:space="preserve"> передбачається «покарання</w:t>
      </w:r>
      <w:r w:rsidRPr="00601776">
        <w:rPr>
          <w:rFonts w:ascii="Times New Roman" w:eastAsia="Times New Roman" w:hAnsi="Times New Roman" w:cs="Times New Roman"/>
          <w:sz w:val="24"/>
          <w:szCs w:val="24"/>
          <w:lang w:eastAsia="uk-UA"/>
        </w:rPr>
        <w:t xml:space="preserve"> будь-якої особи за вчинення дії або за бездіяльність, які в момент вчинення були кримінальним злочином у відповідності із загальними принципами права, визнаними цивілізованими націями» </w:t>
      </w:r>
      <w:r w:rsidRPr="00601776">
        <w:rPr>
          <w:rFonts w:ascii="Times New Roman" w:hAnsi="Times New Roman" w:cs="Times New Roman"/>
          <w:sz w:val="24"/>
          <w:szCs w:val="24"/>
        </w:rPr>
        <w:t>[1]</w:t>
      </w:r>
      <w:r w:rsidRPr="00601776">
        <w:rPr>
          <w:rFonts w:ascii="Times New Roman" w:eastAsia="Times New Roman" w:hAnsi="Times New Roman" w:cs="Times New Roman"/>
          <w:sz w:val="24"/>
          <w:szCs w:val="24"/>
          <w:lang w:eastAsia="uk-UA"/>
        </w:rPr>
        <w:t xml:space="preserve">. В той же час, згідно зі </w:t>
      </w:r>
      <w:r>
        <w:rPr>
          <w:rFonts w:ascii="Times New Roman" w:eastAsia="Times New Roman" w:hAnsi="Times New Roman" w:cs="Times New Roman"/>
          <w:sz w:val="24"/>
          <w:szCs w:val="24"/>
          <w:lang w:eastAsia="uk-UA"/>
        </w:rPr>
        <w:t xml:space="preserve">ст. </w:t>
      </w:r>
      <w:r w:rsidRPr="00601776">
        <w:rPr>
          <w:rFonts w:ascii="Times New Roman" w:eastAsia="Times New Roman" w:hAnsi="Times New Roman" w:cs="Times New Roman"/>
          <w:sz w:val="24"/>
          <w:szCs w:val="24"/>
          <w:lang w:eastAsia="uk-UA"/>
        </w:rPr>
        <w:t>58 Конституції України «ніхто не може відповідати за діяння, які на момент їх вчинення не визнавались законом як правопорушення». Ці положення Основного закону нашої держави підкріплює стаття 4 Кримінального кодексу України, яка регламентує дію закону про кримінальну відповідальність в часі, тобто злочинність і карність діяння визначаються законом про кримінальну ві</w:t>
      </w:r>
      <w:r>
        <w:rPr>
          <w:rFonts w:ascii="Times New Roman" w:eastAsia="Times New Roman" w:hAnsi="Times New Roman" w:cs="Times New Roman"/>
          <w:sz w:val="24"/>
          <w:szCs w:val="24"/>
          <w:lang w:eastAsia="uk-UA"/>
        </w:rPr>
        <w:t>дповідальність, який діяв на період</w:t>
      </w:r>
      <w:r w:rsidRPr="00601776">
        <w:rPr>
          <w:rFonts w:ascii="Times New Roman" w:eastAsia="Times New Roman" w:hAnsi="Times New Roman" w:cs="Times New Roman"/>
          <w:sz w:val="24"/>
          <w:szCs w:val="24"/>
          <w:lang w:eastAsia="uk-UA"/>
        </w:rPr>
        <w:t xml:space="preserve"> вчинення такого діяння. Принципи заборони зворотної сили закону, який встановлює кримінальну відповідальність</w:t>
      </w:r>
      <w:r>
        <w:rPr>
          <w:rFonts w:ascii="Times New Roman" w:eastAsia="Times New Roman" w:hAnsi="Times New Roman" w:cs="Times New Roman"/>
          <w:sz w:val="24"/>
          <w:szCs w:val="24"/>
          <w:lang w:eastAsia="uk-UA"/>
        </w:rPr>
        <w:t>,</w:t>
      </w:r>
      <w:r w:rsidRPr="00601776">
        <w:rPr>
          <w:rFonts w:ascii="Times New Roman" w:eastAsia="Times New Roman" w:hAnsi="Times New Roman" w:cs="Times New Roman"/>
          <w:sz w:val="24"/>
          <w:szCs w:val="24"/>
          <w:lang w:eastAsia="uk-UA"/>
        </w:rPr>
        <w:t xml:space="preserve"> є основ</w:t>
      </w:r>
      <w:r>
        <w:rPr>
          <w:rFonts w:ascii="Times New Roman" w:eastAsia="Times New Roman" w:hAnsi="Times New Roman" w:cs="Times New Roman"/>
          <w:sz w:val="24"/>
          <w:szCs w:val="24"/>
          <w:lang w:eastAsia="uk-UA"/>
        </w:rPr>
        <w:t>ним принципом права, закріпленим</w:t>
      </w:r>
      <w:r w:rsidRPr="00601776">
        <w:rPr>
          <w:rFonts w:ascii="Times New Roman" w:eastAsia="Times New Roman" w:hAnsi="Times New Roman" w:cs="Times New Roman"/>
          <w:sz w:val="24"/>
          <w:szCs w:val="24"/>
          <w:lang w:eastAsia="uk-UA"/>
        </w:rPr>
        <w:t xml:space="preserve"> статтею 28 Віденсь</w:t>
      </w:r>
      <w:r>
        <w:rPr>
          <w:rFonts w:ascii="Times New Roman" w:eastAsia="Times New Roman" w:hAnsi="Times New Roman" w:cs="Times New Roman"/>
          <w:sz w:val="24"/>
          <w:szCs w:val="24"/>
          <w:lang w:eastAsia="uk-UA"/>
        </w:rPr>
        <w:t>кої конвенції 1969 року «П</w:t>
      </w:r>
      <w:r w:rsidRPr="00601776">
        <w:rPr>
          <w:rFonts w:ascii="Times New Roman" w:eastAsia="Times New Roman" w:hAnsi="Times New Roman" w:cs="Times New Roman"/>
          <w:sz w:val="24"/>
          <w:szCs w:val="24"/>
          <w:lang w:eastAsia="uk-UA"/>
        </w:rPr>
        <w:t>ро право міжнародних договорів</w:t>
      </w:r>
      <w:r>
        <w:rPr>
          <w:rFonts w:ascii="Times New Roman" w:eastAsia="Times New Roman" w:hAnsi="Times New Roman" w:cs="Times New Roman"/>
          <w:sz w:val="24"/>
          <w:szCs w:val="24"/>
          <w:lang w:eastAsia="uk-UA"/>
        </w:rPr>
        <w:t>»</w:t>
      </w:r>
      <w:r w:rsidRPr="00601776">
        <w:rPr>
          <w:rFonts w:ascii="Times New Roman" w:eastAsia="Times New Roman" w:hAnsi="Times New Roman" w:cs="Times New Roman"/>
          <w:sz w:val="24"/>
          <w:szCs w:val="24"/>
          <w:lang w:eastAsia="uk-UA"/>
        </w:rPr>
        <w:t xml:space="preserve"> </w:t>
      </w:r>
      <w:r w:rsidRPr="00601776">
        <w:rPr>
          <w:rFonts w:ascii="Times New Roman" w:hAnsi="Times New Roman" w:cs="Times New Roman"/>
          <w:sz w:val="24"/>
          <w:szCs w:val="24"/>
        </w:rPr>
        <w:t>[3]</w:t>
      </w:r>
      <w:r w:rsidRPr="00601776">
        <w:rPr>
          <w:rFonts w:ascii="Times New Roman" w:eastAsia="Times New Roman" w:hAnsi="Times New Roman" w:cs="Times New Roman"/>
          <w:sz w:val="24"/>
          <w:szCs w:val="24"/>
          <w:lang w:eastAsia="uk-UA"/>
        </w:rPr>
        <w:t>.</w:t>
      </w:r>
    </w:p>
    <w:p w:rsidR="00512437"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 xml:space="preserve">Конвенція ООН «Про попередження злочину геноциду і покарання за нього» 1948 року не містить положень щодо зворотної дії закону в часі, що не дозволяє застосовувати її положення для визнання геноцидом дій, вчинених до моменту вступу її в законну силу </w:t>
      </w:r>
      <w:r w:rsidRPr="00601776">
        <w:rPr>
          <w:rFonts w:ascii="Times New Roman" w:hAnsi="Times New Roman" w:cs="Times New Roman"/>
          <w:sz w:val="24"/>
          <w:szCs w:val="24"/>
        </w:rPr>
        <w:t>[2]</w:t>
      </w:r>
      <w:r w:rsidRPr="00601776">
        <w:rPr>
          <w:rFonts w:ascii="Times New Roman" w:eastAsia="Times New Roman" w:hAnsi="Times New Roman" w:cs="Times New Roman"/>
          <w:sz w:val="24"/>
          <w:szCs w:val="24"/>
          <w:lang w:eastAsia="uk-UA"/>
        </w:rPr>
        <w:t>. Таким чином</w:t>
      </w:r>
      <w:r>
        <w:rPr>
          <w:rFonts w:ascii="Times New Roman" w:eastAsia="Times New Roman" w:hAnsi="Times New Roman" w:cs="Times New Roman"/>
          <w:sz w:val="24"/>
          <w:szCs w:val="24"/>
          <w:lang w:eastAsia="uk-UA"/>
        </w:rPr>
        <w:t xml:space="preserve">, </w:t>
      </w:r>
      <w:r w:rsidRPr="00601776">
        <w:rPr>
          <w:rFonts w:ascii="Times New Roman" w:eastAsia="Times New Roman" w:hAnsi="Times New Roman" w:cs="Times New Roman"/>
          <w:sz w:val="24"/>
          <w:szCs w:val="24"/>
          <w:lang w:eastAsia="uk-UA"/>
        </w:rPr>
        <w:t>положення цієї Конвенції не можна застосовувати для кваліфікації політичного терору 1937-1938 років як геноциду українського народу.</w:t>
      </w:r>
    </w:p>
    <w:p w:rsidR="00512437" w:rsidRPr="00B32E3D" w:rsidRDefault="00512437" w:rsidP="00512437">
      <w:pPr>
        <w:spacing w:after="0" w:line="312" w:lineRule="auto"/>
        <w:ind w:firstLine="709"/>
        <w:jc w:val="both"/>
        <w:rPr>
          <w:rFonts w:ascii="Times New Roman" w:hAnsi="Times New Roman" w:cs="Times New Roman"/>
          <w:sz w:val="24"/>
          <w:szCs w:val="24"/>
        </w:rPr>
      </w:pPr>
      <w:r>
        <w:rPr>
          <w:rFonts w:ascii="Times New Roman" w:hAnsi="Times New Roman" w:cs="Times New Roman"/>
          <w:sz w:val="24"/>
          <w:szCs w:val="24"/>
        </w:rPr>
        <w:t>В</w:t>
      </w:r>
      <w:r w:rsidRPr="00B32E3D">
        <w:rPr>
          <w:rFonts w:ascii="Times New Roman" w:hAnsi="Times New Roman" w:cs="Times New Roman"/>
          <w:sz w:val="24"/>
          <w:szCs w:val="24"/>
        </w:rPr>
        <w:t xml:space="preserve">ерховна Рада </w:t>
      </w:r>
      <w:r>
        <w:rPr>
          <w:rFonts w:ascii="Times New Roman" w:hAnsi="Times New Roman" w:cs="Times New Roman"/>
          <w:sz w:val="24"/>
          <w:szCs w:val="24"/>
        </w:rPr>
        <w:t>України 1</w:t>
      </w:r>
      <w:r w:rsidRPr="00B32E3D">
        <w:rPr>
          <w:rFonts w:ascii="Times New Roman" w:hAnsi="Times New Roman" w:cs="Times New Roman"/>
          <w:sz w:val="24"/>
          <w:szCs w:val="24"/>
        </w:rPr>
        <w:t>3 березня цього року  ухвалила Закон «Про реабілітацію жертв репресій комуністичного тоталітарного режиму 1917-1991 років», метою якого є відновлення прав осіб, засуджених у позасудовому порядку, а також засуджені за діяння, які не вважаються злочинами у цивілізованому суспільстві.  Згідно із Законом, реабілітованими визнаються особи, які до 24 серпня 1991 року були обвинувачені або яким було призначено покарання за рішенням позасудового органу незалежно від діяння або мотивів обвинувачення чи призначення покарання; стосовно яких до 24 серпня 1991 року були здійснені репресії з класових, національних, політичних, релігійних, соціальних мотивів, якщо стосовно таких осіб не встановлено недоведеність вини у скоєнні злочину або адміністративного правопорушення. Також до їх числа належать особи, які до 24 серпня 1991 року були арештовані, перебували під вартою і якщо справи проти них були припинені під час слідства, попереднього (досудового) слідства або закриті за відсутності події злочину, відсутності складу злочину, недоведеності участі особи у вчиненні злочину. Разом з цим, в згаданому Законі взагалі відсутні положення про визнання цієї людської трагедії геноцидом проти українського народу.</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Pr>
          <w:rFonts w:ascii="Times New Roman" w:eastAsia="Times New Roman" w:hAnsi="Times New Roman" w:cs="Times New Roman"/>
          <w:sz w:val="24"/>
          <w:szCs w:val="24"/>
          <w:lang w:eastAsia="uk-UA"/>
        </w:rPr>
        <w:t>В той же час, в</w:t>
      </w:r>
      <w:r w:rsidRPr="00601776">
        <w:rPr>
          <w:rFonts w:ascii="Times New Roman" w:eastAsia="Times New Roman" w:hAnsi="Times New Roman" w:cs="Times New Roman"/>
          <w:sz w:val="24"/>
          <w:szCs w:val="24"/>
          <w:lang w:eastAsia="uk-UA"/>
        </w:rPr>
        <w:t>раховуючи результати трагедії українського народу 1937-1938 років доцільно було б внести зміни до Конвенції ООН «Про попередження злочину геноциду та покарання за нього», доповнивши положенням про необхідність правової кваліфікації політичних репресій як злочин</w:t>
      </w:r>
      <w:r>
        <w:rPr>
          <w:rFonts w:ascii="Times New Roman" w:eastAsia="Times New Roman" w:hAnsi="Times New Roman" w:cs="Times New Roman"/>
          <w:sz w:val="24"/>
          <w:szCs w:val="24"/>
          <w:lang w:eastAsia="uk-UA"/>
        </w:rPr>
        <w:t>у</w:t>
      </w:r>
      <w:r w:rsidRPr="00601776">
        <w:rPr>
          <w:rFonts w:ascii="Times New Roman" w:eastAsia="Times New Roman" w:hAnsi="Times New Roman" w:cs="Times New Roman"/>
          <w:sz w:val="24"/>
          <w:szCs w:val="24"/>
          <w:lang w:eastAsia="uk-UA"/>
        </w:rPr>
        <w:t xml:space="preserve"> проти людяності. Більш реальною дією є створення за </w:t>
      </w:r>
      <w:r w:rsidRPr="00601776">
        <w:rPr>
          <w:rFonts w:ascii="Times New Roman" w:eastAsia="Times New Roman" w:hAnsi="Times New Roman" w:cs="Times New Roman"/>
          <w:sz w:val="24"/>
          <w:szCs w:val="24"/>
          <w:lang w:eastAsia="uk-UA"/>
        </w:rPr>
        <w:lastRenderedPageBreak/>
        <w:t xml:space="preserve">ініціативою української влади Міжнародного трибуналу для правової кваліфікації політичних репресій 1937-1938 років </w:t>
      </w:r>
      <w:r w:rsidRPr="00601776">
        <w:rPr>
          <w:rFonts w:ascii="Times New Roman" w:hAnsi="Times New Roman" w:cs="Times New Roman"/>
          <w:sz w:val="24"/>
          <w:szCs w:val="24"/>
        </w:rPr>
        <w:t>[4]</w:t>
      </w:r>
      <w:r w:rsidRPr="00601776">
        <w:rPr>
          <w:rFonts w:ascii="Times New Roman" w:eastAsia="Times New Roman" w:hAnsi="Times New Roman" w:cs="Times New Roman"/>
          <w:sz w:val="24"/>
          <w:szCs w:val="24"/>
          <w:lang w:eastAsia="uk-UA"/>
        </w:rPr>
        <w:t>. При цьому необхідно враховувати можливість підтримання такого рішення Російською Федерацією, оскільки вона не є відповідальною за злочини тоталітарного комуністичного режиму СРСР. Вони не входять до переліку прав та обов’язків, які успадкувала РФ від Радянського Союзу і унеможливлюють подання Україною позову до РФ про відшкодування збитків політичних репресій.</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Отже, політичні репресії 1937-1937 років стали свідомою системною дією тоталітарного радянського режиму, що документально підтверджується. Ці події потребують правової оцінки як злочину відповідного режиму.</w:t>
      </w:r>
    </w:p>
    <w:p w:rsidR="00512437"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Можливість застосування положень Конвенції ООН «Про попередження злочину геноциду і покарання за нього» для правової кваліфікації державного терору проти українського народу 1937-1938 років як злочину залишається не вирішеним. Тому для правового кваліфікування цього злочину необхідно утворити Міжнародний трибунал. Для цього необхідна воля керівництва української держави із відповідним зверненням до міжнародних організацій – ООН, Ради Європи та ОБСЄ.</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p>
    <w:p w:rsidR="00512437" w:rsidRPr="00601776" w:rsidRDefault="00512437" w:rsidP="00512437">
      <w:pPr>
        <w:pStyle w:val="HTML"/>
        <w:spacing w:line="312" w:lineRule="auto"/>
        <w:ind w:firstLine="709"/>
        <w:jc w:val="center"/>
        <w:rPr>
          <w:rFonts w:ascii="Times New Roman" w:hAnsi="Times New Roman" w:cs="Times New Roman"/>
          <w:sz w:val="24"/>
          <w:szCs w:val="24"/>
        </w:rPr>
      </w:pPr>
      <w:r>
        <w:rPr>
          <w:rFonts w:ascii="Times New Roman" w:hAnsi="Times New Roman" w:cs="Times New Roman"/>
          <w:sz w:val="24"/>
          <w:szCs w:val="24"/>
        </w:rPr>
        <w:t>Список використаних джерел</w:t>
      </w:r>
    </w:p>
    <w:p w:rsidR="00512437" w:rsidRPr="00601776" w:rsidRDefault="00512437" w:rsidP="00512437">
      <w:pPr>
        <w:pStyle w:val="HTML"/>
        <w:spacing w:line="312" w:lineRule="auto"/>
        <w:ind w:firstLine="709"/>
        <w:jc w:val="both"/>
        <w:rPr>
          <w:rFonts w:ascii="Times New Roman" w:hAnsi="Times New Roman" w:cs="Times New Roman"/>
          <w:sz w:val="24"/>
          <w:szCs w:val="24"/>
        </w:rPr>
      </w:pPr>
      <w:r w:rsidRPr="00601776">
        <w:rPr>
          <w:rFonts w:ascii="Times New Roman" w:hAnsi="Times New Roman" w:cs="Times New Roman"/>
          <w:iCs/>
          <w:sz w:val="24"/>
          <w:szCs w:val="24"/>
        </w:rPr>
        <w:t>1. Закон України</w:t>
      </w:r>
      <w:r w:rsidRPr="00601776">
        <w:rPr>
          <w:rFonts w:ascii="Times New Roman" w:hAnsi="Times New Roman" w:cs="Times New Roman"/>
          <w:bCs/>
          <w:sz w:val="24"/>
          <w:szCs w:val="24"/>
        </w:rPr>
        <w:t xml:space="preserve"> від </w:t>
      </w:r>
      <w:r w:rsidRPr="00601776">
        <w:rPr>
          <w:rFonts w:ascii="Times New Roman" w:hAnsi="Times New Roman" w:cs="Times New Roman"/>
          <w:sz w:val="24"/>
          <w:szCs w:val="24"/>
        </w:rPr>
        <w:t>17 липня 1997 року № 475/97-ВР «</w:t>
      </w:r>
      <w:r w:rsidRPr="00601776">
        <w:rPr>
          <w:rFonts w:ascii="Times New Roman" w:hAnsi="Times New Roman" w:cs="Times New Roman"/>
          <w:bCs/>
          <w:sz w:val="24"/>
          <w:szCs w:val="24"/>
        </w:rPr>
        <w:t xml:space="preserve">Про ратифікацію Конвенції про захист прав людини і основоположних свобод 1950 року, першого протоколу та протоколів № 2, 4, 7 та 11 до Конвенції // </w:t>
      </w:r>
      <w:r w:rsidRPr="00601776">
        <w:rPr>
          <w:rFonts w:ascii="Times New Roman" w:hAnsi="Times New Roman" w:cs="Times New Roman"/>
          <w:iCs/>
          <w:sz w:val="24"/>
          <w:szCs w:val="24"/>
        </w:rPr>
        <w:t>Відомості Верховної Ради України, 1997. -№ 40.</w:t>
      </w:r>
    </w:p>
    <w:p w:rsidR="00512437" w:rsidRPr="00512437" w:rsidRDefault="00512437" w:rsidP="00512437">
      <w:pPr>
        <w:widowControl w:val="0"/>
        <w:autoSpaceDE w:val="0"/>
        <w:autoSpaceDN w:val="0"/>
        <w:spacing w:after="0" w:line="312" w:lineRule="auto"/>
        <w:ind w:firstLine="709"/>
        <w:jc w:val="both"/>
        <w:rPr>
          <w:rFonts w:ascii="Times New Roman" w:hAnsi="Times New Roman" w:cs="Times New Roman"/>
          <w:sz w:val="24"/>
          <w:szCs w:val="24"/>
          <w:lang w:val="ru-RU"/>
        </w:rPr>
      </w:pPr>
      <w:r w:rsidRPr="00601776">
        <w:rPr>
          <w:rFonts w:ascii="Times New Roman" w:eastAsia="Times New Roman" w:hAnsi="Times New Roman" w:cs="Times New Roman"/>
          <w:sz w:val="24"/>
          <w:szCs w:val="24"/>
          <w:lang w:eastAsia="uk-UA"/>
        </w:rPr>
        <w:t xml:space="preserve">2. Конвенції ООН від 9 грудня 1948 року « Про попередження злочину геноциду і покарання за нього» </w:t>
      </w:r>
      <w:r w:rsidRPr="00512437">
        <w:rPr>
          <w:rFonts w:ascii="Times New Roman" w:eastAsia="Times New Roman" w:hAnsi="Times New Roman" w:cs="Times New Roman"/>
          <w:sz w:val="24"/>
          <w:szCs w:val="24"/>
          <w:lang w:eastAsia="uk-UA"/>
        </w:rPr>
        <w:t xml:space="preserve">// </w:t>
      </w:r>
      <w:hyperlink r:id="rId4" w:history="1">
        <w:r w:rsidRPr="00512437">
          <w:rPr>
            <w:rStyle w:val="a4"/>
            <w:rFonts w:ascii="Times New Roman" w:hAnsi="Times New Roman" w:cs="Times New Roman"/>
            <w:color w:val="auto"/>
            <w:sz w:val="24"/>
            <w:szCs w:val="24"/>
            <w:u w:val="none"/>
            <w:lang w:val="ru-RU"/>
          </w:rPr>
          <w:t>www.ligasakon.ua</w:t>
        </w:r>
      </w:hyperlink>
      <w:r w:rsidRPr="00512437">
        <w:rPr>
          <w:rFonts w:ascii="Times New Roman" w:hAnsi="Times New Roman" w:cs="Times New Roman"/>
          <w:sz w:val="24"/>
          <w:szCs w:val="24"/>
          <w:lang w:val="ru-RU"/>
        </w:rPr>
        <w:t>.</w:t>
      </w:r>
    </w:p>
    <w:p w:rsidR="00512437" w:rsidRPr="00512437" w:rsidRDefault="00512437" w:rsidP="00512437">
      <w:pPr>
        <w:widowControl w:val="0"/>
        <w:autoSpaceDE w:val="0"/>
        <w:autoSpaceDN w:val="0"/>
        <w:spacing w:after="0" w:line="312" w:lineRule="auto"/>
        <w:ind w:firstLine="709"/>
        <w:jc w:val="both"/>
        <w:rPr>
          <w:rFonts w:ascii="Times New Roman" w:hAnsi="Times New Roman" w:cs="Times New Roman"/>
          <w:sz w:val="24"/>
          <w:szCs w:val="24"/>
          <w:lang w:val="ru-RU"/>
        </w:rPr>
      </w:pPr>
      <w:r w:rsidRPr="00601776">
        <w:rPr>
          <w:rFonts w:ascii="Times New Roman" w:eastAsia="Times New Roman" w:hAnsi="Times New Roman" w:cs="Times New Roman"/>
          <w:sz w:val="24"/>
          <w:szCs w:val="24"/>
          <w:lang w:eastAsia="uk-UA"/>
        </w:rPr>
        <w:t>3. Віденська конвенція про право міжнародних договорів від 23 травня 1969 року.</w:t>
      </w:r>
      <w:r w:rsidRPr="00601776">
        <w:rPr>
          <w:rFonts w:ascii="Times New Roman" w:hAnsi="Times New Roman" w:cs="Times New Roman"/>
          <w:sz w:val="24"/>
          <w:szCs w:val="24"/>
        </w:rPr>
        <w:t xml:space="preserve"> </w:t>
      </w:r>
      <w:hyperlink r:id="rId5" w:history="1">
        <w:r w:rsidRPr="00512437">
          <w:rPr>
            <w:rStyle w:val="a4"/>
            <w:rFonts w:ascii="Times New Roman" w:hAnsi="Times New Roman" w:cs="Times New Roman"/>
            <w:color w:val="auto"/>
            <w:sz w:val="24"/>
            <w:szCs w:val="24"/>
            <w:u w:val="none"/>
            <w:lang w:val="ru-RU"/>
          </w:rPr>
          <w:t>www.ligasakon.ua</w:t>
        </w:r>
      </w:hyperlink>
      <w:r w:rsidRPr="00512437">
        <w:rPr>
          <w:rFonts w:ascii="Times New Roman" w:hAnsi="Times New Roman" w:cs="Times New Roman"/>
          <w:sz w:val="24"/>
          <w:szCs w:val="24"/>
          <w:lang w:val="ru-RU"/>
        </w:rPr>
        <w:t>.</w:t>
      </w:r>
    </w:p>
    <w:p w:rsidR="00512437" w:rsidRPr="00512437" w:rsidRDefault="00512437" w:rsidP="00512437">
      <w:pPr>
        <w:widowControl w:val="0"/>
        <w:autoSpaceDE w:val="0"/>
        <w:autoSpaceDN w:val="0"/>
        <w:spacing w:after="0" w:line="312" w:lineRule="auto"/>
        <w:ind w:firstLine="709"/>
        <w:jc w:val="both"/>
        <w:rPr>
          <w:rFonts w:ascii="Times New Roman" w:hAnsi="Times New Roman" w:cs="Times New Roman"/>
          <w:sz w:val="24"/>
          <w:szCs w:val="24"/>
          <w:lang w:val="ru-RU"/>
        </w:rPr>
      </w:pPr>
      <w:r w:rsidRPr="00601776">
        <w:rPr>
          <w:rFonts w:ascii="Times New Roman" w:hAnsi="Times New Roman" w:cs="Times New Roman"/>
          <w:sz w:val="24"/>
          <w:szCs w:val="24"/>
        </w:rPr>
        <w:t xml:space="preserve">4. Римський статут Міжнародного кримінального суду від 17 липня 1998 року // </w:t>
      </w:r>
      <w:hyperlink r:id="rId6" w:history="1">
        <w:r w:rsidRPr="00512437">
          <w:rPr>
            <w:rStyle w:val="a4"/>
            <w:rFonts w:ascii="Times New Roman" w:hAnsi="Times New Roman" w:cs="Times New Roman"/>
            <w:color w:val="auto"/>
            <w:sz w:val="24"/>
            <w:szCs w:val="24"/>
            <w:u w:val="none"/>
            <w:lang w:val="ru-RU"/>
          </w:rPr>
          <w:t>www.ligasakon.ua</w:t>
        </w:r>
      </w:hyperlink>
      <w:r w:rsidRPr="00512437">
        <w:rPr>
          <w:rFonts w:ascii="Times New Roman" w:hAnsi="Times New Roman" w:cs="Times New Roman"/>
          <w:sz w:val="24"/>
          <w:szCs w:val="24"/>
          <w:lang w:val="ru-RU"/>
        </w:rPr>
        <w:t>.</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5. Бажан О. Репресії серед духовенства та віруючих в УРСР в часи «великого терору»: статистичний аспект //О. Бажан // З архівів ВУЧК-ГПУ-НКВД-КДБ.– 2007. – № 2 (29). – С. 7–17.</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6. </w:t>
      </w:r>
      <w:proofErr w:type="spellStart"/>
      <w:r w:rsidRPr="00601776">
        <w:rPr>
          <w:rFonts w:ascii="Times New Roman" w:eastAsia="Times New Roman" w:hAnsi="Times New Roman" w:cs="Times New Roman"/>
          <w:sz w:val="24"/>
          <w:szCs w:val="24"/>
          <w:lang w:eastAsia="uk-UA"/>
        </w:rPr>
        <w:t>Білас</w:t>
      </w:r>
      <w:proofErr w:type="spellEnd"/>
      <w:r w:rsidRPr="00601776">
        <w:rPr>
          <w:rFonts w:ascii="Times New Roman" w:eastAsia="Times New Roman" w:hAnsi="Times New Roman" w:cs="Times New Roman"/>
          <w:sz w:val="24"/>
          <w:szCs w:val="24"/>
          <w:lang w:eastAsia="uk-UA"/>
        </w:rPr>
        <w:t xml:space="preserve"> І. Репресивно-каральна система в Україні: 1917–1953 рр.: Суспільно-політичний та </w:t>
      </w:r>
      <w:proofErr w:type="spellStart"/>
      <w:r w:rsidRPr="00601776">
        <w:rPr>
          <w:rFonts w:ascii="Times New Roman" w:eastAsia="Times New Roman" w:hAnsi="Times New Roman" w:cs="Times New Roman"/>
          <w:sz w:val="24"/>
          <w:szCs w:val="24"/>
          <w:lang w:eastAsia="uk-UA"/>
        </w:rPr>
        <w:t>історико-правовий</w:t>
      </w:r>
      <w:proofErr w:type="spellEnd"/>
      <w:r w:rsidRPr="00601776">
        <w:rPr>
          <w:rFonts w:ascii="Times New Roman" w:eastAsia="Times New Roman" w:hAnsi="Times New Roman" w:cs="Times New Roman"/>
          <w:sz w:val="24"/>
          <w:szCs w:val="24"/>
          <w:lang w:eastAsia="uk-UA"/>
        </w:rPr>
        <w:t xml:space="preserve"> аналіз: У 2 кн. / І, </w:t>
      </w:r>
      <w:proofErr w:type="spellStart"/>
      <w:r w:rsidRPr="00601776">
        <w:rPr>
          <w:rFonts w:ascii="Times New Roman" w:eastAsia="Times New Roman" w:hAnsi="Times New Roman" w:cs="Times New Roman"/>
          <w:sz w:val="24"/>
          <w:szCs w:val="24"/>
          <w:lang w:eastAsia="uk-UA"/>
        </w:rPr>
        <w:t>Білас</w:t>
      </w:r>
      <w:proofErr w:type="spellEnd"/>
      <w:r w:rsidRPr="00601776">
        <w:rPr>
          <w:rFonts w:ascii="Times New Roman" w:eastAsia="Times New Roman" w:hAnsi="Times New Roman" w:cs="Times New Roman"/>
          <w:sz w:val="24"/>
          <w:szCs w:val="24"/>
          <w:lang w:eastAsia="uk-UA"/>
        </w:rPr>
        <w:t>. – К.: Либідь, 1994. – Кн. 1. – 432 с.</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7. </w:t>
      </w:r>
      <w:proofErr w:type="spellStart"/>
      <w:r w:rsidRPr="00601776">
        <w:rPr>
          <w:rFonts w:ascii="Times New Roman" w:eastAsia="Times New Roman" w:hAnsi="Times New Roman" w:cs="Times New Roman"/>
          <w:sz w:val="24"/>
          <w:szCs w:val="24"/>
          <w:lang w:eastAsia="uk-UA"/>
        </w:rPr>
        <w:t>Білокінь</w:t>
      </w:r>
      <w:proofErr w:type="spellEnd"/>
      <w:r w:rsidRPr="00601776">
        <w:rPr>
          <w:rFonts w:ascii="Times New Roman" w:eastAsia="Times New Roman" w:hAnsi="Times New Roman" w:cs="Times New Roman"/>
          <w:sz w:val="24"/>
          <w:szCs w:val="24"/>
          <w:lang w:eastAsia="uk-UA"/>
        </w:rPr>
        <w:t xml:space="preserve"> С.І. Історіографія державного терору й тероризму в СРСР: проблеми систематизації й періодизації // Політичні репресії в Україні (1917–1980-ті рр.): Бібліографічний покажчик / Авт. вступ. ст. С. </w:t>
      </w:r>
      <w:proofErr w:type="spellStart"/>
      <w:r w:rsidRPr="00601776">
        <w:rPr>
          <w:rFonts w:ascii="Times New Roman" w:eastAsia="Times New Roman" w:hAnsi="Times New Roman" w:cs="Times New Roman"/>
          <w:sz w:val="24"/>
          <w:szCs w:val="24"/>
          <w:lang w:eastAsia="uk-UA"/>
        </w:rPr>
        <w:t>Білокінь</w:t>
      </w:r>
      <w:proofErr w:type="spellEnd"/>
      <w:r w:rsidRPr="00601776">
        <w:rPr>
          <w:rFonts w:ascii="Times New Roman" w:eastAsia="Times New Roman" w:hAnsi="Times New Roman" w:cs="Times New Roman"/>
          <w:sz w:val="24"/>
          <w:szCs w:val="24"/>
          <w:lang w:eastAsia="uk-UA"/>
        </w:rPr>
        <w:t xml:space="preserve">, Р. </w:t>
      </w:r>
      <w:proofErr w:type="spellStart"/>
      <w:r w:rsidRPr="00601776">
        <w:rPr>
          <w:rFonts w:ascii="Times New Roman" w:eastAsia="Times New Roman" w:hAnsi="Times New Roman" w:cs="Times New Roman"/>
          <w:sz w:val="24"/>
          <w:szCs w:val="24"/>
          <w:lang w:eastAsia="uk-UA"/>
        </w:rPr>
        <w:t>Подкур</w:t>
      </w:r>
      <w:proofErr w:type="spellEnd"/>
      <w:r w:rsidRPr="00601776">
        <w:rPr>
          <w:rFonts w:ascii="Times New Roman" w:eastAsia="Times New Roman" w:hAnsi="Times New Roman" w:cs="Times New Roman"/>
          <w:sz w:val="24"/>
          <w:szCs w:val="24"/>
          <w:lang w:eastAsia="uk-UA"/>
        </w:rPr>
        <w:t xml:space="preserve">, О. Рубльов; упор.: С. Калитко, О. Рубльов, Р. </w:t>
      </w:r>
      <w:proofErr w:type="spellStart"/>
      <w:r w:rsidRPr="00601776">
        <w:rPr>
          <w:rFonts w:ascii="Times New Roman" w:eastAsia="Times New Roman" w:hAnsi="Times New Roman" w:cs="Times New Roman"/>
          <w:sz w:val="24"/>
          <w:szCs w:val="24"/>
          <w:lang w:eastAsia="uk-UA"/>
        </w:rPr>
        <w:t>Подкур</w:t>
      </w:r>
      <w:proofErr w:type="spellEnd"/>
      <w:r w:rsidRPr="00601776">
        <w:rPr>
          <w:rFonts w:ascii="Times New Roman" w:eastAsia="Times New Roman" w:hAnsi="Times New Roman" w:cs="Times New Roman"/>
          <w:sz w:val="24"/>
          <w:szCs w:val="24"/>
          <w:lang w:eastAsia="uk-UA"/>
        </w:rPr>
        <w:t>, Л. Шевченко. – К.; Житомир: Полісся, 2007. – С. 36–66.</w:t>
      </w:r>
    </w:p>
    <w:p w:rsidR="00512437" w:rsidRPr="00512437" w:rsidRDefault="00512437" w:rsidP="00512437">
      <w:pPr>
        <w:spacing w:after="0" w:line="312" w:lineRule="auto"/>
        <w:ind w:firstLine="709"/>
        <w:jc w:val="both"/>
        <w:rPr>
          <w:rStyle w:val="st"/>
          <w:rFonts w:ascii="Times New Roman" w:hAnsi="Times New Roman" w:cs="Times New Roman"/>
          <w:sz w:val="24"/>
          <w:szCs w:val="24"/>
        </w:rPr>
      </w:pPr>
      <w:r w:rsidRPr="00601776">
        <w:rPr>
          <w:rFonts w:ascii="Times New Roman" w:eastAsia="Times New Roman" w:hAnsi="Times New Roman" w:cs="Times New Roman"/>
          <w:sz w:val="24"/>
          <w:szCs w:val="24"/>
          <w:lang w:eastAsia="uk-UA"/>
        </w:rPr>
        <w:t xml:space="preserve">8. Васильєв В. </w:t>
      </w:r>
      <w:hyperlink r:id="rId7" w:tgtFrame="_blank" w:history="1">
        <w:r w:rsidRPr="00512437">
          <w:rPr>
            <w:rStyle w:val="a4"/>
            <w:rFonts w:ascii="Times New Roman" w:hAnsi="Times New Roman" w:cs="Times New Roman"/>
            <w:color w:val="auto"/>
            <w:sz w:val="24"/>
            <w:szCs w:val="24"/>
            <w:u w:val="none"/>
          </w:rPr>
          <w:t>Вплив «Великого терору» 1937–1938 рр. На економічні процеси в УРСР // З архівів ВУЧК-ГПУ-НКВД-КГБ. – Київ, 2004. – № 1/2 (22/23). – C. 35–58.</w:t>
        </w:r>
      </w:hyperlink>
      <w:r w:rsidRPr="00512437">
        <w:rPr>
          <w:rStyle w:val="10"/>
          <w:rFonts w:eastAsiaTheme="minorHAnsi"/>
          <w:sz w:val="24"/>
          <w:szCs w:val="24"/>
        </w:rPr>
        <w:t xml:space="preserve"> </w:t>
      </w:r>
      <w:r w:rsidRPr="00512437">
        <w:rPr>
          <w:rStyle w:val="st"/>
          <w:rFonts w:ascii="Times New Roman" w:hAnsi="Times New Roman" w:cs="Times New Roman"/>
          <w:sz w:val="24"/>
          <w:szCs w:val="24"/>
        </w:rPr>
        <w:t xml:space="preserve">Режим доступу: </w:t>
      </w:r>
      <w:hyperlink r:id="rId8" w:history="1">
        <w:r w:rsidRPr="00512437">
          <w:rPr>
            <w:rStyle w:val="a4"/>
            <w:rFonts w:ascii="Times New Roman" w:hAnsi="Times New Roman" w:cs="Times New Roman"/>
            <w:color w:val="auto"/>
            <w:sz w:val="24"/>
            <w:szCs w:val="24"/>
            <w:u w:val="none"/>
          </w:rPr>
          <w:t>http://resource.history.org.ua/publ/gpu_2004_22_1_35</w:t>
        </w:r>
      </w:hyperlink>
      <w:r w:rsidRPr="00512437">
        <w:rPr>
          <w:rStyle w:val="st"/>
          <w:rFonts w:ascii="Times New Roman" w:hAnsi="Times New Roman" w:cs="Times New Roman"/>
          <w:sz w:val="24"/>
          <w:szCs w:val="24"/>
        </w:rPr>
        <w:t>.</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9. Історик і влада. Колективна монографія / Відповідальний редактор В. Смолій; творчий керівник проекту І.Колесник. – К. : Інститут Історії України НАН України. –2016, – 543 с.</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lastRenderedPageBreak/>
        <w:t>10. </w:t>
      </w:r>
      <w:proofErr w:type="spellStart"/>
      <w:r w:rsidRPr="00601776">
        <w:rPr>
          <w:rFonts w:ascii="Times New Roman" w:eastAsia="Times New Roman" w:hAnsi="Times New Roman" w:cs="Times New Roman"/>
          <w:sz w:val="24"/>
          <w:szCs w:val="24"/>
          <w:lang w:eastAsia="uk-UA"/>
        </w:rPr>
        <w:t>Репринцев</w:t>
      </w:r>
      <w:proofErr w:type="spellEnd"/>
      <w:r w:rsidRPr="00601776">
        <w:rPr>
          <w:rFonts w:ascii="Times New Roman" w:eastAsia="Times New Roman" w:hAnsi="Times New Roman" w:cs="Times New Roman"/>
          <w:sz w:val="24"/>
          <w:szCs w:val="24"/>
          <w:lang w:eastAsia="uk-UA"/>
        </w:rPr>
        <w:t xml:space="preserve"> В. Репресії проти поляків в Україні у 30-ті роки // З архівів ВУЧК–ГПУ–НКВД–КГБ / В. </w:t>
      </w:r>
      <w:proofErr w:type="spellStart"/>
      <w:r w:rsidRPr="00601776">
        <w:rPr>
          <w:rFonts w:ascii="Times New Roman" w:eastAsia="Times New Roman" w:hAnsi="Times New Roman" w:cs="Times New Roman"/>
          <w:sz w:val="24"/>
          <w:szCs w:val="24"/>
          <w:lang w:eastAsia="uk-UA"/>
        </w:rPr>
        <w:t>Репринцев</w:t>
      </w:r>
      <w:proofErr w:type="spellEnd"/>
      <w:r w:rsidRPr="00601776">
        <w:rPr>
          <w:rFonts w:ascii="Times New Roman" w:eastAsia="Times New Roman" w:hAnsi="Times New Roman" w:cs="Times New Roman"/>
          <w:sz w:val="24"/>
          <w:szCs w:val="24"/>
          <w:lang w:eastAsia="uk-UA"/>
        </w:rPr>
        <w:t>. – 1995. – № 1/2 (2/3). – С. 116–157.</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11. Шаповал Ю. «Великий терор» в Україні: етапи, особливості, наслідки // Україна в добу «Великого терору»: 1936–1938 роки / Ю. Шаповал. – С. 10–37.</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601776">
        <w:rPr>
          <w:rFonts w:ascii="Times New Roman" w:eastAsia="Times New Roman" w:hAnsi="Times New Roman" w:cs="Times New Roman"/>
          <w:sz w:val="24"/>
          <w:szCs w:val="24"/>
          <w:lang w:eastAsia="uk-UA"/>
        </w:rPr>
        <w:t>12. </w:t>
      </w:r>
      <w:proofErr w:type="spellStart"/>
      <w:r w:rsidRPr="00601776">
        <w:rPr>
          <w:rFonts w:ascii="Times New Roman" w:eastAsia="Times New Roman" w:hAnsi="Times New Roman" w:cs="Times New Roman"/>
          <w:sz w:val="24"/>
          <w:szCs w:val="24"/>
          <w:lang w:eastAsia="uk-UA"/>
        </w:rPr>
        <w:t>Пристайко</w:t>
      </w:r>
      <w:proofErr w:type="spellEnd"/>
      <w:r w:rsidRPr="00601776">
        <w:rPr>
          <w:rFonts w:ascii="Times New Roman" w:eastAsia="Times New Roman" w:hAnsi="Times New Roman" w:cs="Times New Roman"/>
          <w:sz w:val="24"/>
          <w:szCs w:val="24"/>
          <w:lang w:eastAsia="uk-UA"/>
        </w:rPr>
        <w:t xml:space="preserve"> В.Справа «Спілки визволення України»: невідомі документи і факти. / В. </w:t>
      </w:r>
      <w:proofErr w:type="spellStart"/>
      <w:r w:rsidRPr="00601776">
        <w:rPr>
          <w:rFonts w:ascii="Times New Roman" w:eastAsia="Times New Roman" w:hAnsi="Times New Roman" w:cs="Times New Roman"/>
          <w:sz w:val="24"/>
          <w:szCs w:val="24"/>
          <w:lang w:eastAsia="uk-UA"/>
        </w:rPr>
        <w:t>Пристайко</w:t>
      </w:r>
      <w:proofErr w:type="spellEnd"/>
      <w:r w:rsidRPr="00601776">
        <w:rPr>
          <w:rFonts w:ascii="Times New Roman" w:eastAsia="Times New Roman" w:hAnsi="Times New Roman" w:cs="Times New Roman"/>
          <w:sz w:val="24"/>
          <w:szCs w:val="24"/>
          <w:lang w:eastAsia="uk-UA"/>
        </w:rPr>
        <w:t xml:space="preserve">. – К.: </w:t>
      </w:r>
      <w:proofErr w:type="spellStart"/>
      <w:r w:rsidRPr="00601776">
        <w:rPr>
          <w:rFonts w:ascii="Times New Roman" w:eastAsia="Times New Roman" w:hAnsi="Times New Roman" w:cs="Times New Roman"/>
          <w:sz w:val="24"/>
          <w:szCs w:val="24"/>
          <w:lang w:eastAsia="uk-UA"/>
        </w:rPr>
        <w:t>Інтел</w:t>
      </w:r>
      <w:proofErr w:type="spellEnd"/>
      <w:r w:rsidRPr="00601776">
        <w:rPr>
          <w:rFonts w:ascii="Times New Roman" w:eastAsia="Times New Roman" w:hAnsi="Times New Roman" w:cs="Times New Roman"/>
          <w:sz w:val="24"/>
          <w:szCs w:val="24"/>
          <w:lang w:eastAsia="uk-UA"/>
        </w:rPr>
        <w:t>, 1995. – 448 с.</w:t>
      </w:r>
    </w:p>
    <w:p w:rsidR="00512437" w:rsidRPr="00601776" w:rsidRDefault="00512437" w:rsidP="00512437">
      <w:pPr>
        <w:spacing w:after="0" w:line="312" w:lineRule="auto"/>
        <w:ind w:firstLine="709"/>
        <w:jc w:val="both"/>
        <w:rPr>
          <w:rFonts w:ascii="Times New Roman" w:eastAsia="Times New Roman" w:hAnsi="Times New Roman" w:cs="Times New Roman"/>
          <w:sz w:val="24"/>
          <w:szCs w:val="24"/>
          <w:lang w:eastAsia="uk-UA"/>
        </w:rPr>
      </w:pPr>
      <w:r w:rsidRPr="00512437">
        <w:rPr>
          <w:rStyle w:val="a3"/>
          <w:rFonts w:ascii="Times New Roman" w:hAnsi="Times New Roman" w:cs="Times New Roman"/>
          <w:i w:val="0"/>
          <w:sz w:val="24"/>
          <w:szCs w:val="24"/>
        </w:rPr>
        <w:t>13.Червоні жорна</w:t>
      </w:r>
      <w:r w:rsidRPr="00512437">
        <w:rPr>
          <w:rStyle w:val="st"/>
          <w:rFonts w:ascii="Times New Roman" w:hAnsi="Times New Roman" w:cs="Times New Roman"/>
          <w:i/>
          <w:sz w:val="24"/>
          <w:szCs w:val="24"/>
        </w:rPr>
        <w:t xml:space="preserve"> : </w:t>
      </w:r>
      <w:r w:rsidRPr="00512437">
        <w:rPr>
          <w:rStyle w:val="a3"/>
          <w:rFonts w:ascii="Times New Roman" w:hAnsi="Times New Roman" w:cs="Times New Roman"/>
          <w:i w:val="0"/>
          <w:sz w:val="24"/>
          <w:szCs w:val="24"/>
        </w:rPr>
        <w:t>спогади репресованих</w:t>
      </w:r>
      <w:r w:rsidRPr="00512437">
        <w:rPr>
          <w:rStyle w:val="st"/>
          <w:rFonts w:ascii="Times New Roman" w:hAnsi="Times New Roman" w:cs="Times New Roman"/>
          <w:sz w:val="24"/>
          <w:szCs w:val="24"/>
        </w:rPr>
        <w:t>, членів</w:t>
      </w:r>
      <w:r w:rsidRPr="00601776">
        <w:rPr>
          <w:rStyle w:val="st"/>
          <w:rFonts w:ascii="Times New Roman" w:hAnsi="Times New Roman" w:cs="Times New Roman"/>
          <w:sz w:val="24"/>
          <w:szCs w:val="24"/>
        </w:rPr>
        <w:t xml:space="preserve"> їх родин, свідки репресій / </w:t>
      </w:r>
      <w:proofErr w:type="spellStart"/>
      <w:r w:rsidRPr="00601776">
        <w:rPr>
          <w:rStyle w:val="st"/>
          <w:rFonts w:ascii="Times New Roman" w:hAnsi="Times New Roman" w:cs="Times New Roman"/>
          <w:sz w:val="24"/>
          <w:szCs w:val="24"/>
        </w:rPr>
        <w:t>відп</w:t>
      </w:r>
      <w:proofErr w:type="spellEnd"/>
      <w:r w:rsidRPr="00601776">
        <w:rPr>
          <w:rStyle w:val="st"/>
          <w:rFonts w:ascii="Times New Roman" w:hAnsi="Times New Roman" w:cs="Times New Roman"/>
          <w:sz w:val="24"/>
          <w:szCs w:val="24"/>
        </w:rPr>
        <w:t xml:space="preserve">. ред. С. К. </w:t>
      </w:r>
      <w:proofErr w:type="spellStart"/>
      <w:r w:rsidRPr="00601776">
        <w:rPr>
          <w:rStyle w:val="st"/>
          <w:rFonts w:ascii="Times New Roman" w:hAnsi="Times New Roman" w:cs="Times New Roman"/>
          <w:sz w:val="24"/>
          <w:szCs w:val="24"/>
        </w:rPr>
        <w:t>Гіренко</w:t>
      </w:r>
      <w:proofErr w:type="spellEnd"/>
      <w:r w:rsidRPr="00601776">
        <w:rPr>
          <w:rStyle w:val="st"/>
          <w:rFonts w:ascii="Times New Roman" w:hAnsi="Times New Roman" w:cs="Times New Roman"/>
          <w:sz w:val="24"/>
          <w:szCs w:val="24"/>
        </w:rPr>
        <w:t xml:space="preserve">, ред.: В. С. Калюжний, Л. Р. </w:t>
      </w:r>
      <w:proofErr w:type="spellStart"/>
      <w:r w:rsidRPr="00601776">
        <w:rPr>
          <w:rStyle w:val="st"/>
          <w:rFonts w:ascii="Times New Roman" w:hAnsi="Times New Roman" w:cs="Times New Roman"/>
          <w:sz w:val="24"/>
          <w:szCs w:val="24"/>
        </w:rPr>
        <w:t>Кароєва</w:t>
      </w:r>
      <w:proofErr w:type="spellEnd"/>
      <w:r w:rsidRPr="00601776">
        <w:rPr>
          <w:rStyle w:val="st"/>
          <w:rFonts w:ascii="Times New Roman" w:hAnsi="Times New Roman" w:cs="Times New Roman"/>
          <w:sz w:val="24"/>
          <w:szCs w:val="24"/>
        </w:rPr>
        <w:t xml:space="preserve">, П. Г. Петренко, І. Г. Шульга; упор. В. М. </w:t>
      </w:r>
      <w:proofErr w:type="spellStart"/>
      <w:r w:rsidRPr="00601776">
        <w:rPr>
          <w:rStyle w:val="st"/>
          <w:rFonts w:ascii="Times New Roman" w:hAnsi="Times New Roman" w:cs="Times New Roman"/>
          <w:sz w:val="24"/>
          <w:szCs w:val="24"/>
        </w:rPr>
        <w:t>Вітковський</w:t>
      </w:r>
      <w:proofErr w:type="spellEnd"/>
      <w:r w:rsidRPr="00601776">
        <w:rPr>
          <w:rStyle w:val="st"/>
          <w:rFonts w:ascii="Times New Roman" w:hAnsi="Times New Roman" w:cs="Times New Roman"/>
          <w:sz w:val="24"/>
          <w:szCs w:val="24"/>
        </w:rPr>
        <w:t xml:space="preserve">, В. М. </w:t>
      </w:r>
      <w:proofErr w:type="spellStart"/>
      <w:r w:rsidRPr="00601776">
        <w:rPr>
          <w:rStyle w:val="st"/>
          <w:rFonts w:ascii="Times New Roman" w:hAnsi="Times New Roman" w:cs="Times New Roman"/>
          <w:sz w:val="24"/>
          <w:szCs w:val="24"/>
        </w:rPr>
        <w:t>Тимчук</w:t>
      </w:r>
      <w:proofErr w:type="spellEnd"/>
      <w:r w:rsidRPr="00601776">
        <w:rPr>
          <w:rStyle w:val="st"/>
          <w:rFonts w:ascii="Times New Roman" w:hAnsi="Times New Roman" w:cs="Times New Roman"/>
          <w:sz w:val="24"/>
          <w:szCs w:val="24"/>
        </w:rPr>
        <w:t>. І. В. Мазило. - Вінниця : Державне вид-во "Вінниця", 1994. - 80 с.</w:t>
      </w:r>
    </w:p>
    <w:p w:rsidR="00512437" w:rsidRPr="00B76EB6" w:rsidRDefault="00512437" w:rsidP="00512437">
      <w:pPr>
        <w:spacing w:after="0" w:line="312" w:lineRule="auto"/>
        <w:ind w:firstLine="709"/>
        <w:jc w:val="right"/>
        <w:rPr>
          <w:rFonts w:ascii="Times New Roman" w:hAnsi="Times New Roman" w:cs="Times New Roman"/>
          <w:b/>
          <w:bCs/>
          <w:sz w:val="24"/>
          <w:szCs w:val="24"/>
          <w:lang w:val="ru-RU"/>
        </w:rPr>
      </w:pPr>
    </w:p>
    <w:p w:rsidR="00512437" w:rsidRPr="00B76EB6" w:rsidRDefault="00512437" w:rsidP="00512437">
      <w:pPr>
        <w:spacing w:after="0" w:line="312" w:lineRule="auto"/>
        <w:ind w:firstLine="709"/>
        <w:jc w:val="right"/>
        <w:rPr>
          <w:rFonts w:ascii="Times New Roman" w:hAnsi="Times New Roman" w:cs="Times New Roman"/>
          <w:b/>
          <w:bCs/>
          <w:sz w:val="24"/>
          <w:szCs w:val="24"/>
          <w:lang w:val="ru-RU"/>
        </w:rPr>
      </w:pPr>
    </w:p>
    <w:p w:rsidR="00B27191" w:rsidRPr="00512437" w:rsidRDefault="00B27191">
      <w:pPr>
        <w:rPr>
          <w:lang w:val="ru-RU"/>
        </w:rPr>
      </w:pPr>
    </w:p>
    <w:sectPr w:rsidR="00B27191" w:rsidRPr="00512437" w:rsidSect="005605EE">
      <w:pgSz w:w="11906" w:h="16838"/>
      <w:pgMar w:top="850" w:right="850" w:bottom="850"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E0002AE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9"/>
  <w:proofState w:spelling="clean" w:grammar="clean"/>
  <w:defaultTabStop w:val="708"/>
  <w:hyphenationZone w:val="425"/>
  <w:characterSpacingControl w:val="doNotCompress"/>
  <w:compat/>
  <w:rsids>
    <w:rsidRoot w:val="00512437"/>
    <w:rsid w:val="00512437"/>
    <w:rsid w:val="00B27191"/>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2437"/>
  </w:style>
  <w:style w:type="paragraph" w:styleId="1">
    <w:name w:val="heading 1"/>
    <w:basedOn w:val="a"/>
    <w:link w:val="10"/>
    <w:uiPriority w:val="9"/>
    <w:qFormat/>
    <w:rsid w:val="00512437"/>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12437"/>
    <w:rPr>
      <w:rFonts w:ascii="Times New Roman" w:eastAsia="Times New Roman" w:hAnsi="Times New Roman" w:cs="Times New Roman"/>
      <w:b/>
      <w:bCs/>
      <w:kern w:val="36"/>
      <w:sz w:val="48"/>
      <w:szCs w:val="48"/>
      <w:lang w:eastAsia="uk-UA"/>
    </w:rPr>
  </w:style>
  <w:style w:type="character" w:styleId="a3">
    <w:name w:val="Emphasis"/>
    <w:basedOn w:val="a0"/>
    <w:uiPriority w:val="20"/>
    <w:qFormat/>
    <w:rsid w:val="00512437"/>
    <w:rPr>
      <w:i/>
      <w:iCs/>
    </w:rPr>
  </w:style>
  <w:style w:type="character" w:styleId="a4">
    <w:name w:val="Hyperlink"/>
    <w:basedOn w:val="a0"/>
    <w:unhideWhenUsed/>
    <w:rsid w:val="00512437"/>
    <w:rPr>
      <w:color w:val="0000FF"/>
      <w:u w:val="single"/>
    </w:rPr>
  </w:style>
  <w:style w:type="paragraph" w:styleId="HTML">
    <w:name w:val="HTML Preformatted"/>
    <w:basedOn w:val="a"/>
    <w:link w:val="HTML0"/>
    <w:uiPriority w:val="99"/>
    <w:unhideWhenUsed/>
    <w:rsid w:val="0051243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uiPriority w:val="99"/>
    <w:rsid w:val="00512437"/>
    <w:rPr>
      <w:rFonts w:ascii="Courier New" w:eastAsia="Times New Roman" w:hAnsi="Courier New" w:cs="Courier New"/>
      <w:sz w:val="20"/>
      <w:szCs w:val="20"/>
      <w:lang w:eastAsia="uk-UA"/>
    </w:rPr>
  </w:style>
  <w:style w:type="character" w:customStyle="1" w:styleId="st">
    <w:name w:val="st"/>
    <w:basedOn w:val="a0"/>
    <w:rsid w:val="0051243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resource.history.org.ua/publ/gpu_2004_22_1_35" TargetMode="External"/><Relationship Id="rId3" Type="http://schemas.openxmlformats.org/officeDocument/2006/relationships/webSettings" Target="webSettings.xml"/><Relationship Id="rId7" Type="http://schemas.openxmlformats.org/officeDocument/2006/relationships/hyperlink" Target="http://www.reabit.org.ua/files/store/Jur.2004.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ligasakon.ua" TargetMode="External"/><Relationship Id="rId5" Type="http://schemas.openxmlformats.org/officeDocument/2006/relationships/hyperlink" Target="http://www.ligasakon.ua" TargetMode="External"/><Relationship Id="rId10" Type="http://schemas.openxmlformats.org/officeDocument/2006/relationships/theme" Target="theme/theme1.xml"/><Relationship Id="rId4" Type="http://schemas.openxmlformats.org/officeDocument/2006/relationships/hyperlink" Target="http://www.ligasakon.ua" TargetMode="Externa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5</Pages>
  <Words>8496</Words>
  <Characters>4843</Characters>
  <Application>Microsoft Office Word</Application>
  <DocSecurity>0</DocSecurity>
  <Lines>40</Lines>
  <Paragraphs>26</Paragraphs>
  <ScaleCrop>false</ScaleCrop>
  <Company/>
  <LinksUpToDate>false</LinksUpToDate>
  <CharactersWithSpaces>13313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Stepan</dc:creator>
  <cp:lastModifiedBy>Stepan</cp:lastModifiedBy>
  <cp:revision>1</cp:revision>
  <dcterms:created xsi:type="dcterms:W3CDTF">2018-04-16T16:20:00Z</dcterms:created>
  <dcterms:modified xsi:type="dcterms:W3CDTF">2018-04-16T16:23:00Z</dcterms:modified>
</cp:coreProperties>
</file>