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2DE6" w:rsidRPr="00662D26" w:rsidRDefault="00F52DE6" w:rsidP="00662D26">
      <w:pPr>
        <w:ind w:firstLine="567"/>
        <w:jc w:val="center"/>
        <w:rPr>
          <w:i/>
          <w:shd w:val="clear" w:color="auto" w:fill="FFFFFF"/>
        </w:rPr>
      </w:pPr>
      <w:proofErr w:type="spellStart"/>
      <w:r w:rsidRPr="00662D26">
        <w:rPr>
          <w:i/>
          <w:shd w:val="clear" w:color="auto" w:fill="FFFFFF"/>
        </w:rPr>
        <w:t>Карвацка</w:t>
      </w:r>
      <w:proofErr w:type="spellEnd"/>
      <w:r w:rsidRPr="00662D26">
        <w:rPr>
          <w:i/>
          <w:shd w:val="clear" w:color="auto" w:fill="FFFFFF"/>
        </w:rPr>
        <w:t xml:space="preserve"> Н.С.</w:t>
      </w:r>
    </w:p>
    <w:p w:rsidR="00F52DE6" w:rsidRPr="00662D26" w:rsidRDefault="00F52DE6" w:rsidP="00662D26">
      <w:pPr>
        <w:ind w:firstLine="567"/>
        <w:jc w:val="center"/>
        <w:rPr>
          <w:i/>
          <w:shd w:val="clear" w:color="auto" w:fill="FFFFFF"/>
        </w:rPr>
      </w:pPr>
      <w:r w:rsidRPr="00662D26">
        <w:rPr>
          <w:i/>
          <w:shd w:val="clear" w:color="auto" w:fill="FFFFFF"/>
        </w:rPr>
        <w:t>Кандидат економічних наук, доцент, доцент кафедри економіки, менеджменту та адміністрування, Хмельницький національний університет</w:t>
      </w:r>
    </w:p>
    <w:p w:rsidR="00F52DE6" w:rsidRPr="00662D26" w:rsidRDefault="00F52DE6" w:rsidP="00662D26">
      <w:pPr>
        <w:ind w:firstLine="567"/>
        <w:jc w:val="center"/>
        <w:rPr>
          <w:i/>
          <w:shd w:val="clear" w:color="auto" w:fill="FFFFFF"/>
        </w:rPr>
      </w:pPr>
    </w:p>
    <w:p w:rsidR="00637C3A" w:rsidRPr="00662D26" w:rsidRDefault="00F52DE6" w:rsidP="00662D26">
      <w:pPr>
        <w:ind w:firstLine="567"/>
        <w:jc w:val="center"/>
        <w:rPr>
          <w:i/>
          <w:shd w:val="clear" w:color="auto" w:fill="FFFFFF"/>
        </w:rPr>
      </w:pPr>
      <w:r w:rsidRPr="00662D26">
        <w:rPr>
          <w:i/>
          <w:shd w:val="clear" w:color="auto" w:fill="FFFFFF"/>
        </w:rPr>
        <w:t>АНАЛІЗ РОЗВИТКУ ЕНЕРГЕТИЧНОГО РИНКУ УКРАЇНИ</w:t>
      </w:r>
    </w:p>
    <w:p w:rsidR="00637C3A" w:rsidRPr="00662D26" w:rsidRDefault="00637C3A" w:rsidP="00662D26">
      <w:pPr>
        <w:ind w:firstLine="567"/>
        <w:jc w:val="both"/>
        <w:rPr>
          <w:shd w:val="clear" w:color="auto" w:fill="FFFFFF"/>
        </w:rPr>
      </w:pPr>
    </w:p>
    <w:p w:rsidR="00637C3A" w:rsidRPr="00855D71" w:rsidRDefault="00637C3A" w:rsidP="00662D26">
      <w:pPr>
        <w:ind w:firstLine="567"/>
        <w:jc w:val="both"/>
        <w:rPr>
          <w:b/>
          <w:bCs/>
          <w:spacing w:val="-2"/>
        </w:rPr>
      </w:pPr>
      <w:r w:rsidRPr="00855D71">
        <w:rPr>
          <w:spacing w:val="-2"/>
        </w:rPr>
        <w:t xml:space="preserve">Політична нестабільність та  бойові дії на Сході України серйозно вплинули  на енергетичний сектор країни. Україна виявилася залежною від імпорту всіх видів енергоресурсів і тепер змушена вибудовувати принципово нову енергетичну стратегію </w:t>
      </w:r>
      <w:r w:rsidRPr="00855D71">
        <w:rPr>
          <w:spacing w:val="-2"/>
          <w:lang w:val="ru-RU"/>
        </w:rPr>
        <w:t>[</w:t>
      </w:r>
      <w:r w:rsidR="00F52DE6" w:rsidRPr="00855D71">
        <w:rPr>
          <w:spacing w:val="-2"/>
        </w:rPr>
        <w:t>1</w:t>
      </w:r>
      <w:r w:rsidRPr="00855D71">
        <w:rPr>
          <w:spacing w:val="-2"/>
          <w:lang w:val="ru-RU"/>
        </w:rPr>
        <w:t>]</w:t>
      </w:r>
      <w:r w:rsidRPr="00855D71">
        <w:rPr>
          <w:spacing w:val="-2"/>
        </w:rPr>
        <w:t xml:space="preserve">. Останні роки були непростими для української енергетики та пов’язаних з нею секторів економіки. Але, попри ряду проблем, Україна змогла досягти певних успіхів в енергетичній галузі. Тут варто наголосити на: диверсифікації поставок природного газу; зменшенні загального споживання природного газу, продовженні програми з </w:t>
      </w:r>
      <w:proofErr w:type="spellStart"/>
      <w:r w:rsidRPr="00855D71">
        <w:rPr>
          <w:spacing w:val="-2"/>
        </w:rPr>
        <w:t>енергоефективності</w:t>
      </w:r>
      <w:proofErr w:type="spellEnd"/>
      <w:r w:rsidRPr="00855D71">
        <w:rPr>
          <w:spacing w:val="-2"/>
        </w:rPr>
        <w:t xml:space="preserve"> та енергозбереження тощо. Визначимо головні тенденції.</w:t>
      </w:r>
    </w:p>
    <w:p w:rsidR="00637C3A" w:rsidRPr="00662D26" w:rsidRDefault="00637C3A" w:rsidP="00662D26">
      <w:pPr>
        <w:pStyle w:val="a4"/>
        <w:shd w:val="clear" w:color="auto" w:fill="FFFFFF"/>
        <w:spacing w:before="0" w:beforeAutospacing="0" w:after="0" w:afterAutospacing="0"/>
        <w:ind w:firstLine="567"/>
        <w:jc w:val="both"/>
        <w:rPr>
          <w:spacing w:val="-2"/>
          <w:sz w:val="20"/>
          <w:szCs w:val="20"/>
          <w:shd w:val="clear" w:color="auto" w:fill="FFFFFF"/>
        </w:rPr>
      </w:pPr>
      <w:r w:rsidRPr="00662D26">
        <w:rPr>
          <w:spacing w:val="-2"/>
          <w:sz w:val="20"/>
          <w:szCs w:val="20"/>
        </w:rPr>
        <w:t xml:space="preserve">Першим позитивним фактором є скорочення імпорту природного газу. Другим - досить ефективно організована робота з європейськими постачальниками та використання реверсних можливостей постачань в Україну з ЄС. </w:t>
      </w:r>
      <w:r w:rsidRPr="00662D26">
        <w:rPr>
          <w:spacing w:val="-2"/>
          <w:sz w:val="20"/>
          <w:szCs w:val="20"/>
          <w:shd w:val="clear" w:color="auto" w:fill="FFFFFF"/>
        </w:rPr>
        <w:t>Зима 2016-2017 рр. стала першою, що Україна прожила без використання  російського газу.</w:t>
      </w:r>
    </w:p>
    <w:p w:rsidR="00637C3A" w:rsidRPr="00662D26" w:rsidRDefault="00A42027" w:rsidP="00662D26">
      <w:pPr>
        <w:ind w:firstLine="567"/>
        <w:jc w:val="both"/>
      </w:pPr>
      <w:r>
        <w:rPr>
          <w:color w:val="111111"/>
          <w:spacing w:val="-4"/>
        </w:rPr>
        <w:t>Серед негативних факторів - з</w:t>
      </w:r>
      <w:r w:rsidR="00637C3A" w:rsidRPr="00662D26">
        <w:rPr>
          <w:color w:val="111111"/>
          <w:spacing w:val="-4"/>
        </w:rPr>
        <w:t>міна географії поставок нафти і газу, цінової політики різко зменшує цінність украї</w:t>
      </w:r>
      <w:r>
        <w:rPr>
          <w:color w:val="111111"/>
          <w:spacing w:val="-4"/>
        </w:rPr>
        <w:t>нської газотранспортної системи</w:t>
      </w:r>
      <w:r w:rsidR="00637C3A" w:rsidRPr="00662D26">
        <w:rPr>
          <w:color w:val="111111"/>
          <w:spacing w:val="-4"/>
        </w:rPr>
        <w:t xml:space="preserve">. Сьогодні доступний обсяг альтернативних поставок становить 89,5 млрд. кубометрів на рік. </w:t>
      </w:r>
      <w:r w:rsidR="00662D26" w:rsidRPr="00662D26">
        <w:rPr>
          <w:color w:val="111111"/>
          <w:spacing w:val="-4"/>
        </w:rPr>
        <w:t>Є велика кількість н</w:t>
      </w:r>
      <w:r w:rsidR="00637C3A" w:rsidRPr="00662D26">
        <w:rPr>
          <w:color w:val="111111"/>
          <w:spacing w:val="-4"/>
        </w:rPr>
        <w:t>ов</w:t>
      </w:r>
      <w:r w:rsidR="00662D26" w:rsidRPr="00662D26">
        <w:rPr>
          <w:color w:val="111111"/>
          <w:spacing w:val="-4"/>
        </w:rPr>
        <w:t>их</w:t>
      </w:r>
      <w:r w:rsidR="00637C3A" w:rsidRPr="00662D26">
        <w:rPr>
          <w:color w:val="111111"/>
          <w:spacing w:val="-4"/>
        </w:rPr>
        <w:t xml:space="preserve"> проект</w:t>
      </w:r>
      <w:r w:rsidR="00662D26" w:rsidRPr="00662D26">
        <w:rPr>
          <w:color w:val="111111"/>
          <w:spacing w:val="-4"/>
        </w:rPr>
        <w:t xml:space="preserve">ів </w:t>
      </w:r>
      <w:r w:rsidR="00637C3A" w:rsidRPr="00662D26">
        <w:rPr>
          <w:color w:val="111111"/>
          <w:spacing w:val="-4"/>
        </w:rPr>
        <w:t xml:space="preserve"> «в обхід» української території, наприклад, Південний і Північний потоки, Блакитний потік і «</w:t>
      </w:r>
      <w:proofErr w:type="spellStart"/>
      <w:r w:rsidR="00637C3A" w:rsidRPr="00662D26">
        <w:rPr>
          <w:color w:val="111111"/>
          <w:spacing w:val="-4"/>
        </w:rPr>
        <w:t>Nabucco</w:t>
      </w:r>
      <w:proofErr w:type="spellEnd"/>
      <w:r w:rsidR="00637C3A" w:rsidRPr="00662D26">
        <w:rPr>
          <w:color w:val="111111"/>
          <w:spacing w:val="-4"/>
        </w:rPr>
        <w:t xml:space="preserve">» </w:t>
      </w:r>
      <w:r w:rsidR="00662D26" w:rsidRPr="00662D26">
        <w:rPr>
          <w:color w:val="111111"/>
          <w:spacing w:val="-4"/>
        </w:rPr>
        <w:t>та ін</w:t>
      </w:r>
      <w:r w:rsidR="00637C3A" w:rsidRPr="00662D26">
        <w:rPr>
          <w:color w:val="111111"/>
          <w:spacing w:val="-4"/>
        </w:rPr>
        <w:t xml:space="preserve">. </w:t>
      </w:r>
      <w:r w:rsidR="00637C3A" w:rsidRPr="00662D26">
        <w:rPr>
          <w:color w:val="000000"/>
          <w:spacing w:val="-6"/>
          <w:shd w:val="clear" w:color="auto" w:fill="FFFFFF"/>
        </w:rPr>
        <w:t xml:space="preserve">Українські </w:t>
      </w:r>
      <w:r w:rsidR="00662D26" w:rsidRPr="00662D26">
        <w:rPr>
          <w:color w:val="000000"/>
          <w:spacing w:val="-6"/>
          <w:shd w:val="clear" w:color="auto" w:fill="FFFFFF"/>
        </w:rPr>
        <w:t xml:space="preserve">нафтопереробні заводи </w:t>
      </w:r>
      <w:r w:rsidR="00637C3A" w:rsidRPr="00662D26">
        <w:rPr>
          <w:color w:val="000000"/>
          <w:spacing w:val="-6"/>
          <w:shd w:val="clear" w:color="auto" w:fill="FFFFFF"/>
        </w:rPr>
        <w:t>уже понад півстоліття не завантажені.</w:t>
      </w:r>
      <w:r w:rsidR="00637C3A" w:rsidRPr="00662D26">
        <w:rPr>
          <w:rStyle w:val="apple-converted-space"/>
          <w:color w:val="000000"/>
          <w:spacing w:val="-6"/>
          <w:shd w:val="clear" w:color="auto" w:fill="FFFFFF"/>
        </w:rPr>
        <w:t> </w:t>
      </w:r>
      <w:r w:rsidR="00637C3A" w:rsidRPr="00662D26">
        <w:rPr>
          <w:spacing w:val="-4"/>
        </w:rPr>
        <w:t xml:space="preserve">Головними причинами занепаду нафтопереробного комплексу є: застаріла технічна база та висока частка зношених основних фондів; відсутність достатніх фінансових вкладень у розвиток українського нафтопереробного виробництва як з боку інвесторів, так і держави; відсутність системи контролю за якістю нафтопродуктів; несприятлива цінова кон’юнктура на вітчизняному ринку нафтопродуктів. </w:t>
      </w:r>
      <w:r w:rsidR="00637C3A" w:rsidRPr="00662D26">
        <w:t xml:space="preserve">Через скорочення власного видобутку вугілля, Україна була змушена нарощувати його імпорт. Шляхи доставки вугілля в Україні мають суттєві обмеження: необхідне вугілля видобувається на окупованих територіях Донбасу, Росії, ПАР, Австралії, Казахстану та територіях ще кількох країн світу. Натомість імпорт вугілля з країн далекого зарубіжжя став не на стільки результативним через вартісні та якісні характеристики, можливості морських портів України та </w:t>
      </w:r>
      <w:r w:rsidR="00637C3A" w:rsidRPr="00662D26">
        <w:lastRenderedPageBreak/>
        <w:t>логістику перевезень.</w:t>
      </w:r>
      <w:r w:rsidR="00855D71">
        <w:t xml:space="preserve"> </w:t>
      </w:r>
      <w:r w:rsidR="00637C3A" w:rsidRPr="00662D26">
        <w:t xml:space="preserve">Низка вагомих чинників призвели до кризи електроенергетичного ринку зокрема: різке зниження виробництва електроенергії майже всіма </w:t>
      </w:r>
      <w:proofErr w:type="spellStart"/>
      <w:r w:rsidR="00637C3A" w:rsidRPr="00662D26">
        <w:t>генеруючими</w:t>
      </w:r>
      <w:proofErr w:type="spellEnd"/>
      <w:r w:rsidR="00637C3A" w:rsidRPr="00662D26">
        <w:t xml:space="preserve"> потужностями; скорочення експорту електроенергії, що знизило рівень енергетичної безпеки в електроенергетичному секторі.</w:t>
      </w:r>
    </w:p>
    <w:p w:rsidR="00637C3A" w:rsidRPr="00662D26" w:rsidRDefault="00662D26" w:rsidP="00A42027">
      <w:pPr>
        <w:ind w:firstLine="567"/>
        <w:jc w:val="both"/>
        <w:rPr>
          <w:spacing w:val="-4"/>
        </w:rPr>
      </w:pPr>
      <w:r w:rsidRPr="00662D26">
        <w:rPr>
          <w:rFonts w:eastAsia="Times New Roman"/>
          <w:lang w:eastAsia="uk-UA"/>
        </w:rPr>
        <w:t>Таким чином, п</w:t>
      </w:r>
      <w:r w:rsidR="00637C3A" w:rsidRPr="00662D26">
        <w:rPr>
          <w:rFonts w:eastAsia="Times New Roman"/>
          <w:lang w:eastAsia="uk-UA"/>
        </w:rPr>
        <w:t xml:space="preserve">одії останніх років послабили рівень енергетичної безпеки країни, показавши її високу залежність від імпорту цих ресурсів. У питанні диверсифікації постачань природного газу </w:t>
      </w:r>
      <w:r w:rsidR="00A42027">
        <w:rPr>
          <w:rFonts w:eastAsia="Times New Roman"/>
          <w:lang w:eastAsia="uk-UA"/>
        </w:rPr>
        <w:t>Україні вдалося досягти успіхів</w:t>
      </w:r>
      <w:r w:rsidR="00637C3A" w:rsidRPr="00662D26">
        <w:rPr>
          <w:rFonts w:eastAsia="Times New Roman"/>
          <w:lang w:eastAsia="uk-UA"/>
        </w:rPr>
        <w:t>. Однак, несприятливий інвестиційний клімат та спад інвестиційної активності призвели до скорочення обсягів транспортування газу через українську ГТС. Поряд з поступовим зниженням газової залежності, Україна залишалася залежною від поставок інших енергоресурсів із Росії.</w:t>
      </w:r>
      <w:bookmarkStart w:id="0" w:name="n3"/>
      <w:bookmarkEnd w:id="0"/>
      <w:r w:rsidR="00637C3A" w:rsidRPr="00662D26">
        <w:rPr>
          <w:rFonts w:eastAsia="Times New Roman"/>
          <w:lang w:eastAsia="uk-UA"/>
        </w:rPr>
        <w:t xml:space="preserve"> </w:t>
      </w:r>
      <w:r w:rsidR="00F52DE6" w:rsidRPr="00662D26">
        <w:rPr>
          <w:rFonts w:eastAsia="Times New Roman"/>
          <w:lang w:eastAsia="uk-UA"/>
        </w:rPr>
        <w:t xml:space="preserve">Ефективний розвиток вугільної промисловості в Україні можливий за умови </w:t>
      </w:r>
      <w:r w:rsidR="00A42027">
        <w:rPr>
          <w:rFonts w:eastAsia="Times New Roman"/>
          <w:lang w:eastAsia="uk-UA"/>
        </w:rPr>
        <w:t xml:space="preserve"> </w:t>
      </w:r>
      <w:r w:rsidR="00F52DE6" w:rsidRPr="00F52DE6">
        <w:rPr>
          <w:rFonts w:eastAsia="Times New Roman"/>
          <w:lang w:eastAsia="uk-UA"/>
        </w:rPr>
        <w:t xml:space="preserve">лібералізації ринку вугілля, повної приватизації перспективних вугільних шахт і закриття або консервації глибоко збиткових шахт. </w:t>
      </w:r>
      <w:r w:rsidR="00F52DE6" w:rsidRPr="00662D26">
        <w:rPr>
          <w:rFonts w:eastAsia="Times New Roman"/>
          <w:lang w:eastAsia="uk-UA"/>
        </w:rPr>
        <w:t xml:space="preserve">Ключовими змінами, необхідними для забезпечення цільового розвитку нафтогазової </w:t>
      </w:r>
      <w:r w:rsidR="00F52DE6" w:rsidRPr="00F52DE6">
        <w:rPr>
          <w:rFonts w:eastAsia="Times New Roman"/>
          <w:lang w:eastAsia="uk-UA"/>
        </w:rPr>
        <w:t>галузі, є лібералізація ринку газу, створення сприятливого інвестиційного клімату в секторі видобутку газу та нафти й усунення істотного державного цінового субсидування окремих груп споживачів. До 2030 р. Україна може значно збільшит</w:t>
      </w:r>
      <w:r w:rsidR="00855D71">
        <w:rPr>
          <w:rFonts w:eastAsia="Times New Roman"/>
          <w:lang w:eastAsia="uk-UA"/>
        </w:rPr>
        <w:t xml:space="preserve">и обсяги видобутку вуглеводнів </w:t>
      </w:r>
      <w:r w:rsidR="00F52DE6" w:rsidRPr="00F52DE6">
        <w:rPr>
          <w:rFonts w:eastAsia="Times New Roman"/>
          <w:lang w:eastAsia="uk-UA"/>
        </w:rPr>
        <w:t>за рахунок нетрадиційних видів видобутку</w:t>
      </w:r>
      <w:r w:rsidR="00855D71">
        <w:rPr>
          <w:rFonts w:eastAsia="Times New Roman"/>
          <w:lang w:eastAsia="uk-UA"/>
        </w:rPr>
        <w:t xml:space="preserve"> [</w:t>
      </w:r>
      <w:r w:rsidR="00855D71" w:rsidRPr="00855D71">
        <w:rPr>
          <w:rFonts w:eastAsia="Times New Roman"/>
          <w:lang w:val="ru-RU" w:eastAsia="uk-UA"/>
        </w:rPr>
        <w:t>3</w:t>
      </w:r>
      <w:r w:rsidR="00855D71">
        <w:rPr>
          <w:rFonts w:eastAsia="Times New Roman"/>
          <w:lang w:eastAsia="uk-UA"/>
        </w:rPr>
        <w:t>]</w:t>
      </w:r>
      <w:r w:rsidR="00F52DE6" w:rsidRPr="00F52DE6">
        <w:rPr>
          <w:rFonts w:eastAsia="Times New Roman"/>
          <w:lang w:eastAsia="uk-UA"/>
        </w:rPr>
        <w:t>. Для досягнення цієї мети державі потрібно стимулювати залучення до сектору видобутку значних фінансових інвестицій, нових технологій і компаній, які спеціалізуються на видобутку у складних умовах.</w:t>
      </w:r>
      <w:r w:rsidR="00F52DE6" w:rsidRPr="00662D26">
        <w:rPr>
          <w:rFonts w:eastAsia="Times New Roman"/>
          <w:lang w:eastAsia="uk-UA"/>
        </w:rPr>
        <w:t xml:space="preserve"> </w:t>
      </w:r>
      <w:r w:rsidR="00637C3A" w:rsidRPr="00662D26">
        <w:rPr>
          <w:spacing w:val="-4"/>
        </w:rPr>
        <w:t xml:space="preserve">Основним завданням державної політики у сфері енергетики </w:t>
      </w:r>
      <w:r w:rsidR="00855D71">
        <w:rPr>
          <w:spacing w:val="-4"/>
        </w:rPr>
        <w:t>ма</w:t>
      </w:r>
      <w:r w:rsidR="00637C3A" w:rsidRPr="00662D26">
        <w:rPr>
          <w:spacing w:val="-4"/>
        </w:rPr>
        <w:t xml:space="preserve">є </w:t>
      </w:r>
      <w:r w:rsidR="00855D71">
        <w:rPr>
          <w:spacing w:val="-4"/>
        </w:rPr>
        <w:t xml:space="preserve">бути </w:t>
      </w:r>
      <w:r w:rsidR="00637C3A" w:rsidRPr="00662D26">
        <w:rPr>
          <w:spacing w:val="-4"/>
        </w:rPr>
        <w:t>розробка стратегії модернізації енергосистеми та її ефективна імплементація, продовження диверсифікації джерел постачання енергоносіїв, створення стратегічного енергетичного резерву.</w:t>
      </w:r>
    </w:p>
    <w:p w:rsidR="000C5CE9" w:rsidRPr="00855D71" w:rsidRDefault="000C5CE9" w:rsidP="00662D26">
      <w:pPr>
        <w:ind w:firstLine="567"/>
        <w:rPr>
          <w:sz w:val="16"/>
          <w:szCs w:val="16"/>
        </w:rPr>
      </w:pPr>
    </w:p>
    <w:p w:rsidR="00637C3A" w:rsidRPr="00A42027" w:rsidRDefault="00637C3A" w:rsidP="00662D26">
      <w:pPr>
        <w:ind w:firstLine="567"/>
        <w:jc w:val="center"/>
        <w:rPr>
          <w:b/>
          <w:i/>
          <w:lang w:val="ru-RU"/>
        </w:rPr>
      </w:pPr>
      <w:r w:rsidRPr="00A42027">
        <w:rPr>
          <w:b/>
          <w:i/>
          <w:lang w:val="ru-RU"/>
        </w:rPr>
        <w:t>Л</w:t>
      </w:r>
      <w:r w:rsidRPr="00A42027">
        <w:rPr>
          <w:b/>
          <w:i/>
        </w:rPr>
        <w:t>і</w:t>
      </w:r>
      <w:proofErr w:type="spellStart"/>
      <w:r w:rsidR="00A42027">
        <w:rPr>
          <w:b/>
          <w:i/>
          <w:lang w:val="ru-RU"/>
        </w:rPr>
        <w:t>тература</w:t>
      </w:r>
      <w:proofErr w:type="spellEnd"/>
      <w:r w:rsidR="00A42027">
        <w:rPr>
          <w:b/>
          <w:i/>
          <w:lang w:val="ru-RU"/>
        </w:rPr>
        <w:t>.</w:t>
      </w:r>
    </w:p>
    <w:p w:rsidR="00F52DE6" w:rsidRPr="00662D26" w:rsidRDefault="00637C3A" w:rsidP="00662D26">
      <w:pPr>
        <w:ind w:firstLine="567"/>
        <w:jc w:val="both"/>
      </w:pPr>
      <w:r w:rsidRPr="00662D26">
        <w:rPr>
          <w:lang w:val="ru-RU"/>
        </w:rPr>
        <w:t>1</w:t>
      </w:r>
      <w:r w:rsidRPr="00662D26">
        <w:t>.</w:t>
      </w:r>
      <w:r w:rsidR="00F52DE6" w:rsidRPr="00662D26">
        <w:t xml:space="preserve"> Енергетика України: сучасний стан і найближчі перспективи / А.А. </w:t>
      </w:r>
      <w:proofErr w:type="spellStart"/>
      <w:r w:rsidR="00F52DE6" w:rsidRPr="00662D26">
        <w:t>Халатов</w:t>
      </w:r>
      <w:proofErr w:type="spellEnd"/>
      <w:r w:rsidR="00F52DE6" w:rsidRPr="00662D26">
        <w:t xml:space="preserve"> // </w:t>
      </w:r>
      <w:proofErr w:type="spellStart"/>
      <w:r w:rsidR="00F52DE6" w:rsidRPr="00662D26">
        <w:t>Вісн</w:t>
      </w:r>
      <w:proofErr w:type="spellEnd"/>
      <w:r w:rsidR="00F52DE6" w:rsidRPr="00662D26">
        <w:t>. НАН України, 2016, № 6. С53-61</w:t>
      </w:r>
    </w:p>
    <w:p w:rsidR="00637C3A" w:rsidRPr="00662D26" w:rsidRDefault="00F52DE6" w:rsidP="00662D26">
      <w:pPr>
        <w:ind w:firstLine="567"/>
        <w:jc w:val="both"/>
        <w:rPr>
          <w:lang w:val="ru-RU"/>
        </w:rPr>
      </w:pPr>
      <w:r w:rsidRPr="00662D26">
        <w:t xml:space="preserve">2. </w:t>
      </w:r>
      <w:r w:rsidR="00637C3A" w:rsidRPr="00662D26">
        <w:t xml:space="preserve">Газ и </w:t>
      </w:r>
      <w:proofErr w:type="spellStart"/>
      <w:r w:rsidR="00637C3A" w:rsidRPr="00662D26">
        <w:t>нефть</w:t>
      </w:r>
      <w:proofErr w:type="spellEnd"/>
      <w:r w:rsidR="00637C3A" w:rsidRPr="00662D26">
        <w:t xml:space="preserve"> в 2017 </w:t>
      </w:r>
      <w:proofErr w:type="spellStart"/>
      <w:r w:rsidR="00637C3A" w:rsidRPr="00662D26">
        <w:t>году</w:t>
      </w:r>
      <w:proofErr w:type="spellEnd"/>
      <w:r w:rsidR="00637C3A" w:rsidRPr="00662D26">
        <w:t xml:space="preserve">. </w:t>
      </w:r>
      <w:proofErr w:type="spellStart"/>
      <w:r w:rsidR="00637C3A" w:rsidRPr="00662D26">
        <w:t>Ключев</w:t>
      </w:r>
      <w:r w:rsidR="00637C3A" w:rsidRPr="00662D26">
        <w:rPr>
          <w:lang w:val="ru-RU"/>
        </w:rPr>
        <w:t>ые</w:t>
      </w:r>
      <w:proofErr w:type="spellEnd"/>
      <w:r w:rsidR="00637C3A" w:rsidRPr="00662D26">
        <w:t xml:space="preserve"> </w:t>
      </w:r>
      <w:proofErr w:type="spellStart"/>
      <w:r w:rsidR="00637C3A" w:rsidRPr="00662D26">
        <w:t>етенденции</w:t>
      </w:r>
      <w:proofErr w:type="spellEnd"/>
      <w:r w:rsidR="00637C3A" w:rsidRPr="00662D26">
        <w:t xml:space="preserve"> для </w:t>
      </w:r>
      <w:proofErr w:type="spellStart"/>
      <w:r w:rsidR="00637C3A" w:rsidRPr="00662D26">
        <w:t>Украины</w:t>
      </w:r>
      <w:proofErr w:type="spellEnd"/>
      <w:r w:rsidR="00637C3A" w:rsidRPr="00662D26">
        <w:rPr>
          <w:rFonts w:eastAsia="Times New Roman"/>
          <w:bCs/>
          <w:kern w:val="36"/>
          <w:lang w:eastAsia="uk-UA"/>
        </w:rPr>
        <w:t xml:space="preserve"> / </w:t>
      </w:r>
      <w:r w:rsidR="00637C3A" w:rsidRPr="00662D26">
        <w:rPr>
          <w:rFonts w:eastAsia="Times New Roman"/>
          <w:lang w:eastAsia="uk-UA"/>
        </w:rPr>
        <w:t>И.</w:t>
      </w:r>
      <w:proofErr w:type="spellStart"/>
      <w:r w:rsidR="00637C3A" w:rsidRPr="00662D26">
        <w:rPr>
          <w:rFonts w:eastAsia="Times New Roman"/>
          <w:lang w:eastAsia="uk-UA"/>
        </w:rPr>
        <w:t>Тышкевич</w:t>
      </w:r>
      <w:proofErr w:type="spellEnd"/>
      <w:r w:rsidR="00637C3A" w:rsidRPr="00662D26">
        <w:rPr>
          <w:rFonts w:eastAsia="Times New Roman"/>
          <w:lang w:eastAsia="uk-UA"/>
        </w:rPr>
        <w:t xml:space="preserve"> //</w:t>
      </w:r>
      <w:proofErr w:type="spellStart"/>
      <w:r w:rsidR="00637C3A" w:rsidRPr="00662D26">
        <w:rPr>
          <w:rFonts w:eastAsia="Times New Roman"/>
          <w:lang w:eastAsia="uk-UA"/>
        </w:rPr>
        <w:t>Украинский</w:t>
      </w:r>
      <w:proofErr w:type="spellEnd"/>
      <w:r w:rsidR="00637C3A" w:rsidRPr="00662D26">
        <w:rPr>
          <w:rFonts w:eastAsia="Times New Roman"/>
          <w:lang w:val="ru-RU" w:eastAsia="uk-UA"/>
        </w:rPr>
        <w:t xml:space="preserve"> </w:t>
      </w:r>
      <w:r w:rsidR="00637C3A" w:rsidRPr="00662D26">
        <w:rPr>
          <w:rFonts w:eastAsia="Times New Roman"/>
          <w:lang w:eastAsia="uk-UA"/>
        </w:rPr>
        <w:t>Інститут</w:t>
      </w:r>
      <w:r w:rsidR="00637C3A" w:rsidRPr="00662D26">
        <w:rPr>
          <w:rFonts w:eastAsia="Times New Roman"/>
          <w:lang w:val="ru-RU" w:eastAsia="uk-UA"/>
        </w:rPr>
        <w:t xml:space="preserve"> </w:t>
      </w:r>
      <w:proofErr w:type="spellStart"/>
      <w:r w:rsidR="00637C3A" w:rsidRPr="00662D26">
        <w:rPr>
          <w:rFonts w:eastAsia="Times New Roman"/>
          <w:lang w:eastAsia="uk-UA"/>
        </w:rPr>
        <w:t>Будущего</w:t>
      </w:r>
      <w:proofErr w:type="spellEnd"/>
      <w:r w:rsidR="00637C3A" w:rsidRPr="00662D26">
        <w:rPr>
          <w:rFonts w:eastAsia="Times New Roman"/>
          <w:lang w:eastAsia="uk-UA"/>
        </w:rPr>
        <w:t xml:space="preserve"> "Хвиля" </w:t>
      </w:r>
      <w:r w:rsidR="00637C3A" w:rsidRPr="00662D26">
        <w:rPr>
          <w:shd w:val="clear" w:color="auto" w:fill="F9F9F9"/>
        </w:rPr>
        <w:t xml:space="preserve">Режим доступу: </w:t>
      </w:r>
      <w:hyperlink r:id="rId4" w:history="1">
        <w:r w:rsidR="00637C3A" w:rsidRPr="00662D26">
          <w:rPr>
            <w:rStyle w:val="a5"/>
            <w:lang w:val="ru-RU"/>
          </w:rPr>
          <w:t>http://hvylya.net/analytics/economics/gaz-i-neft-v-2017-godu-klyuchevyie-tendentsii-dlya-ukrainyi.html</w:t>
        </w:r>
      </w:hyperlink>
    </w:p>
    <w:p w:rsidR="00637C3A" w:rsidRDefault="00F52DE6" w:rsidP="00662D26">
      <w:pPr>
        <w:ind w:firstLine="567"/>
        <w:jc w:val="both"/>
        <w:rPr>
          <w:shd w:val="clear" w:color="auto" w:fill="F9F9F9"/>
          <w:lang w:val="ru-RU"/>
        </w:rPr>
      </w:pPr>
      <w:r w:rsidRPr="00662D26">
        <w:rPr>
          <w:lang w:val="ru-RU" w:eastAsia="en-US"/>
        </w:rPr>
        <w:t>3</w:t>
      </w:r>
      <w:r w:rsidR="00637C3A" w:rsidRPr="00662D26">
        <w:rPr>
          <w:lang w:val="ru-RU" w:eastAsia="en-US"/>
        </w:rPr>
        <w:t xml:space="preserve">. </w:t>
      </w:r>
      <w:r w:rsidR="00637C3A" w:rsidRPr="00637C3A">
        <w:rPr>
          <w:rFonts w:eastAsia="Times New Roman"/>
          <w:lang w:eastAsia="uk-UA"/>
        </w:rPr>
        <w:t xml:space="preserve">Енергетична стратегія України </w:t>
      </w:r>
      <w:r w:rsidR="00637C3A" w:rsidRPr="00662D26">
        <w:rPr>
          <w:rFonts w:eastAsia="Times New Roman"/>
          <w:lang w:eastAsia="uk-UA"/>
        </w:rPr>
        <w:t>н</w:t>
      </w:r>
      <w:r w:rsidR="00637C3A" w:rsidRPr="00637C3A">
        <w:rPr>
          <w:rFonts w:eastAsia="Times New Roman"/>
          <w:lang w:eastAsia="uk-UA"/>
        </w:rPr>
        <w:t>а</w:t>
      </w:r>
      <w:r w:rsidR="00637C3A" w:rsidRPr="00662D26">
        <w:rPr>
          <w:rFonts w:eastAsia="Times New Roman"/>
          <w:lang w:val="ru-RU" w:eastAsia="uk-UA"/>
        </w:rPr>
        <w:t xml:space="preserve"> </w:t>
      </w:r>
      <w:r w:rsidR="00637C3A" w:rsidRPr="00637C3A">
        <w:rPr>
          <w:rFonts w:eastAsia="Times New Roman"/>
          <w:lang w:eastAsia="uk-UA"/>
        </w:rPr>
        <w:t>період до 2030 р.</w:t>
      </w:r>
      <w:r w:rsidR="00637C3A" w:rsidRPr="00662D26">
        <w:rPr>
          <w:rFonts w:eastAsia="Times New Roman"/>
          <w:lang w:eastAsia="uk-UA"/>
        </w:rPr>
        <w:t xml:space="preserve"> / Розпорядження Кабінету </w:t>
      </w:r>
      <w:r w:rsidR="00637C3A" w:rsidRPr="00637C3A">
        <w:rPr>
          <w:rFonts w:eastAsia="Times New Roman"/>
          <w:lang w:eastAsia="uk-UA"/>
        </w:rPr>
        <w:t>Міністрів України</w:t>
      </w:r>
      <w:r w:rsidR="00637C3A" w:rsidRPr="00662D26">
        <w:rPr>
          <w:rFonts w:eastAsia="Times New Roman"/>
          <w:lang w:eastAsia="uk-UA"/>
        </w:rPr>
        <w:t xml:space="preserve"> </w:t>
      </w:r>
      <w:r w:rsidR="00637C3A" w:rsidRPr="00637C3A">
        <w:rPr>
          <w:rFonts w:eastAsia="Times New Roman"/>
          <w:lang w:eastAsia="uk-UA"/>
        </w:rPr>
        <w:t xml:space="preserve">від 24.07.2013 </w:t>
      </w:r>
      <w:r w:rsidR="00855D71">
        <w:rPr>
          <w:rFonts w:eastAsia="Times New Roman"/>
          <w:lang w:eastAsia="uk-UA"/>
        </w:rPr>
        <w:t>№</w:t>
      </w:r>
      <w:r w:rsidR="00637C3A" w:rsidRPr="00637C3A">
        <w:rPr>
          <w:rFonts w:eastAsia="Times New Roman"/>
          <w:lang w:eastAsia="uk-UA"/>
        </w:rPr>
        <w:t xml:space="preserve"> 1071</w:t>
      </w:r>
      <w:r w:rsidR="00637C3A" w:rsidRPr="00662D26">
        <w:rPr>
          <w:rFonts w:eastAsia="Times New Roman"/>
          <w:lang w:eastAsia="uk-UA"/>
        </w:rPr>
        <w:t xml:space="preserve"> </w:t>
      </w:r>
      <w:r w:rsidR="00637C3A" w:rsidRPr="00662D26">
        <w:rPr>
          <w:rFonts w:eastAsia="Times New Roman"/>
          <w:lang w:val="ru-RU" w:eastAsia="uk-UA"/>
        </w:rPr>
        <w:t>[</w:t>
      </w:r>
      <w:proofErr w:type="spellStart"/>
      <w:r w:rsidR="00637C3A" w:rsidRPr="00662D26">
        <w:rPr>
          <w:rFonts w:eastAsia="Times New Roman"/>
          <w:lang w:val="ru-RU" w:eastAsia="uk-UA"/>
        </w:rPr>
        <w:t>Електронний</w:t>
      </w:r>
      <w:proofErr w:type="spellEnd"/>
      <w:r w:rsidR="00637C3A" w:rsidRPr="00662D26">
        <w:rPr>
          <w:rFonts w:eastAsia="Times New Roman"/>
          <w:lang w:val="ru-RU" w:eastAsia="uk-UA"/>
        </w:rPr>
        <w:t xml:space="preserve"> ресурс]</w:t>
      </w:r>
      <w:r w:rsidR="00637C3A" w:rsidRPr="00662D26">
        <w:rPr>
          <w:rFonts w:eastAsia="Times New Roman"/>
          <w:lang w:eastAsia="uk-UA"/>
        </w:rPr>
        <w:t xml:space="preserve">  </w:t>
      </w:r>
      <w:r w:rsidR="00637C3A" w:rsidRPr="00662D26">
        <w:rPr>
          <w:shd w:val="clear" w:color="auto" w:fill="F9F9F9"/>
        </w:rPr>
        <w:t>Режим доступу:</w:t>
      </w:r>
      <w:r w:rsidR="00637C3A" w:rsidRPr="00662D26">
        <w:rPr>
          <w:shd w:val="clear" w:color="auto" w:fill="F9F9F9"/>
          <w:lang w:val="ru-RU"/>
        </w:rPr>
        <w:t xml:space="preserve"> </w:t>
      </w:r>
      <w:hyperlink r:id="rId5" w:history="1">
        <w:r w:rsidR="00855D71" w:rsidRPr="00240AE6">
          <w:rPr>
            <w:rStyle w:val="a5"/>
            <w:shd w:val="clear" w:color="auto" w:fill="F9F9F9"/>
            <w:lang w:val="ru-RU"/>
          </w:rPr>
          <w:t>https://de.com.ua/uploads/0/1703-EnergyStratagy2030.pdf</w:t>
        </w:r>
      </w:hyperlink>
    </w:p>
    <w:sectPr w:rsidR="00637C3A" w:rsidSect="00662D26">
      <w:pgSz w:w="8392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37C3A"/>
    <w:rsid w:val="000C5CE9"/>
    <w:rsid w:val="00637C3A"/>
    <w:rsid w:val="00662D26"/>
    <w:rsid w:val="00855D71"/>
    <w:rsid w:val="00A42027"/>
    <w:rsid w:val="00F52D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C3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2">
    <w:name w:val="heading 2"/>
    <w:basedOn w:val="a"/>
    <w:next w:val="a"/>
    <w:link w:val="20"/>
    <w:uiPriority w:val="9"/>
    <w:qFormat/>
    <w:rsid w:val="00637C3A"/>
    <w:pPr>
      <w:keepNext/>
      <w:widowControl/>
      <w:autoSpaceDE/>
      <w:autoSpaceDN/>
      <w:adjustRightInd/>
      <w:spacing w:before="240" w:after="60" w:line="312" w:lineRule="auto"/>
      <w:ind w:firstLine="709"/>
      <w:jc w:val="both"/>
      <w:outlineLvl w:val="1"/>
    </w:pPr>
    <w:rPr>
      <w:rFonts w:ascii="Arial" w:hAnsi="Arial" w:cs="Arial"/>
      <w:b/>
      <w:bCs/>
      <w:i/>
      <w:i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637C3A"/>
    <w:rPr>
      <w:rFonts w:ascii="Arial" w:eastAsia="Calibri" w:hAnsi="Arial" w:cs="Arial"/>
      <w:b/>
      <w:bCs/>
      <w:i/>
      <w:iCs/>
      <w:sz w:val="28"/>
      <w:szCs w:val="28"/>
    </w:rPr>
  </w:style>
  <w:style w:type="character" w:styleId="a3">
    <w:name w:val="Strong"/>
    <w:uiPriority w:val="22"/>
    <w:qFormat/>
    <w:rsid w:val="00637C3A"/>
    <w:rPr>
      <w:b/>
      <w:bCs/>
    </w:rPr>
  </w:style>
  <w:style w:type="character" w:customStyle="1" w:styleId="apple-converted-space">
    <w:name w:val="apple-converted-space"/>
    <w:basedOn w:val="a0"/>
    <w:rsid w:val="00637C3A"/>
  </w:style>
  <w:style w:type="paragraph" w:styleId="a4">
    <w:name w:val="Normal (Web)"/>
    <w:basedOn w:val="a"/>
    <w:uiPriority w:val="99"/>
    <w:unhideWhenUsed/>
    <w:rsid w:val="00637C3A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  <w:lang w:eastAsia="uk-UA"/>
    </w:rPr>
  </w:style>
  <w:style w:type="character" w:styleId="a5">
    <w:name w:val="Hyperlink"/>
    <w:uiPriority w:val="99"/>
    <w:unhideWhenUsed/>
    <w:rsid w:val="00637C3A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37C3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37C3A"/>
    <w:rPr>
      <w:rFonts w:ascii="Tahoma" w:eastAsia="Calibri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97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92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5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45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01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95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35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3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17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45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70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96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42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59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54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84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96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06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023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76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40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2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710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44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16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5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809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2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97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26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81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44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e.com.ua/uploads/0/1703-EnergyStratagy2030.pdf" TargetMode="External"/><Relationship Id="rId4" Type="http://schemas.openxmlformats.org/officeDocument/2006/relationships/hyperlink" Target="http://hvylya.net/analytics/economics/gaz-i-neft-v-2017-godu-klyuchevyie-tendentsii-dlya-ukrainyi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3173</Words>
  <Characters>1810</Characters>
  <Application>Microsoft Office Word</Application>
  <DocSecurity>0</DocSecurity>
  <Lines>15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2018-09-05T08:14:00Z</dcterms:created>
  <dcterms:modified xsi:type="dcterms:W3CDTF">2018-09-05T09:30:00Z</dcterms:modified>
</cp:coreProperties>
</file>