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13476" w:rsidRPr="00913476" w:rsidRDefault="00913476" w:rsidP="00913476">
      <w:pPr>
        <w:pStyle w:val="Default"/>
        <w:spacing w:line="360" w:lineRule="auto"/>
        <w:ind w:firstLine="709"/>
        <w:jc w:val="both"/>
        <w:rPr>
          <w:sz w:val="28"/>
          <w:szCs w:val="28"/>
        </w:rPr>
      </w:pPr>
      <w:r w:rsidRPr="00913476">
        <w:rPr>
          <w:b/>
          <w:bCs/>
          <w:sz w:val="28"/>
          <w:szCs w:val="28"/>
        </w:rPr>
        <w:t xml:space="preserve">УДК 372.881.1 </w:t>
      </w:r>
    </w:p>
    <w:p w:rsidR="00913476" w:rsidRPr="00913476" w:rsidRDefault="00913476" w:rsidP="00913476">
      <w:pPr>
        <w:pStyle w:val="Default"/>
        <w:spacing w:line="360" w:lineRule="auto"/>
        <w:ind w:firstLine="709"/>
        <w:jc w:val="center"/>
        <w:rPr>
          <w:sz w:val="28"/>
          <w:szCs w:val="28"/>
        </w:rPr>
      </w:pPr>
      <w:r w:rsidRPr="00913476">
        <w:rPr>
          <w:b/>
          <w:bCs/>
          <w:sz w:val="28"/>
          <w:szCs w:val="28"/>
        </w:rPr>
        <w:t>ПЕДАГОГІЧНІ УМОВИ РОЗВИТКУ РИТОРИЧНИХ УМІНЬ МАЙБУТНІХ ФІЛОЛОГІВ У ПРОЦЕСІ НАВЧАННЯ ПОЛЬСЬКОЇ МОВИ</w:t>
      </w:r>
    </w:p>
    <w:p w:rsidR="00913476" w:rsidRPr="00913476" w:rsidRDefault="00913476" w:rsidP="00913476">
      <w:pPr>
        <w:pStyle w:val="Default"/>
        <w:spacing w:line="360" w:lineRule="auto"/>
        <w:ind w:left="4248" w:firstLine="709"/>
        <w:jc w:val="both"/>
        <w:rPr>
          <w:sz w:val="28"/>
          <w:szCs w:val="28"/>
        </w:rPr>
      </w:pPr>
      <w:r w:rsidRPr="00913476">
        <w:rPr>
          <w:b/>
          <w:bCs/>
          <w:sz w:val="28"/>
          <w:szCs w:val="28"/>
        </w:rPr>
        <w:t xml:space="preserve">Ранюк Оксана Петрівна </w:t>
      </w:r>
    </w:p>
    <w:p w:rsidR="00913476" w:rsidRPr="00913476" w:rsidRDefault="00913476" w:rsidP="00913476">
      <w:pPr>
        <w:pStyle w:val="Default"/>
        <w:spacing w:line="360" w:lineRule="auto"/>
        <w:ind w:left="4248" w:firstLine="709"/>
        <w:jc w:val="both"/>
        <w:rPr>
          <w:sz w:val="28"/>
          <w:szCs w:val="28"/>
        </w:rPr>
      </w:pPr>
      <w:r w:rsidRPr="00913476">
        <w:rPr>
          <w:sz w:val="28"/>
          <w:szCs w:val="28"/>
        </w:rPr>
        <w:t xml:space="preserve">викладач </w:t>
      </w:r>
    </w:p>
    <w:p w:rsidR="00913476" w:rsidRPr="00913476" w:rsidRDefault="00913476" w:rsidP="00913476">
      <w:pPr>
        <w:pStyle w:val="Default"/>
        <w:spacing w:line="360" w:lineRule="auto"/>
        <w:ind w:left="4248" w:firstLine="709"/>
        <w:jc w:val="both"/>
        <w:rPr>
          <w:sz w:val="28"/>
          <w:szCs w:val="28"/>
        </w:rPr>
      </w:pPr>
      <w:r w:rsidRPr="00913476">
        <w:rPr>
          <w:sz w:val="28"/>
          <w:szCs w:val="28"/>
        </w:rPr>
        <w:t xml:space="preserve">Хмельницький національний університет </w:t>
      </w:r>
    </w:p>
    <w:p w:rsidR="00913476" w:rsidRPr="00913476" w:rsidRDefault="00913476" w:rsidP="00913476">
      <w:pPr>
        <w:pStyle w:val="Default"/>
        <w:spacing w:line="360" w:lineRule="auto"/>
        <w:ind w:left="4248" w:firstLine="709"/>
        <w:jc w:val="both"/>
        <w:rPr>
          <w:sz w:val="28"/>
          <w:szCs w:val="28"/>
        </w:rPr>
      </w:pPr>
      <w:r w:rsidRPr="00913476">
        <w:rPr>
          <w:sz w:val="28"/>
          <w:szCs w:val="28"/>
        </w:rPr>
        <w:t xml:space="preserve">м. Хмельницький, Україна </w:t>
      </w:r>
    </w:p>
    <w:p w:rsidR="00913476" w:rsidRPr="00913476" w:rsidRDefault="00913476" w:rsidP="00913476">
      <w:pPr>
        <w:pStyle w:val="Default"/>
        <w:spacing w:line="360" w:lineRule="auto"/>
        <w:ind w:firstLine="709"/>
        <w:jc w:val="both"/>
        <w:rPr>
          <w:sz w:val="28"/>
          <w:szCs w:val="28"/>
        </w:rPr>
      </w:pPr>
      <w:r w:rsidRPr="00913476">
        <w:rPr>
          <w:b/>
          <w:bCs/>
          <w:sz w:val="28"/>
          <w:szCs w:val="28"/>
        </w:rPr>
        <w:t xml:space="preserve">Анотація: </w:t>
      </w:r>
      <w:r w:rsidRPr="00913476">
        <w:rPr>
          <w:sz w:val="28"/>
          <w:szCs w:val="28"/>
        </w:rPr>
        <w:t xml:space="preserve">У статті розкрито сутність поняття «умова» та охарактеризовано зміст поняття «педагогічні умови». На основі узагальнення існуючих наукових підходів подано власне розуміння педагогічних умов розвитку риторичних умінь майбутніх філологів у процесі навчання польської мови. Визначено та обґрунтовано основні педагогічні умови розвитку риторичних умінь. </w:t>
      </w:r>
    </w:p>
    <w:p w:rsidR="00913476" w:rsidRPr="00913476" w:rsidRDefault="00913476" w:rsidP="00913476">
      <w:pPr>
        <w:pStyle w:val="Default"/>
        <w:spacing w:line="360" w:lineRule="auto"/>
        <w:ind w:firstLine="709"/>
        <w:jc w:val="both"/>
        <w:rPr>
          <w:sz w:val="28"/>
          <w:szCs w:val="28"/>
        </w:rPr>
      </w:pPr>
      <w:r w:rsidRPr="00913476">
        <w:rPr>
          <w:b/>
          <w:bCs/>
          <w:sz w:val="28"/>
          <w:szCs w:val="28"/>
        </w:rPr>
        <w:t xml:space="preserve">Ключові слова: </w:t>
      </w:r>
      <w:r w:rsidRPr="00913476">
        <w:rPr>
          <w:sz w:val="28"/>
          <w:szCs w:val="28"/>
        </w:rPr>
        <w:t xml:space="preserve">умова, польська мова, комунікативне середовище, поетапність, інтерактивні технології, мотивування, мовлення. </w:t>
      </w:r>
    </w:p>
    <w:p w:rsidR="00913476" w:rsidRPr="00913476" w:rsidRDefault="00913476" w:rsidP="00913476">
      <w:pPr>
        <w:pStyle w:val="Default"/>
        <w:spacing w:line="360" w:lineRule="auto"/>
        <w:ind w:firstLine="709"/>
        <w:jc w:val="both"/>
        <w:rPr>
          <w:sz w:val="28"/>
          <w:szCs w:val="28"/>
        </w:rPr>
      </w:pPr>
      <w:r w:rsidRPr="00913476">
        <w:rPr>
          <w:sz w:val="28"/>
          <w:szCs w:val="28"/>
        </w:rPr>
        <w:t xml:space="preserve">Продуктивне навчання, спрямоване на успіх, неможливе без врахування відповідних педагогічних умов, що сприятимуть цьому навчанню. Визначення педагогічних умов у навчальному процесі дозволить кожному студентові сформувати власну особистісну модель </w:t>
      </w:r>
      <w:proofErr w:type="gramStart"/>
      <w:r w:rsidRPr="00913476">
        <w:rPr>
          <w:sz w:val="28"/>
          <w:szCs w:val="28"/>
        </w:rPr>
        <w:t>на шляху</w:t>
      </w:r>
      <w:proofErr w:type="gramEnd"/>
      <w:r w:rsidRPr="00913476">
        <w:rPr>
          <w:sz w:val="28"/>
          <w:szCs w:val="28"/>
        </w:rPr>
        <w:t xml:space="preserve"> до вдосконалення професійної риторичної майстерності. Дослідження процесу розвитку риторичних умінь майбутніх філологів у процесі навчання польської мови передбачає аналіз умов ефективності його здійснення. </w:t>
      </w:r>
    </w:p>
    <w:p w:rsidR="00913476" w:rsidRPr="00913476" w:rsidRDefault="00913476" w:rsidP="00913476">
      <w:pPr>
        <w:pStyle w:val="Default"/>
        <w:spacing w:line="360" w:lineRule="auto"/>
        <w:ind w:firstLine="709"/>
        <w:jc w:val="both"/>
        <w:rPr>
          <w:sz w:val="28"/>
          <w:szCs w:val="28"/>
        </w:rPr>
      </w:pPr>
      <w:r w:rsidRPr="00913476">
        <w:rPr>
          <w:sz w:val="28"/>
          <w:szCs w:val="28"/>
        </w:rPr>
        <w:t>У науковій літературі «умова» трактується як філософська категорія, що забезпечує перехід можливостей у дійсність; тобто, умова відображає відношення між предметом дослідження та факторами, що зумовлюють його виникнення й існування [1, с. 178]. Тому педагогічну умову можна визначити як обставину, що визначає виникнення та існув</w:t>
      </w:r>
      <w:r>
        <w:rPr>
          <w:sz w:val="28"/>
          <w:szCs w:val="28"/>
        </w:rPr>
        <w:t xml:space="preserve">ання педагогічних процесів </w:t>
      </w:r>
      <w:r w:rsidRPr="00913476">
        <w:rPr>
          <w:sz w:val="28"/>
          <w:szCs w:val="28"/>
        </w:rPr>
        <w:t xml:space="preserve">навчання, виховання, формування, розвитку, таким чином, окреслення ефективних педагогічних умов дозволяє презентувати функціональну залежність результатів. </w:t>
      </w:r>
      <w:r w:rsidRPr="00913476">
        <w:rPr>
          <w:color w:val="auto"/>
          <w:sz w:val="28"/>
          <w:szCs w:val="28"/>
        </w:rPr>
        <w:t xml:space="preserve">Педагогічні умови розвитку риторичних умінь майбутніх філологів у процесі навчання польської мови ми визначаємо як сукупність цілеспрямованих, спеціально створених обставин, які дозволяють розвивати риторичні вміння майбутніх філологів із урахуванням об’єктивних закономірностей педагогічних процесів та суб’єктивних особливостей учасників освітнього простору. </w:t>
      </w:r>
    </w:p>
    <w:p w:rsidR="00913476" w:rsidRPr="00913476" w:rsidRDefault="00913476" w:rsidP="00913476">
      <w:pPr>
        <w:pStyle w:val="Default"/>
        <w:spacing w:line="360" w:lineRule="auto"/>
        <w:ind w:firstLine="709"/>
        <w:jc w:val="both"/>
        <w:rPr>
          <w:color w:val="auto"/>
          <w:sz w:val="28"/>
          <w:szCs w:val="28"/>
        </w:rPr>
      </w:pPr>
      <w:r w:rsidRPr="00913476">
        <w:rPr>
          <w:i/>
          <w:iCs/>
          <w:color w:val="auto"/>
          <w:sz w:val="28"/>
          <w:szCs w:val="28"/>
        </w:rPr>
        <w:lastRenderedPageBreak/>
        <w:t xml:space="preserve">Враховуючи дидактичні принципи, особливості професійної діяльності майбутніх філологів-полоністів та різні підходи науковців до педагогічних умов, нами було визначено такі педагогічні умови розвитку риторичних умінь у студентів у процесі навчання польської мови: </w:t>
      </w:r>
    </w:p>
    <w:p w:rsidR="00913476" w:rsidRPr="00913476" w:rsidRDefault="00913476" w:rsidP="00913476">
      <w:pPr>
        <w:pStyle w:val="Default"/>
        <w:spacing w:line="360" w:lineRule="auto"/>
        <w:ind w:firstLine="709"/>
        <w:jc w:val="both"/>
        <w:rPr>
          <w:color w:val="auto"/>
          <w:sz w:val="28"/>
          <w:szCs w:val="28"/>
        </w:rPr>
      </w:pPr>
      <w:r w:rsidRPr="00913476">
        <w:rPr>
          <w:color w:val="auto"/>
          <w:sz w:val="28"/>
          <w:szCs w:val="28"/>
        </w:rPr>
        <w:t xml:space="preserve">1) упровадження поетапного та цілеспрямованого розвитку риторичних умінь майбутніх філологів у процесі навчання польської мови; </w:t>
      </w:r>
    </w:p>
    <w:p w:rsidR="00913476" w:rsidRPr="00913476" w:rsidRDefault="00913476" w:rsidP="00913476">
      <w:pPr>
        <w:pStyle w:val="Default"/>
        <w:spacing w:line="360" w:lineRule="auto"/>
        <w:ind w:firstLine="709"/>
        <w:jc w:val="both"/>
        <w:rPr>
          <w:color w:val="auto"/>
          <w:sz w:val="28"/>
          <w:szCs w:val="28"/>
        </w:rPr>
      </w:pPr>
      <w:r w:rsidRPr="00913476">
        <w:rPr>
          <w:color w:val="auto"/>
          <w:sz w:val="28"/>
          <w:szCs w:val="28"/>
        </w:rPr>
        <w:t xml:space="preserve">2) створення сприятливого комунікативного середовища під час вивчення польської мови; </w:t>
      </w:r>
    </w:p>
    <w:p w:rsidR="00913476" w:rsidRPr="00913476" w:rsidRDefault="00913476" w:rsidP="00913476">
      <w:pPr>
        <w:pStyle w:val="Default"/>
        <w:spacing w:line="360" w:lineRule="auto"/>
        <w:ind w:firstLine="709"/>
        <w:jc w:val="both"/>
        <w:rPr>
          <w:color w:val="auto"/>
          <w:sz w:val="28"/>
          <w:szCs w:val="28"/>
        </w:rPr>
      </w:pPr>
      <w:r w:rsidRPr="00913476">
        <w:rPr>
          <w:color w:val="auto"/>
          <w:sz w:val="28"/>
          <w:szCs w:val="28"/>
        </w:rPr>
        <w:t xml:space="preserve">3) використання інтерактивних методів навчання у процесі вивчення польської мови; </w:t>
      </w:r>
    </w:p>
    <w:p w:rsidR="00913476" w:rsidRPr="00913476" w:rsidRDefault="00913476" w:rsidP="00913476">
      <w:pPr>
        <w:pStyle w:val="Default"/>
        <w:spacing w:line="360" w:lineRule="auto"/>
        <w:ind w:firstLine="709"/>
        <w:jc w:val="both"/>
        <w:rPr>
          <w:color w:val="auto"/>
          <w:sz w:val="28"/>
          <w:szCs w:val="28"/>
        </w:rPr>
      </w:pPr>
      <w:r w:rsidRPr="00913476">
        <w:rPr>
          <w:color w:val="auto"/>
          <w:sz w:val="28"/>
          <w:szCs w:val="28"/>
        </w:rPr>
        <w:t>4) мотивація студентів-полоністів до вд</w:t>
      </w:r>
      <w:r>
        <w:rPr>
          <w:color w:val="auto"/>
          <w:sz w:val="28"/>
          <w:szCs w:val="28"/>
        </w:rPr>
        <w:t xml:space="preserve">осконалення власного мовлення. </w:t>
      </w:r>
    </w:p>
    <w:p w:rsidR="00913476" w:rsidRPr="00913476" w:rsidRDefault="00913476" w:rsidP="00913476">
      <w:pPr>
        <w:pStyle w:val="Default"/>
        <w:spacing w:line="360" w:lineRule="auto"/>
        <w:ind w:firstLine="709"/>
        <w:jc w:val="both"/>
        <w:rPr>
          <w:color w:val="auto"/>
          <w:sz w:val="28"/>
          <w:szCs w:val="28"/>
        </w:rPr>
      </w:pPr>
      <w:r w:rsidRPr="00913476">
        <w:rPr>
          <w:color w:val="auto"/>
          <w:sz w:val="28"/>
          <w:szCs w:val="28"/>
        </w:rPr>
        <w:t xml:space="preserve">Охарактеризуємо зміст кожної виділеної педагогічної умови. </w:t>
      </w:r>
    </w:p>
    <w:p w:rsidR="00913476" w:rsidRPr="00913476" w:rsidRDefault="00913476" w:rsidP="00913476">
      <w:pPr>
        <w:pStyle w:val="Default"/>
        <w:spacing w:line="360" w:lineRule="auto"/>
        <w:ind w:firstLine="709"/>
        <w:jc w:val="both"/>
        <w:rPr>
          <w:color w:val="auto"/>
          <w:sz w:val="28"/>
          <w:szCs w:val="28"/>
        </w:rPr>
      </w:pPr>
      <w:r w:rsidRPr="00913476">
        <w:rPr>
          <w:i/>
          <w:iCs/>
          <w:color w:val="auto"/>
          <w:sz w:val="28"/>
          <w:szCs w:val="28"/>
        </w:rPr>
        <w:t xml:space="preserve">1. Упровадження поетапного та цілеспрямованого розвитку риторичних умінь майбутніх філологів у процесі навчання польської мови. </w:t>
      </w:r>
      <w:r w:rsidRPr="00913476">
        <w:rPr>
          <w:color w:val="auto"/>
          <w:sz w:val="28"/>
          <w:szCs w:val="28"/>
        </w:rPr>
        <w:t xml:space="preserve">Поетапність у розвитку риторичних умінь полягає в тому, що навчання польської мови та відповідно розвиток риторичних умінь відбувався з переходом від більш простих елементів до більш складних. Звісно, кожну іноземну мову ми починаємо вивчати з літер та звуків, тому і розвиток риторичних умінь ми спрямовували спочатку на дикцію та правильну вимову кожного звука. Після цього студенти будували короткі діалоги, пізніше знайомилися з текстом, його жанрами, особливостями і нарешті змогли самостійно будувати зв’язні </w:t>
      </w:r>
      <w:r>
        <w:rPr>
          <w:color w:val="auto"/>
          <w:sz w:val="28"/>
          <w:szCs w:val="28"/>
        </w:rPr>
        <w:t xml:space="preserve">тексти на певну тему. </w:t>
      </w:r>
    </w:p>
    <w:p w:rsidR="00913476" w:rsidRPr="00913476" w:rsidRDefault="00913476" w:rsidP="00913476">
      <w:pPr>
        <w:pStyle w:val="Default"/>
        <w:spacing w:line="360" w:lineRule="auto"/>
        <w:ind w:firstLine="709"/>
        <w:jc w:val="both"/>
        <w:rPr>
          <w:color w:val="auto"/>
          <w:sz w:val="28"/>
          <w:szCs w:val="28"/>
        </w:rPr>
      </w:pPr>
      <w:r w:rsidRPr="00913476">
        <w:rPr>
          <w:color w:val="auto"/>
          <w:sz w:val="28"/>
          <w:szCs w:val="28"/>
        </w:rPr>
        <w:t xml:space="preserve">Ми дотримувалися етапності також у: а) послідовному переході від курсу </w:t>
      </w:r>
      <w:proofErr w:type="gramStart"/>
      <w:r w:rsidRPr="00913476">
        <w:rPr>
          <w:color w:val="auto"/>
          <w:sz w:val="28"/>
          <w:szCs w:val="28"/>
        </w:rPr>
        <w:t>до курсу</w:t>
      </w:r>
      <w:proofErr w:type="gramEnd"/>
      <w:r w:rsidRPr="00913476">
        <w:rPr>
          <w:color w:val="auto"/>
          <w:sz w:val="28"/>
          <w:szCs w:val="28"/>
        </w:rPr>
        <w:t xml:space="preserve">, від теми до теми; </w:t>
      </w:r>
    </w:p>
    <w:p w:rsidR="00913476" w:rsidRPr="00913476" w:rsidRDefault="00913476" w:rsidP="00913476">
      <w:pPr>
        <w:pStyle w:val="Default"/>
        <w:spacing w:line="360" w:lineRule="auto"/>
        <w:ind w:firstLine="709"/>
        <w:jc w:val="both"/>
        <w:rPr>
          <w:color w:val="auto"/>
          <w:sz w:val="28"/>
          <w:szCs w:val="28"/>
        </w:rPr>
      </w:pPr>
      <w:r w:rsidRPr="00913476">
        <w:rPr>
          <w:color w:val="auto"/>
          <w:sz w:val="28"/>
          <w:szCs w:val="28"/>
        </w:rPr>
        <w:t xml:space="preserve">б) змісті навчання польської мови (узагальнювали завдання кожної теми, виділяли коло питань для опрацювання, добирали найбільш продуктивні методи, форми, прийоми роботи); </w:t>
      </w:r>
    </w:p>
    <w:p w:rsidR="00913476" w:rsidRPr="00913476" w:rsidRDefault="00913476" w:rsidP="00913476">
      <w:pPr>
        <w:pStyle w:val="Default"/>
        <w:spacing w:line="360" w:lineRule="auto"/>
        <w:ind w:firstLine="709"/>
        <w:jc w:val="both"/>
        <w:rPr>
          <w:color w:val="auto"/>
          <w:sz w:val="28"/>
          <w:szCs w:val="28"/>
        </w:rPr>
      </w:pPr>
      <w:r w:rsidRPr="00913476">
        <w:rPr>
          <w:color w:val="auto"/>
          <w:sz w:val="28"/>
          <w:szCs w:val="28"/>
        </w:rPr>
        <w:t xml:space="preserve">в) розвитку риторичних умінь за зростанням складності. </w:t>
      </w:r>
    </w:p>
    <w:p w:rsidR="00913476" w:rsidRPr="00913476" w:rsidRDefault="00913476" w:rsidP="00913476">
      <w:pPr>
        <w:pStyle w:val="Default"/>
        <w:spacing w:line="360" w:lineRule="auto"/>
        <w:ind w:firstLine="709"/>
        <w:jc w:val="both"/>
        <w:rPr>
          <w:color w:val="auto"/>
          <w:sz w:val="28"/>
          <w:szCs w:val="28"/>
        </w:rPr>
      </w:pPr>
      <w:r w:rsidRPr="00913476">
        <w:rPr>
          <w:color w:val="auto"/>
          <w:sz w:val="28"/>
          <w:szCs w:val="28"/>
        </w:rPr>
        <w:t xml:space="preserve">Це дозволило інтегрувати вивчення «Практичного курсу польської мови» з риторикою, з польською літературою та інтенсифікувати постійний процес розвитку риторичних умінь. </w:t>
      </w:r>
    </w:p>
    <w:p w:rsidR="00913476" w:rsidRPr="00913476" w:rsidRDefault="00913476" w:rsidP="00913476">
      <w:pPr>
        <w:pStyle w:val="Default"/>
        <w:spacing w:line="360" w:lineRule="auto"/>
        <w:ind w:firstLine="709"/>
        <w:jc w:val="both"/>
        <w:rPr>
          <w:color w:val="auto"/>
          <w:sz w:val="28"/>
          <w:szCs w:val="28"/>
        </w:rPr>
      </w:pPr>
      <w:r w:rsidRPr="00913476">
        <w:rPr>
          <w:i/>
          <w:iCs/>
          <w:color w:val="auto"/>
          <w:sz w:val="28"/>
          <w:szCs w:val="28"/>
        </w:rPr>
        <w:lastRenderedPageBreak/>
        <w:t xml:space="preserve">2. Створення сприятливого комунікативного середовища під час вивчення польської мови. </w:t>
      </w:r>
      <w:r w:rsidRPr="00913476">
        <w:rPr>
          <w:color w:val="auto"/>
          <w:sz w:val="28"/>
          <w:szCs w:val="28"/>
        </w:rPr>
        <w:t>Внесення педагогічної умови щодо створення сприятливого комунікативного середовища у процесі вивчення польської мови відповідає вимогам Загальноєвропейських рекомендацій із вивчення іноземних мов щодо гуманізації та демократизації навчального процесу. Створення комунікативного середовища є одним з найважливіших складників, які визначають зміст професійної підготовки майбутніх філологів-полоністів. Комунікація є так званою рецептивною діяльністю з використанням аутентичних джерел, так і продуктивною комунікативно-мовленнєвою діяльністю, діалогом, що дозволяє вивчати іноземну мову та одночасно спілкуватися з носіями мови. У контексті вивчення іноземної мови основними цілями є засвоєння майбутніми філологами іншої культурної та мовної системи, підвищення рівня риторичних умінь та реалізація креативних потреб особистості. Для студентів це безпосередній вихід із замкненого простору в інший соціум, культуру, мовне середовище і подолання м</w:t>
      </w:r>
      <w:r>
        <w:rPr>
          <w:color w:val="auto"/>
          <w:sz w:val="28"/>
          <w:szCs w:val="28"/>
        </w:rPr>
        <w:t xml:space="preserve">іжкультурного мовного бар’єру. </w:t>
      </w:r>
    </w:p>
    <w:p w:rsidR="00913476" w:rsidRPr="00913476" w:rsidRDefault="00913476" w:rsidP="00913476">
      <w:pPr>
        <w:pStyle w:val="Default"/>
        <w:spacing w:line="360" w:lineRule="auto"/>
        <w:ind w:firstLine="709"/>
        <w:jc w:val="both"/>
        <w:rPr>
          <w:color w:val="auto"/>
          <w:sz w:val="28"/>
          <w:szCs w:val="28"/>
        </w:rPr>
      </w:pPr>
      <w:r w:rsidRPr="00913476">
        <w:rPr>
          <w:color w:val="auto"/>
          <w:sz w:val="28"/>
          <w:szCs w:val="28"/>
        </w:rPr>
        <w:t xml:space="preserve">Сприятливе комунікативне середовище є необхідною умовою ефективності розвитку риторичних умінь філологів-полоністів, адже воно є презентацією вікових особливостей студентства, що прагне самовиразитися за допомогою можливості відстоювати свою </w:t>
      </w:r>
      <w:r>
        <w:rPr>
          <w:color w:val="auto"/>
          <w:sz w:val="28"/>
          <w:szCs w:val="28"/>
        </w:rPr>
        <w:t xml:space="preserve">думку, цінності й переконання. </w:t>
      </w:r>
    </w:p>
    <w:p w:rsidR="00913476" w:rsidRPr="00913476" w:rsidRDefault="00913476" w:rsidP="00913476">
      <w:pPr>
        <w:pStyle w:val="Default"/>
        <w:spacing w:line="360" w:lineRule="auto"/>
        <w:ind w:firstLine="709"/>
        <w:jc w:val="both"/>
        <w:rPr>
          <w:color w:val="auto"/>
          <w:sz w:val="28"/>
          <w:szCs w:val="28"/>
        </w:rPr>
      </w:pPr>
      <w:r w:rsidRPr="00913476">
        <w:rPr>
          <w:color w:val="auto"/>
          <w:sz w:val="28"/>
          <w:szCs w:val="28"/>
        </w:rPr>
        <w:t xml:space="preserve">Відповідно, створення сприятливого комунікативного середовища у процесі вивчення польської мови, на нашу думку, характеризується декількома напрямами педагогічної діяльності: а) стимулювати студентів до діалогу, обміну думками; </w:t>
      </w:r>
    </w:p>
    <w:p w:rsidR="00913476" w:rsidRPr="00913476" w:rsidRDefault="00913476" w:rsidP="00913476">
      <w:pPr>
        <w:pStyle w:val="Default"/>
        <w:spacing w:line="360" w:lineRule="auto"/>
        <w:ind w:firstLine="709"/>
        <w:jc w:val="both"/>
        <w:rPr>
          <w:color w:val="auto"/>
          <w:sz w:val="28"/>
          <w:szCs w:val="28"/>
        </w:rPr>
      </w:pPr>
      <w:r w:rsidRPr="00913476">
        <w:rPr>
          <w:color w:val="auto"/>
          <w:sz w:val="28"/>
          <w:szCs w:val="28"/>
        </w:rPr>
        <w:t xml:space="preserve">б) створення атмосфери, яка побудована на засадах демократичності, толерантності в іншомовному спілкуванні; </w:t>
      </w:r>
    </w:p>
    <w:p w:rsidR="00913476" w:rsidRPr="00913476" w:rsidRDefault="00913476" w:rsidP="00913476">
      <w:pPr>
        <w:pStyle w:val="Default"/>
        <w:spacing w:line="360" w:lineRule="auto"/>
        <w:ind w:firstLine="709"/>
        <w:jc w:val="both"/>
        <w:rPr>
          <w:color w:val="auto"/>
          <w:sz w:val="28"/>
          <w:szCs w:val="28"/>
        </w:rPr>
      </w:pPr>
      <w:r w:rsidRPr="00913476">
        <w:rPr>
          <w:color w:val="auto"/>
          <w:sz w:val="28"/>
          <w:szCs w:val="28"/>
        </w:rPr>
        <w:t xml:space="preserve">в) пошук актуальних тем для студентів, які викликали мотивацію до вивчення польської мови та допомагали шукати шляхи вирішення проблемних ситуацій. </w:t>
      </w:r>
    </w:p>
    <w:p w:rsidR="00913476" w:rsidRPr="00913476" w:rsidRDefault="00913476" w:rsidP="00913476">
      <w:pPr>
        <w:pStyle w:val="Default"/>
        <w:spacing w:line="360" w:lineRule="auto"/>
        <w:ind w:firstLine="709"/>
        <w:jc w:val="both"/>
        <w:rPr>
          <w:color w:val="auto"/>
          <w:sz w:val="28"/>
          <w:szCs w:val="28"/>
        </w:rPr>
      </w:pPr>
      <w:r w:rsidRPr="00913476">
        <w:rPr>
          <w:color w:val="auto"/>
          <w:sz w:val="28"/>
          <w:szCs w:val="28"/>
        </w:rPr>
        <w:t xml:space="preserve">Відповідно створення сприятливого комунікативного середовища дозволить студентам побороти страх розмовляти польської мовою. Як показало спостереження за студентами та особисті бесіди з ними, більшість із них боїться висловлюватися польською, особливо на початковому етапі вивчення мови, в декого ж цей страх не зникає протягом подальшого чи й усього навчання. Серед причин, які викликають страх </w:t>
      </w:r>
      <w:r w:rsidRPr="00913476">
        <w:rPr>
          <w:color w:val="auto"/>
          <w:sz w:val="28"/>
          <w:szCs w:val="28"/>
        </w:rPr>
        <w:lastRenderedPageBreak/>
        <w:t xml:space="preserve">говорити польською мовою, більшість визначили страх допустити помилку, щось неправильно сказати та бути виправленим. </w:t>
      </w:r>
    </w:p>
    <w:p w:rsidR="00913476" w:rsidRPr="00913476" w:rsidRDefault="00913476" w:rsidP="00913476">
      <w:pPr>
        <w:pStyle w:val="Default"/>
        <w:spacing w:line="360" w:lineRule="auto"/>
        <w:ind w:firstLine="709"/>
        <w:jc w:val="both"/>
        <w:rPr>
          <w:color w:val="auto"/>
          <w:sz w:val="28"/>
          <w:szCs w:val="28"/>
        </w:rPr>
      </w:pPr>
      <w:r w:rsidRPr="00913476">
        <w:rPr>
          <w:color w:val="auto"/>
          <w:sz w:val="28"/>
          <w:szCs w:val="28"/>
        </w:rPr>
        <w:t xml:space="preserve">Підґрунтям цієї педагогічної умови є принцип демократичної взаємодії, тобто це реалізація діалогічних методів навчання, а саме, обговорень, бесід, ігор, імпровізацій, дебатів, дискусій тощо. Використання таких методів сприяє активній мовленнєвій практиці студентів, побудованій на співробітництві та рівності. </w:t>
      </w:r>
    </w:p>
    <w:p w:rsidR="00913476" w:rsidRPr="00913476" w:rsidRDefault="00913476" w:rsidP="00913476">
      <w:pPr>
        <w:pStyle w:val="Default"/>
        <w:spacing w:line="360" w:lineRule="auto"/>
        <w:ind w:firstLine="709"/>
        <w:jc w:val="both"/>
        <w:rPr>
          <w:color w:val="auto"/>
          <w:sz w:val="28"/>
          <w:szCs w:val="28"/>
        </w:rPr>
      </w:pPr>
      <w:r w:rsidRPr="00913476">
        <w:rPr>
          <w:color w:val="auto"/>
          <w:sz w:val="28"/>
          <w:szCs w:val="28"/>
        </w:rPr>
        <w:t xml:space="preserve">Як зазначає В. Боса: «Сприятливий психологічний клімат при вивченні іноземних дисциплін характеризується позитивним ставленням усіх суб’єктів комунікації </w:t>
      </w:r>
      <w:proofErr w:type="gramStart"/>
      <w:r w:rsidRPr="00913476">
        <w:rPr>
          <w:color w:val="auto"/>
          <w:sz w:val="28"/>
          <w:szCs w:val="28"/>
        </w:rPr>
        <w:t>до себе</w:t>
      </w:r>
      <w:proofErr w:type="gramEnd"/>
      <w:r w:rsidRPr="00913476">
        <w:rPr>
          <w:color w:val="auto"/>
          <w:sz w:val="28"/>
          <w:szCs w:val="28"/>
        </w:rPr>
        <w:t xml:space="preserve"> та до інших; наявністю стану рівноваги, спокою та захищеності як базових потреб ефективної навчальної діяльності; відкритістю до взаємодії й усвідомленням цінності освітніх комунікацій» [2]. </w:t>
      </w:r>
    </w:p>
    <w:p w:rsidR="00913476" w:rsidRPr="00913476" w:rsidRDefault="00913476" w:rsidP="00913476">
      <w:pPr>
        <w:pStyle w:val="Default"/>
        <w:spacing w:line="360" w:lineRule="auto"/>
        <w:ind w:firstLine="709"/>
        <w:jc w:val="both"/>
        <w:rPr>
          <w:color w:val="auto"/>
          <w:sz w:val="28"/>
          <w:szCs w:val="28"/>
        </w:rPr>
      </w:pPr>
      <w:r w:rsidRPr="00913476">
        <w:rPr>
          <w:color w:val="auto"/>
          <w:sz w:val="28"/>
          <w:szCs w:val="28"/>
        </w:rPr>
        <w:t>Для створення сприятливого комунікативного середовища необхідно використовувати такі форми роботи як перегляд відеофільмів, кінофільмів, телевізійних передач, які транслюються у Польщі, використання аутентичних (рекламних, довідкових, активно взаємодіяти між собо</w:t>
      </w:r>
      <w:r>
        <w:rPr>
          <w:color w:val="auto"/>
          <w:sz w:val="28"/>
          <w:szCs w:val="28"/>
        </w:rPr>
        <w:t xml:space="preserve">ю. Навчання іноземної мови </w:t>
      </w:r>
      <w:r w:rsidRPr="00913476">
        <w:rPr>
          <w:color w:val="auto"/>
          <w:sz w:val="28"/>
          <w:szCs w:val="28"/>
        </w:rPr>
        <w:t xml:space="preserve">потребує таких активних методів, що покращують ефективність загалом навчального Важливим елементом такої групової роботи є використання айс-брейкерів (технік створення доброзичливої атмосфери та подолання труднощів у спілкуванні), наприклад, вправ: «Imię i nastrój» (учасники говорять своє ім’я, та настрій презентують за допомогою певної емоції), «Kompliment» (учасники по черзі говорять іншим компліменти, намагаючись закцентувати на позитивних якостях мовленнєвих партнерів); «Moje prawe miejsce jest puste» (учасники говорять «Moje prawe miejsce jest puste, zapraszam Ewę, która jest ... називають настрій, який є в того учасника, до кого заверталися); «Iskierka radosci» (по колу передаються повідомлення «Я рада/ий тебе бачити», «У тебе гарна посмішка», тощо); «Prezent» (учасники дарують партнерам щось нематеріальне: «Daruję ci niebo») і т. п. </w:t>
      </w:r>
    </w:p>
    <w:p w:rsidR="00913476" w:rsidRPr="00913476" w:rsidRDefault="00913476" w:rsidP="00913476">
      <w:pPr>
        <w:pStyle w:val="Default"/>
        <w:spacing w:line="360" w:lineRule="auto"/>
        <w:ind w:firstLine="709"/>
        <w:jc w:val="both"/>
        <w:rPr>
          <w:color w:val="auto"/>
          <w:sz w:val="28"/>
          <w:szCs w:val="28"/>
        </w:rPr>
      </w:pPr>
      <w:r w:rsidRPr="00913476">
        <w:rPr>
          <w:i/>
          <w:iCs/>
          <w:color w:val="auto"/>
          <w:sz w:val="28"/>
          <w:szCs w:val="28"/>
        </w:rPr>
        <w:t xml:space="preserve">3. Використання інтерактивних методів навчання у процесі вивчення польської мови. </w:t>
      </w:r>
      <w:r w:rsidRPr="00913476">
        <w:rPr>
          <w:color w:val="auto"/>
          <w:sz w:val="28"/>
          <w:szCs w:val="28"/>
        </w:rPr>
        <w:t xml:space="preserve">Інтерактивність, за словами О. Пометун, можна пояснити, як взаємодію учнів, перебування їх у режимі бесіди, діалогу, спільної дії. Отже, дослівно інтерактивним може бути названий метод, із застосуванням якого той, хто навчається, є учасником, який здійснює щось: говорить, управляє, моделює, пише, малює тощо, тобто не виступає </w:t>
      </w:r>
      <w:r w:rsidRPr="00913476">
        <w:rPr>
          <w:color w:val="auto"/>
          <w:sz w:val="28"/>
          <w:szCs w:val="28"/>
        </w:rPr>
        <w:lastRenderedPageBreak/>
        <w:t>тільки слухачем, спостерігачем, а бере активну участь у тому, що відбув</w:t>
      </w:r>
      <w:r>
        <w:rPr>
          <w:color w:val="auto"/>
          <w:sz w:val="28"/>
          <w:szCs w:val="28"/>
        </w:rPr>
        <w:t xml:space="preserve">ається, створює це [5, с. 13]. </w:t>
      </w:r>
    </w:p>
    <w:p w:rsidR="00913476" w:rsidRPr="00913476" w:rsidRDefault="00913476" w:rsidP="00913476">
      <w:pPr>
        <w:pStyle w:val="Default"/>
        <w:spacing w:line="360" w:lineRule="auto"/>
        <w:ind w:firstLine="709"/>
        <w:jc w:val="both"/>
        <w:rPr>
          <w:color w:val="auto"/>
          <w:sz w:val="28"/>
          <w:szCs w:val="28"/>
        </w:rPr>
      </w:pPr>
      <w:r w:rsidRPr="00913476">
        <w:rPr>
          <w:color w:val="auto"/>
          <w:sz w:val="28"/>
          <w:szCs w:val="28"/>
        </w:rPr>
        <w:t xml:space="preserve">Метою застосування інтерактивних методів у процесі вивчення будь-якої дисципліни є створення комфортних умов навчання, в яких усі студенти взаємодіють між собою. На заняттях створюється можливість обговорення різноманітних проблем, доведення, аргументування власного погляду, тобто відбувається взаємодія викладача і студента, яка орієнтує особистість на розвиток її творчих і розумових здібностей та комунікативних навичок. </w:t>
      </w:r>
    </w:p>
    <w:p w:rsidR="00913476" w:rsidRPr="00913476" w:rsidRDefault="00913476" w:rsidP="00913476">
      <w:pPr>
        <w:pStyle w:val="Default"/>
        <w:spacing w:line="360" w:lineRule="auto"/>
        <w:ind w:firstLine="709"/>
        <w:jc w:val="both"/>
        <w:rPr>
          <w:color w:val="auto"/>
          <w:sz w:val="28"/>
          <w:szCs w:val="28"/>
        </w:rPr>
      </w:pPr>
      <w:r w:rsidRPr="00913476">
        <w:rPr>
          <w:color w:val="auto"/>
          <w:sz w:val="28"/>
          <w:szCs w:val="28"/>
        </w:rPr>
        <w:t>Інтерактивне навчання, або іншими словами активне, на відміну від пасивного, дозволяє студентам перебувати в стані пошуку, постійно знаходити відповіді на запитання, щоб вирішити проблему; обговорювати те, що зацікавило, опрацьовувати й активно взаємодіяти між собо</w:t>
      </w:r>
      <w:r>
        <w:rPr>
          <w:color w:val="auto"/>
          <w:sz w:val="28"/>
          <w:szCs w:val="28"/>
        </w:rPr>
        <w:t xml:space="preserve">ю. Навчання іноземної мови </w:t>
      </w:r>
      <w:r w:rsidRPr="00913476">
        <w:rPr>
          <w:color w:val="auto"/>
          <w:sz w:val="28"/>
          <w:szCs w:val="28"/>
        </w:rPr>
        <w:t xml:space="preserve">потребує таких активних методів, що покращують ефективність загалом навчального процесу, мотивують студентів до глибшого засвоєння польської мови, а також сприяють використанню словникового запасу, розвивають мисленнєві вміння під час пошуку потрібної інформації. </w:t>
      </w:r>
    </w:p>
    <w:p w:rsidR="00913476" w:rsidRPr="00913476" w:rsidRDefault="00913476" w:rsidP="00913476">
      <w:pPr>
        <w:pStyle w:val="Default"/>
        <w:spacing w:line="360" w:lineRule="auto"/>
        <w:ind w:firstLine="709"/>
        <w:jc w:val="both"/>
        <w:rPr>
          <w:color w:val="auto"/>
          <w:sz w:val="28"/>
          <w:szCs w:val="28"/>
        </w:rPr>
      </w:pPr>
      <w:r w:rsidRPr="00913476">
        <w:rPr>
          <w:color w:val="auto"/>
          <w:sz w:val="28"/>
          <w:szCs w:val="28"/>
        </w:rPr>
        <w:t xml:space="preserve">Використання інтерактивних методів є важливим у реалізації особистісно орієнтованого підходу у процесі навчання польської мови, адже дозволяє значно збільшити час мовної практики на заняттях для кожного студента, досягти належного засвоєння матеріалу всіма учасниками групи. Використання цих методів спонукає викладача до постійної творчості, самовдосконалення, професійного та особистісного росту й розвитку. У процесі ознайомлення з тим чи іншим інтерактивним методом, викладач стає організатором самостійної, навчально-пізнавальної, комунікативної, творчої діяльності студентів; у нього з’являються можливості для вдосконалення процесу навчання, розвитку комунікативної компетенції студентів та цілісного розвитку їх особистості. </w:t>
      </w:r>
    </w:p>
    <w:p w:rsidR="00913476" w:rsidRPr="00913476" w:rsidRDefault="00913476" w:rsidP="00913476">
      <w:pPr>
        <w:pStyle w:val="Default"/>
        <w:spacing w:line="360" w:lineRule="auto"/>
        <w:ind w:firstLine="709"/>
        <w:jc w:val="both"/>
        <w:rPr>
          <w:color w:val="auto"/>
          <w:sz w:val="28"/>
          <w:szCs w:val="28"/>
        </w:rPr>
      </w:pPr>
      <w:r w:rsidRPr="00913476">
        <w:rPr>
          <w:color w:val="auto"/>
          <w:sz w:val="28"/>
          <w:szCs w:val="28"/>
        </w:rPr>
        <w:t xml:space="preserve">Більш детально застосовані інтерактивні методи описані нами у моделі розвитку риторичних умінь майбутніх філологів у процесі навчання польської мови. </w:t>
      </w:r>
    </w:p>
    <w:p w:rsidR="00913476" w:rsidRPr="00913476" w:rsidRDefault="00913476" w:rsidP="00913476">
      <w:pPr>
        <w:pStyle w:val="Default"/>
        <w:spacing w:line="360" w:lineRule="auto"/>
        <w:ind w:firstLine="709"/>
        <w:jc w:val="both"/>
        <w:rPr>
          <w:color w:val="auto"/>
          <w:sz w:val="28"/>
          <w:szCs w:val="28"/>
        </w:rPr>
      </w:pPr>
      <w:r w:rsidRPr="00913476">
        <w:rPr>
          <w:i/>
          <w:iCs/>
          <w:color w:val="auto"/>
          <w:sz w:val="28"/>
          <w:szCs w:val="28"/>
        </w:rPr>
        <w:t xml:space="preserve">4. Мотивування студентів-полоністів до вдосконалення власного мовлення. </w:t>
      </w:r>
      <w:r w:rsidRPr="00913476">
        <w:rPr>
          <w:color w:val="auto"/>
          <w:sz w:val="28"/>
          <w:szCs w:val="28"/>
        </w:rPr>
        <w:t xml:space="preserve">Важливим у процесі навчання польської мови є, звичайно, мотивація. Знаходимо різні визначення поняття «мотивація» (від лат. «movere» – рухати) – це спонукання до дії, </w:t>
      </w:r>
      <w:r w:rsidRPr="00913476">
        <w:rPr>
          <w:color w:val="auto"/>
          <w:sz w:val="28"/>
          <w:szCs w:val="28"/>
        </w:rPr>
        <w:lastRenderedPageBreak/>
        <w:t>здатність задовольняти потреби за допомогою будь-якої діяльності. Мотивація також трактується як динамічний психофізіологічний процес, що визначає поведінку людини, її організованість та спрямованість</w:t>
      </w:r>
      <w:r>
        <w:rPr>
          <w:color w:val="auto"/>
          <w:sz w:val="28"/>
          <w:szCs w:val="28"/>
        </w:rPr>
        <w:t xml:space="preserve">, стійкість та активність [4]. </w:t>
      </w:r>
    </w:p>
    <w:p w:rsidR="00913476" w:rsidRPr="00913476" w:rsidRDefault="00913476" w:rsidP="00913476">
      <w:pPr>
        <w:pStyle w:val="Default"/>
        <w:spacing w:line="360" w:lineRule="auto"/>
        <w:ind w:firstLine="709"/>
        <w:jc w:val="both"/>
        <w:rPr>
          <w:color w:val="auto"/>
          <w:sz w:val="28"/>
          <w:szCs w:val="28"/>
        </w:rPr>
      </w:pPr>
      <w:r w:rsidRPr="00913476">
        <w:rPr>
          <w:color w:val="auto"/>
          <w:sz w:val="28"/>
          <w:szCs w:val="28"/>
        </w:rPr>
        <w:t xml:space="preserve">Створення позитивної атмосфери іншомовної діяльності має на меті створення та актуалізацію у студентів внутрішніх мотивів, що сприяють розвитку риторичних умінь. </w:t>
      </w:r>
    </w:p>
    <w:p w:rsidR="00913476" w:rsidRPr="00913476" w:rsidRDefault="00913476" w:rsidP="00913476">
      <w:pPr>
        <w:pStyle w:val="Default"/>
        <w:spacing w:line="360" w:lineRule="auto"/>
        <w:ind w:firstLine="709"/>
        <w:jc w:val="both"/>
        <w:rPr>
          <w:color w:val="auto"/>
          <w:sz w:val="28"/>
          <w:szCs w:val="28"/>
        </w:rPr>
      </w:pPr>
      <w:r w:rsidRPr="00913476">
        <w:rPr>
          <w:color w:val="auto"/>
          <w:sz w:val="28"/>
          <w:szCs w:val="28"/>
        </w:rPr>
        <w:t>Г. Рогова класифікує мотивацію до вивчення іноземних мов як комунікативну (бажання спілкуватися), лінгвопізнавальну (ставлення до мовного матеріалу) та інструментальну (сприймання форм і мето</w:t>
      </w:r>
      <w:r>
        <w:rPr>
          <w:color w:val="auto"/>
          <w:sz w:val="28"/>
          <w:szCs w:val="28"/>
        </w:rPr>
        <w:t xml:space="preserve">дів навчання) [6, с. 287]. </w:t>
      </w:r>
    </w:p>
    <w:p w:rsidR="00913476" w:rsidRPr="00913476" w:rsidRDefault="00913476" w:rsidP="00913476">
      <w:pPr>
        <w:pStyle w:val="Default"/>
        <w:spacing w:line="360" w:lineRule="auto"/>
        <w:ind w:firstLine="709"/>
        <w:jc w:val="both"/>
        <w:rPr>
          <w:color w:val="auto"/>
          <w:sz w:val="28"/>
          <w:szCs w:val="28"/>
        </w:rPr>
      </w:pPr>
      <w:r w:rsidRPr="00913476">
        <w:rPr>
          <w:color w:val="auto"/>
          <w:sz w:val="28"/>
          <w:szCs w:val="28"/>
        </w:rPr>
        <w:t xml:space="preserve">Необхідною передумовою мотивації до вдосконалення власного мовлення є формування позитивних установок та внутрішніх мотивів у процесі навчання польської мови. Зокрема, І. Красноголова констатує, що основною умовою формування необхідних мотивів навчання є спеціально організована навчальна діяльність, «яка здатна вплинути на мотиваційну сферу суб’єкта навчання» [3, с. 9] і яка буде побудована на основі особистісно діяльнісного підходу. Автор вважає, що організація навчання іноземної мови на основі особистісно діяльнісного підходу означає, що навчальний процес повинен будуватися з максимальним урахуванням попереднього досвіду студента, його індивідуальних і вікових особливостей та організовуватися як навчальна діяльність суб’єкта, об’єктом якої є мовленнєва діяльність. Погоджуємося із думкою автора, що умовами формування й розвитку позитивної мотивації навчання в студентському віці можуть бути: сформоване професійне уявлення студентів, чітко визначена та усвідомлена кінцева мета навчання, розуміння практичного значення та зв’язку з кінцевою метою кожного окремо взятого заняття, кожного виду роботи, використання репродуктивно-виконавчої та проблемно-розвивальної стратегій введення мети учіння при наданні переваг останній, – використання методів емоційної регуляції в навчальній діяльності, відпрацювання системи навчальних дій, що одночасно є умовою формування й розвитку пізнавальних мотивів навчання. </w:t>
      </w:r>
    </w:p>
    <w:p w:rsidR="00913476" w:rsidRPr="00913476" w:rsidRDefault="00913476" w:rsidP="00913476">
      <w:pPr>
        <w:pStyle w:val="Default"/>
        <w:spacing w:line="360" w:lineRule="auto"/>
        <w:ind w:firstLine="709"/>
        <w:jc w:val="both"/>
        <w:rPr>
          <w:color w:val="auto"/>
          <w:sz w:val="28"/>
          <w:szCs w:val="28"/>
        </w:rPr>
      </w:pPr>
      <w:r w:rsidRPr="00913476">
        <w:rPr>
          <w:color w:val="auto"/>
          <w:sz w:val="28"/>
          <w:szCs w:val="28"/>
        </w:rPr>
        <w:t>Визначені й обґрунтовані на основі аналізу наукових досліджень та досвіду педагогічні умови вважаємо обов’язковими й достатніми для ефективного розвитку риторичних умінь майбутніх філологів у процесі навчання польської мови. Актуальним вважаємо подальше вивчення й визначення доцільності використання світового педагогічного досвіду у викладанні польської мови; проблеми риторизації навчального-</w:t>
      </w:r>
      <w:r w:rsidRPr="00913476">
        <w:rPr>
          <w:color w:val="auto"/>
          <w:sz w:val="28"/>
          <w:szCs w:val="28"/>
        </w:rPr>
        <w:lastRenderedPageBreak/>
        <w:t xml:space="preserve">виховного процесу </w:t>
      </w:r>
      <w:proofErr w:type="gramStart"/>
      <w:r w:rsidRPr="00913476">
        <w:rPr>
          <w:color w:val="auto"/>
          <w:sz w:val="28"/>
          <w:szCs w:val="28"/>
        </w:rPr>
        <w:t>у закладах</w:t>
      </w:r>
      <w:proofErr w:type="gramEnd"/>
      <w:r w:rsidRPr="00913476">
        <w:rPr>
          <w:color w:val="auto"/>
          <w:sz w:val="28"/>
          <w:szCs w:val="28"/>
        </w:rPr>
        <w:t xml:space="preserve"> вищої освіти; розв’язання проблеми більш глибокої інтеграції навчально-виховного процесу в межах риторичного навчального середовища. </w:t>
      </w:r>
    </w:p>
    <w:p w:rsidR="00913476" w:rsidRPr="00913476" w:rsidRDefault="00913476" w:rsidP="00913476">
      <w:pPr>
        <w:pStyle w:val="Default"/>
        <w:spacing w:line="360" w:lineRule="auto"/>
        <w:ind w:firstLine="709"/>
        <w:jc w:val="center"/>
        <w:rPr>
          <w:b/>
          <w:color w:val="auto"/>
          <w:sz w:val="28"/>
          <w:szCs w:val="28"/>
        </w:rPr>
      </w:pPr>
      <w:r w:rsidRPr="00913476">
        <w:rPr>
          <w:b/>
          <w:color w:val="auto"/>
          <w:sz w:val="28"/>
          <w:szCs w:val="28"/>
        </w:rPr>
        <w:t>СПИСОК ЛІТЕРАТУРИ</w:t>
      </w:r>
    </w:p>
    <w:p w:rsidR="00913476" w:rsidRPr="00913476" w:rsidRDefault="00913476" w:rsidP="00913476">
      <w:pPr>
        <w:pStyle w:val="Default"/>
        <w:spacing w:line="360" w:lineRule="auto"/>
        <w:ind w:firstLine="709"/>
        <w:jc w:val="both"/>
        <w:rPr>
          <w:color w:val="auto"/>
          <w:sz w:val="28"/>
          <w:szCs w:val="28"/>
        </w:rPr>
      </w:pPr>
      <w:r w:rsidRPr="00913476">
        <w:rPr>
          <w:color w:val="auto"/>
          <w:sz w:val="28"/>
          <w:szCs w:val="28"/>
        </w:rPr>
        <w:t>1. Апресян Р. Г., Гусейнова А. А. Этик</w:t>
      </w:r>
      <w:r>
        <w:rPr>
          <w:color w:val="auto"/>
          <w:sz w:val="28"/>
          <w:szCs w:val="28"/>
        </w:rPr>
        <w:t>а: энциклопедический словар, М.</w:t>
      </w:r>
      <w:r w:rsidRPr="00913476">
        <w:rPr>
          <w:color w:val="auto"/>
          <w:sz w:val="28"/>
          <w:szCs w:val="28"/>
        </w:rPr>
        <w:t xml:space="preserve">: Гардарики. 2000. 472 с. </w:t>
      </w:r>
    </w:p>
    <w:p w:rsidR="00913476" w:rsidRPr="00913476" w:rsidRDefault="00913476" w:rsidP="00913476">
      <w:pPr>
        <w:pStyle w:val="Default"/>
        <w:spacing w:line="360" w:lineRule="auto"/>
        <w:ind w:firstLine="709"/>
        <w:jc w:val="both"/>
        <w:rPr>
          <w:color w:val="auto"/>
          <w:sz w:val="28"/>
          <w:szCs w:val="28"/>
        </w:rPr>
      </w:pPr>
      <w:r w:rsidRPr="00913476">
        <w:rPr>
          <w:color w:val="auto"/>
          <w:sz w:val="28"/>
          <w:szCs w:val="28"/>
        </w:rPr>
        <w:t>2. Боса В. П. Формування мовленнєвої компетентності майбутніх учителів іноземних мов у про</w:t>
      </w:r>
      <w:r>
        <w:rPr>
          <w:color w:val="auto"/>
          <w:sz w:val="28"/>
          <w:szCs w:val="28"/>
        </w:rPr>
        <w:t>цесі вивчення фахових дисциплін</w:t>
      </w:r>
      <w:r w:rsidRPr="00913476">
        <w:rPr>
          <w:color w:val="auto"/>
          <w:sz w:val="28"/>
          <w:szCs w:val="28"/>
        </w:rPr>
        <w:t>: дис. на здобутт</w:t>
      </w:r>
      <w:r>
        <w:rPr>
          <w:color w:val="auto"/>
          <w:sz w:val="28"/>
          <w:szCs w:val="28"/>
        </w:rPr>
        <w:t>я наук. ступеня канд. пед. наук</w:t>
      </w:r>
      <w:r w:rsidRPr="00913476">
        <w:rPr>
          <w:color w:val="auto"/>
          <w:sz w:val="28"/>
          <w:szCs w:val="28"/>
        </w:rPr>
        <w:t xml:space="preserve">: спец. 13.00.04 «Теорія та методика професійної освіти», Житомир, 2018. 283 с. </w:t>
      </w:r>
    </w:p>
    <w:p w:rsidR="00913476" w:rsidRPr="00913476" w:rsidRDefault="00913476" w:rsidP="00913476">
      <w:pPr>
        <w:pStyle w:val="Default"/>
        <w:spacing w:line="360" w:lineRule="auto"/>
        <w:ind w:firstLine="709"/>
        <w:jc w:val="both"/>
        <w:rPr>
          <w:color w:val="auto"/>
          <w:sz w:val="28"/>
          <w:szCs w:val="28"/>
        </w:rPr>
      </w:pPr>
      <w:r w:rsidRPr="00913476">
        <w:rPr>
          <w:color w:val="auto"/>
          <w:sz w:val="28"/>
          <w:szCs w:val="28"/>
        </w:rPr>
        <w:t>3. Красноголова І. Б. Формування мотивів учіння студентів у проц</w:t>
      </w:r>
      <w:r>
        <w:rPr>
          <w:color w:val="auto"/>
          <w:sz w:val="28"/>
          <w:szCs w:val="28"/>
        </w:rPr>
        <w:t>есі викладання англійської мови</w:t>
      </w:r>
      <w:r w:rsidRPr="00913476">
        <w:rPr>
          <w:color w:val="auto"/>
          <w:sz w:val="28"/>
          <w:szCs w:val="28"/>
        </w:rPr>
        <w:t>: автореф. дис. на здобуття наук. ступ</w:t>
      </w:r>
      <w:r>
        <w:rPr>
          <w:color w:val="auto"/>
          <w:sz w:val="28"/>
          <w:szCs w:val="28"/>
        </w:rPr>
        <w:t>еня канд. пед. наук</w:t>
      </w:r>
      <w:bookmarkStart w:id="0" w:name="_GoBack"/>
      <w:bookmarkEnd w:id="0"/>
      <w:r w:rsidRPr="00913476">
        <w:rPr>
          <w:color w:val="auto"/>
          <w:sz w:val="28"/>
          <w:szCs w:val="28"/>
        </w:rPr>
        <w:t xml:space="preserve">: спец. 13.00.04 «Теорія та методика професійної освіти», Київ, 1999. 22 с. </w:t>
      </w:r>
    </w:p>
    <w:p w:rsidR="00913476" w:rsidRPr="00913476" w:rsidRDefault="00913476" w:rsidP="00913476">
      <w:pPr>
        <w:pStyle w:val="Default"/>
        <w:spacing w:line="360" w:lineRule="auto"/>
        <w:ind w:firstLine="709"/>
        <w:jc w:val="both"/>
        <w:rPr>
          <w:color w:val="auto"/>
          <w:sz w:val="28"/>
          <w:szCs w:val="28"/>
        </w:rPr>
      </w:pPr>
      <w:r w:rsidRPr="00913476">
        <w:rPr>
          <w:color w:val="auto"/>
          <w:sz w:val="28"/>
          <w:szCs w:val="28"/>
        </w:rPr>
        <w:t xml:space="preserve">4. Орлов Ю. М. Потребностно-мотивационные факторы эффективной учебной деятельности студентов вуза. М., 1984. 525 с. </w:t>
      </w:r>
    </w:p>
    <w:p w:rsidR="00913476" w:rsidRPr="00913476" w:rsidRDefault="00913476" w:rsidP="00913476">
      <w:pPr>
        <w:pStyle w:val="Default"/>
        <w:spacing w:line="360" w:lineRule="auto"/>
        <w:ind w:firstLine="709"/>
        <w:jc w:val="both"/>
        <w:rPr>
          <w:color w:val="auto"/>
          <w:sz w:val="28"/>
          <w:szCs w:val="28"/>
        </w:rPr>
      </w:pPr>
      <w:r w:rsidRPr="00913476">
        <w:rPr>
          <w:color w:val="auto"/>
          <w:sz w:val="28"/>
          <w:szCs w:val="28"/>
        </w:rPr>
        <w:t>5. Пометун О. І. Енциклопедія інтерактивно</w:t>
      </w:r>
      <w:r>
        <w:rPr>
          <w:color w:val="auto"/>
          <w:sz w:val="28"/>
          <w:szCs w:val="28"/>
        </w:rPr>
        <w:t>го навчання. К.</w:t>
      </w:r>
      <w:r w:rsidRPr="00913476">
        <w:rPr>
          <w:color w:val="auto"/>
          <w:sz w:val="28"/>
          <w:szCs w:val="28"/>
        </w:rPr>
        <w:t xml:space="preserve">, 2007. 144 с. </w:t>
      </w:r>
    </w:p>
    <w:p w:rsidR="00913476" w:rsidRPr="00913476" w:rsidRDefault="00913476" w:rsidP="00913476">
      <w:pPr>
        <w:pStyle w:val="Default"/>
        <w:spacing w:line="360" w:lineRule="auto"/>
        <w:ind w:firstLine="709"/>
        <w:jc w:val="both"/>
        <w:rPr>
          <w:color w:val="auto"/>
          <w:sz w:val="28"/>
          <w:szCs w:val="28"/>
        </w:rPr>
      </w:pPr>
      <w:r w:rsidRPr="00913476">
        <w:rPr>
          <w:color w:val="auto"/>
          <w:sz w:val="28"/>
          <w:szCs w:val="28"/>
        </w:rPr>
        <w:t>6. Рогова Г. В., Рабинович Ф. М., Сахарова Т. Е. Методика обучения иностра</w:t>
      </w:r>
      <w:r>
        <w:rPr>
          <w:color w:val="auto"/>
          <w:sz w:val="28"/>
          <w:szCs w:val="28"/>
        </w:rPr>
        <w:t>нным языкам в средней школе. М.</w:t>
      </w:r>
      <w:r w:rsidRPr="00913476">
        <w:rPr>
          <w:color w:val="auto"/>
          <w:sz w:val="28"/>
          <w:szCs w:val="28"/>
        </w:rPr>
        <w:t xml:space="preserve">: Просвещение. 1991. 287 с. </w:t>
      </w:r>
    </w:p>
    <w:p w:rsidR="00913476" w:rsidRPr="00913476" w:rsidRDefault="00913476" w:rsidP="00913476">
      <w:pPr>
        <w:spacing w:after="0" w:line="360" w:lineRule="auto"/>
        <w:ind w:firstLine="709"/>
        <w:jc w:val="both"/>
        <w:rPr>
          <w:rFonts w:ascii="Times New Roman" w:hAnsi="Times New Roman" w:cs="Times New Roman"/>
        </w:rPr>
      </w:pPr>
    </w:p>
    <w:p w:rsidR="00913476" w:rsidRPr="00913476" w:rsidRDefault="00913476" w:rsidP="00913476">
      <w:pPr>
        <w:spacing w:after="0" w:line="360" w:lineRule="auto"/>
        <w:ind w:firstLine="709"/>
        <w:jc w:val="both"/>
        <w:rPr>
          <w:rFonts w:ascii="Times New Roman" w:hAnsi="Times New Roman" w:cs="Times New Roman"/>
        </w:rPr>
      </w:pPr>
    </w:p>
    <w:p w:rsidR="00CC54B2" w:rsidRPr="00913476" w:rsidRDefault="00CC54B2" w:rsidP="00913476">
      <w:pPr>
        <w:spacing w:after="0" w:line="360" w:lineRule="auto"/>
        <w:ind w:firstLine="709"/>
        <w:jc w:val="both"/>
        <w:rPr>
          <w:rFonts w:ascii="Times New Roman" w:hAnsi="Times New Roman" w:cs="Times New Roman"/>
        </w:rPr>
      </w:pPr>
    </w:p>
    <w:sectPr w:rsidR="00CC54B2" w:rsidRPr="00913476" w:rsidSect="008D4DC6">
      <w:pgSz w:w="11904" w:h="17338"/>
      <w:pgMar w:top="1535" w:right="449" w:bottom="641" w:left="865"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altName w:val="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8D8F57A7"/>
    <w:multiLevelType w:val="hybridMultilevel"/>
    <w:tmpl w:val="4B6A531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F63E9B8C"/>
    <w:multiLevelType w:val="hybridMultilevel"/>
    <w:tmpl w:val="9351E74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DEF7472"/>
    <w:multiLevelType w:val="hybridMultilevel"/>
    <w:tmpl w:val="7EDCE25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1CDAA112"/>
    <w:multiLevelType w:val="hybridMultilevel"/>
    <w:tmpl w:val="D82B1DA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376CD020"/>
    <w:multiLevelType w:val="hybridMultilevel"/>
    <w:tmpl w:val="5C875C3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4A356B4E"/>
    <w:multiLevelType w:val="hybridMultilevel"/>
    <w:tmpl w:val="B700CB9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5"/>
  </w:num>
  <w:num w:numId="2">
    <w:abstractNumId w:val="3"/>
  </w:num>
  <w:num w:numId="3">
    <w:abstractNumId w:val="1"/>
  </w:num>
  <w:num w:numId="4">
    <w:abstractNumId w:val="2"/>
  </w:num>
  <w:num w:numId="5">
    <w:abstractNumId w:val="0"/>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3476"/>
    <w:rsid w:val="00913476"/>
    <w:rsid w:val="00CC54B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3C9A877-CFD5-4C9D-AF77-7A32B33852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1347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913476"/>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7</Pages>
  <Words>2115</Words>
  <Characters>12056</Characters>
  <Application>Microsoft Office Word</Application>
  <DocSecurity>0</DocSecurity>
  <Lines>100</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14143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1</cp:revision>
  <dcterms:created xsi:type="dcterms:W3CDTF">2020-12-02T17:16:00Z</dcterms:created>
  <dcterms:modified xsi:type="dcterms:W3CDTF">2020-12-02T17:22:00Z</dcterms:modified>
</cp:coreProperties>
</file>