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0CE" w:rsidRDefault="00CB6BFD" w:rsidP="00A260CE">
      <w:pPr>
        <w:pStyle w:val="AISTpapertitle"/>
      </w:pPr>
      <w:bookmarkStart w:id="0" w:name="_GoBack"/>
      <w:bookmarkEnd w:id="0"/>
      <w:r w:rsidRPr="00CB6BFD">
        <w:t>Information technology for quality management of engineering products</w:t>
      </w:r>
      <w:r>
        <w:t xml:space="preserve"> </w:t>
      </w:r>
    </w:p>
    <w:p w:rsidR="0062053C" w:rsidRDefault="00A260CE" w:rsidP="009978EB">
      <w:pPr>
        <w:pStyle w:val="AISTAuthor"/>
      </w:pPr>
      <w:r w:rsidRPr="00A260CE">
        <w:t>Lavrov E.A.,</w:t>
      </w:r>
      <w:r w:rsidR="0062053C">
        <w:t xml:space="preserve"> </w:t>
      </w:r>
      <w:r w:rsidRPr="00A260CE">
        <w:t>Bahmach N.V.,</w:t>
      </w:r>
    </w:p>
    <w:p w:rsidR="009A1B86" w:rsidRPr="009A1B86" w:rsidRDefault="0062053C" w:rsidP="009A1B86">
      <w:pPr>
        <w:pStyle w:val="AISTAuthor"/>
        <w:rPr>
          <w:sz w:val="20"/>
          <w:szCs w:val="20"/>
        </w:rPr>
      </w:pPr>
      <w:r>
        <w:rPr>
          <w:sz w:val="20"/>
          <w:szCs w:val="20"/>
        </w:rPr>
        <w:t>Sumy State University</w:t>
      </w:r>
    </w:p>
    <w:p w:rsidR="00E76120" w:rsidRDefault="0047035F" w:rsidP="009978EB">
      <w:pPr>
        <w:pStyle w:val="AISTAuthor"/>
      </w:pPr>
      <w:r>
        <w:t>Mihalevska G.I.</w:t>
      </w:r>
    </w:p>
    <w:p w:rsidR="0062053C" w:rsidRPr="009A1B86" w:rsidRDefault="0062053C" w:rsidP="0062053C">
      <w:pPr>
        <w:pStyle w:val="AISTAuthor"/>
        <w:rPr>
          <w:sz w:val="20"/>
          <w:szCs w:val="20"/>
        </w:rPr>
      </w:pPr>
      <w:r w:rsidRPr="009A1B86">
        <w:rPr>
          <w:sz w:val="20"/>
          <w:szCs w:val="20"/>
        </w:rPr>
        <w:t>Khmelnitsky National University</w:t>
      </w:r>
    </w:p>
    <w:p w:rsidR="00E76120" w:rsidRPr="00E76120" w:rsidRDefault="00E76120" w:rsidP="00E76120">
      <w:pPr>
        <w:pStyle w:val="AISTAffiliation"/>
      </w:pPr>
      <w:r w:rsidRPr="00E76120">
        <w:rPr>
          <w:vertAlign w:val="superscript"/>
        </w:rPr>
        <w:t xml:space="preserve"> </w:t>
      </w:r>
      <w:r w:rsidR="0062053C">
        <w:t xml:space="preserve">prof_lavrov@hotmail.com, </w:t>
      </w:r>
      <w:r w:rsidR="0062053C" w:rsidRPr="0062053C">
        <w:t>http://www.famous-scientists.ru/13333</w:t>
      </w:r>
    </w:p>
    <w:p w:rsidR="00E76120" w:rsidRPr="00E76120" w:rsidRDefault="00E76120" w:rsidP="00E76120">
      <w:pPr>
        <w:pStyle w:val="AISTAuthor"/>
      </w:pPr>
    </w:p>
    <w:p w:rsidR="00ED13D6" w:rsidRPr="00E02BE6" w:rsidRDefault="00ED13D6">
      <w:pPr>
        <w:sectPr w:rsidR="00ED13D6" w:rsidRPr="00E02BE6" w:rsidSect="00791C8E">
          <w:headerReference w:type="first" r:id="rId9"/>
          <w:type w:val="continuous"/>
          <w:pgSz w:w="11909" w:h="16834" w:code="9"/>
          <w:pgMar w:top="1077" w:right="1134" w:bottom="2438" w:left="1134" w:header="964" w:footer="1247" w:gutter="0"/>
          <w:cols w:space="720"/>
          <w:titlePg/>
          <w:docGrid w:linePitch="360"/>
        </w:sectPr>
      </w:pPr>
    </w:p>
    <w:p w:rsidR="002B5FDF" w:rsidRPr="00F065C5" w:rsidRDefault="00ED13D6" w:rsidP="00EF4C51">
      <w:pPr>
        <w:pStyle w:val="AISTAbstract"/>
        <w:rPr>
          <w:i w:val="0"/>
        </w:rPr>
      </w:pPr>
      <w:r w:rsidRPr="00C97FDC">
        <w:lastRenderedPageBreak/>
        <w:t>Abstract</w:t>
      </w:r>
      <w:r w:rsidR="002B5FDF" w:rsidRPr="006924C9">
        <w:t xml:space="preserve"> –</w:t>
      </w:r>
      <w:r w:rsidR="001638CF" w:rsidRPr="001638CF">
        <w:t xml:space="preserve"> </w:t>
      </w:r>
      <w:r w:rsidR="00EF4C51" w:rsidRPr="00EF4C51">
        <w:t>Development of tools for improvement the functioning of the overall production process and the technical control department, which consists of building a model of the production process, calculation the necessary performance and reliability of its operation, developing software for automation of statistical quality control and stability of the production process.</w:t>
      </w:r>
    </w:p>
    <w:p w:rsidR="00035A73" w:rsidRDefault="00035A73" w:rsidP="009978EB">
      <w:pPr>
        <w:pStyle w:val="AISTkeywords"/>
      </w:pPr>
      <w:r w:rsidRPr="00035A73">
        <w:t>Keywords</w:t>
      </w:r>
      <w:r w:rsidR="00F065C5">
        <w:t xml:space="preserve"> </w:t>
      </w:r>
      <w:r w:rsidR="00F065C5" w:rsidRPr="006924C9">
        <w:t>–</w:t>
      </w:r>
      <w:r w:rsidR="00F065C5">
        <w:t xml:space="preserve"> </w:t>
      </w:r>
      <w:r w:rsidR="00EF4C51" w:rsidRPr="00EF4C51">
        <w:t>modeling, quality control, probability, automatical control, economic efficiency, damage minimization</w:t>
      </w:r>
    </w:p>
    <w:p w:rsidR="00ED13D6" w:rsidRPr="000031EF" w:rsidRDefault="005A75EE" w:rsidP="000031EF">
      <w:pPr>
        <w:pStyle w:val="AISTheading"/>
      </w:pPr>
      <w:r w:rsidRPr="000031EF">
        <w:t>Introduction</w:t>
      </w:r>
      <w:r w:rsidR="00A260CE">
        <w:t xml:space="preserve"> </w:t>
      </w:r>
      <w:r w:rsidRPr="000031EF">
        <w:t xml:space="preserve"> </w:t>
      </w:r>
    </w:p>
    <w:p w:rsidR="0017545C" w:rsidRDefault="00A260CE" w:rsidP="00EF4C51">
      <w:pPr>
        <w:pStyle w:val="a3"/>
      </w:pPr>
      <w:r w:rsidRPr="00A260CE">
        <w:t xml:space="preserve">One of the subsystems of the automated control system of machine building enterprise is the subsystem of quality management. As a rule, in most factories the quality problem is particularly acute in connection with the occurrence of significant percentage of defective products, as well as the complexity of the choice of economically justified measures aimed at improving quality. In most enterprises there is a Department of technical control, but the efficient organization of its activities requires precise planning with the use of </w:t>
      </w:r>
      <w:proofErr w:type="spellStart"/>
      <w:r w:rsidRPr="00A260CE">
        <w:t>qualimetry</w:t>
      </w:r>
      <w:proofErr w:type="spellEnd"/>
      <w:r w:rsidRPr="00A260CE">
        <w:t xml:space="preserve"> </w:t>
      </w:r>
      <w:proofErr w:type="spellStart"/>
      <w:r w:rsidRPr="00A260CE">
        <w:t>methods</w:t>
      </w:r>
      <w:proofErr w:type="gramStart"/>
      <w:r w:rsidRPr="00A260CE">
        <w:t>,mathematical</w:t>
      </w:r>
      <w:proofErr w:type="spellEnd"/>
      <w:proofErr w:type="gramEnd"/>
      <w:r w:rsidRPr="00A260CE">
        <w:t xml:space="preserve"> analysis and statistics [1,2,3].</w:t>
      </w:r>
      <w:r w:rsidR="00EF4C51">
        <w:t xml:space="preserve"> </w:t>
      </w:r>
    </w:p>
    <w:p w:rsidR="00EF4C51" w:rsidRPr="00EF4C51" w:rsidRDefault="00EF4C51" w:rsidP="00EF4C51">
      <w:pPr>
        <w:pStyle w:val="a3"/>
      </w:pPr>
      <w:proofErr w:type="gramStart"/>
      <w:r w:rsidRPr="00EF4C51">
        <w:t>I.</w:t>
      </w:r>
      <w:r w:rsidRPr="00EF4C51">
        <w:tab/>
        <w:t>PROGRAM COMPLEX FOR TECHNICAL DEPARTMENT OF QUALITY CONTROL.</w:t>
      </w:r>
      <w:proofErr w:type="gramEnd"/>
    </w:p>
    <w:p w:rsidR="00A260CE" w:rsidRDefault="00A260CE" w:rsidP="00EF4C51">
      <w:pPr>
        <w:pStyle w:val="a3"/>
      </w:pPr>
    </w:p>
    <w:p w:rsidR="00A260CE" w:rsidRDefault="00A260CE" w:rsidP="00A260CE">
      <w:pPr>
        <w:pStyle w:val="a3"/>
      </w:pPr>
      <w:r>
        <w:t xml:space="preserve">By the order of </w:t>
      </w:r>
      <w:proofErr w:type="spellStart"/>
      <w:r>
        <w:t>Lebedinsky</w:t>
      </w:r>
      <w:proofErr w:type="spellEnd"/>
      <w:r>
        <w:t xml:space="preserve"> plant of piston rings (Sumy region, Ukraine</w:t>
      </w:r>
      <w:proofErr w:type="gramStart"/>
      <w:r>
        <w:t>)  it</w:t>
      </w:r>
      <w:proofErr w:type="gramEnd"/>
      <w:r>
        <w:t xml:space="preserve"> was started the work for creating informational technology for support of decision-making in quality management. Some aspects of the work described in [4</w:t>
      </w:r>
      <w:proofErr w:type="gramStart"/>
      <w:r>
        <w:t>,5,6</w:t>
      </w:r>
      <w:proofErr w:type="gramEnd"/>
      <w:r>
        <w:t>].  The aim of this work is to complement [6] using the recent developments of the system and analyze the effectiveness of development.</w:t>
      </w:r>
    </w:p>
    <w:p w:rsidR="00A260CE" w:rsidRDefault="00EF4C51" w:rsidP="00A260CE">
      <w:pPr>
        <w:pStyle w:val="a3"/>
      </w:pPr>
      <w:r>
        <w:t>1.1</w:t>
      </w:r>
      <w:r>
        <w:tab/>
        <w:t>GENERAL CHARACTERISTICS</w:t>
      </w:r>
    </w:p>
    <w:p w:rsidR="00A260CE" w:rsidRDefault="00A260CE" w:rsidP="00A260CE">
      <w:pPr>
        <w:pStyle w:val="a3"/>
      </w:pPr>
      <w:r>
        <w:t>It was developed the software system for the Department of technical quality control, which is based on an existing mathematical tools of statistical analysis of the production process, for example [6,7],  which allows calculations needed to support decision making on quality.</w:t>
      </w:r>
    </w:p>
    <w:p w:rsidR="00A260CE" w:rsidRDefault="00A260CE" w:rsidP="00A260CE">
      <w:pPr>
        <w:pStyle w:val="a3"/>
      </w:pPr>
      <w:r>
        <w:t>General characteristics of the software system:</w:t>
      </w:r>
    </w:p>
    <w:p w:rsidR="00A260CE" w:rsidRDefault="00A260CE" w:rsidP="00A260CE">
      <w:pPr>
        <w:pStyle w:val="a3"/>
      </w:pPr>
      <w:proofErr w:type="gramStart"/>
      <w:r>
        <w:t>basic</w:t>
      </w:r>
      <w:proofErr w:type="gramEnd"/>
      <w:r>
        <w:t xml:space="preserve"> functions (figure 1):</w:t>
      </w:r>
    </w:p>
    <w:p w:rsidR="00A260CE" w:rsidRDefault="00A260CE" w:rsidP="00A260CE">
      <w:pPr>
        <w:pStyle w:val="a3"/>
      </w:pPr>
      <w:r>
        <w:t>• determining the likelihood of defective products;</w:t>
      </w:r>
    </w:p>
    <w:p w:rsidR="00A260CE" w:rsidRDefault="00A260CE" w:rsidP="00A260CE">
      <w:pPr>
        <w:pStyle w:val="a3"/>
      </w:pPr>
      <w:r>
        <w:lastRenderedPageBreak/>
        <w:t xml:space="preserve">• </w:t>
      </w:r>
      <w:proofErr w:type="gramStart"/>
      <w:r>
        <w:t>construction</w:t>
      </w:r>
      <w:proofErr w:type="gramEnd"/>
      <w:r>
        <w:t xml:space="preserve"> of number allocation likelihood of defective products based on the average number per unit time of marriage;</w:t>
      </w:r>
    </w:p>
    <w:p w:rsidR="00A260CE" w:rsidRDefault="00A260CE" w:rsidP="00A260CE">
      <w:pPr>
        <w:pStyle w:val="a3"/>
      </w:pPr>
      <w:r>
        <w:t xml:space="preserve">• </w:t>
      </w:r>
      <w:proofErr w:type="gramStart"/>
      <w:r>
        <w:t>calculation</w:t>
      </w:r>
      <w:proofErr w:type="gramEnd"/>
      <w:r>
        <w:t xml:space="preserve"> of probabilities yield products for a given statistical parameters;</w:t>
      </w:r>
    </w:p>
    <w:p w:rsidR="00A260CE" w:rsidRDefault="00A260CE" w:rsidP="00A260CE">
      <w:pPr>
        <w:pStyle w:val="a3"/>
      </w:pPr>
      <w:r>
        <w:t xml:space="preserve">• </w:t>
      </w:r>
      <w:proofErr w:type="gramStart"/>
      <w:r>
        <w:t>calculation</w:t>
      </w:r>
      <w:proofErr w:type="gramEnd"/>
      <w:r>
        <w:t xml:space="preserve"> of statistical unknown parameters of the known data;</w:t>
      </w:r>
    </w:p>
    <w:p w:rsidR="00A260CE" w:rsidRDefault="00A260CE" w:rsidP="00A260CE">
      <w:pPr>
        <w:pStyle w:val="a3"/>
      </w:pPr>
      <w:r>
        <w:t>• implementation of statistical analysis of a sample of product parameters, calculate the mean and variance limits of access and control, histogram graphs superimposed with probability distribution function of the density of the normal law;</w:t>
      </w:r>
    </w:p>
    <w:p w:rsidR="00A260CE" w:rsidRDefault="00A260CE" w:rsidP="00A260CE">
      <w:pPr>
        <w:pStyle w:val="a3"/>
      </w:pPr>
      <w:r>
        <w:t xml:space="preserve">• </w:t>
      </w:r>
      <w:proofErr w:type="gramStart"/>
      <w:r>
        <w:t>construction</w:t>
      </w:r>
      <w:proofErr w:type="gramEnd"/>
      <w:r>
        <w:t xml:space="preserve"> of control charts (X-card and S-Cards);</w:t>
      </w:r>
    </w:p>
    <w:p w:rsidR="00A260CE" w:rsidRDefault="00A260CE" w:rsidP="0062053C">
      <w:pPr>
        <w:pStyle w:val="a3"/>
      </w:pPr>
      <w:r>
        <w:t>• calculation of risk-producer and the customer at the receiving party quality control of finished products using various combinations of the control samples and risk graph depending on pe</w:t>
      </w:r>
      <w:r w:rsidR="0062053C">
        <w:t>rcentage of defective products.</w:t>
      </w:r>
    </w:p>
    <w:p w:rsidR="00A260CE" w:rsidRDefault="00A260CE" w:rsidP="00A260CE">
      <w:pPr>
        <w:pStyle w:val="a3"/>
      </w:pPr>
      <w:r>
        <w:t xml:space="preserve"> </w:t>
      </w:r>
      <w:r>
        <w:rPr>
          <w:noProof/>
          <w:lang w:val="ru-RU" w:eastAsia="ru-RU"/>
        </w:rPr>
        <w:drawing>
          <wp:inline distT="0" distB="0" distL="0" distR="0" wp14:anchorId="0654F04A">
            <wp:extent cx="2818765" cy="280924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8765" cy="2809240"/>
                    </a:xfrm>
                    <a:prstGeom prst="rect">
                      <a:avLst/>
                    </a:prstGeom>
                    <a:noFill/>
                  </pic:spPr>
                </pic:pic>
              </a:graphicData>
            </a:graphic>
          </wp:inline>
        </w:drawing>
      </w:r>
    </w:p>
    <w:p w:rsidR="00A260CE" w:rsidRDefault="00A260CE" w:rsidP="00A260CE">
      <w:pPr>
        <w:pStyle w:val="a3"/>
      </w:pPr>
      <w:r>
        <w:t>Fig.1</w:t>
      </w:r>
      <w:proofErr w:type="gramStart"/>
      <w:r>
        <w:t>.  The</w:t>
      </w:r>
      <w:proofErr w:type="gramEnd"/>
      <w:r>
        <w:t xml:space="preserve"> main window</w:t>
      </w:r>
    </w:p>
    <w:p w:rsidR="00A260CE" w:rsidRDefault="00EF4C51" w:rsidP="00EF4C51">
      <w:pPr>
        <w:pStyle w:val="a3"/>
        <w:ind w:firstLine="0"/>
      </w:pPr>
      <w:r>
        <w:t>1.2 SUBSYSTEM «ACCEPTANCE QUALITY CONTROL»</w:t>
      </w:r>
    </w:p>
    <w:p w:rsidR="00A260CE" w:rsidRDefault="00A260CE" w:rsidP="00A260CE">
      <w:pPr>
        <w:pStyle w:val="a3"/>
      </w:pPr>
      <w:r>
        <w:t xml:space="preserve">Purpose: used to calculate the risk of the manufacturer and the customer during the final control, depending on </w:t>
      </w:r>
      <w:r>
        <w:lastRenderedPageBreak/>
        <w:t>the different parameters of the sample particles and permissible percentage of defective products.</w:t>
      </w:r>
    </w:p>
    <w:p w:rsidR="00A260CE" w:rsidRDefault="00A260CE" w:rsidP="00A260CE">
      <w:pPr>
        <w:pStyle w:val="a3"/>
      </w:pPr>
      <w:r>
        <w:t xml:space="preserve">  Risk is a manufacturer in the sense of failure probabilities of receiving party products lack percentage of which is permissible. The risk of the customer is the meaning of the likelihood of unwanted party take percentage of marriage.</w:t>
      </w:r>
    </w:p>
    <w:p w:rsidR="00A260CE" w:rsidRDefault="00A260CE" w:rsidP="0062053C">
      <w:pPr>
        <w:pStyle w:val="a3"/>
      </w:pPr>
      <w:r>
        <w:t>Figure 2 shows th</w:t>
      </w:r>
      <w:r w:rsidR="00EF4C51">
        <w:t>e main window of the subsystem.</w:t>
      </w:r>
      <w:r>
        <w:t xml:space="preserve"> </w:t>
      </w:r>
      <w:r>
        <w:rPr>
          <w:noProof/>
          <w:lang w:val="ru-RU" w:eastAsia="ru-RU"/>
        </w:rPr>
        <w:drawing>
          <wp:inline distT="0" distB="0" distL="0" distR="0" wp14:anchorId="40F2CD07" wp14:editId="3DB068C0">
            <wp:extent cx="3047365" cy="2542540"/>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47365" cy="2542540"/>
                    </a:xfrm>
                    <a:prstGeom prst="rect">
                      <a:avLst/>
                    </a:prstGeom>
                    <a:noFill/>
                  </pic:spPr>
                </pic:pic>
              </a:graphicData>
            </a:graphic>
          </wp:inline>
        </w:drawing>
      </w:r>
    </w:p>
    <w:p w:rsidR="00A260CE" w:rsidRDefault="00A260CE" w:rsidP="00EF4C51">
      <w:pPr>
        <w:pStyle w:val="a3"/>
      </w:pPr>
      <w:r>
        <w:t xml:space="preserve">Fig.2.    Main window of </w:t>
      </w:r>
      <w:proofErr w:type="gramStart"/>
      <w:r>
        <w:t>subsyst</w:t>
      </w:r>
      <w:r w:rsidR="00EF4C51">
        <w:t>em  «</w:t>
      </w:r>
      <w:proofErr w:type="gramEnd"/>
      <w:r w:rsidR="00EF4C51">
        <w:t>Receiving quality control»</w:t>
      </w:r>
    </w:p>
    <w:p w:rsidR="00A260CE" w:rsidRDefault="00EF4C51" w:rsidP="00A260CE">
      <w:pPr>
        <w:pStyle w:val="a3"/>
      </w:pPr>
      <w:r>
        <w:t xml:space="preserve">1.3 SUBSYSTEM «CONTROL FOR QUALITATIVE INDICATORS». </w:t>
      </w:r>
    </w:p>
    <w:p w:rsidR="00A260CE" w:rsidRDefault="00A260CE" w:rsidP="0062053C">
      <w:pPr>
        <w:pStyle w:val="a3"/>
      </w:pPr>
      <w:r>
        <w:t xml:space="preserve">Purpose: construction of a number of the distribution of defective products for a certain period. We use statistics: the average number of defective products per unit of time and the maximum number of defective products for a certain </w:t>
      </w:r>
      <w:proofErr w:type="gramStart"/>
      <w:r>
        <w:t>period,</w:t>
      </w:r>
      <w:proofErr w:type="gramEnd"/>
      <w:r>
        <w:t xml:space="preserve"> calculated the probability that the number of defective products does not exceed a given. The main window of s</w:t>
      </w:r>
      <w:r w:rsidR="0062053C">
        <w:t>ubsystem presented in fig.3.</w:t>
      </w:r>
      <w:r>
        <w:t xml:space="preserve"> </w:t>
      </w:r>
      <w:r>
        <w:rPr>
          <w:noProof/>
          <w:lang w:val="ru-RU" w:eastAsia="ru-RU"/>
        </w:rPr>
        <w:drawing>
          <wp:inline distT="0" distB="0" distL="0" distR="0" wp14:anchorId="3E97CC33" wp14:editId="60818DB4">
            <wp:extent cx="2847340" cy="212407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47340" cy="2124075"/>
                    </a:xfrm>
                    <a:prstGeom prst="rect">
                      <a:avLst/>
                    </a:prstGeom>
                    <a:noFill/>
                  </pic:spPr>
                </pic:pic>
              </a:graphicData>
            </a:graphic>
          </wp:inline>
        </w:drawing>
      </w:r>
      <w:r>
        <w:t>Fig.3</w:t>
      </w:r>
      <w:proofErr w:type="gramStart"/>
      <w:r>
        <w:t>.  Main</w:t>
      </w:r>
      <w:proofErr w:type="gramEnd"/>
      <w:r>
        <w:t xml:space="preserve"> window of subsystem  «Control of the Quality indicators»</w:t>
      </w:r>
    </w:p>
    <w:p w:rsidR="00A260CE" w:rsidRDefault="00A260CE" w:rsidP="00A260CE">
      <w:pPr>
        <w:pStyle w:val="a3"/>
      </w:pPr>
    </w:p>
    <w:p w:rsidR="00A260CE" w:rsidRDefault="00EF4C51" w:rsidP="00A260CE">
      <w:pPr>
        <w:pStyle w:val="a3"/>
      </w:pPr>
      <w:r>
        <w:t>1.4 SUBSYSTEM «CONTROL FOR QUANTITATIVE INDICATORS».</w:t>
      </w:r>
    </w:p>
    <w:p w:rsidR="00CB6BFD" w:rsidRDefault="00CB6BFD" w:rsidP="00CB6BFD">
      <w:pPr>
        <w:pStyle w:val="a3"/>
      </w:pPr>
      <w:r>
        <w:lastRenderedPageBreak/>
        <w:t>Purpose: construction schedule probability of being the value set in parameter within a given standard deviation.</w:t>
      </w:r>
    </w:p>
    <w:p w:rsidR="00CB6BFD" w:rsidRDefault="00CB6BFD" w:rsidP="00CB6BFD">
      <w:pPr>
        <w:pStyle w:val="a3"/>
      </w:pPr>
      <w:r>
        <w:t>The main window of subsystem presented in figure 4.</w:t>
      </w:r>
    </w:p>
    <w:p w:rsidR="00A260CE" w:rsidRDefault="00A260CE" w:rsidP="00A260CE">
      <w:pPr>
        <w:pStyle w:val="a3"/>
      </w:pPr>
      <w:r>
        <w:rPr>
          <w:noProof/>
          <w:lang w:val="ru-RU" w:eastAsia="ru-RU"/>
        </w:rPr>
        <w:drawing>
          <wp:inline distT="0" distB="0" distL="0" distR="0" wp14:anchorId="0467D69B">
            <wp:extent cx="2818765" cy="2095500"/>
            <wp:effectExtent l="0" t="0" r="63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18765" cy="2095500"/>
                    </a:xfrm>
                    <a:prstGeom prst="rect">
                      <a:avLst/>
                    </a:prstGeom>
                    <a:noFill/>
                  </pic:spPr>
                </pic:pic>
              </a:graphicData>
            </a:graphic>
          </wp:inline>
        </w:drawing>
      </w:r>
    </w:p>
    <w:p w:rsidR="00A260CE" w:rsidRDefault="00A260CE" w:rsidP="00A260CE">
      <w:pPr>
        <w:pStyle w:val="a3"/>
      </w:pPr>
      <w:r>
        <w:t xml:space="preserve"> </w:t>
      </w:r>
    </w:p>
    <w:p w:rsidR="00A260CE" w:rsidRDefault="00A260CE" w:rsidP="00A260CE">
      <w:pPr>
        <w:pStyle w:val="a3"/>
      </w:pPr>
      <w:r>
        <w:t>Fig.4</w:t>
      </w:r>
      <w:proofErr w:type="gramStart"/>
      <w:r>
        <w:t>.  Main</w:t>
      </w:r>
      <w:proofErr w:type="gramEnd"/>
      <w:r>
        <w:t xml:space="preserve"> window of subsystem «Control for Quantitative indicators»</w:t>
      </w:r>
    </w:p>
    <w:p w:rsidR="00A260CE" w:rsidRDefault="00A260CE" w:rsidP="00A260CE">
      <w:pPr>
        <w:pStyle w:val="a3"/>
      </w:pPr>
    </w:p>
    <w:p w:rsidR="00A260CE" w:rsidRDefault="00A260CE" w:rsidP="00A260CE">
      <w:pPr>
        <w:pStyle w:val="a3"/>
      </w:pPr>
      <w:r>
        <w:t>1.5 Subsystem «Statistical analysis of sample».</w:t>
      </w:r>
    </w:p>
    <w:p w:rsidR="00A260CE" w:rsidRDefault="00A260CE" w:rsidP="00A260CE">
      <w:pPr>
        <w:pStyle w:val="a3"/>
      </w:pPr>
      <w:r>
        <w:t>Purpose: statistical analysis of sample parameters, histogram superimposed on the graph of the probability distribution density of the normal law. The main window of subsystem presented in figure 5.</w:t>
      </w:r>
    </w:p>
    <w:p w:rsidR="00A260CE" w:rsidRDefault="00A260CE" w:rsidP="00A260CE">
      <w:pPr>
        <w:pStyle w:val="a3"/>
      </w:pPr>
      <w:r>
        <w:rPr>
          <w:noProof/>
          <w:lang w:val="ru-RU" w:eastAsia="ru-RU"/>
        </w:rPr>
        <w:drawing>
          <wp:inline distT="0" distB="0" distL="0" distR="0" wp14:anchorId="431961B8">
            <wp:extent cx="2818765" cy="1857375"/>
            <wp:effectExtent l="0" t="0" r="63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18765" cy="1857375"/>
                    </a:xfrm>
                    <a:prstGeom prst="rect">
                      <a:avLst/>
                    </a:prstGeom>
                    <a:noFill/>
                  </pic:spPr>
                </pic:pic>
              </a:graphicData>
            </a:graphic>
          </wp:inline>
        </w:drawing>
      </w:r>
    </w:p>
    <w:p w:rsidR="00A260CE" w:rsidRDefault="00A260CE" w:rsidP="00A260CE">
      <w:pPr>
        <w:pStyle w:val="a3"/>
      </w:pPr>
      <w:r>
        <w:t xml:space="preserve">  Fig.5</w:t>
      </w:r>
      <w:proofErr w:type="gramStart"/>
      <w:r>
        <w:t>.  Main</w:t>
      </w:r>
      <w:proofErr w:type="gramEnd"/>
      <w:r>
        <w:t xml:space="preserve"> window of subsystem «Statistical analysis of the sample»</w:t>
      </w:r>
    </w:p>
    <w:p w:rsidR="00A260CE" w:rsidRDefault="00A260CE" w:rsidP="00A260CE">
      <w:pPr>
        <w:pStyle w:val="a3"/>
      </w:pPr>
    </w:p>
    <w:p w:rsidR="00A260CE" w:rsidRDefault="00EF4C51" w:rsidP="00A260CE">
      <w:pPr>
        <w:pStyle w:val="a3"/>
      </w:pPr>
      <w:r>
        <w:t xml:space="preserve">1.6 SUBSYSTEM "CONTROL CARDS". </w:t>
      </w:r>
    </w:p>
    <w:p w:rsidR="00A260CE" w:rsidRDefault="00A260CE" w:rsidP="00A260CE">
      <w:pPr>
        <w:pStyle w:val="a3"/>
      </w:pPr>
      <w:r>
        <w:t>Purpose: building control arithmetic cards (X-Card), which is applied selectively arithmetic mean of the controlled parameter, building S-Card, that contains the value of sample standard deviation</w:t>
      </w:r>
      <w:proofErr w:type="gramStart"/>
      <w:r>
        <w:t>..</w:t>
      </w:r>
      <w:proofErr w:type="gramEnd"/>
    </w:p>
    <w:p w:rsidR="00A260CE" w:rsidRDefault="00A260CE" w:rsidP="00A260CE">
      <w:pPr>
        <w:pStyle w:val="a3"/>
      </w:pPr>
      <w:r>
        <w:t>The purpose of control charts - find abnormal changes in the data for processes that are repeated and give criteria to identify lack of statistical control. The process is statistically controlled state, if only due to random variability causes. After determining that the received variability of any deviation from it considered the result of special reasons, which should identify, eliminate or reduce their impact.</w:t>
      </w:r>
    </w:p>
    <w:p w:rsidR="00A260CE" w:rsidRDefault="00A260CE" w:rsidP="00A260CE">
      <w:pPr>
        <w:pStyle w:val="a3"/>
      </w:pPr>
      <w:r>
        <w:lastRenderedPageBreak/>
        <w:t>The using of the control cards and careful analysis will lead to better understanding and improvement process, minimizing losses marriage.</w:t>
      </w:r>
    </w:p>
    <w:p w:rsidR="00A260CE" w:rsidRDefault="00A260CE" w:rsidP="00A260CE">
      <w:pPr>
        <w:pStyle w:val="a3"/>
      </w:pPr>
      <w:r>
        <w:t>The problem of statistical process control - maintenance and support processes at a reasonable and stable level that guarantees the products and services specified requirements.</w:t>
      </w:r>
    </w:p>
    <w:p w:rsidR="00EF4C51" w:rsidRDefault="00EF4C51" w:rsidP="00A260CE">
      <w:pPr>
        <w:pStyle w:val="a3"/>
      </w:pPr>
    </w:p>
    <w:p w:rsidR="00A260CE" w:rsidRDefault="00A260CE" w:rsidP="00A260CE">
      <w:pPr>
        <w:pStyle w:val="a3"/>
      </w:pPr>
      <w:r>
        <w:t>The main wind</w:t>
      </w:r>
      <w:r w:rsidR="0062053C">
        <w:t>ow subsystem presented in fig.</w:t>
      </w:r>
      <w:r>
        <w:t xml:space="preserve"> 6.</w:t>
      </w:r>
    </w:p>
    <w:p w:rsidR="00EF4C51" w:rsidRDefault="00EF4C51" w:rsidP="00A260CE">
      <w:pPr>
        <w:pStyle w:val="a3"/>
      </w:pPr>
    </w:p>
    <w:p w:rsidR="00EF4C51" w:rsidRDefault="00EF4C51" w:rsidP="00A260CE">
      <w:pPr>
        <w:pStyle w:val="a3"/>
      </w:pPr>
    </w:p>
    <w:p w:rsidR="00A260CE" w:rsidRDefault="00A260CE" w:rsidP="00A260CE">
      <w:pPr>
        <w:pStyle w:val="a3"/>
      </w:pPr>
      <w:r>
        <w:rPr>
          <w:noProof/>
          <w:lang w:val="ru-RU" w:eastAsia="ru-RU"/>
        </w:rPr>
        <w:drawing>
          <wp:inline distT="0" distB="0" distL="0" distR="0" wp14:anchorId="179FF0C3">
            <wp:extent cx="3044877" cy="207645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0" cy="2078580"/>
                    </a:xfrm>
                    <a:prstGeom prst="rect">
                      <a:avLst/>
                    </a:prstGeom>
                    <a:noFill/>
                  </pic:spPr>
                </pic:pic>
              </a:graphicData>
            </a:graphic>
          </wp:inline>
        </w:drawing>
      </w:r>
    </w:p>
    <w:p w:rsidR="00A260CE" w:rsidRDefault="00A260CE" w:rsidP="00A260CE">
      <w:pPr>
        <w:pStyle w:val="a3"/>
      </w:pPr>
      <w:r>
        <w:t xml:space="preserve"> </w:t>
      </w:r>
    </w:p>
    <w:p w:rsidR="00A260CE" w:rsidRDefault="00A260CE" w:rsidP="00A260CE">
      <w:pPr>
        <w:pStyle w:val="a3"/>
      </w:pPr>
      <w:r>
        <w:t>Fig.6</w:t>
      </w:r>
      <w:proofErr w:type="gramStart"/>
      <w:r>
        <w:t>.  Main</w:t>
      </w:r>
      <w:proofErr w:type="gramEnd"/>
      <w:r>
        <w:t xml:space="preserve"> window of subsystem «Control cards»</w:t>
      </w:r>
    </w:p>
    <w:p w:rsidR="00A260CE" w:rsidRDefault="00A260CE" w:rsidP="00A260CE">
      <w:pPr>
        <w:pStyle w:val="a3"/>
      </w:pPr>
    </w:p>
    <w:p w:rsidR="00A260CE" w:rsidRDefault="00EF4C51" w:rsidP="00A260CE">
      <w:pPr>
        <w:pStyle w:val="a3"/>
      </w:pPr>
      <w:r>
        <w:t xml:space="preserve">1.7 THE SIMULATION SUBSYSTEM OF PRODUCTION PROCESSES. </w:t>
      </w:r>
    </w:p>
    <w:p w:rsidR="00A260CE" w:rsidRDefault="00A260CE" w:rsidP="00A260CE">
      <w:pPr>
        <w:pStyle w:val="a3"/>
      </w:pPr>
      <w:r>
        <w:t xml:space="preserve">For building of functional </w:t>
      </w:r>
      <w:proofErr w:type="gramStart"/>
      <w:r>
        <w:t>models  was</w:t>
      </w:r>
      <w:proofErr w:type="gramEnd"/>
      <w:r>
        <w:t xml:space="preserve"> used the software package «Computer simulation technology of discrete human-machine interaction» [7,8], which is included as a subsystem in the software package.</w:t>
      </w:r>
    </w:p>
    <w:p w:rsidR="00A260CE" w:rsidRDefault="00A260CE" w:rsidP="00A260CE">
      <w:pPr>
        <w:pStyle w:val="a3"/>
      </w:pPr>
      <w:r>
        <w:t>The main functions are automated implementation of complex tasks of assessment, calculation of the probability of timely and error-free performance algorithms describing the production process.</w:t>
      </w:r>
    </w:p>
    <w:p w:rsidR="00A260CE" w:rsidRDefault="00A260CE" w:rsidP="00A260CE">
      <w:pPr>
        <w:pStyle w:val="a3"/>
      </w:pPr>
      <w:r>
        <w:t xml:space="preserve">The input data of the subsystem may be the results produced by the other subsystems  </w:t>
      </w:r>
    </w:p>
    <w:p w:rsidR="00A260CE" w:rsidRDefault="00A260CE" w:rsidP="00A260CE">
      <w:pPr>
        <w:pStyle w:val="a3"/>
      </w:pPr>
      <w:r>
        <w:t>(</w:t>
      </w:r>
      <w:proofErr w:type="gramStart"/>
      <w:r>
        <w:t>see</w:t>
      </w:r>
      <w:proofErr w:type="gramEnd"/>
      <w:r>
        <w:t xml:space="preserve"> 1.2.-1.6.).</w:t>
      </w:r>
    </w:p>
    <w:p w:rsidR="00A260CE" w:rsidRDefault="00A260CE" w:rsidP="00A260CE">
      <w:pPr>
        <w:pStyle w:val="a3"/>
      </w:pPr>
      <w:r>
        <w:t xml:space="preserve">Thus it is possible to compare the probability of faults for possible production technologies. </w:t>
      </w:r>
    </w:p>
    <w:p w:rsidR="00A260CE" w:rsidRDefault="00A260CE" w:rsidP="00A260CE">
      <w:pPr>
        <w:pStyle w:val="a3"/>
      </w:pPr>
      <w:r>
        <w:t>Figure 7 presents diagrams of alternative processes of production (existing and modified).</w:t>
      </w:r>
    </w:p>
    <w:p w:rsidR="00A260CE" w:rsidRDefault="00A260CE" w:rsidP="00A260CE">
      <w:pPr>
        <w:pStyle w:val="a3"/>
      </w:pPr>
      <w:r>
        <w:t>Figures 8-9 present indicators of the quality of work execution and inspection operations (for the modified process).</w:t>
      </w:r>
    </w:p>
    <w:p w:rsidR="00A260CE" w:rsidRDefault="00A260CE" w:rsidP="00A260CE">
      <w:pPr>
        <w:pStyle w:val="a3"/>
      </w:pPr>
      <w:r>
        <w:t xml:space="preserve"> </w:t>
      </w:r>
      <w:r w:rsidR="00EF4C51">
        <w:rPr>
          <w:noProof/>
          <w:lang w:val="ru-RU" w:eastAsia="ru-RU"/>
        </w:rPr>
        <w:drawing>
          <wp:inline distT="0" distB="0" distL="0" distR="0" wp14:anchorId="146BCEBE">
            <wp:extent cx="1097280" cy="2603500"/>
            <wp:effectExtent l="0" t="0" r="762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97280" cy="2603500"/>
                    </a:xfrm>
                    <a:prstGeom prst="rect">
                      <a:avLst/>
                    </a:prstGeom>
                    <a:noFill/>
                  </pic:spPr>
                </pic:pic>
              </a:graphicData>
            </a:graphic>
          </wp:inline>
        </w:drawing>
      </w:r>
      <w:r w:rsidR="00EF4C51">
        <w:rPr>
          <w:noProof/>
          <w:lang w:val="ru-RU" w:eastAsia="ru-RU"/>
        </w:rPr>
        <w:drawing>
          <wp:inline distT="0" distB="0" distL="0" distR="0" wp14:anchorId="6775B314">
            <wp:extent cx="817245" cy="2560320"/>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17245" cy="2560320"/>
                    </a:xfrm>
                    <a:prstGeom prst="rect">
                      <a:avLst/>
                    </a:prstGeom>
                    <a:noFill/>
                  </pic:spPr>
                </pic:pic>
              </a:graphicData>
            </a:graphic>
          </wp:inline>
        </w:drawing>
      </w:r>
    </w:p>
    <w:p w:rsidR="00EF4C51" w:rsidRDefault="00EF4C51" w:rsidP="00A260CE">
      <w:pPr>
        <w:pStyle w:val="a3"/>
      </w:pPr>
      <w:r>
        <w:rPr>
          <w:noProof/>
          <w:lang w:val="ru-RU" w:eastAsia="ru-RU"/>
        </w:rPr>
        <w:drawing>
          <wp:inline distT="0" distB="0" distL="0" distR="0" wp14:anchorId="2F05C372">
            <wp:extent cx="908685" cy="3736975"/>
            <wp:effectExtent l="0" t="0" r="571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08685" cy="3736975"/>
                    </a:xfrm>
                    <a:prstGeom prst="rect">
                      <a:avLst/>
                    </a:prstGeom>
                    <a:noFill/>
                  </pic:spPr>
                </pic:pic>
              </a:graphicData>
            </a:graphic>
          </wp:inline>
        </w:drawing>
      </w:r>
      <w:r>
        <w:rPr>
          <w:noProof/>
          <w:lang w:val="ru-RU" w:eastAsia="ru-RU"/>
        </w:rPr>
        <w:drawing>
          <wp:inline distT="0" distB="0" distL="0" distR="0" wp14:anchorId="18B8AD1B">
            <wp:extent cx="819150" cy="380047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18603" cy="3797935"/>
                    </a:xfrm>
                    <a:prstGeom prst="rect">
                      <a:avLst/>
                    </a:prstGeom>
                    <a:noFill/>
                  </pic:spPr>
                </pic:pic>
              </a:graphicData>
            </a:graphic>
          </wp:inline>
        </w:drawing>
      </w:r>
    </w:p>
    <w:p w:rsidR="00A260CE" w:rsidRDefault="00EF4C51" w:rsidP="00A260CE">
      <w:pPr>
        <w:pStyle w:val="a3"/>
      </w:pPr>
      <w:proofErr w:type="gramStart"/>
      <w:r>
        <w:t>а</w:t>
      </w:r>
      <w:proofErr w:type="gramEnd"/>
      <w:r>
        <w:t xml:space="preserve">                         b</w:t>
      </w:r>
    </w:p>
    <w:p w:rsidR="00A260CE" w:rsidRDefault="00A260CE" w:rsidP="00A260CE">
      <w:pPr>
        <w:pStyle w:val="a3"/>
      </w:pPr>
    </w:p>
    <w:p w:rsidR="00A260CE" w:rsidRDefault="00A260CE" w:rsidP="00EF4C51">
      <w:pPr>
        <w:pStyle w:val="a3"/>
        <w:jc w:val="center"/>
      </w:pPr>
      <w:r>
        <w:t>Fig.7. Structure of production</w:t>
      </w:r>
    </w:p>
    <w:p w:rsidR="00A260CE" w:rsidRDefault="00A260CE" w:rsidP="00EF4C51">
      <w:pPr>
        <w:pStyle w:val="a3"/>
        <w:jc w:val="center"/>
      </w:pPr>
      <w:proofErr w:type="gramStart"/>
      <w:r>
        <w:t>determination</w:t>
      </w:r>
      <w:proofErr w:type="gramEnd"/>
      <w:r>
        <w:t xml:space="preserve"> [9],</w:t>
      </w:r>
    </w:p>
    <w:p w:rsidR="00A260CE" w:rsidRDefault="00A260CE" w:rsidP="00EF4C51">
      <w:pPr>
        <w:pStyle w:val="a3"/>
        <w:jc w:val="center"/>
      </w:pPr>
      <w:r>
        <w:t xml:space="preserve">(а – </w:t>
      </w:r>
      <w:proofErr w:type="gramStart"/>
      <w:r>
        <w:t>modified</w:t>
      </w:r>
      <w:proofErr w:type="gramEnd"/>
      <w:r>
        <w:t xml:space="preserve"> ,b – existing)</w:t>
      </w:r>
    </w:p>
    <w:p w:rsidR="00A260CE" w:rsidRDefault="00A260CE" w:rsidP="00EF4C51">
      <w:pPr>
        <w:pStyle w:val="a3"/>
        <w:jc w:val="center"/>
      </w:pPr>
    </w:p>
    <w:p w:rsidR="00A260CE" w:rsidRDefault="00A260CE" w:rsidP="00A260CE">
      <w:pPr>
        <w:pStyle w:val="a3"/>
      </w:pPr>
      <w:r>
        <w:t xml:space="preserve"> </w:t>
      </w:r>
      <w:r w:rsidR="00EF4C51">
        <w:rPr>
          <w:noProof/>
          <w:lang w:val="ru-RU" w:eastAsia="ru-RU"/>
        </w:rPr>
        <w:drawing>
          <wp:inline distT="0" distB="0" distL="0" distR="0" wp14:anchorId="4D8D7DAF">
            <wp:extent cx="3200400" cy="21336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0400" cy="2133600"/>
                    </a:xfrm>
                    <a:prstGeom prst="rect">
                      <a:avLst/>
                    </a:prstGeom>
                    <a:noFill/>
                  </pic:spPr>
                </pic:pic>
              </a:graphicData>
            </a:graphic>
          </wp:inline>
        </w:drawing>
      </w:r>
    </w:p>
    <w:p w:rsidR="00A260CE" w:rsidRDefault="00A260CE" w:rsidP="00A260CE">
      <w:pPr>
        <w:pStyle w:val="a3"/>
      </w:pPr>
      <w:r>
        <w:t xml:space="preserve">Fig.8. Quality indicators of operations performance </w:t>
      </w:r>
    </w:p>
    <w:p w:rsidR="00A260CE" w:rsidRDefault="00A260CE" w:rsidP="00A260CE">
      <w:pPr>
        <w:pStyle w:val="a3"/>
      </w:pPr>
    </w:p>
    <w:p w:rsidR="00A260CE" w:rsidRDefault="00A260CE" w:rsidP="00A260CE">
      <w:pPr>
        <w:pStyle w:val="a3"/>
      </w:pPr>
      <w:r>
        <w:t xml:space="preserve"> </w:t>
      </w:r>
      <w:r w:rsidR="00EF4C51">
        <w:rPr>
          <w:noProof/>
          <w:lang w:val="ru-RU" w:eastAsia="ru-RU"/>
        </w:rPr>
        <w:drawing>
          <wp:inline distT="0" distB="0" distL="0" distR="0" wp14:anchorId="57EFBB0B">
            <wp:extent cx="3200400" cy="21336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00400" cy="2133600"/>
                    </a:xfrm>
                    <a:prstGeom prst="rect">
                      <a:avLst/>
                    </a:prstGeom>
                    <a:noFill/>
                  </pic:spPr>
                </pic:pic>
              </a:graphicData>
            </a:graphic>
          </wp:inline>
        </w:drawing>
      </w:r>
    </w:p>
    <w:p w:rsidR="00A260CE" w:rsidRDefault="00A260CE" w:rsidP="00A260CE">
      <w:pPr>
        <w:pStyle w:val="a3"/>
      </w:pPr>
      <w:r>
        <w:t xml:space="preserve">Fig.9. The quality </w:t>
      </w:r>
      <w:proofErr w:type="gramStart"/>
      <w:r>
        <w:t>indicators  of</w:t>
      </w:r>
      <w:proofErr w:type="gramEnd"/>
      <w:r>
        <w:t xml:space="preserve"> control operations</w:t>
      </w:r>
    </w:p>
    <w:p w:rsidR="00A260CE" w:rsidRDefault="00A260CE" w:rsidP="00A260CE">
      <w:pPr>
        <w:pStyle w:val="a3"/>
      </w:pPr>
    </w:p>
    <w:p w:rsidR="00A260CE" w:rsidRDefault="00A260CE" w:rsidP="00A260CE">
      <w:pPr>
        <w:pStyle w:val="a3"/>
      </w:pPr>
      <w:proofErr w:type="spellStart"/>
      <w:r>
        <w:t>Оptions</w:t>
      </w:r>
      <w:proofErr w:type="spellEnd"/>
      <w:r>
        <w:t>:</w:t>
      </w:r>
    </w:p>
    <w:p w:rsidR="00A260CE" w:rsidRDefault="00A260CE" w:rsidP="00A260CE">
      <w:pPr>
        <w:pStyle w:val="a3"/>
      </w:pPr>
      <w:r>
        <w:t>•</w:t>
      </w:r>
      <w:r>
        <w:tab/>
        <w:t>B1 – the probability of error-free performance;</w:t>
      </w:r>
    </w:p>
    <w:p w:rsidR="00A260CE" w:rsidRDefault="00A260CE" w:rsidP="00A260CE">
      <w:pPr>
        <w:pStyle w:val="a3"/>
      </w:pPr>
      <w:r>
        <w:t>•</w:t>
      </w:r>
      <w:r>
        <w:tab/>
        <w:t xml:space="preserve">K00 – </w:t>
      </w:r>
      <w:proofErr w:type="gramStart"/>
      <w:r>
        <w:t>he</w:t>
      </w:r>
      <w:proofErr w:type="gramEnd"/>
      <w:r>
        <w:t xml:space="preserve"> probability of an error in its presence;</w:t>
      </w:r>
    </w:p>
    <w:p w:rsidR="00A260CE" w:rsidRDefault="00A260CE" w:rsidP="00A260CE">
      <w:pPr>
        <w:pStyle w:val="a3"/>
      </w:pPr>
      <w:r>
        <w:t>•</w:t>
      </w:r>
      <w:r>
        <w:tab/>
        <w:t>K11 – probability of detecting the absence of errors in its absence;</w:t>
      </w:r>
    </w:p>
    <w:p w:rsidR="00A260CE" w:rsidRDefault="00A260CE" w:rsidP="00A260CE">
      <w:pPr>
        <w:pStyle w:val="a3"/>
      </w:pPr>
      <w:r>
        <w:t>•</w:t>
      </w:r>
      <w:r>
        <w:tab/>
        <w:t>M – expectation runtime;</w:t>
      </w:r>
    </w:p>
    <w:p w:rsidR="00A260CE" w:rsidRDefault="00A260CE" w:rsidP="00A260CE">
      <w:pPr>
        <w:pStyle w:val="a3"/>
      </w:pPr>
      <w:r>
        <w:t>•</w:t>
      </w:r>
      <w:r>
        <w:tab/>
        <w:t>D – dispersion runtime.</w:t>
      </w:r>
    </w:p>
    <w:p w:rsidR="00A260CE" w:rsidRDefault="00A260CE" w:rsidP="00A260CE">
      <w:pPr>
        <w:pStyle w:val="a3"/>
      </w:pPr>
      <w:r>
        <w:t xml:space="preserve">After a complete description of the functional model network, it is necessary perform the reduction (convolution) for identifying typical structures in the general algorithm and for </w:t>
      </w:r>
      <w:proofErr w:type="gramStart"/>
      <w:r>
        <w:t>calculating  of</w:t>
      </w:r>
      <w:proofErr w:type="gramEnd"/>
      <w:r>
        <w:t xml:space="preserve"> reliability parameters   of algorithm functioning.</w:t>
      </w:r>
    </w:p>
    <w:p w:rsidR="00A260CE" w:rsidRDefault="00A260CE" w:rsidP="00A260CE">
      <w:pPr>
        <w:pStyle w:val="a3"/>
      </w:pPr>
      <w:r>
        <w:t>Figure 10 shows the results of the upgraded reduction algorithm.</w:t>
      </w:r>
    </w:p>
    <w:p w:rsidR="0047035F" w:rsidRDefault="0047035F" w:rsidP="0047035F">
      <w:pPr>
        <w:pStyle w:val="a3"/>
      </w:pPr>
    </w:p>
    <w:p w:rsidR="0047035F" w:rsidRDefault="0047035F" w:rsidP="0047035F">
      <w:pPr>
        <w:pStyle w:val="a3"/>
      </w:pPr>
      <w:r>
        <w:t>2.</w:t>
      </w:r>
      <w:r>
        <w:tab/>
        <w:t>ANALYSIS OF THE EFFECTIVENESS OF THE PROPOSED TECHNOLOGY.</w:t>
      </w:r>
    </w:p>
    <w:p w:rsidR="00A260CE" w:rsidRDefault="0047035F" w:rsidP="0047035F">
      <w:pPr>
        <w:pStyle w:val="a3"/>
      </w:pPr>
      <w:r>
        <w:t xml:space="preserve">Figure 11 shows the result of the one </w:t>
      </w:r>
      <w:proofErr w:type="gramStart"/>
      <w:r>
        <w:t>of a numerical experiments</w:t>
      </w:r>
      <w:proofErr w:type="gramEnd"/>
      <w:r>
        <w:t>, characterizing the influence of the structure of the production process in production losses.</w:t>
      </w:r>
    </w:p>
    <w:p w:rsidR="00A260CE" w:rsidRDefault="00A260CE" w:rsidP="00A260CE">
      <w:pPr>
        <w:pStyle w:val="a3"/>
      </w:pPr>
      <w:r>
        <w:t xml:space="preserve"> </w:t>
      </w:r>
      <w:r w:rsidR="00EF4C51">
        <w:rPr>
          <w:noProof/>
          <w:lang w:val="ru-RU" w:eastAsia="ru-RU"/>
        </w:rPr>
        <w:drawing>
          <wp:inline distT="0" distB="0" distL="0" distR="0" wp14:anchorId="68DC2ED0">
            <wp:extent cx="2999740" cy="162179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99740" cy="1621790"/>
                    </a:xfrm>
                    <a:prstGeom prst="rect">
                      <a:avLst/>
                    </a:prstGeom>
                    <a:noFill/>
                  </pic:spPr>
                </pic:pic>
              </a:graphicData>
            </a:graphic>
          </wp:inline>
        </w:drawing>
      </w:r>
    </w:p>
    <w:p w:rsidR="00A260CE" w:rsidRDefault="00A260CE" w:rsidP="00A260CE">
      <w:pPr>
        <w:pStyle w:val="a3"/>
      </w:pPr>
      <w:r>
        <w:t xml:space="preserve"> </w:t>
      </w:r>
    </w:p>
    <w:p w:rsidR="00A260CE" w:rsidRDefault="00A260CE" w:rsidP="00A260CE">
      <w:pPr>
        <w:pStyle w:val="a3"/>
      </w:pPr>
      <w:r>
        <w:t xml:space="preserve">Fig.10. </w:t>
      </w:r>
      <w:proofErr w:type="gramStart"/>
      <w:r>
        <w:t>The</w:t>
      </w:r>
      <w:proofErr w:type="gramEnd"/>
      <w:r>
        <w:t xml:space="preserve"> results of the evaluation of alternative production methods</w:t>
      </w:r>
    </w:p>
    <w:p w:rsidR="00A260CE" w:rsidRDefault="00EF4C51" w:rsidP="00A260CE">
      <w:pPr>
        <w:pStyle w:val="a3"/>
      </w:pPr>
      <w:r>
        <w:rPr>
          <w:noProof/>
          <w:lang w:val="ru-RU" w:eastAsia="ru-RU"/>
        </w:rPr>
        <w:drawing>
          <wp:inline distT="0" distB="0" distL="0" distR="0" wp14:anchorId="45BA3183">
            <wp:extent cx="2962910" cy="2517775"/>
            <wp:effectExtent l="0" t="0" r="889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62910" cy="2517775"/>
                    </a:xfrm>
                    <a:prstGeom prst="rect">
                      <a:avLst/>
                    </a:prstGeom>
                    <a:noFill/>
                  </pic:spPr>
                </pic:pic>
              </a:graphicData>
            </a:graphic>
          </wp:inline>
        </w:drawing>
      </w:r>
    </w:p>
    <w:p w:rsidR="00A260CE" w:rsidRDefault="00A260CE" w:rsidP="00A260CE">
      <w:pPr>
        <w:pStyle w:val="a3"/>
      </w:pPr>
      <w:r>
        <w:t xml:space="preserve"> </w:t>
      </w:r>
    </w:p>
    <w:p w:rsidR="00A260CE" w:rsidRDefault="00A260CE" w:rsidP="00A260CE">
      <w:pPr>
        <w:pStyle w:val="a3"/>
      </w:pPr>
      <w:r>
        <w:t>Fig.11</w:t>
      </w:r>
      <w:proofErr w:type="gramStart"/>
      <w:r>
        <w:t>.  Comparison</w:t>
      </w:r>
      <w:proofErr w:type="gramEnd"/>
      <w:r>
        <w:t xml:space="preserve"> of possible damage when using the proposed models</w:t>
      </w:r>
    </w:p>
    <w:p w:rsidR="00A260CE" w:rsidRDefault="00A260CE" w:rsidP="00A260CE">
      <w:pPr>
        <w:pStyle w:val="a3"/>
      </w:pPr>
    </w:p>
    <w:p w:rsidR="00A260CE" w:rsidRDefault="00A260CE" w:rsidP="00A260CE">
      <w:pPr>
        <w:pStyle w:val="a3"/>
      </w:pPr>
      <w:r>
        <w:t xml:space="preserve"> CONCLUSION</w:t>
      </w:r>
    </w:p>
    <w:p w:rsidR="00A260CE" w:rsidRDefault="00A260CE" w:rsidP="00A260CE">
      <w:pPr>
        <w:pStyle w:val="a3"/>
      </w:pPr>
      <w:r>
        <w:t xml:space="preserve">The system passes test operation at </w:t>
      </w:r>
      <w:proofErr w:type="spellStart"/>
      <w:r>
        <w:t>Lebedinsky</w:t>
      </w:r>
      <w:proofErr w:type="spellEnd"/>
      <w:r>
        <w:t xml:space="preserve"> plant of piston rings.</w:t>
      </w:r>
    </w:p>
    <w:p w:rsidR="00A260CE" w:rsidRDefault="00A260CE" w:rsidP="00A260CE">
      <w:pPr>
        <w:pStyle w:val="a3"/>
      </w:pPr>
      <w:r>
        <w:t xml:space="preserve"> Full-scale implementation of the system will solve the problem of assessment of the likelihood of violations of the </w:t>
      </w:r>
      <w:proofErr w:type="gramStart"/>
      <w:r>
        <w:t>process,</w:t>
      </w:r>
      <w:proofErr w:type="gramEnd"/>
      <w:r>
        <w:t xml:space="preserve"> optimize production processes, choice points, methods and techniques of control measures to ensure high quality products.</w:t>
      </w:r>
    </w:p>
    <w:p w:rsidR="00A260CE" w:rsidRDefault="00A260CE" w:rsidP="00A260CE">
      <w:pPr>
        <w:pStyle w:val="a3"/>
      </w:pPr>
      <w:r>
        <w:t xml:space="preserve">  The results may be useful for engineering enterprises with discrete production.</w:t>
      </w:r>
    </w:p>
    <w:p w:rsidR="00A260CE" w:rsidRDefault="00A260CE" w:rsidP="00A260CE">
      <w:pPr>
        <w:pStyle w:val="a3"/>
      </w:pPr>
      <w:r>
        <w:t>The use of the developed information technology of quality management contributes to sound decision-making in quality management systems based on objective quantitative and qualitative indicators</w:t>
      </w:r>
    </w:p>
    <w:p w:rsidR="0047035F" w:rsidRDefault="0047035F" w:rsidP="00A260CE">
      <w:pPr>
        <w:pStyle w:val="a3"/>
      </w:pPr>
    </w:p>
    <w:p w:rsidR="00A260CE" w:rsidRDefault="0062053C" w:rsidP="0062053C">
      <w:pPr>
        <w:pStyle w:val="a3"/>
      </w:pPr>
      <w:r>
        <w:t xml:space="preserve">REFERENCES </w:t>
      </w:r>
    </w:p>
    <w:p w:rsidR="00A260CE" w:rsidRDefault="00A260CE" w:rsidP="00A260CE">
      <w:pPr>
        <w:pStyle w:val="a3"/>
      </w:pPr>
      <w:r>
        <w:t>[1]</w:t>
      </w:r>
      <w:r>
        <w:tab/>
      </w:r>
      <w:proofErr w:type="spellStart"/>
      <w:r>
        <w:t>Gubinsky</w:t>
      </w:r>
      <w:proofErr w:type="spellEnd"/>
      <w:r>
        <w:t xml:space="preserve"> A. I., </w:t>
      </w:r>
      <w:proofErr w:type="spellStart"/>
      <w:r>
        <w:t>Grif</w:t>
      </w:r>
      <w:proofErr w:type="spellEnd"/>
      <w:r>
        <w:t xml:space="preserve"> M. G., </w:t>
      </w:r>
      <w:proofErr w:type="spellStart"/>
      <w:r>
        <w:t>Tsoy</w:t>
      </w:r>
      <w:proofErr w:type="spellEnd"/>
      <w:r>
        <w:t xml:space="preserve"> E. B. About some of the optimization algorithms of the system "man-equipment" // Application of computers for optimal planning and design. – Novosibirsk: NSU, 1981, - P. 148-154.</w:t>
      </w:r>
    </w:p>
    <w:p w:rsidR="00A260CE" w:rsidRDefault="00A260CE" w:rsidP="00A260CE">
      <w:pPr>
        <w:pStyle w:val="a3"/>
      </w:pPr>
      <w:r>
        <w:t>[2]</w:t>
      </w:r>
      <w:r>
        <w:tab/>
      </w:r>
      <w:proofErr w:type="spellStart"/>
      <w:r>
        <w:t>Ventzel</w:t>
      </w:r>
      <w:proofErr w:type="spellEnd"/>
      <w:r>
        <w:t xml:space="preserve"> E. S., </w:t>
      </w:r>
      <w:proofErr w:type="spellStart"/>
      <w:r>
        <w:t>Ovcharov</w:t>
      </w:r>
      <w:proofErr w:type="spellEnd"/>
      <w:r>
        <w:t xml:space="preserve"> D. A. probability Theory and its engineering applications. M.: </w:t>
      </w:r>
      <w:proofErr w:type="spellStart"/>
      <w:r>
        <w:t>Nauka</w:t>
      </w:r>
      <w:proofErr w:type="spellEnd"/>
      <w:r>
        <w:t xml:space="preserve">, 1988. </w:t>
      </w:r>
    </w:p>
    <w:p w:rsidR="00A260CE" w:rsidRDefault="00A260CE" w:rsidP="00A260CE">
      <w:pPr>
        <w:pStyle w:val="a3"/>
      </w:pPr>
      <w:r>
        <w:t>[3]</w:t>
      </w:r>
      <w:r>
        <w:tab/>
        <w:t xml:space="preserve">Statistical methods for quality: trans. from English. </w:t>
      </w:r>
      <w:proofErr w:type="gramStart"/>
      <w:r>
        <w:t xml:space="preserve">/ edited by H. </w:t>
      </w:r>
      <w:proofErr w:type="spellStart"/>
      <w:r>
        <w:t>Kume</w:t>
      </w:r>
      <w:proofErr w:type="spellEnd"/>
      <w:r>
        <w:t>.</w:t>
      </w:r>
      <w:proofErr w:type="gramEnd"/>
      <w:r>
        <w:t xml:space="preserve"> M.: Finance and statistics, 1990. </w:t>
      </w:r>
    </w:p>
    <w:p w:rsidR="00A260CE" w:rsidRDefault="00A260CE" w:rsidP="00A260CE">
      <w:pPr>
        <w:pStyle w:val="a3"/>
      </w:pPr>
      <w:r>
        <w:t>[4]</w:t>
      </w:r>
      <w:r>
        <w:tab/>
      </w:r>
      <w:proofErr w:type="spellStart"/>
      <w:r>
        <w:t>Lavrov</w:t>
      </w:r>
      <w:proofErr w:type="spellEnd"/>
      <w:r>
        <w:t xml:space="preserve"> E.A </w:t>
      </w:r>
      <w:proofErr w:type="spellStart"/>
      <w:r>
        <w:t>Bahmach</w:t>
      </w:r>
      <w:proofErr w:type="spellEnd"/>
      <w:r>
        <w:t xml:space="preserve"> N.V., </w:t>
      </w:r>
      <w:proofErr w:type="spellStart"/>
      <w:r>
        <w:t>Krivodub</w:t>
      </w:r>
      <w:proofErr w:type="spellEnd"/>
      <w:r>
        <w:t xml:space="preserve"> A.S. The approach to modeling production and quality control of the production process production plant at </w:t>
      </w:r>
      <w:proofErr w:type="spellStart"/>
      <w:r>
        <w:t>Lebedinsky</w:t>
      </w:r>
      <w:proofErr w:type="spellEnd"/>
      <w:r>
        <w:t xml:space="preserve"> piston rings // Information </w:t>
      </w:r>
      <w:proofErr w:type="spellStart"/>
      <w:r>
        <w:t>tehnology</w:t>
      </w:r>
      <w:proofErr w:type="spellEnd"/>
      <w:r>
        <w:t>: economy, tec</w:t>
      </w:r>
      <w:r w:rsidR="009A1B86">
        <w:t>hnology, education materials</w:t>
      </w:r>
      <w:proofErr w:type="gramStart"/>
      <w:r w:rsidR="009A1B86">
        <w:t>,</w:t>
      </w:r>
      <w:r>
        <w:t>2015</w:t>
      </w:r>
      <w:proofErr w:type="gramEnd"/>
      <w:r w:rsidR="009A1B86">
        <w:t>. Materials</w:t>
      </w:r>
      <w:r>
        <w:t xml:space="preserve"> of the VI International Scientific Conference of Young Scientis</w:t>
      </w:r>
      <w:r w:rsidR="009A1B86">
        <w:t>ts (Kyiv, November 19-20, 2015)</w:t>
      </w:r>
      <w:r>
        <w:t>.- Kyiv "Publisher National Agriculture University of Ukraine", 2015.</w:t>
      </w:r>
      <w:r w:rsidR="009A1B86">
        <w:t xml:space="preserve">- p.106 </w:t>
      </w:r>
    </w:p>
    <w:p w:rsidR="00A260CE" w:rsidRDefault="00A260CE" w:rsidP="00A260CE">
      <w:pPr>
        <w:pStyle w:val="a3"/>
      </w:pPr>
      <w:r>
        <w:t>[5]</w:t>
      </w:r>
      <w:r>
        <w:tab/>
        <w:t xml:space="preserve"> </w:t>
      </w:r>
      <w:proofErr w:type="spellStart"/>
      <w:r>
        <w:t>Lavrov</w:t>
      </w:r>
      <w:proofErr w:type="spellEnd"/>
      <w:r>
        <w:t xml:space="preserve"> E.A., </w:t>
      </w:r>
      <w:proofErr w:type="spellStart"/>
      <w:r>
        <w:t>Bahmach</w:t>
      </w:r>
      <w:proofErr w:type="spellEnd"/>
      <w:r>
        <w:t xml:space="preserve"> M.V. Formalized description of the process plant at </w:t>
      </w:r>
      <w:proofErr w:type="spellStart"/>
      <w:r>
        <w:t>Lebedinsky</w:t>
      </w:r>
      <w:proofErr w:type="spellEnd"/>
      <w:r>
        <w:t xml:space="preserve"> piston rings f</w:t>
      </w:r>
      <w:r w:rsidR="009A1B86">
        <w:t>or quality control problems // C</w:t>
      </w:r>
      <w:r>
        <w:t>omputer science,</w:t>
      </w:r>
      <w:r w:rsidR="009A1B86">
        <w:t xml:space="preserve"> mathematics, engineering “IMA” </w:t>
      </w:r>
      <w:r>
        <w:t xml:space="preserve"> 2016 program materials and scientific and technical conference (Sumy, 18-22 April 2016) .</w:t>
      </w:r>
      <w:r w:rsidR="009A1B86">
        <w:t xml:space="preserve">- Amounts "Publishing SSU" 2016- </w:t>
      </w:r>
      <w:r>
        <w:t xml:space="preserve"> p.90.</w:t>
      </w:r>
    </w:p>
    <w:p w:rsidR="00A260CE" w:rsidRDefault="00A260CE" w:rsidP="00A260CE">
      <w:pPr>
        <w:pStyle w:val="a3"/>
      </w:pPr>
      <w:r>
        <w:t>[6]</w:t>
      </w:r>
      <w:r>
        <w:tab/>
      </w:r>
      <w:proofErr w:type="spellStart"/>
      <w:r>
        <w:t>Bahmach</w:t>
      </w:r>
      <w:proofErr w:type="spellEnd"/>
      <w:r>
        <w:t xml:space="preserve"> M.V., </w:t>
      </w:r>
      <w:proofErr w:type="spellStart"/>
      <w:r>
        <w:t>Lavrov</w:t>
      </w:r>
      <w:proofErr w:type="spellEnd"/>
      <w:r>
        <w:t xml:space="preserve"> E.A., Program complex of statistical calculations for the quality control of products at </w:t>
      </w:r>
      <w:proofErr w:type="spellStart"/>
      <w:r>
        <w:t>Lebedinsky</w:t>
      </w:r>
      <w:proofErr w:type="spellEnd"/>
      <w:r>
        <w:t xml:space="preserve"> plant of piston rings // Modern information technology systems and materials Fifth International Scientific Conference, AIST, 2016, с. Sumy, 25 May 2016. - The amount, type-in "SSU", 2016 - p.82.</w:t>
      </w:r>
    </w:p>
    <w:p w:rsidR="00A260CE" w:rsidRDefault="009A1B86" w:rsidP="00A260CE">
      <w:pPr>
        <w:pStyle w:val="a3"/>
      </w:pPr>
      <w:proofErr w:type="gramStart"/>
      <w:r>
        <w:t>[7]</w:t>
      </w:r>
      <w:r>
        <w:tab/>
        <w:t xml:space="preserve"> </w:t>
      </w:r>
      <w:proofErr w:type="spellStart"/>
      <w:r>
        <w:t>Lavrov</w:t>
      </w:r>
      <w:proofErr w:type="spellEnd"/>
      <w:r>
        <w:t xml:space="preserve"> E.A., </w:t>
      </w:r>
      <w:proofErr w:type="spellStart"/>
      <w:r>
        <w:t>Pasko</w:t>
      </w:r>
      <w:proofErr w:type="spellEnd"/>
      <w:r>
        <w:t xml:space="preserve"> N.B. C</w:t>
      </w:r>
      <w:r w:rsidR="00A260CE">
        <w:t>ertificate of registration of copyright "computer program" Computer simulation technology of discrete human-machine interaction », № 45262, 21.08.2012.</w:t>
      </w:r>
      <w:proofErr w:type="gramEnd"/>
      <w:r w:rsidR="00A260CE">
        <w:t xml:space="preserve"> </w:t>
      </w:r>
    </w:p>
    <w:p w:rsidR="00A260CE" w:rsidRDefault="00A260CE" w:rsidP="00A260CE">
      <w:pPr>
        <w:pStyle w:val="a3"/>
      </w:pPr>
      <w:r>
        <w:t>[8]</w:t>
      </w:r>
      <w:r>
        <w:tab/>
      </w:r>
      <w:proofErr w:type="spellStart"/>
      <w:proofErr w:type="gramStart"/>
      <w:r>
        <w:t>Lavrov</w:t>
      </w:r>
      <w:proofErr w:type="spellEnd"/>
      <w:r>
        <w:t xml:space="preserve">  E</w:t>
      </w:r>
      <w:proofErr w:type="gramEnd"/>
      <w:r>
        <w:t xml:space="preserve">., </w:t>
      </w:r>
      <w:proofErr w:type="spellStart"/>
      <w:r>
        <w:t>Pasko</w:t>
      </w:r>
      <w:proofErr w:type="spellEnd"/>
      <w:r>
        <w:t xml:space="preserve"> N. Ergonomics of the of flexible systems “man-computer”// International Scientific Conference «UNITECH  10», (Gabrovo, Bulgaria, 19-20 November 2010). – </w:t>
      </w:r>
      <w:proofErr w:type="gramStart"/>
      <w:r>
        <w:t>Gabrovo :</w:t>
      </w:r>
      <w:proofErr w:type="gramEnd"/>
      <w:r>
        <w:t xml:space="preserve"> University Publishing House «V.APRILOV», 2010. – Vol. 1. - </w:t>
      </w:r>
      <w:proofErr w:type="gramStart"/>
      <w:r>
        <w:t>Р. 354</w:t>
      </w:r>
      <w:proofErr w:type="gramEnd"/>
      <w:r>
        <w:t>-359.</w:t>
      </w:r>
    </w:p>
    <w:p w:rsidR="00A260CE" w:rsidRDefault="00A260CE" w:rsidP="00A260CE">
      <w:pPr>
        <w:pStyle w:val="a3"/>
      </w:pPr>
      <w:r>
        <w:t>[9]</w:t>
      </w:r>
      <w:r>
        <w:tab/>
      </w:r>
      <w:proofErr w:type="spellStart"/>
      <w:r>
        <w:t>Gubinsky</w:t>
      </w:r>
      <w:proofErr w:type="spellEnd"/>
      <w:r>
        <w:t xml:space="preserve"> A.I. Reliability and quality of functioning </w:t>
      </w:r>
      <w:proofErr w:type="spellStart"/>
      <w:r>
        <w:t>ergatic</w:t>
      </w:r>
      <w:proofErr w:type="spellEnd"/>
      <w:r>
        <w:t xml:space="preserve"> systems. Leningrad: </w:t>
      </w:r>
      <w:proofErr w:type="spellStart"/>
      <w:r>
        <w:t>Nauka</w:t>
      </w:r>
      <w:proofErr w:type="spellEnd"/>
      <w:r>
        <w:t>, 1982</w:t>
      </w:r>
      <w:proofErr w:type="gramStart"/>
      <w:r>
        <w:t>.-</w:t>
      </w:r>
      <w:proofErr w:type="gramEnd"/>
      <w:r>
        <w:t xml:space="preserve"> 270 p. </w:t>
      </w:r>
    </w:p>
    <w:sectPr w:rsidR="00A260CE" w:rsidSect="00DF69EF">
      <w:type w:val="continuous"/>
      <w:pgSz w:w="11909" w:h="16834" w:code="9"/>
      <w:pgMar w:top="1077" w:right="1134" w:bottom="2438" w:left="1134" w:header="964" w:footer="1247" w:gutter="0"/>
      <w:cols w:num="2" w:space="34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D84" w:rsidRDefault="00CA5D84" w:rsidP="00DF0527">
      <w:r>
        <w:separator/>
      </w:r>
    </w:p>
  </w:endnote>
  <w:endnote w:type="continuationSeparator" w:id="0">
    <w:p w:rsidR="00CA5D84" w:rsidRDefault="00CA5D84" w:rsidP="00DF05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D84" w:rsidRDefault="00CA5D84" w:rsidP="00B662A7">
      <w:pPr>
        <w:jc w:val="left"/>
      </w:pPr>
      <w:r>
        <w:separator/>
      </w:r>
    </w:p>
  </w:footnote>
  <w:footnote w:type="continuationSeparator" w:id="0">
    <w:p w:rsidR="00CA5D84" w:rsidRDefault="00CA5D84" w:rsidP="00DF05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104A" w:rsidRPr="001638CF" w:rsidRDefault="001638CF" w:rsidP="00791C8E">
    <w:pPr>
      <w:pStyle w:val="FirstHeader"/>
    </w:pPr>
    <w:r>
      <w:t xml:space="preserve">The </w:t>
    </w:r>
    <w:proofErr w:type="spellStart"/>
    <w:r>
      <w:t>V</w:t>
    </w:r>
    <w:r w:rsidR="009978EB">
      <w:t>I</w:t>
    </w:r>
    <w:r>
      <w:t>th</w:t>
    </w:r>
    <w:proofErr w:type="spellEnd"/>
    <w:r>
      <w:t xml:space="preserve"> </w:t>
    </w:r>
    <w:r w:rsidR="007F104A" w:rsidRPr="00E0269C">
      <w:t xml:space="preserve">International </w:t>
    </w:r>
    <w:r w:rsidR="007F104A">
      <w:t xml:space="preserve">Conference </w:t>
    </w:r>
    <w:r w:rsidR="007F104A">
      <w:rPr>
        <w:lang w:val="uk-UA"/>
      </w:rPr>
      <w:t>«</w:t>
    </w:r>
    <w:r w:rsidR="007F104A">
      <w:t>Advanced Information Systems and Technologies, AIST 201</w:t>
    </w:r>
    <w:r w:rsidR="009978EB">
      <w:t>8</w:t>
    </w:r>
    <w:r w:rsidR="007F104A">
      <w:rPr>
        <w:lang w:val="uk-UA"/>
      </w:rPr>
      <w:t>»</w:t>
    </w:r>
  </w:p>
  <w:p w:rsidR="007F104A" w:rsidRDefault="007F104A" w:rsidP="00791C8E">
    <w:pPr>
      <w:pStyle w:val="FirstHeader"/>
    </w:pPr>
    <w:r>
      <w:t>1</w:t>
    </w:r>
    <w:r w:rsidR="009978EB">
      <w:t>6</w:t>
    </w:r>
    <w:r>
      <w:t>-1</w:t>
    </w:r>
    <w:r w:rsidR="009978EB">
      <w:t>8</w:t>
    </w:r>
    <w:r w:rsidR="001638CF">
      <w:t xml:space="preserve"> May 201</w:t>
    </w:r>
    <w:r w:rsidR="009978EB">
      <w:t>8</w:t>
    </w:r>
    <w:r>
      <w:t>, Sumy, Ukraine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1D85412"/>
    <w:lvl w:ilvl="0">
      <w:start w:val="1"/>
      <w:numFmt w:val="decimal"/>
      <w:lvlText w:val="%1."/>
      <w:lvlJc w:val="left"/>
      <w:pPr>
        <w:tabs>
          <w:tab w:val="num" w:pos="1492"/>
        </w:tabs>
        <w:ind w:left="1492" w:hanging="360"/>
      </w:pPr>
    </w:lvl>
  </w:abstractNum>
  <w:abstractNum w:abstractNumId="1">
    <w:nsid w:val="FFFFFF7D"/>
    <w:multiLevelType w:val="singleLevel"/>
    <w:tmpl w:val="DAFEE2BA"/>
    <w:lvl w:ilvl="0">
      <w:start w:val="1"/>
      <w:numFmt w:val="decimal"/>
      <w:lvlText w:val="%1."/>
      <w:lvlJc w:val="left"/>
      <w:pPr>
        <w:tabs>
          <w:tab w:val="num" w:pos="1209"/>
        </w:tabs>
        <w:ind w:left="1209" w:hanging="360"/>
      </w:pPr>
    </w:lvl>
  </w:abstractNum>
  <w:abstractNum w:abstractNumId="2">
    <w:nsid w:val="FFFFFF7E"/>
    <w:multiLevelType w:val="singleLevel"/>
    <w:tmpl w:val="45568B38"/>
    <w:lvl w:ilvl="0">
      <w:start w:val="1"/>
      <w:numFmt w:val="decimal"/>
      <w:lvlText w:val="%1."/>
      <w:lvlJc w:val="left"/>
      <w:pPr>
        <w:tabs>
          <w:tab w:val="num" w:pos="926"/>
        </w:tabs>
        <w:ind w:left="926" w:hanging="360"/>
      </w:pPr>
    </w:lvl>
  </w:abstractNum>
  <w:abstractNum w:abstractNumId="3">
    <w:nsid w:val="FFFFFF7F"/>
    <w:multiLevelType w:val="singleLevel"/>
    <w:tmpl w:val="B0846528"/>
    <w:lvl w:ilvl="0">
      <w:start w:val="1"/>
      <w:numFmt w:val="decimal"/>
      <w:lvlText w:val="%1."/>
      <w:lvlJc w:val="left"/>
      <w:pPr>
        <w:tabs>
          <w:tab w:val="num" w:pos="643"/>
        </w:tabs>
        <w:ind w:left="643" w:hanging="360"/>
      </w:pPr>
    </w:lvl>
  </w:abstractNum>
  <w:abstractNum w:abstractNumId="4">
    <w:nsid w:val="FFFFFF80"/>
    <w:multiLevelType w:val="singleLevel"/>
    <w:tmpl w:val="5818210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F2A8F3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B6A69C2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4847DC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0E413FC"/>
    <w:lvl w:ilvl="0">
      <w:start w:val="1"/>
      <w:numFmt w:val="decimal"/>
      <w:lvlText w:val="%1."/>
      <w:lvlJc w:val="left"/>
      <w:pPr>
        <w:tabs>
          <w:tab w:val="num" w:pos="360"/>
        </w:tabs>
        <w:ind w:left="360" w:hanging="360"/>
      </w:pPr>
    </w:lvl>
  </w:abstractNum>
  <w:abstractNum w:abstractNumId="9">
    <w:nsid w:val="FFFFFF89"/>
    <w:multiLevelType w:val="singleLevel"/>
    <w:tmpl w:val="48C2B006"/>
    <w:lvl w:ilvl="0">
      <w:start w:val="1"/>
      <w:numFmt w:val="bullet"/>
      <w:lvlText w:val=""/>
      <w:lvlJc w:val="left"/>
      <w:pPr>
        <w:tabs>
          <w:tab w:val="num" w:pos="360"/>
        </w:tabs>
        <w:ind w:left="360" w:hanging="360"/>
      </w:pPr>
      <w:rPr>
        <w:rFonts w:ascii="Symbol" w:hAnsi="Symbol" w:hint="default"/>
      </w:rPr>
    </w:lvl>
  </w:abstractNum>
  <w:abstractNum w:abstractNumId="10">
    <w:nsid w:val="18A65480"/>
    <w:multiLevelType w:val="singleLevel"/>
    <w:tmpl w:val="1ED8CE3C"/>
    <w:lvl w:ilvl="0">
      <w:start w:val="1"/>
      <w:numFmt w:val="upperRoman"/>
      <w:lvlText w:val="%1."/>
      <w:lvlJc w:val="left"/>
      <w:pPr>
        <w:tabs>
          <w:tab w:val="num" w:pos="720"/>
        </w:tabs>
        <w:ind w:left="720" w:hanging="720"/>
      </w:pPr>
      <w:rPr>
        <w:rFonts w:cs="Times New Roman"/>
      </w:rPr>
    </w:lvl>
  </w:abstractNum>
  <w:abstractNum w:abstractNumId="11">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6FE1FCF"/>
    <w:multiLevelType w:val="hybridMultilevel"/>
    <w:tmpl w:val="98C68BEE"/>
    <w:lvl w:ilvl="0" w:tplc="CAFE0166">
      <w:start w:val="1"/>
      <w:numFmt w:val="decimal"/>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37660336"/>
    <w:multiLevelType w:val="hybridMultilevel"/>
    <w:tmpl w:val="EA402BE8"/>
    <w:lvl w:ilvl="0" w:tplc="D1FC46B0">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5">
    <w:nsid w:val="3B445C41"/>
    <w:multiLevelType w:val="hybridMultilevel"/>
    <w:tmpl w:val="CC882D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189603E"/>
    <w:multiLevelType w:val="multilevel"/>
    <w:tmpl w:val="FD8211B2"/>
    <w:lvl w:ilvl="0">
      <w:start w:val="1"/>
      <w:numFmt w:val="upperRoman"/>
      <w:pStyle w:val="1"/>
      <w:lvlText w:val="%1."/>
      <w:lvlJc w:val="center"/>
      <w:pPr>
        <w:tabs>
          <w:tab w:val="num" w:pos="2204"/>
        </w:tabs>
        <w:ind w:firstLine="216"/>
      </w:pPr>
      <w:rPr>
        <w:rFonts w:ascii="Times New Roman" w:hAnsi="Times New Roman" w:cs="Times New Roman" w:hint="default"/>
        <w:caps w:val="0"/>
        <w:strike w:val="0"/>
        <w:dstrike w:val="0"/>
        <w:vanish w:val="0"/>
        <w:color w:val="auto"/>
        <w:sz w:val="20"/>
        <w:szCs w:val="20"/>
        <w:vertAlign w:val="baseline"/>
      </w:rPr>
    </w:lvl>
    <w:lvl w:ilvl="1">
      <w:start w:val="1"/>
      <w:numFmt w:val="upperLetter"/>
      <w:pStyle w:val="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rPr>
    </w:lvl>
    <w:lvl w:ilvl="2">
      <w:start w:val="1"/>
      <w:numFmt w:val="decimal"/>
      <w:pStyle w:val="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rPr>
    </w:lvl>
    <w:lvl w:ilvl="3">
      <w:start w:val="1"/>
      <w:numFmt w:val="lowerLetter"/>
      <w:pStyle w:val="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7">
    <w:nsid w:val="42FF691F"/>
    <w:multiLevelType w:val="hybridMultilevel"/>
    <w:tmpl w:val="17E03F46"/>
    <w:lvl w:ilvl="0" w:tplc="05169520">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8">
    <w:nsid w:val="52CA544A"/>
    <w:multiLevelType w:val="singleLevel"/>
    <w:tmpl w:val="AED6D67E"/>
    <w:lvl w:ilvl="0">
      <w:start w:val="1"/>
      <w:numFmt w:val="decimal"/>
      <w:pStyle w:val="AIST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9">
    <w:nsid w:val="6C402C58"/>
    <w:multiLevelType w:val="hybridMultilevel"/>
    <w:tmpl w:val="F4FAB78C"/>
    <w:lvl w:ilvl="0" w:tplc="1A98821C">
      <w:start w:val="1"/>
      <w:numFmt w:val="decimal"/>
      <w:pStyle w:val="figurecaption"/>
      <w:lvlText w:val="Figure %1. "/>
      <w:lvlJc w:val="left"/>
      <w:pPr>
        <w:tabs>
          <w:tab w:val="num" w:pos="862"/>
        </w:tabs>
      </w:pPr>
      <w:rPr>
        <w:rFonts w:ascii="Times New Roman" w:eastAsia="SimSun" w:hAnsi="Times New Roman" w:cs="Times New Roman"/>
        <w:i w:val="0"/>
        <w:iCs w:val="0"/>
        <w:caps w:val="0"/>
        <w:smallCaps w:val="0"/>
        <w:strike w:val="0"/>
        <w:dstrike w:val="0"/>
        <w:vanish w:val="0"/>
        <w:color w:val="auto"/>
        <w:spacing w:val="0"/>
        <w:w w:val="100"/>
        <w:kern w:val="0"/>
        <w:position w:val="0"/>
        <w:sz w:val="16"/>
        <w:szCs w:val="16"/>
        <w:u w:val="none"/>
        <w:vertAlign w:val="baseline"/>
      </w:rPr>
    </w:lvl>
    <w:lvl w:ilvl="1" w:tplc="04090019">
      <w:start w:val="1"/>
      <w:numFmt w:val="lowerLetter"/>
      <w:lvlText w:val="%2."/>
      <w:lvlJc w:val="left"/>
      <w:pPr>
        <w:tabs>
          <w:tab w:val="num" w:pos="1582"/>
        </w:tabs>
        <w:ind w:left="1582" w:hanging="360"/>
      </w:pPr>
      <w:rPr>
        <w:rFonts w:cs="Times New Roman"/>
      </w:rPr>
    </w:lvl>
    <w:lvl w:ilvl="2" w:tplc="0409001B">
      <w:start w:val="1"/>
      <w:numFmt w:val="lowerRoman"/>
      <w:lvlText w:val="%3."/>
      <w:lvlJc w:val="right"/>
      <w:pPr>
        <w:tabs>
          <w:tab w:val="num" w:pos="2302"/>
        </w:tabs>
        <w:ind w:left="2302" w:hanging="180"/>
      </w:pPr>
      <w:rPr>
        <w:rFonts w:cs="Times New Roman"/>
      </w:rPr>
    </w:lvl>
    <w:lvl w:ilvl="3" w:tplc="0409000F">
      <w:start w:val="1"/>
      <w:numFmt w:val="decimal"/>
      <w:lvlText w:val="%4."/>
      <w:lvlJc w:val="left"/>
      <w:pPr>
        <w:tabs>
          <w:tab w:val="num" w:pos="3022"/>
        </w:tabs>
        <w:ind w:left="3022" w:hanging="360"/>
      </w:pPr>
      <w:rPr>
        <w:rFonts w:cs="Times New Roman"/>
      </w:rPr>
    </w:lvl>
    <w:lvl w:ilvl="4" w:tplc="04090019">
      <w:start w:val="1"/>
      <w:numFmt w:val="lowerLetter"/>
      <w:lvlText w:val="%5."/>
      <w:lvlJc w:val="left"/>
      <w:pPr>
        <w:tabs>
          <w:tab w:val="num" w:pos="3742"/>
        </w:tabs>
        <w:ind w:left="3742" w:hanging="360"/>
      </w:pPr>
      <w:rPr>
        <w:rFonts w:cs="Times New Roman"/>
      </w:rPr>
    </w:lvl>
    <w:lvl w:ilvl="5" w:tplc="0409001B">
      <w:start w:val="1"/>
      <w:numFmt w:val="lowerRoman"/>
      <w:lvlText w:val="%6."/>
      <w:lvlJc w:val="right"/>
      <w:pPr>
        <w:tabs>
          <w:tab w:val="num" w:pos="4462"/>
        </w:tabs>
        <w:ind w:left="4462" w:hanging="180"/>
      </w:pPr>
      <w:rPr>
        <w:rFonts w:cs="Times New Roman"/>
      </w:rPr>
    </w:lvl>
    <w:lvl w:ilvl="6" w:tplc="0409000F">
      <w:start w:val="1"/>
      <w:numFmt w:val="decimal"/>
      <w:lvlText w:val="%7."/>
      <w:lvlJc w:val="left"/>
      <w:pPr>
        <w:tabs>
          <w:tab w:val="num" w:pos="5182"/>
        </w:tabs>
        <w:ind w:left="5182" w:hanging="360"/>
      </w:pPr>
      <w:rPr>
        <w:rFonts w:cs="Times New Roman"/>
      </w:rPr>
    </w:lvl>
    <w:lvl w:ilvl="7" w:tplc="04090019">
      <w:start w:val="1"/>
      <w:numFmt w:val="lowerLetter"/>
      <w:lvlText w:val="%8."/>
      <w:lvlJc w:val="left"/>
      <w:pPr>
        <w:tabs>
          <w:tab w:val="num" w:pos="5902"/>
        </w:tabs>
        <w:ind w:left="5902" w:hanging="360"/>
      </w:pPr>
      <w:rPr>
        <w:rFonts w:cs="Times New Roman"/>
      </w:rPr>
    </w:lvl>
    <w:lvl w:ilvl="8" w:tplc="0409001B">
      <w:start w:val="1"/>
      <w:numFmt w:val="lowerRoman"/>
      <w:lvlText w:val="%9."/>
      <w:lvlJc w:val="right"/>
      <w:pPr>
        <w:tabs>
          <w:tab w:val="num" w:pos="6622"/>
        </w:tabs>
        <w:ind w:left="6622" w:hanging="180"/>
      </w:pPr>
      <w:rPr>
        <w:rFonts w:cs="Times New Roman"/>
      </w:rPr>
    </w:lvl>
  </w:abstractNum>
  <w:abstractNum w:abstractNumId="20">
    <w:nsid w:val="6CD32DA8"/>
    <w:multiLevelType w:val="singleLevel"/>
    <w:tmpl w:val="53565B2E"/>
    <w:lvl w:ilvl="0">
      <w:start w:val="1"/>
      <w:numFmt w:val="upperRoman"/>
      <w:lvlText w:val="TABLE %1. "/>
      <w:lvlJc w:val="left"/>
      <w:pPr>
        <w:tabs>
          <w:tab w:val="num" w:pos="1080"/>
        </w:tabs>
      </w:pPr>
      <w:rPr>
        <w:rFonts w:ascii="Times New Roman" w:eastAsia="SimSun" w:hAnsi="Times New Roman" w:cs="Times New Roman" w:hint="default"/>
        <w:b w:val="0"/>
        <w:bCs w:val="0"/>
        <w:i w:val="0"/>
        <w:iCs w:val="0"/>
        <w:caps w:val="0"/>
        <w:smallCaps w:val="0"/>
        <w:strike w:val="0"/>
        <w:dstrike w:val="0"/>
        <w:vanish w:val="0"/>
        <w:color w:val="auto"/>
        <w:spacing w:val="0"/>
        <w:w w:val="100"/>
        <w:kern w:val="0"/>
        <w:position w:val="0"/>
        <w:sz w:val="16"/>
        <w:szCs w:val="16"/>
        <w:u w:val="none"/>
        <w:vertAlign w:val="baseline"/>
      </w:rPr>
    </w:lvl>
  </w:abstractNum>
  <w:abstractNum w:abstractNumId="21">
    <w:nsid w:val="75D66C60"/>
    <w:multiLevelType w:val="singleLevel"/>
    <w:tmpl w:val="F2BCCCA8"/>
    <w:lvl w:ilvl="0">
      <w:start w:val="1"/>
      <w:numFmt w:val="decimal"/>
      <w:lvlText w:val="[%1]"/>
      <w:lvlJc w:val="left"/>
      <w:pPr>
        <w:tabs>
          <w:tab w:val="num" w:pos="360"/>
        </w:tabs>
        <w:ind w:left="360" w:hanging="360"/>
      </w:pPr>
      <w:rPr>
        <w:rFonts w:cs="Times New Roman"/>
      </w:rPr>
    </w:lvl>
  </w:abstractNum>
  <w:num w:numId="1">
    <w:abstractNumId w:val="13"/>
  </w:num>
  <w:num w:numId="2">
    <w:abstractNumId w:val="19"/>
  </w:num>
  <w:num w:numId="3">
    <w:abstractNumId w:val="12"/>
  </w:num>
  <w:num w:numId="4">
    <w:abstractNumId w:val="16"/>
  </w:num>
  <w:num w:numId="5">
    <w:abstractNumId w:val="16"/>
  </w:num>
  <w:num w:numId="6">
    <w:abstractNumId w:val="16"/>
  </w:num>
  <w:num w:numId="7">
    <w:abstractNumId w:val="16"/>
  </w:num>
  <w:num w:numId="8">
    <w:abstractNumId w:val="18"/>
  </w:num>
  <w:num w:numId="9">
    <w:abstractNumId w:val="20"/>
  </w:num>
  <w:num w:numId="10">
    <w:abstractNumId w:val="14"/>
  </w:num>
  <w:num w:numId="11">
    <w:abstractNumId w:val="11"/>
  </w:num>
  <w:num w:numId="12">
    <w:abstractNumId w:val="10"/>
  </w:num>
  <w:num w:numId="13">
    <w:abstractNumId w:val="21"/>
  </w:num>
  <w:num w:numId="14">
    <w:abstractNumId w:val="17"/>
  </w:num>
  <w:num w:numId="15">
    <w:abstractNumId w:val="15"/>
  </w:num>
  <w:num w:numId="16">
    <w:abstractNumId w:val="9"/>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16"/>
  </w:num>
  <w:num w:numId="27">
    <w:abstractNumId w:val="16"/>
  </w:num>
  <w:num w:numId="28">
    <w:abstractNumId w:val="16"/>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60CE"/>
    <w:rsid w:val="0000263E"/>
    <w:rsid w:val="000031EF"/>
    <w:rsid w:val="00003A5D"/>
    <w:rsid w:val="0001089C"/>
    <w:rsid w:val="000339B4"/>
    <w:rsid w:val="0003526F"/>
    <w:rsid w:val="00035A73"/>
    <w:rsid w:val="00043DE1"/>
    <w:rsid w:val="00046CD1"/>
    <w:rsid w:val="000566F6"/>
    <w:rsid w:val="00094425"/>
    <w:rsid w:val="000A323E"/>
    <w:rsid w:val="000B1E7E"/>
    <w:rsid w:val="000D6AE9"/>
    <w:rsid w:val="000E6861"/>
    <w:rsid w:val="00136CCF"/>
    <w:rsid w:val="001613F6"/>
    <w:rsid w:val="001638CF"/>
    <w:rsid w:val="00163A14"/>
    <w:rsid w:val="00170CAF"/>
    <w:rsid w:val="0017545C"/>
    <w:rsid w:val="00175E77"/>
    <w:rsid w:val="001B76C1"/>
    <w:rsid w:val="001C4CBD"/>
    <w:rsid w:val="001C6123"/>
    <w:rsid w:val="001D4791"/>
    <w:rsid w:val="00213821"/>
    <w:rsid w:val="0021676F"/>
    <w:rsid w:val="00223D61"/>
    <w:rsid w:val="00236D58"/>
    <w:rsid w:val="002442DC"/>
    <w:rsid w:val="00245332"/>
    <w:rsid w:val="0026409D"/>
    <w:rsid w:val="002664D9"/>
    <w:rsid w:val="0026697E"/>
    <w:rsid w:val="0027439D"/>
    <w:rsid w:val="00275309"/>
    <w:rsid w:val="002A7065"/>
    <w:rsid w:val="002B301D"/>
    <w:rsid w:val="002B331D"/>
    <w:rsid w:val="002B5FDF"/>
    <w:rsid w:val="002B61F8"/>
    <w:rsid w:val="002E1DB9"/>
    <w:rsid w:val="002E22C4"/>
    <w:rsid w:val="002E53A1"/>
    <w:rsid w:val="00301AC2"/>
    <w:rsid w:val="00305681"/>
    <w:rsid w:val="00330E08"/>
    <w:rsid w:val="003337E7"/>
    <w:rsid w:val="0033531E"/>
    <w:rsid w:val="00340493"/>
    <w:rsid w:val="00366486"/>
    <w:rsid w:val="003A7875"/>
    <w:rsid w:val="003B4297"/>
    <w:rsid w:val="003B7EA7"/>
    <w:rsid w:val="00400C94"/>
    <w:rsid w:val="00416E8F"/>
    <w:rsid w:val="00431933"/>
    <w:rsid w:val="0044118C"/>
    <w:rsid w:val="004447CA"/>
    <w:rsid w:val="00455C45"/>
    <w:rsid w:val="00466DD2"/>
    <w:rsid w:val="0047034F"/>
    <w:rsid w:val="0047035F"/>
    <w:rsid w:val="004924E6"/>
    <w:rsid w:val="004A33FE"/>
    <w:rsid w:val="004A38E6"/>
    <w:rsid w:val="004D2FB5"/>
    <w:rsid w:val="004E687D"/>
    <w:rsid w:val="004E6BA5"/>
    <w:rsid w:val="004F5EC5"/>
    <w:rsid w:val="00503FFF"/>
    <w:rsid w:val="00505FF1"/>
    <w:rsid w:val="00514D72"/>
    <w:rsid w:val="00520192"/>
    <w:rsid w:val="0055230F"/>
    <w:rsid w:val="00561D50"/>
    <w:rsid w:val="00576F19"/>
    <w:rsid w:val="005A75EE"/>
    <w:rsid w:val="005B455A"/>
    <w:rsid w:val="005C00DE"/>
    <w:rsid w:val="005C6425"/>
    <w:rsid w:val="005D433A"/>
    <w:rsid w:val="005E0708"/>
    <w:rsid w:val="005E1CA2"/>
    <w:rsid w:val="00602368"/>
    <w:rsid w:val="006129BD"/>
    <w:rsid w:val="006147A7"/>
    <w:rsid w:val="006154E2"/>
    <w:rsid w:val="0062037A"/>
    <w:rsid w:val="0062053C"/>
    <w:rsid w:val="00631FDE"/>
    <w:rsid w:val="006320AE"/>
    <w:rsid w:val="00642348"/>
    <w:rsid w:val="00642DAA"/>
    <w:rsid w:val="00666FFE"/>
    <w:rsid w:val="00681344"/>
    <w:rsid w:val="00691055"/>
    <w:rsid w:val="006924C9"/>
    <w:rsid w:val="006A237B"/>
    <w:rsid w:val="006A28C4"/>
    <w:rsid w:val="006A5550"/>
    <w:rsid w:val="006C24F2"/>
    <w:rsid w:val="006C34B5"/>
    <w:rsid w:val="006C65A4"/>
    <w:rsid w:val="006E19C4"/>
    <w:rsid w:val="006F7F71"/>
    <w:rsid w:val="007037E6"/>
    <w:rsid w:val="00704289"/>
    <w:rsid w:val="00722F3E"/>
    <w:rsid w:val="00742BE3"/>
    <w:rsid w:val="00744791"/>
    <w:rsid w:val="0076572D"/>
    <w:rsid w:val="007867F8"/>
    <w:rsid w:val="00791C8E"/>
    <w:rsid w:val="007A48B9"/>
    <w:rsid w:val="007E0EAF"/>
    <w:rsid w:val="007F104A"/>
    <w:rsid w:val="007F1F0B"/>
    <w:rsid w:val="00807FC5"/>
    <w:rsid w:val="00810FCF"/>
    <w:rsid w:val="00811B06"/>
    <w:rsid w:val="00814595"/>
    <w:rsid w:val="00817808"/>
    <w:rsid w:val="00821D1A"/>
    <w:rsid w:val="00833570"/>
    <w:rsid w:val="00861E70"/>
    <w:rsid w:val="008857AD"/>
    <w:rsid w:val="00897F2E"/>
    <w:rsid w:val="008A0097"/>
    <w:rsid w:val="008A3A8D"/>
    <w:rsid w:val="008B77E1"/>
    <w:rsid w:val="008C6873"/>
    <w:rsid w:val="008F2AA3"/>
    <w:rsid w:val="008F403C"/>
    <w:rsid w:val="008F4D7B"/>
    <w:rsid w:val="008F605F"/>
    <w:rsid w:val="008F712F"/>
    <w:rsid w:val="00900E93"/>
    <w:rsid w:val="00910126"/>
    <w:rsid w:val="00923871"/>
    <w:rsid w:val="00926F89"/>
    <w:rsid w:val="00933698"/>
    <w:rsid w:val="0093792D"/>
    <w:rsid w:val="00944B36"/>
    <w:rsid w:val="009469F8"/>
    <w:rsid w:val="00996867"/>
    <w:rsid w:val="009978EB"/>
    <w:rsid w:val="009A1B86"/>
    <w:rsid w:val="009A22BC"/>
    <w:rsid w:val="009B6721"/>
    <w:rsid w:val="009B76C3"/>
    <w:rsid w:val="009C7262"/>
    <w:rsid w:val="009F545F"/>
    <w:rsid w:val="00A01F27"/>
    <w:rsid w:val="00A260CE"/>
    <w:rsid w:val="00A33E00"/>
    <w:rsid w:val="00A4581A"/>
    <w:rsid w:val="00A50107"/>
    <w:rsid w:val="00A51185"/>
    <w:rsid w:val="00A5654E"/>
    <w:rsid w:val="00A65A1F"/>
    <w:rsid w:val="00A73656"/>
    <w:rsid w:val="00A77A4F"/>
    <w:rsid w:val="00AA7A82"/>
    <w:rsid w:val="00AB577A"/>
    <w:rsid w:val="00AD4667"/>
    <w:rsid w:val="00AD738F"/>
    <w:rsid w:val="00AF01E7"/>
    <w:rsid w:val="00B0751E"/>
    <w:rsid w:val="00B57A1C"/>
    <w:rsid w:val="00B662A7"/>
    <w:rsid w:val="00B67059"/>
    <w:rsid w:val="00B805EC"/>
    <w:rsid w:val="00B8455B"/>
    <w:rsid w:val="00BB628F"/>
    <w:rsid w:val="00BC53C9"/>
    <w:rsid w:val="00BD2723"/>
    <w:rsid w:val="00BE31E2"/>
    <w:rsid w:val="00BE5429"/>
    <w:rsid w:val="00BE57E7"/>
    <w:rsid w:val="00BE6DCA"/>
    <w:rsid w:val="00BF0ECD"/>
    <w:rsid w:val="00C12D48"/>
    <w:rsid w:val="00C13E4C"/>
    <w:rsid w:val="00C45BE2"/>
    <w:rsid w:val="00C541F2"/>
    <w:rsid w:val="00C6681F"/>
    <w:rsid w:val="00C80512"/>
    <w:rsid w:val="00C87A58"/>
    <w:rsid w:val="00C9145A"/>
    <w:rsid w:val="00C95158"/>
    <w:rsid w:val="00C97FDC"/>
    <w:rsid w:val="00CA5D84"/>
    <w:rsid w:val="00CA719A"/>
    <w:rsid w:val="00CB02C0"/>
    <w:rsid w:val="00CB5DE4"/>
    <w:rsid w:val="00CB6BFD"/>
    <w:rsid w:val="00CC5745"/>
    <w:rsid w:val="00CD1EDF"/>
    <w:rsid w:val="00CE1504"/>
    <w:rsid w:val="00CF669E"/>
    <w:rsid w:val="00CF7439"/>
    <w:rsid w:val="00D211FF"/>
    <w:rsid w:val="00D308A2"/>
    <w:rsid w:val="00D530E5"/>
    <w:rsid w:val="00D55A94"/>
    <w:rsid w:val="00D7405C"/>
    <w:rsid w:val="00D81746"/>
    <w:rsid w:val="00D832EA"/>
    <w:rsid w:val="00D855B1"/>
    <w:rsid w:val="00DA4907"/>
    <w:rsid w:val="00DB65DF"/>
    <w:rsid w:val="00DD45E7"/>
    <w:rsid w:val="00DD5099"/>
    <w:rsid w:val="00DD74A5"/>
    <w:rsid w:val="00DE1A94"/>
    <w:rsid w:val="00DF0527"/>
    <w:rsid w:val="00DF3BCC"/>
    <w:rsid w:val="00DF6602"/>
    <w:rsid w:val="00DF69EF"/>
    <w:rsid w:val="00E0269C"/>
    <w:rsid w:val="00E02BE6"/>
    <w:rsid w:val="00E0527C"/>
    <w:rsid w:val="00E11800"/>
    <w:rsid w:val="00E2628C"/>
    <w:rsid w:val="00E41CDD"/>
    <w:rsid w:val="00E43925"/>
    <w:rsid w:val="00E43D65"/>
    <w:rsid w:val="00E50203"/>
    <w:rsid w:val="00E53761"/>
    <w:rsid w:val="00E67486"/>
    <w:rsid w:val="00E70328"/>
    <w:rsid w:val="00E76120"/>
    <w:rsid w:val="00EC7F27"/>
    <w:rsid w:val="00ED13D6"/>
    <w:rsid w:val="00EF4C51"/>
    <w:rsid w:val="00F065C5"/>
    <w:rsid w:val="00F12959"/>
    <w:rsid w:val="00F32EBD"/>
    <w:rsid w:val="00F42080"/>
    <w:rsid w:val="00F45BBF"/>
    <w:rsid w:val="00F50CE4"/>
    <w:rsid w:val="00F648C2"/>
    <w:rsid w:val="00F948AC"/>
    <w:rsid w:val="00FB3E7D"/>
    <w:rsid w:val="00FE5B46"/>
    <w:rsid w:val="00FE5E87"/>
    <w:rsid w:val="00FF426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nhideWhenUsed="0"/>
    <w:lsdException w:name="heading 2" w:locked="1" w:semiHidden="0" w:unhideWhenUsed="0"/>
    <w:lsdException w:name="heading 3" w:locked="1" w:semiHidden="0" w:unhideWhenUsed="0"/>
    <w:lsdException w:name="heading 4" w:locked="1" w:semiHidden="0" w:unhideWhenUsed="0"/>
    <w:lsdException w:name="heading 5" w:locked="1" w:semiHidden="0" w:uiPriority="0" w:unhideWhenUsed="0"/>
    <w:lsdException w:name="heading 6" w:locked="1" w:uiPriority="0"/>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lsdException w:name="Default Paragraph Font" w:locked="1" w:semiHidden="0" w:uiPriority="0" w:unhideWhenUsed="0"/>
    <w:lsdException w:name="Subtitle" w:locked="1" w:semiHidden="0" w:uiPriority="0" w:unhideWhenUsed="0"/>
    <w:lsdException w:name="Strong" w:locked="1" w:semiHidden="0" w:uiPriority="0" w:unhideWhenUsed="0"/>
    <w:lsdException w:name="Emphasis" w:locked="1" w:semiHidden="0" w:uiPriority="0" w:unhideWhenUsed="0"/>
    <w:lsdException w:name="Table Grid" w:locked="1" w:semiHidden="0" w:uiPriority="0" w:unhideWhenUsed="0"/>
    <w:lsdException w:name="Placeholder Text" w:unhideWhenUsed="0"/>
    <w:lsdException w:name="No Spacing" w:semiHidden="0" w:uiPriority="1"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0031EF"/>
    <w:pPr>
      <w:jc w:val="center"/>
    </w:pPr>
    <w:rPr>
      <w:lang w:val="en-US" w:eastAsia="en-US"/>
    </w:rPr>
  </w:style>
  <w:style w:type="paragraph" w:styleId="1">
    <w:name w:val="heading 1"/>
    <w:basedOn w:val="a"/>
    <w:next w:val="a"/>
    <w:link w:val="10"/>
    <w:uiPriority w:val="99"/>
    <w:rsid w:val="00B8455B"/>
    <w:pPr>
      <w:keepNext/>
      <w:keepLines/>
      <w:numPr>
        <w:numId w:val="4"/>
      </w:numPr>
      <w:tabs>
        <w:tab w:val="left" w:pos="216"/>
      </w:tabs>
      <w:spacing w:before="160" w:after="80"/>
      <w:outlineLvl w:val="0"/>
    </w:pPr>
    <w:rPr>
      <w:smallCaps/>
      <w:noProof/>
    </w:rPr>
  </w:style>
  <w:style w:type="paragraph" w:styleId="2">
    <w:name w:val="heading 2"/>
    <w:basedOn w:val="a"/>
    <w:next w:val="a"/>
    <w:link w:val="20"/>
    <w:uiPriority w:val="99"/>
    <w:rsid w:val="00B8455B"/>
    <w:pPr>
      <w:keepNext/>
      <w:keepLines/>
      <w:numPr>
        <w:ilvl w:val="1"/>
        <w:numId w:val="5"/>
      </w:numPr>
      <w:spacing w:before="120" w:after="60"/>
      <w:jc w:val="left"/>
      <w:outlineLvl w:val="1"/>
    </w:pPr>
    <w:rPr>
      <w:i/>
      <w:iCs/>
      <w:noProof/>
    </w:rPr>
  </w:style>
  <w:style w:type="paragraph" w:styleId="3">
    <w:name w:val="heading 3"/>
    <w:basedOn w:val="a"/>
    <w:next w:val="a"/>
    <w:link w:val="30"/>
    <w:uiPriority w:val="99"/>
    <w:rsid w:val="00B8455B"/>
    <w:pPr>
      <w:numPr>
        <w:ilvl w:val="2"/>
        <w:numId w:val="6"/>
      </w:numPr>
      <w:spacing w:line="240" w:lineRule="exact"/>
      <w:jc w:val="both"/>
      <w:outlineLvl w:val="2"/>
    </w:pPr>
    <w:rPr>
      <w:i/>
      <w:iCs/>
      <w:noProof/>
    </w:rPr>
  </w:style>
  <w:style w:type="paragraph" w:styleId="4">
    <w:name w:val="heading 4"/>
    <w:basedOn w:val="a"/>
    <w:next w:val="a"/>
    <w:link w:val="40"/>
    <w:uiPriority w:val="99"/>
    <w:rsid w:val="00B8455B"/>
    <w:pPr>
      <w:numPr>
        <w:ilvl w:val="3"/>
        <w:numId w:val="7"/>
      </w:numPr>
      <w:spacing w:before="40" w:after="40"/>
      <w:jc w:val="both"/>
      <w:outlineLvl w:val="3"/>
    </w:pPr>
    <w:rPr>
      <w:i/>
      <w:iCs/>
      <w:noProof/>
    </w:rPr>
  </w:style>
  <w:style w:type="paragraph" w:styleId="5">
    <w:name w:val="heading 5"/>
    <w:basedOn w:val="a"/>
    <w:next w:val="a"/>
    <w:link w:val="50"/>
    <w:uiPriority w:val="99"/>
    <w:rsid w:val="00B8455B"/>
    <w:pPr>
      <w:tabs>
        <w:tab w:val="left" w:pos="360"/>
      </w:tabs>
      <w:spacing w:before="160" w:after="80"/>
      <w:outlineLvl w:val="4"/>
    </w:pPr>
    <w:rPr>
      <w:smallCaps/>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8455B"/>
    <w:rPr>
      <w:smallCaps/>
      <w:noProof/>
      <w:lang w:val="en-US" w:eastAsia="en-US"/>
    </w:rPr>
  </w:style>
  <w:style w:type="character" w:customStyle="1" w:styleId="20">
    <w:name w:val="Заголовок 2 Знак"/>
    <w:link w:val="2"/>
    <w:uiPriority w:val="99"/>
    <w:locked/>
    <w:rsid w:val="00B8455B"/>
    <w:rPr>
      <w:i/>
      <w:iCs/>
      <w:noProof/>
      <w:lang w:val="en-US" w:eastAsia="en-US"/>
    </w:rPr>
  </w:style>
  <w:style w:type="character" w:customStyle="1" w:styleId="30">
    <w:name w:val="Заголовок 3 Знак"/>
    <w:link w:val="3"/>
    <w:uiPriority w:val="99"/>
    <w:semiHidden/>
    <w:locked/>
    <w:rsid w:val="00B8455B"/>
    <w:rPr>
      <w:rFonts w:ascii="Cambria" w:hAnsi="Cambria" w:cs="Cambria"/>
      <w:b/>
      <w:bCs/>
      <w:sz w:val="26"/>
      <w:szCs w:val="26"/>
      <w:lang w:val="en-US" w:eastAsia="en-US"/>
    </w:rPr>
  </w:style>
  <w:style w:type="character" w:customStyle="1" w:styleId="40">
    <w:name w:val="Заголовок 4 Знак"/>
    <w:link w:val="4"/>
    <w:uiPriority w:val="99"/>
    <w:semiHidden/>
    <w:locked/>
    <w:rsid w:val="00B8455B"/>
    <w:rPr>
      <w:rFonts w:ascii="Calibri" w:hAnsi="Calibri" w:cs="Calibri"/>
      <w:b/>
      <w:bCs/>
      <w:sz w:val="28"/>
      <w:szCs w:val="28"/>
      <w:lang w:val="en-US" w:eastAsia="en-US"/>
    </w:rPr>
  </w:style>
  <w:style w:type="character" w:customStyle="1" w:styleId="50">
    <w:name w:val="Заголовок 5 Знак"/>
    <w:link w:val="5"/>
    <w:uiPriority w:val="99"/>
    <w:semiHidden/>
    <w:locked/>
    <w:rsid w:val="00B8455B"/>
    <w:rPr>
      <w:rFonts w:ascii="Calibri" w:hAnsi="Calibri" w:cs="Calibri"/>
      <w:b/>
      <w:bCs/>
      <w:i/>
      <w:iCs/>
      <w:sz w:val="26"/>
      <w:szCs w:val="26"/>
      <w:lang w:val="en-US" w:eastAsia="en-US"/>
    </w:rPr>
  </w:style>
  <w:style w:type="paragraph" w:customStyle="1" w:styleId="AISTAbstract">
    <w:name w:val="AIST_Abstract"/>
    <w:basedOn w:val="a"/>
    <w:link w:val="AISTAbstract0"/>
    <w:uiPriority w:val="99"/>
    <w:qFormat/>
    <w:rsid w:val="002B5FDF"/>
    <w:pPr>
      <w:ind w:firstLine="289"/>
      <w:jc w:val="both"/>
    </w:pPr>
    <w:rPr>
      <w:b/>
      <w:bCs/>
      <w:i/>
      <w:szCs w:val="18"/>
    </w:rPr>
  </w:style>
  <w:style w:type="paragraph" w:customStyle="1" w:styleId="AISTAffiliation">
    <w:name w:val="AIST_Affiliation"/>
    <w:uiPriority w:val="99"/>
    <w:qFormat/>
    <w:rsid w:val="00B8455B"/>
    <w:pPr>
      <w:jc w:val="center"/>
    </w:pPr>
    <w:rPr>
      <w:lang w:val="en-US" w:eastAsia="en-US"/>
    </w:rPr>
  </w:style>
  <w:style w:type="paragraph" w:customStyle="1" w:styleId="AISTAuthor">
    <w:name w:val="AIST_Author"/>
    <w:basedOn w:val="a"/>
    <w:uiPriority w:val="99"/>
    <w:qFormat/>
    <w:rsid w:val="005C6425"/>
    <w:rPr>
      <w:noProof/>
      <w:sz w:val="22"/>
      <w:szCs w:val="22"/>
    </w:rPr>
  </w:style>
  <w:style w:type="paragraph" w:styleId="a3">
    <w:name w:val="Body Text"/>
    <w:basedOn w:val="a"/>
    <w:link w:val="a4"/>
    <w:uiPriority w:val="99"/>
    <w:rsid w:val="00330E08"/>
    <w:pPr>
      <w:ind w:firstLine="289"/>
      <w:jc w:val="both"/>
    </w:pPr>
    <w:rPr>
      <w:spacing w:val="-1"/>
    </w:rPr>
  </w:style>
  <w:style w:type="character" w:customStyle="1" w:styleId="a4">
    <w:name w:val="Основной текст Знак"/>
    <w:link w:val="a3"/>
    <w:uiPriority w:val="99"/>
    <w:locked/>
    <w:rsid w:val="00330E08"/>
    <w:rPr>
      <w:rFonts w:cs="Times New Roman"/>
      <w:sz w:val="20"/>
      <w:szCs w:val="20"/>
      <w:lang w:val="en-US" w:eastAsia="en-US"/>
    </w:rPr>
  </w:style>
  <w:style w:type="paragraph" w:customStyle="1" w:styleId="bulletlist">
    <w:name w:val="bullet list"/>
    <w:basedOn w:val="a3"/>
    <w:rsid w:val="0076572D"/>
    <w:pPr>
      <w:numPr>
        <w:numId w:val="1"/>
      </w:numPr>
    </w:pPr>
  </w:style>
  <w:style w:type="paragraph" w:customStyle="1" w:styleId="figurecaption">
    <w:name w:val="figure caption"/>
    <w:rsid w:val="00E02BE6"/>
    <w:pPr>
      <w:numPr>
        <w:numId w:val="2"/>
      </w:numPr>
      <w:spacing w:before="80" w:after="200"/>
      <w:jc w:val="center"/>
    </w:pPr>
    <w:rPr>
      <w:noProof/>
      <w:sz w:val="16"/>
      <w:szCs w:val="16"/>
      <w:lang w:val="en-US" w:eastAsia="en-US"/>
    </w:rPr>
  </w:style>
  <w:style w:type="paragraph" w:customStyle="1" w:styleId="AISTkeywords">
    <w:name w:val="AIST_key words"/>
    <w:basedOn w:val="a"/>
    <w:uiPriority w:val="99"/>
    <w:qFormat/>
    <w:rsid w:val="00897F2E"/>
    <w:pPr>
      <w:spacing w:after="120"/>
      <w:ind w:firstLine="289"/>
      <w:jc w:val="both"/>
    </w:pPr>
    <w:rPr>
      <w:b/>
      <w:bCs/>
      <w:i/>
      <w:iCs/>
      <w:noProof/>
      <w:sz w:val="18"/>
      <w:szCs w:val="18"/>
    </w:rPr>
  </w:style>
  <w:style w:type="paragraph" w:customStyle="1" w:styleId="papersubtitle">
    <w:name w:val="paper subtitle"/>
    <w:uiPriority w:val="99"/>
    <w:rsid w:val="00B8455B"/>
    <w:pPr>
      <w:spacing w:after="120"/>
      <w:jc w:val="center"/>
    </w:pPr>
    <w:rPr>
      <w:rFonts w:eastAsia="MS Mincho"/>
      <w:noProof/>
      <w:sz w:val="28"/>
      <w:szCs w:val="28"/>
      <w:lang w:val="en-US" w:eastAsia="en-US"/>
    </w:rPr>
  </w:style>
  <w:style w:type="paragraph" w:customStyle="1" w:styleId="papertitle">
    <w:name w:val="paper title"/>
    <w:uiPriority w:val="99"/>
    <w:rsid w:val="00E76120"/>
    <w:pPr>
      <w:spacing w:before="360" w:after="240"/>
      <w:jc w:val="center"/>
    </w:pPr>
    <w:rPr>
      <w:rFonts w:eastAsia="MS Mincho"/>
      <w:noProof/>
      <w:sz w:val="48"/>
      <w:szCs w:val="48"/>
      <w:lang w:val="en-US" w:eastAsia="en-US"/>
    </w:rPr>
  </w:style>
  <w:style w:type="paragraph" w:customStyle="1" w:styleId="AISTreferences">
    <w:name w:val="AIST_references"/>
    <w:uiPriority w:val="99"/>
    <w:qFormat/>
    <w:rsid w:val="00666FFE"/>
    <w:pPr>
      <w:numPr>
        <w:numId w:val="8"/>
      </w:numPr>
      <w:ind w:left="357" w:hanging="357"/>
      <w:jc w:val="both"/>
    </w:pPr>
    <w:rPr>
      <w:rFonts w:eastAsia="MS Mincho"/>
      <w:noProof/>
      <w:sz w:val="16"/>
      <w:szCs w:val="16"/>
      <w:lang w:val="en-US" w:eastAsia="en-US"/>
    </w:rPr>
  </w:style>
  <w:style w:type="paragraph" w:customStyle="1" w:styleId="AISTheading">
    <w:name w:val="AIST_heading"/>
    <w:basedOn w:val="1"/>
    <w:next w:val="a"/>
    <w:qFormat/>
    <w:rsid w:val="000031EF"/>
    <w:pPr>
      <w:tabs>
        <w:tab w:val="clear" w:pos="216"/>
        <w:tab w:val="clear" w:pos="2204"/>
      </w:tabs>
    </w:pPr>
  </w:style>
  <w:style w:type="paragraph" w:customStyle="1" w:styleId="AISTtext">
    <w:name w:val="AIST_text"/>
    <w:basedOn w:val="a3"/>
    <w:next w:val="a"/>
    <w:qFormat/>
    <w:rsid w:val="005A75EE"/>
    <w:pPr>
      <w:ind w:firstLine="288"/>
    </w:pPr>
  </w:style>
  <w:style w:type="paragraph" w:styleId="a5">
    <w:name w:val="Document Map"/>
    <w:basedOn w:val="a"/>
    <w:link w:val="a6"/>
    <w:uiPriority w:val="99"/>
    <w:semiHidden/>
    <w:unhideWhenUsed/>
    <w:rsid w:val="00C97FDC"/>
    <w:rPr>
      <w:rFonts w:ascii="Tahoma" w:hAnsi="Tahoma" w:cs="Tahoma"/>
      <w:sz w:val="16"/>
      <w:szCs w:val="16"/>
    </w:rPr>
  </w:style>
  <w:style w:type="character" w:customStyle="1" w:styleId="a6">
    <w:name w:val="Схема документа Знак"/>
    <w:link w:val="a5"/>
    <w:uiPriority w:val="99"/>
    <w:semiHidden/>
    <w:rsid w:val="00C97FDC"/>
    <w:rPr>
      <w:rFonts w:ascii="Tahoma" w:hAnsi="Tahoma" w:cs="Tahoma"/>
      <w:sz w:val="16"/>
      <w:szCs w:val="16"/>
      <w:lang w:val="en-US" w:eastAsia="en-US"/>
    </w:rPr>
  </w:style>
  <w:style w:type="character" w:customStyle="1" w:styleId="AISTAbstract0">
    <w:name w:val="AIST_Abstract Знак"/>
    <w:link w:val="AISTAbstract"/>
    <w:uiPriority w:val="99"/>
    <w:locked/>
    <w:rsid w:val="002B5FDF"/>
    <w:rPr>
      <w:b/>
      <w:bCs/>
      <w:i/>
      <w:szCs w:val="18"/>
      <w:lang w:val="en-US" w:eastAsia="en-US"/>
    </w:rPr>
  </w:style>
  <w:style w:type="table" w:styleId="a7">
    <w:name w:val="Table Grid"/>
    <w:basedOn w:val="a1"/>
    <w:uiPriority w:val="99"/>
    <w:rsid w:val="000352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rsid w:val="006C65A4"/>
    <w:rPr>
      <w:rFonts w:ascii="Tahoma" w:hAnsi="Tahoma" w:cs="Tahoma"/>
      <w:sz w:val="16"/>
      <w:szCs w:val="16"/>
    </w:rPr>
  </w:style>
  <w:style w:type="character" w:customStyle="1" w:styleId="a9">
    <w:name w:val="Текст выноски Знак"/>
    <w:link w:val="a8"/>
    <w:uiPriority w:val="99"/>
    <w:locked/>
    <w:rsid w:val="006C65A4"/>
    <w:rPr>
      <w:rFonts w:ascii="Tahoma" w:hAnsi="Tahoma" w:cs="Tahoma"/>
      <w:sz w:val="16"/>
      <w:szCs w:val="16"/>
      <w:lang w:val="en-US" w:eastAsia="en-US"/>
    </w:rPr>
  </w:style>
  <w:style w:type="paragraph" w:styleId="aa">
    <w:name w:val="header"/>
    <w:basedOn w:val="a"/>
    <w:link w:val="ab"/>
    <w:uiPriority w:val="99"/>
    <w:rsid w:val="00DF0527"/>
    <w:pPr>
      <w:tabs>
        <w:tab w:val="center" w:pos="4819"/>
        <w:tab w:val="right" w:pos="9639"/>
      </w:tabs>
    </w:pPr>
  </w:style>
  <w:style w:type="character" w:customStyle="1" w:styleId="ab">
    <w:name w:val="Верхний колонтитул Знак"/>
    <w:link w:val="aa"/>
    <w:uiPriority w:val="99"/>
    <w:locked/>
    <w:rsid w:val="00DF0527"/>
    <w:rPr>
      <w:rFonts w:cs="Times New Roman"/>
      <w:lang w:val="en-US" w:eastAsia="en-US"/>
    </w:rPr>
  </w:style>
  <w:style w:type="paragraph" w:styleId="ac">
    <w:name w:val="footer"/>
    <w:basedOn w:val="a"/>
    <w:link w:val="ad"/>
    <w:uiPriority w:val="99"/>
    <w:rsid w:val="00DF0527"/>
    <w:pPr>
      <w:tabs>
        <w:tab w:val="center" w:pos="4819"/>
        <w:tab w:val="right" w:pos="9639"/>
      </w:tabs>
    </w:pPr>
  </w:style>
  <w:style w:type="character" w:customStyle="1" w:styleId="ad">
    <w:name w:val="Нижний колонтитул Знак"/>
    <w:link w:val="ac"/>
    <w:uiPriority w:val="99"/>
    <w:locked/>
    <w:rsid w:val="00DF0527"/>
    <w:rPr>
      <w:rFonts w:cs="Times New Roman"/>
      <w:lang w:val="en-US" w:eastAsia="en-US"/>
    </w:rPr>
  </w:style>
  <w:style w:type="paragraph" w:customStyle="1" w:styleId="FirstHeader">
    <w:name w:val="First Header"/>
    <w:uiPriority w:val="99"/>
    <w:rsid w:val="00DF0527"/>
    <w:pPr>
      <w:keepNext/>
      <w:keepLines/>
      <w:jc w:val="both"/>
    </w:pPr>
    <w:rPr>
      <w:sz w:val="14"/>
      <w:szCs w:val="14"/>
      <w:lang w:val="en-US" w:eastAsia="en-US"/>
    </w:rPr>
  </w:style>
  <w:style w:type="paragraph" w:styleId="ae">
    <w:name w:val="footnote text"/>
    <w:basedOn w:val="a"/>
    <w:link w:val="af"/>
    <w:uiPriority w:val="99"/>
    <w:semiHidden/>
    <w:rsid w:val="00923871"/>
  </w:style>
  <w:style w:type="character" w:customStyle="1" w:styleId="af">
    <w:name w:val="Текст сноски Знак"/>
    <w:link w:val="ae"/>
    <w:uiPriority w:val="99"/>
    <w:semiHidden/>
    <w:locked/>
    <w:rsid w:val="00B8455B"/>
    <w:rPr>
      <w:rFonts w:cs="Times New Roman"/>
      <w:sz w:val="20"/>
      <w:szCs w:val="20"/>
      <w:lang w:val="en-US" w:eastAsia="en-US"/>
    </w:rPr>
  </w:style>
  <w:style w:type="character" w:styleId="af0">
    <w:name w:val="footnote reference"/>
    <w:uiPriority w:val="99"/>
    <w:semiHidden/>
    <w:rsid w:val="00923871"/>
    <w:rPr>
      <w:rFonts w:cs="Times New Roman"/>
      <w:vertAlign w:val="superscript"/>
    </w:rPr>
  </w:style>
  <w:style w:type="paragraph" w:customStyle="1" w:styleId="Footnote">
    <w:name w:val="Footnote"/>
    <w:basedOn w:val="ae"/>
    <w:uiPriority w:val="99"/>
    <w:rsid w:val="00E53761"/>
    <w:pPr>
      <w:jc w:val="left"/>
    </w:pPr>
    <w:rPr>
      <w:rFonts w:eastAsia="Times New Roman"/>
      <w:sz w:val="16"/>
      <w:szCs w:val="16"/>
      <w:lang w:val="ru-RU" w:eastAsia="ru-RU"/>
    </w:rPr>
  </w:style>
  <w:style w:type="paragraph" w:customStyle="1" w:styleId="AISTpapertitle">
    <w:name w:val="AIST_paper title"/>
    <w:uiPriority w:val="99"/>
    <w:qFormat/>
    <w:rsid w:val="00F065C5"/>
    <w:pPr>
      <w:spacing w:before="360" w:after="240"/>
      <w:jc w:val="center"/>
    </w:pPr>
    <w:rPr>
      <w:rFonts w:eastAsia="MS Mincho"/>
      <w:noProof/>
      <w:sz w:val="48"/>
      <w:szCs w:val="48"/>
      <w:lang w:val="en-US" w:eastAsia="en-US"/>
    </w:rPr>
  </w:style>
  <w:style w:type="character" w:styleId="af1">
    <w:name w:val="Hyperlink"/>
    <w:uiPriority w:val="99"/>
    <w:unhideWhenUsed/>
    <w:rsid w:val="002B61F8"/>
    <w:rPr>
      <w:color w:val="0000FF"/>
      <w:u w:val="single"/>
    </w:rPr>
  </w:style>
  <w:style w:type="paragraph" w:customStyle="1" w:styleId="references">
    <w:name w:val="references"/>
    <w:uiPriority w:val="99"/>
    <w:rsid w:val="00666FFE"/>
    <w:pPr>
      <w:tabs>
        <w:tab w:val="num" w:pos="360"/>
      </w:tabs>
      <w:spacing w:after="50" w:line="180" w:lineRule="exact"/>
      <w:ind w:left="360" w:hanging="360"/>
      <w:jc w:val="both"/>
    </w:pPr>
    <w:rPr>
      <w:rFonts w:eastAsia="MS Mincho"/>
      <w:noProof/>
      <w:sz w:val="16"/>
      <w:szCs w:val="16"/>
      <w:lang w:val="en-US" w:eastAsia="en-US"/>
    </w:rPr>
  </w:style>
  <w:style w:type="paragraph" w:customStyle="1" w:styleId="Equation">
    <w:name w:val="Equation"/>
    <w:basedOn w:val="a"/>
    <w:rsid w:val="00DA4907"/>
    <w:pPr>
      <w:spacing w:before="240" w:after="240"/>
    </w:pPr>
    <w:rPr>
      <w:rFonts w:ascii="Tahoma" w:eastAsia="Calibri" w:hAnsi="Tahoma"/>
      <w:color w:val="000000"/>
      <w:sz w:val="16"/>
      <w:szCs w:val="22"/>
      <w:lang w:val="en-GB"/>
    </w:rPr>
  </w:style>
  <w:style w:type="character" w:customStyle="1" w:styleId="hps">
    <w:name w:val="hps"/>
    <w:basedOn w:val="a0"/>
    <w:rsid w:val="006924C9"/>
  </w:style>
  <w:style w:type="character" w:customStyle="1" w:styleId="shorttext">
    <w:name w:val="short_text"/>
    <w:basedOn w:val="a0"/>
    <w:rsid w:val="00BB628F"/>
  </w:style>
  <w:style w:type="character" w:customStyle="1" w:styleId="hpsalt-edited">
    <w:name w:val="hps alt-edited"/>
    <w:basedOn w:val="a0"/>
    <w:rsid w:val="007867F8"/>
  </w:style>
  <w:style w:type="paragraph" w:customStyle="1" w:styleId="sponsors">
    <w:name w:val="sponsors"/>
    <w:rsid w:val="005A75EE"/>
    <w:pPr>
      <w:ind w:firstLine="288"/>
    </w:pPr>
    <w:rPr>
      <w:sz w:val="16"/>
      <w:szCs w:val="16"/>
      <w:lang w:val="en-US" w:eastAsia="en-US"/>
    </w:rPr>
  </w:style>
  <w:style w:type="paragraph" w:customStyle="1" w:styleId="tablecolhead">
    <w:name w:val="table col head"/>
    <w:basedOn w:val="a"/>
    <w:uiPriority w:val="99"/>
    <w:rsid w:val="006320AE"/>
    <w:rPr>
      <w:b/>
      <w:bCs/>
      <w:sz w:val="16"/>
      <w:szCs w:val="16"/>
    </w:rPr>
  </w:style>
  <w:style w:type="paragraph" w:customStyle="1" w:styleId="IEEEEquation">
    <w:name w:val="IEEE Equation"/>
    <w:basedOn w:val="a"/>
    <w:uiPriority w:val="99"/>
    <w:rsid w:val="006A5550"/>
    <w:pPr>
      <w:widowControl w:val="0"/>
      <w:tabs>
        <w:tab w:val="right" w:pos="4961"/>
      </w:tabs>
      <w:spacing w:before="240" w:after="240"/>
      <w:ind w:firstLine="567"/>
      <w:jc w:val="right"/>
    </w:pPr>
  </w:style>
  <w:style w:type="paragraph" w:customStyle="1" w:styleId="tablecolsubhead">
    <w:name w:val="table col subhead"/>
    <w:basedOn w:val="tablecolhead"/>
    <w:uiPriority w:val="99"/>
    <w:rsid w:val="006320AE"/>
    <w:rPr>
      <w:i/>
      <w:iCs/>
      <w:sz w:val="15"/>
      <w:szCs w:val="15"/>
    </w:rPr>
  </w:style>
  <w:style w:type="paragraph" w:customStyle="1" w:styleId="tablecopy">
    <w:name w:val="table copy"/>
    <w:rsid w:val="006320AE"/>
    <w:pPr>
      <w:jc w:val="both"/>
    </w:pPr>
    <w:rPr>
      <w:noProof/>
      <w:sz w:val="16"/>
      <w:szCs w:val="16"/>
      <w:lang w:val="en-US" w:eastAsia="en-US"/>
    </w:rPr>
  </w:style>
  <w:style w:type="paragraph" w:customStyle="1" w:styleId="tablehead">
    <w:name w:val="table head"/>
    <w:uiPriority w:val="99"/>
    <w:rsid w:val="006320AE"/>
    <w:pPr>
      <w:tabs>
        <w:tab w:val="num" w:pos="1080"/>
      </w:tabs>
      <w:spacing w:before="240" w:after="120" w:line="216" w:lineRule="auto"/>
      <w:jc w:val="center"/>
    </w:pPr>
    <w:rPr>
      <w:smallCaps/>
      <w:noProof/>
      <w:sz w:val="16"/>
      <w:szCs w:val="16"/>
      <w:lang w:val="en-US" w:eastAsia="en-US"/>
    </w:rPr>
  </w:style>
  <w:style w:type="paragraph" w:customStyle="1" w:styleId="Text">
    <w:name w:val="Text"/>
    <w:basedOn w:val="a"/>
    <w:rsid w:val="009A22BC"/>
    <w:pPr>
      <w:widowControl w:val="0"/>
      <w:autoSpaceDE w:val="0"/>
      <w:autoSpaceDN w:val="0"/>
      <w:spacing w:line="252" w:lineRule="auto"/>
      <w:ind w:firstLine="202"/>
      <w:jc w:val="both"/>
    </w:pPr>
    <w:rPr>
      <w:rFonts w:eastAsia="Times New Roman"/>
    </w:rPr>
  </w:style>
  <w:style w:type="paragraph" w:customStyle="1" w:styleId="ReferenceHead">
    <w:name w:val="Reference Head"/>
    <w:basedOn w:val="1"/>
    <w:rsid w:val="009A22BC"/>
    <w:pPr>
      <w:keepLines w:val="0"/>
      <w:numPr>
        <w:numId w:val="0"/>
      </w:numPr>
      <w:tabs>
        <w:tab w:val="clear" w:pos="216"/>
      </w:tabs>
      <w:autoSpaceDE w:val="0"/>
      <w:autoSpaceDN w:val="0"/>
      <w:spacing w:before="240"/>
    </w:pPr>
    <w:rPr>
      <w:rFonts w:eastAsia="Times New Roman"/>
      <w:noProof w:val="0"/>
      <w:kern w:val="28"/>
    </w:rPr>
  </w:style>
  <w:style w:type="paragraph" w:styleId="af2">
    <w:name w:val="endnote text"/>
    <w:basedOn w:val="a"/>
    <w:link w:val="af3"/>
    <w:uiPriority w:val="99"/>
    <w:semiHidden/>
    <w:unhideWhenUsed/>
    <w:rsid w:val="00996867"/>
  </w:style>
  <w:style w:type="character" w:customStyle="1" w:styleId="af3">
    <w:name w:val="Текст концевой сноски Знак"/>
    <w:basedOn w:val="a0"/>
    <w:link w:val="af2"/>
    <w:uiPriority w:val="99"/>
    <w:semiHidden/>
    <w:rsid w:val="00996867"/>
    <w:rPr>
      <w:lang w:val="en-US" w:eastAsia="en-US"/>
    </w:rPr>
  </w:style>
  <w:style w:type="character" w:styleId="af4">
    <w:name w:val="endnote reference"/>
    <w:basedOn w:val="a0"/>
    <w:uiPriority w:val="99"/>
    <w:semiHidden/>
    <w:unhideWhenUsed/>
    <w:rsid w:val="0099686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lsdException w:name="heading 1" w:locked="1" w:semiHidden="0" w:unhideWhenUsed="0"/>
    <w:lsdException w:name="heading 2" w:locked="1" w:semiHidden="0" w:unhideWhenUsed="0"/>
    <w:lsdException w:name="heading 3" w:locked="1" w:semiHidden="0" w:unhideWhenUsed="0"/>
    <w:lsdException w:name="heading 4" w:locked="1" w:semiHidden="0" w:unhideWhenUsed="0"/>
    <w:lsdException w:name="heading 5" w:locked="1" w:semiHidden="0" w:uiPriority="0" w:unhideWhenUsed="0"/>
    <w:lsdException w:name="heading 6" w:locked="1" w:uiPriority="0"/>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lsdException w:name="Default Paragraph Font" w:locked="1" w:semiHidden="0" w:uiPriority="0" w:unhideWhenUsed="0"/>
    <w:lsdException w:name="Subtitle" w:locked="1" w:semiHidden="0" w:uiPriority="0" w:unhideWhenUsed="0"/>
    <w:lsdException w:name="Strong" w:locked="1" w:semiHidden="0" w:uiPriority="0" w:unhideWhenUsed="0"/>
    <w:lsdException w:name="Emphasis" w:locked="1" w:semiHidden="0" w:uiPriority="0" w:unhideWhenUsed="0"/>
    <w:lsdException w:name="Table Grid" w:locked="1" w:semiHidden="0" w:uiPriority="0" w:unhideWhenUsed="0"/>
    <w:lsdException w:name="Placeholder Text" w:unhideWhenUsed="0"/>
    <w:lsdException w:name="No Spacing" w:semiHidden="0" w:uiPriority="1" w:unhideWhenUsed="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0031EF"/>
    <w:pPr>
      <w:jc w:val="center"/>
    </w:pPr>
    <w:rPr>
      <w:lang w:val="en-US" w:eastAsia="en-US"/>
    </w:rPr>
  </w:style>
  <w:style w:type="paragraph" w:styleId="1">
    <w:name w:val="heading 1"/>
    <w:basedOn w:val="a"/>
    <w:next w:val="a"/>
    <w:link w:val="10"/>
    <w:uiPriority w:val="99"/>
    <w:rsid w:val="00B8455B"/>
    <w:pPr>
      <w:keepNext/>
      <w:keepLines/>
      <w:numPr>
        <w:numId w:val="4"/>
      </w:numPr>
      <w:tabs>
        <w:tab w:val="left" w:pos="216"/>
      </w:tabs>
      <w:spacing w:before="160" w:after="80"/>
      <w:outlineLvl w:val="0"/>
    </w:pPr>
    <w:rPr>
      <w:smallCaps/>
      <w:noProof/>
    </w:rPr>
  </w:style>
  <w:style w:type="paragraph" w:styleId="2">
    <w:name w:val="heading 2"/>
    <w:basedOn w:val="a"/>
    <w:next w:val="a"/>
    <w:link w:val="20"/>
    <w:uiPriority w:val="99"/>
    <w:rsid w:val="00B8455B"/>
    <w:pPr>
      <w:keepNext/>
      <w:keepLines/>
      <w:numPr>
        <w:ilvl w:val="1"/>
        <w:numId w:val="5"/>
      </w:numPr>
      <w:spacing w:before="120" w:after="60"/>
      <w:jc w:val="left"/>
      <w:outlineLvl w:val="1"/>
    </w:pPr>
    <w:rPr>
      <w:i/>
      <w:iCs/>
      <w:noProof/>
    </w:rPr>
  </w:style>
  <w:style w:type="paragraph" w:styleId="3">
    <w:name w:val="heading 3"/>
    <w:basedOn w:val="a"/>
    <w:next w:val="a"/>
    <w:link w:val="30"/>
    <w:uiPriority w:val="99"/>
    <w:rsid w:val="00B8455B"/>
    <w:pPr>
      <w:numPr>
        <w:ilvl w:val="2"/>
        <w:numId w:val="6"/>
      </w:numPr>
      <w:spacing w:line="240" w:lineRule="exact"/>
      <w:jc w:val="both"/>
      <w:outlineLvl w:val="2"/>
    </w:pPr>
    <w:rPr>
      <w:i/>
      <w:iCs/>
      <w:noProof/>
    </w:rPr>
  </w:style>
  <w:style w:type="paragraph" w:styleId="4">
    <w:name w:val="heading 4"/>
    <w:basedOn w:val="a"/>
    <w:next w:val="a"/>
    <w:link w:val="40"/>
    <w:uiPriority w:val="99"/>
    <w:rsid w:val="00B8455B"/>
    <w:pPr>
      <w:numPr>
        <w:ilvl w:val="3"/>
        <w:numId w:val="7"/>
      </w:numPr>
      <w:spacing w:before="40" w:after="40"/>
      <w:jc w:val="both"/>
      <w:outlineLvl w:val="3"/>
    </w:pPr>
    <w:rPr>
      <w:i/>
      <w:iCs/>
      <w:noProof/>
    </w:rPr>
  </w:style>
  <w:style w:type="paragraph" w:styleId="5">
    <w:name w:val="heading 5"/>
    <w:basedOn w:val="a"/>
    <w:next w:val="a"/>
    <w:link w:val="50"/>
    <w:uiPriority w:val="99"/>
    <w:rsid w:val="00B8455B"/>
    <w:pPr>
      <w:tabs>
        <w:tab w:val="left" w:pos="360"/>
      </w:tabs>
      <w:spacing w:before="160" w:after="80"/>
      <w:outlineLvl w:val="4"/>
    </w:pPr>
    <w:rPr>
      <w:smallCaps/>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8455B"/>
    <w:rPr>
      <w:smallCaps/>
      <w:noProof/>
      <w:lang w:val="en-US" w:eastAsia="en-US"/>
    </w:rPr>
  </w:style>
  <w:style w:type="character" w:customStyle="1" w:styleId="20">
    <w:name w:val="Заголовок 2 Знак"/>
    <w:link w:val="2"/>
    <w:uiPriority w:val="99"/>
    <w:locked/>
    <w:rsid w:val="00B8455B"/>
    <w:rPr>
      <w:i/>
      <w:iCs/>
      <w:noProof/>
      <w:lang w:val="en-US" w:eastAsia="en-US"/>
    </w:rPr>
  </w:style>
  <w:style w:type="character" w:customStyle="1" w:styleId="30">
    <w:name w:val="Заголовок 3 Знак"/>
    <w:link w:val="3"/>
    <w:uiPriority w:val="99"/>
    <w:semiHidden/>
    <w:locked/>
    <w:rsid w:val="00B8455B"/>
    <w:rPr>
      <w:rFonts w:ascii="Cambria" w:hAnsi="Cambria" w:cs="Cambria"/>
      <w:b/>
      <w:bCs/>
      <w:sz w:val="26"/>
      <w:szCs w:val="26"/>
      <w:lang w:val="en-US" w:eastAsia="en-US"/>
    </w:rPr>
  </w:style>
  <w:style w:type="character" w:customStyle="1" w:styleId="40">
    <w:name w:val="Заголовок 4 Знак"/>
    <w:link w:val="4"/>
    <w:uiPriority w:val="99"/>
    <w:semiHidden/>
    <w:locked/>
    <w:rsid w:val="00B8455B"/>
    <w:rPr>
      <w:rFonts w:ascii="Calibri" w:hAnsi="Calibri" w:cs="Calibri"/>
      <w:b/>
      <w:bCs/>
      <w:sz w:val="28"/>
      <w:szCs w:val="28"/>
      <w:lang w:val="en-US" w:eastAsia="en-US"/>
    </w:rPr>
  </w:style>
  <w:style w:type="character" w:customStyle="1" w:styleId="50">
    <w:name w:val="Заголовок 5 Знак"/>
    <w:link w:val="5"/>
    <w:uiPriority w:val="99"/>
    <w:semiHidden/>
    <w:locked/>
    <w:rsid w:val="00B8455B"/>
    <w:rPr>
      <w:rFonts w:ascii="Calibri" w:hAnsi="Calibri" w:cs="Calibri"/>
      <w:b/>
      <w:bCs/>
      <w:i/>
      <w:iCs/>
      <w:sz w:val="26"/>
      <w:szCs w:val="26"/>
      <w:lang w:val="en-US" w:eastAsia="en-US"/>
    </w:rPr>
  </w:style>
  <w:style w:type="paragraph" w:customStyle="1" w:styleId="AISTAbstract">
    <w:name w:val="AIST_Abstract"/>
    <w:basedOn w:val="a"/>
    <w:link w:val="AISTAbstract0"/>
    <w:uiPriority w:val="99"/>
    <w:qFormat/>
    <w:rsid w:val="002B5FDF"/>
    <w:pPr>
      <w:ind w:firstLine="289"/>
      <w:jc w:val="both"/>
    </w:pPr>
    <w:rPr>
      <w:b/>
      <w:bCs/>
      <w:i/>
      <w:szCs w:val="18"/>
    </w:rPr>
  </w:style>
  <w:style w:type="paragraph" w:customStyle="1" w:styleId="AISTAffiliation">
    <w:name w:val="AIST_Affiliation"/>
    <w:uiPriority w:val="99"/>
    <w:qFormat/>
    <w:rsid w:val="00B8455B"/>
    <w:pPr>
      <w:jc w:val="center"/>
    </w:pPr>
    <w:rPr>
      <w:lang w:val="en-US" w:eastAsia="en-US"/>
    </w:rPr>
  </w:style>
  <w:style w:type="paragraph" w:customStyle="1" w:styleId="AISTAuthor">
    <w:name w:val="AIST_Author"/>
    <w:basedOn w:val="a"/>
    <w:uiPriority w:val="99"/>
    <w:qFormat/>
    <w:rsid w:val="005C6425"/>
    <w:rPr>
      <w:noProof/>
      <w:sz w:val="22"/>
      <w:szCs w:val="22"/>
    </w:rPr>
  </w:style>
  <w:style w:type="paragraph" w:styleId="a3">
    <w:name w:val="Body Text"/>
    <w:basedOn w:val="a"/>
    <w:link w:val="a4"/>
    <w:uiPriority w:val="99"/>
    <w:rsid w:val="00330E08"/>
    <w:pPr>
      <w:ind w:firstLine="289"/>
      <w:jc w:val="both"/>
    </w:pPr>
    <w:rPr>
      <w:spacing w:val="-1"/>
    </w:rPr>
  </w:style>
  <w:style w:type="character" w:customStyle="1" w:styleId="a4">
    <w:name w:val="Основной текст Знак"/>
    <w:link w:val="a3"/>
    <w:uiPriority w:val="99"/>
    <w:locked/>
    <w:rsid w:val="00330E08"/>
    <w:rPr>
      <w:rFonts w:cs="Times New Roman"/>
      <w:sz w:val="20"/>
      <w:szCs w:val="20"/>
      <w:lang w:val="en-US" w:eastAsia="en-US"/>
    </w:rPr>
  </w:style>
  <w:style w:type="paragraph" w:customStyle="1" w:styleId="bulletlist">
    <w:name w:val="bullet list"/>
    <w:basedOn w:val="a3"/>
    <w:rsid w:val="0076572D"/>
    <w:pPr>
      <w:numPr>
        <w:numId w:val="1"/>
      </w:numPr>
    </w:pPr>
  </w:style>
  <w:style w:type="paragraph" w:customStyle="1" w:styleId="figurecaption">
    <w:name w:val="figure caption"/>
    <w:rsid w:val="00E02BE6"/>
    <w:pPr>
      <w:numPr>
        <w:numId w:val="2"/>
      </w:numPr>
      <w:spacing w:before="80" w:after="200"/>
      <w:jc w:val="center"/>
    </w:pPr>
    <w:rPr>
      <w:noProof/>
      <w:sz w:val="16"/>
      <w:szCs w:val="16"/>
      <w:lang w:val="en-US" w:eastAsia="en-US"/>
    </w:rPr>
  </w:style>
  <w:style w:type="paragraph" w:customStyle="1" w:styleId="AISTkeywords">
    <w:name w:val="AIST_key words"/>
    <w:basedOn w:val="a"/>
    <w:uiPriority w:val="99"/>
    <w:qFormat/>
    <w:rsid w:val="00897F2E"/>
    <w:pPr>
      <w:spacing w:after="120"/>
      <w:ind w:firstLine="289"/>
      <w:jc w:val="both"/>
    </w:pPr>
    <w:rPr>
      <w:b/>
      <w:bCs/>
      <w:i/>
      <w:iCs/>
      <w:noProof/>
      <w:sz w:val="18"/>
      <w:szCs w:val="18"/>
    </w:rPr>
  </w:style>
  <w:style w:type="paragraph" w:customStyle="1" w:styleId="papersubtitle">
    <w:name w:val="paper subtitle"/>
    <w:uiPriority w:val="99"/>
    <w:rsid w:val="00B8455B"/>
    <w:pPr>
      <w:spacing w:after="120"/>
      <w:jc w:val="center"/>
    </w:pPr>
    <w:rPr>
      <w:rFonts w:eastAsia="MS Mincho"/>
      <w:noProof/>
      <w:sz w:val="28"/>
      <w:szCs w:val="28"/>
      <w:lang w:val="en-US" w:eastAsia="en-US"/>
    </w:rPr>
  </w:style>
  <w:style w:type="paragraph" w:customStyle="1" w:styleId="papertitle">
    <w:name w:val="paper title"/>
    <w:uiPriority w:val="99"/>
    <w:rsid w:val="00E76120"/>
    <w:pPr>
      <w:spacing w:before="360" w:after="240"/>
      <w:jc w:val="center"/>
    </w:pPr>
    <w:rPr>
      <w:rFonts w:eastAsia="MS Mincho"/>
      <w:noProof/>
      <w:sz w:val="48"/>
      <w:szCs w:val="48"/>
      <w:lang w:val="en-US" w:eastAsia="en-US"/>
    </w:rPr>
  </w:style>
  <w:style w:type="paragraph" w:customStyle="1" w:styleId="AISTreferences">
    <w:name w:val="AIST_references"/>
    <w:uiPriority w:val="99"/>
    <w:qFormat/>
    <w:rsid w:val="00666FFE"/>
    <w:pPr>
      <w:numPr>
        <w:numId w:val="8"/>
      </w:numPr>
      <w:ind w:left="357" w:hanging="357"/>
      <w:jc w:val="both"/>
    </w:pPr>
    <w:rPr>
      <w:rFonts w:eastAsia="MS Mincho"/>
      <w:noProof/>
      <w:sz w:val="16"/>
      <w:szCs w:val="16"/>
      <w:lang w:val="en-US" w:eastAsia="en-US"/>
    </w:rPr>
  </w:style>
  <w:style w:type="paragraph" w:customStyle="1" w:styleId="AISTheading">
    <w:name w:val="AIST_heading"/>
    <w:basedOn w:val="1"/>
    <w:next w:val="a"/>
    <w:qFormat/>
    <w:rsid w:val="000031EF"/>
    <w:pPr>
      <w:tabs>
        <w:tab w:val="clear" w:pos="216"/>
        <w:tab w:val="clear" w:pos="2204"/>
      </w:tabs>
    </w:pPr>
  </w:style>
  <w:style w:type="paragraph" w:customStyle="1" w:styleId="AISTtext">
    <w:name w:val="AIST_text"/>
    <w:basedOn w:val="a3"/>
    <w:next w:val="a"/>
    <w:qFormat/>
    <w:rsid w:val="005A75EE"/>
    <w:pPr>
      <w:ind w:firstLine="288"/>
    </w:pPr>
  </w:style>
  <w:style w:type="paragraph" w:styleId="a5">
    <w:name w:val="Document Map"/>
    <w:basedOn w:val="a"/>
    <w:link w:val="a6"/>
    <w:uiPriority w:val="99"/>
    <w:semiHidden/>
    <w:unhideWhenUsed/>
    <w:rsid w:val="00C97FDC"/>
    <w:rPr>
      <w:rFonts w:ascii="Tahoma" w:hAnsi="Tahoma" w:cs="Tahoma"/>
      <w:sz w:val="16"/>
      <w:szCs w:val="16"/>
    </w:rPr>
  </w:style>
  <w:style w:type="character" w:customStyle="1" w:styleId="a6">
    <w:name w:val="Схема документа Знак"/>
    <w:link w:val="a5"/>
    <w:uiPriority w:val="99"/>
    <w:semiHidden/>
    <w:rsid w:val="00C97FDC"/>
    <w:rPr>
      <w:rFonts w:ascii="Tahoma" w:hAnsi="Tahoma" w:cs="Tahoma"/>
      <w:sz w:val="16"/>
      <w:szCs w:val="16"/>
      <w:lang w:val="en-US" w:eastAsia="en-US"/>
    </w:rPr>
  </w:style>
  <w:style w:type="character" w:customStyle="1" w:styleId="AISTAbstract0">
    <w:name w:val="AIST_Abstract Знак"/>
    <w:link w:val="AISTAbstract"/>
    <w:uiPriority w:val="99"/>
    <w:locked/>
    <w:rsid w:val="002B5FDF"/>
    <w:rPr>
      <w:b/>
      <w:bCs/>
      <w:i/>
      <w:szCs w:val="18"/>
      <w:lang w:val="en-US" w:eastAsia="en-US"/>
    </w:rPr>
  </w:style>
  <w:style w:type="table" w:styleId="a7">
    <w:name w:val="Table Grid"/>
    <w:basedOn w:val="a1"/>
    <w:uiPriority w:val="99"/>
    <w:rsid w:val="000352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rsid w:val="006C65A4"/>
    <w:rPr>
      <w:rFonts w:ascii="Tahoma" w:hAnsi="Tahoma" w:cs="Tahoma"/>
      <w:sz w:val="16"/>
      <w:szCs w:val="16"/>
    </w:rPr>
  </w:style>
  <w:style w:type="character" w:customStyle="1" w:styleId="a9">
    <w:name w:val="Текст выноски Знак"/>
    <w:link w:val="a8"/>
    <w:uiPriority w:val="99"/>
    <w:locked/>
    <w:rsid w:val="006C65A4"/>
    <w:rPr>
      <w:rFonts w:ascii="Tahoma" w:hAnsi="Tahoma" w:cs="Tahoma"/>
      <w:sz w:val="16"/>
      <w:szCs w:val="16"/>
      <w:lang w:val="en-US" w:eastAsia="en-US"/>
    </w:rPr>
  </w:style>
  <w:style w:type="paragraph" w:styleId="aa">
    <w:name w:val="header"/>
    <w:basedOn w:val="a"/>
    <w:link w:val="ab"/>
    <w:uiPriority w:val="99"/>
    <w:rsid w:val="00DF0527"/>
    <w:pPr>
      <w:tabs>
        <w:tab w:val="center" w:pos="4819"/>
        <w:tab w:val="right" w:pos="9639"/>
      </w:tabs>
    </w:pPr>
  </w:style>
  <w:style w:type="character" w:customStyle="1" w:styleId="ab">
    <w:name w:val="Верхний колонтитул Знак"/>
    <w:link w:val="aa"/>
    <w:uiPriority w:val="99"/>
    <w:locked/>
    <w:rsid w:val="00DF0527"/>
    <w:rPr>
      <w:rFonts w:cs="Times New Roman"/>
      <w:lang w:val="en-US" w:eastAsia="en-US"/>
    </w:rPr>
  </w:style>
  <w:style w:type="paragraph" w:styleId="ac">
    <w:name w:val="footer"/>
    <w:basedOn w:val="a"/>
    <w:link w:val="ad"/>
    <w:uiPriority w:val="99"/>
    <w:rsid w:val="00DF0527"/>
    <w:pPr>
      <w:tabs>
        <w:tab w:val="center" w:pos="4819"/>
        <w:tab w:val="right" w:pos="9639"/>
      </w:tabs>
    </w:pPr>
  </w:style>
  <w:style w:type="character" w:customStyle="1" w:styleId="ad">
    <w:name w:val="Нижний колонтитул Знак"/>
    <w:link w:val="ac"/>
    <w:uiPriority w:val="99"/>
    <w:locked/>
    <w:rsid w:val="00DF0527"/>
    <w:rPr>
      <w:rFonts w:cs="Times New Roman"/>
      <w:lang w:val="en-US" w:eastAsia="en-US"/>
    </w:rPr>
  </w:style>
  <w:style w:type="paragraph" w:customStyle="1" w:styleId="FirstHeader">
    <w:name w:val="First Header"/>
    <w:uiPriority w:val="99"/>
    <w:rsid w:val="00DF0527"/>
    <w:pPr>
      <w:keepNext/>
      <w:keepLines/>
      <w:jc w:val="both"/>
    </w:pPr>
    <w:rPr>
      <w:sz w:val="14"/>
      <w:szCs w:val="14"/>
      <w:lang w:val="en-US" w:eastAsia="en-US"/>
    </w:rPr>
  </w:style>
  <w:style w:type="paragraph" w:styleId="ae">
    <w:name w:val="footnote text"/>
    <w:basedOn w:val="a"/>
    <w:link w:val="af"/>
    <w:uiPriority w:val="99"/>
    <w:semiHidden/>
    <w:rsid w:val="00923871"/>
  </w:style>
  <w:style w:type="character" w:customStyle="1" w:styleId="af">
    <w:name w:val="Текст сноски Знак"/>
    <w:link w:val="ae"/>
    <w:uiPriority w:val="99"/>
    <w:semiHidden/>
    <w:locked/>
    <w:rsid w:val="00B8455B"/>
    <w:rPr>
      <w:rFonts w:cs="Times New Roman"/>
      <w:sz w:val="20"/>
      <w:szCs w:val="20"/>
      <w:lang w:val="en-US" w:eastAsia="en-US"/>
    </w:rPr>
  </w:style>
  <w:style w:type="character" w:styleId="af0">
    <w:name w:val="footnote reference"/>
    <w:uiPriority w:val="99"/>
    <w:semiHidden/>
    <w:rsid w:val="00923871"/>
    <w:rPr>
      <w:rFonts w:cs="Times New Roman"/>
      <w:vertAlign w:val="superscript"/>
    </w:rPr>
  </w:style>
  <w:style w:type="paragraph" w:customStyle="1" w:styleId="Footnote">
    <w:name w:val="Footnote"/>
    <w:basedOn w:val="ae"/>
    <w:uiPriority w:val="99"/>
    <w:rsid w:val="00E53761"/>
    <w:pPr>
      <w:jc w:val="left"/>
    </w:pPr>
    <w:rPr>
      <w:rFonts w:eastAsia="Times New Roman"/>
      <w:sz w:val="16"/>
      <w:szCs w:val="16"/>
      <w:lang w:val="ru-RU" w:eastAsia="ru-RU"/>
    </w:rPr>
  </w:style>
  <w:style w:type="paragraph" w:customStyle="1" w:styleId="AISTpapertitle">
    <w:name w:val="AIST_paper title"/>
    <w:uiPriority w:val="99"/>
    <w:qFormat/>
    <w:rsid w:val="00F065C5"/>
    <w:pPr>
      <w:spacing w:before="360" w:after="240"/>
      <w:jc w:val="center"/>
    </w:pPr>
    <w:rPr>
      <w:rFonts w:eastAsia="MS Mincho"/>
      <w:noProof/>
      <w:sz w:val="48"/>
      <w:szCs w:val="48"/>
      <w:lang w:val="en-US" w:eastAsia="en-US"/>
    </w:rPr>
  </w:style>
  <w:style w:type="character" w:styleId="af1">
    <w:name w:val="Hyperlink"/>
    <w:uiPriority w:val="99"/>
    <w:unhideWhenUsed/>
    <w:rsid w:val="002B61F8"/>
    <w:rPr>
      <w:color w:val="0000FF"/>
      <w:u w:val="single"/>
    </w:rPr>
  </w:style>
  <w:style w:type="paragraph" w:customStyle="1" w:styleId="references">
    <w:name w:val="references"/>
    <w:uiPriority w:val="99"/>
    <w:rsid w:val="00666FFE"/>
    <w:pPr>
      <w:tabs>
        <w:tab w:val="num" w:pos="360"/>
      </w:tabs>
      <w:spacing w:after="50" w:line="180" w:lineRule="exact"/>
      <w:ind w:left="360" w:hanging="360"/>
      <w:jc w:val="both"/>
    </w:pPr>
    <w:rPr>
      <w:rFonts w:eastAsia="MS Mincho"/>
      <w:noProof/>
      <w:sz w:val="16"/>
      <w:szCs w:val="16"/>
      <w:lang w:val="en-US" w:eastAsia="en-US"/>
    </w:rPr>
  </w:style>
  <w:style w:type="paragraph" w:customStyle="1" w:styleId="Equation">
    <w:name w:val="Equation"/>
    <w:basedOn w:val="a"/>
    <w:rsid w:val="00DA4907"/>
    <w:pPr>
      <w:spacing w:before="240" w:after="240"/>
    </w:pPr>
    <w:rPr>
      <w:rFonts w:ascii="Tahoma" w:eastAsia="Calibri" w:hAnsi="Tahoma"/>
      <w:color w:val="000000"/>
      <w:sz w:val="16"/>
      <w:szCs w:val="22"/>
      <w:lang w:val="en-GB"/>
    </w:rPr>
  </w:style>
  <w:style w:type="character" w:customStyle="1" w:styleId="hps">
    <w:name w:val="hps"/>
    <w:basedOn w:val="a0"/>
    <w:rsid w:val="006924C9"/>
  </w:style>
  <w:style w:type="character" w:customStyle="1" w:styleId="shorttext">
    <w:name w:val="short_text"/>
    <w:basedOn w:val="a0"/>
    <w:rsid w:val="00BB628F"/>
  </w:style>
  <w:style w:type="character" w:customStyle="1" w:styleId="hpsalt-edited">
    <w:name w:val="hps alt-edited"/>
    <w:basedOn w:val="a0"/>
    <w:rsid w:val="007867F8"/>
  </w:style>
  <w:style w:type="paragraph" w:customStyle="1" w:styleId="sponsors">
    <w:name w:val="sponsors"/>
    <w:rsid w:val="005A75EE"/>
    <w:pPr>
      <w:ind w:firstLine="288"/>
    </w:pPr>
    <w:rPr>
      <w:sz w:val="16"/>
      <w:szCs w:val="16"/>
      <w:lang w:val="en-US" w:eastAsia="en-US"/>
    </w:rPr>
  </w:style>
  <w:style w:type="paragraph" w:customStyle="1" w:styleId="tablecolhead">
    <w:name w:val="table col head"/>
    <w:basedOn w:val="a"/>
    <w:uiPriority w:val="99"/>
    <w:rsid w:val="006320AE"/>
    <w:rPr>
      <w:b/>
      <w:bCs/>
      <w:sz w:val="16"/>
      <w:szCs w:val="16"/>
    </w:rPr>
  </w:style>
  <w:style w:type="paragraph" w:customStyle="1" w:styleId="IEEEEquation">
    <w:name w:val="IEEE Equation"/>
    <w:basedOn w:val="a"/>
    <w:uiPriority w:val="99"/>
    <w:rsid w:val="006A5550"/>
    <w:pPr>
      <w:widowControl w:val="0"/>
      <w:tabs>
        <w:tab w:val="right" w:pos="4961"/>
      </w:tabs>
      <w:spacing w:before="240" w:after="240"/>
      <w:ind w:firstLine="567"/>
      <w:jc w:val="right"/>
    </w:pPr>
  </w:style>
  <w:style w:type="paragraph" w:customStyle="1" w:styleId="tablecolsubhead">
    <w:name w:val="table col subhead"/>
    <w:basedOn w:val="tablecolhead"/>
    <w:uiPriority w:val="99"/>
    <w:rsid w:val="006320AE"/>
    <w:rPr>
      <w:i/>
      <w:iCs/>
      <w:sz w:val="15"/>
      <w:szCs w:val="15"/>
    </w:rPr>
  </w:style>
  <w:style w:type="paragraph" w:customStyle="1" w:styleId="tablecopy">
    <w:name w:val="table copy"/>
    <w:rsid w:val="006320AE"/>
    <w:pPr>
      <w:jc w:val="both"/>
    </w:pPr>
    <w:rPr>
      <w:noProof/>
      <w:sz w:val="16"/>
      <w:szCs w:val="16"/>
      <w:lang w:val="en-US" w:eastAsia="en-US"/>
    </w:rPr>
  </w:style>
  <w:style w:type="paragraph" w:customStyle="1" w:styleId="tablehead">
    <w:name w:val="table head"/>
    <w:uiPriority w:val="99"/>
    <w:rsid w:val="006320AE"/>
    <w:pPr>
      <w:tabs>
        <w:tab w:val="num" w:pos="1080"/>
      </w:tabs>
      <w:spacing w:before="240" w:after="120" w:line="216" w:lineRule="auto"/>
      <w:jc w:val="center"/>
    </w:pPr>
    <w:rPr>
      <w:smallCaps/>
      <w:noProof/>
      <w:sz w:val="16"/>
      <w:szCs w:val="16"/>
      <w:lang w:val="en-US" w:eastAsia="en-US"/>
    </w:rPr>
  </w:style>
  <w:style w:type="paragraph" w:customStyle="1" w:styleId="Text">
    <w:name w:val="Text"/>
    <w:basedOn w:val="a"/>
    <w:rsid w:val="009A22BC"/>
    <w:pPr>
      <w:widowControl w:val="0"/>
      <w:autoSpaceDE w:val="0"/>
      <w:autoSpaceDN w:val="0"/>
      <w:spacing w:line="252" w:lineRule="auto"/>
      <w:ind w:firstLine="202"/>
      <w:jc w:val="both"/>
    </w:pPr>
    <w:rPr>
      <w:rFonts w:eastAsia="Times New Roman"/>
    </w:rPr>
  </w:style>
  <w:style w:type="paragraph" w:customStyle="1" w:styleId="ReferenceHead">
    <w:name w:val="Reference Head"/>
    <w:basedOn w:val="1"/>
    <w:rsid w:val="009A22BC"/>
    <w:pPr>
      <w:keepLines w:val="0"/>
      <w:numPr>
        <w:numId w:val="0"/>
      </w:numPr>
      <w:tabs>
        <w:tab w:val="clear" w:pos="216"/>
      </w:tabs>
      <w:autoSpaceDE w:val="0"/>
      <w:autoSpaceDN w:val="0"/>
      <w:spacing w:before="240"/>
    </w:pPr>
    <w:rPr>
      <w:rFonts w:eastAsia="Times New Roman"/>
      <w:noProof w:val="0"/>
      <w:kern w:val="28"/>
    </w:rPr>
  </w:style>
  <w:style w:type="paragraph" w:styleId="af2">
    <w:name w:val="endnote text"/>
    <w:basedOn w:val="a"/>
    <w:link w:val="af3"/>
    <w:uiPriority w:val="99"/>
    <w:semiHidden/>
    <w:unhideWhenUsed/>
    <w:rsid w:val="00996867"/>
  </w:style>
  <w:style w:type="character" w:customStyle="1" w:styleId="af3">
    <w:name w:val="Текст концевой сноски Знак"/>
    <w:basedOn w:val="a0"/>
    <w:link w:val="af2"/>
    <w:uiPriority w:val="99"/>
    <w:semiHidden/>
    <w:rsid w:val="00996867"/>
    <w:rPr>
      <w:lang w:val="en-US" w:eastAsia="en-US"/>
    </w:rPr>
  </w:style>
  <w:style w:type="character" w:styleId="af4">
    <w:name w:val="endnote reference"/>
    <w:basedOn w:val="a0"/>
    <w:uiPriority w:val="99"/>
    <w:semiHidden/>
    <w:unhideWhenUsed/>
    <w:rsid w:val="0099686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6699382">
      <w:bodyDiv w:val="1"/>
      <w:marLeft w:val="0"/>
      <w:marRight w:val="0"/>
      <w:marTop w:val="0"/>
      <w:marBottom w:val="0"/>
      <w:divBdr>
        <w:top w:val="none" w:sz="0" w:space="0" w:color="auto"/>
        <w:left w:val="none" w:sz="0" w:space="0" w:color="auto"/>
        <w:bottom w:val="none" w:sz="0" w:space="0" w:color="auto"/>
        <w:right w:val="none" w:sz="0" w:space="0" w:color="auto"/>
      </w:divBdr>
    </w:div>
    <w:div w:id="528566011">
      <w:bodyDiv w:val="1"/>
      <w:marLeft w:val="0"/>
      <w:marRight w:val="0"/>
      <w:marTop w:val="0"/>
      <w:marBottom w:val="0"/>
      <w:divBdr>
        <w:top w:val="none" w:sz="0" w:space="0" w:color="auto"/>
        <w:left w:val="none" w:sz="0" w:space="0" w:color="auto"/>
        <w:bottom w:val="none" w:sz="0" w:space="0" w:color="auto"/>
        <w:right w:val="none" w:sz="0" w:space="0" w:color="auto"/>
      </w:divBdr>
    </w:div>
    <w:div w:id="2017995790">
      <w:bodyDiv w:val="1"/>
      <w:marLeft w:val="0"/>
      <w:marRight w:val="0"/>
      <w:marTop w:val="0"/>
      <w:marBottom w:val="0"/>
      <w:divBdr>
        <w:top w:val="none" w:sz="0" w:space="0" w:color="auto"/>
        <w:left w:val="none" w:sz="0" w:space="0" w:color="auto"/>
        <w:bottom w:val="none" w:sz="0" w:space="0" w:color="auto"/>
        <w:right w:val="none" w:sz="0" w:space="0" w:color="auto"/>
      </w:divBdr>
      <w:divsChild>
        <w:div w:id="768161320">
          <w:marLeft w:val="0"/>
          <w:marRight w:val="0"/>
          <w:marTop w:val="0"/>
          <w:marBottom w:val="0"/>
          <w:divBdr>
            <w:top w:val="none" w:sz="0" w:space="0" w:color="auto"/>
            <w:left w:val="none" w:sz="0" w:space="0" w:color="auto"/>
            <w:bottom w:val="none" w:sz="0" w:space="0" w:color="auto"/>
            <w:right w:val="none" w:sz="0" w:space="0" w:color="auto"/>
          </w:divBdr>
          <w:divsChild>
            <w:div w:id="275260887">
              <w:marLeft w:val="0"/>
              <w:marRight w:val="0"/>
              <w:marTop w:val="0"/>
              <w:marBottom w:val="0"/>
              <w:divBdr>
                <w:top w:val="none" w:sz="0" w:space="0" w:color="auto"/>
                <w:left w:val="none" w:sz="0" w:space="0" w:color="auto"/>
                <w:bottom w:val="none" w:sz="0" w:space="0" w:color="auto"/>
                <w:right w:val="none" w:sz="0" w:space="0" w:color="auto"/>
              </w:divBdr>
              <w:divsChild>
                <w:div w:id="132867353">
                  <w:marLeft w:val="0"/>
                  <w:marRight w:val="0"/>
                  <w:marTop w:val="0"/>
                  <w:marBottom w:val="0"/>
                  <w:divBdr>
                    <w:top w:val="none" w:sz="0" w:space="0" w:color="auto"/>
                    <w:left w:val="none" w:sz="0" w:space="0" w:color="auto"/>
                    <w:bottom w:val="none" w:sz="0" w:space="0" w:color="auto"/>
                    <w:right w:val="none" w:sz="0" w:space="0" w:color="auto"/>
                  </w:divBdr>
                  <w:divsChild>
                    <w:div w:id="793641133">
                      <w:marLeft w:val="0"/>
                      <w:marRight w:val="0"/>
                      <w:marTop w:val="0"/>
                      <w:marBottom w:val="0"/>
                      <w:divBdr>
                        <w:top w:val="none" w:sz="0" w:space="0" w:color="auto"/>
                        <w:left w:val="none" w:sz="0" w:space="0" w:color="auto"/>
                        <w:bottom w:val="none" w:sz="0" w:space="0" w:color="auto"/>
                        <w:right w:val="none" w:sz="0" w:space="0" w:color="auto"/>
                      </w:divBdr>
                    </w:div>
                  </w:divsChild>
                </w:div>
                <w:div w:id="395789078">
                  <w:marLeft w:val="0"/>
                  <w:marRight w:val="0"/>
                  <w:marTop w:val="0"/>
                  <w:marBottom w:val="0"/>
                  <w:divBdr>
                    <w:top w:val="none" w:sz="0" w:space="0" w:color="auto"/>
                    <w:left w:val="none" w:sz="0" w:space="0" w:color="auto"/>
                    <w:bottom w:val="none" w:sz="0" w:space="0" w:color="auto"/>
                    <w:right w:val="none" w:sz="0" w:space="0" w:color="auto"/>
                  </w:divBdr>
                </w:div>
                <w:div w:id="1812287744">
                  <w:marLeft w:val="0"/>
                  <w:marRight w:val="0"/>
                  <w:marTop w:val="0"/>
                  <w:marBottom w:val="0"/>
                  <w:divBdr>
                    <w:top w:val="none" w:sz="0" w:space="0" w:color="auto"/>
                    <w:left w:val="none" w:sz="0" w:space="0" w:color="auto"/>
                    <w:bottom w:val="none" w:sz="0" w:space="0" w:color="auto"/>
                    <w:right w:val="none" w:sz="0" w:space="0" w:color="auto"/>
                  </w:divBdr>
                  <w:divsChild>
                    <w:div w:id="1504739086">
                      <w:marLeft w:val="0"/>
                      <w:marRight w:val="0"/>
                      <w:marTop w:val="0"/>
                      <w:marBottom w:val="0"/>
                      <w:divBdr>
                        <w:top w:val="none" w:sz="0" w:space="0" w:color="auto"/>
                        <w:left w:val="none" w:sz="0" w:space="0" w:color="auto"/>
                        <w:bottom w:val="none" w:sz="0" w:space="0" w:color="auto"/>
                        <w:right w:val="none" w:sz="0" w:space="0" w:color="auto"/>
                      </w:divBdr>
                    </w:div>
                    <w:div w:id="1599367882">
                      <w:marLeft w:val="0"/>
                      <w:marRight w:val="0"/>
                      <w:marTop w:val="0"/>
                      <w:marBottom w:val="0"/>
                      <w:divBdr>
                        <w:top w:val="none" w:sz="0" w:space="0" w:color="auto"/>
                        <w:left w:val="none" w:sz="0" w:space="0" w:color="auto"/>
                        <w:bottom w:val="none" w:sz="0" w:space="0" w:color="auto"/>
                        <w:right w:val="none" w:sz="0" w:space="0" w:color="auto"/>
                      </w:divBdr>
                      <w:divsChild>
                        <w:div w:id="117843312">
                          <w:marLeft w:val="0"/>
                          <w:marRight w:val="0"/>
                          <w:marTop w:val="0"/>
                          <w:marBottom w:val="0"/>
                          <w:divBdr>
                            <w:top w:val="none" w:sz="0" w:space="0" w:color="auto"/>
                            <w:left w:val="none" w:sz="0" w:space="0" w:color="auto"/>
                            <w:bottom w:val="none" w:sz="0" w:space="0" w:color="auto"/>
                            <w:right w:val="none" w:sz="0" w:space="0" w:color="auto"/>
                          </w:divBdr>
                          <w:divsChild>
                            <w:div w:id="182296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562059">
          <w:marLeft w:val="0"/>
          <w:marRight w:val="0"/>
          <w:marTop w:val="0"/>
          <w:marBottom w:val="0"/>
          <w:divBdr>
            <w:top w:val="none" w:sz="0" w:space="0" w:color="auto"/>
            <w:left w:val="none" w:sz="0" w:space="0" w:color="auto"/>
            <w:bottom w:val="none" w:sz="0" w:space="0" w:color="auto"/>
            <w:right w:val="none" w:sz="0" w:space="0" w:color="auto"/>
          </w:divBdr>
          <w:divsChild>
            <w:div w:id="1012343814">
              <w:marLeft w:val="0"/>
              <w:marRight w:val="0"/>
              <w:marTop w:val="0"/>
              <w:marBottom w:val="0"/>
              <w:divBdr>
                <w:top w:val="none" w:sz="0" w:space="0" w:color="auto"/>
                <w:left w:val="none" w:sz="0" w:space="0" w:color="auto"/>
                <w:bottom w:val="none" w:sz="0" w:space="0" w:color="auto"/>
                <w:right w:val="none" w:sz="0" w:space="0" w:color="auto"/>
              </w:divBdr>
              <w:divsChild>
                <w:div w:id="1915583448">
                  <w:marLeft w:val="0"/>
                  <w:marRight w:val="0"/>
                  <w:marTop w:val="0"/>
                  <w:marBottom w:val="0"/>
                  <w:divBdr>
                    <w:top w:val="none" w:sz="0" w:space="0" w:color="auto"/>
                    <w:left w:val="none" w:sz="0" w:space="0" w:color="auto"/>
                    <w:bottom w:val="none" w:sz="0" w:space="0" w:color="auto"/>
                    <w:right w:val="none" w:sz="0" w:space="0" w:color="auto"/>
                  </w:divBdr>
                  <w:divsChild>
                    <w:div w:id="376052554">
                      <w:marLeft w:val="0"/>
                      <w:marRight w:val="0"/>
                      <w:marTop w:val="0"/>
                      <w:marBottom w:val="0"/>
                      <w:divBdr>
                        <w:top w:val="none" w:sz="0" w:space="0" w:color="auto"/>
                        <w:left w:val="none" w:sz="0" w:space="0" w:color="auto"/>
                        <w:bottom w:val="none" w:sz="0" w:space="0" w:color="auto"/>
                        <w:right w:val="none" w:sz="0" w:space="0" w:color="auto"/>
                      </w:divBdr>
                      <w:divsChild>
                        <w:div w:id="1577393561">
                          <w:marLeft w:val="0"/>
                          <w:marRight w:val="0"/>
                          <w:marTop w:val="0"/>
                          <w:marBottom w:val="0"/>
                          <w:divBdr>
                            <w:top w:val="none" w:sz="0" w:space="0" w:color="auto"/>
                            <w:left w:val="none" w:sz="0" w:space="0" w:color="auto"/>
                            <w:bottom w:val="none" w:sz="0" w:space="0" w:color="auto"/>
                            <w:right w:val="none" w:sz="0" w:space="0" w:color="auto"/>
                          </w:divBdr>
                          <w:divsChild>
                            <w:div w:id="416483771">
                              <w:marLeft w:val="0"/>
                              <w:marRight w:val="0"/>
                              <w:marTop w:val="0"/>
                              <w:marBottom w:val="0"/>
                              <w:divBdr>
                                <w:top w:val="none" w:sz="0" w:space="0" w:color="auto"/>
                                <w:left w:val="none" w:sz="0" w:space="0" w:color="auto"/>
                                <w:bottom w:val="none" w:sz="0" w:space="0" w:color="auto"/>
                                <w:right w:val="none" w:sz="0" w:space="0" w:color="auto"/>
                              </w:divBdr>
                              <w:divsChild>
                                <w:div w:id="213235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058126">
                          <w:marLeft w:val="0"/>
                          <w:marRight w:val="0"/>
                          <w:marTop w:val="0"/>
                          <w:marBottom w:val="0"/>
                          <w:divBdr>
                            <w:top w:val="none" w:sz="0" w:space="0" w:color="auto"/>
                            <w:left w:val="none" w:sz="0" w:space="0" w:color="auto"/>
                            <w:bottom w:val="none" w:sz="0" w:space="0" w:color="auto"/>
                            <w:right w:val="none" w:sz="0" w:space="0" w:color="auto"/>
                          </w:divBdr>
                          <w:divsChild>
                            <w:div w:id="346717922">
                              <w:marLeft w:val="0"/>
                              <w:marRight w:val="0"/>
                              <w:marTop w:val="0"/>
                              <w:marBottom w:val="0"/>
                              <w:divBdr>
                                <w:top w:val="none" w:sz="0" w:space="0" w:color="auto"/>
                                <w:left w:val="none" w:sz="0" w:space="0" w:color="auto"/>
                                <w:bottom w:val="none" w:sz="0" w:space="0" w:color="auto"/>
                                <w:right w:val="none" w:sz="0" w:space="0" w:color="auto"/>
                              </w:divBdr>
                              <w:divsChild>
                                <w:div w:id="134998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175954">
                          <w:marLeft w:val="0"/>
                          <w:marRight w:val="0"/>
                          <w:marTop w:val="0"/>
                          <w:marBottom w:val="0"/>
                          <w:divBdr>
                            <w:top w:val="none" w:sz="0" w:space="0" w:color="auto"/>
                            <w:left w:val="none" w:sz="0" w:space="0" w:color="auto"/>
                            <w:bottom w:val="none" w:sz="0" w:space="0" w:color="auto"/>
                            <w:right w:val="none" w:sz="0" w:space="0" w:color="auto"/>
                          </w:divBdr>
                          <w:divsChild>
                            <w:div w:id="1397626417">
                              <w:marLeft w:val="0"/>
                              <w:marRight w:val="0"/>
                              <w:marTop w:val="0"/>
                              <w:marBottom w:val="0"/>
                              <w:divBdr>
                                <w:top w:val="none" w:sz="0" w:space="0" w:color="auto"/>
                                <w:left w:val="none" w:sz="0" w:space="0" w:color="auto"/>
                                <w:bottom w:val="none" w:sz="0" w:space="0" w:color="auto"/>
                                <w:right w:val="none" w:sz="0" w:space="0" w:color="auto"/>
                              </w:divBdr>
                              <w:divsChild>
                                <w:div w:id="113163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315964">
                      <w:marLeft w:val="0"/>
                      <w:marRight w:val="0"/>
                      <w:marTop w:val="0"/>
                      <w:marBottom w:val="0"/>
                      <w:divBdr>
                        <w:top w:val="none" w:sz="0" w:space="0" w:color="auto"/>
                        <w:left w:val="none" w:sz="0" w:space="0" w:color="auto"/>
                        <w:bottom w:val="none" w:sz="0" w:space="0" w:color="auto"/>
                        <w:right w:val="none" w:sz="0" w:space="0" w:color="auto"/>
                      </w:divBdr>
                      <w:divsChild>
                        <w:div w:id="2015067710">
                          <w:marLeft w:val="0"/>
                          <w:marRight w:val="0"/>
                          <w:marTop w:val="0"/>
                          <w:marBottom w:val="0"/>
                          <w:divBdr>
                            <w:top w:val="none" w:sz="0" w:space="0" w:color="auto"/>
                            <w:left w:val="none" w:sz="0" w:space="0" w:color="auto"/>
                            <w:bottom w:val="none" w:sz="0" w:space="0" w:color="auto"/>
                            <w:right w:val="none" w:sz="0" w:space="0" w:color="auto"/>
                          </w:divBdr>
                          <w:divsChild>
                            <w:div w:id="204532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vrov\Downloads\AIST_2018_Template_en.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Заполнитель2</b:Tag>
    <b:SourceType>Book</b:SourceType>
    <b:Guid>{48FF8B68-93FA-40F9-87C2-ED48FC62E98C}</b:Guid>
    <b:RefOrder>1</b:RefOrder>
  </b:Source>
</b:Sources>
</file>

<file path=customXml/itemProps1.xml><?xml version="1.0" encoding="utf-8"?>
<ds:datastoreItem xmlns:ds="http://schemas.openxmlformats.org/officeDocument/2006/customXml" ds:itemID="{988D3EC3-4C5F-4D33-8712-824295FBB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AIST_2018_Template_en</Template>
  <TotalTime>1</TotalTime>
  <Pages>5</Pages>
  <Words>1467</Words>
  <Characters>9029</Characters>
  <Application>Microsoft Office Word</Application>
  <DocSecurity>0</DocSecurity>
  <Lines>75</Lines>
  <Paragraphs>20</Paragraphs>
  <ScaleCrop>false</ScaleCrop>
  <HeadingPairs>
    <vt:vector size="2" baseType="variant">
      <vt:variant>
        <vt:lpstr>Название</vt:lpstr>
      </vt:variant>
      <vt:variant>
        <vt:i4>1</vt:i4>
      </vt:variant>
    </vt:vector>
  </HeadingPairs>
  <TitlesOfParts>
    <vt:vector size="1" baseType="lpstr">
      <vt:lpstr>Paper Title (use style: paper title)</vt:lpstr>
    </vt:vector>
  </TitlesOfParts>
  <Company>IEEE</Company>
  <LinksUpToDate>false</LinksUpToDate>
  <CharactersWithSpaces>10476</CharactersWithSpaces>
  <SharedDoc>false</SharedDoc>
  <HLinks>
    <vt:vector size="6" baseType="variant">
      <vt:variant>
        <vt:i4>196675</vt:i4>
      </vt:variant>
      <vt:variant>
        <vt:i4>0</vt:i4>
      </vt:variant>
      <vt:variant>
        <vt:i4>0</vt:i4>
      </vt:variant>
      <vt:variant>
        <vt:i4>5</vt:i4>
      </vt:variant>
      <vt:variant>
        <vt:lpwstr>http://www.aist.sumdu.edu.ua/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creator>Евгений Лавров</dc:creator>
  <cp:lastModifiedBy>PC</cp:lastModifiedBy>
  <cp:revision>2</cp:revision>
  <cp:lastPrinted>2018-04-30T12:18:00Z</cp:lastPrinted>
  <dcterms:created xsi:type="dcterms:W3CDTF">2018-06-19T20:09:00Z</dcterms:created>
  <dcterms:modified xsi:type="dcterms:W3CDTF">2018-06-19T20:09:00Z</dcterms:modified>
</cp:coreProperties>
</file>