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170A" w:rsidRPr="000E7F2A" w:rsidRDefault="005E170A" w:rsidP="00F4475E">
      <w:pPr>
        <w:spacing w:after="0" w:line="240" w:lineRule="auto"/>
        <w:ind w:firstLine="567"/>
        <w:rPr>
          <w:rFonts w:ascii="Times New Roman" w:hAnsi="Times New Roman" w:cs="Times New Roman"/>
          <w:sz w:val="20"/>
          <w:szCs w:val="20"/>
          <w:lang w:val="uk-UA"/>
        </w:rPr>
      </w:pPr>
      <w:r w:rsidRPr="000E7F2A">
        <w:rPr>
          <w:rFonts w:ascii="Times New Roman" w:hAnsi="Times New Roman" w:cs="Times New Roman"/>
          <w:sz w:val="20"/>
          <w:szCs w:val="20"/>
          <w:lang w:val="uk-UA"/>
        </w:rPr>
        <w:t>УДК [378.015.3 : 159.964.21] : 62-057.87</w:t>
      </w:r>
    </w:p>
    <w:p w:rsidR="005E170A" w:rsidRPr="000E7F2A" w:rsidRDefault="005E170A" w:rsidP="00F4475E">
      <w:pPr>
        <w:spacing w:after="0" w:line="240" w:lineRule="auto"/>
        <w:ind w:firstLine="567"/>
        <w:rPr>
          <w:rFonts w:ascii="Times New Roman" w:hAnsi="Times New Roman" w:cs="Times New Roman"/>
          <w:b/>
          <w:sz w:val="20"/>
          <w:szCs w:val="20"/>
          <w:lang w:val="uk-UA" w:eastAsia="ru-RU"/>
        </w:rPr>
      </w:pPr>
      <w:r w:rsidRPr="000E7F2A">
        <w:rPr>
          <w:rFonts w:ascii="Times New Roman" w:hAnsi="Times New Roman" w:cs="Times New Roman"/>
          <w:b/>
          <w:sz w:val="20"/>
          <w:szCs w:val="20"/>
          <w:lang w:val="uk-UA" w:eastAsia="ru-RU"/>
        </w:rPr>
        <w:t>Олена Гомонюк</w:t>
      </w:r>
    </w:p>
    <w:p w:rsidR="005E170A" w:rsidRPr="000E7F2A" w:rsidRDefault="005E170A" w:rsidP="00F4475E">
      <w:pPr>
        <w:spacing w:after="0" w:line="240" w:lineRule="auto"/>
        <w:ind w:firstLine="567"/>
        <w:rPr>
          <w:rFonts w:ascii="Times New Roman" w:hAnsi="Times New Roman" w:cs="Times New Roman"/>
          <w:sz w:val="20"/>
          <w:szCs w:val="20"/>
          <w:lang w:val="uk-UA" w:eastAsia="ru-RU"/>
        </w:rPr>
      </w:pPr>
      <w:r w:rsidRPr="000E7F2A">
        <w:rPr>
          <w:rFonts w:ascii="Times New Roman" w:hAnsi="Times New Roman" w:cs="Times New Roman"/>
          <w:sz w:val="20"/>
          <w:szCs w:val="20"/>
          <w:lang w:val="uk-UA" w:eastAsia="ru-RU"/>
        </w:rPr>
        <w:t xml:space="preserve">доктор педагогічних наук, професор, </w:t>
      </w:r>
    </w:p>
    <w:p w:rsidR="005E170A" w:rsidRPr="000E7F2A" w:rsidRDefault="005E170A" w:rsidP="00F4475E">
      <w:pPr>
        <w:spacing w:after="0" w:line="240" w:lineRule="auto"/>
        <w:ind w:firstLine="567"/>
        <w:rPr>
          <w:rFonts w:ascii="Times New Roman" w:hAnsi="Times New Roman" w:cs="Times New Roman"/>
          <w:sz w:val="20"/>
          <w:szCs w:val="20"/>
          <w:lang w:val="uk-UA" w:eastAsia="ru-RU"/>
        </w:rPr>
      </w:pPr>
      <w:r w:rsidRPr="000E7F2A">
        <w:rPr>
          <w:rFonts w:ascii="Times New Roman" w:hAnsi="Times New Roman" w:cs="Times New Roman"/>
          <w:sz w:val="20"/>
          <w:szCs w:val="20"/>
          <w:lang w:val="uk-UA" w:eastAsia="ru-RU"/>
        </w:rPr>
        <w:t xml:space="preserve">професор кафедри психології та педагогіки </w:t>
      </w:r>
    </w:p>
    <w:p w:rsidR="005E170A" w:rsidRPr="000E7F2A" w:rsidRDefault="005E170A" w:rsidP="00F4475E">
      <w:pPr>
        <w:spacing w:after="0" w:line="240" w:lineRule="auto"/>
        <w:ind w:firstLine="567"/>
        <w:rPr>
          <w:rFonts w:ascii="Times New Roman" w:hAnsi="Times New Roman" w:cs="Times New Roman"/>
          <w:sz w:val="20"/>
          <w:szCs w:val="20"/>
          <w:lang w:val="uk-UA" w:eastAsia="ru-RU"/>
        </w:rPr>
      </w:pPr>
      <w:r w:rsidRPr="000E7F2A">
        <w:rPr>
          <w:rFonts w:ascii="Times New Roman" w:hAnsi="Times New Roman" w:cs="Times New Roman"/>
          <w:sz w:val="20"/>
          <w:szCs w:val="20"/>
          <w:lang w:val="uk-UA" w:eastAsia="ru-RU"/>
        </w:rPr>
        <w:t>Хмельницького національного університету</w:t>
      </w:r>
    </w:p>
    <w:p w:rsidR="005E170A" w:rsidRPr="000E7F2A" w:rsidRDefault="005E170A" w:rsidP="00F4475E">
      <w:pPr>
        <w:pStyle w:val="login-buttonuser"/>
        <w:spacing w:before="0" w:beforeAutospacing="0" w:after="0" w:afterAutospacing="0"/>
        <w:ind w:firstLine="567"/>
        <w:rPr>
          <w:sz w:val="20"/>
          <w:szCs w:val="20"/>
          <w:lang w:val="uk-UA"/>
        </w:rPr>
      </w:pPr>
      <w:r w:rsidRPr="000E7F2A">
        <w:rPr>
          <w:sz w:val="20"/>
          <w:szCs w:val="20"/>
          <w:lang w:val="uk-UA"/>
        </w:rPr>
        <w:t>ORCID - 0000-0002-3849-788X</w:t>
      </w:r>
    </w:p>
    <w:p w:rsidR="005E170A" w:rsidRPr="000E7F2A" w:rsidRDefault="005E170A" w:rsidP="00F4475E">
      <w:pPr>
        <w:pStyle w:val="login-buttonuser"/>
        <w:spacing w:before="0" w:beforeAutospacing="0" w:after="0" w:afterAutospacing="0"/>
        <w:ind w:firstLine="567"/>
        <w:rPr>
          <w:b/>
          <w:i/>
          <w:sz w:val="20"/>
          <w:szCs w:val="20"/>
          <w:lang w:val="uk-UA"/>
        </w:rPr>
      </w:pPr>
      <w:r w:rsidRPr="000E7F2A">
        <w:rPr>
          <w:b/>
          <w:i/>
          <w:sz w:val="20"/>
          <w:szCs w:val="20"/>
          <w:lang w:val="uk-UA"/>
        </w:rPr>
        <w:t>elena_gomonyuk29@ukr.net</w:t>
      </w:r>
    </w:p>
    <w:p w:rsidR="005E170A" w:rsidRPr="000E7F2A" w:rsidRDefault="005E170A" w:rsidP="00F4475E">
      <w:pPr>
        <w:shd w:val="clear" w:color="auto" w:fill="FFFFFF"/>
        <w:spacing w:after="0" w:line="240" w:lineRule="auto"/>
        <w:ind w:firstLine="567"/>
        <w:jc w:val="center"/>
        <w:rPr>
          <w:rFonts w:ascii="Times New Roman" w:eastAsia="Times New Roman" w:hAnsi="Times New Roman" w:cs="Times New Roman"/>
          <w:b/>
          <w:color w:val="222222"/>
          <w:sz w:val="20"/>
          <w:szCs w:val="20"/>
          <w:lang w:val="uk-UA" w:eastAsia="ru-RU"/>
        </w:rPr>
      </w:pPr>
    </w:p>
    <w:p w:rsidR="00D11A1E" w:rsidRPr="000E7F2A" w:rsidRDefault="00D11A1E" w:rsidP="00F4475E">
      <w:pPr>
        <w:shd w:val="clear" w:color="auto" w:fill="FFFFFF"/>
        <w:spacing w:after="0" w:line="240" w:lineRule="auto"/>
        <w:ind w:firstLine="567"/>
        <w:jc w:val="center"/>
        <w:rPr>
          <w:rFonts w:ascii="Times New Roman Полужирный" w:eastAsia="Times New Roman" w:hAnsi="Times New Roman Полужирный" w:cs="Times New Roman"/>
          <w:b/>
          <w:caps/>
          <w:sz w:val="20"/>
          <w:szCs w:val="20"/>
          <w:lang w:val="uk-UA" w:eastAsia="ru-RU"/>
        </w:rPr>
      </w:pPr>
      <w:r w:rsidRPr="000E7F2A">
        <w:rPr>
          <w:rFonts w:ascii="Times New Roman" w:eastAsia="Times New Roman" w:hAnsi="Times New Roman" w:cs="Times New Roman"/>
          <w:b/>
          <w:caps/>
          <w:sz w:val="20"/>
          <w:szCs w:val="20"/>
          <w:lang w:val="uk-UA" w:eastAsia="ru-RU"/>
        </w:rPr>
        <w:t>Розви</w:t>
      </w:r>
      <w:r w:rsidR="0023427D" w:rsidRPr="000E7F2A">
        <w:rPr>
          <w:rFonts w:ascii="Times New Roman" w:eastAsia="Times New Roman" w:hAnsi="Times New Roman" w:cs="Times New Roman"/>
          <w:b/>
          <w:caps/>
          <w:sz w:val="20"/>
          <w:szCs w:val="20"/>
          <w:lang w:val="uk-UA" w:eastAsia="ru-RU"/>
        </w:rPr>
        <w:t>Т</w:t>
      </w:r>
      <w:r w:rsidRPr="000E7F2A">
        <w:rPr>
          <w:rFonts w:ascii="Times New Roman" w:eastAsia="Times New Roman" w:hAnsi="Times New Roman" w:cs="Times New Roman"/>
          <w:b/>
          <w:caps/>
          <w:sz w:val="20"/>
          <w:szCs w:val="20"/>
          <w:lang w:val="uk-UA" w:eastAsia="ru-RU"/>
        </w:rPr>
        <w:t>ок</w:t>
      </w:r>
      <w:r w:rsidRPr="000E7F2A">
        <w:rPr>
          <w:rFonts w:ascii="Times New Roman Полужирный" w:eastAsia="Times New Roman" w:hAnsi="Times New Roman Полужирный" w:cs="Times New Roman"/>
          <w:b/>
          <w:caps/>
          <w:sz w:val="20"/>
          <w:szCs w:val="20"/>
          <w:lang w:val="uk-UA" w:eastAsia="ru-RU"/>
        </w:rPr>
        <w:t xml:space="preserve"> психолого-педагогічної компетентності викладачів </w:t>
      </w:r>
      <w:r w:rsidR="00A20F4E" w:rsidRPr="000E7F2A">
        <w:rPr>
          <w:rFonts w:ascii="Times New Roman Полужирный" w:eastAsia="Times New Roman" w:hAnsi="Times New Roman Полужирный" w:cs="Times New Roman"/>
          <w:b/>
          <w:caps/>
          <w:sz w:val="20"/>
          <w:szCs w:val="20"/>
          <w:lang w:val="uk-UA" w:eastAsia="ru-RU"/>
        </w:rPr>
        <w:t>закладів вищої освіти в умовах неперервної освіти</w:t>
      </w:r>
    </w:p>
    <w:p w:rsidR="00F4475E" w:rsidRPr="000E7F2A" w:rsidRDefault="00F4475E" w:rsidP="00F4475E">
      <w:pPr>
        <w:shd w:val="clear" w:color="auto" w:fill="FFFFFF"/>
        <w:tabs>
          <w:tab w:val="left" w:pos="994"/>
        </w:tabs>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b/>
          <w:sz w:val="20"/>
          <w:szCs w:val="20"/>
          <w:lang w:val="uk-UA"/>
        </w:rPr>
        <w:t xml:space="preserve">Анотація </w:t>
      </w:r>
      <w:r w:rsidRPr="000E7F2A">
        <w:rPr>
          <w:rFonts w:ascii="Times New Roman" w:hAnsi="Times New Roman" w:cs="Times New Roman"/>
          <w:sz w:val="20"/>
          <w:szCs w:val="20"/>
          <w:lang w:val="uk-UA"/>
        </w:rPr>
        <w:t>Глибокі соціальні й економічні зміни, що відбуваються нині в Україні, спонукають до реформування системи вищої освіти, що має сприяти утвердженню людини як найвищої соціальної цінності. Лише компетентна, самостійна і відповідальна, з чіткими громадянськими позиціями індивідуальність, тобто освічена, вихована людина здатна до оновлення суспільства, забезпечення державності України, розвитку її економіки та культури. Виховання такої людини доручено педагогам.</w:t>
      </w:r>
    </w:p>
    <w:p w:rsidR="00F4475E" w:rsidRPr="000E7F2A" w:rsidRDefault="00F4475E" w:rsidP="00F4475E">
      <w:pPr>
        <w:shd w:val="clear" w:color="auto" w:fill="FFFFFF"/>
        <w:tabs>
          <w:tab w:val="left" w:pos="994"/>
        </w:tabs>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 xml:space="preserve">Аналіз наукових праць дослідників показав зростання інтересу до питань, що пов’язані з професіоналізмом педагога, а саме: професійної спрямованості, професійної компетентності, професійних функцій, професійних якостей, професійних цінностей. Адже це не тільки досягнення викладачем високих професійних результатів і продуктивності праці, а й особливий зміст аксіологічних структур особистості – системи психологічних установок, професійно-ціннісних орієнтацій, внутрішнє ставлення до праці. </w:t>
      </w:r>
    </w:p>
    <w:p w:rsidR="00F4475E" w:rsidRPr="000E7F2A" w:rsidRDefault="00F4475E" w:rsidP="00F4475E">
      <w:pPr>
        <w:spacing w:after="0" w:line="240" w:lineRule="auto"/>
        <w:ind w:firstLine="567"/>
        <w:jc w:val="both"/>
        <w:rPr>
          <w:rFonts w:ascii="Times New Roman" w:hAnsi="Times New Roman" w:cs="Times New Roman"/>
          <w:spacing w:val="-1"/>
          <w:sz w:val="20"/>
          <w:szCs w:val="20"/>
          <w:lang w:val="uk-UA"/>
        </w:rPr>
      </w:pPr>
      <w:r w:rsidRPr="000E7F2A">
        <w:rPr>
          <w:rFonts w:ascii="Times New Roman" w:hAnsi="Times New Roman" w:cs="Times New Roman"/>
          <w:spacing w:val="-1"/>
          <w:sz w:val="20"/>
          <w:szCs w:val="20"/>
          <w:lang w:val="uk-UA"/>
        </w:rPr>
        <w:t xml:space="preserve">Важливим є питання про засоби виявлення рівня оволодіння викладачем педагогічною майстерністю. Ця якість може визначатися мірою розвитку таких професійних умінь: </w:t>
      </w:r>
    </w:p>
    <w:p w:rsidR="00F4475E" w:rsidRPr="000E7F2A" w:rsidRDefault="00F4475E" w:rsidP="00F4475E">
      <w:pPr>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pacing w:val="-1"/>
          <w:sz w:val="20"/>
          <w:szCs w:val="20"/>
          <w:lang w:val="uk-UA"/>
        </w:rPr>
        <w:t xml:space="preserve">1) уміння у доступній формі пояснювати складні проблеми, захопити кожного, спрямувати активну </w:t>
      </w:r>
      <w:r w:rsidRPr="000E7F2A">
        <w:rPr>
          <w:rFonts w:ascii="Times New Roman" w:hAnsi="Times New Roman" w:cs="Times New Roman"/>
          <w:sz w:val="20"/>
          <w:szCs w:val="20"/>
          <w:lang w:val="uk-UA"/>
        </w:rPr>
        <w:t xml:space="preserve">діяльність на творчий пошук; </w:t>
      </w:r>
    </w:p>
    <w:p w:rsidR="00F4475E" w:rsidRPr="000E7F2A" w:rsidRDefault="00F4475E" w:rsidP="00F4475E">
      <w:pPr>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 xml:space="preserve">2) уміння спостерігати, аналізувати життя вихованців, причини тієї або іншої поведінки, факти і явища, що впливають на їхнє формування; </w:t>
      </w:r>
    </w:p>
    <w:p w:rsidR="00F4475E" w:rsidRPr="000E7F2A" w:rsidRDefault="00F4475E" w:rsidP="00F4475E">
      <w:pPr>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3) здатність перетворювати теоретичні й прикладні психолого-педагогічні знання, досягнення передового педагогічного досвіду стосовно конкретних умов організації освітнього простору з урахуванням особливостей власного стилю діяльності.</w:t>
      </w:r>
    </w:p>
    <w:p w:rsidR="00F4475E" w:rsidRPr="000E7F2A" w:rsidRDefault="00F4475E" w:rsidP="00F4475E">
      <w:pPr>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Іншою дефініцією, що комплексно визначає важливі аспекти індивідуально-професійного розвитку педагога, є професійна компетентність.</w:t>
      </w:r>
    </w:p>
    <w:p w:rsidR="00F4475E" w:rsidRPr="000E7F2A" w:rsidRDefault="00F4475E" w:rsidP="00F4475E">
      <w:pPr>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Високий рівень професійної компетентності майбутнього викладача забезпечує розвиток педагогічної творчості. Реалізація творчої активності педагога в проектуванні соціоосвітнього, культурного середовища, розробці конкретних педагогічних технологій сприяє його самореалізації, розвитку творчих здібностей до перетворення освітнього середовища, удосконаленню професійного інструментарію.</w:t>
      </w:r>
    </w:p>
    <w:p w:rsidR="00F4475E" w:rsidRPr="000E7F2A" w:rsidRDefault="00F4475E" w:rsidP="00F4475E">
      <w:pPr>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Найчастіше творчість проявляється в здатності обґрунтовано й з максимальною ефективністю застосовувати в освітньому процесі різні інноваційні методи й форми навчання та виховання, нетрадиційно використовувати професійні знання й особистісні якості. Разом з тим, вона виявляється й у створенні нових педагогічних ідей, нешаблонних способів навчально-виховної діяльності, умінні розв’язувати нетипові завдання. Як правило, ці якості корелюють із досвідом творчої діяльності педагога, який досконало володіє своєю професією, але основи творчих здібностей мають розвиватися в нього з перших років роботи як важливий атрибут діалогової моделі професійної діяльності.</w:t>
      </w:r>
    </w:p>
    <w:p w:rsidR="00F4475E" w:rsidRPr="000E7F2A" w:rsidRDefault="00F4475E" w:rsidP="00F4475E">
      <w:pPr>
        <w:shd w:val="clear" w:color="auto" w:fill="FFFFFF"/>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 xml:space="preserve">Професійні компетентності педагога – це система професійно значущих якостей, знань, умінь і навичок, об’єднаних гуманно ціннісним ставленням до вихованців, індивідуалізовано творчим підходом до праці, постійною спрямованістю на особистісне й професійне вдосконалення. Сукупність певних компетентностей дозволяє викладачу виконувати свої професійні функції, успішно адаптуватися до постійно мінливих соціальних і педагогічних умов, осягати досягнення культури та вносити свій внесок у її розвиток. </w:t>
      </w:r>
    </w:p>
    <w:p w:rsidR="00F4475E" w:rsidRPr="000E7F2A" w:rsidRDefault="00F4475E" w:rsidP="00F4475E">
      <w:pPr>
        <w:pStyle w:val="21"/>
        <w:ind w:firstLine="567"/>
        <w:rPr>
          <w:spacing w:val="-1"/>
          <w:sz w:val="20"/>
          <w:szCs w:val="20"/>
        </w:rPr>
      </w:pPr>
      <w:r w:rsidRPr="000E7F2A">
        <w:rPr>
          <w:spacing w:val="-1"/>
          <w:sz w:val="20"/>
          <w:szCs w:val="20"/>
        </w:rPr>
        <w:t>Однією із важливих складових професійно-педагогічної культури майбутнього викладача є його психолого-педагогічна компетентність, яку можна представити як узгодженість знань та практичних умінь із реальною поведінкою, що демонструються педагогом у процесі діяльності.</w:t>
      </w:r>
    </w:p>
    <w:p w:rsidR="00F4475E" w:rsidRPr="000E7F2A" w:rsidRDefault="00F4475E" w:rsidP="00F4475E">
      <w:pPr>
        <w:shd w:val="clear" w:color="auto" w:fill="FFFFFF"/>
        <w:tabs>
          <w:tab w:val="left" w:pos="785"/>
        </w:tabs>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Результати дослідно-експериментальної роботи показали необхідність цілісної і багаторівневої організації системи формування психолого-педагогічної компетентності  майбутніх викладачів, що передбачає: використання потенціалу змісту психолого-педагогічних і загальногуманітарних дисциплін, застосування практично зорієнтованих технологій процесу навчання, активізацію позааудиторної роботи шляхом організації науково-дослідної, виховної, волонтерської роботи, проведення неперервної практичної підготовки, яку доцільно здійснювати через різні види педагогічних практик, що проводяться протягом усього періоду навчання за наскрізною програмою.</w:t>
      </w:r>
    </w:p>
    <w:p w:rsidR="00F4475E" w:rsidRPr="000E7F2A" w:rsidRDefault="00F4475E" w:rsidP="00F4475E">
      <w:pPr>
        <w:shd w:val="clear" w:color="auto" w:fill="FFFFFF"/>
        <w:tabs>
          <w:tab w:val="left" w:pos="785"/>
        </w:tabs>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 xml:space="preserve">На жаль, освітніми програмами підготовки магістрів непедагогічних спеціальностей непередбачено вивчення навчальної дисципліни «Педагогіка та психологія вищої школи». Через це викладачі-початківці у перші дні роботи у ЗВО стикаються з труднощами у підготовці та проведенні навчальних занять. </w:t>
      </w:r>
      <w:r w:rsidRPr="000E7F2A">
        <w:rPr>
          <w:rFonts w:ascii="Times New Roman" w:hAnsi="Times New Roman" w:cs="Times New Roman"/>
          <w:spacing w:val="-1"/>
          <w:sz w:val="20"/>
          <w:szCs w:val="20"/>
          <w:lang w:val="uk-UA"/>
        </w:rPr>
        <w:t xml:space="preserve">Зокрема, їм складно навчитися планувати, організовувати й аналізувати різні види навчальних і позааудиторних занять, використовувати найбільш ефективні методи навчання та виховання. Вони не знають, які найбільш ефективні </w:t>
      </w:r>
      <w:r w:rsidRPr="000E7F2A">
        <w:rPr>
          <w:rFonts w:ascii="Times New Roman" w:hAnsi="Times New Roman" w:cs="Times New Roman"/>
          <w:spacing w:val="-1"/>
          <w:sz w:val="20"/>
          <w:szCs w:val="20"/>
          <w:lang w:val="uk-UA"/>
        </w:rPr>
        <w:lastRenderedPageBreak/>
        <w:t xml:space="preserve">прийоми і методи навчання можна застосувати в системі викладання фахових дисциплін. </w:t>
      </w:r>
      <w:r w:rsidRPr="000E7F2A">
        <w:rPr>
          <w:rFonts w:ascii="Times New Roman" w:hAnsi="Times New Roman" w:cs="Times New Roman"/>
          <w:sz w:val="20"/>
          <w:szCs w:val="20"/>
          <w:lang w:val="uk-UA"/>
        </w:rPr>
        <w:t xml:space="preserve">Саме тому вивчення навчальної дисципліни «Педагогіка, психологія та педагогічна майстерність у вищій школі» має  компенсувати ці прогалини у знаннях викладачів – здобувачів наукового ступеню докторів філософії. </w:t>
      </w:r>
    </w:p>
    <w:p w:rsidR="00F4475E" w:rsidRPr="000E7F2A" w:rsidRDefault="00F4475E" w:rsidP="00F4475E">
      <w:pPr>
        <w:shd w:val="clear" w:color="auto" w:fill="FFFFFF"/>
        <w:tabs>
          <w:tab w:val="left" w:pos="785"/>
        </w:tabs>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Під час її викладання ми використовуємо відповідні методи, форми і педагогічні технології: традиційні форми роботи (лекції, семінарські й практичні заняття), нетрадиційні або інноваційні, що вимагають активної творчої діяльності (ділові й рольові ігри, мікровикладання, самодослідження і психолого-педагогічна діагностика, проблемно-пошукове і ситуаційне навчання, мозкова атака, тренінги, коучинги); технології (проблемного навчання; проектного навчання; розвитку критичного мислення; когнітивного навчання; навчання в глобальному інформаційному співтоваристві), створення «проспекту білих плям теми», складання «скарбнички рад», «аукціони» теоретичних знань та ін., що істотно активізує пізнавальну діяльність майбутніх викладачів, піднімаючи її до аналітико-порівняльного рівня.</w:t>
      </w:r>
    </w:p>
    <w:p w:rsidR="00F4475E" w:rsidRPr="000E7F2A" w:rsidRDefault="00F4475E" w:rsidP="00F4475E">
      <w:pPr>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Отже, розроблені і використані в дослідженні технології є складовою частиною освітньої підсистеми підготовки майбутніх викладачів. Вони сприяють створенню професійно-ціннісної бази оволодіння психолого-педагогічними знаннями, поступовому становленню теоретичної та практичної готовності і можливості здійснювати викладацьку діяльність.</w:t>
      </w:r>
    </w:p>
    <w:p w:rsidR="00F4475E" w:rsidRPr="000E7F2A" w:rsidRDefault="00F4475E" w:rsidP="00F4475E">
      <w:pPr>
        <w:shd w:val="clear" w:color="auto" w:fill="FFFFFF"/>
        <w:tabs>
          <w:tab w:val="left" w:pos="994"/>
        </w:tabs>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b/>
          <w:sz w:val="20"/>
          <w:szCs w:val="20"/>
          <w:lang w:val="uk-UA"/>
        </w:rPr>
        <w:t xml:space="preserve">Ключові слова: </w:t>
      </w:r>
      <w:r w:rsidRPr="000E7F2A">
        <w:rPr>
          <w:rFonts w:ascii="Times New Roman" w:hAnsi="Times New Roman" w:cs="Times New Roman"/>
          <w:sz w:val="20"/>
          <w:szCs w:val="20"/>
          <w:lang w:val="uk-UA"/>
        </w:rPr>
        <w:t>професійно-педагогічна культура; викладач; психолого-педагогічна компетентність; заклади вищої освіти.</w:t>
      </w:r>
    </w:p>
    <w:p w:rsidR="00F4475E" w:rsidRPr="000E7F2A" w:rsidRDefault="00F4475E" w:rsidP="00F4475E">
      <w:pPr>
        <w:shd w:val="clear" w:color="auto" w:fill="FFFFFF"/>
        <w:tabs>
          <w:tab w:val="left" w:pos="994"/>
        </w:tabs>
        <w:spacing w:after="0" w:line="240" w:lineRule="auto"/>
        <w:ind w:firstLine="567"/>
        <w:jc w:val="both"/>
        <w:rPr>
          <w:rFonts w:ascii="Times New Roman" w:hAnsi="Times New Roman" w:cs="Times New Roman"/>
          <w:sz w:val="24"/>
          <w:szCs w:val="24"/>
          <w:lang w:val="uk-UA"/>
        </w:rPr>
      </w:pPr>
    </w:p>
    <w:p w:rsidR="00F4475E" w:rsidRPr="000E7F2A" w:rsidRDefault="00F4475E" w:rsidP="00F4475E">
      <w:pPr>
        <w:pStyle w:val="ab"/>
        <w:spacing w:after="0" w:line="240" w:lineRule="auto"/>
        <w:ind w:left="0" w:firstLine="1361"/>
        <w:rPr>
          <w:rFonts w:ascii="Times New Roman" w:eastAsia="Times New Roman" w:hAnsi="Times New Roman" w:cs="Times New Roman"/>
          <w:b/>
          <w:i/>
          <w:iCs/>
          <w:caps/>
          <w:sz w:val="24"/>
          <w:szCs w:val="24"/>
          <w:lang w:val="uk-UA" w:eastAsia="ru-RU"/>
        </w:rPr>
      </w:pPr>
      <w:r w:rsidRPr="000E7F2A">
        <w:rPr>
          <w:rFonts w:ascii="Times New Roman" w:eastAsia="Times New Roman" w:hAnsi="Times New Roman" w:cs="Times New Roman"/>
          <w:b/>
          <w:bCs/>
          <w:caps/>
          <w:sz w:val="24"/>
          <w:szCs w:val="24"/>
          <w:lang w:val="uk-UA" w:eastAsia="ru-RU"/>
        </w:rPr>
        <w:t>ВСТУП </w:t>
      </w:r>
    </w:p>
    <w:p w:rsidR="001A4EF0" w:rsidRPr="000E7F2A" w:rsidRDefault="006A50A6" w:rsidP="000C457E">
      <w:pPr>
        <w:shd w:val="clear" w:color="auto" w:fill="FFFFFF"/>
        <w:tabs>
          <w:tab w:val="left" w:pos="994"/>
        </w:tabs>
        <w:spacing w:after="0" w:line="240" w:lineRule="auto"/>
        <w:ind w:firstLine="567"/>
        <w:jc w:val="both"/>
        <w:rPr>
          <w:rFonts w:ascii="Times New Roman" w:hAnsi="Times New Roman" w:cs="Times New Roman"/>
          <w:sz w:val="24"/>
          <w:szCs w:val="24"/>
          <w:lang w:val="uk-UA"/>
        </w:rPr>
      </w:pPr>
      <w:r w:rsidRPr="000E7F2A">
        <w:rPr>
          <w:rStyle w:val="ac"/>
          <w:rFonts w:ascii="Times New Roman" w:hAnsi="Times New Roman" w:cs="Times New Roman"/>
          <w:sz w:val="24"/>
          <w:szCs w:val="24"/>
          <w:lang w:val="uk-UA"/>
        </w:rPr>
        <w:t>Постановка проблеми.</w:t>
      </w:r>
      <w:r w:rsidRPr="000E7F2A">
        <w:rPr>
          <w:rFonts w:ascii="Times New Roman" w:hAnsi="Times New Roman" w:cs="Times New Roman"/>
          <w:sz w:val="24"/>
          <w:szCs w:val="24"/>
          <w:lang w:val="uk-UA"/>
        </w:rPr>
        <w:t xml:space="preserve"> </w:t>
      </w:r>
      <w:r w:rsidR="001A4EF0" w:rsidRPr="000E7F2A">
        <w:rPr>
          <w:rFonts w:ascii="Times New Roman" w:hAnsi="Times New Roman" w:cs="Times New Roman"/>
          <w:sz w:val="24"/>
          <w:szCs w:val="24"/>
          <w:lang w:val="uk-UA"/>
        </w:rPr>
        <w:t xml:space="preserve">Глибокі соціальні й економічні зміни, що відбуваються нині в Україні, спонукають до реформування системи </w:t>
      </w:r>
      <w:r w:rsidR="008C405F" w:rsidRPr="000E7F2A">
        <w:rPr>
          <w:rFonts w:ascii="Times New Roman" w:hAnsi="Times New Roman" w:cs="Times New Roman"/>
          <w:sz w:val="24"/>
          <w:szCs w:val="24"/>
          <w:lang w:val="uk-UA"/>
        </w:rPr>
        <w:t xml:space="preserve">вищої </w:t>
      </w:r>
      <w:r w:rsidR="001A4EF0" w:rsidRPr="000E7F2A">
        <w:rPr>
          <w:rFonts w:ascii="Times New Roman" w:hAnsi="Times New Roman" w:cs="Times New Roman"/>
          <w:sz w:val="24"/>
          <w:szCs w:val="24"/>
          <w:lang w:val="uk-UA"/>
        </w:rPr>
        <w:t>освіти, що має сприяти утвердженню людини як найвищої соціальної цінності. Лише компетентна, самостійна і відповідальна, з чіткими громадянськими позиціями індивідуальність, тобто освічена, вихована людина здатна до оновлення суспільства, забезпечення державності України, розвитку її економіки та культури. Виховання такої людини доручено педагогам.</w:t>
      </w:r>
    </w:p>
    <w:p w:rsidR="001A4EF0" w:rsidRPr="000E7F2A" w:rsidRDefault="001A4EF0" w:rsidP="000C457E">
      <w:pPr>
        <w:shd w:val="clear" w:color="auto" w:fill="FFFFFF"/>
        <w:tabs>
          <w:tab w:val="left" w:pos="994"/>
        </w:tabs>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Професіоналізм, професійна компетентність педагога </w:t>
      </w:r>
      <w:r w:rsidR="004F384F" w:rsidRPr="000E7F2A">
        <w:rPr>
          <w:rFonts w:ascii="Times New Roman" w:hAnsi="Times New Roman" w:cs="Times New Roman"/>
          <w:sz w:val="24"/>
          <w:szCs w:val="24"/>
          <w:lang w:val="uk-UA"/>
        </w:rPr>
        <w:t>–</w:t>
      </w:r>
      <w:r w:rsidRPr="000E7F2A">
        <w:rPr>
          <w:rFonts w:ascii="Times New Roman" w:hAnsi="Times New Roman" w:cs="Times New Roman"/>
          <w:sz w:val="24"/>
          <w:szCs w:val="24"/>
          <w:lang w:val="uk-UA"/>
        </w:rPr>
        <w:t xml:space="preserve"> це</w:t>
      </w:r>
      <w:r w:rsidR="004F384F" w:rsidRPr="000E7F2A">
        <w:rPr>
          <w:rFonts w:ascii="Times New Roman" w:hAnsi="Times New Roman" w:cs="Times New Roman"/>
          <w:sz w:val="24"/>
          <w:szCs w:val="24"/>
          <w:lang w:val="uk-UA"/>
        </w:rPr>
        <w:t xml:space="preserve"> </w:t>
      </w:r>
      <w:r w:rsidRPr="000E7F2A">
        <w:rPr>
          <w:rFonts w:ascii="Times New Roman" w:hAnsi="Times New Roman" w:cs="Times New Roman"/>
          <w:sz w:val="24"/>
          <w:szCs w:val="24"/>
          <w:lang w:val="uk-UA"/>
        </w:rPr>
        <w:t xml:space="preserve">не тільки досягнення ним високих професійних результатів і продуктивності праці, а й особливий зміст аксіологічних структур особистості – системи психологічних установок, професійно-ціннісних орієнтацій, внутрішнє ставлення до праці. </w:t>
      </w:r>
    </w:p>
    <w:p w:rsidR="001A4EF0" w:rsidRPr="000E7F2A" w:rsidRDefault="006A50A6" w:rsidP="000C457E">
      <w:pPr>
        <w:shd w:val="clear" w:color="auto" w:fill="FFFFFF"/>
        <w:tabs>
          <w:tab w:val="left" w:pos="994"/>
        </w:tabs>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b/>
          <w:bCs/>
          <w:sz w:val="24"/>
          <w:szCs w:val="24"/>
          <w:lang w:val="uk-UA"/>
        </w:rPr>
        <w:t>Аналіз останніх досліджень і публікацій.</w:t>
      </w:r>
      <w:r w:rsidRPr="000E7F2A">
        <w:rPr>
          <w:rStyle w:val="ac"/>
          <w:lang w:val="uk-UA"/>
        </w:rPr>
        <w:t xml:space="preserve"> </w:t>
      </w:r>
      <w:r w:rsidR="001A4EF0" w:rsidRPr="000E7F2A">
        <w:rPr>
          <w:rFonts w:ascii="Times New Roman" w:hAnsi="Times New Roman" w:cs="Times New Roman"/>
          <w:sz w:val="24"/>
          <w:szCs w:val="24"/>
          <w:lang w:val="uk-UA"/>
        </w:rPr>
        <w:t>Аналіз наукових праць дослідників І. Беха, О. Безпалько, Є. Бондаревської, Р. Вайноли, В. Гриньової, Р. Гуревича, І. Ісаєва, А. Коломієць, Н. Ничкало, В. Поліщук, В. Сластьоніна, Є. Шиянова та ін. показав зростання інтересу до питань, пов’язаних з професіоналізмом педагога, а саме: професійної спрямованості, професійної компетентності, професійних функцій, професійних якостей, професійних цінностей.</w:t>
      </w:r>
    </w:p>
    <w:p w:rsidR="006A50A6" w:rsidRPr="000E7F2A" w:rsidRDefault="006A50A6" w:rsidP="000C457E">
      <w:pPr>
        <w:shd w:val="clear" w:color="auto" w:fill="FFFFFF"/>
        <w:tabs>
          <w:tab w:val="left" w:pos="994"/>
        </w:tabs>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b/>
          <w:sz w:val="24"/>
          <w:szCs w:val="24"/>
          <w:lang w:val="uk-UA"/>
        </w:rPr>
        <w:t>Мета статті</w:t>
      </w:r>
      <w:r w:rsidRPr="000E7F2A">
        <w:rPr>
          <w:rFonts w:ascii="Times New Roman" w:hAnsi="Times New Roman" w:cs="Times New Roman"/>
          <w:sz w:val="24"/>
          <w:szCs w:val="24"/>
          <w:lang w:val="uk-UA"/>
        </w:rPr>
        <w:t xml:space="preserve"> полягає в розкритті особливостей розвитку психолого-педагогічної компетентності викладачів закладів вищої освіти в умовах неперервної освіти.</w:t>
      </w:r>
    </w:p>
    <w:p w:rsidR="006A50A6" w:rsidRPr="000E7F2A" w:rsidRDefault="006A50A6" w:rsidP="0023427D">
      <w:pPr>
        <w:pStyle w:val="ab"/>
        <w:spacing w:after="0" w:line="240" w:lineRule="auto"/>
        <w:ind w:left="0" w:firstLine="1361"/>
        <w:rPr>
          <w:rFonts w:ascii="Times New Roman" w:eastAsia="Times New Roman" w:hAnsi="Times New Roman" w:cs="Times New Roman"/>
          <w:b/>
          <w:bCs/>
          <w:caps/>
          <w:sz w:val="24"/>
          <w:szCs w:val="24"/>
          <w:lang w:val="uk-UA" w:eastAsia="ru-RU"/>
        </w:rPr>
      </w:pPr>
      <w:r w:rsidRPr="000E7F2A">
        <w:rPr>
          <w:rFonts w:ascii="Times New Roman" w:eastAsia="Times New Roman" w:hAnsi="Times New Roman" w:cs="Times New Roman"/>
          <w:b/>
          <w:caps/>
          <w:sz w:val="24"/>
          <w:szCs w:val="24"/>
          <w:lang w:val="uk-UA" w:eastAsia="ru-RU"/>
        </w:rPr>
        <w:t>РЕЗУЛЬТАТИ ДОСЛІДЖЕННЯ</w:t>
      </w:r>
    </w:p>
    <w:p w:rsidR="00DF6253" w:rsidRPr="000E7F2A" w:rsidRDefault="00DF6253" w:rsidP="000C457E">
      <w:pPr>
        <w:shd w:val="clear" w:color="auto" w:fill="FFFFFF"/>
        <w:spacing w:after="0" w:line="240" w:lineRule="auto"/>
        <w:ind w:firstLine="567"/>
        <w:jc w:val="both"/>
        <w:rPr>
          <w:rFonts w:ascii="Times New Roman" w:hAnsi="Times New Roman" w:cs="Times New Roman"/>
          <w:spacing w:val="-1"/>
          <w:sz w:val="24"/>
          <w:szCs w:val="24"/>
          <w:lang w:val="uk-UA"/>
        </w:rPr>
      </w:pPr>
      <w:r w:rsidRPr="000E7F2A">
        <w:rPr>
          <w:rFonts w:ascii="Times New Roman" w:hAnsi="Times New Roman" w:cs="Times New Roman"/>
          <w:spacing w:val="-1"/>
          <w:sz w:val="24"/>
          <w:szCs w:val="24"/>
          <w:lang w:val="uk-UA"/>
        </w:rPr>
        <w:t>Проблема професійної компетентності одержала свій розвиток в контексті різних досліджень педагогів і психологів: з позицій цілісності розвитку особистості та суспільства (Б. Ананьєв, В. Афанасьєв, М. Каган, Л. Коган та ін.), її діяльності (Л. Виготський, О. Леонтьєв, С. Рубінштейн та ін.), пізнавальної активності особистості (К. Абульханова–Славська, В. Афанасьєв та ін.), самореалізації (І. Кон, А. Петровський, В. Риндак та ін.), особливостей творчого розвитку (А. Лук, В. Моляко, Я. Пономарьов та ін.).</w:t>
      </w:r>
      <w:r w:rsidR="001A4EF0" w:rsidRPr="000E7F2A">
        <w:rPr>
          <w:rFonts w:ascii="Times New Roman" w:hAnsi="Times New Roman" w:cs="Times New Roman"/>
          <w:spacing w:val="-1"/>
          <w:sz w:val="24"/>
          <w:szCs w:val="24"/>
          <w:lang w:val="uk-UA"/>
        </w:rPr>
        <w:t xml:space="preserve"> </w:t>
      </w:r>
    </w:p>
    <w:p w:rsidR="001A4EF0" w:rsidRPr="000E7F2A" w:rsidRDefault="001A4EF0" w:rsidP="00F4475E">
      <w:pPr>
        <w:spacing w:after="0" w:line="240" w:lineRule="auto"/>
        <w:ind w:firstLine="567"/>
        <w:jc w:val="both"/>
        <w:rPr>
          <w:rFonts w:ascii="Times New Roman" w:hAnsi="Times New Roman" w:cs="Times New Roman"/>
          <w:spacing w:val="-1"/>
          <w:sz w:val="24"/>
          <w:szCs w:val="24"/>
          <w:lang w:val="uk-UA"/>
        </w:rPr>
      </w:pPr>
      <w:r w:rsidRPr="000E7F2A">
        <w:rPr>
          <w:rFonts w:ascii="Times New Roman" w:hAnsi="Times New Roman" w:cs="Times New Roman"/>
          <w:spacing w:val="-1"/>
          <w:sz w:val="24"/>
          <w:szCs w:val="24"/>
          <w:lang w:val="uk-UA"/>
        </w:rPr>
        <w:t xml:space="preserve">Для нашого дослідження важливим є виявлення системи критеріїв і показників, що визначають динаміку й результативність цих процесів. Критеріями можуть </w:t>
      </w:r>
      <w:r w:rsidR="004F384F" w:rsidRPr="000E7F2A">
        <w:rPr>
          <w:rFonts w:ascii="Times New Roman" w:hAnsi="Times New Roman" w:cs="Times New Roman"/>
          <w:spacing w:val="-1"/>
          <w:sz w:val="24"/>
          <w:szCs w:val="24"/>
          <w:lang w:val="uk-UA"/>
        </w:rPr>
        <w:t>бути</w:t>
      </w:r>
      <w:r w:rsidRPr="000E7F2A">
        <w:rPr>
          <w:rFonts w:ascii="Times New Roman" w:hAnsi="Times New Roman" w:cs="Times New Roman"/>
          <w:spacing w:val="-1"/>
          <w:sz w:val="24"/>
          <w:szCs w:val="24"/>
          <w:lang w:val="uk-UA"/>
        </w:rPr>
        <w:t xml:space="preserve"> складні інтегративні професійно-особистісні новоутворення, що означають ті або інші параметри процесу розвитку </w:t>
      </w:r>
      <w:r w:rsidR="00113E34" w:rsidRPr="000E7F2A">
        <w:rPr>
          <w:rFonts w:ascii="Times New Roman" w:hAnsi="Times New Roman" w:cs="Times New Roman"/>
          <w:spacing w:val="-1"/>
          <w:sz w:val="24"/>
          <w:szCs w:val="24"/>
          <w:lang w:val="uk-UA"/>
        </w:rPr>
        <w:t>педагога</w:t>
      </w:r>
      <w:r w:rsidRPr="000E7F2A">
        <w:rPr>
          <w:rFonts w:ascii="Times New Roman" w:hAnsi="Times New Roman" w:cs="Times New Roman"/>
          <w:spacing w:val="-1"/>
          <w:sz w:val="24"/>
          <w:szCs w:val="24"/>
          <w:lang w:val="uk-UA"/>
        </w:rPr>
        <w:t xml:space="preserve"> як особистості й професіонала на різних його етапах.</w:t>
      </w:r>
    </w:p>
    <w:p w:rsidR="001A4EF0" w:rsidRPr="000E7F2A" w:rsidRDefault="001A4EF0" w:rsidP="00F4475E">
      <w:pPr>
        <w:spacing w:after="0" w:line="240" w:lineRule="auto"/>
        <w:ind w:firstLine="567"/>
        <w:jc w:val="both"/>
        <w:rPr>
          <w:rFonts w:ascii="Times New Roman" w:hAnsi="Times New Roman" w:cs="Times New Roman"/>
          <w:spacing w:val="-1"/>
          <w:sz w:val="24"/>
          <w:szCs w:val="24"/>
          <w:lang w:val="uk-UA"/>
        </w:rPr>
      </w:pPr>
      <w:r w:rsidRPr="000E7F2A">
        <w:rPr>
          <w:rFonts w:ascii="Times New Roman" w:hAnsi="Times New Roman" w:cs="Times New Roman"/>
          <w:spacing w:val="-1"/>
          <w:sz w:val="24"/>
          <w:szCs w:val="24"/>
          <w:lang w:val="uk-UA"/>
        </w:rPr>
        <w:t xml:space="preserve">Одним із таких показників </w:t>
      </w:r>
      <w:r w:rsidR="004F384F" w:rsidRPr="000E7F2A">
        <w:rPr>
          <w:rFonts w:ascii="Times New Roman" w:hAnsi="Times New Roman" w:cs="Times New Roman"/>
          <w:spacing w:val="-1"/>
          <w:sz w:val="24"/>
          <w:szCs w:val="24"/>
          <w:lang w:val="uk-UA"/>
        </w:rPr>
        <w:t>є</w:t>
      </w:r>
      <w:r w:rsidRPr="000E7F2A">
        <w:rPr>
          <w:rFonts w:ascii="Times New Roman" w:hAnsi="Times New Roman" w:cs="Times New Roman"/>
          <w:spacing w:val="-1"/>
          <w:sz w:val="24"/>
          <w:szCs w:val="24"/>
          <w:lang w:val="uk-UA"/>
        </w:rPr>
        <w:t xml:space="preserve"> професійна майстерність педагога. Цей феномен докладно вивчено у філософських працях В. Андрущенка, Є. Барбіної, І. Зязюна, В. Кременя, В. </w:t>
      </w:r>
      <w:r w:rsidRPr="000E7F2A">
        <w:rPr>
          <w:rFonts w:ascii="Times New Roman" w:hAnsi="Times New Roman" w:cs="Times New Roman"/>
          <w:sz w:val="24"/>
          <w:szCs w:val="24"/>
          <w:lang w:val="uk-UA"/>
        </w:rPr>
        <w:t xml:space="preserve">Лутая, у </w:t>
      </w:r>
      <w:r w:rsidRPr="000E7F2A">
        <w:rPr>
          <w:rFonts w:ascii="Times New Roman" w:hAnsi="Times New Roman" w:cs="Times New Roman"/>
          <w:spacing w:val="-1"/>
          <w:sz w:val="24"/>
          <w:szCs w:val="24"/>
          <w:lang w:val="uk-UA"/>
        </w:rPr>
        <w:t>педагогічних дослідженнях Ю. Азарова, З. Єсаревої, М. Сметанського, В. Сластьоніна, Л. Спіріна та ін. Значна увага вивченню цього поняття приділяється й психологічною наукою (Ф. Гоноболін, В. Кан-Калик, М. Нікандров, Н. Кузьміна, Ю. Кулюткін, О. Щербаков та ін.).</w:t>
      </w:r>
    </w:p>
    <w:p w:rsidR="001A4EF0" w:rsidRPr="000E7F2A" w:rsidRDefault="001A4EF0" w:rsidP="00F4475E">
      <w:pPr>
        <w:spacing w:after="0" w:line="240" w:lineRule="auto"/>
        <w:ind w:firstLine="567"/>
        <w:jc w:val="both"/>
        <w:rPr>
          <w:rFonts w:ascii="Times New Roman" w:hAnsi="Times New Roman" w:cs="Times New Roman"/>
          <w:spacing w:val="-1"/>
          <w:sz w:val="24"/>
          <w:szCs w:val="24"/>
          <w:lang w:val="uk-UA"/>
        </w:rPr>
      </w:pPr>
      <w:r w:rsidRPr="000E7F2A">
        <w:rPr>
          <w:rFonts w:ascii="Times New Roman" w:hAnsi="Times New Roman" w:cs="Times New Roman"/>
          <w:spacing w:val="-1"/>
          <w:sz w:val="24"/>
          <w:szCs w:val="24"/>
          <w:lang w:val="uk-UA"/>
        </w:rPr>
        <w:lastRenderedPageBreak/>
        <w:t xml:space="preserve">Важливим є питання про засоби виявлення рівня оволодіння </w:t>
      </w:r>
      <w:r w:rsidR="00113E34" w:rsidRPr="000E7F2A">
        <w:rPr>
          <w:rFonts w:ascii="Times New Roman" w:hAnsi="Times New Roman" w:cs="Times New Roman"/>
          <w:spacing w:val="-1"/>
          <w:sz w:val="24"/>
          <w:szCs w:val="24"/>
          <w:lang w:val="uk-UA"/>
        </w:rPr>
        <w:t xml:space="preserve">викладачем </w:t>
      </w:r>
      <w:r w:rsidRPr="000E7F2A">
        <w:rPr>
          <w:rFonts w:ascii="Times New Roman" w:hAnsi="Times New Roman" w:cs="Times New Roman"/>
          <w:spacing w:val="-1"/>
          <w:sz w:val="24"/>
          <w:szCs w:val="24"/>
          <w:lang w:val="uk-UA"/>
        </w:rPr>
        <w:t xml:space="preserve">педагогічною майстерністю. Ця якість може визначатися ступенем розвитку таких професійних умінь: </w:t>
      </w:r>
    </w:p>
    <w:p w:rsidR="001A4EF0" w:rsidRPr="000E7F2A" w:rsidRDefault="001A4EF0"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pacing w:val="-1"/>
          <w:sz w:val="24"/>
          <w:szCs w:val="24"/>
          <w:lang w:val="uk-UA"/>
        </w:rPr>
        <w:t xml:space="preserve">1) уміння у доступній формі пояснювати складні проблеми, захопити кожного, спрямувати активну </w:t>
      </w:r>
      <w:r w:rsidRPr="000E7F2A">
        <w:rPr>
          <w:rFonts w:ascii="Times New Roman" w:hAnsi="Times New Roman" w:cs="Times New Roman"/>
          <w:sz w:val="24"/>
          <w:szCs w:val="24"/>
          <w:lang w:val="uk-UA"/>
        </w:rPr>
        <w:t xml:space="preserve">діяльність на творчий пошук; </w:t>
      </w:r>
    </w:p>
    <w:p w:rsidR="001A4EF0" w:rsidRPr="000E7F2A" w:rsidRDefault="001A4EF0"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2) уміння спостерігати, аналізувати життя вихованців, причини тієї або іншої поведінки, факти і явища, що впливають на їхнє формування; </w:t>
      </w:r>
    </w:p>
    <w:p w:rsidR="001A4EF0" w:rsidRPr="000E7F2A" w:rsidRDefault="001A4EF0"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3) здатність перетворювати теоретичні й прикладні психолого-педагогічні знання, досягнення передового педагогічного досвіду </w:t>
      </w:r>
      <w:r w:rsidR="004F384F" w:rsidRPr="000E7F2A">
        <w:rPr>
          <w:rFonts w:ascii="Times New Roman" w:hAnsi="Times New Roman" w:cs="Times New Roman"/>
          <w:sz w:val="24"/>
          <w:szCs w:val="24"/>
          <w:lang w:val="uk-UA"/>
        </w:rPr>
        <w:t>щодо</w:t>
      </w:r>
      <w:r w:rsidRPr="000E7F2A">
        <w:rPr>
          <w:rFonts w:ascii="Times New Roman" w:hAnsi="Times New Roman" w:cs="Times New Roman"/>
          <w:sz w:val="24"/>
          <w:szCs w:val="24"/>
          <w:lang w:val="uk-UA"/>
        </w:rPr>
        <w:t xml:space="preserve"> конкретних умов організації освітнього простору з урахуванням особливостей власного стилю діяльності.</w:t>
      </w:r>
    </w:p>
    <w:p w:rsidR="001A4EF0" w:rsidRPr="000E7F2A" w:rsidRDefault="001A4EF0"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Іншою дефініцією, що комплексно визначає важливі аспекти індивідуально-професійного розвитку педагога, </w:t>
      </w:r>
      <w:r w:rsidR="00113E34" w:rsidRPr="000E7F2A">
        <w:rPr>
          <w:rFonts w:ascii="Times New Roman" w:hAnsi="Times New Roman" w:cs="Times New Roman"/>
          <w:sz w:val="24"/>
          <w:szCs w:val="24"/>
          <w:lang w:val="uk-UA"/>
        </w:rPr>
        <w:t>є</w:t>
      </w:r>
      <w:r w:rsidRPr="000E7F2A">
        <w:rPr>
          <w:rFonts w:ascii="Times New Roman" w:hAnsi="Times New Roman" w:cs="Times New Roman"/>
          <w:sz w:val="24"/>
          <w:szCs w:val="24"/>
          <w:lang w:val="uk-UA"/>
        </w:rPr>
        <w:t xml:space="preserve"> професійна компетентність.</w:t>
      </w:r>
    </w:p>
    <w:p w:rsidR="001A4EF0" w:rsidRPr="000E7F2A" w:rsidRDefault="001A4EF0"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Високий рівень професійної компетентності </w:t>
      </w:r>
      <w:r w:rsidR="00113E34" w:rsidRPr="000E7F2A">
        <w:rPr>
          <w:rFonts w:ascii="Times New Roman" w:hAnsi="Times New Roman" w:cs="Times New Roman"/>
          <w:sz w:val="24"/>
          <w:szCs w:val="24"/>
          <w:lang w:val="uk-UA"/>
        </w:rPr>
        <w:t>майбутнього викладача</w:t>
      </w:r>
      <w:r w:rsidRPr="000E7F2A">
        <w:rPr>
          <w:rFonts w:ascii="Times New Roman" w:hAnsi="Times New Roman" w:cs="Times New Roman"/>
          <w:sz w:val="24"/>
          <w:szCs w:val="24"/>
          <w:lang w:val="uk-UA"/>
        </w:rPr>
        <w:t xml:space="preserve"> забезпечує розвиток </w:t>
      </w:r>
      <w:r w:rsidR="004F384F" w:rsidRPr="000E7F2A">
        <w:rPr>
          <w:rFonts w:ascii="Times New Roman" w:hAnsi="Times New Roman" w:cs="Times New Roman"/>
          <w:sz w:val="24"/>
          <w:szCs w:val="24"/>
          <w:lang w:val="uk-UA"/>
        </w:rPr>
        <w:t xml:space="preserve">його </w:t>
      </w:r>
      <w:r w:rsidRPr="000E7F2A">
        <w:rPr>
          <w:rFonts w:ascii="Times New Roman" w:hAnsi="Times New Roman" w:cs="Times New Roman"/>
          <w:sz w:val="24"/>
          <w:szCs w:val="24"/>
          <w:lang w:val="uk-UA"/>
        </w:rPr>
        <w:t>педагогічної творчості. Реалізація творчої активності педагога в проектуванні соціоосвітнього, культурного середовища, розроб</w:t>
      </w:r>
      <w:r w:rsidR="004F384F" w:rsidRPr="000E7F2A">
        <w:rPr>
          <w:rFonts w:ascii="Times New Roman" w:hAnsi="Times New Roman" w:cs="Times New Roman"/>
          <w:sz w:val="24"/>
          <w:szCs w:val="24"/>
          <w:lang w:val="uk-UA"/>
        </w:rPr>
        <w:t>ленні</w:t>
      </w:r>
      <w:r w:rsidRPr="000E7F2A">
        <w:rPr>
          <w:rFonts w:ascii="Times New Roman" w:hAnsi="Times New Roman" w:cs="Times New Roman"/>
          <w:sz w:val="24"/>
          <w:szCs w:val="24"/>
          <w:lang w:val="uk-UA"/>
        </w:rPr>
        <w:t xml:space="preserve"> конкретних педагогічних технологій сприяє його самореалізації, розвитку творчих здібностей до перетворення освітнього середовища, удосконаленню професійного інструментарію.</w:t>
      </w:r>
    </w:p>
    <w:p w:rsidR="001A4EF0" w:rsidRPr="000E7F2A" w:rsidRDefault="001A4EF0"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Аналіз концепцій педагогічної творчості </w:t>
      </w:r>
      <w:r w:rsidR="004F384F" w:rsidRPr="000E7F2A">
        <w:rPr>
          <w:rFonts w:ascii="Times New Roman" w:hAnsi="Times New Roman" w:cs="Times New Roman"/>
          <w:sz w:val="24"/>
          <w:szCs w:val="24"/>
          <w:lang w:val="uk-UA"/>
        </w:rPr>
        <w:t>дав змогу</w:t>
      </w:r>
      <w:r w:rsidRPr="000E7F2A">
        <w:rPr>
          <w:rFonts w:ascii="Times New Roman" w:hAnsi="Times New Roman" w:cs="Times New Roman"/>
          <w:sz w:val="24"/>
          <w:szCs w:val="24"/>
          <w:lang w:val="uk-UA"/>
        </w:rPr>
        <w:t xml:space="preserve"> ви</w:t>
      </w:r>
      <w:r w:rsidR="004F384F" w:rsidRPr="000E7F2A">
        <w:rPr>
          <w:rFonts w:ascii="Times New Roman" w:hAnsi="Times New Roman" w:cs="Times New Roman"/>
          <w:sz w:val="24"/>
          <w:szCs w:val="24"/>
          <w:lang w:val="uk-UA"/>
        </w:rPr>
        <w:t>окрем</w:t>
      </w:r>
      <w:r w:rsidRPr="000E7F2A">
        <w:rPr>
          <w:rFonts w:ascii="Times New Roman" w:hAnsi="Times New Roman" w:cs="Times New Roman"/>
          <w:sz w:val="24"/>
          <w:szCs w:val="24"/>
          <w:lang w:val="uk-UA"/>
        </w:rPr>
        <w:t>ити передумови, що призводять до її формування</w:t>
      </w:r>
      <w:r w:rsidR="004F384F" w:rsidRPr="000E7F2A">
        <w:rPr>
          <w:rFonts w:ascii="Times New Roman" w:hAnsi="Times New Roman" w:cs="Times New Roman"/>
          <w:sz w:val="24"/>
          <w:szCs w:val="24"/>
          <w:lang w:val="uk-UA"/>
        </w:rPr>
        <w:t>, серед яких</w:t>
      </w:r>
      <w:r w:rsidRPr="000E7F2A">
        <w:rPr>
          <w:rFonts w:ascii="Times New Roman" w:hAnsi="Times New Roman" w:cs="Times New Roman"/>
          <w:sz w:val="24"/>
          <w:szCs w:val="24"/>
          <w:lang w:val="uk-UA"/>
        </w:rPr>
        <w:t xml:space="preserve">: комплекс властивостей особистості педагога (В. Гоноболін, О. Щербаков), певні його вміння й навички (В. Кан-Калик, Н. Кузьміна), наукові знання, </w:t>
      </w:r>
      <w:r w:rsidR="00113E34" w:rsidRPr="000E7F2A">
        <w:rPr>
          <w:rFonts w:ascii="Times New Roman" w:hAnsi="Times New Roman" w:cs="Times New Roman"/>
          <w:sz w:val="24"/>
          <w:szCs w:val="24"/>
          <w:lang w:val="uk-UA"/>
        </w:rPr>
        <w:t>які</w:t>
      </w:r>
      <w:r w:rsidRPr="000E7F2A">
        <w:rPr>
          <w:rFonts w:ascii="Times New Roman" w:hAnsi="Times New Roman" w:cs="Times New Roman"/>
          <w:sz w:val="24"/>
          <w:szCs w:val="24"/>
          <w:lang w:val="uk-UA"/>
        </w:rPr>
        <w:t xml:space="preserve"> відповідають досягненням науки й передового педагогічного досвіду </w:t>
      </w:r>
      <w:r w:rsidR="00113E34" w:rsidRPr="000E7F2A">
        <w:rPr>
          <w:rFonts w:ascii="Times New Roman" w:hAnsi="Times New Roman" w:cs="Times New Roman"/>
          <w:sz w:val="24"/>
          <w:szCs w:val="24"/>
          <w:lang w:val="uk-UA"/>
        </w:rPr>
        <w:t>і</w:t>
      </w:r>
      <w:r w:rsidRPr="000E7F2A">
        <w:rPr>
          <w:rFonts w:ascii="Times New Roman" w:hAnsi="Times New Roman" w:cs="Times New Roman"/>
          <w:sz w:val="24"/>
          <w:szCs w:val="24"/>
          <w:lang w:val="uk-UA"/>
        </w:rPr>
        <w:t xml:space="preserve"> сприяють проектуванню педагогічної діяльності (М. Поташнік).</w:t>
      </w:r>
    </w:p>
    <w:p w:rsidR="001A4EF0" w:rsidRPr="000E7F2A" w:rsidRDefault="001A4EF0"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Найчастіше творчість проявляється в здатності обґрунтовано й з максимальною ефективністю застосовувати в освітньому процесі різні інноваційні методи й форми навчання та виховання, нетрадиційно використовувати професійні знання й особистісні якості. Разом з тим, вона виявляється й у створенні нових педагогічних ідей, нешаблонних способів навчально-виховної діяльності, умінні розв’язувати нетипові завдання. Як правило, ці якості корелюють із досвідом творчої діяльності педагога, який досконало володіє своєю професією, але основи творчих здібностей мають розвиватися в нього з перших років роботи як важливий атрибут діалогової моделі професійної діяльності.</w:t>
      </w:r>
    </w:p>
    <w:p w:rsidR="001A4EF0" w:rsidRPr="000E7F2A" w:rsidRDefault="001A4EF0"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Знаний науковець В. Кан-Калик визначив особистісний підхід до сутності педагогічної творчості через органічну взаємодію творчого процесу педагога й вихованців: «Творчий процес педагога розглядається як діяльність, </w:t>
      </w:r>
      <w:r w:rsidR="004F384F" w:rsidRPr="000E7F2A">
        <w:rPr>
          <w:rFonts w:ascii="Times New Roman" w:hAnsi="Times New Roman" w:cs="Times New Roman"/>
          <w:sz w:val="24"/>
          <w:szCs w:val="24"/>
          <w:lang w:val="uk-UA"/>
        </w:rPr>
        <w:t xml:space="preserve">що </w:t>
      </w:r>
      <w:r w:rsidRPr="000E7F2A">
        <w:rPr>
          <w:rFonts w:ascii="Times New Roman" w:hAnsi="Times New Roman" w:cs="Times New Roman"/>
          <w:sz w:val="24"/>
          <w:szCs w:val="24"/>
          <w:lang w:val="uk-UA"/>
        </w:rPr>
        <w:t>спрямована на постійне розв’язання нескінченої множини навчально-виховних завдань у мінливих обставинах, під час якої педагогом виробляються й втілюються оптимальні для цієї педагогічної індивідуальності, нестандартизовані педагогічні рішення, опосередковані особливостями об’єкта – суб’єкта педагогічного впливу» [</w:t>
      </w:r>
      <w:r w:rsidR="008506B8" w:rsidRPr="000E7F2A">
        <w:rPr>
          <w:rFonts w:ascii="Times New Roman" w:hAnsi="Times New Roman" w:cs="Times New Roman"/>
          <w:sz w:val="24"/>
          <w:szCs w:val="24"/>
          <w:lang w:val="uk-UA"/>
        </w:rPr>
        <w:t>1</w:t>
      </w:r>
      <w:r w:rsidRPr="000E7F2A">
        <w:rPr>
          <w:rFonts w:ascii="Times New Roman" w:hAnsi="Times New Roman" w:cs="Times New Roman"/>
          <w:sz w:val="24"/>
          <w:szCs w:val="24"/>
          <w:lang w:val="uk-UA"/>
        </w:rPr>
        <w:t>].</w:t>
      </w:r>
    </w:p>
    <w:p w:rsidR="001A4EF0" w:rsidRPr="000E7F2A" w:rsidRDefault="001A4EF0"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Інтегративним показником успішності професійного становлення може бути педагогічна культура. </w:t>
      </w:r>
    </w:p>
    <w:p w:rsidR="002177FD" w:rsidRPr="000E7F2A" w:rsidRDefault="004F384F"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Т</w:t>
      </w:r>
      <w:r w:rsidR="001A4EF0" w:rsidRPr="000E7F2A">
        <w:rPr>
          <w:rFonts w:ascii="Times New Roman" w:hAnsi="Times New Roman" w:cs="Times New Roman"/>
          <w:sz w:val="24"/>
          <w:szCs w:val="24"/>
          <w:lang w:val="uk-UA"/>
        </w:rPr>
        <w:t>існо пов’язане з цим феноменом поняття «професіоналізму». Дослідники, розглядаючи сутність поняття «педагогічний професіоналізм», виокремлюють його основні компоненти: професійну компетентність, професійну діяльність, професійну творчість, професійні уміння, професійну майстерність [2, с.31].</w:t>
      </w:r>
    </w:p>
    <w:p w:rsidR="002177FD" w:rsidRPr="000E7F2A" w:rsidRDefault="002177FD"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Професіонал – працівник, який володіє високим рівнем теоретичної підготовки і сформованості системи узагальнених умінь і навичок для роботи за обраною професією. Критерієм підготовленості </w:t>
      </w:r>
      <w:r w:rsidR="004F384F" w:rsidRPr="000E7F2A">
        <w:rPr>
          <w:rFonts w:ascii="Times New Roman" w:hAnsi="Times New Roman" w:cs="Times New Roman"/>
          <w:sz w:val="24"/>
          <w:szCs w:val="24"/>
          <w:lang w:val="uk-UA"/>
        </w:rPr>
        <w:t>є</w:t>
      </w:r>
      <w:r w:rsidRPr="000E7F2A">
        <w:rPr>
          <w:rFonts w:ascii="Times New Roman" w:hAnsi="Times New Roman" w:cs="Times New Roman"/>
          <w:sz w:val="24"/>
          <w:szCs w:val="24"/>
          <w:lang w:val="uk-UA"/>
        </w:rPr>
        <w:t xml:space="preserve"> його здатність виконувати роботу (професійну діяльність) різної складності відповідно до прийнятих норм. Діапазон складності конкретного виду праці (зміст, обсяг, послідовність виконання робіт тощо) зумовлює основний рівень кваліфікації [3, с.369-369].</w:t>
      </w:r>
    </w:p>
    <w:p w:rsidR="002177FD" w:rsidRPr="000E7F2A" w:rsidRDefault="002177FD"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Поняття «компетентність» є альтернативою поняттю «професіоналізм» і його нині усе частіше вживають </w:t>
      </w:r>
      <w:r w:rsidR="00E269DB" w:rsidRPr="000E7F2A">
        <w:rPr>
          <w:rFonts w:ascii="Times New Roman" w:hAnsi="Times New Roman" w:cs="Times New Roman"/>
          <w:sz w:val="24"/>
          <w:szCs w:val="24"/>
          <w:lang w:val="uk-UA"/>
        </w:rPr>
        <w:t>в</w:t>
      </w:r>
      <w:r w:rsidRPr="000E7F2A">
        <w:rPr>
          <w:rFonts w:ascii="Times New Roman" w:hAnsi="Times New Roman" w:cs="Times New Roman"/>
          <w:sz w:val="24"/>
          <w:szCs w:val="24"/>
          <w:lang w:val="uk-UA"/>
        </w:rPr>
        <w:t xml:space="preserve"> оцінці ділових якостей замість поняття «професіоналізм» [4, с.2]. А. Новиков підкреслює, що поняття «професіоналізм» </w:t>
      </w:r>
      <w:r w:rsidR="00E269DB" w:rsidRPr="000E7F2A">
        <w:rPr>
          <w:rFonts w:ascii="Times New Roman" w:hAnsi="Times New Roman" w:cs="Times New Roman"/>
          <w:sz w:val="24"/>
          <w:szCs w:val="24"/>
          <w:lang w:val="uk-UA"/>
        </w:rPr>
        <w:t>належить</w:t>
      </w:r>
      <w:r w:rsidRPr="000E7F2A">
        <w:rPr>
          <w:rFonts w:ascii="Times New Roman" w:hAnsi="Times New Roman" w:cs="Times New Roman"/>
          <w:sz w:val="24"/>
          <w:szCs w:val="24"/>
          <w:lang w:val="uk-UA"/>
        </w:rPr>
        <w:t xml:space="preserve"> до технологічної </w:t>
      </w:r>
      <w:r w:rsidRPr="000E7F2A">
        <w:rPr>
          <w:rFonts w:ascii="Times New Roman" w:hAnsi="Times New Roman" w:cs="Times New Roman"/>
          <w:sz w:val="24"/>
          <w:szCs w:val="24"/>
          <w:lang w:val="uk-UA"/>
        </w:rPr>
        <w:lastRenderedPageBreak/>
        <w:t>підготовки. У поняття «компетентність» входить зміст надпрофесійного характеру, компоненти якого називають «базисними кваліфікаціями». Це такі якості особистості</w:t>
      </w:r>
      <w:r w:rsidR="004F384F" w:rsidRPr="000E7F2A">
        <w:rPr>
          <w:rFonts w:ascii="Times New Roman" w:hAnsi="Times New Roman" w:cs="Times New Roman"/>
          <w:sz w:val="24"/>
          <w:szCs w:val="24"/>
          <w:lang w:val="uk-UA"/>
        </w:rPr>
        <w:t>,як</w:t>
      </w:r>
      <w:r w:rsidRPr="000E7F2A">
        <w:rPr>
          <w:rFonts w:ascii="Times New Roman" w:hAnsi="Times New Roman" w:cs="Times New Roman"/>
          <w:sz w:val="24"/>
          <w:szCs w:val="24"/>
          <w:lang w:val="uk-UA"/>
        </w:rPr>
        <w:t>: самостійність дій, творчий підхід до будь-якої справи, готовність поновлювати знання, гнучкість розуму, готовність до системного й економічного мислення, уміння вести діалог, співпрацювати в колективі, спілкуватися з колегами, знання іноземних мов, комп’ютера, екологічні й економічні знання, трансфер технології, маркетинг, захист інтелектуальної власності [Там само, с.8].</w:t>
      </w:r>
    </w:p>
    <w:p w:rsidR="002177FD" w:rsidRPr="000E7F2A" w:rsidRDefault="002177FD"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Інші дослідники вважають, що «компетентність» – термін, </w:t>
      </w:r>
      <w:r w:rsidR="004F384F" w:rsidRPr="000E7F2A">
        <w:rPr>
          <w:rFonts w:ascii="Times New Roman" w:hAnsi="Times New Roman" w:cs="Times New Roman"/>
          <w:sz w:val="24"/>
          <w:szCs w:val="24"/>
          <w:lang w:val="uk-UA"/>
        </w:rPr>
        <w:t xml:space="preserve">який </w:t>
      </w:r>
      <w:r w:rsidRPr="000E7F2A">
        <w:rPr>
          <w:rFonts w:ascii="Times New Roman" w:hAnsi="Times New Roman" w:cs="Times New Roman"/>
          <w:sz w:val="24"/>
          <w:szCs w:val="24"/>
          <w:lang w:val="uk-UA"/>
        </w:rPr>
        <w:t xml:space="preserve">багато в чому пов’язаний </w:t>
      </w:r>
      <w:r w:rsidR="004F384F" w:rsidRPr="000E7F2A">
        <w:rPr>
          <w:rFonts w:ascii="Times New Roman" w:hAnsi="Times New Roman" w:cs="Times New Roman"/>
          <w:sz w:val="24"/>
          <w:szCs w:val="24"/>
          <w:lang w:val="uk-UA"/>
        </w:rPr>
        <w:t>і</w:t>
      </w:r>
      <w:r w:rsidRPr="000E7F2A">
        <w:rPr>
          <w:rFonts w:ascii="Times New Roman" w:hAnsi="Times New Roman" w:cs="Times New Roman"/>
          <w:sz w:val="24"/>
          <w:szCs w:val="24"/>
          <w:lang w:val="uk-UA"/>
        </w:rPr>
        <w:t>з поняттям «культура професійної діяльності» і навіть «професійні цінності і стереотипи» [</w:t>
      </w:r>
      <w:r w:rsidR="00256E45" w:rsidRPr="000E7F2A">
        <w:rPr>
          <w:rFonts w:ascii="Times New Roman" w:hAnsi="Times New Roman" w:cs="Times New Roman"/>
          <w:sz w:val="24"/>
          <w:szCs w:val="24"/>
          <w:lang w:val="uk-UA"/>
        </w:rPr>
        <w:t>5</w:t>
      </w:r>
      <w:r w:rsidRPr="000E7F2A">
        <w:rPr>
          <w:rFonts w:ascii="Times New Roman" w:hAnsi="Times New Roman" w:cs="Times New Roman"/>
          <w:sz w:val="24"/>
          <w:szCs w:val="24"/>
          <w:lang w:val="uk-UA"/>
        </w:rPr>
        <w:t>, с.117].</w:t>
      </w:r>
    </w:p>
    <w:p w:rsidR="002177FD" w:rsidRPr="000E7F2A" w:rsidRDefault="004F384F"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Так, </w:t>
      </w:r>
      <w:r w:rsidR="002177FD" w:rsidRPr="000E7F2A">
        <w:rPr>
          <w:rFonts w:ascii="Times New Roman" w:hAnsi="Times New Roman" w:cs="Times New Roman"/>
          <w:sz w:val="24"/>
          <w:szCs w:val="24"/>
          <w:lang w:val="uk-UA"/>
        </w:rPr>
        <w:t xml:space="preserve">Л. Васильченко і Н. Гришина визначають професійну компетентність як якісну характеристику </w:t>
      </w:r>
      <w:r w:rsidRPr="000E7F2A">
        <w:rPr>
          <w:rFonts w:ascii="Times New Roman" w:hAnsi="Times New Roman" w:cs="Times New Roman"/>
          <w:sz w:val="24"/>
          <w:szCs w:val="24"/>
          <w:lang w:val="uk-UA"/>
        </w:rPr>
        <w:t>міри</w:t>
      </w:r>
      <w:r w:rsidR="002177FD" w:rsidRPr="000E7F2A">
        <w:rPr>
          <w:rFonts w:ascii="Times New Roman" w:hAnsi="Times New Roman" w:cs="Times New Roman"/>
          <w:sz w:val="24"/>
          <w:szCs w:val="24"/>
          <w:lang w:val="uk-UA"/>
        </w:rPr>
        <w:t xml:space="preserve"> оволодіння особистістю своєю професійною діяльністю, що передбачає: </w:t>
      </w:r>
    </w:p>
    <w:p w:rsidR="002177FD" w:rsidRPr="000E7F2A" w:rsidRDefault="002177FD" w:rsidP="00F4475E">
      <w:pPr>
        <w:numPr>
          <w:ilvl w:val="0"/>
          <w:numId w:val="15"/>
        </w:numPr>
        <w:tabs>
          <w:tab w:val="left" w:pos="1080"/>
        </w:tabs>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усвідомлення своїх спонукань до </w:t>
      </w:r>
      <w:r w:rsidR="004E4725" w:rsidRPr="000E7F2A">
        <w:rPr>
          <w:rFonts w:ascii="Times New Roman" w:hAnsi="Times New Roman" w:cs="Times New Roman"/>
          <w:sz w:val="24"/>
          <w:szCs w:val="24"/>
          <w:lang w:val="uk-UA"/>
        </w:rPr>
        <w:t>цієї</w:t>
      </w:r>
      <w:r w:rsidRPr="000E7F2A">
        <w:rPr>
          <w:rFonts w:ascii="Times New Roman" w:hAnsi="Times New Roman" w:cs="Times New Roman"/>
          <w:sz w:val="24"/>
          <w:szCs w:val="24"/>
          <w:lang w:val="uk-UA"/>
        </w:rPr>
        <w:t xml:space="preserve"> діяльності – потреб та інтересів, прагнень і ціннісних орієнтацій, мотивів діяльності, уявлення про свої соціальні ролі;</w:t>
      </w:r>
    </w:p>
    <w:p w:rsidR="002177FD" w:rsidRPr="000E7F2A" w:rsidRDefault="002177FD" w:rsidP="00F4475E">
      <w:pPr>
        <w:numPr>
          <w:ilvl w:val="0"/>
          <w:numId w:val="15"/>
        </w:numPr>
        <w:tabs>
          <w:tab w:val="left" w:pos="1080"/>
        </w:tabs>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оцінку своїх особистісних властивостей та якостей як майбутнього фахівця – професійних знань, умінь і навичок, професійно важливих якостей;</w:t>
      </w:r>
    </w:p>
    <w:p w:rsidR="002177FD" w:rsidRPr="000E7F2A" w:rsidRDefault="002177FD" w:rsidP="00F4475E">
      <w:pPr>
        <w:numPr>
          <w:ilvl w:val="0"/>
          <w:numId w:val="15"/>
        </w:numPr>
        <w:tabs>
          <w:tab w:val="left" w:pos="1080"/>
        </w:tabs>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регулювання на цій основі свого професійного становлення [</w:t>
      </w:r>
      <w:r w:rsidR="00256E45" w:rsidRPr="000E7F2A">
        <w:rPr>
          <w:rFonts w:ascii="Times New Roman" w:hAnsi="Times New Roman" w:cs="Times New Roman"/>
          <w:sz w:val="24"/>
          <w:szCs w:val="24"/>
          <w:lang w:val="uk-UA"/>
        </w:rPr>
        <w:t>6</w:t>
      </w:r>
      <w:r w:rsidRPr="000E7F2A">
        <w:rPr>
          <w:rFonts w:ascii="Times New Roman" w:hAnsi="Times New Roman" w:cs="Times New Roman"/>
          <w:sz w:val="24"/>
          <w:szCs w:val="24"/>
          <w:lang w:val="uk-UA"/>
        </w:rPr>
        <w:t>, с.80].</w:t>
      </w:r>
    </w:p>
    <w:p w:rsidR="002177FD" w:rsidRPr="000E7F2A" w:rsidRDefault="002177FD"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Отже, компетентність є складовою частиною професіоналізму, </w:t>
      </w:r>
      <w:r w:rsidR="004F384F" w:rsidRPr="000E7F2A">
        <w:rPr>
          <w:rFonts w:ascii="Times New Roman" w:hAnsi="Times New Roman" w:cs="Times New Roman"/>
          <w:sz w:val="24"/>
          <w:szCs w:val="24"/>
          <w:lang w:val="uk-UA"/>
        </w:rPr>
        <w:t>що з</w:t>
      </w:r>
      <w:r w:rsidRPr="000E7F2A">
        <w:rPr>
          <w:rFonts w:ascii="Times New Roman" w:hAnsi="Times New Roman" w:cs="Times New Roman"/>
          <w:sz w:val="24"/>
          <w:szCs w:val="24"/>
          <w:lang w:val="uk-UA"/>
        </w:rPr>
        <w:t xml:space="preserve">умовлює його і співвідноситься з ним як категорія можливості і дійсності. </w:t>
      </w:r>
    </w:p>
    <w:p w:rsidR="00DF6253" w:rsidRPr="000E7F2A" w:rsidRDefault="00DF6253" w:rsidP="00F4475E">
      <w:pPr>
        <w:shd w:val="clear" w:color="auto" w:fill="FFFFFF"/>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У монографії «Компетентнісний підхід у сучасній освіті: світовий досвід та українські перспективи» серед ключових компетентностей учнів, </w:t>
      </w:r>
      <w:r w:rsidR="004F384F" w:rsidRPr="000E7F2A">
        <w:rPr>
          <w:rFonts w:ascii="Times New Roman" w:hAnsi="Times New Roman" w:cs="Times New Roman"/>
          <w:sz w:val="24"/>
          <w:szCs w:val="24"/>
          <w:lang w:val="uk-UA"/>
        </w:rPr>
        <w:t xml:space="preserve">які </w:t>
      </w:r>
      <w:r w:rsidRPr="000E7F2A">
        <w:rPr>
          <w:rFonts w:ascii="Times New Roman" w:hAnsi="Times New Roman" w:cs="Times New Roman"/>
          <w:sz w:val="24"/>
          <w:szCs w:val="24"/>
          <w:lang w:val="uk-UA"/>
        </w:rPr>
        <w:t>визначен</w:t>
      </w:r>
      <w:r w:rsidR="004F384F" w:rsidRPr="000E7F2A">
        <w:rPr>
          <w:rFonts w:ascii="Times New Roman" w:hAnsi="Times New Roman" w:cs="Times New Roman"/>
          <w:sz w:val="24"/>
          <w:szCs w:val="24"/>
          <w:lang w:val="uk-UA"/>
        </w:rPr>
        <w:t>і</w:t>
      </w:r>
      <w:r w:rsidRPr="000E7F2A">
        <w:rPr>
          <w:rFonts w:ascii="Times New Roman" w:hAnsi="Times New Roman" w:cs="Times New Roman"/>
          <w:sz w:val="24"/>
          <w:szCs w:val="24"/>
          <w:lang w:val="uk-UA"/>
        </w:rPr>
        <w:t xml:space="preserve"> українськими </w:t>
      </w:r>
      <w:r w:rsidR="004F384F" w:rsidRPr="000E7F2A">
        <w:rPr>
          <w:rFonts w:ascii="Times New Roman" w:hAnsi="Times New Roman" w:cs="Times New Roman"/>
          <w:sz w:val="24"/>
          <w:szCs w:val="24"/>
          <w:lang w:val="uk-UA"/>
        </w:rPr>
        <w:t>науковцями</w:t>
      </w:r>
      <w:r w:rsidRPr="000E7F2A">
        <w:rPr>
          <w:rFonts w:ascii="Times New Roman" w:hAnsi="Times New Roman" w:cs="Times New Roman"/>
          <w:sz w:val="24"/>
          <w:szCs w:val="24"/>
          <w:lang w:val="uk-UA"/>
        </w:rPr>
        <w:t>, названо такі: уміння вчитись; соціальна компетентність; загальнокультурна компетентність; здоров’язберігаюча компетентність; компетентності з інформаційних і комунікаційних технологій; громадянська компетентність; підприємницька компетентність</w:t>
      </w:r>
      <w:r w:rsidRPr="000E7F2A">
        <w:rPr>
          <w:rFonts w:ascii="Times New Roman" w:hAnsi="Times New Roman" w:cs="Times New Roman"/>
          <w:b/>
          <w:bCs/>
          <w:sz w:val="24"/>
          <w:szCs w:val="24"/>
          <w:lang w:val="uk-UA"/>
        </w:rPr>
        <w:t xml:space="preserve"> </w:t>
      </w:r>
      <w:r w:rsidRPr="000E7F2A">
        <w:rPr>
          <w:rFonts w:ascii="Times New Roman" w:hAnsi="Times New Roman" w:cs="Times New Roman"/>
          <w:sz w:val="24"/>
          <w:szCs w:val="24"/>
          <w:lang w:val="uk-UA"/>
        </w:rPr>
        <w:t>[</w:t>
      </w:r>
      <w:r w:rsidR="00256E45" w:rsidRPr="000E7F2A">
        <w:rPr>
          <w:rFonts w:ascii="Times New Roman" w:hAnsi="Times New Roman" w:cs="Times New Roman"/>
          <w:sz w:val="24"/>
          <w:szCs w:val="24"/>
          <w:lang w:val="uk-UA"/>
        </w:rPr>
        <w:t>7</w:t>
      </w:r>
      <w:r w:rsidRPr="000E7F2A">
        <w:rPr>
          <w:rFonts w:ascii="Times New Roman" w:hAnsi="Times New Roman" w:cs="Times New Roman"/>
          <w:sz w:val="24"/>
          <w:szCs w:val="24"/>
          <w:lang w:val="uk-UA"/>
        </w:rPr>
        <w:t>, с.168].</w:t>
      </w:r>
    </w:p>
    <w:p w:rsidR="00DF6253" w:rsidRPr="000E7F2A" w:rsidRDefault="00DF6253" w:rsidP="00F4475E">
      <w:pPr>
        <w:pStyle w:val="a4"/>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Оволодіння ключовими компетенціями є провідним завданням сучасної педагогічної науки і практики. Професійні компетенції – це складові поліструктурного багатофункціонального соціально-психологічного феномена – професійної компетентності. </w:t>
      </w:r>
    </w:p>
    <w:p w:rsidR="00DF6253" w:rsidRPr="000E7F2A" w:rsidRDefault="00DF6253" w:rsidP="00F4475E">
      <w:pPr>
        <w:pStyle w:val="a4"/>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Дослідник Л. Волик розглядає професійну компетентність педагога як сукупність трьох компонентів: предметно-технологічного, психолого-педагогічного та загальнокультурного [</w:t>
      </w:r>
      <w:r w:rsidR="00256E45" w:rsidRPr="000E7F2A">
        <w:rPr>
          <w:rFonts w:ascii="Times New Roman" w:hAnsi="Times New Roman" w:cs="Times New Roman"/>
          <w:sz w:val="24"/>
          <w:szCs w:val="24"/>
          <w:lang w:val="uk-UA"/>
        </w:rPr>
        <w:t>8</w:t>
      </w:r>
      <w:r w:rsidRPr="000E7F2A">
        <w:rPr>
          <w:rFonts w:ascii="Times New Roman" w:hAnsi="Times New Roman" w:cs="Times New Roman"/>
          <w:sz w:val="24"/>
          <w:szCs w:val="24"/>
          <w:lang w:val="uk-UA"/>
        </w:rPr>
        <w:t xml:space="preserve">, с.25]. Автор уважає, що професійна компетентність педагога </w:t>
      </w:r>
      <w:r w:rsidR="004F384F" w:rsidRPr="000E7F2A">
        <w:rPr>
          <w:rFonts w:ascii="Times New Roman" w:hAnsi="Times New Roman" w:cs="Times New Roman"/>
          <w:sz w:val="24"/>
          <w:szCs w:val="24"/>
          <w:lang w:val="uk-UA"/>
        </w:rPr>
        <w:t>містить</w:t>
      </w:r>
      <w:r w:rsidRPr="000E7F2A">
        <w:rPr>
          <w:rFonts w:ascii="Times New Roman" w:hAnsi="Times New Roman" w:cs="Times New Roman"/>
          <w:sz w:val="24"/>
          <w:szCs w:val="24"/>
          <w:lang w:val="uk-UA"/>
        </w:rPr>
        <w:t xml:space="preserve"> такі складові:</w:t>
      </w:r>
    </w:p>
    <w:p w:rsidR="00DF6253" w:rsidRPr="000E7F2A" w:rsidRDefault="00DF6253" w:rsidP="00F4475E">
      <w:pPr>
        <w:pStyle w:val="a4"/>
        <w:numPr>
          <w:ilvl w:val="0"/>
          <w:numId w:val="5"/>
        </w:numPr>
        <w:tabs>
          <w:tab w:val="clear" w:pos="1429"/>
          <w:tab w:val="num" w:pos="1080"/>
        </w:tabs>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предметно-технологічна – сформованість технологічного знання, мислення, спрямованого на проектування моделей освітньої діяльності та їх практичної реалізації, гнучких технологічних умінь; </w:t>
      </w:r>
    </w:p>
    <w:p w:rsidR="00DF6253" w:rsidRPr="000E7F2A" w:rsidRDefault="00DF6253" w:rsidP="00F4475E">
      <w:pPr>
        <w:pStyle w:val="a4"/>
        <w:numPr>
          <w:ilvl w:val="0"/>
          <w:numId w:val="5"/>
        </w:numPr>
        <w:tabs>
          <w:tab w:val="clear" w:pos="1429"/>
          <w:tab w:val="num" w:pos="1080"/>
        </w:tabs>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психолого-педагогічна є відносно самостійною підсистемою в структурі професійної компетентності і містить: освіченість (загально-професійні знання – методики, дидактики, педагогічні технології); уміння (здатність використовувати наявні знання в педагогічній діяльності, в організації взаємодії в освітньому просторі); професійно-значущі якості особистості (рефлективність, гнучкість, емпатійність, здатність до співпраці тощо);</w:t>
      </w:r>
    </w:p>
    <w:p w:rsidR="00DF6253" w:rsidRPr="000E7F2A" w:rsidRDefault="00DF6253" w:rsidP="00F4475E">
      <w:pPr>
        <w:pStyle w:val="a4"/>
        <w:numPr>
          <w:ilvl w:val="0"/>
          <w:numId w:val="5"/>
        </w:numPr>
        <w:tabs>
          <w:tab w:val="clear" w:pos="1429"/>
          <w:tab w:val="num" w:pos="1080"/>
        </w:tabs>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загальнокультурна передбачає сформованість загальної культури особистості [Там само, с.25].</w:t>
      </w:r>
    </w:p>
    <w:p w:rsidR="00DF6253" w:rsidRPr="000E7F2A" w:rsidRDefault="00DF6253" w:rsidP="00F4475E">
      <w:pPr>
        <w:shd w:val="clear" w:color="auto" w:fill="FFFFFF"/>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У педагогічній науці поки що немає єдиного погляду на види компетентностей. </w:t>
      </w:r>
      <w:r w:rsidR="0088737A" w:rsidRPr="000E7F2A">
        <w:rPr>
          <w:rFonts w:ascii="Times New Roman" w:hAnsi="Times New Roman" w:cs="Times New Roman"/>
          <w:sz w:val="24"/>
          <w:szCs w:val="24"/>
          <w:lang w:val="uk-UA"/>
        </w:rPr>
        <w:t>С</w:t>
      </w:r>
      <w:r w:rsidRPr="000E7F2A">
        <w:rPr>
          <w:rFonts w:ascii="Times New Roman" w:hAnsi="Times New Roman" w:cs="Times New Roman"/>
          <w:sz w:val="24"/>
          <w:szCs w:val="24"/>
          <w:lang w:val="uk-UA"/>
        </w:rPr>
        <w:t xml:space="preserve">труктуру професійної компетентності вчителя дослідники розглядають як єдність професійно-діяльнісного, комунікативного та особистісного компонентів [9; </w:t>
      </w:r>
      <w:r w:rsidR="00256E45" w:rsidRPr="000E7F2A">
        <w:rPr>
          <w:rFonts w:ascii="Times New Roman" w:hAnsi="Times New Roman" w:cs="Times New Roman"/>
          <w:sz w:val="24"/>
          <w:szCs w:val="24"/>
          <w:lang w:val="uk-UA"/>
        </w:rPr>
        <w:t>10</w:t>
      </w:r>
      <w:r w:rsidRPr="000E7F2A">
        <w:rPr>
          <w:rFonts w:ascii="Times New Roman" w:hAnsi="Times New Roman" w:cs="Times New Roman"/>
          <w:sz w:val="24"/>
          <w:szCs w:val="24"/>
          <w:lang w:val="uk-UA"/>
        </w:rPr>
        <w:t xml:space="preserve">]. Так, Н. Кузьміна до професійно-діяльнісного компонента відносить соціальну компетентність, </w:t>
      </w:r>
      <w:r w:rsidR="0088737A" w:rsidRPr="000E7F2A">
        <w:rPr>
          <w:rFonts w:ascii="Times New Roman" w:hAnsi="Times New Roman" w:cs="Times New Roman"/>
          <w:sz w:val="24"/>
          <w:szCs w:val="24"/>
          <w:lang w:val="uk-UA"/>
        </w:rPr>
        <w:t xml:space="preserve">а </w:t>
      </w:r>
      <w:r w:rsidRPr="000E7F2A">
        <w:rPr>
          <w:rFonts w:ascii="Times New Roman" w:hAnsi="Times New Roman" w:cs="Times New Roman"/>
          <w:sz w:val="24"/>
          <w:szCs w:val="24"/>
          <w:lang w:val="uk-UA"/>
        </w:rPr>
        <w:t>А. Маркова – соціально-психологічну [</w:t>
      </w:r>
      <w:r w:rsidR="00DF61A1" w:rsidRPr="000E7F2A">
        <w:rPr>
          <w:rFonts w:ascii="Times New Roman" w:hAnsi="Times New Roman" w:cs="Times New Roman"/>
          <w:sz w:val="24"/>
          <w:szCs w:val="24"/>
          <w:lang w:val="uk-UA"/>
        </w:rPr>
        <w:t>11</w:t>
      </w:r>
      <w:r w:rsidRPr="000E7F2A">
        <w:rPr>
          <w:rFonts w:ascii="Times New Roman" w:hAnsi="Times New Roman" w:cs="Times New Roman"/>
          <w:sz w:val="24"/>
          <w:szCs w:val="24"/>
          <w:lang w:val="uk-UA"/>
        </w:rPr>
        <w:t xml:space="preserve">; </w:t>
      </w:r>
      <w:r w:rsidR="00DF61A1" w:rsidRPr="000E7F2A">
        <w:rPr>
          <w:rFonts w:ascii="Times New Roman" w:hAnsi="Times New Roman" w:cs="Times New Roman"/>
          <w:sz w:val="24"/>
          <w:szCs w:val="24"/>
          <w:lang w:val="uk-UA"/>
        </w:rPr>
        <w:t>12</w:t>
      </w:r>
      <w:r w:rsidRPr="000E7F2A">
        <w:rPr>
          <w:rFonts w:ascii="Times New Roman" w:hAnsi="Times New Roman" w:cs="Times New Roman"/>
          <w:sz w:val="24"/>
          <w:szCs w:val="24"/>
          <w:lang w:val="uk-UA"/>
        </w:rPr>
        <w:t>].</w:t>
      </w:r>
    </w:p>
    <w:p w:rsidR="00DF6253" w:rsidRPr="000E7F2A" w:rsidRDefault="00DF6253" w:rsidP="00F4475E">
      <w:pPr>
        <w:shd w:val="clear" w:color="auto" w:fill="FFFFFF"/>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Схарактеризуємо різні погляди науковців на спеціальну або предметну компетентність. </w:t>
      </w:r>
    </w:p>
    <w:p w:rsidR="00DF6253" w:rsidRPr="000E7F2A" w:rsidRDefault="00DF6253" w:rsidP="00F4475E">
      <w:pPr>
        <w:shd w:val="clear" w:color="auto" w:fill="FFFFFF"/>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lastRenderedPageBreak/>
        <w:t>На думку, Н. Кузьміної, до неї належать:</w:t>
      </w:r>
    </w:p>
    <w:p w:rsidR="00DF6253" w:rsidRPr="000E7F2A" w:rsidRDefault="00DF6253" w:rsidP="00F4475E">
      <w:pPr>
        <w:numPr>
          <w:ilvl w:val="0"/>
          <w:numId w:val="6"/>
        </w:numPr>
        <w:shd w:val="clear" w:color="auto" w:fill="FFFFFF"/>
        <w:tabs>
          <w:tab w:val="clear" w:pos="1429"/>
          <w:tab w:val="num" w:pos="1080"/>
        </w:tabs>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диференційно-психологічна компетентність (у галузі мотивів, здібностей, спрямованості учнів);</w:t>
      </w:r>
    </w:p>
    <w:p w:rsidR="00DF6253" w:rsidRPr="000E7F2A" w:rsidRDefault="00DF6253" w:rsidP="00F4475E">
      <w:pPr>
        <w:numPr>
          <w:ilvl w:val="0"/>
          <w:numId w:val="6"/>
        </w:numPr>
        <w:shd w:val="clear" w:color="auto" w:fill="FFFFFF"/>
        <w:tabs>
          <w:tab w:val="clear" w:pos="1429"/>
          <w:tab w:val="num" w:pos="1080"/>
        </w:tabs>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спеціальна й професійна компетентність (у галузі дисципліни, що викладається);</w:t>
      </w:r>
    </w:p>
    <w:p w:rsidR="00DF6253" w:rsidRPr="000E7F2A" w:rsidRDefault="00DF6253" w:rsidP="00F4475E">
      <w:pPr>
        <w:numPr>
          <w:ilvl w:val="0"/>
          <w:numId w:val="6"/>
        </w:numPr>
        <w:shd w:val="clear" w:color="auto" w:fill="FFFFFF"/>
        <w:tabs>
          <w:tab w:val="clear" w:pos="1429"/>
          <w:tab w:val="num" w:pos="1080"/>
        </w:tabs>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методична компетентність (у галузі формування знань та умінь учнів) [</w:t>
      </w:r>
      <w:r w:rsidR="00DF61A1" w:rsidRPr="000E7F2A">
        <w:rPr>
          <w:rFonts w:ascii="Times New Roman" w:hAnsi="Times New Roman" w:cs="Times New Roman"/>
          <w:sz w:val="24"/>
          <w:szCs w:val="24"/>
          <w:lang w:val="uk-UA"/>
        </w:rPr>
        <w:t>12</w:t>
      </w:r>
      <w:r w:rsidRPr="000E7F2A">
        <w:rPr>
          <w:rFonts w:ascii="Times New Roman" w:hAnsi="Times New Roman" w:cs="Times New Roman"/>
          <w:sz w:val="24"/>
          <w:szCs w:val="24"/>
          <w:lang w:val="uk-UA"/>
        </w:rPr>
        <w:t>].</w:t>
      </w:r>
    </w:p>
    <w:p w:rsidR="00DF6253" w:rsidRPr="000E7F2A" w:rsidRDefault="00DF6253" w:rsidP="00F4475E">
      <w:pPr>
        <w:shd w:val="clear" w:color="auto" w:fill="FFFFFF"/>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У спеціальній компетентності А. Маркова виокремлює професійно-педагогічну [</w:t>
      </w:r>
      <w:r w:rsidR="00DF61A1" w:rsidRPr="000E7F2A">
        <w:rPr>
          <w:rFonts w:ascii="Times New Roman" w:hAnsi="Times New Roman" w:cs="Times New Roman"/>
          <w:sz w:val="24"/>
          <w:szCs w:val="24"/>
          <w:lang w:val="uk-UA"/>
        </w:rPr>
        <w:t>1</w:t>
      </w:r>
      <w:r w:rsidR="006C7F61" w:rsidRPr="000E7F2A">
        <w:rPr>
          <w:rFonts w:ascii="Times New Roman" w:hAnsi="Times New Roman" w:cs="Times New Roman"/>
          <w:sz w:val="24"/>
          <w:szCs w:val="24"/>
          <w:lang w:val="uk-UA"/>
        </w:rPr>
        <w:t>3</w:t>
      </w:r>
      <w:r w:rsidRPr="000E7F2A">
        <w:rPr>
          <w:rFonts w:ascii="Times New Roman" w:hAnsi="Times New Roman" w:cs="Times New Roman"/>
          <w:sz w:val="24"/>
          <w:szCs w:val="24"/>
          <w:lang w:val="uk-UA"/>
        </w:rPr>
        <w:t xml:space="preserve">]. </w:t>
      </w:r>
    </w:p>
    <w:p w:rsidR="00DF6253" w:rsidRPr="000E7F2A" w:rsidRDefault="00DF6253" w:rsidP="00F4475E">
      <w:pPr>
        <w:shd w:val="clear" w:color="auto" w:fill="FFFFFF"/>
        <w:spacing w:after="0" w:line="240" w:lineRule="auto"/>
        <w:ind w:firstLine="567"/>
        <w:jc w:val="both"/>
        <w:rPr>
          <w:rFonts w:ascii="Times New Roman" w:hAnsi="Times New Roman" w:cs="Times New Roman"/>
          <w:spacing w:val="-4"/>
          <w:sz w:val="24"/>
          <w:szCs w:val="24"/>
          <w:lang w:val="uk-UA"/>
        </w:rPr>
      </w:pPr>
      <w:r w:rsidRPr="000E7F2A">
        <w:rPr>
          <w:rFonts w:ascii="Times New Roman" w:hAnsi="Times New Roman" w:cs="Times New Roman"/>
          <w:spacing w:val="-4"/>
          <w:sz w:val="24"/>
          <w:szCs w:val="24"/>
          <w:lang w:val="uk-UA"/>
        </w:rPr>
        <w:t xml:space="preserve">До </w:t>
      </w:r>
      <w:r w:rsidRPr="000E7F2A">
        <w:rPr>
          <w:rFonts w:ascii="Times New Roman" w:hAnsi="Times New Roman" w:cs="Times New Roman"/>
          <w:spacing w:val="-1"/>
          <w:sz w:val="24"/>
          <w:szCs w:val="24"/>
          <w:lang w:val="uk-UA"/>
        </w:rPr>
        <w:t xml:space="preserve">предметної (спеціальної) </w:t>
      </w:r>
      <w:r w:rsidRPr="000E7F2A">
        <w:rPr>
          <w:rFonts w:ascii="Times New Roman" w:hAnsi="Times New Roman" w:cs="Times New Roman"/>
          <w:spacing w:val="-4"/>
          <w:sz w:val="24"/>
          <w:szCs w:val="24"/>
          <w:lang w:val="uk-UA"/>
        </w:rPr>
        <w:t xml:space="preserve">О. Лебедєва </w:t>
      </w:r>
      <w:r w:rsidRPr="000E7F2A">
        <w:rPr>
          <w:rFonts w:ascii="Times New Roman" w:hAnsi="Times New Roman" w:cs="Times New Roman"/>
          <w:spacing w:val="-1"/>
          <w:sz w:val="24"/>
          <w:szCs w:val="24"/>
          <w:lang w:val="uk-UA"/>
        </w:rPr>
        <w:t>відносить: психолого-педагогічну компетентність; професійну позицію вчителя; науково-теоретичну та методичну компетентності</w:t>
      </w:r>
      <w:r w:rsidRPr="000E7F2A">
        <w:rPr>
          <w:rFonts w:ascii="Times New Roman" w:hAnsi="Times New Roman" w:cs="Times New Roman"/>
          <w:spacing w:val="-4"/>
          <w:sz w:val="24"/>
          <w:szCs w:val="24"/>
          <w:lang w:val="uk-UA"/>
        </w:rPr>
        <w:t xml:space="preserve"> [</w:t>
      </w:r>
      <w:r w:rsidR="006C7F61" w:rsidRPr="000E7F2A">
        <w:rPr>
          <w:rFonts w:ascii="Times New Roman" w:hAnsi="Times New Roman" w:cs="Times New Roman"/>
          <w:spacing w:val="-4"/>
          <w:sz w:val="24"/>
          <w:szCs w:val="24"/>
          <w:lang w:val="uk-UA"/>
        </w:rPr>
        <w:t>1</w:t>
      </w:r>
      <w:r w:rsidR="006263E8" w:rsidRPr="000E7F2A">
        <w:rPr>
          <w:rFonts w:ascii="Times New Roman" w:hAnsi="Times New Roman" w:cs="Times New Roman"/>
          <w:spacing w:val="-4"/>
          <w:sz w:val="24"/>
          <w:szCs w:val="24"/>
          <w:lang w:val="uk-UA"/>
        </w:rPr>
        <w:t>4</w:t>
      </w:r>
      <w:r w:rsidRPr="000E7F2A">
        <w:rPr>
          <w:rFonts w:ascii="Times New Roman" w:hAnsi="Times New Roman" w:cs="Times New Roman"/>
          <w:spacing w:val="-4"/>
          <w:sz w:val="24"/>
          <w:szCs w:val="24"/>
          <w:lang w:val="uk-UA"/>
        </w:rPr>
        <w:t>, с.6].</w:t>
      </w:r>
    </w:p>
    <w:p w:rsidR="00DF6253" w:rsidRPr="000E7F2A" w:rsidRDefault="006C7F61" w:rsidP="00F4475E">
      <w:pPr>
        <w:shd w:val="clear" w:color="auto" w:fill="FFFFFF"/>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w:t>
      </w:r>
      <w:r w:rsidR="00DF6253" w:rsidRPr="000E7F2A">
        <w:rPr>
          <w:rFonts w:ascii="Times New Roman" w:hAnsi="Times New Roman" w:cs="Times New Roman"/>
          <w:sz w:val="24"/>
          <w:szCs w:val="24"/>
          <w:lang w:val="uk-UA"/>
        </w:rPr>
        <w:t>Спеціальна компетентність поєднує в собі загальнопедагогічну, спеціальну та технологічну</w:t>
      </w:r>
      <w:r w:rsidRPr="000E7F2A">
        <w:rPr>
          <w:rFonts w:ascii="Times New Roman" w:hAnsi="Times New Roman" w:cs="Times New Roman"/>
          <w:sz w:val="24"/>
          <w:szCs w:val="24"/>
          <w:lang w:val="uk-UA"/>
        </w:rPr>
        <w:t>»</w:t>
      </w:r>
      <w:r w:rsidR="00DF6253" w:rsidRPr="000E7F2A">
        <w:rPr>
          <w:rFonts w:ascii="Times New Roman" w:hAnsi="Times New Roman" w:cs="Times New Roman"/>
          <w:sz w:val="24"/>
          <w:szCs w:val="24"/>
          <w:lang w:val="uk-UA"/>
        </w:rPr>
        <w:t xml:space="preserve">, – </w:t>
      </w:r>
      <w:r w:rsidRPr="000E7F2A">
        <w:rPr>
          <w:rFonts w:ascii="Times New Roman" w:hAnsi="Times New Roman" w:cs="Times New Roman"/>
          <w:sz w:val="24"/>
          <w:szCs w:val="24"/>
          <w:lang w:val="uk-UA"/>
        </w:rPr>
        <w:t>у</w:t>
      </w:r>
      <w:r w:rsidR="00DF6253" w:rsidRPr="000E7F2A">
        <w:rPr>
          <w:rFonts w:ascii="Times New Roman" w:hAnsi="Times New Roman" w:cs="Times New Roman"/>
          <w:sz w:val="24"/>
          <w:szCs w:val="24"/>
          <w:lang w:val="uk-UA"/>
        </w:rPr>
        <w:t>важає С. Бурдинська [</w:t>
      </w:r>
      <w:r w:rsidRPr="000E7F2A">
        <w:rPr>
          <w:rFonts w:ascii="Times New Roman" w:hAnsi="Times New Roman" w:cs="Times New Roman"/>
          <w:sz w:val="24"/>
          <w:szCs w:val="24"/>
          <w:lang w:val="uk-UA"/>
        </w:rPr>
        <w:t>14</w:t>
      </w:r>
      <w:r w:rsidR="00DF6253" w:rsidRPr="000E7F2A">
        <w:rPr>
          <w:rFonts w:ascii="Times New Roman" w:hAnsi="Times New Roman" w:cs="Times New Roman"/>
          <w:sz w:val="24"/>
          <w:szCs w:val="24"/>
          <w:lang w:val="uk-UA"/>
        </w:rPr>
        <w:t xml:space="preserve">, с.4]. </w:t>
      </w:r>
    </w:p>
    <w:p w:rsidR="00DF6253" w:rsidRPr="000E7F2A" w:rsidRDefault="00DF6253" w:rsidP="00F4475E">
      <w:pPr>
        <w:shd w:val="clear" w:color="auto" w:fill="FFFFFF"/>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Усі </w:t>
      </w:r>
      <w:r w:rsidR="006C7F61" w:rsidRPr="000E7F2A">
        <w:rPr>
          <w:rFonts w:ascii="Times New Roman" w:hAnsi="Times New Roman" w:cs="Times New Roman"/>
          <w:sz w:val="24"/>
          <w:szCs w:val="24"/>
          <w:lang w:val="uk-UA"/>
        </w:rPr>
        <w:t>науков</w:t>
      </w:r>
      <w:r w:rsidR="006263E8" w:rsidRPr="000E7F2A">
        <w:rPr>
          <w:rFonts w:ascii="Times New Roman" w:hAnsi="Times New Roman" w:cs="Times New Roman"/>
          <w:sz w:val="24"/>
          <w:szCs w:val="24"/>
          <w:lang w:val="uk-UA"/>
        </w:rPr>
        <w:t>ц</w:t>
      </w:r>
      <w:r w:rsidR="006C7F61" w:rsidRPr="000E7F2A">
        <w:rPr>
          <w:rFonts w:ascii="Times New Roman" w:hAnsi="Times New Roman" w:cs="Times New Roman"/>
          <w:sz w:val="24"/>
          <w:szCs w:val="24"/>
          <w:lang w:val="uk-UA"/>
        </w:rPr>
        <w:t>і</w:t>
      </w:r>
      <w:r w:rsidRPr="000E7F2A">
        <w:rPr>
          <w:rFonts w:ascii="Times New Roman" w:hAnsi="Times New Roman" w:cs="Times New Roman"/>
          <w:sz w:val="24"/>
          <w:szCs w:val="24"/>
          <w:lang w:val="uk-UA"/>
        </w:rPr>
        <w:t xml:space="preserve"> погоджуються, що до комунікативного компоненту професійної компетентності належить комунікативна компетентність. Проте її структуру вони </w:t>
      </w:r>
      <w:r w:rsidR="0088737A" w:rsidRPr="000E7F2A">
        <w:rPr>
          <w:rFonts w:ascii="Times New Roman" w:hAnsi="Times New Roman" w:cs="Times New Roman"/>
          <w:sz w:val="24"/>
          <w:szCs w:val="24"/>
          <w:lang w:val="uk-UA"/>
        </w:rPr>
        <w:t xml:space="preserve">також </w:t>
      </w:r>
      <w:r w:rsidRPr="000E7F2A">
        <w:rPr>
          <w:rFonts w:ascii="Times New Roman" w:hAnsi="Times New Roman" w:cs="Times New Roman"/>
          <w:sz w:val="24"/>
          <w:szCs w:val="24"/>
          <w:lang w:val="uk-UA"/>
        </w:rPr>
        <w:t>тлумачать по-різному. Так, Н. Кузьміна вважає, що до неї належить соціально-психологічна компетентність у галузі процесів спілкування [</w:t>
      </w:r>
      <w:r w:rsidR="006263E8" w:rsidRPr="000E7F2A">
        <w:rPr>
          <w:rFonts w:ascii="Times New Roman" w:hAnsi="Times New Roman" w:cs="Times New Roman"/>
          <w:sz w:val="24"/>
          <w:szCs w:val="24"/>
          <w:lang w:val="uk-UA"/>
        </w:rPr>
        <w:t>1</w:t>
      </w:r>
      <w:r w:rsidRPr="000E7F2A">
        <w:rPr>
          <w:rFonts w:ascii="Times New Roman" w:hAnsi="Times New Roman" w:cs="Times New Roman"/>
          <w:sz w:val="24"/>
          <w:szCs w:val="24"/>
          <w:lang w:val="uk-UA"/>
        </w:rPr>
        <w:t xml:space="preserve">5, с.12]. </w:t>
      </w:r>
    </w:p>
    <w:p w:rsidR="00DF6253" w:rsidRPr="000E7F2A" w:rsidRDefault="00DF6253" w:rsidP="00F4475E">
      <w:pPr>
        <w:shd w:val="clear" w:color="auto" w:fill="FFFFFF"/>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Спільну позицію мають С. Бурдинська та А. Маркова, згідно яко</w:t>
      </w:r>
      <w:r w:rsidR="006263E8" w:rsidRPr="000E7F2A">
        <w:rPr>
          <w:rFonts w:ascii="Times New Roman" w:hAnsi="Times New Roman" w:cs="Times New Roman"/>
          <w:sz w:val="24"/>
          <w:szCs w:val="24"/>
          <w:lang w:val="uk-UA"/>
        </w:rPr>
        <w:t xml:space="preserve">ї </w:t>
      </w:r>
      <w:r w:rsidRPr="000E7F2A">
        <w:rPr>
          <w:rFonts w:ascii="Times New Roman" w:hAnsi="Times New Roman" w:cs="Times New Roman"/>
          <w:sz w:val="24"/>
          <w:szCs w:val="24"/>
          <w:lang w:val="uk-UA"/>
        </w:rPr>
        <w:t>вони до комунікативного компонента професійної компетентності відносять комунікативну компетентність [</w:t>
      </w:r>
      <w:r w:rsidR="006263E8" w:rsidRPr="000E7F2A">
        <w:rPr>
          <w:rFonts w:ascii="Times New Roman" w:hAnsi="Times New Roman" w:cs="Times New Roman"/>
          <w:sz w:val="24"/>
          <w:szCs w:val="24"/>
          <w:lang w:val="uk-UA"/>
        </w:rPr>
        <w:t>15</w:t>
      </w:r>
      <w:r w:rsidRPr="000E7F2A">
        <w:rPr>
          <w:rFonts w:ascii="Times New Roman" w:hAnsi="Times New Roman" w:cs="Times New Roman"/>
          <w:sz w:val="24"/>
          <w:szCs w:val="24"/>
          <w:lang w:val="uk-UA"/>
        </w:rPr>
        <w:t xml:space="preserve">; </w:t>
      </w:r>
      <w:r w:rsidR="006263E8" w:rsidRPr="000E7F2A">
        <w:rPr>
          <w:rFonts w:ascii="Times New Roman" w:hAnsi="Times New Roman" w:cs="Times New Roman"/>
          <w:sz w:val="24"/>
          <w:szCs w:val="24"/>
          <w:lang w:val="uk-UA"/>
        </w:rPr>
        <w:t>16</w:t>
      </w:r>
      <w:r w:rsidRPr="000E7F2A">
        <w:rPr>
          <w:rFonts w:ascii="Times New Roman" w:hAnsi="Times New Roman" w:cs="Times New Roman"/>
          <w:sz w:val="24"/>
          <w:szCs w:val="24"/>
          <w:lang w:val="uk-UA"/>
        </w:rPr>
        <w:t xml:space="preserve">]. </w:t>
      </w:r>
    </w:p>
    <w:p w:rsidR="00D938B4" w:rsidRPr="000E7F2A" w:rsidRDefault="001A4EF0" w:rsidP="00F4475E">
      <w:pPr>
        <w:spacing w:after="0" w:line="240" w:lineRule="auto"/>
        <w:ind w:firstLine="567"/>
        <w:jc w:val="both"/>
        <w:rPr>
          <w:rFonts w:ascii="Times New Roman" w:hAnsi="Times New Roman" w:cs="Times New Roman"/>
          <w:sz w:val="24"/>
          <w:szCs w:val="24"/>
          <w:lang w:val="uk-UA"/>
        </w:rPr>
      </w:pPr>
      <w:r w:rsidRPr="000E7F2A">
        <w:rPr>
          <w:rFonts w:ascii="Times New Roman" w:eastAsia="Times New Roman" w:hAnsi="Times New Roman" w:cs="Times New Roman"/>
          <w:color w:val="222222"/>
          <w:sz w:val="24"/>
          <w:szCs w:val="24"/>
          <w:lang w:val="uk-UA" w:eastAsia="ru-RU"/>
        </w:rPr>
        <w:t>Дослідниця Т. Горохівська виокремлює такі в</w:t>
      </w:r>
      <w:r w:rsidR="00D938B4" w:rsidRPr="000E7F2A">
        <w:rPr>
          <w:rFonts w:ascii="Times New Roman" w:hAnsi="Times New Roman" w:cs="Times New Roman"/>
          <w:sz w:val="24"/>
          <w:szCs w:val="24"/>
          <w:lang w:val="uk-UA"/>
        </w:rPr>
        <w:t>иди професійно-педагогічної компетентності</w:t>
      </w:r>
      <w:r w:rsidRPr="000E7F2A">
        <w:rPr>
          <w:rFonts w:ascii="Times New Roman" w:hAnsi="Times New Roman" w:cs="Times New Roman"/>
          <w:sz w:val="24"/>
          <w:szCs w:val="24"/>
          <w:lang w:val="uk-UA"/>
        </w:rPr>
        <w:t xml:space="preserve"> викладача</w:t>
      </w:r>
      <w:r w:rsidR="00D938B4" w:rsidRPr="000E7F2A">
        <w:rPr>
          <w:rFonts w:ascii="Times New Roman" w:hAnsi="Times New Roman" w:cs="Times New Roman"/>
          <w:sz w:val="24"/>
          <w:szCs w:val="24"/>
          <w:lang w:val="uk-UA"/>
        </w:rPr>
        <w:t xml:space="preserve">: </w:t>
      </w:r>
    </w:p>
    <w:p w:rsidR="00D938B4" w:rsidRPr="000E7F2A" w:rsidRDefault="00D938B4" w:rsidP="00F4475E">
      <w:pPr>
        <w:pStyle w:val="ab"/>
        <w:numPr>
          <w:ilvl w:val="0"/>
          <w:numId w:val="16"/>
        </w:numPr>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психолого-педагогічна компетентність як одне із системних проявів професіоналізму педагога, ефективне використання знань у вирішенні педагогічних задач;</w:t>
      </w:r>
    </w:p>
    <w:p w:rsidR="00D938B4" w:rsidRPr="000E7F2A" w:rsidRDefault="00D938B4" w:rsidP="00F4475E">
      <w:pPr>
        <w:pStyle w:val="ab"/>
        <w:numPr>
          <w:ilvl w:val="0"/>
          <w:numId w:val="16"/>
        </w:numPr>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науково-педагогічна компетентність, </w:t>
      </w:r>
      <w:r w:rsidR="00107696" w:rsidRPr="000E7F2A">
        <w:rPr>
          <w:rFonts w:ascii="Times New Roman" w:hAnsi="Times New Roman" w:cs="Times New Roman"/>
          <w:sz w:val="24"/>
          <w:szCs w:val="24"/>
          <w:lang w:val="uk-UA"/>
        </w:rPr>
        <w:t>що</w:t>
      </w:r>
      <w:r w:rsidRPr="000E7F2A">
        <w:rPr>
          <w:rFonts w:ascii="Times New Roman" w:hAnsi="Times New Roman" w:cs="Times New Roman"/>
          <w:sz w:val="24"/>
          <w:szCs w:val="24"/>
          <w:lang w:val="uk-UA"/>
        </w:rPr>
        <w:t xml:space="preserve"> складається зі знань науки, представником якої є людина, та навичок і умінь застосування наукових знань на практиці у тій галузі, яка досліджується наукою; </w:t>
      </w:r>
    </w:p>
    <w:p w:rsidR="00D938B4" w:rsidRPr="000E7F2A" w:rsidRDefault="00D938B4" w:rsidP="00F4475E">
      <w:pPr>
        <w:pStyle w:val="ab"/>
        <w:numPr>
          <w:ilvl w:val="0"/>
          <w:numId w:val="16"/>
        </w:numPr>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аутопсихологічна компетентність в галузі недоліків і переваг власної діяльності та особистості; </w:t>
      </w:r>
    </w:p>
    <w:p w:rsidR="00D938B4" w:rsidRPr="000E7F2A" w:rsidRDefault="00D938B4" w:rsidP="00F4475E">
      <w:pPr>
        <w:pStyle w:val="ab"/>
        <w:numPr>
          <w:ilvl w:val="0"/>
          <w:numId w:val="16"/>
        </w:numPr>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дидактико-методична компетентність, в якій узгоджуються дидактична і методична підготовка як наслідок відповідних компетентностей, що представляють собою систему знань, умінь, навичок і оптимального поєднання методів оперування з педагогічними об’єктами, необхідну для професійної діяльності; </w:t>
      </w:r>
    </w:p>
    <w:p w:rsidR="00D938B4" w:rsidRPr="000E7F2A" w:rsidRDefault="00D938B4" w:rsidP="00F4475E">
      <w:pPr>
        <w:pStyle w:val="ab"/>
        <w:numPr>
          <w:ilvl w:val="0"/>
          <w:numId w:val="16"/>
        </w:numPr>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інформаційно-технологічна компетентність, </w:t>
      </w:r>
      <w:r w:rsidR="00107696" w:rsidRPr="000E7F2A">
        <w:rPr>
          <w:rFonts w:ascii="Times New Roman" w:hAnsi="Times New Roman" w:cs="Times New Roman"/>
          <w:sz w:val="24"/>
          <w:szCs w:val="24"/>
          <w:lang w:val="uk-UA"/>
        </w:rPr>
        <w:t>що</w:t>
      </w:r>
      <w:r w:rsidRPr="000E7F2A">
        <w:rPr>
          <w:rFonts w:ascii="Times New Roman" w:hAnsi="Times New Roman" w:cs="Times New Roman"/>
          <w:sz w:val="24"/>
          <w:szCs w:val="24"/>
          <w:lang w:val="uk-UA"/>
        </w:rPr>
        <w:t xml:space="preserve"> передбачає використання інформаційних технологій при вирішенні педагогічних задач;</w:t>
      </w:r>
    </w:p>
    <w:p w:rsidR="00FF143F" w:rsidRPr="000E7F2A" w:rsidRDefault="00D938B4" w:rsidP="00F4475E">
      <w:pPr>
        <w:pStyle w:val="ab"/>
        <w:numPr>
          <w:ilvl w:val="0"/>
          <w:numId w:val="16"/>
        </w:numPr>
        <w:shd w:val="clear" w:color="auto" w:fill="FFFFFF"/>
        <w:spacing w:after="0" w:line="240" w:lineRule="auto"/>
        <w:ind w:left="0" w:firstLine="567"/>
        <w:jc w:val="both"/>
        <w:rPr>
          <w:rFonts w:ascii="Times New Roman" w:eastAsia="Times New Roman" w:hAnsi="Times New Roman" w:cs="Times New Roman"/>
          <w:color w:val="222222"/>
          <w:sz w:val="24"/>
          <w:szCs w:val="24"/>
          <w:lang w:val="uk-UA" w:eastAsia="ru-RU"/>
        </w:rPr>
      </w:pPr>
      <w:r w:rsidRPr="000E7F2A">
        <w:rPr>
          <w:rFonts w:ascii="Times New Roman" w:hAnsi="Times New Roman" w:cs="Times New Roman"/>
          <w:sz w:val="24"/>
          <w:szCs w:val="24"/>
          <w:lang w:val="uk-UA"/>
        </w:rPr>
        <w:t>акмеологічна компетентність, яка визначається як обізнаність педагога в галузі спілкування, в якій мірі процеси спілкування сприяють чи перешкоджають досягненню педагогічних результатів</w:t>
      </w:r>
      <w:r w:rsidR="00FF143F" w:rsidRPr="000E7F2A">
        <w:rPr>
          <w:rFonts w:ascii="Times New Roman" w:hAnsi="Times New Roman" w:cs="Times New Roman"/>
          <w:sz w:val="24"/>
          <w:szCs w:val="24"/>
          <w:lang w:val="uk-UA"/>
        </w:rPr>
        <w:t xml:space="preserve"> </w:t>
      </w:r>
      <w:r w:rsidR="006263E8" w:rsidRPr="000E7F2A">
        <w:rPr>
          <w:rFonts w:ascii="Times New Roman" w:hAnsi="Times New Roman" w:cs="Times New Roman"/>
          <w:sz w:val="24"/>
          <w:szCs w:val="24"/>
          <w:lang w:val="uk-UA"/>
        </w:rPr>
        <w:t xml:space="preserve">[17]. </w:t>
      </w:r>
    </w:p>
    <w:p w:rsidR="00241023" w:rsidRPr="000E7F2A" w:rsidRDefault="001A4EF0" w:rsidP="00F4475E">
      <w:pPr>
        <w:shd w:val="clear" w:color="auto" w:fill="FFFFFF"/>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Професійні компетентності педагога – це система професійно значущих якостей, знань, умінь і навичок, </w:t>
      </w:r>
      <w:r w:rsidR="00113E34" w:rsidRPr="000E7F2A">
        <w:rPr>
          <w:rFonts w:ascii="Times New Roman" w:hAnsi="Times New Roman" w:cs="Times New Roman"/>
          <w:sz w:val="24"/>
          <w:szCs w:val="24"/>
          <w:lang w:val="uk-UA"/>
        </w:rPr>
        <w:t xml:space="preserve">що </w:t>
      </w:r>
      <w:r w:rsidRPr="000E7F2A">
        <w:rPr>
          <w:rFonts w:ascii="Times New Roman" w:hAnsi="Times New Roman" w:cs="Times New Roman"/>
          <w:sz w:val="24"/>
          <w:szCs w:val="24"/>
          <w:lang w:val="uk-UA"/>
        </w:rPr>
        <w:t>об’єднан</w:t>
      </w:r>
      <w:r w:rsidR="00113E34" w:rsidRPr="000E7F2A">
        <w:rPr>
          <w:rFonts w:ascii="Times New Roman" w:hAnsi="Times New Roman" w:cs="Times New Roman"/>
          <w:sz w:val="24"/>
          <w:szCs w:val="24"/>
          <w:lang w:val="uk-UA"/>
        </w:rPr>
        <w:t>і</w:t>
      </w:r>
      <w:r w:rsidRPr="000E7F2A">
        <w:rPr>
          <w:rFonts w:ascii="Times New Roman" w:hAnsi="Times New Roman" w:cs="Times New Roman"/>
          <w:sz w:val="24"/>
          <w:szCs w:val="24"/>
          <w:lang w:val="uk-UA"/>
        </w:rPr>
        <w:t xml:space="preserve"> гуманно ціннісним ставленням до вихованців, індивідуалізовано творчим підходом до праці, постійною спрямованістю на особистісне й професійне вдосконалення. Сукупність певних компетентностей </w:t>
      </w:r>
      <w:r w:rsidR="00113E34" w:rsidRPr="000E7F2A">
        <w:rPr>
          <w:rFonts w:ascii="Times New Roman" w:hAnsi="Times New Roman" w:cs="Times New Roman"/>
          <w:sz w:val="24"/>
          <w:szCs w:val="24"/>
          <w:lang w:val="uk-UA"/>
        </w:rPr>
        <w:t>дає можливість</w:t>
      </w:r>
      <w:r w:rsidR="0088737A" w:rsidRPr="000E7F2A">
        <w:rPr>
          <w:rFonts w:ascii="Times New Roman" w:hAnsi="Times New Roman" w:cs="Times New Roman"/>
          <w:sz w:val="24"/>
          <w:szCs w:val="24"/>
          <w:lang w:val="uk-UA"/>
        </w:rPr>
        <w:t xml:space="preserve"> пе</w:t>
      </w:r>
      <w:r w:rsidRPr="000E7F2A">
        <w:rPr>
          <w:rFonts w:ascii="Times New Roman" w:hAnsi="Times New Roman" w:cs="Times New Roman"/>
          <w:sz w:val="24"/>
          <w:szCs w:val="24"/>
          <w:lang w:val="uk-UA"/>
        </w:rPr>
        <w:t xml:space="preserve">дагогу виконувати свої професійні функції, успішно адаптуватися до постійно мінливих соціальних і педагогічних умов, осягати досягнення культури та вносити свій внесок у її розвиток. </w:t>
      </w:r>
    </w:p>
    <w:p w:rsidR="00241023" w:rsidRPr="000E7F2A" w:rsidRDefault="00241023" w:rsidP="00F4475E">
      <w:pPr>
        <w:shd w:val="clear" w:color="auto" w:fill="FFFFFF"/>
        <w:spacing w:after="0" w:line="240" w:lineRule="auto"/>
        <w:ind w:firstLine="567"/>
        <w:jc w:val="both"/>
        <w:rPr>
          <w:rFonts w:ascii="Times New Roman" w:eastAsia="Times New Roman" w:hAnsi="Times New Roman" w:cs="Times New Roman"/>
          <w:color w:val="222222"/>
          <w:sz w:val="24"/>
          <w:szCs w:val="24"/>
          <w:lang w:val="uk-UA" w:eastAsia="ru-RU"/>
        </w:rPr>
      </w:pPr>
      <w:r w:rsidRPr="000E7F2A">
        <w:rPr>
          <w:rFonts w:ascii="Times New Roman" w:eastAsia="Times New Roman" w:hAnsi="Times New Roman" w:cs="Times New Roman"/>
          <w:color w:val="222222"/>
          <w:sz w:val="24"/>
          <w:szCs w:val="24"/>
          <w:lang w:val="uk-UA" w:eastAsia="ru-RU"/>
        </w:rPr>
        <w:t>Під психолого-педагогічною компетентністю викладач</w:t>
      </w:r>
      <w:r w:rsidR="00107696" w:rsidRPr="000E7F2A">
        <w:rPr>
          <w:rFonts w:ascii="Times New Roman" w:eastAsia="Times New Roman" w:hAnsi="Times New Roman" w:cs="Times New Roman"/>
          <w:color w:val="222222"/>
          <w:sz w:val="24"/>
          <w:szCs w:val="24"/>
          <w:lang w:val="uk-UA" w:eastAsia="ru-RU"/>
        </w:rPr>
        <w:t>а вищого навчального закладу О.</w:t>
      </w:r>
      <w:r w:rsidRPr="000E7F2A">
        <w:rPr>
          <w:rFonts w:ascii="Times New Roman" w:eastAsia="Times New Roman" w:hAnsi="Times New Roman" w:cs="Times New Roman"/>
          <w:color w:val="222222"/>
          <w:sz w:val="24"/>
          <w:szCs w:val="24"/>
          <w:lang w:val="uk-UA" w:eastAsia="ru-RU"/>
        </w:rPr>
        <w:t> Гура розуміє складну особистісно-професійну системну якість педагога, яка забезпечує на особистісному рівні його самоорганізацію (самопідготовку і самореалізацію) відповідно до вимог професійної діяльності у вищому навчальному закладі та виявляється в актуальному стані у формі професійної компетентності</w:t>
      </w:r>
      <w:r w:rsidR="006263E8" w:rsidRPr="000E7F2A">
        <w:rPr>
          <w:rFonts w:ascii="Times New Roman" w:eastAsia="Times New Roman" w:hAnsi="Times New Roman" w:cs="Times New Roman"/>
          <w:color w:val="222222"/>
          <w:sz w:val="24"/>
          <w:szCs w:val="24"/>
          <w:lang w:val="uk-UA" w:eastAsia="ru-RU"/>
        </w:rPr>
        <w:t xml:space="preserve"> [18].</w:t>
      </w:r>
      <w:r w:rsidRPr="000E7F2A">
        <w:rPr>
          <w:rFonts w:ascii="Times New Roman" w:eastAsia="Times New Roman" w:hAnsi="Times New Roman" w:cs="Times New Roman"/>
          <w:color w:val="222222"/>
          <w:sz w:val="24"/>
          <w:szCs w:val="24"/>
          <w:lang w:val="uk-UA" w:eastAsia="ru-RU"/>
        </w:rPr>
        <w:t xml:space="preserve"> </w:t>
      </w:r>
    </w:p>
    <w:p w:rsidR="00DF6253" w:rsidRPr="000E7F2A" w:rsidRDefault="00DF6253" w:rsidP="00F4475E">
      <w:pPr>
        <w:pStyle w:val="21"/>
        <w:ind w:firstLine="567"/>
        <w:rPr>
          <w:spacing w:val="-1"/>
          <w:szCs w:val="24"/>
        </w:rPr>
      </w:pPr>
      <w:r w:rsidRPr="000E7F2A">
        <w:rPr>
          <w:spacing w:val="-1"/>
          <w:szCs w:val="24"/>
        </w:rPr>
        <w:t>Серед провідних компетентностей соціального педагога дослідник М. Лук’янова виокремлює психолого-педагогічну компетентність [</w:t>
      </w:r>
      <w:r w:rsidR="006263E8" w:rsidRPr="000E7F2A">
        <w:rPr>
          <w:spacing w:val="-1"/>
          <w:szCs w:val="24"/>
        </w:rPr>
        <w:t>1</w:t>
      </w:r>
      <w:r w:rsidRPr="000E7F2A">
        <w:rPr>
          <w:spacing w:val="-1"/>
          <w:szCs w:val="24"/>
        </w:rPr>
        <w:t xml:space="preserve">9, с.91]. Тому авторка основою професіоналізму соціального педагога, як і будь-якого вчителя, </w:t>
      </w:r>
      <w:r w:rsidR="0088737A" w:rsidRPr="000E7F2A">
        <w:rPr>
          <w:spacing w:val="-1"/>
          <w:szCs w:val="24"/>
        </w:rPr>
        <w:t>у</w:t>
      </w:r>
      <w:r w:rsidRPr="000E7F2A">
        <w:rPr>
          <w:spacing w:val="-1"/>
          <w:szCs w:val="24"/>
        </w:rPr>
        <w:t>важає саме психолого-</w:t>
      </w:r>
      <w:r w:rsidRPr="000E7F2A">
        <w:rPr>
          <w:spacing w:val="-1"/>
          <w:szCs w:val="24"/>
        </w:rPr>
        <w:lastRenderedPageBreak/>
        <w:t xml:space="preserve">педагогічну компетентність </w:t>
      </w:r>
      <w:r w:rsidRPr="000E7F2A">
        <w:rPr>
          <w:szCs w:val="24"/>
        </w:rPr>
        <w:t xml:space="preserve">– </w:t>
      </w:r>
      <w:r w:rsidRPr="000E7F2A">
        <w:rPr>
          <w:spacing w:val="-1"/>
          <w:szCs w:val="24"/>
        </w:rPr>
        <w:t xml:space="preserve">сукупність певних якостей (властивостей) особистості, що зумовлюються високим рівнем психолого-педагогічної підготовленості й забезпечують високий рівень самоорганізації професійної діяльності в аспекті взаємодії з важкими учнями [Там само, с.92]. </w:t>
      </w:r>
    </w:p>
    <w:p w:rsidR="00DF6253" w:rsidRPr="000E7F2A" w:rsidRDefault="00DF6253" w:rsidP="00F4475E">
      <w:pPr>
        <w:pStyle w:val="21"/>
        <w:ind w:firstLine="567"/>
        <w:rPr>
          <w:spacing w:val="-1"/>
          <w:szCs w:val="24"/>
        </w:rPr>
      </w:pPr>
      <w:r w:rsidRPr="000E7F2A">
        <w:rPr>
          <w:spacing w:val="-1"/>
          <w:szCs w:val="24"/>
        </w:rPr>
        <w:t xml:space="preserve">На нашу думку, психолого-педагогічну компетентність можна представити як узгодженість знань та практичних умінь із реальною поведінкою, що демонструються </w:t>
      </w:r>
      <w:r w:rsidR="0088737A" w:rsidRPr="000E7F2A">
        <w:rPr>
          <w:spacing w:val="-1"/>
          <w:szCs w:val="24"/>
        </w:rPr>
        <w:t>викладачем</w:t>
      </w:r>
      <w:r w:rsidRPr="000E7F2A">
        <w:rPr>
          <w:spacing w:val="-1"/>
          <w:szCs w:val="24"/>
        </w:rPr>
        <w:t xml:space="preserve"> у процесі діяльності.</w:t>
      </w:r>
    </w:p>
    <w:p w:rsidR="00DF6253" w:rsidRPr="000E7F2A" w:rsidRDefault="00DF6253" w:rsidP="00F4475E">
      <w:pPr>
        <w:spacing w:after="0" w:line="240" w:lineRule="auto"/>
        <w:ind w:firstLine="567"/>
        <w:jc w:val="both"/>
        <w:rPr>
          <w:rFonts w:ascii="Times New Roman" w:hAnsi="Times New Roman" w:cs="Times New Roman"/>
          <w:spacing w:val="-6"/>
          <w:sz w:val="24"/>
          <w:szCs w:val="24"/>
          <w:lang w:val="uk-UA"/>
        </w:rPr>
      </w:pPr>
      <w:r w:rsidRPr="000E7F2A">
        <w:rPr>
          <w:rFonts w:ascii="Times New Roman" w:hAnsi="Times New Roman" w:cs="Times New Roman"/>
          <w:noProof/>
          <w:sz w:val="24"/>
          <w:szCs w:val="24"/>
          <w:lang w:val="uk-UA"/>
        </w:rPr>
        <w:t xml:space="preserve">У </w:t>
      </w:r>
      <w:r w:rsidRPr="000E7F2A">
        <w:rPr>
          <w:rFonts w:ascii="Times New Roman" w:hAnsi="Times New Roman" w:cs="Times New Roman"/>
          <w:spacing w:val="-1"/>
          <w:sz w:val="24"/>
          <w:szCs w:val="24"/>
          <w:lang w:val="uk-UA"/>
        </w:rPr>
        <w:t>дослідженні Н. Лісової ця дефініція розглядається як сукупність теоретичних психолого-педагогічних знань і практичних умінь, здатності до психолого-педагогічного спілкування і розвитку особистісних характеристик, що дозволяють творчо, на гуманістичних засадах здійснювати психолого-педагогічну діяльність, змінювати, перетворювати її, досягаючи якісних</w:t>
      </w:r>
      <w:r w:rsidRPr="000E7F2A">
        <w:rPr>
          <w:rFonts w:ascii="Times New Roman" w:hAnsi="Times New Roman" w:cs="Times New Roman"/>
          <w:sz w:val="24"/>
          <w:szCs w:val="24"/>
          <w:lang w:val="uk-UA"/>
        </w:rPr>
        <w:t xml:space="preserve"> результатів у навчанні, вихованні і розвитку учнів </w:t>
      </w:r>
      <w:r w:rsidRPr="000E7F2A">
        <w:rPr>
          <w:rFonts w:ascii="Times New Roman" w:hAnsi="Times New Roman" w:cs="Times New Roman"/>
          <w:spacing w:val="-6"/>
          <w:sz w:val="24"/>
          <w:szCs w:val="24"/>
          <w:lang w:val="uk-UA"/>
        </w:rPr>
        <w:t>[</w:t>
      </w:r>
      <w:r w:rsidR="006263E8" w:rsidRPr="000E7F2A">
        <w:rPr>
          <w:rFonts w:ascii="Times New Roman" w:hAnsi="Times New Roman" w:cs="Times New Roman"/>
          <w:spacing w:val="-6"/>
          <w:sz w:val="24"/>
          <w:szCs w:val="24"/>
          <w:lang w:val="uk-UA"/>
        </w:rPr>
        <w:t>20</w:t>
      </w:r>
      <w:r w:rsidRPr="000E7F2A">
        <w:rPr>
          <w:rFonts w:ascii="Times New Roman" w:hAnsi="Times New Roman" w:cs="Times New Roman"/>
          <w:spacing w:val="-6"/>
          <w:sz w:val="24"/>
          <w:szCs w:val="24"/>
          <w:lang w:val="uk-UA"/>
        </w:rPr>
        <w:t>, с.4].</w:t>
      </w:r>
    </w:p>
    <w:p w:rsidR="00DF6253" w:rsidRPr="000E7F2A" w:rsidRDefault="0088737A" w:rsidP="00F4475E">
      <w:pPr>
        <w:shd w:val="clear" w:color="auto" w:fill="FFFFFF"/>
        <w:spacing w:after="0" w:line="240" w:lineRule="auto"/>
        <w:ind w:firstLine="567"/>
        <w:jc w:val="both"/>
        <w:rPr>
          <w:rFonts w:ascii="Times New Roman" w:hAnsi="Times New Roman" w:cs="Times New Roman"/>
          <w:spacing w:val="1"/>
          <w:sz w:val="24"/>
          <w:szCs w:val="24"/>
          <w:lang w:val="uk-UA"/>
        </w:rPr>
      </w:pPr>
      <w:r w:rsidRPr="000E7F2A">
        <w:rPr>
          <w:rFonts w:ascii="Times New Roman" w:hAnsi="Times New Roman" w:cs="Times New Roman"/>
          <w:spacing w:val="1"/>
          <w:sz w:val="24"/>
          <w:szCs w:val="24"/>
          <w:lang w:val="uk-UA"/>
        </w:rPr>
        <w:t xml:space="preserve">Ми погоджуємося з М. Лук’яновою, яка </w:t>
      </w:r>
      <w:r w:rsidR="00DF6253" w:rsidRPr="000E7F2A">
        <w:rPr>
          <w:rFonts w:ascii="Times New Roman" w:hAnsi="Times New Roman" w:cs="Times New Roman"/>
          <w:spacing w:val="1"/>
          <w:sz w:val="24"/>
          <w:szCs w:val="24"/>
          <w:lang w:val="uk-UA"/>
        </w:rPr>
        <w:t>основни</w:t>
      </w:r>
      <w:r w:rsidRPr="000E7F2A">
        <w:rPr>
          <w:rFonts w:ascii="Times New Roman" w:hAnsi="Times New Roman" w:cs="Times New Roman"/>
          <w:spacing w:val="1"/>
          <w:sz w:val="24"/>
          <w:szCs w:val="24"/>
          <w:lang w:val="uk-UA"/>
        </w:rPr>
        <w:t>ми</w:t>
      </w:r>
      <w:r w:rsidR="00DF6253" w:rsidRPr="000E7F2A">
        <w:rPr>
          <w:rFonts w:ascii="Times New Roman" w:hAnsi="Times New Roman" w:cs="Times New Roman"/>
          <w:spacing w:val="1"/>
          <w:sz w:val="24"/>
          <w:szCs w:val="24"/>
          <w:lang w:val="uk-UA"/>
        </w:rPr>
        <w:t xml:space="preserve"> компонент</w:t>
      </w:r>
      <w:r w:rsidRPr="000E7F2A">
        <w:rPr>
          <w:rFonts w:ascii="Times New Roman" w:hAnsi="Times New Roman" w:cs="Times New Roman"/>
          <w:spacing w:val="1"/>
          <w:sz w:val="24"/>
          <w:szCs w:val="24"/>
          <w:lang w:val="uk-UA"/>
        </w:rPr>
        <w:t>ами</w:t>
      </w:r>
      <w:r w:rsidR="00DF6253" w:rsidRPr="000E7F2A">
        <w:rPr>
          <w:rFonts w:ascii="Times New Roman" w:hAnsi="Times New Roman" w:cs="Times New Roman"/>
          <w:spacing w:val="1"/>
          <w:sz w:val="24"/>
          <w:szCs w:val="24"/>
          <w:lang w:val="uk-UA"/>
        </w:rPr>
        <w:t xml:space="preserve"> психолого-педагогічної компетентності </w:t>
      </w:r>
      <w:r w:rsidRPr="000E7F2A">
        <w:rPr>
          <w:rFonts w:ascii="Times New Roman" w:hAnsi="Times New Roman" w:cs="Times New Roman"/>
          <w:spacing w:val="1"/>
          <w:sz w:val="24"/>
          <w:szCs w:val="24"/>
          <w:lang w:val="uk-UA"/>
        </w:rPr>
        <w:t>уважає такі</w:t>
      </w:r>
      <w:r w:rsidR="00DF6253" w:rsidRPr="000E7F2A">
        <w:rPr>
          <w:rFonts w:ascii="Times New Roman" w:hAnsi="Times New Roman" w:cs="Times New Roman"/>
          <w:spacing w:val="1"/>
          <w:sz w:val="24"/>
          <w:szCs w:val="24"/>
          <w:lang w:val="uk-UA"/>
        </w:rPr>
        <w:t xml:space="preserve"> блоки:</w:t>
      </w:r>
    </w:p>
    <w:p w:rsidR="00DF6253" w:rsidRPr="000E7F2A" w:rsidRDefault="00DF6253" w:rsidP="00F4475E">
      <w:pPr>
        <w:numPr>
          <w:ilvl w:val="0"/>
          <w:numId w:val="4"/>
        </w:numPr>
        <w:shd w:val="clear" w:color="auto" w:fill="FFFFFF"/>
        <w:tabs>
          <w:tab w:val="clear" w:pos="1429"/>
          <w:tab w:val="left" w:pos="785"/>
          <w:tab w:val="left" w:pos="1080"/>
        </w:tabs>
        <w:spacing w:after="0" w:line="240" w:lineRule="auto"/>
        <w:ind w:left="0" w:firstLine="567"/>
        <w:jc w:val="both"/>
        <w:rPr>
          <w:rFonts w:ascii="Times New Roman" w:hAnsi="Times New Roman" w:cs="Times New Roman"/>
          <w:spacing w:val="1"/>
          <w:sz w:val="24"/>
          <w:szCs w:val="24"/>
          <w:lang w:val="uk-UA"/>
        </w:rPr>
      </w:pPr>
      <w:r w:rsidRPr="000E7F2A">
        <w:rPr>
          <w:rFonts w:ascii="Times New Roman" w:hAnsi="Times New Roman" w:cs="Times New Roman"/>
          <w:spacing w:val="1"/>
          <w:sz w:val="24"/>
          <w:szCs w:val="24"/>
          <w:lang w:val="uk-UA"/>
        </w:rPr>
        <w:t>Психолого-педагогічну грамотність (тобто ті знання, котрі прийнято називати загальнопрофесійними).</w:t>
      </w:r>
    </w:p>
    <w:p w:rsidR="00DF6253" w:rsidRPr="000E7F2A" w:rsidRDefault="00DF6253" w:rsidP="00F4475E">
      <w:pPr>
        <w:numPr>
          <w:ilvl w:val="0"/>
          <w:numId w:val="4"/>
        </w:numPr>
        <w:shd w:val="clear" w:color="auto" w:fill="FFFFFF"/>
        <w:tabs>
          <w:tab w:val="clear" w:pos="1429"/>
          <w:tab w:val="left" w:pos="785"/>
          <w:tab w:val="left" w:pos="1080"/>
        </w:tabs>
        <w:spacing w:after="0" w:line="240" w:lineRule="auto"/>
        <w:ind w:left="0" w:firstLine="567"/>
        <w:jc w:val="both"/>
        <w:rPr>
          <w:rFonts w:ascii="Times New Roman" w:hAnsi="Times New Roman" w:cs="Times New Roman"/>
          <w:spacing w:val="1"/>
          <w:sz w:val="24"/>
          <w:szCs w:val="24"/>
          <w:lang w:val="uk-UA"/>
        </w:rPr>
      </w:pPr>
      <w:r w:rsidRPr="000E7F2A">
        <w:rPr>
          <w:rFonts w:ascii="Times New Roman" w:hAnsi="Times New Roman" w:cs="Times New Roman"/>
          <w:spacing w:val="1"/>
          <w:sz w:val="24"/>
          <w:szCs w:val="24"/>
          <w:lang w:val="uk-UA"/>
        </w:rPr>
        <w:t>Психолого-педагогічні вміння як здатність соціального педагога використати наявні в нього знання в соціально-педагогічній діяльності, в організації взаємодії з учнями різного віку.</w:t>
      </w:r>
    </w:p>
    <w:p w:rsidR="00DF6253" w:rsidRPr="000E7F2A" w:rsidRDefault="00DF6253" w:rsidP="00F4475E">
      <w:pPr>
        <w:numPr>
          <w:ilvl w:val="0"/>
          <w:numId w:val="4"/>
        </w:numPr>
        <w:shd w:val="clear" w:color="auto" w:fill="FFFFFF"/>
        <w:tabs>
          <w:tab w:val="clear" w:pos="1429"/>
          <w:tab w:val="left" w:pos="785"/>
          <w:tab w:val="left" w:pos="1080"/>
        </w:tabs>
        <w:spacing w:after="0" w:line="240" w:lineRule="auto"/>
        <w:ind w:left="0" w:firstLine="567"/>
        <w:jc w:val="both"/>
        <w:rPr>
          <w:rFonts w:ascii="Times New Roman" w:hAnsi="Times New Roman" w:cs="Times New Roman"/>
          <w:sz w:val="24"/>
          <w:szCs w:val="24"/>
          <w:lang w:val="uk-UA"/>
        </w:rPr>
      </w:pPr>
      <w:r w:rsidRPr="000E7F2A">
        <w:rPr>
          <w:rFonts w:ascii="Times New Roman" w:hAnsi="Times New Roman" w:cs="Times New Roman"/>
          <w:spacing w:val="1"/>
          <w:sz w:val="24"/>
          <w:szCs w:val="24"/>
          <w:lang w:val="uk-UA"/>
        </w:rPr>
        <w:t xml:space="preserve">Професійно значущі особистісні якості, тобто такі якості, що невіддільні від процесу соціально-педагогічної діяльності й неминуче </w:t>
      </w:r>
      <w:r w:rsidR="0088737A" w:rsidRPr="000E7F2A">
        <w:rPr>
          <w:rFonts w:ascii="Times New Roman" w:hAnsi="Times New Roman" w:cs="Times New Roman"/>
          <w:spacing w:val="1"/>
          <w:sz w:val="24"/>
          <w:szCs w:val="24"/>
          <w:lang w:val="uk-UA"/>
        </w:rPr>
        <w:t>«</w:t>
      </w:r>
      <w:r w:rsidRPr="000E7F2A">
        <w:rPr>
          <w:rFonts w:ascii="Times New Roman" w:hAnsi="Times New Roman" w:cs="Times New Roman"/>
          <w:spacing w:val="1"/>
          <w:sz w:val="24"/>
          <w:szCs w:val="24"/>
          <w:lang w:val="uk-UA"/>
        </w:rPr>
        <w:t>виростають</w:t>
      </w:r>
      <w:r w:rsidR="0088737A" w:rsidRPr="000E7F2A">
        <w:rPr>
          <w:rFonts w:ascii="Times New Roman" w:hAnsi="Times New Roman" w:cs="Times New Roman"/>
          <w:spacing w:val="1"/>
          <w:sz w:val="24"/>
          <w:szCs w:val="24"/>
          <w:lang w:val="uk-UA"/>
        </w:rPr>
        <w:t>»</w:t>
      </w:r>
      <w:r w:rsidRPr="000E7F2A">
        <w:rPr>
          <w:rFonts w:ascii="Times New Roman" w:hAnsi="Times New Roman" w:cs="Times New Roman"/>
          <w:spacing w:val="1"/>
          <w:sz w:val="24"/>
          <w:szCs w:val="24"/>
          <w:lang w:val="uk-UA"/>
        </w:rPr>
        <w:t xml:space="preserve"> з характеру</w:t>
      </w:r>
      <w:r w:rsidRPr="000E7F2A">
        <w:rPr>
          <w:rFonts w:ascii="Times New Roman" w:hAnsi="Times New Roman" w:cs="Times New Roman"/>
          <w:sz w:val="24"/>
          <w:szCs w:val="24"/>
          <w:lang w:val="uk-UA"/>
        </w:rPr>
        <w:t xml:space="preserve"> цієї діяльності [</w:t>
      </w:r>
      <w:r w:rsidR="006263E8" w:rsidRPr="000E7F2A">
        <w:rPr>
          <w:rFonts w:ascii="Times New Roman" w:hAnsi="Times New Roman" w:cs="Times New Roman"/>
          <w:sz w:val="24"/>
          <w:szCs w:val="24"/>
          <w:lang w:val="uk-UA"/>
        </w:rPr>
        <w:t>21</w:t>
      </w:r>
      <w:r w:rsidRPr="000E7F2A">
        <w:rPr>
          <w:rFonts w:ascii="Times New Roman" w:hAnsi="Times New Roman" w:cs="Times New Roman"/>
          <w:sz w:val="24"/>
          <w:szCs w:val="24"/>
          <w:lang w:val="uk-UA"/>
        </w:rPr>
        <w:t>, c.92 ].</w:t>
      </w:r>
    </w:p>
    <w:p w:rsidR="00DF6253" w:rsidRPr="000E7F2A" w:rsidRDefault="00DF6253" w:rsidP="00F4475E">
      <w:pPr>
        <w:spacing w:after="0" w:line="240" w:lineRule="auto"/>
        <w:ind w:firstLine="567"/>
        <w:jc w:val="both"/>
        <w:rPr>
          <w:rFonts w:ascii="Times New Roman" w:hAnsi="Times New Roman" w:cs="Times New Roman"/>
          <w:spacing w:val="-1"/>
          <w:sz w:val="24"/>
          <w:szCs w:val="24"/>
          <w:lang w:val="uk-UA"/>
        </w:rPr>
      </w:pPr>
      <w:r w:rsidRPr="000E7F2A">
        <w:rPr>
          <w:rFonts w:ascii="Times New Roman" w:hAnsi="Times New Roman" w:cs="Times New Roman"/>
          <w:spacing w:val="-1"/>
          <w:sz w:val="24"/>
          <w:szCs w:val="24"/>
          <w:lang w:val="uk-UA"/>
        </w:rPr>
        <w:t>На думку Н.Лісової, психолого-педагогічна компетентність виступає як інтегрована професійно-особистісна характеристика вчителя та є складовою його професійної компетентності, а також педагогічної майстерності і розвивається у взаємозв’язку з її компонентами: гуманістичною спрямованістю, педагогічними здібностями, педагогічною технікою (компоненти педагогічної майстерності) та соціальною, спеціально-предметною, загальнокультурною компетентностями (компоненти професійної компетентності) [</w:t>
      </w:r>
      <w:r w:rsidR="006263E8" w:rsidRPr="000E7F2A">
        <w:rPr>
          <w:rFonts w:ascii="Times New Roman" w:hAnsi="Times New Roman" w:cs="Times New Roman"/>
          <w:spacing w:val="-1"/>
          <w:sz w:val="24"/>
          <w:szCs w:val="24"/>
          <w:lang w:val="uk-UA"/>
        </w:rPr>
        <w:t>22</w:t>
      </w:r>
      <w:r w:rsidRPr="000E7F2A">
        <w:rPr>
          <w:rFonts w:ascii="Times New Roman" w:hAnsi="Times New Roman" w:cs="Times New Roman"/>
          <w:spacing w:val="-1"/>
          <w:sz w:val="24"/>
          <w:szCs w:val="24"/>
          <w:lang w:val="uk-UA"/>
        </w:rPr>
        <w:t xml:space="preserve">, </w:t>
      </w:r>
      <w:r w:rsidRPr="000E7F2A">
        <w:rPr>
          <w:rFonts w:ascii="Times New Roman" w:hAnsi="Times New Roman" w:cs="Times New Roman"/>
          <w:spacing w:val="-6"/>
          <w:sz w:val="24"/>
          <w:szCs w:val="24"/>
          <w:lang w:val="uk-UA"/>
        </w:rPr>
        <w:t>с.4</w:t>
      </w:r>
      <w:r w:rsidRPr="000E7F2A">
        <w:rPr>
          <w:rFonts w:ascii="Times New Roman" w:hAnsi="Times New Roman" w:cs="Times New Roman"/>
          <w:spacing w:val="-1"/>
          <w:sz w:val="24"/>
          <w:szCs w:val="24"/>
          <w:lang w:val="uk-UA"/>
        </w:rPr>
        <w:t>].</w:t>
      </w:r>
    </w:p>
    <w:p w:rsidR="002A7996" w:rsidRPr="000E7F2A" w:rsidRDefault="00DF6253" w:rsidP="00F4475E">
      <w:pPr>
        <w:shd w:val="clear" w:color="auto" w:fill="FFFFFF"/>
        <w:tabs>
          <w:tab w:val="left" w:pos="785"/>
        </w:tabs>
        <w:spacing w:after="0" w:line="240" w:lineRule="auto"/>
        <w:ind w:firstLine="567"/>
        <w:jc w:val="both"/>
        <w:rPr>
          <w:rFonts w:ascii="Times New Roman" w:hAnsi="Times New Roman" w:cs="Times New Roman"/>
          <w:spacing w:val="-1"/>
          <w:sz w:val="24"/>
          <w:szCs w:val="24"/>
          <w:lang w:val="uk-UA"/>
        </w:rPr>
      </w:pPr>
      <w:r w:rsidRPr="000E7F2A">
        <w:rPr>
          <w:rFonts w:ascii="Times New Roman" w:hAnsi="Times New Roman" w:cs="Times New Roman"/>
          <w:spacing w:val="-1"/>
          <w:sz w:val="24"/>
          <w:szCs w:val="24"/>
          <w:lang w:val="uk-UA"/>
        </w:rPr>
        <w:t xml:space="preserve">Основним критерієм сформованості психолого-педагогічної компетентності викладача є спрямованість на студента як провідну цінність своєї праці та на сприяння його успішній соціалізації. Знання викладачем закономірностей особистісного розвитку людини на різних вікових етапах – основа цього. </w:t>
      </w:r>
    </w:p>
    <w:p w:rsidR="0088737A" w:rsidRPr="000E7F2A" w:rsidRDefault="00E269DB" w:rsidP="00F4475E">
      <w:pPr>
        <w:shd w:val="clear" w:color="auto" w:fill="FFFFFF"/>
        <w:tabs>
          <w:tab w:val="left" w:pos="785"/>
        </w:tabs>
        <w:spacing w:after="0" w:line="240" w:lineRule="auto"/>
        <w:ind w:firstLine="567"/>
        <w:jc w:val="both"/>
        <w:rPr>
          <w:rFonts w:ascii="Times New Roman" w:hAnsi="Times New Roman" w:cs="Times New Roman"/>
          <w:spacing w:val="-1"/>
          <w:sz w:val="24"/>
          <w:szCs w:val="24"/>
          <w:lang w:val="uk-UA"/>
        </w:rPr>
      </w:pPr>
      <w:r w:rsidRPr="000E7F2A">
        <w:rPr>
          <w:rFonts w:ascii="Times New Roman" w:hAnsi="Times New Roman" w:cs="Times New Roman"/>
          <w:sz w:val="24"/>
          <w:szCs w:val="24"/>
          <w:lang w:val="uk-UA"/>
        </w:rPr>
        <w:t xml:space="preserve">На жаль, вивчення навчальної дисципліни «Педагогіка та психологія вищої школи» освітніми програмами </w:t>
      </w:r>
      <w:r w:rsidR="002A7996" w:rsidRPr="000E7F2A">
        <w:rPr>
          <w:rFonts w:ascii="Times New Roman" w:hAnsi="Times New Roman" w:cs="Times New Roman"/>
          <w:sz w:val="24"/>
          <w:szCs w:val="24"/>
          <w:lang w:val="uk-UA"/>
        </w:rPr>
        <w:t xml:space="preserve">підготовки магістрів непедагогічних спеціальностей непередбачено. Тому викладачі-початківці у перші дні роботи у ЗВО стикаються з труднощами у підготовці та проведенні навчальних занять. </w:t>
      </w:r>
      <w:r w:rsidR="002A7996" w:rsidRPr="000E7F2A">
        <w:rPr>
          <w:rFonts w:ascii="Times New Roman" w:hAnsi="Times New Roman" w:cs="Times New Roman"/>
          <w:spacing w:val="-1"/>
          <w:sz w:val="24"/>
          <w:szCs w:val="24"/>
          <w:lang w:val="uk-UA"/>
        </w:rPr>
        <w:t>Зокрема, їм складно навчитися планувати, організовувати і аналізувати різноманітні види навчальних і позааудиторних занять, використовувати найбільш ефективні методи навчання</w:t>
      </w:r>
      <w:r w:rsidR="0088737A" w:rsidRPr="000E7F2A">
        <w:rPr>
          <w:rFonts w:ascii="Times New Roman" w:hAnsi="Times New Roman" w:cs="Times New Roman"/>
          <w:spacing w:val="-1"/>
          <w:sz w:val="24"/>
          <w:szCs w:val="24"/>
          <w:lang w:val="uk-UA"/>
        </w:rPr>
        <w:t>.</w:t>
      </w:r>
      <w:r w:rsidR="002A7996" w:rsidRPr="000E7F2A">
        <w:rPr>
          <w:rFonts w:ascii="Times New Roman" w:hAnsi="Times New Roman" w:cs="Times New Roman"/>
          <w:spacing w:val="-1"/>
          <w:sz w:val="24"/>
          <w:szCs w:val="24"/>
          <w:lang w:val="uk-UA"/>
        </w:rPr>
        <w:t xml:space="preserve"> </w:t>
      </w:r>
      <w:r w:rsidR="0088737A" w:rsidRPr="000E7F2A">
        <w:rPr>
          <w:rFonts w:ascii="Times New Roman" w:hAnsi="Times New Roman" w:cs="Times New Roman"/>
          <w:spacing w:val="-1"/>
          <w:sz w:val="24"/>
          <w:szCs w:val="24"/>
          <w:lang w:val="uk-UA"/>
        </w:rPr>
        <w:t>В</w:t>
      </w:r>
      <w:r w:rsidR="002A7996" w:rsidRPr="000E7F2A">
        <w:rPr>
          <w:rFonts w:ascii="Times New Roman" w:hAnsi="Times New Roman" w:cs="Times New Roman"/>
          <w:spacing w:val="-1"/>
          <w:sz w:val="24"/>
          <w:szCs w:val="24"/>
          <w:lang w:val="uk-UA"/>
        </w:rPr>
        <w:t>они не знають, які найбільш ефективні прийоми і методи навчання можна застосувати в системі викладання фахових дисциплін.</w:t>
      </w:r>
      <w:r w:rsidR="00EB5E72" w:rsidRPr="000E7F2A">
        <w:rPr>
          <w:rFonts w:ascii="Times New Roman" w:hAnsi="Times New Roman" w:cs="Times New Roman"/>
          <w:spacing w:val="-1"/>
          <w:sz w:val="24"/>
          <w:szCs w:val="24"/>
          <w:lang w:val="uk-UA"/>
        </w:rPr>
        <w:t xml:space="preserve"> </w:t>
      </w:r>
    </w:p>
    <w:p w:rsidR="0088737A" w:rsidRPr="000E7F2A" w:rsidRDefault="002A7996" w:rsidP="00F4475E">
      <w:pPr>
        <w:shd w:val="clear" w:color="auto" w:fill="FFFFFF"/>
        <w:tabs>
          <w:tab w:val="left" w:pos="785"/>
        </w:tabs>
        <w:spacing w:after="0" w:line="240" w:lineRule="auto"/>
        <w:ind w:firstLine="567"/>
        <w:jc w:val="both"/>
        <w:rPr>
          <w:rFonts w:ascii="Times New Roman" w:hAnsi="Times New Roman" w:cs="Times New Roman"/>
          <w:spacing w:val="-1"/>
          <w:sz w:val="24"/>
          <w:szCs w:val="24"/>
          <w:lang w:val="uk-UA"/>
        </w:rPr>
      </w:pPr>
      <w:r w:rsidRPr="000E7F2A">
        <w:rPr>
          <w:rFonts w:ascii="Times New Roman" w:hAnsi="Times New Roman" w:cs="Times New Roman"/>
          <w:sz w:val="24"/>
          <w:szCs w:val="24"/>
          <w:lang w:val="uk-UA"/>
        </w:rPr>
        <w:t xml:space="preserve">Саме тому </w:t>
      </w:r>
      <w:r w:rsidR="00241023" w:rsidRPr="000E7F2A">
        <w:rPr>
          <w:rFonts w:ascii="Times New Roman" w:hAnsi="Times New Roman" w:cs="Times New Roman"/>
          <w:sz w:val="24"/>
          <w:szCs w:val="24"/>
          <w:lang w:val="uk-UA"/>
        </w:rPr>
        <w:t xml:space="preserve">вивчення навчальної дисципліни </w:t>
      </w:r>
      <w:r w:rsidR="00E269DB" w:rsidRPr="000E7F2A">
        <w:rPr>
          <w:rFonts w:ascii="Times New Roman" w:hAnsi="Times New Roman" w:cs="Times New Roman"/>
          <w:sz w:val="24"/>
          <w:szCs w:val="24"/>
          <w:lang w:val="uk-UA"/>
        </w:rPr>
        <w:t>«Педагогік</w:t>
      </w:r>
      <w:r w:rsidR="00241023" w:rsidRPr="000E7F2A">
        <w:rPr>
          <w:rFonts w:ascii="Times New Roman" w:hAnsi="Times New Roman" w:cs="Times New Roman"/>
          <w:sz w:val="24"/>
          <w:szCs w:val="24"/>
          <w:lang w:val="uk-UA"/>
        </w:rPr>
        <w:t>а</w:t>
      </w:r>
      <w:r w:rsidR="00E269DB" w:rsidRPr="000E7F2A">
        <w:rPr>
          <w:rFonts w:ascii="Times New Roman" w:hAnsi="Times New Roman" w:cs="Times New Roman"/>
          <w:sz w:val="24"/>
          <w:szCs w:val="24"/>
          <w:lang w:val="uk-UA"/>
        </w:rPr>
        <w:t>, психологі</w:t>
      </w:r>
      <w:r w:rsidR="00241023" w:rsidRPr="000E7F2A">
        <w:rPr>
          <w:rFonts w:ascii="Times New Roman" w:hAnsi="Times New Roman" w:cs="Times New Roman"/>
          <w:sz w:val="24"/>
          <w:szCs w:val="24"/>
          <w:lang w:val="uk-UA"/>
        </w:rPr>
        <w:t>я</w:t>
      </w:r>
      <w:r w:rsidR="00E269DB" w:rsidRPr="000E7F2A">
        <w:rPr>
          <w:rFonts w:ascii="Times New Roman" w:hAnsi="Times New Roman" w:cs="Times New Roman"/>
          <w:sz w:val="24"/>
          <w:szCs w:val="24"/>
          <w:lang w:val="uk-UA"/>
        </w:rPr>
        <w:t xml:space="preserve"> та педагогічн</w:t>
      </w:r>
      <w:r w:rsidR="00241023" w:rsidRPr="000E7F2A">
        <w:rPr>
          <w:rFonts w:ascii="Times New Roman" w:hAnsi="Times New Roman" w:cs="Times New Roman"/>
          <w:sz w:val="24"/>
          <w:szCs w:val="24"/>
          <w:lang w:val="uk-UA"/>
        </w:rPr>
        <w:t>а</w:t>
      </w:r>
      <w:r w:rsidR="00E269DB" w:rsidRPr="000E7F2A">
        <w:rPr>
          <w:rFonts w:ascii="Times New Roman" w:hAnsi="Times New Roman" w:cs="Times New Roman"/>
          <w:sz w:val="24"/>
          <w:szCs w:val="24"/>
          <w:lang w:val="uk-UA"/>
        </w:rPr>
        <w:t xml:space="preserve"> майстерн</w:t>
      </w:r>
      <w:r w:rsidR="00241023" w:rsidRPr="000E7F2A">
        <w:rPr>
          <w:rFonts w:ascii="Times New Roman" w:hAnsi="Times New Roman" w:cs="Times New Roman"/>
          <w:sz w:val="24"/>
          <w:szCs w:val="24"/>
          <w:lang w:val="uk-UA"/>
        </w:rPr>
        <w:t>і</w:t>
      </w:r>
      <w:r w:rsidR="00E269DB" w:rsidRPr="000E7F2A">
        <w:rPr>
          <w:rFonts w:ascii="Times New Roman" w:hAnsi="Times New Roman" w:cs="Times New Roman"/>
          <w:sz w:val="24"/>
          <w:szCs w:val="24"/>
          <w:lang w:val="uk-UA"/>
        </w:rPr>
        <w:t>ст</w:t>
      </w:r>
      <w:r w:rsidR="00241023" w:rsidRPr="000E7F2A">
        <w:rPr>
          <w:rFonts w:ascii="Times New Roman" w:hAnsi="Times New Roman" w:cs="Times New Roman"/>
          <w:sz w:val="24"/>
          <w:szCs w:val="24"/>
          <w:lang w:val="uk-UA"/>
        </w:rPr>
        <w:t>ь</w:t>
      </w:r>
      <w:r w:rsidR="00E269DB" w:rsidRPr="000E7F2A">
        <w:rPr>
          <w:rFonts w:ascii="Times New Roman" w:hAnsi="Times New Roman" w:cs="Times New Roman"/>
          <w:sz w:val="24"/>
          <w:szCs w:val="24"/>
          <w:lang w:val="uk-UA"/>
        </w:rPr>
        <w:t xml:space="preserve"> у вищій школі»</w:t>
      </w:r>
      <w:r w:rsidR="00241023" w:rsidRPr="000E7F2A">
        <w:rPr>
          <w:rFonts w:ascii="Times New Roman" w:hAnsi="Times New Roman" w:cs="Times New Roman"/>
          <w:sz w:val="24"/>
          <w:szCs w:val="24"/>
          <w:lang w:val="uk-UA"/>
        </w:rPr>
        <w:t xml:space="preserve"> має  компенсувати ц</w:t>
      </w:r>
      <w:r w:rsidR="005E170A" w:rsidRPr="000E7F2A">
        <w:rPr>
          <w:rFonts w:ascii="Times New Roman" w:hAnsi="Times New Roman" w:cs="Times New Roman"/>
          <w:sz w:val="24"/>
          <w:szCs w:val="24"/>
          <w:lang w:val="uk-UA"/>
        </w:rPr>
        <w:t>і</w:t>
      </w:r>
      <w:r w:rsidR="00241023" w:rsidRPr="000E7F2A">
        <w:rPr>
          <w:rFonts w:ascii="Times New Roman" w:hAnsi="Times New Roman" w:cs="Times New Roman"/>
          <w:sz w:val="24"/>
          <w:szCs w:val="24"/>
          <w:lang w:val="uk-UA"/>
        </w:rPr>
        <w:t xml:space="preserve"> прогалин</w:t>
      </w:r>
      <w:r w:rsidR="005E170A" w:rsidRPr="000E7F2A">
        <w:rPr>
          <w:rFonts w:ascii="Times New Roman" w:hAnsi="Times New Roman" w:cs="Times New Roman"/>
          <w:sz w:val="24"/>
          <w:szCs w:val="24"/>
          <w:lang w:val="uk-UA"/>
        </w:rPr>
        <w:t>и</w:t>
      </w:r>
      <w:r w:rsidR="00241023" w:rsidRPr="000E7F2A">
        <w:rPr>
          <w:rFonts w:ascii="Times New Roman" w:hAnsi="Times New Roman" w:cs="Times New Roman"/>
          <w:sz w:val="24"/>
          <w:szCs w:val="24"/>
          <w:lang w:val="uk-UA"/>
        </w:rPr>
        <w:t xml:space="preserve"> у знаннях викладачів – здобувачів наукового ступеню докторів філософії</w:t>
      </w:r>
      <w:r w:rsidR="00113E34" w:rsidRPr="000E7F2A">
        <w:rPr>
          <w:rFonts w:ascii="Times New Roman" w:hAnsi="Times New Roman" w:cs="Times New Roman"/>
          <w:sz w:val="24"/>
          <w:szCs w:val="24"/>
          <w:lang w:val="uk-UA"/>
        </w:rPr>
        <w:t>.</w:t>
      </w:r>
      <w:r w:rsidR="00113E34" w:rsidRPr="000E7F2A">
        <w:rPr>
          <w:rFonts w:ascii="Times New Roman" w:hAnsi="Times New Roman" w:cs="Times New Roman"/>
          <w:color w:val="FF0000"/>
          <w:spacing w:val="-1"/>
          <w:sz w:val="24"/>
          <w:szCs w:val="24"/>
          <w:lang w:val="uk-UA"/>
        </w:rPr>
        <w:t xml:space="preserve"> </w:t>
      </w:r>
    </w:p>
    <w:p w:rsidR="00113E34" w:rsidRPr="000E7F2A" w:rsidRDefault="00113E34" w:rsidP="00F4475E">
      <w:pPr>
        <w:shd w:val="clear" w:color="auto" w:fill="FFFFFF"/>
        <w:tabs>
          <w:tab w:val="left" w:pos="785"/>
        </w:tabs>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Під час її викладання ми використовуємо </w:t>
      </w:r>
      <w:r w:rsidR="0088737A" w:rsidRPr="000E7F2A">
        <w:rPr>
          <w:rFonts w:ascii="Times New Roman" w:hAnsi="Times New Roman" w:cs="Times New Roman"/>
          <w:sz w:val="24"/>
          <w:szCs w:val="24"/>
          <w:lang w:val="uk-UA"/>
        </w:rPr>
        <w:t>такі</w:t>
      </w:r>
      <w:r w:rsidR="00E269DB" w:rsidRPr="000E7F2A">
        <w:rPr>
          <w:rFonts w:ascii="Times New Roman" w:hAnsi="Times New Roman" w:cs="Times New Roman"/>
          <w:sz w:val="24"/>
          <w:szCs w:val="24"/>
          <w:lang w:val="uk-UA"/>
        </w:rPr>
        <w:t xml:space="preserve"> методи, форми і педагогічні технології: традиційні форми роботи (лекції, семінарські й практичні заняття), нетрадиційні або інноваційні, що вимагають активної творчої діяльності (ділові й рольові ігри, мікровикладання, самодослідження і психолого-педагогічна діагностика, проблемно-пошукове і ситуаційне навчання, мозкова атака, тренінги, коучинги); технології (проблемного навчання; проектного навчання; розвитку критичного мислення; когнітивного навчання; навчання в глобальному </w:t>
      </w:r>
      <w:r w:rsidRPr="000E7F2A">
        <w:rPr>
          <w:rFonts w:ascii="Times New Roman" w:hAnsi="Times New Roman" w:cs="Times New Roman"/>
          <w:sz w:val="24"/>
          <w:szCs w:val="24"/>
          <w:lang w:val="uk-UA"/>
        </w:rPr>
        <w:t xml:space="preserve">інформаційному співтоваристві), </w:t>
      </w:r>
      <w:r w:rsidR="00A20F4E" w:rsidRPr="000E7F2A">
        <w:rPr>
          <w:rFonts w:ascii="Times New Roman" w:hAnsi="Times New Roman" w:cs="Times New Roman"/>
          <w:sz w:val="24"/>
          <w:szCs w:val="24"/>
          <w:lang w:val="uk-UA"/>
        </w:rPr>
        <w:t>створення «проспекту білих плям теми»,</w:t>
      </w:r>
      <w:r w:rsidRPr="000E7F2A">
        <w:rPr>
          <w:rFonts w:ascii="Times New Roman" w:hAnsi="Times New Roman" w:cs="Times New Roman"/>
          <w:sz w:val="24"/>
          <w:szCs w:val="24"/>
          <w:lang w:val="uk-UA"/>
        </w:rPr>
        <w:t xml:space="preserve"> </w:t>
      </w:r>
      <w:r w:rsidR="00A20F4E" w:rsidRPr="000E7F2A">
        <w:rPr>
          <w:rFonts w:ascii="Times New Roman" w:hAnsi="Times New Roman" w:cs="Times New Roman"/>
          <w:sz w:val="24"/>
          <w:szCs w:val="24"/>
          <w:lang w:val="uk-UA"/>
        </w:rPr>
        <w:t xml:space="preserve">складання «скарбнички рад», «аукціони» </w:t>
      </w:r>
      <w:r w:rsidR="00A20F4E" w:rsidRPr="000E7F2A">
        <w:rPr>
          <w:rFonts w:ascii="Times New Roman" w:hAnsi="Times New Roman" w:cs="Times New Roman"/>
          <w:sz w:val="24"/>
          <w:szCs w:val="24"/>
          <w:lang w:val="uk-UA"/>
        </w:rPr>
        <w:lastRenderedPageBreak/>
        <w:t xml:space="preserve">теоретичних знань та ін., що істотно активізує пізнавальну діяльність </w:t>
      </w:r>
      <w:r w:rsidR="007A208B" w:rsidRPr="000E7F2A">
        <w:rPr>
          <w:rFonts w:ascii="Times New Roman" w:hAnsi="Times New Roman" w:cs="Times New Roman"/>
          <w:sz w:val="24"/>
          <w:szCs w:val="24"/>
          <w:lang w:val="uk-UA"/>
        </w:rPr>
        <w:t>майбутніх викладачів</w:t>
      </w:r>
      <w:r w:rsidR="00A20F4E" w:rsidRPr="000E7F2A">
        <w:rPr>
          <w:rFonts w:ascii="Times New Roman" w:hAnsi="Times New Roman" w:cs="Times New Roman"/>
          <w:sz w:val="24"/>
          <w:szCs w:val="24"/>
          <w:lang w:val="uk-UA"/>
        </w:rPr>
        <w:t>, піднімаючи її до аналітико-порівняльного рівня.</w:t>
      </w:r>
    </w:p>
    <w:p w:rsidR="007A208B" w:rsidRPr="000E7F2A" w:rsidRDefault="007A208B"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Результати дослідно-експериментальної роботи показали необхідність цілісної і багаторівневої організації системи формування психолого-педагогічної компетентності  майбутніх викладачів, що передбачає: використання потенціалу змісту психолого-педагогічних і загальногуманітарних дисциплін, застосування практично зорієнтованих технологій процесу навчання, активізацію позааудиторної роботи шляхом організації науково-дослідної, виховної, волонтерської роботи, проведення неперервної практичної підготовки, яку доцільно здійснювати через різні види педагогічних практик, що проводяться протягом усього періоду навчання студентів за наскрізною програмою.</w:t>
      </w:r>
    </w:p>
    <w:p w:rsidR="00A20F4E" w:rsidRPr="000E7F2A" w:rsidRDefault="00A20F4E" w:rsidP="00F4475E">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 xml:space="preserve">Орієнтація майбутнього фахівця на освоєння технологій професійного спілкування здійснюється в процесі актуалізації, реалізації і закріплення комунікативних умінь. Основою їх зародження і розвитку є синтез </w:t>
      </w:r>
      <w:r w:rsidR="00113E34" w:rsidRPr="000E7F2A">
        <w:rPr>
          <w:rFonts w:ascii="Times New Roman" w:hAnsi="Times New Roman" w:cs="Times New Roman"/>
          <w:sz w:val="24"/>
          <w:szCs w:val="24"/>
          <w:lang w:val="uk-UA"/>
        </w:rPr>
        <w:t>психолого-</w:t>
      </w:r>
      <w:r w:rsidRPr="000E7F2A">
        <w:rPr>
          <w:rFonts w:ascii="Times New Roman" w:hAnsi="Times New Roman" w:cs="Times New Roman"/>
          <w:sz w:val="24"/>
          <w:szCs w:val="24"/>
          <w:lang w:val="uk-UA"/>
        </w:rPr>
        <w:t>педагогічних знань студентів про відповідні технології та засоби їх застосування.</w:t>
      </w:r>
    </w:p>
    <w:p w:rsidR="00113E34" w:rsidRPr="000E7F2A" w:rsidRDefault="00113E34" w:rsidP="00BB06F7">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Встановленню зворотного зв’язку сприяють розроблені завдання контрольної роботи з «Педагогіки та психології вищої школи», «Педагогічної майстерності» або «Педагогіки, психології та педагогічної майстерності у вищій школі»</w:t>
      </w:r>
      <w:r w:rsidR="008C405F" w:rsidRPr="000E7F2A">
        <w:rPr>
          <w:rFonts w:ascii="Times New Roman" w:hAnsi="Times New Roman" w:cs="Times New Roman"/>
          <w:sz w:val="24"/>
          <w:szCs w:val="24"/>
          <w:lang w:val="uk-UA"/>
        </w:rPr>
        <w:t>,</w:t>
      </w:r>
      <w:r w:rsidRPr="000E7F2A">
        <w:rPr>
          <w:rFonts w:ascii="Times New Roman" w:hAnsi="Times New Roman" w:cs="Times New Roman"/>
          <w:sz w:val="24"/>
          <w:szCs w:val="24"/>
          <w:lang w:val="uk-UA"/>
        </w:rPr>
        <w:t xml:space="preserve"> що надруковані у вигляді відповідних методичних рекомендацій. Контрольна робота спрямована на залучення </w:t>
      </w:r>
      <w:r w:rsidR="007A208B" w:rsidRPr="000E7F2A">
        <w:rPr>
          <w:rFonts w:ascii="Times New Roman" w:hAnsi="Times New Roman" w:cs="Times New Roman"/>
          <w:sz w:val="24"/>
          <w:szCs w:val="24"/>
          <w:lang w:val="uk-UA"/>
        </w:rPr>
        <w:t xml:space="preserve">майбутніх викладачів </w:t>
      </w:r>
      <w:r w:rsidRPr="000E7F2A">
        <w:rPr>
          <w:rFonts w:ascii="Times New Roman" w:hAnsi="Times New Roman" w:cs="Times New Roman"/>
          <w:sz w:val="24"/>
          <w:szCs w:val="24"/>
          <w:lang w:val="uk-UA"/>
        </w:rPr>
        <w:t>до вивчення сучасних варіативних джерел психолого-педагогічної інформації.</w:t>
      </w:r>
    </w:p>
    <w:p w:rsidR="00BB06F7" w:rsidRPr="000E7F2A" w:rsidRDefault="00BB06F7" w:rsidP="00BB06F7">
      <w:pPr>
        <w:widowControl w:val="0"/>
        <w:spacing w:after="0" w:line="240" w:lineRule="auto"/>
        <w:ind w:firstLine="1361"/>
        <w:jc w:val="both"/>
        <w:rPr>
          <w:rStyle w:val="ac"/>
          <w:rFonts w:ascii="Times New Roman Полужирный" w:hAnsi="Times New Roman Полужирный" w:cs="Times New Roman"/>
          <w:caps/>
          <w:sz w:val="24"/>
          <w:szCs w:val="24"/>
          <w:shd w:val="clear" w:color="auto" w:fill="F8F9FB"/>
          <w:lang w:val="uk-UA"/>
        </w:rPr>
      </w:pPr>
      <w:r w:rsidRPr="000E7F2A">
        <w:rPr>
          <w:rStyle w:val="ac"/>
          <w:rFonts w:ascii="Times New Roman Полужирный" w:hAnsi="Times New Roman Полужирный" w:cs="Times New Roman"/>
          <w:caps/>
          <w:sz w:val="24"/>
          <w:szCs w:val="24"/>
          <w:shd w:val="clear" w:color="auto" w:fill="F8F9FB"/>
          <w:lang w:val="uk-UA"/>
        </w:rPr>
        <w:t>ВИСНОВКИ ТА ПЕРСПЕКТИВИ ПОДАЛЬШИХ ДОСЛІДЖЕНЬ</w:t>
      </w:r>
    </w:p>
    <w:p w:rsidR="00BB06F7" w:rsidRPr="000E7F2A" w:rsidRDefault="00BB06F7" w:rsidP="00BB06F7">
      <w:pPr>
        <w:spacing w:after="0" w:line="240" w:lineRule="auto"/>
        <w:ind w:firstLine="567"/>
        <w:jc w:val="both"/>
        <w:rPr>
          <w:rFonts w:ascii="Times New Roman" w:hAnsi="Times New Roman" w:cs="Times New Roman"/>
          <w:sz w:val="24"/>
          <w:szCs w:val="24"/>
          <w:lang w:val="uk-UA"/>
        </w:rPr>
      </w:pPr>
      <w:r w:rsidRPr="000E7F2A">
        <w:rPr>
          <w:rFonts w:ascii="Times New Roman" w:hAnsi="Times New Roman" w:cs="Times New Roman"/>
          <w:sz w:val="24"/>
          <w:szCs w:val="24"/>
          <w:lang w:val="uk-UA"/>
        </w:rPr>
        <w:t>Отже, розроблені і використані в дослідженні технології є складовою частиною освітньої підсистеми підготовки майбутніх викладачів. Вони сприяють створенню професійно-ціннісної бази оволодіння психолого-педагогічними знаннями, поступовому становленню теоретичної та практичної готовності і можливості здійснювати викладацьку діяльність. Перспективами подальших досліджень вважаємо подальше удосконалення форм, методів та прийомів розвитку професійної культури викладачів та її складових.</w:t>
      </w:r>
    </w:p>
    <w:p w:rsidR="00BB06F7" w:rsidRPr="000E7F2A" w:rsidRDefault="00BB06F7" w:rsidP="00BB06F7">
      <w:pPr>
        <w:widowControl w:val="0"/>
        <w:spacing w:after="0" w:line="240" w:lineRule="auto"/>
        <w:ind w:firstLine="1361"/>
        <w:rPr>
          <w:rStyle w:val="ac"/>
          <w:rFonts w:ascii="Times New Roman" w:hAnsi="Times New Roman" w:cs="Times New Roman"/>
          <w:sz w:val="24"/>
          <w:szCs w:val="24"/>
          <w:lang w:val="uk-UA"/>
        </w:rPr>
      </w:pPr>
      <w:r w:rsidRPr="000E7F2A">
        <w:rPr>
          <w:rStyle w:val="ac"/>
          <w:rFonts w:ascii="Times New Roman" w:hAnsi="Times New Roman" w:cs="Times New Roman"/>
          <w:caps/>
          <w:sz w:val="24"/>
          <w:szCs w:val="24"/>
          <w:shd w:val="clear" w:color="auto" w:fill="F8F9FB"/>
          <w:lang w:val="uk-UA"/>
        </w:rPr>
        <w:t>Список використаних джерел</w:t>
      </w:r>
      <w:r w:rsidRPr="000E7F2A">
        <w:rPr>
          <w:rStyle w:val="ac"/>
          <w:rFonts w:ascii="Times New Roman" w:hAnsi="Times New Roman" w:cs="Times New Roman"/>
          <w:sz w:val="24"/>
          <w:szCs w:val="24"/>
          <w:lang w:val="uk-UA"/>
        </w:rPr>
        <w:t>:</w:t>
      </w:r>
    </w:p>
    <w:p w:rsidR="00E500FD" w:rsidRPr="000E7F2A" w:rsidRDefault="00E500FD" w:rsidP="00BB06F7">
      <w:pPr>
        <w:pStyle w:val="aa"/>
        <w:numPr>
          <w:ilvl w:val="0"/>
          <w:numId w:val="14"/>
        </w:numPr>
        <w:tabs>
          <w:tab w:val="left" w:pos="900"/>
        </w:tabs>
        <w:spacing w:before="0" w:beforeAutospacing="0" w:after="0" w:afterAutospacing="0"/>
        <w:ind w:left="0" w:firstLine="567"/>
        <w:jc w:val="both"/>
        <w:rPr>
          <w:sz w:val="20"/>
          <w:szCs w:val="20"/>
          <w:lang w:val="uk-UA"/>
        </w:rPr>
      </w:pPr>
      <w:r w:rsidRPr="000E7F2A">
        <w:rPr>
          <w:sz w:val="20"/>
          <w:szCs w:val="20"/>
          <w:lang w:val="uk-UA"/>
        </w:rPr>
        <w:t xml:space="preserve">Кан-Калик В. А. Учителю о педагогическом общении : </w:t>
      </w:r>
      <w:r w:rsidRPr="000E7F2A">
        <w:rPr>
          <w:i/>
          <w:sz w:val="20"/>
          <w:szCs w:val="20"/>
          <w:lang w:val="uk-UA"/>
        </w:rPr>
        <w:t>Кн. для учителя</w:t>
      </w:r>
      <w:r w:rsidRPr="000E7F2A">
        <w:rPr>
          <w:sz w:val="20"/>
          <w:szCs w:val="20"/>
          <w:lang w:val="uk-UA"/>
        </w:rPr>
        <w:t xml:space="preserve"> В. А. Кан–Калик. М. : Просвещение, 1987. 190 с.</w:t>
      </w:r>
    </w:p>
    <w:p w:rsidR="00E500FD" w:rsidRPr="000E7F2A" w:rsidRDefault="00E500FD" w:rsidP="00BB06F7">
      <w:pPr>
        <w:pStyle w:val="aa"/>
        <w:numPr>
          <w:ilvl w:val="0"/>
          <w:numId w:val="14"/>
        </w:numPr>
        <w:tabs>
          <w:tab w:val="left" w:pos="900"/>
        </w:tabs>
        <w:spacing w:before="0" w:beforeAutospacing="0" w:after="0" w:afterAutospacing="0"/>
        <w:ind w:left="0" w:firstLine="567"/>
        <w:jc w:val="both"/>
        <w:rPr>
          <w:sz w:val="20"/>
          <w:szCs w:val="20"/>
          <w:lang w:val="uk-UA"/>
        </w:rPr>
      </w:pPr>
      <w:r w:rsidRPr="000E7F2A">
        <w:rPr>
          <w:sz w:val="20"/>
          <w:szCs w:val="20"/>
          <w:lang w:val="uk-UA"/>
        </w:rPr>
        <w:t xml:space="preserve">Сластенин В. А. Педагогика : </w:t>
      </w:r>
      <w:r w:rsidRPr="000E7F2A">
        <w:rPr>
          <w:i/>
          <w:sz w:val="20"/>
          <w:szCs w:val="20"/>
          <w:lang w:val="uk-UA"/>
        </w:rPr>
        <w:t>учебное пособие для студ. высш. пед. учеб. заведений.</w:t>
      </w:r>
      <w:r w:rsidRPr="000E7F2A">
        <w:rPr>
          <w:sz w:val="20"/>
          <w:szCs w:val="20"/>
          <w:lang w:val="uk-UA"/>
        </w:rPr>
        <w:t xml:space="preserve">  И. Ф. Исаев, В. А. Сластенин, Е. Н. Шиянов под ред. В. А. Сластенина. М. : Издательский центр “Академия”, 2002. 576 с. </w:t>
      </w:r>
    </w:p>
    <w:p w:rsidR="00E500FD" w:rsidRPr="000E7F2A" w:rsidRDefault="00E500FD" w:rsidP="00BB06F7">
      <w:pPr>
        <w:pStyle w:val="aa"/>
        <w:numPr>
          <w:ilvl w:val="0"/>
          <w:numId w:val="14"/>
        </w:numPr>
        <w:tabs>
          <w:tab w:val="left" w:pos="900"/>
        </w:tabs>
        <w:spacing w:before="0" w:beforeAutospacing="0" w:after="0" w:afterAutospacing="0"/>
        <w:ind w:left="0" w:firstLine="567"/>
        <w:jc w:val="both"/>
        <w:rPr>
          <w:sz w:val="20"/>
          <w:szCs w:val="20"/>
          <w:lang w:val="uk-UA"/>
        </w:rPr>
      </w:pPr>
      <w:r w:rsidRPr="000E7F2A">
        <w:rPr>
          <w:sz w:val="20"/>
          <w:szCs w:val="20"/>
          <w:lang w:val="uk-UA"/>
        </w:rPr>
        <w:t xml:space="preserve">Професіонал Соціальна робота : </w:t>
      </w:r>
      <w:r w:rsidRPr="000E7F2A">
        <w:rPr>
          <w:i/>
          <w:sz w:val="20"/>
          <w:szCs w:val="20"/>
          <w:lang w:val="uk-UA"/>
        </w:rPr>
        <w:t>Короткий енциклопедичний словник</w:t>
      </w:r>
      <w:r w:rsidRPr="000E7F2A">
        <w:rPr>
          <w:sz w:val="20"/>
          <w:szCs w:val="20"/>
          <w:lang w:val="uk-UA"/>
        </w:rPr>
        <w:t>. К. : ДЦССМ, 2002. С. 368–369.</w:t>
      </w:r>
    </w:p>
    <w:p w:rsidR="00E500FD" w:rsidRPr="000E7F2A" w:rsidRDefault="00E500FD" w:rsidP="00BB06F7">
      <w:pPr>
        <w:pStyle w:val="ab"/>
        <w:numPr>
          <w:ilvl w:val="0"/>
          <w:numId w:val="14"/>
        </w:numPr>
        <w:shd w:val="clear" w:color="auto" w:fill="FFFFFF"/>
        <w:tabs>
          <w:tab w:val="left" w:pos="900"/>
        </w:tabs>
        <w:spacing w:after="0" w:line="240" w:lineRule="auto"/>
        <w:ind w:left="0" w:firstLine="567"/>
        <w:jc w:val="both"/>
        <w:rPr>
          <w:rFonts w:ascii="Times New Roman" w:hAnsi="Times New Roman" w:cs="Times New Roman"/>
          <w:spacing w:val="-4"/>
          <w:sz w:val="20"/>
          <w:szCs w:val="20"/>
          <w:lang w:val="uk-UA"/>
        </w:rPr>
      </w:pPr>
      <w:r w:rsidRPr="000E7F2A">
        <w:rPr>
          <w:rFonts w:ascii="Times New Roman" w:hAnsi="Times New Roman" w:cs="Times New Roman"/>
          <w:sz w:val="20"/>
          <w:szCs w:val="20"/>
          <w:lang w:val="uk-UA"/>
        </w:rPr>
        <w:t xml:space="preserve">Модели образовательного менеджмента: обзорный анализ  </w:t>
      </w:r>
      <w:r w:rsidRPr="000E7F2A">
        <w:rPr>
          <w:rFonts w:ascii="Times New Roman" w:hAnsi="Times New Roman" w:cs="Times New Roman"/>
          <w:i/>
          <w:sz w:val="20"/>
          <w:szCs w:val="20"/>
          <w:lang w:val="uk-UA"/>
        </w:rPr>
        <w:t>Школьные технологии</w:t>
      </w:r>
      <w:r w:rsidRPr="000E7F2A">
        <w:rPr>
          <w:rFonts w:ascii="Times New Roman" w:hAnsi="Times New Roman" w:cs="Times New Roman"/>
          <w:sz w:val="20"/>
          <w:szCs w:val="20"/>
          <w:lang w:val="uk-UA"/>
        </w:rPr>
        <w:t xml:space="preserve">. 1999. № 1–2. С. 112–121. </w:t>
      </w:r>
    </w:p>
    <w:p w:rsidR="00E500FD" w:rsidRPr="000E7F2A" w:rsidRDefault="00E500FD" w:rsidP="00BB06F7">
      <w:pPr>
        <w:pStyle w:val="ab"/>
        <w:numPr>
          <w:ilvl w:val="0"/>
          <w:numId w:val="14"/>
        </w:numPr>
        <w:shd w:val="clear" w:color="auto" w:fill="FFFFFF"/>
        <w:tabs>
          <w:tab w:val="left" w:pos="900"/>
        </w:tabs>
        <w:spacing w:after="0" w:line="240" w:lineRule="auto"/>
        <w:ind w:left="0" w:firstLine="567"/>
        <w:jc w:val="both"/>
        <w:rPr>
          <w:rFonts w:ascii="Times New Roman" w:hAnsi="Times New Roman" w:cs="Times New Roman"/>
          <w:spacing w:val="-4"/>
          <w:sz w:val="20"/>
          <w:szCs w:val="20"/>
          <w:lang w:val="uk-UA"/>
        </w:rPr>
      </w:pPr>
      <w:r w:rsidRPr="000E7F2A">
        <w:rPr>
          <w:rFonts w:ascii="Times New Roman" w:hAnsi="Times New Roman" w:cs="Times New Roman"/>
          <w:color w:val="000000"/>
          <w:sz w:val="20"/>
          <w:szCs w:val="20"/>
          <w:shd w:val="clear" w:color="auto" w:fill="FFFFFF"/>
          <w:lang w:val="uk-UA"/>
        </w:rPr>
        <w:t> </w:t>
      </w:r>
      <w:hyperlink r:id="rId6" w:history="1">
        <w:r w:rsidRPr="000E7F2A">
          <w:rPr>
            <w:rFonts w:ascii="Times New Roman" w:hAnsi="Times New Roman" w:cs="Times New Roman"/>
            <w:sz w:val="20"/>
            <w:szCs w:val="20"/>
            <w:lang w:val="uk-UA"/>
          </w:rPr>
          <w:t>Васильченко, Л. В.</w:t>
        </w:r>
      </w:hyperlink>
      <w:r w:rsidRPr="000E7F2A">
        <w:rPr>
          <w:rFonts w:ascii="Times New Roman" w:hAnsi="Times New Roman" w:cs="Times New Roman"/>
          <w:sz w:val="20"/>
          <w:szCs w:val="20"/>
          <w:lang w:val="uk-UA"/>
        </w:rPr>
        <w:t xml:space="preserve"> Професійна компетентність керівника школи : </w:t>
      </w:r>
      <w:r w:rsidRPr="000E7F2A">
        <w:rPr>
          <w:rFonts w:ascii="Times New Roman" w:hAnsi="Times New Roman" w:cs="Times New Roman"/>
          <w:i/>
          <w:sz w:val="20"/>
          <w:szCs w:val="20"/>
          <w:lang w:val="uk-UA"/>
        </w:rPr>
        <w:t>навч. вид</w:t>
      </w:r>
      <w:r w:rsidRPr="000E7F2A">
        <w:rPr>
          <w:rFonts w:ascii="Times New Roman" w:hAnsi="Times New Roman" w:cs="Times New Roman"/>
          <w:sz w:val="20"/>
          <w:szCs w:val="20"/>
          <w:lang w:val="uk-UA"/>
        </w:rPr>
        <w:t>. Л.В. Васильченко, І.В. Гришина. Х. : Видавнича група "Основа", 2006. 208 с. ISBN 966-333-329-4 : 7.50 р.</w:t>
      </w:r>
    </w:p>
    <w:p w:rsidR="00E500FD" w:rsidRPr="000E7F2A" w:rsidRDefault="00E500FD" w:rsidP="00BB06F7">
      <w:pPr>
        <w:pStyle w:val="ab"/>
        <w:numPr>
          <w:ilvl w:val="0"/>
          <w:numId w:val="14"/>
        </w:numPr>
        <w:shd w:val="clear" w:color="auto" w:fill="FFFFFF"/>
        <w:tabs>
          <w:tab w:val="left" w:pos="900"/>
        </w:tabs>
        <w:spacing w:after="0" w:line="240" w:lineRule="auto"/>
        <w:ind w:left="0" w:firstLine="567"/>
        <w:jc w:val="both"/>
        <w:rPr>
          <w:rFonts w:ascii="Times New Roman" w:hAnsi="Times New Roman" w:cs="Times New Roman"/>
          <w:spacing w:val="-4"/>
          <w:sz w:val="20"/>
          <w:szCs w:val="20"/>
          <w:lang w:val="uk-UA"/>
        </w:rPr>
      </w:pPr>
      <w:r w:rsidRPr="000E7F2A">
        <w:rPr>
          <w:rFonts w:ascii="Times New Roman" w:hAnsi="Times New Roman" w:cs="Times New Roman"/>
          <w:sz w:val="20"/>
          <w:szCs w:val="20"/>
          <w:lang w:val="uk-UA"/>
        </w:rPr>
        <w:t>Компетентнісний підхід у сучасній освіті: світовий досвід та українські перспективи : Бібліотека з освітньої політики Під заг. ред. О. В. Овчарук. К. : «К.І.С.», 2004. 112 с.</w:t>
      </w:r>
      <w:r w:rsidRPr="000E7F2A">
        <w:rPr>
          <w:rFonts w:ascii="Times New Roman" w:hAnsi="Times New Roman" w:cs="Times New Roman"/>
          <w:spacing w:val="-4"/>
          <w:sz w:val="20"/>
          <w:szCs w:val="20"/>
          <w:lang w:val="uk-UA"/>
        </w:rPr>
        <w:t xml:space="preserve"> </w:t>
      </w:r>
    </w:p>
    <w:p w:rsidR="00E500FD" w:rsidRPr="000E7F2A" w:rsidRDefault="00E428F6" w:rsidP="00F4475E">
      <w:pPr>
        <w:pStyle w:val="ab"/>
        <w:numPr>
          <w:ilvl w:val="0"/>
          <w:numId w:val="14"/>
        </w:numPr>
        <w:shd w:val="clear" w:color="auto" w:fill="FFFFFF"/>
        <w:tabs>
          <w:tab w:val="left" w:pos="900"/>
        </w:tabs>
        <w:spacing w:after="0" w:line="240" w:lineRule="auto"/>
        <w:ind w:left="0" w:firstLine="567"/>
        <w:jc w:val="both"/>
        <w:rPr>
          <w:rFonts w:ascii="Times New Roman" w:hAnsi="Times New Roman" w:cs="Times New Roman"/>
          <w:spacing w:val="-4"/>
          <w:sz w:val="20"/>
          <w:szCs w:val="20"/>
          <w:lang w:val="uk-UA"/>
        </w:rPr>
      </w:pPr>
      <w:hyperlink r:id="rId7" w:history="1">
        <w:r w:rsidR="00E500FD" w:rsidRPr="000E7F2A">
          <w:rPr>
            <w:rFonts w:ascii="Times New Roman" w:hAnsi="Times New Roman" w:cs="Times New Roman"/>
            <w:sz w:val="20"/>
            <w:szCs w:val="20"/>
            <w:lang w:val="uk-UA"/>
          </w:rPr>
          <w:t>Васильченко, Л. В.</w:t>
        </w:r>
      </w:hyperlink>
      <w:r w:rsidR="00E500FD" w:rsidRPr="000E7F2A">
        <w:rPr>
          <w:rFonts w:ascii="Times New Roman" w:hAnsi="Times New Roman" w:cs="Times New Roman"/>
          <w:sz w:val="20"/>
          <w:szCs w:val="20"/>
          <w:lang w:val="uk-UA"/>
        </w:rPr>
        <w:t xml:space="preserve"> Професійна компетентність керівника школи: </w:t>
      </w:r>
      <w:r w:rsidR="00E500FD" w:rsidRPr="000E7F2A">
        <w:rPr>
          <w:rFonts w:ascii="Times New Roman" w:hAnsi="Times New Roman" w:cs="Times New Roman"/>
          <w:i/>
          <w:sz w:val="20"/>
          <w:szCs w:val="20"/>
          <w:lang w:val="uk-UA"/>
        </w:rPr>
        <w:t>навч. вид</w:t>
      </w:r>
      <w:r w:rsidR="00E500FD" w:rsidRPr="000E7F2A">
        <w:rPr>
          <w:rFonts w:ascii="Times New Roman" w:hAnsi="Times New Roman" w:cs="Times New Roman"/>
          <w:sz w:val="20"/>
          <w:szCs w:val="20"/>
          <w:lang w:val="uk-UA"/>
        </w:rPr>
        <w:t>. Л.В. Васильченко, І. В. Гришина- Х. : Видавнича група "Основа", 2006. 208 с. ISBN 966-333-329-4 : 7.50 р.</w:t>
      </w:r>
    </w:p>
    <w:p w:rsidR="00E500FD" w:rsidRPr="000E7F2A" w:rsidRDefault="00E500FD" w:rsidP="00F4475E">
      <w:pPr>
        <w:shd w:val="clear" w:color="auto" w:fill="FFFFFF"/>
        <w:tabs>
          <w:tab w:val="left" w:pos="1134"/>
        </w:tabs>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pacing w:val="-1"/>
          <w:sz w:val="20"/>
          <w:szCs w:val="20"/>
          <w:lang w:val="uk-UA"/>
        </w:rPr>
        <w:t xml:space="preserve">8. Волик Л. Анімаційна компетентність як показник теоретичної та практичної готовності майбутніх педагогів до анімаційної діяльності </w:t>
      </w:r>
      <w:r w:rsidRPr="000E7F2A">
        <w:rPr>
          <w:rFonts w:ascii="Times New Roman" w:hAnsi="Times New Roman" w:cs="Times New Roman"/>
          <w:i/>
          <w:spacing w:val="-1"/>
          <w:sz w:val="20"/>
          <w:szCs w:val="20"/>
          <w:lang w:val="uk-UA"/>
        </w:rPr>
        <w:t>Педагогіка і психологія професійної освіти</w:t>
      </w:r>
      <w:r w:rsidRPr="000E7F2A">
        <w:rPr>
          <w:rFonts w:ascii="Times New Roman" w:hAnsi="Times New Roman" w:cs="Times New Roman"/>
          <w:spacing w:val="-1"/>
          <w:sz w:val="20"/>
          <w:szCs w:val="20"/>
          <w:lang w:val="uk-UA"/>
        </w:rPr>
        <w:t>. Науково-методичний журнал. 2009. № 4. С. 124–132.</w:t>
      </w:r>
    </w:p>
    <w:p w:rsidR="00E500FD" w:rsidRPr="000E7F2A" w:rsidRDefault="00E500FD" w:rsidP="00F4475E">
      <w:pPr>
        <w:shd w:val="clear" w:color="auto" w:fill="FFFFFF"/>
        <w:tabs>
          <w:tab w:val="left" w:pos="1134"/>
        </w:tabs>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9.Бурдынская С. П. Формирование профессионально-педагогической компетентности студентов колледжа в процессе изучения художественной литературы (на англоязычном материале) : автореф. дисс. … на соискание  научной степени канд. пед. наук : спец. 13.00.08 «Теория и методика профессионального образования». Бурдынская Светлана Петровна. СПб. 2006. 19 с.</w:t>
      </w:r>
    </w:p>
    <w:p w:rsidR="00E500FD" w:rsidRPr="000E7F2A" w:rsidRDefault="00E500FD" w:rsidP="00F4475E">
      <w:pPr>
        <w:shd w:val="clear" w:color="auto" w:fill="FFFFFF"/>
        <w:tabs>
          <w:tab w:val="left" w:pos="900"/>
        </w:tabs>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10.Кузьменко О. А. Соціальне становлення особистості в умовах відкритої соціально-педагогічної системи : дис. … канд. пед. наук : 13.00.01  Кузьменко Олександр Анатолійович. К. , 1998. 184 с. + дод.</w:t>
      </w:r>
    </w:p>
    <w:p w:rsidR="00E500FD" w:rsidRPr="000E7F2A" w:rsidRDefault="00E500FD" w:rsidP="00F4475E">
      <w:pPr>
        <w:shd w:val="clear" w:color="auto" w:fill="FFFFFF"/>
        <w:tabs>
          <w:tab w:val="left" w:pos="900"/>
        </w:tabs>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 xml:space="preserve">11.Маркова А. К. Психологические критерии и ступени професиональности учителя </w:t>
      </w:r>
      <w:r w:rsidRPr="000E7F2A">
        <w:rPr>
          <w:rFonts w:ascii="Times New Roman" w:hAnsi="Times New Roman" w:cs="Times New Roman"/>
          <w:i/>
          <w:sz w:val="20"/>
          <w:szCs w:val="20"/>
          <w:lang w:val="uk-UA"/>
        </w:rPr>
        <w:t>Педагогика</w:t>
      </w:r>
      <w:r w:rsidRPr="000E7F2A">
        <w:rPr>
          <w:rFonts w:ascii="Times New Roman" w:hAnsi="Times New Roman" w:cs="Times New Roman"/>
          <w:sz w:val="20"/>
          <w:szCs w:val="20"/>
          <w:lang w:val="uk-UA"/>
        </w:rPr>
        <w:t>. 1995. № 6. С. 56–63.</w:t>
      </w:r>
    </w:p>
    <w:p w:rsidR="00E500FD" w:rsidRPr="000E7F2A" w:rsidRDefault="00E500FD" w:rsidP="00F4475E">
      <w:pPr>
        <w:shd w:val="clear" w:color="auto" w:fill="FFFFFF"/>
        <w:tabs>
          <w:tab w:val="left" w:pos="900"/>
        </w:tabs>
        <w:spacing w:after="0" w:line="240" w:lineRule="auto"/>
        <w:ind w:firstLine="567"/>
        <w:jc w:val="both"/>
        <w:rPr>
          <w:rFonts w:ascii="Times New Roman" w:hAnsi="Times New Roman" w:cs="Times New Roman"/>
          <w:spacing w:val="-1"/>
          <w:sz w:val="20"/>
          <w:szCs w:val="20"/>
          <w:lang w:val="uk-UA"/>
        </w:rPr>
      </w:pPr>
      <w:r w:rsidRPr="000E7F2A">
        <w:rPr>
          <w:rFonts w:ascii="Times New Roman" w:hAnsi="Times New Roman" w:cs="Times New Roman"/>
          <w:spacing w:val="-1"/>
          <w:sz w:val="20"/>
          <w:szCs w:val="20"/>
          <w:lang w:val="uk-UA"/>
        </w:rPr>
        <w:t>12.Кузьмина Н. В. Профессионализм личности преподавателя и мастера производственного обучения  М. : Высш. шк., 1990. 119 с.</w:t>
      </w:r>
    </w:p>
    <w:p w:rsidR="00E500FD" w:rsidRPr="000E7F2A" w:rsidRDefault="00E500FD" w:rsidP="00F4475E">
      <w:pPr>
        <w:shd w:val="clear" w:color="auto" w:fill="FFFFFF"/>
        <w:tabs>
          <w:tab w:val="left" w:pos="900"/>
        </w:tabs>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pacing w:val="-1"/>
          <w:sz w:val="20"/>
          <w:szCs w:val="20"/>
          <w:lang w:val="uk-UA"/>
        </w:rPr>
        <w:t xml:space="preserve">13. </w:t>
      </w:r>
      <w:r w:rsidRPr="000E7F2A">
        <w:rPr>
          <w:rFonts w:ascii="Times New Roman" w:hAnsi="Times New Roman" w:cs="Times New Roman"/>
          <w:sz w:val="20"/>
          <w:szCs w:val="20"/>
          <w:lang w:val="uk-UA"/>
        </w:rPr>
        <w:t xml:space="preserve">Маркова А. К. Психологические критерии и ступени професиональности учителя. </w:t>
      </w:r>
      <w:r w:rsidRPr="000E7F2A">
        <w:rPr>
          <w:rFonts w:ascii="Times New Roman" w:hAnsi="Times New Roman" w:cs="Times New Roman"/>
          <w:i/>
          <w:sz w:val="20"/>
          <w:szCs w:val="20"/>
          <w:lang w:val="uk-UA"/>
        </w:rPr>
        <w:t>Педагогика</w:t>
      </w:r>
      <w:r w:rsidRPr="000E7F2A">
        <w:rPr>
          <w:rFonts w:ascii="Times New Roman" w:hAnsi="Times New Roman" w:cs="Times New Roman"/>
          <w:sz w:val="20"/>
          <w:szCs w:val="20"/>
          <w:lang w:val="uk-UA"/>
        </w:rPr>
        <w:t>. 1995. № 6. С. 56–63.</w:t>
      </w:r>
    </w:p>
    <w:p w:rsidR="00E500FD" w:rsidRPr="000E7F2A" w:rsidRDefault="00E500FD" w:rsidP="00F4475E">
      <w:pPr>
        <w:shd w:val="clear" w:color="auto" w:fill="FFFFFF"/>
        <w:tabs>
          <w:tab w:val="left" w:pos="900"/>
        </w:tabs>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pacing w:val="-1"/>
          <w:sz w:val="20"/>
          <w:szCs w:val="20"/>
          <w:lang w:val="uk-UA"/>
        </w:rPr>
        <w:lastRenderedPageBreak/>
        <w:t xml:space="preserve">14. Лебедева О. В. Развитие методической компетентности учителя как средство повышения эффективности учебного процесса в общеобразовательной школе : автореф. дисс. на соискание научной степени кан. пед. наук : спец. 13.00.01 Лебедева Ольга Васильевна. Нижний Новгород, 2007. </w:t>
      </w:r>
      <w:r w:rsidRPr="000E7F2A">
        <w:rPr>
          <w:rFonts w:ascii="Times New Roman" w:hAnsi="Times New Roman" w:cs="Times New Roman"/>
          <w:spacing w:val="-4"/>
          <w:sz w:val="20"/>
          <w:szCs w:val="20"/>
          <w:lang w:val="uk-UA"/>
        </w:rPr>
        <w:t>24 с.</w:t>
      </w:r>
    </w:p>
    <w:p w:rsidR="00E500FD" w:rsidRPr="000E7F2A" w:rsidRDefault="00E500FD" w:rsidP="00F4475E">
      <w:pPr>
        <w:shd w:val="clear" w:color="auto" w:fill="FFFFFF"/>
        <w:tabs>
          <w:tab w:val="left" w:pos="900"/>
        </w:tabs>
        <w:spacing w:after="0" w:line="240" w:lineRule="auto"/>
        <w:ind w:firstLine="567"/>
        <w:jc w:val="both"/>
        <w:rPr>
          <w:rFonts w:ascii="Times New Roman" w:hAnsi="Times New Roman" w:cs="Times New Roman"/>
          <w:spacing w:val="-1"/>
          <w:sz w:val="20"/>
          <w:szCs w:val="20"/>
          <w:lang w:val="uk-UA"/>
        </w:rPr>
      </w:pPr>
      <w:r w:rsidRPr="000E7F2A">
        <w:rPr>
          <w:rFonts w:ascii="Times New Roman" w:hAnsi="Times New Roman" w:cs="Times New Roman"/>
          <w:sz w:val="20"/>
          <w:szCs w:val="20"/>
          <w:lang w:val="uk-UA"/>
        </w:rPr>
        <w:t>15.</w:t>
      </w:r>
      <w:r w:rsidRPr="000E7F2A">
        <w:rPr>
          <w:rFonts w:ascii="Times New Roman" w:hAnsi="Times New Roman" w:cs="Times New Roman"/>
          <w:spacing w:val="-1"/>
          <w:sz w:val="20"/>
          <w:szCs w:val="20"/>
          <w:lang w:val="uk-UA"/>
        </w:rPr>
        <w:t xml:space="preserve"> Кузьмина Н. В. Профессионализм личности преподавателя и мастера производственного обучения Н. В. Кузьмина. М. : Высш. шк., 1990. 119 с.</w:t>
      </w:r>
    </w:p>
    <w:p w:rsidR="00E500FD" w:rsidRPr="000E7F2A" w:rsidRDefault="00E500FD" w:rsidP="00F4475E">
      <w:pPr>
        <w:shd w:val="clear" w:color="auto" w:fill="FFFFFF"/>
        <w:tabs>
          <w:tab w:val="left" w:pos="1134"/>
        </w:tabs>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16. Бурдынская С. П. Формирование профессионально-педагогической компетентности студентов колледжа в процессе изучения художественной литературы (на англоязычном материале) : автореф. дисс. … на соискание  научной степени канд. пед. наук : спец. 13.00.08 «Теория и методика профессионального образования» Бурдынская Светлана Петровна. СПб. , 2006. 19 с.</w:t>
      </w:r>
    </w:p>
    <w:p w:rsidR="00E500FD" w:rsidRPr="000E7F2A" w:rsidRDefault="00E500FD" w:rsidP="00F4475E">
      <w:pPr>
        <w:shd w:val="clear" w:color="auto" w:fill="FFFFFF"/>
        <w:tabs>
          <w:tab w:val="left" w:pos="1134"/>
        </w:tabs>
        <w:spacing w:after="0" w:line="240" w:lineRule="auto"/>
        <w:ind w:firstLine="567"/>
        <w:jc w:val="both"/>
        <w:rPr>
          <w:rFonts w:ascii="Times New Roman" w:hAnsi="Times New Roman" w:cs="Times New Roman"/>
          <w:sz w:val="20"/>
          <w:szCs w:val="20"/>
          <w:lang w:val="uk-UA"/>
        </w:rPr>
      </w:pPr>
      <w:r w:rsidRPr="000E7F2A">
        <w:rPr>
          <w:rFonts w:ascii="Times New Roman" w:eastAsia="Times New Roman" w:hAnsi="Times New Roman" w:cs="Times New Roman"/>
          <w:color w:val="222222"/>
          <w:sz w:val="20"/>
          <w:szCs w:val="20"/>
          <w:lang w:val="uk-UA" w:eastAsia="ru-RU"/>
        </w:rPr>
        <w:t>17.</w:t>
      </w:r>
      <w:r w:rsidRPr="000E7F2A">
        <w:rPr>
          <w:rFonts w:ascii="Times New Roman" w:hAnsi="Times New Roman" w:cs="Times New Roman"/>
          <w:spacing w:val="-4"/>
          <w:sz w:val="20"/>
          <w:szCs w:val="20"/>
          <w:lang w:val="uk-UA"/>
        </w:rPr>
        <w:t xml:space="preserve"> </w:t>
      </w:r>
      <w:r w:rsidR="0023427D" w:rsidRPr="000E7F2A">
        <w:rPr>
          <w:sz w:val="20"/>
          <w:szCs w:val="20"/>
          <w:lang w:val="uk-UA"/>
        </w:rPr>
        <w:fldChar w:fldCharType="begin"/>
      </w:r>
      <w:r w:rsidR="0023427D" w:rsidRPr="000E7F2A">
        <w:rPr>
          <w:sz w:val="20"/>
          <w:szCs w:val="20"/>
          <w:lang w:val="uk-UA"/>
        </w:rPr>
        <w:instrText xml:space="preserve"> HYPERLINK "http://www.irbis-nbuv.gov.ua/cgi-bin/irbis_nbuv/cgiirbis_64.exe?Z21ID=&amp;I21DBN=UJRN&amp;P21DBN=UJRN&amp;S21STN=1&amp;S21REF=10&amp;S21FMT=fullwebr&amp;C21COM=S&amp;S21CNR=20&amp;S21P01=0&amp;S21P02=0&amp;S21P03=A=&amp;S21COLORTERMS=1&amp;S21STR=%D0%93%D0%BE%D1%80%D0%BE%D1%85%D1%96%D0%B2%D1%81%D1%8C%D0%BA%D0%B0%20%D0%A2$" \o "Пошук за автором" </w:instrText>
      </w:r>
      <w:r w:rsidR="0023427D" w:rsidRPr="000E7F2A">
        <w:rPr>
          <w:sz w:val="20"/>
          <w:szCs w:val="20"/>
          <w:lang w:val="uk-UA"/>
        </w:rPr>
        <w:fldChar w:fldCharType="separate"/>
      </w:r>
      <w:r w:rsidRPr="000E7F2A">
        <w:rPr>
          <w:rFonts w:ascii="Times New Roman" w:hAnsi="Times New Roman" w:cs="Times New Roman"/>
          <w:sz w:val="20"/>
          <w:szCs w:val="20"/>
          <w:lang w:val="uk-UA"/>
        </w:rPr>
        <w:t>Горохівська Т. М.</w:t>
      </w:r>
      <w:r w:rsidR="0023427D" w:rsidRPr="000E7F2A">
        <w:rPr>
          <w:rFonts w:ascii="Times New Roman" w:hAnsi="Times New Roman" w:cs="Times New Roman"/>
          <w:sz w:val="20"/>
          <w:szCs w:val="20"/>
          <w:lang w:val="uk-UA"/>
        </w:rPr>
        <w:fldChar w:fldCharType="end"/>
      </w:r>
      <w:r w:rsidRPr="000E7F2A">
        <w:rPr>
          <w:rFonts w:ascii="Times New Roman" w:hAnsi="Times New Roman" w:cs="Times New Roman"/>
          <w:sz w:val="20"/>
          <w:szCs w:val="20"/>
          <w:lang w:val="uk-UA"/>
        </w:rPr>
        <w:t xml:space="preserve"> Структура професійно-педагогічної компетентності викладача: теоретичний аналіз  </w:t>
      </w:r>
      <w:hyperlink r:id="rId8" w:tooltip="Періодичне видання" w:history="1">
        <w:r w:rsidRPr="000E7F2A">
          <w:rPr>
            <w:rFonts w:ascii="Times New Roman" w:hAnsi="Times New Roman" w:cs="Times New Roman"/>
            <w:i/>
            <w:sz w:val="20"/>
            <w:szCs w:val="20"/>
            <w:lang w:val="uk-UA"/>
          </w:rPr>
          <w:t>Оновлення змісту, форм та методів навчання і виховання в закладах освіти</w:t>
        </w:r>
      </w:hyperlink>
      <w:r w:rsidRPr="000E7F2A">
        <w:rPr>
          <w:rFonts w:ascii="Times New Roman" w:hAnsi="Times New Roman" w:cs="Times New Roman"/>
          <w:sz w:val="20"/>
          <w:szCs w:val="20"/>
          <w:lang w:val="uk-UA"/>
        </w:rPr>
        <w:t>. 2017. Вип. 17. С. 284-288. Режим доступу: </w:t>
      </w:r>
      <w:hyperlink r:id="rId9" w:history="1">
        <w:r w:rsidRPr="000E7F2A">
          <w:rPr>
            <w:rFonts w:ascii="Times New Roman" w:hAnsi="Times New Roman" w:cs="Times New Roman"/>
            <w:sz w:val="20"/>
            <w:szCs w:val="20"/>
            <w:lang w:val="uk-UA"/>
          </w:rPr>
          <w:t>http://nbuv.gov.ua/UJRN/Ozfm_2017_17_78</w:t>
        </w:r>
      </w:hyperlink>
    </w:p>
    <w:p w:rsidR="00E500FD" w:rsidRPr="000E7F2A" w:rsidRDefault="00E500FD" w:rsidP="00F4475E">
      <w:pPr>
        <w:shd w:val="clear" w:color="auto" w:fill="FFFFFF"/>
        <w:spacing w:after="0" w:line="240" w:lineRule="auto"/>
        <w:ind w:firstLine="567"/>
        <w:jc w:val="both"/>
        <w:rPr>
          <w:rFonts w:ascii="Times New Roman" w:hAnsi="Times New Roman" w:cs="Times New Roman"/>
          <w:spacing w:val="-1"/>
          <w:sz w:val="20"/>
          <w:szCs w:val="20"/>
          <w:lang w:val="uk-UA"/>
        </w:rPr>
      </w:pPr>
      <w:r w:rsidRPr="000E7F2A">
        <w:rPr>
          <w:rFonts w:ascii="Times New Roman" w:eastAsia="Times New Roman" w:hAnsi="Times New Roman" w:cs="Times New Roman"/>
          <w:color w:val="222222"/>
          <w:sz w:val="20"/>
          <w:szCs w:val="20"/>
          <w:lang w:val="uk-UA" w:eastAsia="ru-RU"/>
        </w:rPr>
        <w:t>18.</w:t>
      </w:r>
      <w:r w:rsidRPr="000E7F2A">
        <w:rPr>
          <w:rFonts w:ascii="Times New Roman" w:hAnsi="Times New Roman" w:cs="Times New Roman"/>
          <w:spacing w:val="-1"/>
          <w:sz w:val="20"/>
          <w:szCs w:val="20"/>
          <w:lang w:val="uk-UA"/>
        </w:rPr>
        <w:t xml:space="preserve">Гура О. І. </w:t>
      </w:r>
      <w:r w:rsidRPr="000E7F2A">
        <w:rPr>
          <w:rFonts w:ascii="Times New Roman" w:hAnsi="Times New Roman" w:cs="Times New Roman"/>
          <w:i/>
          <w:spacing w:val="-1"/>
          <w:sz w:val="20"/>
          <w:szCs w:val="20"/>
          <w:lang w:val="uk-UA"/>
        </w:rPr>
        <w:t>Психолого-педагогічна компетентність викладача вищого навчального закладу: теоретико-методологічний аспект: монографія</w:t>
      </w:r>
      <w:r w:rsidRPr="000E7F2A">
        <w:rPr>
          <w:rFonts w:ascii="Times New Roman" w:hAnsi="Times New Roman" w:cs="Times New Roman"/>
          <w:spacing w:val="-1"/>
          <w:sz w:val="20"/>
          <w:szCs w:val="20"/>
          <w:lang w:val="uk-UA"/>
        </w:rPr>
        <w:t xml:space="preserve">. Запоріжжя: ГУ «ЗІДМУ», 2006. 332 с. </w:t>
      </w:r>
    </w:p>
    <w:p w:rsidR="00E500FD" w:rsidRPr="000E7F2A" w:rsidRDefault="00E500FD" w:rsidP="00F4475E">
      <w:pPr>
        <w:shd w:val="clear" w:color="auto" w:fill="FFFFFF"/>
        <w:tabs>
          <w:tab w:val="left" w:pos="900"/>
        </w:tabs>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 xml:space="preserve">19.Лукьянова М. И. Психолого–педагогическая компетентность социального педагога и его профессионально значимые личностные качества  </w:t>
      </w:r>
      <w:r w:rsidRPr="000E7F2A">
        <w:rPr>
          <w:rFonts w:ascii="Times New Roman" w:hAnsi="Times New Roman" w:cs="Times New Roman"/>
          <w:i/>
          <w:sz w:val="20"/>
          <w:szCs w:val="20"/>
          <w:lang w:val="uk-UA"/>
        </w:rPr>
        <w:t>Соціальна педагогіка</w:t>
      </w:r>
      <w:r w:rsidRPr="000E7F2A">
        <w:rPr>
          <w:rFonts w:ascii="Times New Roman" w:hAnsi="Times New Roman" w:cs="Times New Roman"/>
          <w:sz w:val="20"/>
          <w:szCs w:val="20"/>
          <w:lang w:val="uk-UA"/>
        </w:rPr>
        <w:t xml:space="preserve"> журнал для соціальних працівників і соціальних педагогів. 2007. № 2. С. 91–95.</w:t>
      </w:r>
    </w:p>
    <w:p w:rsidR="00E500FD" w:rsidRPr="000E7F2A" w:rsidRDefault="00E500FD" w:rsidP="00F4475E">
      <w:pPr>
        <w:tabs>
          <w:tab w:val="left" w:pos="900"/>
        </w:tabs>
        <w:spacing w:after="0" w:line="240" w:lineRule="auto"/>
        <w:ind w:firstLine="567"/>
        <w:jc w:val="both"/>
        <w:rPr>
          <w:rFonts w:ascii="Times New Roman" w:hAnsi="Times New Roman" w:cs="Times New Roman"/>
          <w:iCs/>
          <w:sz w:val="20"/>
          <w:szCs w:val="20"/>
          <w:lang w:val="uk-UA"/>
        </w:rPr>
      </w:pPr>
      <w:r w:rsidRPr="000E7F2A">
        <w:rPr>
          <w:rFonts w:ascii="Times New Roman" w:hAnsi="Times New Roman" w:cs="Times New Roman"/>
          <w:iCs/>
          <w:sz w:val="20"/>
          <w:szCs w:val="20"/>
          <w:lang w:val="uk-UA"/>
        </w:rPr>
        <w:t xml:space="preserve">20.Лісова Н. І. Розвиток психолого-педагогічної компетентності молодих учителів у системі післядипломної освіти : дис. </w:t>
      </w:r>
      <w:r w:rsidRPr="000E7F2A">
        <w:rPr>
          <w:rFonts w:ascii="Times New Roman" w:hAnsi="Times New Roman" w:cs="Times New Roman"/>
          <w:sz w:val="20"/>
          <w:szCs w:val="20"/>
          <w:lang w:val="uk-UA"/>
        </w:rPr>
        <w:t xml:space="preserve">на здобуття наук. ступеня канд. пед. наук </w:t>
      </w:r>
      <w:r w:rsidRPr="000E7F2A">
        <w:rPr>
          <w:rFonts w:ascii="Times New Roman" w:hAnsi="Times New Roman" w:cs="Times New Roman"/>
          <w:iCs/>
          <w:sz w:val="20"/>
          <w:szCs w:val="20"/>
          <w:lang w:val="uk-UA"/>
        </w:rPr>
        <w:t xml:space="preserve">: спец. 13.00.04 </w:t>
      </w:r>
      <w:r w:rsidRPr="000E7F2A">
        <w:rPr>
          <w:rFonts w:ascii="Times New Roman" w:hAnsi="Times New Roman" w:cs="Times New Roman"/>
          <w:sz w:val="20"/>
          <w:szCs w:val="20"/>
          <w:lang w:val="uk-UA"/>
        </w:rPr>
        <w:t>«Теорія і методика професійної освіти</w:t>
      </w:r>
      <w:r w:rsidRPr="000E7F2A">
        <w:rPr>
          <w:rFonts w:ascii="Times New Roman" w:hAnsi="Times New Roman" w:cs="Times New Roman"/>
          <w:iCs/>
          <w:sz w:val="20"/>
          <w:szCs w:val="20"/>
          <w:lang w:val="uk-UA"/>
        </w:rPr>
        <w:t>. К. , 2005. 210 с.</w:t>
      </w:r>
    </w:p>
    <w:p w:rsidR="00E500FD" w:rsidRPr="000E7F2A" w:rsidRDefault="00E500FD" w:rsidP="00F4475E">
      <w:pPr>
        <w:pStyle w:val="ab"/>
        <w:shd w:val="clear" w:color="auto" w:fill="FFFFFF"/>
        <w:tabs>
          <w:tab w:val="left" w:pos="900"/>
        </w:tabs>
        <w:spacing w:after="0" w:line="240" w:lineRule="auto"/>
        <w:ind w:left="0"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 xml:space="preserve">21.Лукьянова М. И. Психолого–педагогическая компетентность социального педагога и его профессионально значимые личностные качества </w:t>
      </w:r>
      <w:r w:rsidRPr="000E7F2A">
        <w:rPr>
          <w:rFonts w:ascii="Times New Roman" w:hAnsi="Times New Roman" w:cs="Times New Roman"/>
          <w:i/>
          <w:sz w:val="20"/>
          <w:szCs w:val="20"/>
          <w:lang w:val="uk-UA"/>
        </w:rPr>
        <w:t>Соціальна педагогіка</w:t>
      </w:r>
      <w:r w:rsidRPr="000E7F2A">
        <w:rPr>
          <w:rFonts w:ascii="Times New Roman" w:hAnsi="Times New Roman" w:cs="Times New Roman"/>
          <w:sz w:val="20"/>
          <w:szCs w:val="20"/>
          <w:lang w:val="uk-UA"/>
        </w:rPr>
        <w:t xml:space="preserve"> журнал для соціальних працівників і соціальних педагогів. 2007. № 2. С. 91–95.</w:t>
      </w:r>
    </w:p>
    <w:p w:rsidR="00E500FD" w:rsidRPr="000E7F2A" w:rsidRDefault="00E500FD" w:rsidP="00F4475E">
      <w:pPr>
        <w:tabs>
          <w:tab w:val="left" w:pos="900"/>
        </w:tabs>
        <w:spacing w:after="0" w:line="240" w:lineRule="auto"/>
        <w:ind w:firstLine="567"/>
        <w:jc w:val="both"/>
        <w:rPr>
          <w:rFonts w:ascii="Times New Roman" w:hAnsi="Times New Roman" w:cs="Times New Roman"/>
          <w:iCs/>
          <w:sz w:val="20"/>
          <w:szCs w:val="20"/>
          <w:lang w:val="uk-UA"/>
        </w:rPr>
      </w:pPr>
      <w:r w:rsidRPr="000E7F2A">
        <w:rPr>
          <w:rFonts w:ascii="Times New Roman" w:hAnsi="Times New Roman" w:cs="Times New Roman"/>
          <w:iCs/>
          <w:sz w:val="20"/>
          <w:szCs w:val="20"/>
          <w:lang w:val="uk-UA"/>
        </w:rPr>
        <w:t xml:space="preserve">22. Лісова Н. І. Розвиток психолого-педагогічної компетентності молодих учителів у системі післядипломної освіти : дис. </w:t>
      </w:r>
      <w:r w:rsidRPr="000E7F2A">
        <w:rPr>
          <w:rFonts w:ascii="Times New Roman" w:hAnsi="Times New Roman" w:cs="Times New Roman"/>
          <w:sz w:val="20"/>
          <w:szCs w:val="20"/>
          <w:lang w:val="uk-UA"/>
        </w:rPr>
        <w:t xml:space="preserve">на здобуття наук. ступеня канд. пед. наук </w:t>
      </w:r>
      <w:r w:rsidRPr="000E7F2A">
        <w:rPr>
          <w:rFonts w:ascii="Times New Roman" w:hAnsi="Times New Roman" w:cs="Times New Roman"/>
          <w:iCs/>
          <w:sz w:val="20"/>
          <w:szCs w:val="20"/>
          <w:lang w:val="uk-UA"/>
        </w:rPr>
        <w:t xml:space="preserve">: спец. 13.00.04 </w:t>
      </w:r>
      <w:r w:rsidRPr="000E7F2A">
        <w:rPr>
          <w:rFonts w:ascii="Times New Roman" w:hAnsi="Times New Roman" w:cs="Times New Roman"/>
          <w:sz w:val="20"/>
          <w:szCs w:val="20"/>
          <w:lang w:val="uk-UA"/>
        </w:rPr>
        <w:t>«Теорія і методика професійної освіти».</w:t>
      </w:r>
      <w:r w:rsidRPr="000E7F2A">
        <w:rPr>
          <w:rFonts w:ascii="Times New Roman" w:hAnsi="Times New Roman" w:cs="Times New Roman"/>
          <w:iCs/>
          <w:sz w:val="20"/>
          <w:szCs w:val="20"/>
          <w:lang w:val="uk-UA"/>
        </w:rPr>
        <w:t xml:space="preserve"> К. , 2005. 210 с.</w:t>
      </w:r>
    </w:p>
    <w:p w:rsidR="00E500FD" w:rsidRPr="000E7F2A" w:rsidRDefault="00E500FD" w:rsidP="00F4475E">
      <w:pPr>
        <w:shd w:val="clear" w:color="auto" w:fill="FFFFFF"/>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23. Гуревич Р. С. Підготовка магістрів у педагогічному ВНЗ: як її здійснювати? Електронний ресурс. – Режим доступу: http://ito.vspu.net/SAIT/inst_kaf/kafedru/matem_fizuka_tex_osv/www/ mater_conf/files/PDF/Pidgotovka_magistriv.pdf</w:t>
      </w:r>
    </w:p>
    <w:p w:rsidR="00E500FD" w:rsidRPr="000E7F2A" w:rsidRDefault="00E500FD" w:rsidP="00F4475E">
      <w:pPr>
        <w:shd w:val="clear" w:color="auto" w:fill="FFFFFF"/>
        <w:spacing w:after="0" w:line="240" w:lineRule="auto"/>
        <w:ind w:firstLine="567"/>
        <w:jc w:val="both"/>
        <w:rPr>
          <w:rFonts w:ascii="Times New Roman" w:hAnsi="Times New Roman" w:cs="Times New Roman"/>
          <w:sz w:val="20"/>
          <w:szCs w:val="20"/>
          <w:lang w:val="uk-UA"/>
        </w:rPr>
      </w:pPr>
      <w:r w:rsidRPr="000E7F2A">
        <w:rPr>
          <w:rFonts w:ascii="Times New Roman" w:hAnsi="Times New Roman" w:cs="Times New Roman"/>
          <w:sz w:val="20"/>
          <w:szCs w:val="20"/>
          <w:lang w:val="uk-UA"/>
        </w:rPr>
        <w:t xml:space="preserve">24. Гомонюк О.М. </w:t>
      </w:r>
      <w:r w:rsidRPr="000E7F2A">
        <w:rPr>
          <w:rFonts w:ascii="Times New Roman" w:hAnsi="Times New Roman" w:cs="Times New Roman"/>
          <w:i/>
          <w:sz w:val="20"/>
          <w:szCs w:val="20"/>
          <w:lang w:val="uk-UA"/>
        </w:rPr>
        <w:t>Формування професійно-педагогічної культури майбутніх соціальних педагогів у вищих навчальних закладах  : монографія</w:t>
      </w:r>
      <w:r w:rsidRPr="000E7F2A">
        <w:rPr>
          <w:rFonts w:ascii="Times New Roman" w:hAnsi="Times New Roman" w:cs="Times New Roman"/>
          <w:sz w:val="20"/>
          <w:szCs w:val="20"/>
          <w:lang w:val="uk-UA"/>
        </w:rPr>
        <w:t xml:space="preserve"> Вінниця : Планер, 2011.  399 с.</w:t>
      </w:r>
    </w:p>
    <w:p w:rsidR="00E500FD" w:rsidRPr="000E7F2A" w:rsidRDefault="00E500FD" w:rsidP="00F4475E">
      <w:pPr>
        <w:spacing w:after="0" w:line="240" w:lineRule="auto"/>
        <w:ind w:firstLine="567"/>
        <w:jc w:val="both"/>
        <w:rPr>
          <w:rFonts w:ascii="Times New Roman" w:hAnsi="Times New Roman" w:cs="Times New Roman"/>
          <w:sz w:val="20"/>
          <w:szCs w:val="20"/>
          <w:lang w:val="uk-UA"/>
        </w:rPr>
      </w:pPr>
    </w:p>
    <w:p w:rsidR="00500480" w:rsidRPr="00AF0283" w:rsidRDefault="00500480" w:rsidP="00500480">
      <w:pPr>
        <w:shd w:val="clear" w:color="auto" w:fill="FFFFFF"/>
        <w:spacing w:after="0" w:line="240" w:lineRule="auto"/>
        <w:ind w:firstLine="567"/>
        <w:rPr>
          <w:rFonts w:ascii="Times New Roman" w:eastAsia="Times New Roman" w:hAnsi="Times New Roman" w:cs="Times New Roman"/>
          <w:b/>
          <w:color w:val="222222"/>
          <w:sz w:val="20"/>
          <w:szCs w:val="20"/>
          <w:lang w:val="en-US" w:eastAsia="ru-RU"/>
        </w:rPr>
      </w:pPr>
      <w:r w:rsidRPr="00AF0283">
        <w:rPr>
          <w:rFonts w:ascii="Times New Roman" w:eastAsia="Times New Roman" w:hAnsi="Times New Roman" w:cs="Times New Roman"/>
          <w:b/>
          <w:color w:val="222222"/>
          <w:sz w:val="20"/>
          <w:szCs w:val="20"/>
          <w:lang w:val="en-US" w:eastAsia="ru-RU"/>
        </w:rPr>
        <w:t>O</w:t>
      </w:r>
      <w:r w:rsidR="000E7F2A" w:rsidRPr="00AF0283">
        <w:rPr>
          <w:rFonts w:ascii="Times New Roman" w:eastAsia="Times New Roman" w:hAnsi="Times New Roman" w:cs="Times New Roman"/>
          <w:b/>
          <w:color w:val="222222"/>
          <w:sz w:val="20"/>
          <w:szCs w:val="20"/>
          <w:lang w:val="en-US" w:eastAsia="ru-RU"/>
        </w:rPr>
        <w:t>lena</w:t>
      </w:r>
      <w:r w:rsidRPr="00AF0283">
        <w:rPr>
          <w:rFonts w:ascii="Times New Roman" w:eastAsia="Times New Roman" w:hAnsi="Times New Roman" w:cs="Times New Roman"/>
          <w:b/>
          <w:color w:val="222222"/>
          <w:sz w:val="20"/>
          <w:szCs w:val="20"/>
          <w:lang w:val="en-US" w:eastAsia="ru-RU"/>
        </w:rPr>
        <w:t xml:space="preserve"> Homoniuk </w:t>
      </w:r>
    </w:p>
    <w:p w:rsidR="00AF0283" w:rsidRPr="00AF0283" w:rsidRDefault="00AF0283" w:rsidP="00AF0283">
      <w:pPr>
        <w:spacing w:after="0" w:line="240" w:lineRule="auto"/>
        <w:ind w:firstLine="567"/>
        <w:rPr>
          <w:rStyle w:val="hps"/>
          <w:rFonts w:ascii="Times New Roman" w:hAnsi="Times New Roman" w:cs="Times New Roman"/>
          <w:sz w:val="20"/>
          <w:szCs w:val="20"/>
          <w:lang w:val="en-US"/>
        </w:rPr>
      </w:pPr>
      <w:r w:rsidRPr="00AF0283">
        <w:rPr>
          <w:rFonts w:ascii="Times New Roman" w:hAnsi="Times New Roman" w:cs="Times New Roman"/>
          <w:sz w:val="20"/>
          <w:szCs w:val="20"/>
          <w:lang w:val="en-US"/>
        </w:rPr>
        <w:t xml:space="preserve">Professor, </w:t>
      </w:r>
      <w:r w:rsidRPr="00AF0283">
        <w:rPr>
          <w:rStyle w:val="hps"/>
          <w:rFonts w:ascii="Times New Roman" w:hAnsi="Times New Roman" w:cs="Times New Roman"/>
          <w:sz w:val="20"/>
          <w:szCs w:val="20"/>
          <w:lang w:val="en-US"/>
        </w:rPr>
        <w:t>Doctor of Pedagogic Sciences,</w:t>
      </w:r>
    </w:p>
    <w:p w:rsidR="00AF0283" w:rsidRPr="00AF0283" w:rsidRDefault="00AF0283" w:rsidP="00AF0283">
      <w:pPr>
        <w:spacing w:after="0" w:line="240" w:lineRule="auto"/>
        <w:ind w:firstLine="567"/>
        <w:rPr>
          <w:rStyle w:val="hps"/>
          <w:rFonts w:ascii="Times New Roman" w:hAnsi="Times New Roman" w:cs="Times New Roman"/>
          <w:sz w:val="20"/>
          <w:szCs w:val="20"/>
          <w:lang w:val="en-US"/>
        </w:rPr>
      </w:pPr>
      <w:r w:rsidRPr="00AF0283">
        <w:rPr>
          <w:rStyle w:val="hps"/>
          <w:rFonts w:ascii="Times New Roman" w:hAnsi="Times New Roman" w:cs="Times New Roman"/>
          <w:sz w:val="20"/>
          <w:szCs w:val="20"/>
          <w:lang w:val="en-US"/>
        </w:rPr>
        <w:t>Khmelnitsky National University,</w:t>
      </w:r>
    </w:p>
    <w:p w:rsidR="00AF0283" w:rsidRPr="00AF0283" w:rsidRDefault="00AF0283" w:rsidP="00AF0283">
      <w:pPr>
        <w:pStyle w:val="login-buttonuser"/>
        <w:spacing w:before="0" w:beforeAutospacing="0" w:after="0" w:afterAutospacing="0"/>
        <w:ind w:firstLine="567"/>
        <w:rPr>
          <w:sz w:val="20"/>
          <w:szCs w:val="20"/>
          <w:lang w:val="uk-UA"/>
        </w:rPr>
      </w:pPr>
      <w:r w:rsidRPr="00AF0283">
        <w:rPr>
          <w:sz w:val="20"/>
          <w:szCs w:val="20"/>
          <w:lang w:val="uk-UA"/>
        </w:rPr>
        <w:t>ORCID - 0000-0002-3849-788X</w:t>
      </w:r>
    </w:p>
    <w:p w:rsidR="00AF0283" w:rsidRPr="00AF0283" w:rsidRDefault="00AF0283" w:rsidP="00AF0283">
      <w:pPr>
        <w:pStyle w:val="login-buttonuser"/>
        <w:spacing w:before="0" w:beforeAutospacing="0" w:after="0" w:afterAutospacing="0"/>
        <w:ind w:firstLine="567"/>
        <w:rPr>
          <w:sz w:val="20"/>
          <w:szCs w:val="20"/>
          <w:lang w:val="uk-UA"/>
        </w:rPr>
      </w:pPr>
      <w:r w:rsidRPr="00AF0283">
        <w:rPr>
          <w:sz w:val="20"/>
          <w:szCs w:val="20"/>
          <w:lang w:val="uk-UA"/>
        </w:rPr>
        <w:t>elena_gomonyuk29@ukr.net</w:t>
      </w:r>
    </w:p>
    <w:p w:rsidR="00AF0283" w:rsidRPr="00AF0283" w:rsidRDefault="00AF0283" w:rsidP="00AF0283">
      <w:pPr>
        <w:shd w:val="clear" w:color="auto" w:fill="FFFFFF"/>
        <w:spacing w:after="0" w:line="240" w:lineRule="auto"/>
        <w:ind w:firstLine="567"/>
        <w:rPr>
          <w:rFonts w:ascii="Times New Roman" w:eastAsia="Times New Roman" w:hAnsi="Times New Roman" w:cs="Times New Roman"/>
          <w:b/>
          <w:color w:val="222222"/>
          <w:sz w:val="20"/>
          <w:szCs w:val="20"/>
          <w:lang w:val="uk-UA" w:eastAsia="ru-RU"/>
        </w:rPr>
      </w:pPr>
    </w:p>
    <w:p w:rsidR="00500480" w:rsidRPr="00AF0283" w:rsidRDefault="00500480" w:rsidP="00500480">
      <w:pPr>
        <w:shd w:val="clear" w:color="auto" w:fill="FFFFFF"/>
        <w:spacing w:after="0" w:line="240" w:lineRule="auto"/>
        <w:ind w:firstLine="567"/>
        <w:jc w:val="center"/>
        <w:rPr>
          <w:rFonts w:ascii="Times New Roman" w:eastAsia="Times New Roman" w:hAnsi="Times New Roman" w:cs="Times New Roman"/>
          <w:b/>
          <w:color w:val="222222"/>
          <w:sz w:val="20"/>
          <w:szCs w:val="20"/>
          <w:lang w:val="en-US" w:eastAsia="ru-RU"/>
        </w:rPr>
      </w:pPr>
      <w:r w:rsidRPr="00AF0283">
        <w:rPr>
          <w:rFonts w:ascii="Times New Roman" w:eastAsia="Times New Roman" w:hAnsi="Times New Roman" w:cs="Times New Roman"/>
          <w:b/>
          <w:color w:val="222222"/>
          <w:sz w:val="20"/>
          <w:szCs w:val="20"/>
          <w:lang w:val="en-US" w:eastAsia="ru-RU"/>
        </w:rPr>
        <w:t xml:space="preserve">Development of Psychological and Pedagogical Competence of </w:t>
      </w:r>
      <w:r w:rsidR="00AF0283" w:rsidRPr="00AF0283">
        <w:rPr>
          <w:rFonts w:ascii="Times New Roman" w:eastAsia="Times New Roman" w:hAnsi="Times New Roman" w:cs="Times New Roman"/>
          <w:b/>
          <w:color w:val="222222"/>
          <w:sz w:val="20"/>
          <w:szCs w:val="20"/>
          <w:lang w:val="en-US" w:eastAsia="ru-RU"/>
        </w:rPr>
        <w:t>Teachers</w:t>
      </w:r>
      <w:r w:rsidRPr="00AF0283">
        <w:rPr>
          <w:rFonts w:ascii="Times New Roman" w:eastAsia="Times New Roman" w:hAnsi="Times New Roman" w:cs="Times New Roman"/>
          <w:b/>
          <w:color w:val="222222"/>
          <w:sz w:val="20"/>
          <w:szCs w:val="20"/>
          <w:lang w:val="en-US" w:eastAsia="ru-RU"/>
        </w:rPr>
        <w:t xml:space="preserve"> of Higher Educational Establishments in the Conditions of Life Long Learning</w:t>
      </w:r>
    </w:p>
    <w:p w:rsidR="00500480" w:rsidRPr="00AF0283" w:rsidRDefault="00500480" w:rsidP="00500480">
      <w:pPr>
        <w:shd w:val="clear" w:color="auto" w:fill="FFFFFF"/>
        <w:tabs>
          <w:tab w:val="left" w:pos="994"/>
        </w:tabs>
        <w:spacing w:after="0" w:line="240" w:lineRule="auto"/>
        <w:ind w:firstLine="567"/>
        <w:jc w:val="both"/>
        <w:rPr>
          <w:rFonts w:ascii="Times New Roman" w:hAnsi="Times New Roman" w:cs="Times New Roman"/>
          <w:sz w:val="20"/>
          <w:szCs w:val="20"/>
          <w:lang w:val="en-US"/>
        </w:rPr>
      </w:pPr>
    </w:p>
    <w:p w:rsidR="00500480" w:rsidRPr="00AF0283" w:rsidRDefault="00500480" w:rsidP="00500480">
      <w:pPr>
        <w:shd w:val="clear" w:color="auto" w:fill="FFFFFF"/>
        <w:tabs>
          <w:tab w:val="left" w:pos="994"/>
        </w:tabs>
        <w:spacing w:after="0" w:line="240" w:lineRule="auto"/>
        <w:ind w:firstLine="567"/>
        <w:jc w:val="both"/>
        <w:rPr>
          <w:rFonts w:ascii="Times New Roman" w:hAnsi="Times New Roman" w:cs="Times New Roman"/>
          <w:sz w:val="20"/>
          <w:szCs w:val="20"/>
          <w:lang w:val="en-US"/>
        </w:rPr>
      </w:pPr>
      <w:r w:rsidRPr="00AF0283">
        <w:rPr>
          <w:rFonts w:ascii="Times New Roman" w:hAnsi="Times New Roman" w:cs="Times New Roman"/>
          <w:sz w:val="20"/>
          <w:szCs w:val="20"/>
          <w:lang w:val="en-US"/>
        </w:rPr>
        <w:t xml:space="preserve">Deep social and economical changes that are taking place in Ukraine these days incline to reformation of the system of higher education that has promote assertion of a person as the highest social value. </w:t>
      </w:r>
      <w:proofErr w:type="gramStart"/>
      <w:r w:rsidRPr="00AF0283">
        <w:rPr>
          <w:rFonts w:ascii="Times New Roman" w:hAnsi="Times New Roman" w:cs="Times New Roman"/>
          <w:sz w:val="20"/>
          <w:szCs w:val="20"/>
          <w:lang w:val="en-US"/>
        </w:rPr>
        <w:t>Exclusively competent, independent and responsible personality with a clear civic stance that is educated, well-mannered person capable of society update, ensuring statehood of Ukraine, development of its economy and culture.</w:t>
      </w:r>
      <w:proofErr w:type="gramEnd"/>
      <w:r w:rsidRPr="00AF0283">
        <w:rPr>
          <w:rFonts w:ascii="Times New Roman" w:hAnsi="Times New Roman" w:cs="Times New Roman"/>
          <w:sz w:val="20"/>
          <w:szCs w:val="20"/>
          <w:lang w:val="en-US"/>
        </w:rPr>
        <w:t xml:space="preserve"> Teachers are entrusted with upbringing this type of a person </w:t>
      </w:r>
    </w:p>
    <w:p w:rsidR="00500480" w:rsidRPr="00AF0283" w:rsidRDefault="00500480" w:rsidP="00500480">
      <w:pPr>
        <w:shd w:val="clear" w:color="auto" w:fill="FFFFFF"/>
        <w:tabs>
          <w:tab w:val="left" w:pos="994"/>
        </w:tabs>
        <w:spacing w:after="0" w:line="240" w:lineRule="auto"/>
        <w:ind w:firstLine="567"/>
        <w:jc w:val="both"/>
        <w:rPr>
          <w:rFonts w:ascii="Times New Roman" w:hAnsi="Times New Roman" w:cs="Times New Roman"/>
          <w:sz w:val="20"/>
          <w:szCs w:val="20"/>
          <w:lang w:val="en-US"/>
        </w:rPr>
      </w:pPr>
      <w:r w:rsidRPr="00AF0283">
        <w:rPr>
          <w:rFonts w:ascii="Times New Roman" w:hAnsi="Times New Roman" w:cs="Times New Roman"/>
          <w:sz w:val="20"/>
          <w:szCs w:val="20"/>
          <w:lang w:val="en-US"/>
        </w:rPr>
        <w:t>Analysis of scientific works of researchers showed growing interest to the issues connected with teacher’s professionalism including professional orientation, professional competence, professional functions, professional qualities and professional values. Since this is not only achievement of high professional results by the teacher and their efficiency but also particular content of axiological structures of a personality – the system of psychological attitudes, professional and axiological orientations, inner attitude to work.</w:t>
      </w:r>
    </w:p>
    <w:p w:rsidR="00500480" w:rsidRPr="00AF0283" w:rsidRDefault="00500480" w:rsidP="00500480">
      <w:pPr>
        <w:spacing w:after="0" w:line="240" w:lineRule="auto"/>
        <w:ind w:firstLine="567"/>
        <w:jc w:val="both"/>
        <w:rPr>
          <w:rFonts w:ascii="Times New Roman" w:hAnsi="Times New Roman" w:cs="Times New Roman"/>
          <w:spacing w:val="-1"/>
          <w:sz w:val="20"/>
          <w:szCs w:val="20"/>
          <w:lang w:val="en-US"/>
        </w:rPr>
      </w:pPr>
      <w:r w:rsidRPr="00AF0283">
        <w:rPr>
          <w:rFonts w:ascii="Times New Roman" w:hAnsi="Times New Roman" w:cs="Times New Roman"/>
          <w:spacing w:val="-1"/>
          <w:sz w:val="20"/>
          <w:szCs w:val="20"/>
          <w:lang w:val="en-US"/>
        </w:rPr>
        <w:t>There arises an important issue of means to identify the level of mastering pedagogical excellence by the teacher:</w:t>
      </w:r>
    </w:p>
    <w:p w:rsidR="00500480" w:rsidRPr="00AF0283" w:rsidRDefault="00500480" w:rsidP="00500480">
      <w:pPr>
        <w:spacing w:after="0" w:line="240" w:lineRule="auto"/>
        <w:ind w:left="567"/>
        <w:jc w:val="both"/>
        <w:rPr>
          <w:rFonts w:ascii="Times New Roman" w:hAnsi="Times New Roman" w:cs="Times New Roman"/>
          <w:sz w:val="20"/>
          <w:szCs w:val="20"/>
          <w:lang w:val="en-US"/>
        </w:rPr>
      </w:pPr>
      <w:r w:rsidRPr="00AF0283">
        <w:rPr>
          <w:rFonts w:ascii="Times New Roman" w:hAnsi="Times New Roman" w:cs="Times New Roman"/>
          <w:sz w:val="20"/>
          <w:szCs w:val="20"/>
          <w:lang w:val="en-US"/>
        </w:rPr>
        <w:t xml:space="preserve">1) </w:t>
      </w:r>
      <w:proofErr w:type="gramStart"/>
      <w:r w:rsidRPr="00AF0283">
        <w:rPr>
          <w:rFonts w:ascii="Times New Roman" w:hAnsi="Times New Roman" w:cs="Times New Roman"/>
          <w:sz w:val="20"/>
          <w:szCs w:val="20"/>
          <w:lang w:val="en-US"/>
        </w:rPr>
        <w:t>ability</w:t>
      </w:r>
      <w:proofErr w:type="gramEnd"/>
      <w:r w:rsidRPr="00AF0283">
        <w:rPr>
          <w:rFonts w:ascii="Times New Roman" w:hAnsi="Times New Roman" w:cs="Times New Roman"/>
          <w:sz w:val="20"/>
          <w:szCs w:val="20"/>
          <w:lang w:val="en-US"/>
        </w:rPr>
        <w:t xml:space="preserve"> to explain complex problems in simple manner, arouse interest in every person, direct intense activity towards creative pursuits;</w:t>
      </w:r>
    </w:p>
    <w:p w:rsidR="00500480" w:rsidRPr="00AF0283" w:rsidRDefault="00500480" w:rsidP="00500480">
      <w:pPr>
        <w:spacing w:after="0" w:line="240" w:lineRule="auto"/>
        <w:ind w:firstLine="567"/>
        <w:jc w:val="both"/>
        <w:rPr>
          <w:rFonts w:ascii="Times New Roman" w:hAnsi="Times New Roman" w:cs="Times New Roman"/>
          <w:sz w:val="20"/>
          <w:szCs w:val="20"/>
          <w:lang w:val="en-US"/>
        </w:rPr>
      </w:pPr>
      <w:r w:rsidRPr="00AF0283">
        <w:rPr>
          <w:rFonts w:ascii="Times New Roman" w:hAnsi="Times New Roman" w:cs="Times New Roman"/>
          <w:sz w:val="20"/>
          <w:szCs w:val="20"/>
          <w:lang w:val="en-US"/>
        </w:rPr>
        <w:t xml:space="preserve">2) </w:t>
      </w:r>
      <w:proofErr w:type="gramStart"/>
      <w:r w:rsidRPr="00AF0283">
        <w:rPr>
          <w:rFonts w:ascii="Times New Roman" w:hAnsi="Times New Roman" w:cs="Times New Roman"/>
          <w:sz w:val="20"/>
          <w:szCs w:val="20"/>
          <w:lang w:val="en-US"/>
        </w:rPr>
        <w:t>ability</w:t>
      </w:r>
      <w:proofErr w:type="gramEnd"/>
      <w:r w:rsidRPr="00AF0283">
        <w:rPr>
          <w:rFonts w:ascii="Times New Roman" w:hAnsi="Times New Roman" w:cs="Times New Roman"/>
          <w:sz w:val="20"/>
          <w:szCs w:val="20"/>
          <w:lang w:val="en-US"/>
        </w:rPr>
        <w:t xml:space="preserve"> to observe, analyze life of students, reasons for this or that behavior, facts and phenomena that influence their formation; </w:t>
      </w:r>
    </w:p>
    <w:p w:rsidR="00500480" w:rsidRPr="00AF0283" w:rsidRDefault="00500480" w:rsidP="00500480">
      <w:pPr>
        <w:spacing w:after="0" w:line="240" w:lineRule="auto"/>
        <w:ind w:firstLine="567"/>
        <w:jc w:val="both"/>
        <w:rPr>
          <w:rFonts w:ascii="Times New Roman" w:hAnsi="Times New Roman" w:cs="Times New Roman"/>
          <w:sz w:val="20"/>
          <w:szCs w:val="20"/>
          <w:lang w:val="en-US"/>
        </w:rPr>
      </w:pPr>
      <w:r w:rsidRPr="00AF0283">
        <w:rPr>
          <w:rFonts w:ascii="Times New Roman" w:hAnsi="Times New Roman" w:cs="Times New Roman"/>
          <w:sz w:val="20"/>
          <w:szCs w:val="20"/>
          <w:lang w:val="en-US"/>
        </w:rPr>
        <w:t>3) ability to transform theoretical and applied psychological and pedagogical knowledge, achievements of leading pedagogical experience concerning exact conditions of organization of educational space taking into account peculiarities of one’s own activity style.</w:t>
      </w:r>
    </w:p>
    <w:p w:rsidR="00500480" w:rsidRPr="00AF0283" w:rsidRDefault="00500480" w:rsidP="00500480">
      <w:pPr>
        <w:spacing w:after="0" w:line="240" w:lineRule="auto"/>
        <w:ind w:firstLine="567"/>
        <w:jc w:val="both"/>
        <w:rPr>
          <w:rFonts w:ascii="Times New Roman" w:hAnsi="Times New Roman" w:cs="Times New Roman"/>
          <w:sz w:val="20"/>
          <w:szCs w:val="20"/>
          <w:lang w:val="en-US"/>
        </w:rPr>
      </w:pPr>
      <w:r w:rsidRPr="00AF0283">
        <w:rPr>
          <w:rFonts w:ascii="Times New Roman" w:hAnsi="Times New Roman" w:cs="Times New Roman"/>
          <w:sz w:val="20"/>
          <w:szCs w:val="20"/>
          <w:lang w:val="en-US"/>
        </w:rPr>
        <w:t>Another definition that identifies important aspects of individual and professional development of a teacher in complex is professional competence.</w:t>
      </w:r>
    </w:p>
    <w:p w:rsidR="00500480" w:rsidRPr="00AF0283" w:rsidRDefault="00500480" w:rsidP="00500480">
      <w:pPr>
        <w:spacing w:after="0" w:line="240" w:lineRule="auto"/>
        <w:ind w:firstLine="567"/>
        <w:jc w:val="both"/>
        <w:rPr>
          <w:rFonts w:ascii="Times New Roman" w:hAnsi="Times New Roman" w:cs="Times New Roman"/>
          <w:sz w:val="20"/>
          <w:szCs w:val="20"/>
          <w:lang w:val="en-US"/>
        </w:rPr>
      </w:pPr>
      <w:r w:rsidRPr="00AF0283">
        <w:rPr>
          <w:rFonts w:ascii="Times New Roman" w:hAnsi="Times New Roman" w:cs="Times New Roman"/>
          <w:sz w:val="20"/>
          <w:szCs w:val="20"/>
          <w:lang w:val="en-US"/>
        </w:rPr>
        <w:lastRenderedPageBreak/>
        <w:t>High level of professional competence of a future teacher ensures development of pedagogical creativity. Realization of creative activity of a pedagogue in projecting socio and educational cultural environment, working out exact pedagogical technologies promotes his or her self-realization, development of creative abilities to transformation of educational environment, improvement of professional instruments.</w:t>
      </w:r>
    </w:p>
    <w:p w:rsidR="00500480" w:rsidRPr="00AF0283" w:rsidRDefault="00500480" w:rsidP="00500480">
      <w:pPr>
        <w:spacing w:after="0" w:line="240" w:lineRule="auto"/>
        <w:ind w:firstLine="567"/>
        <w:jc w:val="both"/>
        <w:rPr>
          <w:rFonts w:ascii="Times New Roman" w:hAnsi="Times New Roman" w:cs="Times New Roman"/>
          <w:sz w:val="20"/>
          <w:szCs w:val="20"/>
          <w:lang w:val="en-US"/>
        </w:rPr>
      </w:pPr>
      <w:r w:rsidRPr="00AF0283">
        <w:rPr>
          <w:rFonts w:ascii="Times New Roman" w:hAnsi="Times New Roman" w:cs="Times New Roman"/>
          <w:sz w:val="20"/>
          <w:szCs w:val="20"/>
          <w:lang w:val="en-US"/>
        </w:rPr>
        <w:t>Creativity most often appears in the ability to apply innovative methods and forms of personal qualities in an untraditional way. At the same time, it appears in creation of new pedagogical ideas, unconventional ways of educational activity, ability to solve atypical tasks. As a rule, these qualities correlate with experience of creative activity of a pedagogue who perfectly masters his or her profession, but the basics of creative skills are to be developed from the first years of their work as an important apanage of a business model of their professional activity.</w:t>
      </w:r>
    </w:p>
    <w:p w:rsidR="00500480" w:rsidRPr="00AF0283" w:rsidRDefault="00500480" w:rsidP="00500480">
      <w:pPr>
        <w:shd w:val="clear" w:color="auto" w:fill="FFFFFF"/>
        <w:spacing w:after="0" w:line="240" w:lineRule="auto"/>
        <w:ind w:firstLine="567"/>
        <w:jc w:val="both"/>
        <w:rPr>
          <w:rFonts w:ascii="Times New Roman" w:hAnsi="Times New Roman" w:cs="Times New Roman"/>
          <w:sz w:val="20"/>
          <w:szCs w:val="20"/>
          <w:lang w:val="en-US"/>
        </w:rPr>
      </w:pPr>
      <w:r w:rsidRPr="00AF0283">
        <w:rPr>
          <w:rFonts w:ascii="Times New Roman" w:hAnsi="Times New Roman" w:cs="Times New Roman"/>
          <w:sz w:val="20"/>
          <w:szCs w:val="20"/>
          <w:lang w:val="en-US"/>
        </w:rPr>
        <w:t xml:space="preserve">Professional competences of a pedagogue compile a system of professionally important qualities, knowledge, and skills connected by humane and axiological attitude to people they are in charge </w:t>
      </w:r>
      <w:proofErr w:type="gramStart"/>
      <w:r w:rsidRPr="00AF0283">
        <w:rPr>
          <w:rFonts w:ascii="Times New Roman" w:hAnsi="Times New Roman" w:cs="Times New Roman"/>
          <w:sz w:val="20"/>
          <w:szCs w:val="20"/>
          <w:lang w:val="en-US"/>
        </w:rPr>
        <w:t>of.,</w:t>
      </w:r>
      <w:proofErr w:type="gramEnd"/>
      <w:r w:rsidRPr="00AF0283">
        <w:rPr>
          <w:rFonts w:ascii="Times New Roman" w:hAnsi="Times New Roman" w:cs="Times New Roman"/>
          <w:sz w:val="20"/>
          <w:szCs w:val="20"/>
          <w:lang w:val="en-US"/>
        </w:rPr>
        <w:t xml:space="preserve"> individual creative approach to work, constant orientation on personal and professional improvement. Complex of certain competences allows the teacher to carry out their professional functions, successfully adapt to constantly changing social and pedagogical conditions, achieve cultural accomplishments and give one’s own contribution to its development.</w:t>
      </w:r>
    </w:p>
    <w:p w:rsidR="00500480" w:rsidRPr="00AF0283" w:rsidRDefault="00500480" w:rsidP="00500480">
      <w:pPr>
        <w:pStyle w:val="21"/>
        <w:ind w:firstLine="567"/>
        <w:rPr>
          <w:spacing w:val="-1"/>
          <w:sz w:val="20"/>
          <w:szCs w:val="20"/>
          <w:lang w:val="en-US"/>
        </w:rPr>
      </w:pPr>
      <w:r w:rsidRPr="00AF0283">
        <w:rPr>
          <w:spacing w:val="-1"/>
          <w:sz w:val="20"/>
          <w:szCs w:val="20"/>
          <w:lang w:val="en-US"/>
        </w:rPr>
        <w:t>One of important constituents of professional and pedagogical culture of a future teacher is psychological and pedagogical competence which can be presented as coherence of knowledge and practical skills with real behavior demonstrated by the pedagogue in the process of their activity.</w:t>
      </w:r>
    </w:p>
    <w:p w:rsidR="00500480" w:rsidRPr="00AF0283" w:rsidRDefault="00500480" w:rsidP="00500480">
      <w:pPr>
        <w:shd w:val="clear" w:color="auto" w:fill="FFFFFF"/>
        <w:tabs>
          <w:tab w:val="left" w:pos="785"/>
        </w:tabs>
        <w:spacing w:after="0" w:line="240" w:lineRule="auto"/>
        <w:ind w:firstLine="567"/>
        <w:jc w:val="both"/>
        <w:rPr>
          <w:rFonts w:ascii="Times New Roman" w:hAnsi="Times New Roman" w:cs="Times New Roman"/>
          <w:sz w:val="20"/>
          <w:szCs w:val="20"/>
          <w:lang w:val="en-US"/>
        </w:rPr>
      </w:pPr>
      <w:r w:rsidRPr="00AF0283">
        <w:rPr>
          <w:rFonts w:ascii="Times New Roman" w:hAnsi="Times New Roman" w:cs="Times New Roman"/>
          <w:sz w:val="20"/>
          <w:szCs w:val="20"/>
          <w:lang w:val="en-US"/>
        </w:rPr>
        <w:t>The results of the research and experimental work showed the need for a holistic and multilevel organization of the system of formation of psychological and pedagogical competence of future teachers which includes use of the potential of the content of psychological, pedagogical disciplines the humanities, application of practically oriented technologies, volunteer work, conducting continuous practical training, which should be carried out through various types of pedagogical practices conducted during the entire period of study through the program.</w:t>
      </w:r>
    </w:p>
    <w:p w:rsidR="00500480" w:rsidRPr="00AF0283" w:rsidRDefault="00500480" w:rsidP="00500480">
      <w:pPr>
        <w:shd w:val="clear" w:color="auto" w:fill="FFFFFF"/>
        <w:tabs>
          <w:tab w:val="left" w:pos="785"/>
        </w:tabs>
        <w:spacing w:after="0" w:line="240" w:lineRule="auto"/>
        <w:ind w:firstLine="567"/>
        <w:jc w:val="both"/>
        <w:rPr>
          <w:rFonts w:ascii="Times New Roman" w:hAnsi="Times New Roman" w:cs="Times New Roman"/>
          <w:spacing w:val="-1"/>
          <w:sz w:val="20"/>
          <w:szCs w:val="20"/>
          <w:lang w:val="en-US"/>
        </w:rPr>
      </w:pPr>
      <w:r w:rsidRPr="00AF0283">
        <w:rPr>
          <w:rFonts w:ascii="Times New Roman" w:hAnsi="Times New Roman" w:cs="Times New Roman"/>
          <w:spacing w:val="-1"/>
          <w:sz w:val="20"/>
          <w:szCs w:val="20"/>
          <w:lang w:val="en-US"/>
        </w:rPr>
        <w:t>Unfortunately, the educational programs of training for Master’s Degree of non-pedagogical specialties do not provide any study of the discipline "Pedagogy and Psychology of Higher Education". As a result, beginning teachers in the first days of work at the Higher Educational Establishments face difficulties in preparing and conducting training sessions. In particular, it is difficult for them to learn to plan, organize and analyze different types of educational and extracurricular activities, to use the most effective methods of teaching and bringing up. They do not know what the most effective techniques and methods of teaching can be used in the system of teaching professional disciplines.</w:t>
      </w:r>
    </w:p>
    <w:p w:rsidR="00500480" w:rsidRPr="00AF0283" w:rsidRDefault="00500480" w:rsidP="00500480">
      <w:pPr>
        <w:shd w:val="clear" w:color="auto" w:fill="FFFFFF"/>
        <w:tabs>
          <w:tab w:val="left" w:pos="785"/>
        </w:tabs>
        <w:spacing w:after="0" w:line="240" w:lineRule="auto"/>
        <w:ind w:firstLine="567"/>
        <w:jc w:val="both"/>
        <w:rPr>
          <w:rFonts w:ascii="Times New Roman" w:hAnsi="Times New Roman" w:cs="Times New Roman"/>
          <w:sz w:val="20"/>
          <w:szCs w:val="20"/>
          <w:lang w:val="en-US"/>
        </w:rPr>
      </w:pPr>
      <w:r w:rsidRPr="00AF0283">
        <w:rPr>
          <w:rFonts w:ascii="Times New Roman" w:hAnsi="Times New Roman" w:cs="Times New Roman"/>
          <w:sz w:val="20"/>
          <w:szCs w:val="20"/>
          <w:lang w:val="en-US"/>
        </w:rPr>
        <w:t>That is why the study of the discipline "Pedagogy, Psychology and Pedagogical Excellence in Higher Education" should compensate for this gap in the knowledge of teachers - candidates for the degree of Doctor of Philosophy.</w:t>
      </w:r>
    </w:p>
    <w:p w:rsidR="00500480" w:rsidRPr="00AF0283" w:rsidRDefault="00500480" w:rsidP="00AF0283">
      <w:pPr>
        <w:shd w:val="clear" w:color="auto" w:fill="FFFFFF"/>
        <w:tabs>
          <w:tab w:val="left" w:pos="785"/>
        </w:tabs>
        <w:spacing w:after="0" w:line="240" w:lineRule="auto"/>
        <w:ind w:firstLine="567"/>
        <w:jc w:val="both"/>
        <w:rPr>
          <w:rFonts w:ascii="Times New Roman" w:hAnsi="Times New Roman" w:cs="Times New Roman"/>
          <w:sz w:val="20"/>
          <w:szCs w:val="20"/>
          <w:lang w:val="en-US"/>
        </w:rPr>
      </w:pPr>
      <w:r w:rsidRPr="00AF0283">
        <w:rPr>
          <w:rFonts w:ascii="Times New Roman" w:hAnsi="Times New Roman" w:cs="Times New Roman"/>
          <w:sz w:val="20"/>
          <w:szCs w:val="20"/>
          <w:lang w:val="en-US"/>
        </w:rPr>
        <w:t>During its teaching we use appropriate methods, forms and pedagogical technologies: traditional forms of work (lectures, seminars and practical classes), non-traditional or innovative, requiring active creative activity (simulation and role-playing games, micro-teaching, self-research, psychological and pedagogical diagnostics, problem-searching and situational learning, brainstorming, training, coaching); technologies (problem-based learning; project-based learning; development of critical thinking; cognitive learning; learning in the global information community), creating a "prospectus of white spots of the topic", compiling a "treasury of advice", "auctions" of theoretical knowledge, etc., which significantly enhances cognitive activity of future teachers, raising it to the analytical and comparative level.</w:t>
      </w:r>
    </w:p>
    <w:p w:rsidR="00500480" w:rsidRPr="00AF0283" w:rsidRDefault="00500480" w:rsidP="00AF0283">
      <w:pPr>
        <w:spacing w:after="0" w:line="240" w:lineRule="auto"/>
        <w:ind w:firstLine="567"/>
        <w:jc w:val="both"/>
        <w:rPr>
          <w:rFonts w:ascii="Times New Roman" w:hAnsi="Times New Roman" w:cs="Times New Roman"/>
          <w:sz w:val="20"/>
          <w:szCs w:val="20"/>
          <w:lang w:val="en-US"/>
        </w:rPr>
      </w:pPr>
      <w:r w:rsidRPr="00AF0283">
        <w:rPr>
          <w:rFonts w:ascii="Times New Roman" w:hAnsi="Times New Roman" w:cs="Times New Roman"/>
          <w:sz w:val="20"/>
          <w:szCs w:val="20"/>
          <w:lang w:val="en-US"/>
        </w:rPr>
        <w:t xml:space="preserve">Thus, developed and used in the study technologies </w:t>
      </w:r>
      <w:proofErr w:type="gramStart"/>
      <w:r w:rsidRPr="00AF0283">
        <w:rPr>
          <w:rFonts w:ascii="Times New Roman" w:hAnsi="Times New Roman" w:cs="Times New Roman"/>
          <w:sz w:val="20"/>
          <w:szCs w:val="20"/>
          <w:lang w:val="en-US"/>
        </w:rPr>
        <w:t>are an integral part</w:t>
      </w:r>
      <w:proofErr w:type="gramEnd"/>
      <w:r w:rsidRPr="00AF0283">
        <w:rPr>
          <w:rFonts w:ascii="Times New Roman" w:hAnsi="Times New Roman" w:cs="Times New Roman"/>
          <w:sz w:val="20"/>
          <w:szCs w:val="20"/>
          <w:lang w:val="en-US"/>
        </w:rPr>
        <w:t xml:space="preserve"> of the educational subsystem of training future teachers. They contribute to the creation of a professional and axiological basis for the acquisition of psychological and pedagogical knowledge, gradual formation of theoretical and practical readiness and ability to carry out teaching activities.</w:t>
      </w:r>
    </w:p>
    <w:p w:rsidR="00AF0283" w:rsidRPr="00AF0283" w:rsidRDefault="00AF0283" w:rsidP="00AF0283">
      <w:pPr>
        <w:spacing w:after="0" w:line="240" w:lineRule="auto"/>
        <w:ind w:firstLine="567"/>
        <w:jc w:val="both"/>
        <w:rPr>
          <w:rFonts w:ascii="Times New Roman" w:eastAsia="Times New Roman" w:hAnsi="Times New Roman" w:cs="Times New Roman"/>
          <w:b/>
          <w:color w:val="222222"/>
          <w:sz w:val="20"/>
          <w:szCs w:val="20"/>
          <w:lang w:val="en-US" w:eastAsia="ru-RU"/>
        </w:rPr>
      </w:pPr>
      <w:r w:rsidRPr="00AF0283">
        <w:rPr>
          <w:rFonts w:ascii="Times New Roman" w:hAnsi="Times New Roman" w:cs="Times New Roman"/>
          <w:sz w:val="20"/>
          <w:szCs w:val="20"/>
          <w:lang w:val="en-US"/>
        </w:rPr>
        <w:t xml:space="preserve">Key words: professional pedagogical culture; </w:t>
      </w:r>
      <w:r w:rsidRPr="00AF0283">
        <w:rPr>
          <w:rFonts w:ascii="Times New Roman" w:eastAsia="Times New Roman" w:hAnsi="Times New Roman" w:cs="Times New Roman"/>
          <w:color w:val="222222"/>
          <w:sz w:val="20"/>
          <w:szCs w:val="20"/>
          <w:lang w:val="en-US" w:eastAsia="ru-RU"/>
        </w:rPr>
        <w:t>d</w:t>
      </w:r>
      <w:r w:rsidRPr="00AF0283">
        <w:rPr>
          <w:rFonts w:ascii="Times New Roman" w:eastAsia="Times New Roman" w:hAnsi="Times New Roman" w:cs="Times New Roman"/>
          <w:color w:val="222222"/>
          <w:sz w:val="20"/>
          <w:szCs w:val="20"/>
          <w:lang w:val="en-US" w:eastAsia="ru-RU"/>
        </w:rPr>
        <w:t>evelopment</w:t>
      </w:r>
      <w:r w:rsidRPr="00AF0283">
        <w:rPr>
          <w:rFonts w:ascii="Times New Roman" w:hAnsi="Times New Roman" w:cs="Times New Roman"/>
          <w:sz w:val="20"/>
          <w:szCs w:val="20"/>
          <w:lang w:val="en-US"/>
        </w:rPr>
        <w:t xml:space="preserve">; teachers; </w:t>
      </w:r>
      <w:r>
        <w:rPr>
          <w:rFonts w:ascii="Times New Roman" w:eastAsia="Times New Roman" w:hAnsi="Times New Roman" w:cs="Times New Roman"/>
          <w:color w:val="222222"/>
          <w:sz w:val="20"/>
          <w:szCs w:val="20"/>
          <w:lang w:val="en-US" w:eastAsia="ru-RU"/>
        </w:rPr>
        <w:t>p</w:t>
      </w:r>
      <w:r w:rsidRPr="00AF0283">
        <w:rPr>
          <w:rFonts w:ascii="Times New Roman" w:eastAsia="Times New Roman" w:hAnsi="Times New Roman" w:cs="Times New Roman"/>
          <w:color w:val="222222"/>
          <w:sz w:val="20"/>
          <w:szCs w:val="20"/>
          <w:lang w:val="en-US" w:eastAsia="ru-RU"/>
        </w:rPr>
        <w:t xml:space="preserve">sychological and </w:t>
      </w:r>
      <w:r>
        <w:rPr>
          <w:rFonts w:ascii="Times New Roman" w:eastAsia="Times New Roman" w:hAnsi="Times New Roman" w:cs="Times New Roman"/>
          <w:color w:val="222222"/>
          <w:sz w:val="20"/>
          <w:szCs w:val="20"/>
          <w:lang w:val="en-US" w:eastAsia="ru-RU"/>
        </w:rPr>
        <w:t>p</w:t>
      </w:r>
      <w:r w:rsidRPr="00AF0283">
        <w:rPr>
          <w:rFonts w:ascii="Times New Roman" w:eastAsia="Times New Roman" w:hAnsi="Times New Roman" w:cs="Times New Roman"/>
          <w:color w:val="222222"/>
          <w:sz w:val="20"/>
          <w:szCs w:val="20"/>
          <w:lang w:val="en-US" w:eastAsia="ru-RU"/>
        </w:rPr>
        <w:t xml:space="preserve">edagogical </w:t>
      </w:r>
      <w:r>
        <w:rPr>
          <w:rFonts w:ascii="Times New Roman" w:eastAsia="Times New Roman" w:hAnsi="Times New Roman" w:cs="Times New Roman"/>
          <w:color w:val="222222"/>
          <w:sz w:val="20"/>
          <w:szCs w:val="20"/>
          <w:lang w:val="en-US" w:eastAsia="ru-RU"/>
        </w:rPr>
        <w:t>c</w:t>
      </w:r>
      <w:r w:rsidRPr="00AF0283">
        <w:rPr>
          <w:rFonts w:ascii="Times New Roman" w:eastAsia="Times New Roman" w:hAnsi="Times New Roman" w:cs="Times New Roman"/>
          <w:color w:val="222222"/>
          <w:sz w:val="20"/>
          <w:szCs w:val="20"/>
          <w:lang w:val="en-US" w:eastAsia="ru-RU"/>
        </w:rPr>
        <w:t>ompetence</w:t>
      </w:r>
      <w:r>
        <w:rPr>
          <w:rFonts w:ascii="Times New Roman" w:eastAsia="Times New Roman" w:hAnsi="Times New Roman" w:cs="Times New Roman"/>
          <w:color w:val="222222"/>
          <w:sz w:val="20"/>
          <w:szCs w:val="20"/>
          <w:lang w:val="uk-UA" w:eastAsia="ru-RU"/>
        </w:rPr>
        <w:t>;</w:t>
      </w:r>
      <w:r w:rsidRPr="00AF0283">
        <w:rPr>
          <w:rFonts w:ascii="Times New Roman" w:eastAsia="Times New Roman" w:hAnsi="Times New Roman" w:cs="Times New Roman"/>
          <w:color w:val="222222"/>
          <w:sz w:val="20"/>
          <w:szCs w:val="20"/>
          <w:lang w:val="en-US" w:eastAsia="ru-RU"/>
        </w:rPr>
        <w:t xml:space="preserve"> </w:t>
      </w:r>
      <w:r w:rsidRPr="00AF0283">
        <w:rPr>
          <w:rFonts w:ascii="Times New Roman" w:hAnsi="Times New Roman" w:cs="Times New Roman"/>
          <w:sz w:val="20"/>
          <w:szCs w:val="20"/>
          <w:lang w:val="en-US"/>
        </w:rPr>
        <w:t>higher educational establishments</w:t>
      </w:r>
      <w:r>
        <w:rPr>
          <w:rFonts w:ascii="Times New Roman" w:hAnsi="Times New Roman" w:cs="Times New Roman"/>
          <w:sz w:val="20"/>
          <w:szCs w:val="20"/>
          <w:lang w:val="uk-UA"/>
        </w:rPr>
        <w:t xml:space="preserve">; </w:t>
      </w:r>
      <w:r w:rsidRPr="00AF0283">
        <w:rPr>
          <w:rFonts w:ascii="Times New Roman" w:hAnsi="Times New Roman" w:cs="Times New Roman"/>
          <w:sz w:val="20"/>
          <w:szCs w:val="20"/>
          <w:lang w:val="en-US"/>
        </w:rPr>
        <w:t>c</w:t>
      </w:r>
      <w:r w:rsidRPr="00AF0283">
        <w:rPr>
          <w:rFonts w:ascii="Times New Roman" w:eastAsia="Times New Roman" w:hAnsi="Times New Roman" w:cs="Times New Roman"/>
          <w:color w:val="222222"/>
          <w:sz w:val="20"/>
          <w:szCs w:val="20"/>
          <w:lang w:val="en-US" w:eastAsia="ru-RU"/>
        </w:rPr>
        <w:t>onditions</w:t>
      </w:r>
      <w:r w:rsidRPr="00AF0283">
        <w:rPr>
          <w:rFonts w:ascii="Times New Roman" w:eastAsia="Times New Roman" w:hAnsi="Times New Roman" w:cs="Times New Roman"/>
          <w:color w:val="222222"/>
          <w:sz w:val="20"/>
          <w:szCs w:val="20"/>
          <w:lang w:val="uk-UA" w:eastAsia="ru-RU"/>
        </w:rPr>
        <w:t>;</w:t>
      </w:r>
      <w:r w:rsidRPr="00AF0283">
        <w:rPr>
          <w:rFonts w:ascii="Times New Roman" w:eastAsia="Times New Roman" w:hAnsi="Times New Roman" w:cs="Times New Roman"/>
          <w:color w:val="222222"/>
          <w:sz w:val="20"/>
          <w:szCs w:val="20"/>
          <w:lang w:val="en-US" w:eastAsia="ru-RU"/>
        </w:rPr>
        <w:t xml:space="preserve"> </w:t>
      </w:r>
      <w:r>
        <w:rPr>
          <w:rFonts w:ascii="Times New Roman" w:eastAsia="Times New Roman" w:hAnsi="Times New Roman" w:cs="Times New Roman"/>
          <w:color w:val="222222"/>
          <w:sz w:val="20"/>
          <w:szCs w:val="20"/>
          <w:lang w:val="en-US" w:eastAsia="ru-RU"/>
        </w:rPr>
        <w:t>l</w:t>
      </w:r>
      <w:r w:rsidRPr="00AF0283">
        <w:rPr>
          <w:rFonts w:ascii="Times New Roman" w:eastAsia="Times New Roman" w:hAnsi="Times New Roman" w:cs="Times New Roman"/>
          <w:color w:val="222222"/>
          <w:sz w:val="20"/>
          <w:szCs w:val="20"/>
          <w:lang w:val="en-US" w:eastAsia="ru-RU"/>
        </w:rPr>
        <w:t xml:space="preserve">ife </w:t>
      </w:r>
      <w:r>
        <w:rPr>
          <w:rFonts w:ascii="Times New Roman" w:eastAsia="Times New Roman" w:hAnsi="Times New Roman" w:cs="Times New Roman"/>
          <w:color w:val="222222"/>
          <w:sz w:val="20"/>
          <w:szCs w:val="20"/>
          <w:lang w:val="en-US" w:eastAsia="ru-RU"/>
        </w:rPr>
        <w:t>l</w:t>
      </w:r>
      <w:r w:rsidRPr="00AF0283">
        <w:rPr>
          <w:rFonts w:ascii="Times New Roman" w:eastAsia="Times New Roman" w:hAnsi="Times New Roman" w:cs="Times New Roman"/>
          <w:color w:val="222222"/>
          <w:sz w:val="20"/>
          <w:szCs w:val="20"/>
          <w:lang w:val="en-US" w:eastAsia="ru-RU"/>
        </w:rPr>
        <w:t xml:space="preserve">ong </w:t>
      </w:r>
      <w:r>
        <w:rPr>
          <w:rFonts w:ascii="Times New Roman" w:eastAsia="Times New Roman" w:hAnsi="Times New Roman" w:cs="Times New Roman"/>
          <w:color w:val="222222"/>
          <w:sz w:val="20"/>
          <w:szCs w:val="20"/>
          <w:lang w:val="en-US" w:eastAsia="ru-RU"/>
        </w:rPr>
        <w:t>l</w:t>
      </w:r>
      <w:r w:rsidRPr="00AF0283">
        <w:rPr>
          <w:rFonts w:ascii="Times New Roman" w:eastAsia="Times New Roman" w:hAnsi="Times New Roman" w:cs="Times New Roman"/>
          <w:color w:val="222222"/>
          <w:sz w:val="20"/>
          <w:szCs w:val="20"/>
          <w:lang w:val="en-US" w:eastAsia="ru-RU"/>
        </w:rPr>
        <w:t>earning</w:t>
      </w:r>
      <w:r>
        <w:rPr>
          <w:rFonts w:ascii="Times New Roman" w:eastAsia="Times New Roman" w:hAnsi="Times New Roman" w:cs="Times New Roman"/>
          <w:color w:val="222222"/>
          <w:sz w:val="20"/>
          <w:szCs w:val="20"/>
          <w:lang w:val="uk-UA" w:eastAsia="ru-RU"/>
        </w:rPr>
        <w:t>.</w:t>
      </w:r>
    </w:p>
    <w:p w:rsidR="00AF0283" w:rsidRDefault="00AF0283" w:rsidP="00AF0283">
      <w:pPr>
        <w:spacing w:after="0" w:line="240" w:lineRule="auto"/>
        <w:ind w:firstLine="567"/>
        <w:jc w:val="center"/>
        <w:rPr>
          <w:rFonts w:ascii="Times New Roman" w:hAnsi="Times New Roman" w:cs="Times New Roman"/>
          <w:b/>
          <w:sz w:val="24"/>
          <w:szCs w:val="24"/>
          <w:lang w:val="en-US"/>
        </w:rPr>
      </w:pPr>
    </w:p>
    <w:p w:rsidR="000E7F2A" w:rsidRPr="00AF0283" w:rsidRDefault="000E7F2A" w:rsidP="00AF0283">
      <w:pPr>
        <w:spacing w:after="0" w:line="240" w:lineRule="auto"/>
        <w:ind w:firstLine="703"/>
        <w:jc w:val="center"/>
        <w:rPr>
          <w:rFonts w:ascii="Times New Roman" w:hAnsi="Times New Roman" w:cs="Times New Roman"/>
          <w:b/>
          <w:sz w:val="24"/>
          <w:szCs w:val="24"/>
          <w:lang w:val="en-US"/>
        </w:rPr>
      </w:pPr>
      <w:r w:rsidRPr="00AF0283">
        <w:rPr>
          <w:rFonts w:ascii="Times New Roman" w:hAnsi="Times New Roman" w:cs="Times New Roman"/>
          <w:b/>
          <w:sz w:val="24"/>
          <w:szCs w:val="24"/>
          <w:lang w:val="en-US"/>
        </w:rPr>
        <w:t>REFERENCES (TRANSLATED AND TRANSLITERATED):</w:t>
      </w:r>
    </w:p>
    <w:p w:rsidR="000E7F2A" w:rsidRPr="000E7F2A" w:rsidRDefault="000E7F2A" w:rsidP="00AF0283">
      <w:pPr>
        <w:pStyle w:val="aa"/>
        <w:tabs>
          <w:tab w:val="left" w:pos="900"/>
        </w:tabs>
        <w:spacing w:before="0" w:beforeAutospacing="0" w:after="0" w:afterAutospacing="0"/>
        <w:ind w:firstLine="567"/>
        <w:jc w:val="both"/>
        <w:rPr>
          <w:sz w:val="20"/>
          <w:szCs w:val="20"/>
          <w:lang w:val="en-US"/>
        </w:rPr>
      </w:pPr>
      <w:r w:rsidRPr="00AF0283">
        <w:rPr>
          <w:sz w:val="20"/>
          <w:szCs w:val="20"/>
          <w:lang w:val="en-US"/>
        </w:rPr>
        <w:t>1. Kan-Kalyk V. A. Uchyteliu</w:t>
      </w:r>
      <w:r w:rsidRPr="000E7F2A">
        <w:rPr>
          <w:sz w:val="20"/>
          <w:szCs w:val="20"/>
          <w:lang w:val="en-US"/>
        </w:rPr>
        <w:t xml:space="preserve"> o pedahohycheskom obshchenii [For the Teacher about Pedagogical Communication]</w:t>
      </w:r>
      <w:proofErr w:type="gramStart"/>
      <w:r w:rsidRPr="000E7F2A">
        <w:rPr>
          <w:sz w:val="20"/>
          <w:szCs w:val="20"/>
          <w:lang w:val="en-US"/>
        </w:rPr>
        <w:t>:</w:t>
      </w:r>
      <w:r w:rsidRPr="000E7F2A">
        <w:rPr>
          <w:i/>
          <w:iCs/>
          <w:sz w:val="20"/>
          <w:szCs w:val="20"/>
          <w:lang w:val="en-US"/>
        </w:rPr>
        <w:t>Kniga</w:t>
      </w:r>
      <w:proofErr w:type="gramEnd"/>
      <w:r w:rsidRPr="000E7F2A">
        <w:rPr>
          <w:i/>
          <w:iCs/>
          <w:sz w:val="20"/>
          <w:szCs w:val="20"/>
          <w:lang w:val="en-US"/>
        </w:rPr>
        <w:t xml:space="preserve"> dlia uchitelia [A book for the Teacher]</w:t>
      </w:r>
      <w:r w:rsidRPr="000E7F2A">
        <w:rPr>
          <w:sz w:val="20"/>
          <w:szCs w:val="20"/>
          <w:lang w:val="en-US"/>
        </w:rPr>
        <w:t>. Moscow</w:t>
      </w:r>
      <w:proofErr w:type="gramStart"/>
      <w:r w:rsidRPr="000E7F2A">
        <w:rPr>
          <w:sz w:val="20"/>
          <w:szCs w:val="20"/>
          <w:lang w:val="en-US"/>
        </w:rPr>
        <w:t>:Prosvieshchenie</w:t>
      </w:r>
      <w:proofErr w:type="gramEnd"/>
      <w:r w:rsidRPr="000E7F2A">
        <w:rPr>
          <w:sz w:val="20"/>
          <w:szCs w:val="20"/>
          <w:lang w:val="en-US"/>
        </w:rPr>
        <w:t>, 1987.190 p. (in Russian)</w:t>
      </w:r>
    </w:p>
    <w:p w:rsidR="000E7F2A" w:rsidRPr="000E7F2A" w:rsidRDefault="000E7F2A" w:rsidP="00AF0283">
      <w:pPr>
        <w:pStyle w:val="aa"/>
        <w:tabs>
          <w:tab w:val="left" w:pos="900"/>
        </w:tabs>
        <w:spacing w:before="0" w:beforeAutospacing="0" w:after="0" w:afterAutospacing="0"/>
        <w:ind w:firstLine="567"/>
        <w:jc w:val="both"/>
        <w:rPr>
          <w:sz w:val="20"/>
          <w:szCs w:val="20"/>
          <w:lang w:val="en-US"/>
        </w:rPr>
      </w:pPr>
      <w:r w:rsidRPr="000E7F2A">
        <w:rPr>
          <w:sz w:val="20"/>
          <w:szCs w:val="20"/>
          <w:lang w:val="en-US"/>
        </w:rPr>
        <w:t>2.</w:t>
      </w:r>
      <w:r w:rsidRPr="000E7F2A">
        <w:rPr>
          <w:lang w:val="en-US"/>
        </w:rPr>
        <w:t xml:space="preserve"> </w:t>
      </w:r>
      <w:r w:rsidRPr="000E7F2A">
        <w:rPr>
          <w:sz w:val="20"/>
          <w:szCs w:val="20"/>
          <w:lang w:val="en-US"/>
        </w:rPr>
        <w:t xml:space="preserve">Slastionin V. A. </w:t>
      </w:r>
      <w:proofErr w:type="gramStart"/>
      <w:r w:rsidRPr="000E7F2A">
        <w:rPr>
          <w:i/>
          <w:iCs/>
          <w:sz w:val="20"/>
          <w:szCs w:val="20"/>
          <w:lang w:val="en-US"/>
        </w:rPr>
        <w:t>Pedahohyka :</w:t>
      </w:r>
      <w:proofErr w:type="gramEnd"/>
      <w:r w:rsidRPr="000E7F2A">
        <w:rPr>
          <w:i/>
          <w:iCs/>
          <w:sz w:val="20"/>
          <w:szCs w:val="20"/>
          <w:lang w:val="en-US"/>
        </w:rPr>
        <w:t xml:space="preserve"> uchebnoie posobie dlia stud. </w:t>
      </w:r>
      <w:proofErr w:type="gramStart"/>
      <w:r w:rsidRPr="000E7F2A">
        <w:rPr>
          <w:i/>
          <w:iCs/>
          <w:sz w:val="20"/>
          <w:szCs w:val="20"/>
          <w:lang w:val="en-US"/>
        </w:rPr>
        <w:t>vyssh</w:t>
      </w:r>
      <w:proofErr w:type="gramEnd"/>
      <w:r w:rsidRPr="000E7F2A">
        <w:rPr>
          <w:i/>
          <w:iCs/>
          <w:sz w:val="20"/>
          <w:szCs w:val="20"/>
          <w:lang w:val="en-US"/>
        </w:rPr>
        <w:t xml:space="preserve">. </w:t>
      </w:r>
      <w:proofErr w:type="gramStart"/>
      <w:r w:rsidRPr="000E7F2A">
        <w:rPr>
          <w:i/>
          <w:iCs/>
          <w:sz w:val="20"/>
          <w:szCs w:val="20"/>
          <w:lang w:val="en-US"/>
        </w:rPr>
        <w:t>ped</w:t>
      </w:r>
      <w:proofErr w:type="gramEnd"/>
      <w:r w:rsidRPr="000E7F2A">
        <w:rPr>
          <w:i/>
          <w:iCs/>
          <w:sz w:val="20"/>
          <w:szCs w:val="20"/>
          <w:lang w:val="en-US"/>
        </w:rPr>
        <w:t xml:space="preserve">. </w:t>
      </w:r>
      <w:proofErr w:type="gramStart"/>
      <w:r w:rsidRPr="000E7F2A">
        <w:rPr>
          <w:i/>
          <w:iCs/>
          <w:sz w:val="20"/>
          <w:szCs w:val="20"/>
          <w:lang w:val="en-US"/>
        </w:rPr>
        <w:t>ucheb</w:t>
      </w:r>
      <w:proofErr w:type="gramEnd"/>
      <w:r w:rsidRPr="000E7F2A">
        <w:rPr>
          <w:i/>
          <w:iCs/>
          <w:sz w:val="20"/>
          <w:szCs w:val="20"/>
          <w:lang w:val="en-US"/>
        </w:rPr>
        <w:t xml:space="preserve">. Zavedenyi [Pedagogics: a Textbook for Students of Higher Educational Establishments]. </w:t>
      </w:r>
      <w:r w:rsidRPr="000E7F2A">
        <w:rPr>
          <w:sz w:val="20"/>
          <w:szCs w:val="20"/>
          <w:lang w:val="en-US"/>
        </w:rPr>
        <w:t>Moscow: Izdatelskii tsentr “Akademia” [Publishing Centre “Acadiemia”], 2002. 576 p. (in Russian))</w:t>
      </w:r>
    </w:p>
    <w:p w:rsidR="000E7F2A" w:rsidRPr="000E7F2A" w:rsidRDefault="000E7F2A" w:rsidP="00AF0283">
      <w:pPr>
        <w:pStyle w:val="aa"/>
        <w:tabs>
          <w:tab w:val="left" w:pos="900"/>
        </w:tabs>
        <w:spacing w:before="0" w:beforeAutospacing="0" w:after="0" w:afterAutospacing="0"/>
        <w:ind w:firstLine="567"/>
        <w:jc w:val="both"/>
        <w:rPr>
          <w:sz w:val="20"/>
          <w:szCs w:val="20"/>
          <w:lang w:val="en-US"/>
        </w:rPr>
      </w:pPr>
      <w:proofErr w:type="gramStart"/>
      <w:r w:rsidRPr="000E7F2A">
        <w:rPr>
          <w:sz w:val="20"/>
          <w:szCs w:val="20"/>
          <w:lang w:val="en-US"/>
        </w:rPr>
        <w:t>3. Profesional Sotsialna robota [Professional Social Work].</w:t>
      </w:r>
      <w:proofErr w:type="gramEnd"/>
      <w:r w:rsidRPr="000E7F2A">
        <w:rPr>
          <w:lang w:val="en-US"/>
        </w:rPr>
        <w:t xml:space="preserve"> </w:t>
      </w:r>
      <w:proofErr w:type="gramStart"/>
      <w:r w:rsidRPr="000E7F2A">
        <w:rPr>
          <w:i/>
          <w:iCs/>
          <w:sz w:val="20"/>
          <w:szCs w:val="20"/>
          <w:lang w:val="en-US"/>
        </w:rPr>
        <w:t>Korotkyi entsyklopedychnyi slovnyk [Short Encyclopedic Dictionary].</w:t>
      </w:r>
      <w:proofErr w:type="gramEnd"/>
      <w:r w:rsidRPr="000E7F2A">
        <w:rPr>
          <w:i/>
          <w:iCs/>
          <w:sz w:val="20"/>
          <w:szCs w:val="20"/>
          <w:lang w:val="en-US"/>
        </w:rPr>
        <w:t xml:space="preserve"> </w:t>
      </w:r>
      <w:r w:rsidRPr="000E7F2A">
        <w:rPr>
          <w:sz w:val="20"/>
          <w:szCs w:val="20"/>
          <w:lang w:val="en-US"/>
        </w:rPr>
        <w:t>Kyiv: DTsSSM, 2002. P. 368-369. (</w:t>
      </w:r>
      <w:proofErr w:type="gramStart"/>
      <w:r w:rsidRPr="000E7F2A">
        <w:rPr>
          <w:sz w:val="20"/>
          <w:szCs w:val="20"/>
          <w:lang w:val="en-US"/>
        </w:rPr>
        <w:t>in</w:t>
      </w:r>
      <w:proofErr w:type="gramEnd"/>
      <w:r w:rsidRPr="000E7F2A">
        <w:rPr>
          <w:sz w:val="20"/>
          <w:szCs w:val="20"/>
          <w:lang w:val="en-US"/>
        </w:rPr>
        <w:t xml:space="preserve"> Ukrainian)</w:t>
      </w:r>
    </w:p>
    <w:p w:rsidR="000E7F2A" w:rsidRPr="000E7F2A" w:rsidRDefault="000E7F2A" w:rsidP="00AF0283">
      <w:pPr>
        <w:shd w:val="clear" w:color="auto" w:fill="FFFFFF"/>
        <w:tabs>
          <w:tab w:val="left" w:pos="900"/>
        </w:tabs>
        <w:spacing w:after="0" w:line="240" w:lineRule="auto"/>
        <w:ind w:firstLine="567"/>
        <w:jc w:val="both"/>
        <w:rPr>
          <w:rFonts w:ascii="Times New Roman" w:hAnsi="Times New Roman" w:cs="Times New Roman"/>
          <w:spacing w:val="-4"/>
          <w:sz w:val="20"/>
          <w:szCs w:val="20"/>
          <w:lang w:val="en-US"/>
        </w:rPr>
      </w:pPr>
      <w:r w:rsidRPr="000E7F2A">
        <w:rPr>
          <w:rFonts w:ascii="Times New Roman" w:hAnsi="Times New Roman" w:cs="Times New Roman"/>
          <w:spacing w:val="-4"/>
          <w:sz w:val="20"/>
          <w:szCs w:val="20"/>
          <w:lang w:val="en-US"/>
        </w:rPr>
        <w:t xml:space="preserve">4. Modeli obrazovatielnogo menedzhmenta: obzornyi analiz [Models of Educational Management: General Rewiew]. </w:t>
      </w:r>
      <w:proofErr w:type="gramStart"/>
      <w:r w:rsidRPr="000E7F2A">
        <w:rPr>
          <w:rFonts w:ascii="Times New Roman" w:hAnsi="Times New Roman" w:cs="Times New Roman"/>
          <w:i/>
          <w:iCs/>
          <w:spacing w:val="-4"/>
          <w:sz w:val="20"/>
          <w:szCs w:val="20"/>
          <w:lang w:val="en-US"/>
        </w:rPr>
        <w:t>Shkolnyie tekhnologii [School Technologies].</w:t>
      </w:r>
      <w:proofErr w:type="gramEnd"/>
      <w:r w:rsidRPr="000E7F2A">
        <w:rPr>
          <w:rFonts w:ascii="Times New Roman" w:hAnsi="Times New Roman" w:cs="Times New Roman"/>
          <w:spacing w:val="-4"/>
          <w:sz w:val="20"/>
          <w:szCs w:val="20"/>
          <w:lang w:val="en-US"/>
        </w:rPr>
        <w:t xml:space="preserve"> 1999. Issue 1-2. P. 112-121. (</w:t>
      </w:r>
      <w:proofErr w:type="gramStart"/>
      <w:r w:rsidRPr="000E7F2A">
        <w:rPr>
          <w:rFonts w:ascii="Times New Roman" w:hAnsi="Times New Roman" w:cs="Times New Roman"/>
          <w:spacing w:val="-4"/>
          <w:sz w:val="20"/>
          <w:szCs w:val="20"/>
          <w:lang w:val="en-US"/>
        </w:rPr>
        <w:t>in</w:t>
      </w:r>
      <w:proofErr w:type="gramEnd"/>
      <w:r w:rsidRPr="000E7F2A">
        <w:rPr>
          <w:rFonts w:ascii="Times New Roman" w:hAnsi="Times New Roman" w:cs="Times New Roman"/>
          <w:spacing w:val="-4"/>
          <w:sz w:val="20"/>
          <w:szCs w:val="20"/>
          <w:lang w:val="en-US"/>
        </w:rPr>
        <w:t xml:space="preserve"> Russian)</w:t>
      </w:r>
    </w:p>
    <w:p w:rsidR="000E7F2A" w:rsidRPr="000E7F2A" w:rsidRDefault="000E7F2A" w:rsidP="00AF0283">
      <w:pPr>
        <w:shd w:val="clear" w:color="auto" w:fill="FFFFFF"/>
        <w:tabs>
          <w:tab w:val="left" w:pos="900"/>
        </w:tabs>
        <w:spacing w:after="0" w:line="240" w:lineRule="auto"/>
        <w:ind w:firstLine="567"/>
        <w:jc w:val="both"/>
        <w:rPr>
          <w:rFonts w:ascii="Times New Roman" w:hAnsi="Times New Roman" w:cs="Times New Roman"/>
          <w:spacing w:val="-4"/>
          <w:sz w:val="20"/>
          <w:szCs w:val="20"/>
          <w:lang w:val="en-US"/>
        </w:rPr>
      </w:pPr>
      <w:r w:rsidRPr="000E7F2A">
        <w:rPr>
          <w:rFonts w:ascii="Times New Roman" w:hAnsi="Times New Roman" w:cs="Times New Roman"/>
          <w:spacing w:val="-4"/>
          <w:sz w:val="20"/>
          <w:szCs w:val="20"/>
          <w:lang w:val="en-US"/>
        </w:rPr>
        <w:t xml:space="preserve">5. Vasylchenko L.V. Profesiina kompetentnist kerivnyka shkoly [Professional Competence of a Headteacher]: </w:t>
      </w:r>
      <w:r w:rsidRPr="000E7F2A">
        <w:rPr>
          <w:rFonts w:ascii="Times New Roman" w:hAnsi="Times New Roman" w:cs="Times New Roman"/>
          <w:i/>
          <w:iCs/>
          <w:spacing w:val="-4"/>
          <w:sz w:val="20"/>
          <w:szCs w:val="20"/>
          <w:lang w:val="en-US"/>
        </w:rPr>
        <w:t>Navchalne vydannia</w:t>
      </w:r>
      <w:r w:rsidRPr="000E7F2A">
        <w:rPr>
          <w:rFonts w:ascii="Times New Roman" w:hAnsi="Times New Roman" w:cs="Times New Roman"/>
          <w:spacing w:val="-4"/>
          <w:sz w:val="20"/>
          <w:szCs w:val="20"/>
          <w:lang w:val="en-US"/>
        </w:rPr>
        <w:t xml:space="preserve"> L.V. Vasylchenko, I.V. Hryshyna. [</w:t>
      </w:r>
      <w:r w:rsidRPr="000E7F2A">
        <w:rPr>
          <w:rFonts w:ascii="Times New Roman" w:hAnsi="Times New Roman" w:cs="Times New Roman"/>
          <w:i/>
          <w:iCs/>
          <w:spacing w:val="-4"/>
          <w:sz w:val="20"/>
          <w:szCs w:val="20"/>
          <w:lang w:val="en-US"/>
        </w:rPr>
        <w:t xml:space="preserve">Educational Textbook </w:t>
      </w:r>
      <w:r w:rsidRPr="000E7F2A">
        <w:rPr>
          <w:rFonts w:ascii="Times New Roman" w:hAnsi="Times New Roman" w:cs="Times New Roman"/>
          <w:spacing w:val="-4"/>
          <w:sz w:val="20"/>
          <w:szCs w:val="20"/>
          <w:lang w:val="en-US"/>
        </w:rPr>
        <w:t>L.V. Vasylchenko, I.V. Hryshyna]: Vydavnycha Hrupa [Publishing group] Kharkiv “Osnova”, 2006. 208 p. (In Ukrainian)</w:t>
      </w:r>
    </w:p>
    <w:p w:rsidR="000E7F2A" w:rsidRPr="000E7F2A" w:rsidRDefault="000E7F2A" w:rsidP="00AF0283">
      <w:pPr>
        <w:shd w:val="clear" w:color="auto" w:fill="FFFFFF"/>
        <w:tabs>
          <w:tab w:val="left" w:pos="900"/>
        </w:tabs>
        <w:spacing w:after="0" w:line="240" w:lineRule="auto"/>
        <w:ind w:firstLine="567"/>
        <w:jc w:val="both"/>
        <w:rPr>
          <w:rFonts w:ascii="Times New Roman" w:hAnsi="Times New Roman" w:cs="Times New Roman"/>
          <w:spacing w:val="-4"/>
          <w:sz w:val="20"/>
          <w:szCs w:val="20"/>
          <w:lang w:val="en-US"/>
        </w:rPr>
      </w:pPr>
      <w:r w:rsidRPr="000E7F2A">
        <w:rPr>
          <w:rFonts w:ascii="Times New Roman" w:hAnsi="Times New Roman" w:cs="Times New Roman"/>
          <w:spacing w:val="-4"/>
          <w:sz w:val="20"/>
          <w:szCs w:val="20"/>
          <w:lang w:val="en-US"/>
        </w:rPr>
        <w:lastRenderedPageBreak/>
        <w:t xml:space="preserve">6. Kompetentnisnyi pidkhid u suchasnii osviti: svitovyi dosvid ta ukrainski </w:t>
      </w:r>
      <w:proofErr w:type="gramStart"/>
      <w:r w:rsidRPr="000E7F2A">
        <w:rPr>
          <w:rFonts w:ascii="Times New Roman" w:hAnsi="Times New Roman" w:cs="Times New Roman"/>
          <w:spacing w:val="-4"/>
          <w:sz w:val="20"/>
          <w:szCs w:val="20"/>
          <w:lang w:val="en-US"/>
        </w:rPr>
        <w:t>perspektyvy :</w:t>
      </w:r>
      <w:proofErr w:type="gramEnd"/>
      <w:r w:rsidRPr="000E7F2A">
        <w:rPr>
          <w:rFonts w:ascii="Times New Roman" w:hAnsi="Times New Roman" w:cs="Times New Roman"/>
          <w:spacing w:val="-4"/>
          <w:sz w:val="20"/>
          <w:szCs w:val="20"/>
          <w:lang w:val="en-US"/>
        </w:rPr>
        <w:t xml:space="preserve"> Biblioteka z osvitnoi polityky Pid zah. </w:t>
      </w:r>
      <w:proofErr w:type="gramStart"/>
      <w:r w:rsidRPr="000E7F2A">
        <w:rPr>
          <w:rFonts w:ascii="Times New Roman" w:hAnsi="Times New Roman" w:cs="Times New Roman"/>
          <w:spacing w:val="-4"/>
          <w:sz w:val="20"/>
          <w:szCs w:val="20"/>
          <w:lang w:val="en-US"/>
        </w:rPr>
        <w:t>red</w:t>
      </w:r>
      <w:proofErr w:type="gramEnd"/>
      <w:r w:rsidRPr="000E7F2A">
        <w:rPr>
          <w:rFonts w:ascii="Times New Roman" w:hAnsi="Times New Roman" w:cs="Times New Roman"/>
          <w:spacing w:val="-4"/>
          <w:sz w:val="20"/>
          <w:szCs w:val="20"/>
          <w:lang w:val="en-US"/>
        </w:rPr>
        <w:t xml:space="preserve">. O. V. Ovcharuk [Competence Approach in Modern Education: Global experience </w:t>
      </w:r>
      <w:proofErr w:type="gramStart"/>
      <w:r w:rsidRPr="000E7F2A">
        <w:rPr>
          <w:rFonts w:ascii="Times New Roman" w:hAnsi="Times New Roman" w:cs="Times New Roman"/>
          <w:spacing w:val="-4"/>
          <w:sz w:val="20"/>
          <w:szCs w:val="20"/>
          <w:lang w:val="en-US"/>
        </w:rPr>
        <w:t>an</w:t>
      </w:r>
      <w:proofErr w:type="gramEnd"/>
      <w:r w:rsidRPr="000E7F2A">
        <w:rPr>
          <w:rFonts w:ascii="Times New Roman" w:hAnsi="Times New Roman" w:cs="Times New Roman"/>
          <w:spacing w:val="-4"/>
          <w:sz w:val="20"/>
          <w:szCs w:val="20"/>
          <w:lang w:val="en-US"/>
        </w:rPr>
        <w:t xml:space="preserve"> Ukrainian Perspectives: Library of Educational Poticy. </w:t>
      </w:r>
      <w:proofErr w:type="gramStart"/>
      <w:r w:rsidRPr="000E7F2A">
        <w:rPr>
          <w:rFonts w:ascii="Times New Roman" w:hAnsi="Times New Roman" w:cs="Times New Roman"/>
          <w:spacing w:val="-4"/>
          <w:sz w:val="20"/>
          <w:szCs w:val="20"/>
          <w:lang w:val="en-US"/>
        </w:rPr>
        <w:t>Under general editorship of O. V. Ovcharuk].</w:t>
      </w:r>
      <w:proofErr w:type="gramEnd"/>
      <w:r w:rsidRPr="000E7F2A">
        <w:rPr>
          <w:rFonts w:ascii="Times New Roman" w:hAnsi="Times New Roman" w:cs="Times New Roman"/>
          <w:spacing w:val="-4"/>
          <w:sz w:val="20"/>
          <w:szCs w:val="20"/>
          <w:lang w:val="en-US"/>
        </w:rPr>
        <w:t xml:space="preserve"> Kyiv: “K.I.S.”, 2004. 112 p. (in Ukrainian) </w:t>
      </w:r>
    </w:p>
    <w:p w:rsidR="000E7F2A" w:rsidRPr="000E7F2A" w:rsidRDefault="000E7F2A" w:rsidP="00AF0283">
      <w:pPr>
        <w:shd w:val="clear" w:color="auto" w:fill="FFFFFF"/>
        <w:tabs>
          <w:tab w:val="left" w:pos="900"/>
        </w:tabs>
        <w:spacing w:after="0" w:line="240" w:lineRule="auto"/>
        <w:ind w:firstLine="567"/>
        <w:jc w:val="both"/>
        <w:rPr>
          <w:rFonts w:ascii="Times New Roman" w:hAnsi="Times New Roman" w:cs="Times New Roman"/>
          <w:spacing w:val="-4"/>
          <w:sz w:val="20"/>
          <w:szCs w:val="20"/>
          <w:lang w:val="en-US"/>
        </w:rPr>
      </w:pPr>
      <w:r w:rsidRPr="000E7F2A">
        <w:rPr>
          <w:rFonts w:ascii="Times New Roman" w:hAnsi="Times New Roman" w:cs="Times New Roman"/>
          <w:spacing w:val="-4"/>
          <w:sz w:val="20"/>
          <w:szCs w:val="20"/>
          <w:lang w:val="en-US"/>
        </w:rPr>
        <w:t xml:space="preserve">7. Vasylchenko L.V. Profesiina kompetentnist kerivnyka shkoly [Professional Competence of a Headteacher]: </w:t>
      </w:r>
      <w:r w:rsidRPr="000E7F2A">
        <w:rPr>
          <w:rFonts w:ascii="Times New Roman" w:hAnsi="Times New Roman" w:cs="Times New Roman"/>
          <w:i/>
          <w:iCs/>
          <w:spacing w:val="-4"/>
          <w:sz w:val="20"/>
          <w:szCs w:val="20"/>
          <w:lang w:val="en-US"/>
        </w:rPr>
        <w:t>Navchalne vydannia</w:t>
      </w:r>
      <w:r w:rsidRPr="000E7F2A">
        <w:rPr>
          <w:rFonts w:ascii="Times New Roman" w:hAnsi="Times New Roman" w:cs="Times New Roman"/>
          <w:spacing w:val="-4"/>
          <w:sz w:val="20"/>
          <w:szCs w:val="20"/>
          <w:lang w:val="en-US"/>
        </w:rPr>
        <w:t xml:space="preserve"> L.V. Vasylchenko, I.V. Hryshyna. [</w:t>
      </w:r>
      <w:r w:rsidRPr="000E7F2A">
        <w:rPr>
          <w:rFonts w:ascii="Times New Roman" w:hAnsi="Times New Roman" w:cs="Times New Roman"/>
          <w:i/>
          <w:iCs/>
          <w:spacing w:val="-4"/>
          <w:sz w:val="20"/>
          <w:szCs w:val="20"/>
          <w:lang w:val="en-US"/>
        </w:rPr>
        <w:t xml:space="preserve">Educational Textbook </w:t>
      </w:r>
      <w:r w:rsidRPr="000E7F2A">
        <w:rPr>
          <w:rFonts w:ascii="Times New Roman" w:hAnsi="Times New Roman" w:cs="Times New Roman"/>
          <w:spacing w:val="-4"/>
          <w:sz w:val="20"/>
          <w:szCs w:val="20"/>
          <w:lang w:val="en-US"/>
        </w:rPr>
        <w:t>L.V. Vasylchenko, I.V. Hryshyna]: Vydavnycha Hrupa [Publishing group] Kharkiv “Osnova”, 2006. 208 p. (In Ukrainian)</w:t>
      </w:r>
    </w:p>
    <w:p w:rsidR="000E7F2A" w:rsidRPr="000E7F2A" w:rsidRDefault="000E7F2A" w:rsidP="00AF0283">
      <w:pPr>
        <w:shd w:val="clear" w:color="auto" w:fill="FFFFFF"/>
        <w:tabs>
          <w:tab w:val="left" w:pos="1134"/>
        </w:tabs>
        <w:spacing w:after="0" w:line="240" w:lineRule="auto"/>
        <w:ind w:firstLine="567"/>
        <w:jc w:val="both"/>
        <w:rPr>
          <w:rFonts w:ascii="Times New Roman" w:hAnsi="Times New Roman" w:cs="Times New Roman"/>
          <w:sz w:val="20"/>
          <w:szCs w:val="20"/>
          <w:lang w:val="en-US"/>
        </w:rPr>
      </w:pPr>
      <w:r w:rsidRPr="000E7F2A">
        <w:rPr>
          <w:rFonts w:ascii="Times New Roman" w:hAnsi="Times New Roman" w:cs="Times New Roman"/>
          <w:spacing w:val="-1"/>
          <w:sz w:val="20"/>
          <w:szCs w:val="20"/>
          <w:lang w:val="en-US"/>
        </w:rPr>
        <w:t xml:space="preserve">8. Volyk L. Animatsiina kompetentnist yak pokaznyk teoretychnoi ta praktychnoi hotovnosti maibutnikh pedahohiv do animatsiinoi diialnosti [Animational Competence as a Showing of Theoretical and Practical Readiness of Future Teachers for Animational Activity]. </w:t>
      </w:r>
      <w:proofErr w:type="gramStart"/>
      <w:r w:rsidRPr="000E7F2A">
        <w:rPr>
          <w:rFonts w:ascii="Times New Roman" w:hAnsi="Times New Roman" w:cs="Times New Roman"/>
          <w:i/>
          <w:iCs/>
          <w:spacing w:val="-1"/>
          <w:sz w:val="20"/>
          <w:szCs w:val="20"/>
          <w:lang w:val="en-US"/>
        </w:rPr>
        <w:t>Pedahohika i psykholohiia profesiinoi osvity [Pedagogy and Psychology of Professional Education].</w:t>
      </w:r>
      <w:proofErr w:type="gramEnd"/>
      <w:r w:rsidRPr="000E7F2A">
        <w:rPr>
          <w:rFonts w:ascii="Times New Roman" w:hAnsi="Times New Roman" w:cs="Times New Roman"/>
          <w:i/>
          <w:iCs/>
          <w:spacing w:val="-1"/>
          <w:sz w:val="20"/>
          <w:szCs w:val="20"/>
          <w:lang w:val="en-US"/>
        </w:rPr>
        <w:t xml:space="preserve"> </w:t>
      </w:r>
      <w:proofErr w:type="gramStart"/>
      <w:r w:rsidRPr="000E7F2A">
        <w:rPr>
          <w:rFonts w:ascii="Times New Roman" w:hAnsi="Times New Roman" w:cs="Times New Roman"/>
          <w:spacing w:val="-1"/>
          <w:sz w:val="20"/>
          <w:szCs w:val="20"/>
          <w:lang w:val="en-US"/>
        </w:rPr>
        <w:t>Naukovo-metodychnyi zhurnal [Scientific and Methodical Journal].</w:t>
      </w:r>
      <w:proofErr w:type="gramEnd"/>
      <w:r w:rsidRPr="000E7F2A">
        <w:rPr>
          <w:rFonts w:ascii="Times New Roman" w:hAnsi="Times New Roman" w:cs="Times New Roman"/>
          <w:spacing w:val="-1"/>
          <w:sz w:val="20"/>
          <w:szCs w:val="20"/>
          <w:lang w:val="en-US"/>
        </w:rPr>
        <w:t xml:space="preserve"> 2009. Issue 4. P. 124-132. (</w:t>
      </w:r>
      <w:proofErr w:type="gramStart"/>
      <w:r w:rsidRPr="000E7F2A">
        <w:rPr>
          <w:rFonts w:ascii="Times New Roman" w:hAnsi="Times New Roman" w:cs="Times New Roman"/>
          <w:spacing w:val="-1"/>
          <w:sz w:val="20"/>
          <w:szCs w:val="20"/>
          <w:lang w:val="en-US"/>
        </w:rPr>
        <w:t>in</w:t>
      </w:r>
      <w:proofErr w:type="gramEnd"/>
      <w:r w:rsidRPr="000E7F2A">
        <w:rPr>
          <w:rFonts w:ascii="Times New Roman" w:hAnsi="Times New Roman" w:cs="Times New Roman"/>
          <w:spacing w:val="-1"/>
          <w:sz w:val="20"/>
          <w:szCs w:val="20"/>
          <w:lang w:val="en-US"/>
        </w:rPr>
        <w:t xml:space="preserve"> Ukrainian)</w:t>
      </w:r>
    </w:p>
    <w:p w:rsidR="000E7F2A" w:rsidRPr="000E7F2A" w:rsidRDefault="000E7F2A" w:rsidP="00AF0283">
      <w:pPr>
        <w:shd w:val="clear" w:color="auto" w:fill="FFFFFF"/>
        <w:tabs>
          <w:tab w:val="left" w:pos="1134"/>
        </w:tabs>
        <w:spacing w:after="0" w:line="240" w:lineRule="auto"/>
        <w:ind w:firstLine="567"/>
        <w:jc w:val="both"/>
        <w:rPr>
          <w:rFonts w:ascii="Times New Roman" w:hAnsi="Times New Roman" w:cs="Times New Roman"/>
          <w:sz w:val="20"/>
          <w:szCs w:val="20"/>
          <w:lang w:val="en-US"/>
        </w:rPr>
      </w:pPr>
      <w:r w:rsidRPr="000E7F2A">
        <w:rPr>
          <w:rFonts w:ascii="Times New Roman" w:hAnsi="Times New Roman" w:cs="Times New Roman"/>
          <w:sz w:val="20"/>
          <w:szCs w:val="20"/>
          <w:lang w:val="en-US"/>
        </w:rPr>
        <w:t>9. Burdynskaia S.P. Formirovanie professionalno-piedagogicheskoi kompietientnosti studientov kolliedzha v protsessie izuchenia khudozhestviennoi litieratury (</w:t>
      </w:r>
      <w:proofErr w:type="gramStart"/>
      <w:r w:rsidRPr="000E7F2A">
        <w:rPr>
          <w:rFonts w:ascii="Times New Roman" w:hAnsi="Times New Roman" w:cs="Times New Roman"/>
          <w:sz w:val="20"/>
          <w:szCs w:val="20"/>
          <w:lang w:val="en-US"/>
        </w:rPr>
        <w:t>na</w:t>
      </w:r>
      <w:proofErr w:type="gramEnd"/>
      <w:r w:rsidRPr="000E7F2A">
        <w:rPr>
          <w:rFonts w:ascii="Times New Roman" w:hAnsi="Times New Roman" w:cs="Times New Roman"/>
          <w:sz w:val="20"/>
          <w:szCs w:val="20"/>
          <w:lang w:val="en-US"/>
        </w:rPr>
        <w:t xml:space="preserve"> angloiazychnom matieriale) [Formation of professional and Pedagogical Competence of College Students in the Process of Studying Fiction (based on English-Speaking Material)]: avtorieferat dissertatsii na soiskanie nauchnoi stiepeni kandidata ped. </w:t>
      </w:r>
      <w:proofErr w:type="gramStart"/>
      <w:r w:rsidRPr="000E7F2A">
        <w:rPr>
          <w:rFonts w:ascii="Times New Roman" w:hAnsi="Times New Roman" w:cs="Times New Roman"/>
          <w:sz w:val="20"/>
          <w:szCs w:val="20"/>
          <w:lang w:val="en-US"/>
        </w:rPr>
        <w:t>nauk</w:t>
      </w:r>
      <w:proofErr w:type="gramEnd"/>
      <w:r w:rsidRPr="000E7F2A">
        <w:rPr>
          <w:rFonts w:ascii="Times New Roman" w:hAnsi="Times New Roman" w:cs="Times New Roman"/>
          <w:sz w:val="20"/>
          <w:szCs w:val="20"/>
          <w:lang w:val="en-US"/>
        </w:rPr>
        <w:t xml:space="preserve">: spets.13.00.08.”Tieoria I metodika professionalnogo obrazovania” </w:t>
      </w:r>
      <w:proofErr w:type="gramStart"/>
      <w:r w:rsidRPr="000E7F2A">
        <w:rPr>
          <w:rFonts w:ascii="Times New Roman" w:hAnsi="Times New Roman" w:cs="Times New Roman"/>
          <w:sz w:val="20"/>
          <w:szCs w:val="20"/>
          <w:lang w:val="en-US"/>
        </w:rPr>
        <w:t>[ Thesis</w:t>
      </w:r>
      <w:proofErr w:type="gramEnd"/>
      <w:r w:rsidRPr="000E7F2A">
        <w:rPr>
          <w:rFonts w:ascii="Times New Roman" w:hAnsi="Times New Roman" w:cs="Times New Roman"/>
          <w:sz w:val="20"/>
          <w:szCs w:val="20"/>
          <w:lang w:val="en-US"/>
        </w:rPr>
        <w:t xml:space="preserve"> for defending scientific degree of a candidate of pedagogical sciences: specialty 13.00.08 “Theory an Methods of Professional Education”. St. Petersburg. 2006. 19 p. (in Russian)</w:t>
      </w:r>
    </w:p>
    <w:p w:rsidR="000E7F2A" w:rsidRPr="000E7F2A" w:rsidRDefault="000E7F2A" w:rsidP="00AF0283">
      <w:pPr>
        <w:shd w:val="clear" w:color="auto" w:fill="FFFFFF"/>
        <w:tabs>
          <w:tab w:val="left" w:pos="900"/>
        </w:tabs>
        <w:spacing w:after="0" w:line="240" w:lineRule="auto"/>
        <w:ind w:firstLine="567"/>
        <w:jc w:val="both"/>
        <w:rPr>
          <w:rFonts w:ascii="Times New Roman" w:hAnsi="Times New Roman" w:cs="Times New Roman"/>
          <w:sz w:val="20"/>
          <w:szCs w:val="20"/>
          <w:lang w:val="en-US"/>
        </w:rPr>
      </w:pPr>
      <w:r w:rsidRPr="000E7F2A">
        <w:rPr>
          <w:rFonts w:ascii="Times New Roman" w:hAnsi="Times New Roman" w:cs="Times New Roman"/>
          <w:sz w:val="20"/>
          <w:szCs w:val="20"/>
          <w:lang w:val="en-US"/>
        </w:rPr>
        <w:t xml:space="preserve">10. Kuzmenko O. A. Sotsialne stanovlennia osobystosti v umovakh vidkrytoi sotsialno-pedahohichnoi systemy [Social Formation of a Personality in the Conditions of Open Social and Pedagogical system]: dys. … </w:t>
      </w:r>
      <w:proofErr w:type="gramStart"/>
      <w:r w:rsidRPr="000E7F2A">
        <w:rPr>
          <w:rFonts w:ascii="Times New Roman" w:hAnsi="Times New Roman" w:cs="Times New Roman"/>
          <w:sz w:val="20"/>
          <w:szCs w:val="20"/>
          <w:lang w:val="en-US"/>
        </w:rPr>
        <w:t>kand</w:t>
      </w:r>
      <w:proofErr w:type="gramEnd"/>
      <w:r w:rsidRPr="000E7F2A">
        <w:rPr>
          <w:rFonts w:ascii="Times New Roman" w:hAnsi="Times New Roman" w:cs="Times New Roman"/>
          <w:sz w:val="20"/>
          <w:szCs w:val="20"/>
          <w:lang w:val="en-US"/>
        </w:rPr>
        <w:t xml:space="preserve">. </w:t>
      </w:r>
      <w:proofErr w:type="gramStart"/>
      <w:r w:rsidRPr="000E7F2A">
        <w:rPr>
          <w:rFonts w:ascii="Times New Roman" w:hAnsi="Times New Roman" w:cs="Times New Roman"/>
          <w:sz w:val="20"/>
          <w:szCs w:val="20"/>
          <w:lang w:val="en-US"/>
        </w:rPr>
        <w:t>ped</w:t>
      </w:r>
      <w:proofErr w:type="gramEnd"/>
      <w:r w:rsidRPr="000E7F2A">
        <w:rPr>
          <w:rFonts w:ascii="Times New Roman" w:hAnsi="Times New Roman" w:cs="Times New Roman"/>
          <w:sz w:val="20"/>
          <w:szCs w:val="20"/>
          <w:lang w:val="en-US"/>
        </w:rPr>
        <w:t xml:space="preserve">. Nauk [Dissertation of Candidate of Pedagogical </w:t>
      </w:r>
      <w:proofErr w:type="gramStart"/>
      <w:r w:rsidRPr="000E7F2A">
        <w:rPr>
          <w:rFonts w:ascii="Times New Roman" w:hAnsi="Times New Roman" w:cs="Times New Roman"/>
          <w:sz w:val="20"/>
          <w:szCs w:val="20"/>
          <w:lang w:val="en-US"/>
        </w:rPr>
        <w:t>Sciences ]</w:t>
      </w:r>
      <w:proofErr w:type="gramEnd"/>
      <w:r w:rsidRPr="000E7F2A">
        <w:rPr>
          <w:rFonts w:ascii="Times New Roman" w:hAnsi="Times New Roman" w:cs="Times New Roman"/>
          <w:sz w:val="20"/>
          <w:szCs w:val="20"/>
          <w:lang w:val="en-US"/>
        </w:rPr>
        <w:t xml:space="preserve">: 13.00.01  Kuzmenko Oleksandr Anatoliiovych. </w:t>
      </w:r>
      <w:proofErr w:type="gramStart"/>
      <w:r w:rsidRPr="000E7F2A">
        <w:rPr>
          <w:rFonts w:ascii="Times New Roman" w:hAnsi="Times New Roman" w:cs="Times New Roman"/>
          <w:sz w:val="20"/>
          <w:szCs w:val="20"/>
          <w:lang w:val="en-US"/>
        </w:rPr>
        <w:t>K. ,</w:t>
      </w:r>
      <w:proofErr w:type="gramEnd"/>
      <w:r w:rsidRPr="000E7F2A">
        <w:rPr>
          <w:rFonts w:ascii="Times New Roman" w:hAnsi="Times New Roman" w:cs="Times New Roman"/>
          <w:sz w:val="20"/>
          <w:szCs w:val="20"/>
          <w:lang w:val="en-US"/>
        </w:rPr>
        <w:t xml:space="preserve"> 1998. 184 p. (in Ukrainian)</w:t>
      </w:r>
    </w:p>
    <w:p w:rsidR="000E7F2A" w:rsidRPr="000E7F2A" w:rsidRDefault="000E7F2A" w:rsidP="00AF0283">
      <w:pPr>
        <w:shd w:val="clear" w:color="auto" w:fill="FFFFFF"/>
        <w:tabs>
          <w:tab w:val="left" w:pos="900"/>
        </w:tabs>
        <w:spacing w:after="0" w:line="240" w:lineRule="auto"/>
        <w:ind w:firstLine="567"/>
        <w:jc w:val="both"/>
        <w:rPr>
          <w:rFonts w:ascii="Times New Roman" w:hAnsi="Times New Roman" w:cs="Times New Roman"/>
          <w:sz w:val="20"/>
          <w:szCs w:val="20"/>
          <w:lang w:val="en-US"/>
        </w:rPr>
      </w:pPr>
      <w:r w:rsidRPr="000E7F2A">
        <w:rPr>
          <w:rFonts w:ascii="Times New Roman" w:hAnsi="Times New Roman" w:cs="Times New Roman"/>
          <w:sz w:val="20"/>
          <w:szCs w:val="20"/>
          <w:lang w:val="en-US"/>
        </w:rPr>
        <w:t xml:space="preserve">11. Markova A. K. Psihologichieskie kritierii i stupieni profesionalnosti uchitielia [Psychological criteria and Degrees of Teacher’s Professionalism]. </w:t>
      </w:r>
      <w:r w:rsidRPr="000E7F2A">
        <w:rPr>
          <w:rFonts w:ascii="Times New Roman" w:hAnsi="Times New Roman" w:cs="Times New Roman"/>
          <w:i/>
          <w:iCs/>
          <w:sz w:val="20"/>
          <w:szCs w:val="20"/>
          <w:lang w:val="en-US"/>
        </w:rPr>
        <w:t>Pedagogica [Prdagogics].</w:t>
      </w:r>
      <w:r w:rsidRPr="000E7F2A">
        <w:rPr>
          <w:rFonts w:ascii="Times New Roman" w:hAnsi="Times New Roman" w:cs="Times New Roman"/>
          <w:sz w:val="20"/>
          <w:szCs w:val="20"/>
          <w:lang w:val="en-US"/>
        </w:rPr>
        <w:t xml:space="preserve"> 1995. Issue 6. P. 56-63. (</w:t>
      </w:r>
      <w:proofErr w:type="gramStart"/>
      <w:r w:rsidRPr="000E7F2A">
        <w:rPr>
          <w:rFonts w:ascii="Times New Roman" w:hAnsi="Times New Roman" w:cs="Times New Roman"/>
          <w:sz w:val="20"/>
          <w:szCs w:val="20"/>
          <w:lang w:val="en-US"/>
        </w:rPr>
        <w:t>in</w:t>
      </w:r>
      <w:proofErr w:type="gramEnd"/>
      <w:r w:rsidRPr="000E7F2A">
        <w:rPr>
          <w:rFonts w:ascii="Times New Roman" w:hAnsi="Times New Roman" w:cs="Times New Roman"/>
          <w:sz w:val="20"/>
          <w:szCs w:val="20"/>
          <w:lang w:val="en-US"/>
        </w:rPr>
        <w:t xml:space="preserve"> Russian) </w:t>
      </w:r>
    </w:p>
    <w:p w:rsidR="000E7F2A" w:rsidRPr="000E7F2A" w:rsidRDefault="000E7F2A" w:rsidP="00AF0283">
      <w:pPr>
        <w:shd w:val="clear" w:color="auto" w:fill="FFFFFF"/>
        <w:tabs>
          <w:tab w:val="left" w:pos="900"/>
        </w:tabs>
        <w:spacing w:after="0" w:line="240" w:lineRule="auto"/>
        <w:ind w:firstLine="567"/>
        <w:jc w:val="both"/>
        <w:rPr>
          <w:rFonts w:ascii="Times New Roman" w:hAnsi="Times New Roman" w:cs="Times New Roman"/>
          <w:spacing w:val="-1"/>
          <w:sz w:val="20"/>
          <w:szCs w:val="20"/>
          <w:lang w:val="en-US"/>
        </w:rPr>
      </w:pPr>
      <w:r w:rsidRPr="000E7F2A">
        <w:rPr>
          <w:rFonts w:ascii="Times New Roman" w:hAnsi="Times New Roman" w:cs="Times New Roman"/>
          <w:spacing w:val="-1"/>
          <w:sz w:val="20"/>
          <w:szCs w:val="20"/>
          <w:lang w:val="en-US"/>
        </w:rPr>
        <w:t xml:space="preserve">12. Kuzmina N. V. Professionalizm lichnosti priepodavatielia i mastiera proizvodstviennogo obuchienia [Professionalism of the Personality of a Teacher and Job Training Instructor]. Moscow: </w:t>
      </w:r>
      <w:proofErr w:type="gramStart"/>
      <w:r w:rsidRPr="000E7F2A">
        <w:rPr>
          <w:rFonts w:ascii="Times New Roman" w:hAnsi="Times New Roman" w:cs="Times New Roman"/>
          <w:spacing w:val="-1"/>
          <w:sz w:val="20"/>
          <w:szCs w:val="20"/>
          <w:lang w:val="en-US"/>
        </w:rPr>
        <w:t>Vysh.Shk.,</w:t>
      </w:r>
      <w:proofErr w:type="gramEnd"/>
      <w:r w:rsidRPr="000E7F2A">
        <w:rPr>
          <w:rFonts w:ascii="Times New Roman" w:hAnsi="Times New Roman" w:cs="Times New Roman"/>
          <w:spacing w:val="-1"/>
          <w:sz w:val="20"/>
          <w:szCs w:val="20"/>
          <w:lang w:val="en-US"/>
        </w:rPr>
        <w:t xml:space="preserve"> 1990. 119 p. (in Russian)</w:t>
      </w:r>
    </w:p>
    <w:p w:rsidR="000E7F2A" w:rsidRPr="000E7F2A" w:rsidRDefault="000E7F2A" w:rsidP="00AF0283">
      <w:pPr>
        <w:shd w:val="clear" w:color="auto" w:fill="FFFFFF"/>
        <w:tabs>
          <w:tab w:val="left" w:pos="900"/>
        </w:tabs>
        <w:spacing w:after="0" w:line="240" w:lineRule="auto"/>
        <w:ind w:firstLine="567"/>
        <w:jc w:val="both"/>
        <w:rPr>
          <w:rFonts w:ascii="Times New Roman" w:hAnsi="Times New Roman" w:cs="Times New Roman"/>
          <w:sz w:val="20"/>
          <w:szCs w:val="20"/>
          <w:lang w:val="en-US"/>
        </w:rPr>
      </w:pPr>
      <w:r w:rsidRPr="000E7F2A">
        <w:rPr>
          <w:rFonts w:ascii="Times New Roman" w:hAnsi="Times New Roman" w:cs="Times New Roman"/>
          <w:sz w:val="20"/>
          <w:szCs w:val="20"/>
          <w:lang w:val="en-US"/>
        </w:rPr>
        <w:t xml:space="preserve">13. Markova A. K. Psihologichieskie kritierii i stupieni profesionalnosti uchitielia [Psychological criteria and Degrees of Teacher’s Professionalism]. </w:t>
      </w:r>
      <w:r w:rsidRPr="000E7F2A">
        <w:rPr>
          <w:rFonts w:ascii="Times New Roman" w:hAnsi="Times New Roman" w:cs="Times New Roman"/>
          <w:i/>
          <w:iCs/>
          <w:sz w:val="20"/>
          <w:szCs w:val="20"/>
          <w:lang w:val="en-US"/>
        </w:rPr>
        <w:t>Pedagogica [Prdagogics].</w:t>
      </w:r>
      <w:r w:rsidRPr="000E7F2A">
        <w:rPr>
          <w:rFonts w:ascii="Times New Roman" w:hAnsi="Times New Roman" w:cs="Times New Roman"/>
          <w:sz w:val="20"/>
          <w:szCs w:val="20"/>
          <w:lang w:val="en-US"/>
        </w:rPr>
        <w:t xml:space="preserve"> 1995. Issue 6. P. 56-63. (</w:t>
      </w:r>
      <w:proofErr w:type="gramStart"/>
      <w:r w:rsidRPr="000E7F2A">
        <w:rPr>
          <w:rFonts w:ascii="Times New Roman" w:hAnsi="Times New Roman" w:cs="Times New Roman"/>
          <w:sz w:val="20"/>
          <w:szCs w:val="20"/>
          <w:lang w:val="en-US"/>
        </w:rPr>
        <w:t>in</w:t>
      </w:r>
      <w:proofErr w:type="gramEnd"/>
      <w:r w:rsidRPr="000E7F2A">
        <w:rPr>
          <w:rFonts w:ascii="Times New Roman" w:hAnsi="Times New Roman" w:cs="Times New Roman"/>
          <w:sz w:val="20"/>
          <w:szCs w:val="20"/>
          <w:lang w:val="en-US"/>
        </w:rPr>
        <w:t xml:space="preserve"> Russian)</w:t>
      </w:r>
    </w:p>
    <w:p w:rsidR="000E7F2A" w:rsidRPr="000E7F2A" w:rsidRDefault="000E7F2A" w:rsidP="00AF0283">
      <w:pPr>
        <w:shd w:val="clear" w:color="auto" w:fill="FFFFFF"/>
        <w:tabs>
          <w:tab w:val="left" w:pos="900"/>
        </w:tabs>
        <w:spacing w:after="0" w:line="240" w:lineRule="auto"/>
        <w:ind w:firstLine="567"/>
        <w:jc w:val="both"/>
        <w:rPr>
          <w:rFonts w:ascii="Times New Roman" w:hAnsi="Times New Roman" w:cs="Times New Roman"/>
          <w:sz w:val="20"/>
          <w:szCs w:val="20"/>
          <w:lang w:val="en-US"/>
        </w:rPr>
      </w:pPr>
      <w:r w:rsidRPr="000E7F2A">
        <w:rPr>
          <w:rFonts w:ascii="Times New Roman" w:hAnsi="Times New Roman" w:cs="Times New Roman"/>
          <w:spacing w:val="-4"/>
          <w:sz w:val="20"/>
          <w:szCs w:val="20"/>
          <w:lang w:val="en-US"/>
        </w:rPr>
        <w:t xml:space="preserve">14. Liebiedieva O.V. Razvitie mietodichieskoi kompietientnosti uchitielia kak sriedstvo povyshenia effiektivnosti uchiebnogo protsessa v obshchieobrazovatielnoi shkolie [Development of Methodological Competence of a Teacher as a Means to Upgrading the Effectiveness of Educational Process Mainstream School] </w:t>
      </w:r>
      <w:r w:rsidRPr="000E7F2A">
        <w:rPr>
          <w:rFonts w:ascii="Times New Roman" w:hAnsi="Times New Roman" w:cs="Times New Roman"/>
          <w:sz w:val="20"/>
          <w:szCs w:val="20"/>
          <w:lang w:val="en-US"/>
        </w:rPr>
        <w:t xml:space="preserve">avtorieferat dissertatsii </w:t>
      </w:r>
      <w:proofErr w:type="gramStart"/>
      <w:r w:rsidRPr="000E7F2A">
        <w:rPr>
          <w:rFonts w:ascii="Times New Roman" w:hAnsi="Times New Roman" w:cs="Times New Roman"/>
          <w:sz w:val="20"/>
          <w:szCs w:val="20"/>
          <w:lang w:val="en-US"/>
        </w:rPr>
        <w:t>na</w:t>
      </w:r>
      <w:proofErr w:type="gramEnd"/>
      <w:r w:rsidRPr="000E7F2A">
        <w:rPr>
          <w:rFonts w:ascii="Times New Roman" w:hAnsi="Times New Roman" w:cs="Times New Roman"/>
          <w:sz w:val="20"/>
          <w:szCs w:val="20"/>
          <w:lang w:val="en-US"/>
        </w:rPr>
        <w:t xml:space="preserve"> soiskanie nauchnoi stiepeni kandidata ped. </w:t>
      </w:r>
      <w:proofErr w:type="gramStart"/>
      <w:r w:rsidRPr="000E7F2A">
        <w:rPr>
          <w:rFonts w:ascii="Times New Roman" w:hAnsi="Times New Roman" w:cs="Times New Roman"/>
          <w:sz w:val="20"/>
          <w:szCs w:val="20"/>
          <w:lang w:val="en-US"/>
        </w:rPr>
        <w:t>nauk</w:t>
      </w:r>
      <w:proofErr w:type="gramEnd"/>
      <w:r w:rsidRPr="000E7F2A">
        <w:rPr>
          <w:rFonts w:ascii="Times New Roman" w:hAnsi="Times New Roman" w:cs="Times New Roman"/>
          <w:sz w:val="20"/>
          <w:szCs w:val="20"/>
          <w:lang w:val="en-US"/>
        </w:rPr>
        <w:t>: spets.13.00.01[ Thesis for defending scientific degree of a candidate of pedagogical sciences: specialty 13.00.01]. Liebiedieva Olga Vasielievna. Nizhnii Novgorod, 2007. 24 p. (in Russian)</w:t>
      </w:r>
    </w:p>
    <w:p w:rsidR="000E7F2A" w:rsidRPr="000E7F2A" w:rsidRDefault="000E7F2A" w:rsidP="00AF0283">
      <w:pPr>
        <w:shd w:val="clear" w:color="auto" w:fill="FFFFFF"/>
        <w:tabs>
          <w:tab w:val="left" w:pos="900"/>
        </w:tabs>
        <w:spacing w:after="0" w:line="240" w:lineRule="auto"/>
        <w:ind w:firstLine="567"/>
        <w:jc w:val="both"/>
        <w:rPr>
          <w:rFonts w:ascii="Times New Roman" w:hAnsi="Times New Roman" w:cs="Times New Roman"/>
          <w:spacing w:val="-1"/>
          <w:sz w:val="20"/>
          <w:szCs w:val="20"/>
          <w:lang w:val="en-US"/>
        </w:rPr>
      </w:pPr>
      <w:r w:rsidRPr="000E7F2A">
        <w:rPr>
          <w:rFonts w:ascii="Times New Roman" w:hAnsi="Times New Roman" w:cs="Times New Roman"/>
          <w:sz w:val="20"/>
          <w:szCs w:val="20"/>
          <w:lang w:val="en-US"/>
        </w:rPr>
        <w:t>15.</w:t>
      </w:r>
      <w:r w:rsidRPr="000E7F2A">
        <w:rPr>
          <w:rFonts w:ascii="Times New Roman" w:hAnsi="Times New Roman" w:cs="Times New Roman"/>
          <w:spacing w:val="-1"/>
          <w:sz w:val="20"/>
          <w:szCs w:val="20"/>
          <w:lang w:val="en-US"/>
        </w:rPr>
        <w:t xml:space="preserve"> Kuzmina N. V. Professionalizm lichnosti priepodavatielia i mastiera proizvodstviennogo obuchienia [Professionalism of the Personality of a Teacher and Job Training Instructor]. Moscow: </w:t>
      </w:r>
      <w:proofErr w:type="gramStart"/>
      <w:r w:rsidRPr="000E7F2A">
        <w:rPr>
          <w:rFonts w:ascii="Times New Roman" w:hAnsi="Times New Roman" w:cs="Times New Roman"/>
          <w:spacing w:val="-1"/>
          <w:sz w:val="20"/>
          <w:szCs w:val="20"/>
          <w:lang w:val="en-US"/>
        </w:rPr>
        <w:t>Vysh.Shk.,</w:t>
      </w:r>
      <w:proofErr w:type="gramEnd"/>
      <w:r w:rsidRPr="000E7F2A">
        <w:rPr>
          <w:rFonts w:ascii="Times New Roman" w:hAnsi="Times New Roman" w:cs="Times New Roman"/>
          <w:spacing w:val="-1"/>
          <w:sz w:val="20"/>
          <w:szCs w:val="20"/>
          <w:lang w:val="en-US"/>
        </w:rPr>
        <w:t xml:space="preserve"> 1990. 119 p. (in Russian)</w:t>
      </w:r>
    </w:p>
    <w:p w:rsidR="000E7F2A" w:rsidRPr="000E7F2A" w:rsidRDefault="000E7F2A" w:rsidP="00AF0283">
      <w:pPr>
        <w:shd w:val="clear" w:color="auto" w:fill="FFFFFF"/>
        <w:tabs>
          <w:tab w:val="left" w:pos="1134"/>
        </w:tabs>
        <w:spacing w:after="0" w:line="240" w:lineRule="auto"/>
        <w:ind w:firstLine="567"/>
        <w:jc w:val="both"/>
        <w:rPr>
          <w:rFonts w:ascii="Times New Roman" w:hAnsi="Times New Roman" w:cs="Times New Roman"/>
          <w:sz w:val="20"/>
          <w:szCs w:val="20"/>
          <w:lang w:val="en-US"/>
        </w:rPr>
      </w:pPr>
      <w:r w:rsidRPr="000E7F2A">
        <w:rPr>
          <w:rFonts w:ascii="Times New Roman" w:hAnsi="Times New Roman" w:cs="Times New Roman"/>
          <w:sz w:val="20"/>
          <w:szCs w:val="20"/>
          <w:lang w:val="en-US"/>
        </w:rPr>
        <w:t>16. Burdynskaia S.P. Formirovanie professionalno-piedagogicheskoi kompietientnosti studientov kolliedzha v protsessie izuchenia khudozhestviennoi litieratury (</w:t>
      </w:r>
      <w:proofErr w:type="gramStart"/>
      <w:r w:rsidRPr="000E7F2A">
        <w:rPr>
          <w:rFonts w:ascii="Times New Roman" w:hAnsi="Times New Roman" w:cs="Times New Roman"/>
          <w:sz w:val="20"/>
          <w:szCs w:val="20"/>
          <w:lang w:val="en-US"/>
        </w:rPr>
        <w:t>na</w:t>
      </w:r>
      <w:proofErr w:type="gramEnd"/>
      <w:r w:rsidRPr="000E7F2A">
        <w:rPr>
          <w:rFonts w:ascii="Times New Roman" w:hAnsi="Times New Roman" w:cs="Times New Roman"/>
          <w:sz w:val="20"/>
          <w:szCs w:val="20"/>
          <w:lang w:val="en-US"/>
        </w:rPr>
        <w:t xml:space="preserve"> angloiazychnom matieriale) [Formation of professional and Pedagogical Competence of College Students in the Process of Studying Fiction (based on English-Speaking Material)]: avtorieferat dissertatsii na soiskanie nauchnoi stiepeni kandidata ped. </w:t>
      </w:r>
      <w:proofErr w:type="gramStart"/>
      <w:r w:rsidRPr="000E7F2A">
        <w:rPr>
          <w:rFonts w:ascii="Times New Roman" w:hAnsi="Times New Roman" w:cs="Times New Roman"/>
          <w:sz w:val="20"/>
          <w:szCs w:val="20"/>
          <w:lang w:val="en-US"/>
        </w:rPr>
        <w:t>nauk</w:t>
      </w:r>
      <w:proofErr w:type="gramEnd"/>
      <w:r w:rsidRPr="000E7F2A">
        <w:rPr>
          <w:rFonts w:ascii="Times New Roman" w:hAnsi="Times New Roman" w:cs="Times New Roman"/>
          <w:sz w:val="20"/>
          <w:szCs w:val="20"/>
          <w:lang w:val="en-US"/>
        </w:rPr>
        <w:t xml:space="preserve">: spets.13.00.08.”Tieoria I metodika professionalnogo obrazovania” </w:t>
      </w:r>
      <w:proofErr w:type="gramStart"/>
      <w:r w:rsidRPr="000E7F2A">
        <w:rPr>
          <w:rFonts w:ascii="Times New Roman" w:hAnsi="Times New Roman" w:cs="Times New Roman"/>
          <w:sz w:val="20"/>
          <w:szCs w:val="20"/>
          <w:lang w:val="en-US"/>
        </w:rPr>
        <w:t>[ Thesis</w:t>
      </w:r>
      <w:proofErr w:type="gramEnd"/>
      <w:r w:rsidRPr="000E7F2A">
        <w:rPr>
          <w:rFonts w:ascii="Times New Roman" w:hAnsi="Times New Roman" w:cs="Times New Roman"/>
          <w:sz w:val="20"/>
          <w:szCs w:val="20"/>
          <w:lang w:val="en-US"/>
        </w:rPr>
        <w:t xml:space="preserve"> for defending scientific degree of a candidate of pedagogical sciences: specialty 13.00.08 “Theory an Methods of Professional Education”]. St. Petersburg. 2006. 19 p. (in Russian)</w:t>
      </w:r>
    </w:p>
    <w:p w:rsidR="000E7F2A" w:rsidRPr="000E7F2A" w:rsidRDefault="000E7F2A" w:rsidP="00AF0283">
      <w:pPr>
        <w:shd w:val="clear" w:color="auto" w:fill="FFFFFF"/>
        <w:tabs>
          <w:tab w:val="left" w:pos="1134"/>
        </w:tabs>
        <w:spacing w:after="0" w:line="240" w:lineRule="auto"/>
        <w:ind w:firstLine="567"/>
        <w:jc w:val="both"/>
        <w:rPr>
          <w:rFonts w:ascii="Times New Roman" w:hAnsi="Times New Roman" w:cs="Times New Roman"/>
          <w:sz w:val="20"/>
          <w:szCs w:val="20"/>
          <w:lang w:val="en-US"/>
        </w:rPr>
      </w:pPr>
      <w:r w:rsidRPr="000E7F2A">
        <w:rPr>
          <w:rFonts w:ascii="Times New Roman" w:hAnsi="Times New Roman" w:cs="Times New Roman"/>
          <w:sz w:val="20"/>
          <w:szCs w:val="20"/>
          <w:lang w:val="en-US"/>
        </w:rPr>
        <w:t xml:space="preserve">17. Horokhivska T. M. Struktura profesiino-pedahohichnoi kompetentnosti vykladacha: teoretychnyi </w:t>
      </w:r>
      <w:proofErr w:type="gramStart"/>
      <w:r w:rsidRPr="000E7F2A">
        <w:rPr>
          <w:rFonts w:ascii="Times New Roman" w:hAnsi="Times New Roman" w:cs="Times New Roman"/>
          <w:sz w:val="20"/>
          <w:szCs w:val="20"/>
          <w:lang w:val="en-US"/>
        </w:rPr>
        <w:t>analiz  [</w:t>
      </w:r>
      <w:proofErr w:type="gramEnd"/>
      <w:r w:rsidRPr="000E7F2A">
        <w:rPr>
          <w:rFonts w:ascii="Times New Roman" w:hAnsi="Times New Roman" w:cs="Times New Roman"/>
          <w:sz w:val="20"/>
          <w:szCs w:val="20"/>
          <w:lang w:val="en-US"/>
        </w:rPr>
        <w:t xml:space="preserve">Structure of Professional and Pedagogical Competence of a Teacher: Theoretical Analysis]. </w:t>
      </w:r>
      <w:r w:rsidRPr="000E7F2A">
        <w:rPr>
          <w:rFonts w:ascii="Times New Roman" w:hAnsi="Times New Roman" w:cs="Times New Roman"/>
          <w:i/>
          <w:iCs/>
          <w:sz w:val="20"/>
          <w:szCs w:val="20"/>
          <w:lang w:val="en-US"/>
        </w:rPr>
        <w:t>Onovlennia zmistu, form ta metodiv navchannia i vykhovannia v zakladakh osvity [Updating of Contents, Forms and Methods of Teaching and Upbringing in Educational Establishments</w:t>
      </w:r>
      <w:proofErr w:type="gramStart"/>
      <w:r w:rsidRPr="000E7F2A">
        <w:rPr>
          <w:rFonts w:ascii="Times New Roman" w:hAnsi="Times New Roman" w:cs="Times New Roman"/>
          <w:i/>
          <w:iCs/>
          <w:sz w:val="20"/>
          <w:szCs w:val="20"/>
          <w:lang w:val="en-US"/>
        </w:rPr>
        <w:t>]</w:t>
      </w:r>
      <w:r w:rsidRPr="000E7F2A">
        <w:rPr>
          <w:rFonts w:ascii="Times New Roman" w:hAnsi="Times New Roman" w:cs="Times New Roman"/>
          <w:sz w:val="20"/>
          <w:szCs w:val="20"/>
          <w:lang w:val="en-US"/>
        </w:rPr>
        <w:t>2017</w:t>
      </w:r>
      <w:proofErr w:type="gramEnd"/>
      <w:r w:rsidRPr="000E7F2A">
        <w:rPr>
          <w:rFonts w:ascii="Times New Roman" w:hAnsi="Times New Roman" w:cs="Times New Roman"/>
          <w:sz w:val="20"/>
          <w:szCs w:val="20"/>
          <w:lang w:val="en-US"/>
        </w:rPr>
        <w:t xml:space="preserve">. </w:t>
      </w:r>
      <w:proofErr w:type="gramStart"/>
      <w:r w:rsidRPr="000E7F2A">
        <w:rPr>
          <w:rFonts w:ascii="Times New Roman" w:hAnsi="Times New Roman" w:cs="Times New Roman"/>
          <w:sz w:val="20"/>
          <w:szCs w:val="20"/>
          <w:lang w:val="en-US"/>
        </w:rPr>
        <w:t>Edition 17.</w:t>
      </w:r>
      <w:proofErr w:type="gramEnd"/>
      <w:r w:rsidRPr="000E7F2A">
        <w:rPr>
          <w:rFonts w:ascii="Times New Roman" w:hAnsi="Times New Roman" w:cs="Times New Roman"/>
          <w:sz w:val="20"/>
          <w:szCs w:val="20"/>
          <w:lang w:val="en-US"/>
        </w:rPr>
        <w:t xml:space="preserve"> P. 284-288. URL: </w:t>
      </w:r>
      <w:hyperlink r:id="rId10" w:history="1">
        <w:r w:rsidRPr="000E7F2A">
          <w:rPr>
            <w:rStyle w:val="a3"/>
            <w:rFonts w:ascii="Times New Roman" w:hAnsi="Times New Roman" w:cs="Times New Roman"/>
            <w:sz w:val="20"/>
            <w:szCs w:val="20"/>
            <w:lang w:val="en-US"/>
          </w:rPr>
          <w:t>http://nbuv.gov.ua/UJRN/Ozfm_2017_17_78</w:t>
        </w:r>
      </w:hyperlink>
      <w:r w:rsidRPr="000E7F2A">
        <w:rPr>
          <w:rFonts w:ascii="Times New Roman" w:hAnsi="Times New Roman" w:cs="Times New Roman"/>
          <w:sz w:val="20"/>
          <w:szCs w:val="20"/>
          <w:lang w:val="en-US"/>
        </w:rPr>
        <w:t xml:space="preserve"> (in Ukrainian)</w:t>
      </w:r>
    </w:p>
    <w:p w:rsidR="000E7F2A" w:rsidRPr="000E7F2A" w:rsidRDefault="000E7F2A" w:rsidP="00AF0283">
      <w:pPr>
        <w:shd w:val="clear" w:color="auto" w:fill="FFFFFF"/>
        <w:spacing w:after="0" w:line="240" w:lineRule="auto"/>
        <w:ind w:firstLine="567"/>
        <w:jc w:val="both"/>
        <w:rPr>
          <w:rFonts w:ascii="Times New Roman" w:hAnsi="Times New Roman" w:cs="Times New Roman"/>
          <w:spacing w:val="-1"/>
          <w:sz w:val="20"/>
          <w:szCs w:val="20"/>
          <w:lang w:val="en-US"/>
        </w:rPr>
      </w:pPr>
      <w:r w:rsidRPr="000E7F2A">
        <w:rPr>
          <w:rFonts w:ascii="Times New Roman" w:hAnsi="Times New Roman" w:cs="Times New Roman"/>
          <w:spacing w:val="-1"/>
          <w:sz w:val="20"/>
          <w:szCs w:val="20"/>
          <w:lang w:val="en-US"/>
        </w:rPr>
        <w:t xml:space="preserve">18. Hura O. I. </w:t>
      </w:r>
      <w:r w:rsidRPr="000E7F2A">
        <w:rPr>
          <w:rFonts w:ascii="Times New Roman" w:hAnsi="Times New Roman" w:cs="Times New Roman"/>
          <w:i/>
          <w:iCs/>
          <w:spacing w:val="-1"/>
          <w:sz w:val="20"/>
          <w:szCs w:val="20"/>
          <w:lang w:val="en-US"/>
        </w:rPr>
        <w:t>Psykholoho-pedahohichna kompetentnist vykladacha vyshchoho navchalnoho zakladu: teoretyko-metodolohichnyi aspekt: monohrafiia.</w:t>
      </w:r>
      <w:r w:rsidRPr="000E7F2A">
        <w:rPr>
          <w:rFonts w:ascii="Times New Roman" w:hAnsi="Times New Roman" w:cs="Times New Roman"/>
          <w:spacing w:val="-1"/>
          <w:sz w:val="20"/>
          <w:szCs w:val="20"/>
          <w:lang w:val="en-US"/>
        </w:rPr>
        <w:t xml:space="preserve"> [Psychological and Pedagogical Competence of a Teacher of a Higher Educational Establishment: Theoretical and Methodological Aspect: Monograph]. Zaporizhzhia: HU “ZIDMU”, 2006. 332 p. (in Ukrainian)</w:t>
      </w:r>
    </w:p>
    <w:p w:rsidR="000E7F2A" w:rsidRPr="000E7F2A" w:rsidRDefault="000E7F2A" w:rsidP="00AF0283">
      <w:pPr>
        <w:shd w:val="clear" w:color="auto" w:fill="FFFFFF"/>
        <w:tabs>
          <w:tab w:val="left" w:pos="900"/>
        </w:tabs>
        <w:spacing w:after="0" w:line="240" w:lineRule="auto"/>
        <w:ind w:firstLine="567"/>
        <w:jc w:val="both"/>
        <w:rPr>
          <w:rFonts w:ascii="Times New Roman" w:hAnsi="Times New Roman" w:cs="Times New Roman"/>
          <w:sz w:val="20"/>
          <w:szCs w:val="20"/>
          <w:lang w:val="en-US"/>
        </w:rPr>
      </w:pPr>
      <w:r w:rsidRPr="000E7F2A">
        <w:rPr>
          <w:rFonts w:ascii="Times New Roman" w:hAnsi="Times New Roman" w:cs="Times New Roman"/>
          <w:sz w:val="20"/>
          <w:szCs w:val="20"/>
          <w:lang w:val="en-US"/>
        </w:rPr>
        <w:t xml:space="preserve">19. Lukianova M.I. Psikhologo-piedagogichieskaia kompietientnost sotsialnogo piedagoga i yego professionalno znachimyie lichnostnyie Kachiestva [Psychological and Pedagogical Competence of a Social Pedagogue and their </w:t>
      </w:r>
      <w:proofErr w:type="gramStart"/>
      <w:r w:rsidRPr="000E7F2A">
        <w:rPr>
          <w:rFonts w:ascii="Times New Roman" w:hAnsi="Times New Roman" w:cs="Times New Roman"/>
          <w:sz w:val="20"/>
          <w:szCs w:val="20"/>
          <w:lang w:val="en-US"/>
        </w:rPr>
        <w:t>Professionally</w:t>
      </w:r>
      <w:proofErr w:type="gramEnd"/>
      <w:r w:rsidRPr="000E7F2A">
        <w:rPr>
          <w:rFonts w:ascii="Times New Roman" w:hAnsi="Times New Roman" w:cs="Times New Roman"/>
          <w:sz w:val="20"/>
          <w:szCs w:val="20"/>
          <w:lang w:val="en-US"/>
        </w:rPr>
        <w:t xml:space="preserve"> significant Personality Qualities].</w:t>
      </w:r>
      <w:r w:rsidRPr="000E7F2A">
        <w:rPr>
          <w:lang w:val="en-US"/>
        </w:rPr>
        <w:t xml:space="preserve"> </w:t>
      </w:r>
      <w:r w:rsidRPr="000E7F2A">
        <w:rPr>
          <w:rFonts w:ascii="Times New Roman" w:hAnsi="Times New Roman" w:cs="Times New Roman"/>
          <w:i/>
          <w:iCs/>
          <w:sz w:val="20"/>
          <w:szCs w:val="20"/>
          <w:lang w:val="en-US"/>
        </w:rPr>
        <w:t>Sotsialna pedahohika: zhurnal dlia sotsialnykh pratsivnykiv i sotsialnykh pedahohiv</w:t>
      </w:r>
      <w:r w:rsidRPr="000E7F2A">
        <w:rPr>
          <w:rFonts w:ascii="Times New Roman" w:hAnsi="Times New Roman" w:cs="Times New Roman"/>
          <w:sz w:val="20"/>
          <w:szCs w:val="20"/>
          <w:lang w:val="en-US"/>
        </w:rPr>
        <w:t xml:space="preserve"> [</w:t>
      </w:r>
      <w:r w:rsidRPr="000E7F2A">
        <w:rPr>
          <w:rFonts w:ascii="Times New Roman" w:hAnsi="Times New Roman" w:cs="Times New Roman"/>
          <w:i/>
          <w:iCs/>
          <w:sz w:val="20"/>
          <w:szCs w:val="20"/>
          <w:lang w:val="en-US"/>
        </w:rPr>
        <w:t>Social Pedagogy: Journal for Social Workers and Social Pedagogues</w:t>
      </w:r>
      <w:r w:rsidRPr="000E7F2A">
        <w:rPr>
          <w:rFonts w:ascii="Times New Roman" w:hAnsi="Times New Roman" w:cs="Times New Roman"/>
          <w:sz w:val="20"/>
          <w:szCs w:val="20"/>
          <w:lang w:val="en-US"/>
        </w:rPr>
        <w:t>]. 2007. Issue 2. P. 91–95. (</w:t>
      </w:r>
      <w:proofErr w:type="gramStart"/>
      <w:r w:rsidRPr="000E7F2A">
        <w:rPr>
          <w:rFonts w:ascii="Times New Roman" w:hAnsi="Times New Roman" w:cs="Times New Roman"/>
          <w:sz w:val="20"/>
          <w:szCs w:val="20"/>
          <w:lang w:val="en-US"/>
        </w:rPr>
        <w:t>in</w:t>
      </w:r>
      <w:proofErr w:type="gramEnd"/>
      <w:r w:rsidRPr="000E7F2A">
        <w:rPr>
          <w:rFonts w:ascii="Times New Roman" w:hAnsi="Times New Roman" w:cs="Times New Roman"/>
          <w:sz w:val="20"/>
          <w:szCs w:val="20"/>
          <w:lang w:val="en-US"/>
        </w:rPr>
        <w:t xml:space="preserve"> Russian)</w:t>
      </w:r>
    </w:p>
    <w:p w:rsidR="000E7F2A" w:rsidRPr="000E7F2A" w:rsidRDefault="000E7F2A" w:rsidP="00AF0283">
      <w:pPr>
        <w:tabs>
          <w:tab w:val="left" w:pos="900"/>
        </w:tabs>
        <w:spacing w:after="0" w:line="240" w:lineRule="auto"/>
        <w:ind w:firstLine="567"/>
        <w:jc w:val="both"/>
        <w:rPr>
          <w:rFonts w:ascii="Times New Roman" w:hAnsi="Times New Roman" w:cs="Times New Roman"/>
          <w:iCs/>
          <w:sz w:val="20"/>
          <w:szCs w:val="20"/>
          <w:lang w:val="en-US"/>
        </w:rPr>
      </w:pPr>
      <w:r w:rsidRPr="000E7F2A">
        <w:rPr>
          <w:rFonts w:ascii="Times New Roman" w:hAnsi="Times New Roman" w:cs="Times New Roman"/>
          <w:iCs/>
          <w:sz w:val="20"/>
          <w:szCs w:val="20"/>
          <w:lang w:val="en-US"/>
        </w:rPr>
        <w:t>20. Lisova N.I.</w:t>
      </w:r>
      <w:r w:rsidRPr="000E7F2A">
        <w:rPr>
          <w:lang w:val="en-US"/>
        </w:rPr>
        <w:t xml:space="preserve"> </w:t>
      </w:r>
      <w:r w:rsidRPr="000E7F2A">
        <w:rPr>
          <w:rFonts w:ascii="Times New Roman" w:hAnsi="Times New Roman" w:cs="Times New Roman"/>
          <w:iCs/>
          <w:sz w:val="20"/>
          <w:szCs w:val="20"/>
          <w:lang w:val="en-US"/>
        </w:rPr>
        <w:t xml:space="preserve">Rozvytok psykholoho-pedahohichnoi kompetentnosti molodykh uchyteliv u systemi pisliadyplomnoi osvity [Development of Psychological and Pedagogical Competence of Young Teachers in the System of Postgraduate Education]: dys. </w:t>
      </w:r>
      <w:proofErr w:type="gramStart"/>
      <w:r w:rsidRPr="000E7F2A">
        <w:rPr>
          <w:rFonts w:ascii="Times New Roman" w:hAnsi="Times New Roman" w:cs="Times New Roman"/>
          <w:iCs/>
          <w:sz w:val="20"/>
          <w:szCs w:val="20"/>
          <w:lang w:val="en-US"/>
        </w:rPr>
        <w:t>na</w:t>
      </w:r>
      <w:proofErr w:type="gramEnd"/>
      <w:r w:rsidRPr="000E7F2A">
        <w:rPr>
          <w:rFonts w:ascii="Times New Roman" w:hAnsi="Times New Roman" w:cs="Times New Roman"/>
          <w:iCs/>
          <w:sz w:val="20"/>
          <w:szCs w:val="20"/>
          <w:lang w:val="en-US"/>
        </w:rPr>
        <w:t xml:space="preserve"> zdobuttia nauk. </w:t>
      </w:r>
      <w:proofErr w:type="gramStart"/>
      <w:r w:rsidRPr="000E7F2A">
        <w:rPr>
          <w:rFonts w:ascii="Times New Roman" w:hAnsi="Times New Roman" w:cs="Times New Roman"/>
          <w:iCs/>
          <w:sz w:val="20"/>
          <w:szCs w:val="20"/>
          <w:lang w:val="en-US"/>
        </w:rPr>
        <w:t>stupenia</w:t>
      </w:r>
      <w:proofErr w:type="gramEnd"/>
      <w:r w:rsidRPr="000E7F2A">
        <w:rPr>
          <w:rFonts w:ascii="Times New Roman" w:hAnsi="Times New Roman" w:cs="Times New Roman"/>
          <w:iCs/>
          <w:sz w:val="20"/>
          <w:szCs w:val="20"/>
          <w:lang w:val="en-US"/>
        </w:rPr>
        <w:t xml:space="preserve"> kand. </w:t>
      </w:r>
      <w:proofErr w:type="gramStart"/>
      <w:r w:rsidRPr="000E7F2A">
        <w:rPr>
          <w:rFonts w:ascii="Times New Roman" w:hAnsi="Times New Roman" w:cs="Times New Roman"/>
          <w:iCs/>
          <w:sz w:val="20"/>
          <w:szCs w:val="20"/>
          <w:lang w:val="en-US"/>
        </w:rPr>
        <w:t>ped</w:t>
      </w:r>
      <w:proofErr w:type="gramEnd"/>
      <w:r w:rsidRPr="000E7F2A">
        <w:rPr>
          <w:rFonts w:ascii="Times New Roman" w:hAnsi="Times New Roman" w:cs="Times New Roman"/>
          <w:iCs/>
          <w:sz w:val="20"/>
          <w:szCs w:val="20"/>
          <w:lang w:val="en-US"/>
        </w:rPr>
        <w:t xml:space="preserve">. </w:t>
      </w:r>
      <w:proofErr w:type="gramStart"/>
      <w:r w:rsidRPr="000E7F2A">
        <w:rPr>
          <w:rFonts w:ascii="Times New Roman" w:hAnsi="Times New Roman" w:cs="Times New Roman"/>
          <w:iCs/>
          <w:sz w:val="20"/>
          <w:szCs w:val="20"/>
          <w:lang w:val="en-US"/>
        </w:rPr>
        <w:t>nauk :</w:t>
      </w:r>
      <w:proofErr w:type="gramEnd"/>
      <w:r w:rsidRPr="000E7F2A">
        <w:rPr>
          <w:rFonts w:ascii="Times New Roman" w:hAnsi="Times New Roman" w:cs="Times New Roman"/>
          <w:iCs/>
          <w:sz w:val="20"/>
          <w:szCs w:val="20"/>
          <w:lang w:val="en-US"/>
        </w:rPr>
        <w:t xml:space="preserve"> spets. 13.00.04 «Teoriia i </w:t>
      </w:r>
      <w:r w:rsidRPr="000E7F2A">
        <w:rPr>
          <w:rFonts w:ascii="Times New Roman" w:hAnsi="Times New Roman" w:cs="Times New Roman"/>
          <w:iCs/>
          <w:sz w:val="20"/>
          <w:szCs w:val="20"/>
          <w:lang w:val="en-US"/>
        </w:rPr>
        <w:lastRenderedPageBreak/>
        <w:t>metodyka profesiinoi osvity [</w:t>
      </w:r>
      <w:r w:rsidRPr="000E7F2A">
        <w:rPr>
          <w:rFonts w:ascii="Times New Roman" w:hAnsi="Times New Roman" w:cs="Times New Roman"/>
          <w:sz w:val="20"/>
          <w:szCs w:val="20"/>
          <w:lang w:val="en-US"/>
        </w:rPr>
        <w:t xml:space="preserve">Thesis for defending scientific degree of a candidate of pedagogical sciences: specialty 13.00.04 “Theory </w:t>
      </w:r>
      <w:proofErr w:type="gramStart"/>
      <w:r w:rsidRPr="000E7F2A">
        <w:rPr>
          <w:rFonts w:ascii="Times New Roman" w:hAnsi="Times New Roman" w:cs="Times New Roman"/>
          <w:sz w:val="20"/>
          <w:szCs w:val="20"/>
          <w:lang w:val="en-US"/>
        </w:rPr>
        <w:t>an</w:t>
      </w:r>
      <w:proofErr w:type="gramEnd"/>
      <w:r w:rsidRPr="000E7F2A">
        <w:rPr>
          <w:rFonts w:ascii="Times New Roman" w:hAnsi="Times New Roman" w:cs="Times New Roman"/>
          <w:sz w:val="20"/>
          <w:szCs w:val="20"/>
          <w:lang w:val="en-US"/>
        </w:rPr>
        <w:t xml:space="preserve"> Methods of Professional Education”]</w:t>
      </w:r>
      <w:r w:rsidRPr="000E7F2A">
        <w:rPr>
          <w:rFonts w:ascii="Times New Roman" w:hAnsi="Times New Roman" w:cs="Times New Roman"/>
          <w:iCs/>
          <w:sz w:val="20"/>
          <w:szCs w:val="20"/>
          <w:lang w:val="en-US"/>
        </w:rPr>
        <w:t xml:space="preserve">. </w:t>
      </w:r>
      <w:proofErr w:type="gramStart"/>
      <w:r w:rsidRPr="000E7F2A">
        <w:rPr>
          <w:rFonts w:ascii="Times New Roman" w:hAnsi="Times New Roman" w:cs="Times New Roman"/>
          <w:iCs/>
          <w:sz w:val="20"/>
          <w:szCs w:val="20"/>
          <w:lang w:val="en-US"/>
        </w:rPr>
        <w:t>Kyiv, 2005.</w:t>
      </w:r>
      <w:proofErr w:type="gramEnd"/>
      <w:r w:rsidRPr="000E7F2A">
        <w:rPr>
          <w:rFonts w:ascii="Times New Roman" w:hAnsi="Times New Roman" w:cs="Times New Roman"/>
          <w:iCs/>
          <w:sz w:val="20"/>
          <w:szCs w:val="20"/>
          <w:lang w:val="en-US"/>
        </w:rPr>
        <w:t xml:space="preserve"> 210 p. (in Ukrainian)</w:t>
      </w:r>
    </w:p>
    <w:p w:rsidR="000E7F2A" w:rsidRPr="000E7F2A" w:rsidRDefault="000E7F2A" w:rsidP="00AF0283">
      <w:pPr>
        <w:shd w:val="clear" w:color="auto" w:fill="FFFFFF"/>
        <w:tabs>
          <w:tab w:val="left" w:pos="900"/>
        </w:tabs>
        <w:spacing w:after="0" w:line="240" w:lineRule="auto"/>
        <w:ind w:firstLine="567"/>
        <w:jc w:val="both"/>
        <w:rPr>
          <w:rFonts w:ascii="Times New Roman" w:hAnsi="Times New Roman" w:cs="Times New Roman"/>
          <w:sz w:val="20"/>
          <w:szCs w:val="20"/>
          <w:lang w:val="en-US"/>
        </w:rPr>
      </w:pPr>
      <w:r w:rsidRPr="000E7F2A">
        <w:rPr>
          <w:rFonts w:ascii="Times New Roman" w:hAnsi="Times New Roman" w:cs="Times New Roman"/>
          <w:sz w:val="20"/>
          <w:szCs w:val="20"/>
          <w:lang w:val="en-US"/>
        </w:rPr>
        <w:t xml:space="preserve">21. Lukianova M.I. Psikhologo-piedagogichieskaia kompietientnost sotsialnogo piedagoga i yego professionalno znachimyie lichnostnyie Kachiestva [Psychological and Pedagogical Competence of a Social Pedagogue and their </w:t>
      </w:r>
      <w:proofErr w:type="gramStart"/>
      <w:r w:rsidRPr="000E7F2A">
        <w:rPr>
          <w:rFonts w:ascii="Times New Roman" w:hAnsi="Times New Roman" w:cs="Times New Roman"/>
          <w:sz w:val="20"/>
          <w:szCs w:val="20"/>
          <w:lang w:val="en-US"/>
        </w:rPr>
        <w:t>Professionally</w:t>
      </w:r>
      <w:proofErr w:type="gramEnd"/>
      <w:r w:rsidRPr="000E7F2A">
        <w:rPr>
          <w:rFonts w:ascii="Times New Roman" w:hAnsi="Times New Roman" w:cs="Times New Roman"/>
          <w:sz w:val="20"/>
          <w:szCs w:val="20"/>
          <w:lang w:val="en-US"/>
        </w:rPr>
        <w:t xml:space="preserve"> significant Personality Qualities].</w:t>
      </w:r>
      <w:r w:rsidRPr="000E7F2A">
        <w:rPr>
          <w:lang w:val="en-US"/>
        </w:rPr>
        <w:t xml:space="preserve"> </w:t>
      </w:r>
      <w:r w:rsidRPr="000E7F2A">
        <w:rPr>
          <w:rFonts w:ascii="Times New Roman" w:hAnsi="Times New Roman" w:cs="Times New Roman"/>
          <w:i/>
          <w:iCs/>
          <w:sz w:val="20"/>
          <w:szCs w:val="20"/>
          <w:lang w:val="en-US"/>
        </w:rPr>
        <w:t>Sotsialna pedahohika: zhurnal dlia sotsialnykh pratsivnykiv i sotsi</w:t>
      </w:r>
      <w:bookmarkStart w:id="0" w:name="_GoBack"/>
      <w:bookmarkEnd w:id="0"/>
      <w:r w:rsidRPr="000E7F2A">
        <w:rPr>
          <w:rFonts w:ascii="Times New Roman" w:hAnsi="Times New Roman" w:cs="Times New Roman"/>
          <w:i/>
          <w:iCs/>
          <w:sz w:val="20"/>
          <w:szCs w:val="20"/>
          <w:lang w:val="en-US"/>
        </w:rPr>
        <w:t>alnykh pedahohiv</w:t>
      </w:r>
      <w:r w:rsidRPr="000E7F2A">
        <w:rPr>
          <w:rFonts w:ascii="Times New Roman" w:hAnsi="Times New Roman" w:cs="Times New Roman"/>
          <w:sz w:val="20"/>
          <w:szCs w:val="20"/>
          <w:lang w:val="en-US"/>
        </w:rPr>
        <w:t xml:space="preserve"> [</w:t>
      </w:r>
      <w:r w:rsidRPr="000E7F2A">
        <w:rPr>
          <w:rFonts w:ascii="Times New Roman" w:hAnsi="Times New Roman" w:cs="Times New Roman"/>
          <w:i/>
          <w:iCs/>
          <w:sz w:val="20"/>
          <w:szCs w:val="20"/>
          <w:lang w:val="en-US"/>
        </w:rPr>
        <w:t>Social Pedagogy: Journal for Social Workers and Social Pedagogues</w:t>
      </w:r>
      <w:r w:rsidRPr="000E7F2A">
        <w:rPr>
          <w:rFonts w:ascii="Times New Roman" w:hAnsi="Times New Roman" w:cs="Times New Roman"/>
          <w:sz w:val="20"/>
          <w:szCs w:val="20"/>
          <w:lang w:val="en-US"/>
        </w:rPr>
        <w:t>]. 2007. Issue 2. P. 91–95. (</w:t>
      </w:r>
      <w:proofErr w:type="gramStart"/>
      <w:r w:rsidRPr="000E7F2A">
        <w:rPr>
          <w:rFonts w:ascii="Times New Roman" w:hAnsi="Times New Roman" w:cs="Times New Roman"/>
          <w:sz w:val="20"/>
          <w:szCs w:val="20"/>
          <w:lang w:val="en-US"/>
        </w:rPr>
        <w:t>in</w:t>
      </w:r>
      <w:proofErr w:type="gramEnd"/>
      <w:r w:rsidRPr="000E7F2A">
        <w:rPr>
          <w:rFonts w:ascii="Times New Roman" w:hAnsi="Times New Roman" w:cs="Times New Roman"/>
          <w:sz w:val="20"/>
          <w:szCs w:val="20"/>
          <w:lang w:val="en-US"/>
        </w:rPr>
        <w:t xml:space="preserve"> Russian)</w:t>
      </w:r>
    </w:p>
    <w:p w:rsidR="000E7F2A" w:rsidRPr="000E7F2A" w:rsidRDefault="000E7F2A" w:rsidP="00AF0283">
      <w:pPr>
        <w:tabs>
          <w:tab w:val="left" w:pos="900"/>
        </w:tabs>
        <w:spacing w:after="0" w:line="240" w:lineRule="auto"/>
        <w:ind w:firstLine="567"/>
        <w:jc w:val="both"/>
        <w:rPr>
          <w:rFonts w:ascii="Times New Roman" w:hAnsi="Times New Roman" w:cs="Times New Roman"/>
          <w:iCs/>
          <w:sz w:val="20"/>
          <w:szCs w:val="20"/>
          <w:lang w:val="en-US"/>
        </w:rPr>
      </w:pPr>
      <w:r w:rsidRPr="000E7F2A">
        <w:rPr>
          <w:rFonts w:ascii="Times New Roman" w:hAnsi="Times New Roman" w:cs="Times New Roman"/>
          <w:sz w:val="20"/>
          <w:szCs w:val="20"/>
          <w:lang w:val="en-US"/>
        </w:rPr>
        <w:t xml:space="preserve">22. </w:t>
      </w:r>
      <w:r w:rsidRPr="000E7F2A">
        <w:rPr>
          <w:rFonts w:ascii="Times New Roman" w:hAnsi="Times New Roman" w:cs="Times New Roman"/>
          <w:iCs/>
          <w:sz w:val="20"/>
          <w:szCs w:val="20"/>
          <w:lang w:val="en-US"/>
        </w:rPr>
        <w:t>Lisova N.I.</w:t>
      </w:r>
      <w:r w:rsidRPr="000E7F2A">
        <w:rPr>
          <w:lang w:val="en-US"/>
        </w:rPr>
        <w:t xml:space="preserve"> </w:t>
      </w:r>
      <w:r w:rsidRPr="000E7F2A">
        <w:rPr>
          <w:rFonts w:ascii="Times New Roman" w:hAnsi="Times New Roman" w:cs="Times New Roman"/>
          <w:iCs/>
          <w:sz w:val="20"/>
          <w:szCs w:val="20"/>
          <w:lang w:val="en-US"/>
        </w:rPr>
        <w:t xml:space="preserve">Rozvytok psykholoho-pedahohichnoi kompetentnosti molodykh uchyteliv u systemi pisliadyplomnoi osvity [Development of Psychological and Pedagogical Competence of Young Teachers in the System of Postgraduate Education]: dys. </w:t>
      </w:r>
      <w:proofErr w:type="gramStart"/>
      <w:r w:rsidRPr="000E7F2A">
        <w:rPr>
          <w:rFonts w:ascii="Times New Roman" w:hAnsi="Times New Roman" w:cs="Times New Roman"/>
          <w:iCs/>
          <w:sz w:val="20"/>
          <w:szCs w:val="20"/>
          <w:lang w:val="en-US"/>
        </w:rPr>
        <w:t>na</w:t>
      </w:r>
      <w:proofErr w:type="gramEnd"/>
      <w:r w:rsidRPr="000E7F2A">
        <w:rPr>
          <w:rFonts w:ascii="Times New Roman" w:hAnsi="Times New Roman" w:cs="Times New Roman"/>
          <w:iCs/>
          <w:sz w:val="20"/>
          <w:szCs w:val="20"/>
          <w:lang w:val="en-US"/>
        </w:rPr>
        <w:t xml:space="preserve"> zdobuttia nauk. </w:t>
      </w:r>
      <w:proofErr w:type="gramStart"/>
      <w:r w:rsidRPr="000E7F2A">
        <w:rPr>
          <w:rFonts w:ascii="Times New Roman" w:hAnsi="Times New Roman" w:cs="Times New Roman"/>
          <w:iCs/>
          <w:sz w:val="20"/>
          <w:szCs w:val="20"/>
          <w:lang w:val="en-US"/>
        </w:rPr>
        <w:t>stupenia</w:t>
      </w:r>
      <w:proofErr w:type="gramEnd"/>
      <w:r w:rsidRPr="000E7F2A">
        <w:rPr>
          <w:rFonts w:ascii="Times New Roman" w:hAnsi="Times New Roman" w:cs="Times New Roman"/>
          <w:iCs/>
          <w:sz w:val="20"/>
          <w:szCs w:val="20"/>
          <w:lang w:val="en-US"/>
        </w:rPr>
        <w:t xml:space="preserve"> kand. </w:t>
      </w:r>
      <w:proofErr w:type="gramStart"/>
      <w:r w:rsidRPr="000E7F2A">
        <w:rPr>
          <w:rFonts w:ascii="Times New Roman" w:hAnsi="Times New Roman" w:cs="Times New Roman"/>
          <w:iCs/>
          <w:sz w:val="20"/>
          <w:szCs w:val="20"/>
          <w:lang w:val="en-US"/>
        </w:rPr>
        <w:t>ped</w:t>
      </w:r>
      <w:proofErr w:type="gramEnd"/>
      <w:r w:rsidRPr="000E7F2A">
        <w:rPr>
          <w:rFonts w:ascii="Times New Roman" w:hAnsi="Times New Roman" w:cs="Times New Roman"/>
          <w:iCs/>
          <w:sz w:val="20"/>
          <w:szCs w:val="20"/>
          <w:lang w:val="en-US"/>
        </w:rPr>
        <w:t xml:space="preserve">. </w:t>
      </w:r>
      <w:proofErr w:type="gramStart"/>
      <w:r w:rsidRPr="000E7F2A">
        <w:rPr>
          <w:rFonts w:ascii="Times New Roman" w:hAnsi="Times New Roman" w:cs="Times New Roman"/>
          <w:iCs/>
          <w:sz w:val="20"/>
          <w:szCs w:val="20"/>
          <w:lang w:val="en-US"/>
        </w:rPr>
        <w:t>nauk :</w:t>
      </w:r>
      <w:proofErr w:type="gramEnd"/>
      <w:r w:rsidRPr="000E7F2A">
        <w:rPr>
          <w:rFonts w:ascii="Times New Roman" w:hAnsi="Times New Roman" w:cs="Times New Roman"/>
          <w:iCs/>
          <w:sz w:val="20"/>
          <w:szCs w:val="20"/>
          <w:lang w:val="en-US"/>
        </w:rPr>
        <w:t xml:space="preserve"> spets. 13.00.04 «Teoriia i metodyka profesiinoi osvity [</w:t>
      </w:r>
      <w:r w:rsidRPr="000E7F2A">
        <w:rPr>
          <w:rFonts w:ascii="Times New Roman" w:hAnsi="Times New Roman" w:cs="Times New Roman"/>
          <w:sz w:val="20"/>
          <w:szCs w:val="20"/>
          <w:lang w:val="en-US"/>
        </w:rPr>
        <w:t xml:space="preserve">Thesis for defending scientific degree of a candidate of pedagogical sciences: specialty 13.00.04 “Theory </w:t>
      </w:r>
      <w:proofErr w:type="gramStart"/>
      <w:r w:rsidRPr="000E7F2A">
        <w:rPr>
          <w:rFonts w:ascii="Times New Roman" w:hAnsi="Times New Roman" w:cs="Times New Roman"/>
          <w:sz w:val="20"/>
          <w:szCs w:val="20"/>
          <w:lang w:val="en-US"/>
        </w:rPr>
        <w:t>an</w:t>
      </w:r>
      <w:proofErr w:type="gramEnd"/>
      <w:r w:rsidRPr="000E7F2A">
        <w:rPr>
          <w:rFonts w:ascii="Times New Roman" w:hAnsi="Times New Roman" w:cs="Times New Roman"/>
          <w:sz w:val="20"/>
          <w:szCs w:val="20"/>
          <w:lang w:val="en-US"/>
        </w:rPr>
        <w:t xml:space="preserve"> Methods of Professional Education”]</w:t>
      </w:r>
      <w:r w:rsidRPr="000E7F2A">
        <w:rPr>
          <w:rFonts w:ascii="Times New Roman" w:hAnsi="Times New Roman" w:cs="Times New Roman"/>
          <w:iCs/>
          <w:sz w:val="20"/>
          <w:szCs w:val="20"/>
          <w:lang w:val="en-US"/>
        </w:rPr>
        <w:t xml:space="preserve">. </w:t>
      </w:r>
      <w:proofErr w:type="gramStart"/>
      <w:r w:rsidRPr="000E7F2A">
        <w:rPr>
          <w:rFonts w:ascii="Times New Roman" w:hAnsi="Times New Roman" w:cs="Times New Roman"/>
          <w:iCs/>
          <w:sz w:val="20"/>
          <w:szCs w:val="20"/>
          <w:lang w:val="en-US"/>
        </w:rPr>
        <w:t>Kyiv, 2005.</w:t>
      </w:r>
      <w:proofErr w:type="gramEnd"/>
      <w:r w:rsidRPr="000E7F2A">
        <w:rPr>
          <w:rFonts w:ascii="Times New Roman" w:hAnsi="Times New Roman" w:cs="Times New Roman"/>
          <w:iCs/>
          <w:sz w:val="20"/>
          <w:szCs w:val="20"/>
          <w:lang w:val="en-US"/>
        </w:rPr>
        <w:t xml:space="preserve"> 210 p. (in Ukrainian)</w:t>
      </w:r>
    </w:p>
    <w:p w:rsidR="000E7F2A" w:rsidRPr="000E7F2A" w:rsidRDefault="000E7F2A" w:rsidP="00AF0283">
      <w:pPr>
        <w:shd w:val="clear" w:color="auto" w:fill="FFFFFF"/>
        <w:spacing w:after="0" w:line="240" w:lineRule="auto"/>
        <w:ind w:firstLine="567"/>
        <w:jc w:val="both"/>
        <w:rPr>
          <w:rFonts w:ascii="Times New Roman" w:hAnsi="Times New Roman" w:cs="Times New Roman"/>
          <w:sz w:val="20"/>
          <w:szCs w:val="20"/>
          <w:lang w:val="en-US"/>
        </w:rPr>
      </w:pPr>
      <w:r w:rsidRPr="000E7F2A">
        <w:rPr>
          <w:rFonts w:ascii="Times New Roman" w:hAnsi="Times New Roman" w:cs="Times New Roman"/>
          <w:sz w:val="20"/>
          <w:szCs w:val="20"/>
          <w:lang w:val="en-US"/>
        </w:rPr>
        <w:t xml:space="preserve">23. Hurevych R. S. Pidhotovka mahistriv u pedahohichnomu VNZ: yak yii zdiisniuvaty? [Training of Master’s Degree Students in Pedagogical Higher Educational Establishment: How to Carry It Out?] URL: </w:t>
      </w:r>
      <w:hyperlink r:id="rId11" w:history="1">
        <w:r w:rsidRPr="000E7F2A">
          <w:rPr>
            <w:rStyle w:val="a3"/>
            <w:rFonts w:ascii="Times New Roman" w:hAnsi="Times New Roman" w:cs="Times New Roman"/>
            <w:sz w:val="20"/>
            <w:szCs w:val="20"/>
            <w:lang w:val="en-US"/>
          </w:rPr>
          <w:t>http://ito.vspu.net/SAIT/inst_kaf/kafedru/matem_fizuka_tex_osv/www/mater_conf/files/PDF/Pidgotovka_magistriv.pdf</w:t>
        </w:r>
      </w:hyperlink>
      <w:r w:rsidRPr="000E7F2A">
        <w:rPr>
          <w:rFonts w:ascii="Times New Roman" w:hAnsi="Times New Roman" w:cs="Times New Roman"/>
          <w:sz w:val="20"/>
          <w:szCs w:val="20"/>
          <w:lang w:val="en-US"/>
        </w:rPr>
        <w:t xml:space="preserve"> (in Ukrainian)</w:t>
      </w:r>
    </w:p>
    <w:p w:rsidR="000E7F2A" w:rsidRPr="000E7F2A" w:rsidRDefault="000E7F2A" w:rsidP="00AF0283">
      <w:pPr>
        <w:shd w:val="clear" w:color="auto" w:fill="FFFFFF"/>
        <w:spacing w:after="0" w:line="240" w:lineRule="auto"/>
        <w:ind w:firstLine="567"/>
        <w:jc w:val="both"/>
        <w:rPr>
          <w:rFonts w:ascii="Times New Roman" w:hAnsi="Times New Roman" w:cs="Times New Roman"/>
          <w:sz w:val="20"/>
          <w:szCs w:val="20"/>
          <w:lang w:val="en-US"/>
        </w:rPr>
      </w:pPr>
      <w:r w:rsidRPr="000E7F2A">
        <w:rPr>
          <w:rFonts w:ascii="Times New Roman" w:hAnsi="Times New Roman" w:cs="Times New Roman"/>
          <w:sz w:val="20"/>
          <w:szCs w:val="20"/>
          <w:lang w:val="en-US"/>
        </w:rPr>
        <w:t xml:space="preserve">24. Homoniuk O.M. Formuvannia profesiino-pedahohichnoi kultury maibutnikh sotsialnykh pedahohiv u vyshchykh navchalnykh zakladakh [Formation of Professional and Pedagogical Culture of Future Social Pedagogues in Higher Educational Establishments]: monohrafiia [monograph]. </w:t>
      </w:r>
      <w:proofErr w:type="gramStart"/>
      <w:r w:rsidRPr="000E7F2A">
        <w:rPr>
          <w:rFonts w:ascii="Times New Roman" w:hAnsi="Times New Roman" w:cs="Times New Roman"/>
          <w:sz w:val="20"/>
          <w:szCs w:val="20"/>
          <w:lang w:val="en-US"/>
        </w:rPr>
        <w:t>Vinnytsia :</w:t>
      </w:r>
      <w:proofErr w:type="gramEnd"/>
      <w:r w:rsidRPr="000E7F2A">
        <w:rPr>
          <w:rFonts w:ascii="Times New Roman" w:hAnsi="Times New Roman" w:cs="Times New Roman"/>
          <w:sz w:val="20"/>
          <w:szCs w:val="20"/>
          <w:lang w:val="en-US"/>
        </w:rPr>
        <w:t xml:space="preserve"> Planer, 2011.  399 p. (in Ukrainian)</w:t>
      </w:r>
    </w:p>
    <w:p w:rsidR="000E7F2A" w:rsidRPr="000E7F2A" w:rsidRDefault="000E7F2A" w:rsidP="000E7F2A">
      <w:pPr>
        <w:spacing w:after="0" w:line="240" w:lineRule="auto"/>
        <w:ind w:firstLine="567"/>
        <w:jc w:val="both"/>
        <w:rPr>
          <w:rFonts w:ascii="Times New Roman" w:hAnsi="Times New Roman" w:cs="Times New Roman"/>
          <w:sz w:val="20"/>
          <w:szCs w:val="20"/>
          <w:lang w:val="en-US"/>
        </w:rPr>
      </w:pPr>
    </w:p>
    <w:p w:rsidR="0034497F" w:rsidRPr="000E7F2A" w:rsidRDefault="0034497F" w:rsidP="0034497F">
      <w:pPr>
        <w:spacing w:after="0" w:line="240" w:lineRule="auto"/>
        <w:ind w:firstLine="567"/>
        <w:jc w:val="right"/>
        <w:rPr>
          <w:rFonts w:ascii="Times New Roman" w:hAnsi="Times New Roman" w:cs="Times New Roman"/>
          <w:b/>
          <w:i/>
          <w:lang w:val="uk-UA"/>
        </w:rPr>
      </w:pPr>
      <w:r w:rsidRPr="000E7F2A">
        <w:rPr>
          <w:rFonts w:ascii="Times New Roman" w:eastAsia="Times New Roman" w:hAnsi="Times New Roman" w:cs="Times New Roman"/>
          <w:b/>
          <w:bCs/>
          <w:i/>
          <w:iCs/>
          <w:sz w:val="20"/>
          <w:szCs w:val="20"/>
          <w:lang w:val="uk-UA"/>
        </w:rPr>
        <w:t>Матеріал надійшов до редакції __.__.2020 р.</w:t>
      </w:r>
    </w:p>
    <w:p w:rsidR="001228EE" w:rsidRPr="000E7F2A" w:rsidRDefault="001228EE" w:rsidP="00F4475E">
      <w:pPr>
        <w:pStyle w:val="aa"/>
        <w:tabs>
          <w:tab w:val="left" w:pos="900"/>
        </w:tabs>
        <w:spacing w:before="0" w:beforeAutospacing="0" w:after="0" w:afterAutospacing="0"/>
        <w:ind w:firstLine="567"/>
        <w:jc w:val="both"/>
        <w:rPr>
          <w:sz w:val="20"/>
          <w:szCs w:val="20"/>
          <w:lang w:val="uk-UA"/>
        </w:rPr>
      </w:pPr>
    </w:p>
    <w:sectPr w:rsidR="001228EE" w:rsidRPr="000E7F2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 New Roman Полужирный">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36584556"/>
    <w:lvl w:ilvl="0">
      <w:numFmt w:val="bullet"/>
      <w:lvlText w:val="*"/>
      <w:lvlJc w:val="left"/>
    </w:lvl>
  </w:abstractNum>
  <w:abstractNum w:abstractNumId="1">
    <w:nsid w:val="03591351"/>
    <w:multiLevelType w:val="hybridMultilevel"/>
    <w:tmpl w:val="AC6E63A4"/>
    <w:lvl w:ilvl="0" w:tplc="96EC7E82">
      <w:start w:val="286"/>
      <w:numFmt w:val="decimal"/>
      <w:lvlText w:val="%1"/>
      <w:lvlJc w:val="left"/>
      <w:pPr>
        <w:ind w:left="1187" w:hanging="450"/>
      </w:pPr>
      <w:rPr>
        <w:rFonts w:hint="default"/>
      </w:rPr>
    </w:lvl>
    <w:lvl w:ilvl="1" w:tplc="04190019" w:tentative="1">
      <w:start w:val="1"/>
      <w:numFmt w:val="lowerLetter"/>
      <w:lvlText w:val="%2."/>
      <w:lvlJc w:val="left"/>
      <w:pPr>
        <w:ind w:left="1817" w:hanging="360"/>
      </w:pPr>
    </w:lvl>
    <w:lvl w:ilvl="2" w:tplc="0419001B" w:tentative="1">
      <w:start w:val="1"/>
      <w:numFmt w:val="lowerRoman"/>
      <w:lvlText w:val="%3."/>
      <w:lvlJc w:val="right"/>
      <w:pPr>
        <w:ind w:left="2537" w:hanging="180"/>
      </w:pPr>
    </w:lvl>
    <w:lvl w:ilvl="3" w:tplc="0419000F" w:tentative="1">
      <w:start w:val="1"/>
      <w:numFmt w:val="decimal"/>
      <w:lvlText w:val="%4."/>
      <w:lvlJc w:val="left"/>
      <w:pPr>
        <w:ind w:left="3257" w:hanging="360"/>
      </w:pPr>
    </w:lvl>
    <w:lvl w:ilvl="4" w:tplc="04190019" w:tentative="1">
      <w:start w:val="1"/>
      <w:numFmt w:val="lowerLetter"/>
      <w:lvlText w:val="%5."/>
      <w:lvlJc w:val="left"/>
      <w:pPr>
        <w:ind w:left="3977" w:hanging="360"/>
      </w:pPr>
    </w:lvl>
    <w:lvl w:ilvl="5" w:tplc="0419001B" w:tentative="1">
      <w:start w:val="1"/>
      <w:numFmt w:val="lowerRoman"/>
      <w:lvlText w:val="%6."/>
      <w:lvlJc w:val="right"/>
      <w:pPr>
        <w:ind w:left="4697" w:hanging="180"/>
      </w:pPr>
    </w:lvl>
    <w:lvl w:ilvl="6" w:tplc="0419000F" w:tentative="1">
      <w:start w:val="1"/>
      <w:numFmt w:val="decimal"/>
      <w:lvlText w:val="%7."/>
      <w:lvlJc w:val="left"/>
      <w:pPr>
        <w:ind w:left="5417" w:hanging="360"/>
      </w:pPr>
    </w:lvl>
    <w:lvl w:ilvl="7" w:tplc="04190019" w:tentative="1">
      <w:start w:val="1"/>
      <w:numFmt w:val="lowerLetter"/>
      <w:lvlText w:val="%8."/>
      <w:lvlJc w:val="left"/>
      <w:pPr>
        <w:ind w:left="6137" w:hanging="360"/>
      </w:pPr>
    </w:lvl>
    <w:lvl w:ilvl="8" w:tplc="0419001B" w:tentative="1">
      <w:start w:val="1"/>
      <w:numFmt w:val="lowerRoman"/>
      <w:lvlText w:val="%9."/>
      <w:lvlJc w:val="right"/>
      <w:pPr>
        <w:ind w:left="6857" w:hanging="180"/>
      </w:pPr>
    </w:lvl>
  </w:abstractNum>
  <w:abstractNum w:abstractNumId="2">
    <w:nsid w:val="03FE6435"/>
    <w:multiLevelType w:val="hybridMultilevel"/>
    <w:tmpl w:val="2EF83566"/>
    <w:lvl w:ilvl="0" w:tplc="23EC6BF6">
      <w:start w:val="393"/>
      <w:numFmt w:val="decimal"/>
      <w:lvlText w:val="%1"/>
      <w:lvlJc w:val="left"/>
      <w:pPr>
        <w:ind w:left="1187" w:hanging="450"/>
      </w:pPr>
      <w:rPr>
        <w:rFonts w:hint="default"/>
      </w:rPr>
    </w:lvl>
    <w:lvl w:ilvl="1" w:tplc="04190019" w:tentative="1">
      <w:start w:val="1"/>
      <w:numFmt w:val="lowerLetter"/>
      <w:lvlText w:val="%2."/>
      <w:lvlJc w:val="left"/>
      <w:pPr>
        <w:ind w:left="1817" w:hanging="360"/>
      </w:pPr>
    </w:lvl>
    <w:lvl w:ilvl="2" w:tplc="0419001B" w:tentative="1">
      <w:start w:val="1"/>
      <w:numFmt w:val="lowerRoman"/>
      <w:lvlText w:val="%3."/>
      <w:lvlJc w:val="right"/>
      <w:pPr>
        <w:ind w:left="2537" w:hanging="180"/>
      </w:pPr>
    </w:lvl>
    <w:lvl w:ilvl="3" w:tplc="0419000F" w:tentative="1">
      <w:start w:val="1"/>
      <w:numFmt w:val="decimal"/>
      <w:lvlText w:val="%4."/>
      <w:lvlJc w:val="left"/>
      <w:pPr>
        <w:ind w:left="3257" w:hanging="360"/>
      </w:pPr>
    </w:lvl>
    <w:lvl w:ilvl="4" w:tplc="04190019" w:tentative="1">
      <w:start w:val="1"/>
      <w:numFmt w:val="lowerLetter"/>
      <w:lvlText w:val="%5."/>
      <w:lvlJc w:val="left"/>
      <w:pPr>
        <w:ind w:left="3977" w:hanging="360"/>
      </w:pPr>
    </w:lvl>
    <w:lvl w:ilvl="5" w:tplc="0419001B" w:tentative="1">
      <w:start w:val="1"/>
      <w:numFmt w:val="lowerRoman"/>
      <w:lvlText w:val="%6."/>
      <w:lvlJc w:val="right"/>
      <w:pPr>
        <w:ind w:left="4697" w:hanging="180"/>
      </w:pPr>
    </w:lvl>
    <w:lvl w:ilvl="6" w:tplc="0419000F" w:tentative="1">
      <w:start w:val="1"/>
      <w:numFmt w:val="decimal"/>
      <w:lvlText w:val="%7."/>
      <w:lvlJc w:val="left"/>
      <w:pPr>
        <w:ind w:left="5417" w:hanging="360"/>
      </w:pPr>
    </w:lvl>
    <w:lvl w:ilvl="7" w:tplc="04190019" w:tentative="1">
      <w:start w:val="1"/>
      <w:numFmt w:val="lowerLetter"/>
      <w:lvlText w:val="%8."/>
      <w:lvlJc w:val="left"/>
      <w:pPr>
        <w:ind w:left="6137" w:hanging="360"/>
      </w:pPr>
    </w:lvl>
    <w:lvl w:ilvl="8" w:tplc="0419001B" w:tentative="1">
      <w:start w:val="1"/>
      <w:numFmt w:val="lowerRoman"/>
      <w:lvlText w:val="%9."/>
      <w:lvlJc w:val="right"/>
      <w:pPr>
        <w:ind w:left="6857" w:hanging="180"/>
      </w:pPr>
    </w:lvl>
  </w:abstractNum>
  <w:abstractNum w:abstractNumId="3">
    <w:nsid w:val="21E912F2"/>
    <w:multiLevelType w:val="hybridMultilevel"/>
    <w:tmpl w:val="A6827B08"/>
    <w:lvl w:ilvl="0" w:tplc="2854904E">
      <w:start w:val="1"/>
      <w:numFmt w:val="decimal"/>
      <w:lvlText w:val="%1."/>
      <w:lvlJc w:val="left"/>
      <w:pPr>
        <w:ind w:left="928"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3312699C"/>
    <w:multiLevelType w:val="hybridMultilevel"/>
    <w:tmpl w:val="3768F1F2"/>
    <w:lvl w:ilvl="0" w:tplc="7F36B1C0">
      <w:start w:val="1"/>
      <w:numFmt w:val="decimal"/>
      <w:lvlText w:val="%1."/>
      <w:lvlJc w:val="left"/>
      <w:pPr>
        <w:tabs>
          <w:tab w:val="num" w:pos="1429"/>
        </w:tabs>
        <w:ind w:left="1429" w:hanging="360"/>
      </w:pPr>
      <w:rPr>
        <w:sz w:val="24"/>
        <w:szCs w:val="24"/>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5">
    <w:nsid w:val="36244555"/>
    <w:multiLevelType w:val="hybridMultilevel"/>
    <w:tmpl w:val="292E3454"/>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
    <w:nsid w:val="43B2487F"/>
    <w:multiLevelType w:val="hybridMultilevel"/>
    <w:tmpl w:val="E38ACB16"/>
    <w:lvl w:ilvl="0" w:tplc="7E3E9C34">
      <w:start w:val="431"/>
      <w:numFmt w:val="decimal"/>
      <w:lvlText w:val="%1."/>
      <w:lvlJc w:val="left"/>
      <w:pPr>
        <w:ind w:left="1262" w:hanging="525"/>
      </w:pPr>
      <w:rPr>
        <w:rFonts w:hint="default"/>
      </w:rPr>
    </w:lvl>
    <w:lvl w:ilvl="1" w:tplc="04190019" w:tentative="1">
      <w:start w:val="1"/>
      <w:numFmt w:val="lowerLetter"/>
      <w:lvlText w:val="%2."/>
      <w:lvlJc w:val="left"/>
      <w:pPr>
        <w:ind w:left="1817" w:hanging="360"/>
      </w:pPr>
    </w:lvl>
    <w:lvl w:ilvl="2" w:tplc="0419001B" w:tentative="1">
      <w:start w:val="1"/>
      <w:numFmt w:val="lowerRoman"/>
      <w:lvlText w:val="%3."/>
      <w:lvlJc w:val="right"/>
      <w:pPr>
        <w:ind w:left="2537" w:hanging="180"/>
      </w:pPr>
    </w:lvl>
    <w:lvl w:ilvl="3" w:tplc="0419000F" w:tentative="1">
      <w:start w:val="1"/>
      <w:numFmt w:val="decimal"/>
      <w:lvlText w:val="%4."/>
      <w:lvlJc w:val="left"/>
      <w:pPr>
        <w:ind w:left="3257" w:hanging="360"/>
      </w:pPr>
    </w:lvl>
    <w:lvl w:ilvl="4" w:tplc="04190019" w:tentative="1">
      <w:start w:val="1"/>
      <w:numFmt w:val="lowerLetter"/>
      <w:lvlText w:val="%5."/>
      <w:lvlJc w:val="left"/>
      <w:pPr>
        <w:ind w:left="3977" w:hanging="360"/>
      </w:pPr>
    </w:lvl>
    <w:lvl w:ilvl="5" w:tplc="0419001B" w:tentative="1">
      <w:start w:val="1"/>
      <w:numFmt w:val="lowerRoman"/>
      <w:lvlText w:val="%6."/>
      <w:lvlJc w:val="right"/>
      <w:pPr>
        <w:ind w:left="4697" w:hanging="180"/>
      </w:pPr>
    </w:lvl>
    <w:lvl w:ilvl="6" w:tplc="0419000F" w:tentative="1">
      <w:start w:val="1"/>
      <w:numFmt w:val="decimal"/>
      <w:lvlText w:val="%7."/>
      <w:lvlJc w:val="left"/>
      <w:pPr>
        <w:ind w:left="5417" w:hanging="360"/>
      </w:pPr>
    </w:lvl>
    <w:lvl w:ilvl="7" w:tplc="04190019" w:tentative="1">
      <w:start w:val="1"/>
      <w:numFmt w:val="lowerLetter"/>
      <w:lvlText w:val="%8."/>
      <w:lvlJc w:val="left"/>
      <w:pPr>
        <w:ind w:left="6137" w:hanging="360"/>
      </w:pPr>
    </w:lvl>
    <w:lvl w:ilvl="8" w:tplc="0419001B" w:tentative="1">
      <w:start w:val="1"/>
      <w:numFmt w:val="lowerRoman"/>
      <w:lvlText w:val="%9."/>
      <w:lvlJc w:val="right"/>
      <w:pPr>
        <w:ind w:left="6857" w:hanging="180"/>
      </w:pPr>
    </w:lvl>
  </w:abstractNum>
  <w:abstractNum w:abstractNumId="7">
    <w:nsid w:val="47125232"/>
    <w:multiLevelType w:val="hybridMultilevel"/>
    <w:tmpl w:val="167E40C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5CAA3FE7"/>
    <w:multiLevelType w:val="hybridMultilevel"/>
    <w:tmpl w:val="628C34A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6687165F"/>
    <w:multiLevelType w:val="hybridMultilevel"/>
    <w:tmpl w:val="076622FE"/>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69FC42F6"/>
    <w:multiLevelType w:val="hybridMultilevel"/>
    <w:tmpl w:val="E3469A06"/>
    <w:lvl w:ilvl="0" w:tplc="7A84B972">
      <w:start w:val="1"/>
      <w:numFmt w:val="decimal"/>
      <w:lvlText w:val="%1."/>
      <w:lvlJc w:val="left"/>
      <w:pPr>
        <w:tabs>
          <w:tab w:val="num" w:pos="1080"/>
        </w:tabs>
        <w:ind w:left="1080" w:hanging="360"/>
      </w:pPr>
      <w:rPr>
        <w:b w:val="0"/>
        <w:i w:val="0"/>
        <w:sz w:val="28"/>
        <w:szCs w:val="28"/>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6B5A2E33"/>
    <w:multiLevelType w:val="hybridMultilevel"/>
    <w:tmpl w:val="4D2CFA52"/>
    <w:lvl w:ilvl="0" w:tplc="CDCED9A6">
      <w:start w:val="99"/>
      <w:numFmt w:val="decimal"/>
      <w:lvlText w:val="%1"/>
      <w:lvlJc w:val="left"/>
      <w:pPr>
        <w:ind w:left="1622" w:hanging="360"/>
      </w:pPr>
      <w:rPr>
        <w:rFonts w:hint="default"/>
      </w:r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12">
    <w:nsid w:val="79D40220"/>
    <w:multiLevelType w:val="hybridMultilevel"/>
    <w:tmpl w:val="558C62BA"/>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3">
    <w:nsid w:val="7EBD5CAF"/>
    <w:multiLevelType w:val="hybridMultilevel"/>
    <w:tmpl w:val="DA7A07F6"/>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0"/>
    <w:lvlOverride w:ilvl="0">
      <w:lvl w:ilvl="0">
        <w:start w:val="65535"/>
        <w:numFmt w:val="bullet"/>
        <w:lvlText w:val="-"/>
        <w:legacy w:legacy="1" w:legacySpace="0" w:legacyIndent="331"/>
        <w:lvlJc w:val="left"/>
        <w:rPr>
          <w:rFonts w:ascii="Times New Roman" w:hAnsi="Times New Roman" w:cs="Times New Roman" w:hint="default"/>
        </w:rPr>
      </w:lvl>
    </w:lvlOverride>
  </w:num>
  <w:num w:numId="2">
    <w:abstractNumId w:val="0"/>
    <w:lvlOverride w:ilvl="0">
      <w:lvl w:ilvl="0">
        <w:start w:val="65535"/>
        <w:numFmt w:val="bullet"/>
        <w:lvlText w:val="-"/>
        <w:legacy w:legacy="1" w:legacySpace="0" w:legacyIndent="336"/>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879"/>
        <w:lvlJc w:val="left"/>
        <w:rPr>
          <w:rFonts w:ascii="Times New Roman" w:hAnsi="Times New Roman" w:cs="Times New Roman" w:hint="default"/>
        </w:rPr>
      </w:lvl>
    </w:lvlOverride>
  </w:num>
  <w:num w:numId="4">
    <w:abstractNumId w:val="4"/>
  </w:num>
  <w:num w:numId="5">
    <w:abstractNumId w:val="12"/>
  </w:num>
  <w:num w:numId="6">
    <w:abstractNumId w:val="5"/>
  </w:num>
  <w:num w:numId="7">
    <w:abstractNumId w:val="8"/>
  </w:num>
  <w:num w:numId="8">
    <w:abstractNumId w:val="7"/>
  </w:num>
  <w:num w:numId="9">
    <w:abstractNumId w:val="10"/>
  </w:num>
  <w:num w:numId="10">
    <w:abstractNumId w:val="1"/>
  </w:num>
  <w:num w:numId="11">
    <w:abstractNumId w:val="6"/>
  </w:num>
  <w:num w:numId="12">
    <w:abstractNumId w:val="11"/>
  </w:num>
  <w:num w:numId="13">
    <w:abstractNumId w:val="2"/>
  </w:num>
  <w:num w:numId="14">
    <w:abstractNumId w:val="3"/>
  </w:num>
  <w:num w:numId="15">
    <w:abstractNumId w:val="13"/>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38B4"/>
    <w:rsid w:val="000C457E"/>
    <w:rsid w:val="000E7F2A"/>
    <w:rsid w:val="00107696"/>
    <w:rsid w:val="00113E34"/>
    <w:rsid w:val="001228EE"/>
    <w:rsid w:val="001A4EF0"/>
    <w:rsid w:val="002177FD"/>
    <w:rsid w:val="0023427D"/>
    <w:rsid w:val="00241023"/>
    <w:rsid w:val="00256E45"/>
    <w:rsid w:val="002A7996"/>
    <w:rsid w:val="002B0E03"/>
    <w:rsid w:val="0034497F"/>
    <w:rsid w:val="0046165A"/>
    <w:rsid w:val="004B39E3"/>
    <w:rsid w:val="004C6C6F"/>
    <w:rsid w:val="004E4725"/>
    <w:rsid w:val="004F384F"/>
    <w:rsid w:val="00500480"/>
    <w:rsid w:val="00527627"/>
    <w:rsid w:val="005E170A"/>
    <w:rsid w:val="006263E8"/>
    <w:rsid w:val="006A50A6"/>
    <w:rsid w:val="006C7F61"/>
    <w:rsid w:val="007A208B"/>
    <w:rsid w:val="007C2998"/>
    <w:rsid w:val="008506B8"/>
    <w:rsid w:val="00857A7B"/>
    <w:rsid w:val="0088737A"/>
    <w:rsid w:val="008C405F"/>
    <w:rsid w:val="00A20F4E"/>
    <w:rsid w:val="00AF0283"/>
    <w:rsid w:val="00B66940"/>
    <w:rsid w:val="00BB06F7"/>
    <w:rsid w:val="00C66744"/>
    <w:rsid w:val="00D11A1E"/>
    <w:rsid w:val="00D43286"/>
    <w:rsid w:val="00D50B79"/>
    <w:rsid w:val="00D938B4"/>
    <w:rsid w:val="00DE4CA2"/>
    <w:rsid w:val="00DF61A1"/>
    <w:rsid w:val="00DF6253"/>
    <w:rsid w:val="00DF7048"/>
    <w:rsid w:val="00E209BF"/>
    <w:rsid w:val="00E269DB"/>
    <w:rsid w:val="00E428F6"/>
    <w:rsid w:val="00E500FD"/>
    <w:rsid w:val="00EB5E72"/>
    <w:rsid w:val="00EE1B54"/>
    <w:rsid w:val="00F4475E"/>
    <w:rsid w:val="00FF14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6263E8"/>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D938B4"/>
    <w:rPr>
      <w:color w:val="0000FF"/>
      <w:u w:val="single"/>
    </w:rPr>
  </w:style>
  <w:style w:type="paragraph" w:styleId="21">
    <w:name w:val="Body Text Indent 2"/>
    <w:basedOn w:val="a"/>
    <w:link w:val="22"/>
    <w:rsid w:val="00DF6253"/>
    <w:pPr>
      <w:shd w:val="clear" w:color="auto" w:fill="FFFFFF"/>
      <w:tabs>
        <w:tab w:val="left" w:pos="2894"/>
        <w:tab w:val="left" w:pos="7551"/>
      </w:tabs>
      <w:spacing w:after="0" w:line="240" w:lineRule="auto"/>
      <w:ind w:firstLine="709"/>
      <w:jc w:val="both"/>
    </w:pPr>
    <w:rPr>
      <w:rFonts w:ascii="Times New Roman" w:eastAsia="Times New Roman" w:hAnsi="Times New Roman" w:cs="Times New Roman"/>
      <w:sz w:val="24"/>
      <w:szCs w:val="28"/>
      <w:lang w:val="uk-UA" w:eastAsia="ru-RU"/>
    </w:rPr>
  </w:style>
  <w:style w:type="character" w:customStyle="1" w:styleId="22">
    <w:name w:val="Основной текст с отступом 2 Знак"/>
    <w:basedOn w:val="a0"/>
    <w:link w:val="21"/>
    <w:rsid w:val="00DF6253"/>
    <w:rPr>
      <w:rFonts w:ascii="Times New Roman" w:eastAsia="Times New Roman" w:hAnsi="Times New Roman" w:cs="Times New Roman"/>
      <w:sz w:val="24"/>
      <w:szCs w:val="28"/>
      <w:shd w:val="clear" w:color="auto" w:fill="FFFFFF"/>
      <w:lang w:val="uk-UA" w:eastAsia="ru-RU"/>
    </w:rPr>
  </w:style>
  <w:style w:type="paragraph" w:styleId="a4">
    <w:name w:val="Body Text Indent"/>
    <w:basedOn w:val="a"/>
    <w:link w:val="a5"/>
    <w:uiPriority w:val="99"/>
    <w:semiHidden/>
    <w:unhideWhenUsed/>
    <w:rsid w:val="00DF6253"/>
    <w:pPr>
      <w:spacing w:after="120"/>
      <w:ind w:left="283"/>
    </w:pPr>
  </w:style>
  <w:style w:type="character" w:customStyle="1" w:styleId="a5">
    <w:name w:val="Основной текст с отступом Знак"/>
    <w:basedOn w:val="a0"/>
    <w:link w:val="a4"/>
    <w:uiPriority w:val="99"/>
    <w:semiHidden/>
    <w:rsid w:val="00DF6253"/>
  </w:style>
  <w:style w:type="paragraph" w:styleId="a6">
    <w:name w:val="Title"/>
    <w:basedOn w:val="a"/>
    <w:link w:val="a7"/>
    <w:qFormat/>
    <w:rsid w:val="00241023"/>
    <w:pPr>
      <w:spacing w:after="0" w:line="360" w:lineRule="auto"/>
      <w:jc w:val="center"/>
    </w:pPr>
    <w:rPr>
      <w:rFonts w:ascii="Times New Roman" w:eastAsia="Times New Roman" w:hAnsi="Times New Roman" w:cs="Times New Roman"/>
      <w:sz w:val="28"/>
      <w:szCs w:val="20"/>
      <w:lang w:eastAsia="ru-RU"/>
    </w:rPr>
  </w:style>
  <w:style w:type="character" w:customStyle="1" w:styleId="a7">
    <w:name w:val="Название Знак"/>
    <w:basedOn w:val="a0"/>
    <w:link w:val="a6"/>
    <w:rsid w:val="00241023"/>
    <w:rPr>
      <w:rFonts w:ascii="Times New Roman" w:eastAsia="Times New Roman" w:hAnsi="Times New Roman" w:cs="Times New Roman"/>
      <w:sz w:val="28"/>
      <w:szCs w:val="20"/>
      <w:lang w:eastAsia="ru-RU"/>
    </w:rPr>
  </w:style>
  <w:style w:type="paragraph" w:styleId="a8">
    <w:name w:val="Subtitle"/>
    <w:basedOn w:val="a"/>
    <w:link w:val="a9"/>
    <w:qFormat/>
    <w:rsid w:val="00241023"/>
    <w:pPr>
      <w:spacing w:after="0" w:line="360" w:lineRule="auto"/>
      <w:jc w:val="center"/>
    </w:pPr>
    <w:rPr>
      <w:rFonts w:ascii="Times New Roman" w:eastAsia="Times New Roman" w:hAnsi="Times New Roman" w:cs="Times New Roman"/>
      <w:sz w:val="28"/>
      <w:szCs w:val="20"/>
      <w:lang w:val="uk-UA" w:eastAsia="ru-RU"/>
    </w:rPr>
  </w:style>
  <w:style w:type="character" w:customStyle="1" w:styleId="a9">
    <w:name w:val="Подзаголовок Знак"/>
    <w:basedOn w:val="a0"/>
    <w:link w:val="a8"/>
    <w:rsid w:val="00241023"/>
    <w:rPr>
      <w:rFonts w:ascii="Times New Roman" w:eastAsia="Times New Roman" w:hAnsi="Times New Roman" w:cs="Times New Roman"/>
      <w:sz w:val="28"/>
      <w:szCs w:val="20"/>
      <w:lang w:val="uk-UA" w:eastAsia="ru-RU"/>
    </w:rPr>
  </w:style>
  <w:style w:type="paragraph" w:styleId="aa">
    <w:name w:val="Normal (Web)"/>
    <w:basedOn w:val="a"/>
    <w:uiPriority w:val="99"/>
    <w:rsid w:val="001228E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List Paragraph"/>
    <w:basedOn w:val="a"/>
    <w:uiPriority w:val="34"/>
    <w:qFormat/>
    <w:rsid w:val="001228EE"/>
    <w:pPr>
      <w:ind w:left="720"/>
      <w:contextualSpacing/>
    </w:pPr>
  </w:style>
  <w:style w:type="paragraph" w:customStyle="1" w:styleId="hh">
    <w:name w:val="hh"/>
    <w:basedOn w:val="a"/>
    <w:rsid w:val="006263E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6263E8"/>
    <w:rPr>
      <w:rFonts w:ascii="Times New Roman" w:eastAsia="Times New Roman" w:hAnsi="Times New Roman" w:cs="Times New Roman"/>
      <w:b/>
      <w:bCs/>
      <w:sz w:val="36"/>
      <w:szCs w:val="36"/>
      <w:lang w:eastAsia="ru-RU"/>
    </w:rPr>
  </w:style>
  <w:style w:type="paragraph" w:styleId="z-">
    <w:name w:val="HTML Top of Form"/>
    <w:basedOn w:val="a"/>
    <w:next w:val="a"/>
    <w:link w:val="z-0"/>
    <w:hidden/>
    <w:uiPriority w:val="99"/>
    <w:semiHidden/>
    <w:unhideWhenUsed/>
    <w:rsid w:val="006263E8"/>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6263E8"/>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6263E8"/>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6263E8"/>
    <w:rPr>
      <w:rFonts w:ascii="Arial" w:eastAsia="Times New Roman" w:hAnsi="Arial" w:cs="Arial"/>
      <w:vanish/>
      <w:sz w:val="16"/>
      <w:szCs w:val="16"/>
      <w:lang w:eastAsia="ru-RU"/>
    </w:rPr>
  </w:style>
  <w:style w:type="paragraph" w:customStyle="1" w:styleId="login-buttonuser">
    <w:name w:val="login-button__user"/>
    <w:basedOn w:val="a"/>
    <w:rsid w:val="005E170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Strong"/>
    <w:basedOn w:val="a0"/>
    <w:uiPriority w:val="22"/>
    <w:qFormat/>
    <w:rsid w:val="00F4475E"/>
    <w:rPr>
      <w:b/>
      <w:bCs/>
    </w:rPr>
  </w:style>
  <w:style w:type="character" w:styleId="ad">
    <w:name w:val="Emphasis"/>
    <w:basedOn w:val="a0"/>
    <w:uiPriority w:val="20"/>
    <w:qFormat/>
    <w:rsid w:val="00F4475E"/>
    <w:rPr>
      <w:i/>
      <w:iCs/>
    </w:rPr>
  </w:style>
  <w:style w:type="character" w:customStyle="1" w:styleId="hps">
    <w:name w:val="hps"/>
    <w:basedOn w:val="a0"/>
    <w:rsid w:val="00AF028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6263E8"/>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D938B4"/>
    <w:rPr>
      <w:color w:val="0000FF"/>
      <w:u w:val="single"/>
    </w:rPr>
  </w:style>
  <w:style w:type="paragraph" w:styleId="21">
    <w:name w:val="Body Text Indent 2"/>
    <w:basedOn w:val="a"/>
    <w:link w:val="22"/>
    <w:rsid w:val="00DF6253"/>
    <w:pPr>
      <w:shd w:val="clear" w:color="auto" w:fill="FFFFFF"/>
      <w:tabs>
        <w:tab w:val="left" w:pos="2894"/>
        <w:tab w:val="left" w:pos="7551"/>
      </w:tabs>
      <w:spacing w:after="0" w:line="240" w:lineRule="auto"/>
      <w:ind w:firstLine="709"/>
      <w:jc w:val="both"/>
    </w:pPr>
    <w:rPr>
      <w:rFonts w:ascii="Times New Roman" w:eastAsia="Times New Roman" w:hAnsi="Times New Roman" w:cs="Times New Roman"/>
      <w:sz w:val="24"/>
      <w:szCs w:val="28"/>
      <w:lang w:val="uk-UA" w:eastAsia="ru-RU"/>
    </w:rPr>
  </w:style>
  <w:style w:type="character" w:customStyle="1" w:styleId="22">
    <w:name w:val="Основной текст с отступом 2 Знак"/>
    <w:basedOn w:val="a0"/>
    <w:link w:val="21"/>
    <w:rsid w:val="00DF6253"/>
    <w:rPr>
      <w:rFonts w:ascii="Times New Roman" w:eastAsia="Times New Roman" w:hAnsi="Times New Roman" w:cs="Times New Roman"/>
      <w:sz w:val="24"/>
      <w:szCs w:val="28"/>
      <w:shd w:val="clear" w:color="auto" w:fill="FFFFFF"/>
      <w:lang w:val="uk-UA" w:eastAsia="ru-RU"/>
    </w:rPr>
  </w:style>
  <w:style w:type="paragraph" w:styleId="a4">
    <w:name w:val="Body Text Indent"/>
    <w:basedOn w:val="a"/>
    <w:link w:val="a5"/>
    <w:uiPriority w:val="99"/>
    <w:semiHidden/>
    <w:unhideWhenUsed/>
    <w:rsid w:val="00DF6253"/>
    <w:pPr>
      <w:spacing w:after="120"/>
      <w:ind w:left="283"/>
    </w:pPr>
  </w:style>
  <w:style w:type="character" w:customStyle="1" w:styleId="a5">
    <w:name w:val="Основной текст с отступом Знак"/>
    <w:basedOn w:val="a0"/>
    <w:link w:val="a4"/>
    <w:uiPriority w:val="99"/>
    <w:semiHidden/>
    <w:rsid w:val="00DF6253"/>
  </w:style>
  <w:style w:type="paragraph" w:styleId="a6">
    <w:name w:val="Title"/>
    <w:basedOn w:val="a"/>
    <w:link w:val="a7"/>
    <w:qFormat/>
    <w:rsid w:val="00241023"/>
    <w:pPr>
      <w:spacing w:after="0" w:line="360" w:lineRule="auto"/>
      <w:jc w:val="center"/>
    </w:pPr>
    <w:rPr>
      <w:rFonts w:ascii="Times New Roman" w:eastAsia="Times New Roman" w:hAnsi="Times New Roman" w:cs="Times New Roman"/>
      <w:sz w:val="28"/>
      <w:szCs w:val="20"/>
      <w:lang w:eastAsia="ru-RU"/>
    </w:rPr>
  </w:style>
  <w:style w:type="character" w:customStyle="1" w:styleId="a7">
    <w:name w:val="Название Знак"/>
    <w:basedOn w:val="a0"/>
    <w:link w:val="a6"/>
    <w:rsid w:val="00241023"/>
    <w:rPr>
      <w:rFonts w:ascii="Times New Roman" w:eastAsia="Times New Roman" w:hAnsi="Times New Roman" w:cs="Times New Roman"/>
      <w:sz w:val="28"/>
      <w:szCs w:val="20"/>
      <w:lang w:eastAsia="ru-RU"/>
    </w:rPr>
  </w:style>
  <w:style w:type="paragraph" w:styleId="a8">
    <w:name w:val="Subtitle"/>
    <w:basedOn w:val="a"/>
    <w:link w:val="a9"/>
    <w:qFormat/>
    <w:rsid w:val="00241023"/>
    <w:pPr>
      <w:spacing w:after="0" w:line="360" w:lineRule="auto"/>
      <w:jc w:val="center"/>
    </w:pPr>
    <w:rPr>
      <w:rFonts w:ascii="Times New Roman" w:eastAsia="Times New Roman" w:hAnsi="Times New Roman" w:cs="Times New Roman"/>
      <w:sz w:val="28"/>
      <w:szCs w:val="20"/>
      <w:lang w:val="uk-UA" w:eastAsia="ru-RU"/>
    </w:rPr>
  </w:style>
  <w:style w:type="character" w:customStyle="1" w:styleId="a9">
    <w:name w:val="Подзаголовок Знак"/>
    <w:basedOn w:val="a0"/>
    <w:link w:val="a8"/>
    <w:rsid w:val="00241023"/>
    <w:rPr>
      <w:rFonts w:ascii="Times New Roman" w:eastAsia="Times New Roman" w:hAnsi="Times New Roman" w:cs="Times New Roman"/>
      <w:sz w:val="28"/>
      <w:szCs w:val="20"/>
      <w:lang w:val="uk-UA" w:eastAsia="ru-RU"/>
    </w:rPr>
  </w:style>
  <w:style w:type="paragraph" w:styleId="aa">
    <w:name w:val="Normal (Web)"/>
    <w:basedOn w:val="a"/>
    <w:uiPriority w:val="99"/>
    <w:rsid w:val="001228E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List Paragraph"/>
    <w:basedOn w:val="a"/>
    <w:uiPriority w:val="34"/>
    <w:qFormat/>
    <w:rsid w:val="001228EE"/>
    <w:pPr>
      <w:ind w:left="720"/>
      <w:contextualSpacing/>
    </w:pPr>
  </w:style>
  <w:style w:type="paragraph" w:customStyle="1" w:styleId="hh">
    <w:name w:val="hh"/>
    <w:basedOn w:val="a"/>
    <w:rsid w:val="006263E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6263E8"/>
    <w:rPr>
      <w:rFonts w:ascii="Times New Roman" w:eastAsia="Times New Roman" w:hAnsi="Times New Roman" w:cs="Times New Roman"/>
      <w:b/>
      <w:bCs/>
      <w:sz w:val="36"/>
      <w:szCs w:val="36"/>
      <w:lang w:eastAsia="ru-RU"/>
    </w:rPr>
  </w:style>
  <w:style w:type="paragraph" w:styleId="z-">
    <w:name w:val="HTML Top of Form"/>
    <w:basedOn w:val="a"/>
    <w:next w:val="a"/>
    <w:link w:val="z-0"/>
    <w:hidden/>
    <w:uiPriority w:val="99"/>
    <w:semiHidden/>
    <w:unhideWhenUsed/>
    <w:rsid w:val="006263E8"/>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6263E8"/>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6263E8"/>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6263E8"/>
    <w:rPr>
      <w:rFonts w:ascii="Arial" w:eastAsia="Times New Roman" w:hAnsi="Arial" w:cs="Arial"/>
      <w:vanish/>
      <w:sz w:val="16"/>
      <w:szCs w:val="16"/>
      <w:lang w:eastAsia="ru-RU"/>
    </w:rPr>
  </w:style>
  <w:style w:type="paragraph" w:customStyle="1" w:styleId="login-buttonuser">
    <w:name w:val="login-button__user"/>
    <w:basedOn w:val="a"/>
    <w:rsid w:val="005E170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Strong"/>
    <w:basedOn w:val="a0"/>
    <w:uiPriority w:val="22"/>
    <w:qFormat/>
    <w:rsid w:val="00F4475E"/>
    <w:rPr>
      <w:b/>
      <w:bCs/>
    </w:rPr>
  </w:style>
  <w:style w:type="character" w:styleId="ad">
    <w:name w:val="Emphasis"/>
    <w:basedOn w:val="a0"/>
    <w:uiPriority w:val="20"/>
    <w:qFormat/>
    <w:rsid w:val="00F4475E"/>
    <w:rPr>
      <w:i/>
      <w:iCs/>
    </w:rPr>
  </w:style>
  <w:style w:type="character" w:customStyle="1" w:styleId="hps">
    <w:name w:val="hps"/>
    <w:basedOn w:val="a0"/>
    <w:rsid w:val="00AF02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0677046">
      <w:bodyDiv w:val="1"/>
      <w:marLeft w:val="0"/>
      <w:marRight w:val="0"/>
      <w:marTop w:val="0"/>
      <w:marBottom w:val="0"/>
      <w:divBdr>
        <w:top w:val="none" w:sz="0" w:space="0" w:color="auto"/>
        <w:left w:val="none" w:sz="0" w:space="0" w:color="auto"/>
        <w:bottom w:val="none" w:sz="0" w:space="0" w:color="auto"/>
        <w:right w:val="none" w:sz="0" w:space="0" w:color="auto"/>
      </w:divBdr>
    </w:div>
    <w:div w:id="865290447">
      <w:bodyDiv w:val="1"/>
      <w:marLeft w:val="0"/>
      <w:marRight w:val="0"/>
      <w:marTop w:val="0"/>
      <w:marBottom w:val="0"/>
      <w:divBdr>
        <w:top w:val="none" w:sz="0" w:space="0" w:color="auto"/>
        <w:left w:val="none" w:sz="0" w:space="0" w:color="auto"/>
        <w:bottom w:val="none" w:sz="0" w:space="0" w:color="auto"/>
        <w:right w:val="none" w:sz="0" w:space="0" w:color="auto"/>
      </w:divBdr>
    </w:div>
    <w:div w:id="1202328422">
      <w:bodyDiv w:val="1"/>
      <w:marLeft w:val="0"/>
      <w:marRight w:val="0"/>
      <w:marTop w:val="0"/>
      <w:marBottom w:val="0"/>
      <w:divBdr>
        <w:top w:val="none" w:sz="0" w:space="0" w:color="auto"/>
        <w:left w:val="none" w:sz="0" w:space="0" w:color="auto"/>
        <w:bottom w:val="none" w:sz="0" w:space="0" w:color="auto"/>
        <w:right w:val="none" w:sz="0" w:space="0" w:color="auto"/>
      </w:divBdr>
      <w:divsChild>
        <w:div w:id="653426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586"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e-catalog.mk.ua/irbis.php?Z21ID=&amp;I21DBN=NPB&amp;P21DBN=NPB&amp;S21STN=1&amp;S21REF=5&amp;S21FMT=fullwebr&amp;C21COM=S&amp;S21CNR=10&amp;S21P01=0&amp;S21P02=1&amp;S21P03=A=&amp;S21STR=%D0%92%D0%B0%D1%81%D0%B8%D0%BB%D1%8C%D1%87%D0%B5%D0%BD%D0%BA%D0%BE%2C%20%D0%9B%2E%20%D0%92%2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catalog.mk.ua/irbis.php?Z21ID=&amp;I21DBN=NPB&amp;P21DBN=NPB&amp;S21STN=1&amp;S21REF=5&amp;S21FMT=fullwebr&amp;C21COM=S&amp;S21CNR=10&amp;S21P01=0&amp;S21P02=1&amp;S21P03=A=&amp;S21STR=%D0%92%D0%B0%D1%81%D0%B8%D0%BB%D1%8C%D1%87%D0%B5%D0%BD%D0%BA%D0%BE%2C%20%D0%9B%2E%20%D0%92%2E" TargetMode="External"/><Relationship Id="rId11" Type="http://schemas.openxmlformats.org/officeDocument/2006/relationships/hyperlink" Target="http://ito.vspu.net/SAIT/inst_kaf/kafedru/matem_fizuka_tex_osv/www/mater_conf/files/PDF/Pidgotovka_magistriv.pdf" TargetMode="External"/><Relationship Id="rId5" Type="http://schemas.openxmlformats.org/officeDocument/2006/relationships/webSettings" Target="webSettings.xml"/><Relationship Id="rId10" Type="http://schemas.openxmlformats.org/officeDocument/2006/relationships/hyperlink" Target="http://nbuv.gov.ua/UJRN/Ozfm_2017_17_78" TargetMode="External"/><Relationship Id="rId4" Type="http://schemas.openxmlformats.org/officeDocument/2006/relationships/settings" Target="settings.xml"/><Relationship Id="rId9" Type="http://schemas.openxmlformats.org/officeDocument/2006/relationships/hyperlink" Target="http://www.irbis-nbuv.gov.ua/cgi-bin/irbis_nbuv/cgiirbis_64.exe?I21DBN=LINK&amp;P21DBN=UJRN&amp;Z21ID=&amp;S21REF=10&amp;S21CNR=20&amp;S21STN=1&amp;S21FMT=ASP_meta&amp;C21COM=S&amp;2_S21P03=FILA=&amp;2_S21STR=Ozfm_2017_17_7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7122</Words>
  <Characters>40598</Characters>
  <Application>Microsoft Office Word</Application>
  <DocSecurity>0</DocSecurity>
  <Lines>338</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47625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Alena</dc:creator>
  <cp:lastModifiedBy>Alena</cp:lastModifiedBy>
  <cp:revision>2</cp:revision>
  <dcterms:created xsi:type="dcterms:W3CDTF">2020-10-18T09:10:00Z</dcterms:created>
  <dcterms:modified xsi:type="dcterms:W3CDTF">2020-10-18T09:10:00Z</dcterms:modified>
</cp:coreProperties>
</file>