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Default="00F5715F" w:rsidP="00F5715F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Коваль І. В.</w:t>
      </w:r>
    </w:p>
    <w:p w:rsidR="00F5715F" w:rsidRPr="00F5715F" w:rsidRDefault="00F5715F" w:rsidP="00F5715F">
      <w:pPr>
        <w:spacing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5715F">
        <w:rPr>
          <w:rFonts w:ascii="Times New Roman" w:hAnsi="Times New Roman" w:cs="Times New Roman"/>
          <w:b/>
          <w:i/>
          <w:sz w:val="28"/>
          <w:szCs w:val="28"/>
          <w:lang w:val="uk-UA"/>
        </w:rPr>
        <w:t>кандидат психологічних наук, доцент</w:t>
      </w:r>
    </w:p>
    <w:p w:rsidR="00F5715F" w:rsidRDefault="00F5715F" w:rsidP="00F5715F">
      <w:pPr>
        <w:spacing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5715F">
        <w:rPr>
          <w:rFonts w:ascii="Times New Roman" w:hAnsi="Times New Roman" w:cs="Times New Roman"/>
          <w:b/>
          <w:i/>
          <w:sz w:val="28"/>
          <w:szCs w:val="28"/>
          <w:lang w:val="uk-UA"/>
        </w:rPr>
        <w:t>кафедри практики іноземної мови та методики викладання</w:t>
      </w:r>
    </w:p>
    <w:p w:rsidR="00F5715F" w:rsidRDefault="00F5715F" w:rsidP="00F5715F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F5715F" w:rsidRDefault="00F5715F" w:rsidP="00F5715F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Хмельницький, Україна</w:t>
      </w:r>
    </w:p>
    <w:p w:rsidR="00F5715F" w:rsidRDefault="00F5715F" w:rsidP="00F5715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715F">
        <w:rPr>
          <w:rFonts w:ascii="Times New Roman" w:hAnsi="Times New Roman" w:cs="Times New Roman"/>
          <w:b/>
          <w:sz w:val="28"/>
          <w:szCs w:val="28"/>
          <w:lang w:val="uk-UA"/>
        </w:rPr>
        <w:t>ПРОБЛЕМНІ ПИТАННЯ ЯК ОДИН ІЗ ЧИННИКІВ ПІДВИЩЕННЯ МОТИВАЦІЇ ВИВЧЕННЯ ІНОЗЕМНОЇ МОВИ</w:t>
      </w:r>
    </w:p>
    <w:p w:rsidR="00DC61C8" w:rsidRDefault="001B4627" w:rsidP="00DC61C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Тексти з проблемними запитаннями у підручниках з німецької мови зустрічаються дуже рідко. Частіше бувають тексти з важкими завданнями. Але з такими, що вимагають</w:t>
      </w:r>
      <w:r w:rsidR="00B533C5">
        <w:rPr>
          <w:rFonts w:ascii="Times New Roman" w:hAnsi="Times New Roman" w:cs="Times New Roman"/>
          <w:sz w:val="28"/>
          <w:szCs w:val="28"/>
          <w:lang w:val="uk-UA"/>
        </w:rPr>
        <w:t xml:space="preserve"> лише репродуктивної діяльності, примушують читача ставати у якусь особистісну, авторську позицію щодо пропонованих</w:t>
      </w:r>
      <w:r w:rsidR="004079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C5">
        <w:rPr>
          <w:rFonts w:ascii="Times New Roman" w:hAnsi="Times New Roman" w:cs="Times New Roman"/>
          <w:sz w:val="28"/>
          <w:szCs w:val="28"/>
          <w:lang w:val="uk-UA"/>
        </w:rPr>
        <w:t>завдань.</w:t>
      </w:r>
      <w:r w:rsidR="0040797F">
        <w:rPr>
          <w:rFonts w:ascii="Times New Roman" w:hAnsi="Times New Roman" w:cs="Times New Roman"/>
          <w:sz w:val="28"/>
          <w:szCs w:val="28"/>
          <w:lang w:val="uk-UA"/>
        </w:rPr>
        <w:t xml:space="preserve"> Ситуація </w:t>
      </w:r>
      <w:r w:rsidR="00DC61C8">
        <w:rPr>
          <w:rFonts w:ascii="Times New Roman" w:hAnsi="Times New Roman" w:cs="Times New Roman"/>
          <w:sz w:val="28"/>
          <w:szCs w:val="28"/>
          <w:lang w:val="uk-UA"/>
        </w:rPr>
        <w:t xml:space="preserve">погіршується тим, що порівняння шкільних і вузівських підручників свідчить про те, що в останніх частка проблемності не лише зростає, а навіть падає. Але якщо тексти підручників до мовних вузів або мовних факультетів університетів ще більш-менш насичені високою складністю і власне проблемністю, то викладачі немовних </w:t>
      </w:r>
      <w:r w:rsidR="003279CB">
        <w:rPr>
          <w:rFonts w:ascii="Times New Roman" w:hAnsi="Times New Roman" w:cs="Times New Roman"/>
          <w:sz w:val="28"/>
          <w:szCs w:val="28"/>
          <w:lang w:val="uk-UA"/>
        </w:rPr>
        <w:t>вузів вимушені користуватися не</w:t>
      </w:r>
      <w:bookmarkStart w:id="0" w:name="_GoBack"/>
      <w:bookmarkEnd w:id="0"/>
      <w:r w:rsidR="00DC61C8">
        <w:rPr>
          <w:rFonts w:ascii="Times New Roman" w:hAnsi="Times New Roman" w:cs="Times New Roman"/>
          <w:sz w:val="28"/>
          <w:szCs w:val="28"/>
          <w:lang w:val="uk-UA"/>
        </w:rPr>
        <w:t xml:space="preserve">проблемними підручниками. За інших рівних умов не проблемні тексти підручників є одним із чинників зниження мотивації вивчення німецької мови.  </w:t>
      </w:r>
    </w:p>
    <w:p w:rsidR="00DC61C8" w:rsidRDefault="00DC61C8" w:rsidP="00DC61C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Проблемні запитання активізують роботу мислення, викликають нові асоціації, створюють умови для виникнення неординарної відповіді</w:t>
      </w:r>
      <w:r w:rsidR="00AF0162">
        <w:rPr>
          <w:rFonts w:ascii="Times New Roman" w:hAnsi="Times New Roman" w:cs="Times New Roman"/>
          <w:sz w:val="28"/>
          <w:szCs w:val="28"/>
          <w:lang w:val="uk-UA"/>
        </w:rPr>
        <w:t xml:space="preserve">, провокують вихід за межі лише наявного тексту, стимулюють рефлексивні побудови та ін. Пізнавальна активність, спрямована проблемним запитанням, завершується вирішенням проблеми, що </w:t>
      </w:r>
      <w:proofErr w:type="spellStart"/>
      <w:r w:rsidR="00AF0162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="00AF0162" w:rsidRPr="00AF0162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AF0162">
        <w:rPr>
          <w:rFonts w:ascii="Times New Roman" w:hAnsi="Times New Roman" w:cs="Times New Roman"/>
          <w:sz w:val="28"/>
          <w:szCs w:val="28"/>
          <w:lang w:val="uk-UA"/>
        </w:rPr>
        <w:t>єктивно</w:t>
      </w:r>
      <w:proofErr w:type="spellEnd"/>
      <w:r w:rsidR="00AF0162">
        <w:rPr>
          <w:rFonts w:ascii="Times New Roman" w:hAnsi="Times New Roman" w:cs="Times New Roman"/>
          <w:sz w:val="28"/>
          <w:szCs w:val="28"/>
          <w:lang w:val="uk-UA"/>
        </w:rPr>
        <w:t xml:space="preserve"> виглядає як акт розуміння. У свою чергу, напруженості і продуктивності пошукова пізнавальна активність набуває за умови наявності проблемної ситуації. Проблемна ситуація у свою чергу, </w:t>
      </w:r>
      <w:r w:rsidR="002E17D8">
        <w:rPr>
          <w:rFonts w:ascii="Times New Roman" w:hAnsi="Times New Roman" w:cs="Times New Roman"/>
          <w:sz w:val="28"/>
          <w:szCs w:val="28"/>
          <w:lang w:val="uk-UA"/>
        </w:rPr>
        <w:t>структурується так званими проблемними питаннями, які виконують роль змістовних центрів</w:t>
      </w:r>
      <w:r w:rsidR="00274859">
        <w:rPr>
          <w:rFonts w:ascii="Times New Roman" w:hAnsi="Times New Roman" w:cs="Times New Roman"/>
          <w:sz w:val="28"/>
          <w:szCs w:val="28"/>
          <w:lang w:val="uk-UA"/>
        </w:rPr>
        <w:t xml:space="preserve">, своєрідних «точок росту» проблемної </w:t>
      </w:r>
      <w:r w:rsidR="002748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ситуації. Детально природа, структура проблемної ситуації і її 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активізуюча</w:t>
      </w:r>
      <w:proofErr w:type="spellEnd"/>
      <w:r w:rsidR="00274859">
        <w:rPr>
          <w:rFonts w:ascii="Times New Roman" w:hAnsi="Times New Roman" w:cs="Times New Roman"/>
          <w:sz w:val="28"/>
          <w:szCs w:val="28"/>
          <w:lang w:val="uk-UA"/>
        </w:rPr>
        <w:t xml:space="preserve"> роль у процесі навчання розроблялась О.М. 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Матюшкіним</w:t>
      </w:r>
      <w:proofErr w:type="spellEnd"/>
      <w:r w:rsidR="00274859">
        <w:rPr>
          <w:rFonts w:ascii="Times New Roman" w:hAnsi="Times New Roman" w:cs="Times New Roman"/>
          <w:sz w:val="28"/>
          <w:szCs w:val="28"/>
          <w:lang w:val="uk-UA"/>
        </w:rPr>
        <w:t>, Т.В. Кудрявцевим, О.В.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Брушлінським</w:t>
      </w:r>
      <w:proofErr w:type="spellEnd"/>
      <w:r w:rsidR="00274859">
        <w:rPr>
          <w:rFonts w:ascii="Times New Roman" w:hAnsi="Times New Roman" w:cs="Times New Roman"/>
          <w:sz w:val="28"/>
          <w:szCs w:val="28"/>
          <w:lang w:val="uk-UA"/>
        </w:rPr>
        <w:t xml:space="preserve"> та його співробітниками. Зокрема, в їхніх роботах показано, що аби проблемне запитання стало показником проблемної ситуації, воно повинне відповідати реальним інтересам, інтенціям учнів. Внутрішній вияв проблемної ситуації – це деякий змішаний стан пізнавального або практичного утруднення 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="00274859" w:rsidRPr="00274859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єкта</w:t>
      </w:r>
      <w:proofErr w:type="spellEnd"/>
      <w:r w:rsidR="00274859">
        <w:rPr>
          <w:rFonts w:ascii="Times New Roman" w:hAnsi="Times New Roman" w:cs="Times New Roman"/>
          <w:sz w:val="28"/>
          <w:szCs w:val="28"/>
          <w:lang w:val="uk-UA"/>
        </w:rPr>
        <w:t xml:space="preserve"> й одночасно високої мотивації, потреби вирішити дане утруднення. Ця суперечність найчастіше виявляється і з</w:t>
      </w:r>
      <w:r w:rsidR="00274859" w:rsidRPr="00274859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274859">
        <w:rPr>
          <w:rFonts w:ascii="Times New Roman" w:hAnsi="Times New Roman" w:cs="Times New Roman"/>
          <w:sz w:val="28"/>
          <w:szCs w:val="28"/>
          <w:lang w:val="uk-UA"/>
        </w:rPr>
        <w:t>ясовується</w:t>
      </w:r>
      <w:proofErr w:type="spellEnd"/>
      <w:r w:rsidR="00274859">
        <w:rPr>
          <w:rFonts w:ascii="Times New Roman" w:hAnsi="Times New Roman" w:cs="Times New Roman"/>
          <w:sz w:val="28"/>
          <w:szCs w:val="28"/>
          <w:lang w:val="uk-UA"/>
        </w:rPr>
        <w:t xml:space="preserve"> як більш чи менш чітко сформульоване питання, спрямоване до самого себе. Це також досить неясне («нечітке») враження, що начебто сигналізує «щось не те», «щось не так» </w:t>
      </w:r>
      <w:r w:rsidR="008F0B39" w:rsidRPr="008F0B39">
        <w:rPr>
          <w:rFonts w:ascii="Times New Roman" w:hAnsi="Times New Roman" w:cs="Times New Roman"/>
          <w:sz w:val="28"/>
          <w:szCs w:val="28"/>
        </w:rPr>
        <w:t xml:space="preserve">[1, </w:t>
      </w:r>
      <w:r w:rsidR="008F0B3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F0B39">
        <w:rPr>
          <w:rFonts w:ascii="Times New Roman" w:hAnsi="Times New Roman" w:cs="Times New Roman"/>
          <w:sz w:val="28"/>
          <w:szCs w:val="28"/>
        </w:rPr>
        <w:t>.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8F0B39">
        <w:rPr>
          <w:rFonts w:ascii="Times New Roman" w:hAnsi="Times New Roman" w:cs="Times New Roman"/>
          <w:sz w:val="28"/>
          <w:szCs w:val="28"/>
        </w:rPr>
        <w:t>38]</w:t>
      </w:r>
      <w:r w:rsidR="008F0B3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8F0B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C56">
        <w:rPr>
          <w:rFonts w:ascii="Times New Roman" w:hAnsi="Times New Roman" w:cs="Times New Roman"/>
          <w:sz w:val="28"/>
          <w:szCs w:val="28"/>
          <w:lang w:val="uk-UA"/>
        </w:rPr>
        <w:t>Саме тоді включається специфічна пізнавальна діяльність, що зрештою має розкрити смисл того, що відбулося, тоді виникає особиста задача</w:t>
      </w:r>
      <w:r w:rsidR="004776B5">
        <w:rPr>
          <w:rFonts w:ascii="Times New Roman" w:hAnsi="Times New Roman" w:cs="Times New Roman"/>
          <w:sz w:val="28"/>
          <w:szCs w:val="28"/>
          <w:lang w:val="uk-UA"/>
        </w:rPr>
        <w:t xml:space="preserve"> (а не лише абстрактне завдання). Суб</w:t>
      </w:r>
      <w:r w:rsidR="004776B5" w:rsidRPr="004776B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776B5">
        <w:rPr>
          <w:rFonts w:ascii="Times New Roman" w:hAnsi="Times New Roman" w:cs="Times New Roman"/>
          <w:sz w:val="28"/>
          <w:szCs w:val="28"/>
          <w:lang w:val="uk-UA"/>
        </w:rPr>
        <w:t>єкту доводиться ставити і вирішувати певне завдання.</w:t>
      </w:r>
    </w:p>
    <w:p w:rsidR="004776B5" w:rsidRDefault="004776B5" w:rsidP="00DC61C8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Проблемне питання має бути сформульоване так, щоб виражати проблемну ситуацію в цілому, щоб той, хто навчається, при відповіді на проблемне запитання зрозумів недостатність старих способів вирішення завдання, що необхідний якийсь новий підхід, новий спосіб, нові знання. Усвідо</w:t>
      </w:r>
      <w:r w:rsidR="006D56F1">
        <w:rPr>
          <w:rFonts w:ascii="Times New Roman" w:hAnsi="Times New Roman" w:cs="Times New Roman"/>
          <w:sz w:val="28"/>
          <w:szCs w:val="28"/>
          <w:lang w:val="uk-UA"/>
        </w:rPr>
        <w:t xml:space="preserve">млення неадекватності старих способів вирішення і сприяє активізації пізнавально-пошукової діяльності і власне мислення, підсилює пізнавальну мотивацію. </w:t>
      </w:r>
    </w:p>
    <w:p w:rsidR="005F3C56" w:rsidRDefault="006D56F1" w:rsidP="005F3C5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Специфіка цієї мотивації полягає в тому, що «нагородою» тут є сам стан пізнавального інтересу або радості від відкриття чогось нового, а об</w:t>
      </w:r>
      <w:r w:rsidRPr="005F3C56">
        <w:rPr>
          <w:rFonts w:ascii="Times New Roman" w:hAnsi="Times New Roman" w:cs="Times New Roman"/>
          <w:sz w:val="28"/>
          <w:szCs w:val="28"/>
          <w:lang w:val="uk-UA"/>
        </w:rPr>
        <w:t>’є</w:t>
      </w:r>
      <w:r>
        <w:rPr>
          <w:rFonts w:ascii="Times New Roman" w:hAnsi="Times New Roman" w:cs="Times New Roman"/>
          <w:sz w:val="28"/>
          <w:szCs w:val="28"/>
          <w:lang w:val="uk-UA"/>
        </w:rPr>
        <w:t>кт пошуку</w:t>
      </w:r>
      <w:r w:rsidR="005F3C56">
        <w:rPr>
          <w:rFonts w:ascii="Times New Roman" w:hAnsi="Times New Roman" w:cs="Times New Roman"/>
          <w:sz w:val="28"/>
          <w:szCs w:val="28"/>
          <w:lang w:val="uk-UA"/>
        </w:rPr>
        <w:t xml:space="preserve"> дає щось на зразок естетичного задоволення; тому ця мотивація  могутнім чинником </w:t>
      </w:r>
      <w:proofErr w:type="spellStart"/>
      <w:r w:rsidR="005F3C56">
        <w:rPr>
          <w:rFonts w:ascii="Times New Roman" w:hAnsi="Times New Roman" w:cs="Times New Roman"/>
          <w:sz w:val="28"/>
          <w:szCs w:val="28"/>
          <w:lang w:val="uk-UA"/>
        </w:rPr>
        <w:t>самопідкріплення</w:t>
      </w:r>
      <w:proofErr w:type="spellEnd"/>
      <w:r w:rsidR="005F3C56">
        <w:rPr>
          <w:rFonts w:ascii="Times New Roman" w:hAnsi="Times New Roman" w:cs="Times New Roman"/>
          <w:sz w:val="28"/>
          <w:szCs w:val="28"/>
          <w:lang w:val="uk-UA"/>
        </w:rPr>
        <w:t>. Процесуально, тобто тут внутрішня (</w:t>
      </w:r>
      <w:proofErr w:type="spellStart"/>
      <w:r w:rsidR="005F3C56">
        <w:rPr>
          <w:rFonts w:ascii="Times New Roman" w:hAnsi="Times New Roman" w:cs="Times New Roman"/>
          <w:sz w:val="28"/>
          <w:szCs w:val="28"/>
          <w:lang w:val="uk-UA"/>
        </w:rPr>
        <w:t>інтринсивна</w:t>
      </w:r>
      <w:proofErr w:type="spellEnd"/>
      <w:r w:rsidR="005F3C56">
        <w:rPr>
          <w:rFonts w:ascii="Times New Roman" w:hAnsi="Times New Roman" w:cs="Times New Roman"/>
          <w:sz w:val="28"/>
          <w:szCs w:val="28"/>
          <w:lang w:val="uk-UA"/>
        </w:rPr>
        <w:t>) мотивація означає, що людина з</w:t>
      </w:r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 радістю віддається справі, із </w:t>
      </w:r>
      <w:r w:rsidR="005F3C56">
        <w:rPr>
          <w:rFonts w:ascii="Times New Roman" w:hAnsi="Times New Roman" w:cs="Times New Roman"/>
          <w:sz w:val="28"/>
          <w:szCs w:val="28"/>
          <w:lang w:val="uk-UA"/>
        </w:rPr>
        <w:t>задоволенням</w:t>
      </w:r>
      <w:r w:rsidR="008A45A8" w:rsidRPr="008A45A8">
        <w:rPr>
          <w:rFonts w:ascii="Times New Roman" w:hAnsi="Times New Roman" w:cs="Times New Roman"/>
          <w:sz w:val="28"/>
          <w:szCs w:val="28"/>
          <w:lang w:val="uk-UA"/>
        </w:rPr>
        <w:t xml:space="preserve"> поринає в діяльність. Зокрема</w:t>
      </w:r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bookmarkStart w:id="1" w:name="OLE_LINK1"/>
      <w:bookmarkStart w:id="2" w:name="OLE_LINK2"/>
      <w:bookmarkStart w:id="3" w:name="OLE_LINK3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="008A45A8">
        <w:rPr>
          <w:rFonts w:ascii="Times New Roman" w:hAnsi="Times New Roman" w:cs="Times New Roman"/>
          <w:sz w:val="28"/>
          <w:szCs w:val="28"/>
          <w:lang w:val="uk-UA"/>
        </w:rPr>
        <w:t>Чиксентмихалі</w:t>
      </w:r>
      <w:proofErr w:type="spellEnd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1"/>
      <w:bookmarkEnd w:id="2"/>
      <w:bookmarkEnd w:id="3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вважає певний емоційний стан – радість від активності одним з основних видів процесуальної мотивації. Виявлене при опитуванні центральне поняття він визначив як </w:t>
      </w:r>
      <w:r w:rsidR="008A45A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«потік» </w:t>
      </w:r>
      <w:r w:rsidR="008A45A8" w:rsidRPr="008A45A8">
        <w:rPr>
          <w:rFonts w:ascii="Times New Roman" w:hAnsi="Times New Roman" w:cs="Times New Roman"/>
          <w:sz w:val="28"/>
          <w:szCs w:val="28"/>
        </w:rPr>
        <w:t xml:space="preserve">[2, </w:t>
      </w:r>
      <w:r w:rsidR="008A45A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A45A8" w:rsidRPr="008A45A8">
        <w:rPr>
          <w:rFonts w:ascii="Times New Roman" w:hAnsi="Times New Roman" w:cs="Times New Roman"/>
          <w:sz w:val="28"/>
          <w:szCs w:val="28"/>
        </w:rPr>
        <w:t>.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8A45A8" w:rsidRPr="008A45A8">
        <w:rPr>
          <w:rFonts w:ascii="Times New Roman" w:hAnsi="Times New Roman" w:cs="Times New Roman"/>
          <w:sz w:val="28"/>
          <w:szCs w:val="28"/>
        </w:rPr>
        <w:t>230]</w:t>
      </w:r>
      <w:r w:rsidR="008A45A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 «Потік» являє собою повну самовіддачу своїй справі, радісне почуття активності, коли увага повністю сконцентрована на занятті, що примушує забути про власне «Я». </w:t>
      </w:r>
      <w:bookmarkStart w:id="4" w:name="OLE_LINK19"/>
      <w:bookmarkStart w:id="5" w:name="OLE_LINK20"/>
      <w:bookmarkStart w:id="6" w:name="OLE_LINK21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«Потік» </w:t>
      </w:r>
      <w:bookmarkEnd w:id="4"/>
      <w:bookmarkEnd w:id="5"/>
      <w:bookmarkEnd w:id="6"/>
      <w:r w:rsidR="008A45A8">
        <w:rPr>
          <w:rFonts w:ascii="Times New Roman" w:hAnsi="Times New Roman" w:cs="Times New Roman"/>
          <w:sz w:val="28"/>
          <w:szCs w:val="28"/>
          <w:lang w:val="uk-UA"/>
        </w:rPr>
        <w:t xml:space="preserve">- це своєрідний стан радості, натхнення, захоплення. </w:t>
      </w:r>
    </w:p>
    <w:p w:rsidR="008A45A8" w:rsidRDefault="008A45A8" w:rsidP="005F3C56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</w:t>
      </w:r>
      <w:bookmarkStart w:id="7" w:name="OLE_LINK8"/>
      <w:bookmarkStart w:id="8" w:name="OLE_LINK9"/>
      <w:bookmarkStart w:id="9" w:name="OLE_LINK10"/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Чиксентмихалі</w:t>
      </w:r>
      <w:bookmarkEnd w:id="7"/>
      <w:bookmarkEnd w:id="8"/>
      <w:bookmarkEnd w:id="9"/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 аналізі переживання</w:t>
      </w:r>
      <w:bookmarkStart w:id="10" w:name="OLE_LINK16"/>
      <w:bookmarkStart w:id="11" w:name="OLE_LINK17"/>
      <w:bookmarkStart w:id="12" w:name="OLE_LINK18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bookmarkEnd w:id="10"/>
      <w:bookmarkEnd w:id="11"/>
      <w:bookmarkEnd w:id="12"/>
      <w:r>
        <w:rPr>
          <w:rFonts w:ascii="Times New Roman" w:hAnsi="Times New Roman" w:cs="Times New Roman"/>
          <w:sz w:val="28"/>
          <w:szCs w:val="28"/>
          <w:lang w:val="uk-UA"/>
        </w:rPr>
        <w:t>потоку</w:t>
      </w:r>
      <w:bookmarkStart w:id="13" w:name="OLE_LINK13"/>
      <w:bookmarkStart w:id="14" w:name="OLE_LINK14"/>
      <w:bookmarkStart w:id="15" w:name="OLE_LINK15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bookmarkEnd w:id="13"/>
      <w:bookmarkEnd w:id="14"/>
      <w:bookmarkEnd w:id="15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виникає проблема співвідношення можливостей суб</w:t>
      </w:r>
      <w:bookmarkStart w:id="16" w:name="OLE_LINK4"/>
      <w:bookmarkStart w:id="17" w:name="OLE_LINK5"/>
      <w:bookmarkStart w:id="18" w:name="OLE_LINK6"/>
      <w:bookmarkStart w:id="19" w:name="OLE_LINK7"/>
      <w:bookmarkStart w:id="20" w:name="OLE_LINK11"/>
      <w:bookmarkStart w:id="21" w:name="OLE_LINK12"/>
      <w:r w:rsidRPr="00AA2077">
        <w:rPr>
          <w:rFonts w:ascii="Times New Roman" w:hAnsi="Times New Roman" w:cs="Times New Roman"/>
          <w:sz w:val="28"/>
          <w:szCs w:val="28"/>
          <w:lang w:val="uk-UA"/>
        </w:rPr>
        <w:t>’</w:t>
      </w:r>
      <w:bookmarkEnd w:id="16"/>
      <w:bookmarkEnd w:id="17"/>
      <w:bookmarkEnd w:id="18"/>
      <w:bookmarkEnd w:id="19"/>
      <w:bookmarkEnd w:id="20"/>
      <w:bookmarkEnd w:id="21"/>
      <w:r w:rsidRPr="00AA2077">
        <w:rPr>
          <w:rFonts w:ascii="Times New Roman" w:hAnsi="Times New Roman" w:cs="Times New Roman"/>
          <w:sz w:val="28"/>
          <w:szCs w:val="28"/>
          <w:lang w:val="uk-UA"/>
        </w:rPr>
        <w:t>єкт</w:t>
      </w:r>
      <w:r>
        <w:rPr>
          <w:rFonts w:ascii="Times New Roman" w:hAnsi="Times New Roman" w:cs="Times New Roman"/>
          <w:sz w:val="28"/>
          <w:szCs w:val="28"/>
          <w:lang w:val="uk-UA"/>
        </w:rPr>
        <w:t>а і складності завдання. Якщо можливості значно перевищують складність завдання, то виникає нудьга, в протилежному разі - з</w:t>
      </w:r>
      <w:r w:rsidRPr="008A45A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являється тривога. Якщо складність завдання перевищує можливості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суб</w:t>
      </w:r>
      <w:bookmarkStart w:id="22" w:name="OLE_LINK22"/>
      <w:bookmarkStart w:id="23" w:name="OLE_LINK23"/>
      <w:bookmarkStart w:id="24" w:name="OLE_LINK24"/>
      <w:bookmarkStart w:id="25" w:name="OLE_LINK25"/>
      <w:bookmarkStart w:id="26" w:name="OLE_LINK26"/>
      <w:proofErr w:type="spellEnd"/>
      <w:r w:rsidRPr="008A45A8">
        <w:rPr>
          <w:rFonts w:ascii="Times New Roman" w:hAnsi="Times New Roman" w:cs="Times New Roman"/>
          <w:sz w:val="28"/>
          <w:szCs w:val="28"/>
        </w:rPr>
        <w:t>’</w:t>
      </w:r>
      <w:bookmarkEnd w:id="22"/>
      <w:bookmarkEnd w:id="23"/>
      <w:bookmarkEnd w:id="24"/>
      <w:bookmarkEnd w:id="25"/>
      <w:bookmarkEnd w:id="26"/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лише незначною мірою, то виникають умови для переживання «потоку». </w:t>
      </w:r>
      <w:r w:rsidR="005A33B5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="005A33B5">
        <w:rPr>
          <w:rFonts w:ascii="Times New Roman" w:hAnsi="Times New Roman" w:cs="Times New Roman"/>
          <w:sz w:val="28"/>
          <w:szCs w:val="28"/>
          <w:lang w:val="uk-UA"/>
        </w:rPr>
        <w:t>Чиксентмихалі</w:t>
      </w:r>
      <w:proofErr w:type="spellEnd"/>
      <w:r w:rsidR="005A33B5">
        <w:rPr>
          <w:rFonts w:ascii="Times New Roman" w:hAnsi="Times New Roman" w:cs="Times New Roman"/>
          <w:sz w:val="28"/>
          <w:szCs w:val="28"/>
          <w:lang w:val="uk-UA"/>
        </w:rPr>
        <w:t xml:space="preserve"> вирізнив такі показники (ознаки) суб</w:t>
      </w:r>
      <w:r w:rsidR="005A33B5" w:rsidRPr="005A33B5">
        <w:rPr>
          <w:rFonts w:ascii="Times New Roman" w:hAnsi="Times New Roman" w:cs="Times New Roman"/>
          <w:sz w:val="28"/>
          <w:szCs w:val="28"/>
          <w:lang w:val="uk-UA"/>
        </w:rPr>
        <w:t xml:space="preserve">’єктивного стану процесуальної </w:t>
      </w:r>
      <w:proofErr w:type="spellStart"/>
      <w:r w:rsidR="005A33B5" w:rsidRPr="005A33B5">
        <w:rPr>
          <w:rFonts w:ascii="Times New Roman" w:hAnsi="Times New Roman" w:cs="Times New Roman"/>
          <w:sz w:val="28"/>
          <w:szCs w:val="28"/>
          <w:lang w:val="uk-UA"/>
        </w:rPr>
        <w:t>мотивованості</w:t>
      </w:r>
      <w:proofErr w:type="spellEnd"/>
      <w:r w:rsidR="005A33B5" w:rsidRPr="005A33B5">
        <w:rPr>
          <w:rFonts w:ascii="Times New Roman" w:hAnsi="Times New Roman" w:cs="Times New Roman"/>
          <w:sz w:val="28"/>
          <w:szCs w:val="28"/>
          <w:lang w:val="uk-UA"/>
        </w:rPr>
        <w:t xml:space="preserve"> в діяльності (</w:t>
      </w:r>
      <w:r w:rsidR="005A33B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A33B5" w:rsidRPr="005A33B5">
        <w:rPr>
          <w:rFonts w:ascii="Times New Roman" w:hAnsi="Times New Roman" w:cs="Times New Roman"/>
          <w:sz w:val="28"/>
          <w:szCs w:val="28"/>
          <w:lang w:val="uk-UA"/>
        </w:rPr>
        <w:t>відчуття потоку</w:t>
      </w:r>
      <w:r w:rsidR="005A33B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A33B5" w:rsidRPr="005A33B5">
        <w:rPr>
          <w:rFonts w:ascii="Times New Roman" w:hAnsi="Times New Roman" w:cs="Times New Roman"/>
          <w:sz w:val="28"/>
          <w:szCs w:val="28"/>
          <w:lang w:val="uk-UA"/>
        </w:rPr>
        <w:t>): 1) відчуття повної (розумової і фізичної)</w:t>
      </w:r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>включеності</w:t>
      </w:r>
      <w:proofErr w:type="spellEnd"/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 xml:space="preserve"> в діяльність; 2) повна концентрація уваги, думок і почуттів на справі; 3) відчуття того, що чітко знаєш, як слід діяти в той чи інший момент роботи, чітке усвідомлення її цілей; 4) відсутність хвилювання, тривоги п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>еред можливими помилками і нев</w:t>
      </w:r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 xml:space="preserve">дачею; 5) втрата звичного почуття чіткого усвідомлення себе і свого оточення, ніби 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>розчинення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 xml:space="preserve"> у своїй справі [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>2, с. 250</w:t>
      </w:r>
      <w:r w:rsidR="002435CB" w:rsidRPr="002435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35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715F" w:rsidRDefault="0000072A" w:rsidP="00A31F37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Зрештою формування пізнавальної мотивації є однією з цілей навчання, в той час як її відсутність можна компенсувати великими зусиллями. Крім того, одним із своїх наслідків стійкої пізнавальної мотивації,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супроводиться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відповідною пошуковою діяльністю, є підвищення у студента рівня домагань, появи відчуття міри зусиль для досягн</w:t>
      </w:r>
      <w:r w:rsidR="00A31F37">
        <w:rPr>
          <w:rFonts w:ascii="Times New Roman" w:hAnsi="Times New Roman" w:cs="Times New Roman"/>
          <w:sz w:val="28"/>
          <w:szCs w:val="28"/>
          <w:lang w:val="uk-UA"/>
        </w:rPr>
        <w:t>ен</w:t>
      </w:r>
      <w:r>
        <w:rPr>
          <w:rFonts w:ascii="Times New Roman" w:hAnsi="Times New Roman" w:cs="Times New Roman"/>
          <w:sz w:val="28"/>
          <w:szCs w:val="28"/>
          <w:lang w:val="uk-UA"/>
        </w:rPr>
        <w:t>ня результату</w:t>
      </w:r>
      <w:r w:rsidR="00A31F37">
        <w:rPr>
          <w:rFonts w:ascii="Times New Roman" w:hAnsi="Times New Roman" w:cs="Times New Roman"/>
          <w:sz w:val="28"/>
          <w:szCs w:val="28"/>
          <w:lang w:val="uk-UA"/>
        </w:rPr>
        <w:t>, усвідомлення себе як інстанції керування навчальним процесом – тобто відчуття себе зрештою суб</w:t>
      </w:r>
      <w:r w:rsidR="00A31F37" w:rsidRPr="00A31F3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31F37">
        <w:rPr>
          <w:rFonts w:ascii="Times New Roman" w:hAnsi="Times New Roman" w:cs="Times New Roman"/>
          <w:sz w:val="28"/>
          <w:szCs w:val="28"/>
          <w:lang w:val="uk-UA"/>
        </w:rPr>
        <w:t>єктом учіння. Можна твердити, що це і є головною метою освіти взагалі.</w:t>
      </w:r>
    </w:p>
    <w:p w:rsidR="00A31F37" w:rsidRDefault="00A31F37" w:rsidP="00A31F37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Структурно-проблемне питання має різні варіанти: це може бути запитання за умови неповних даних, завуальована суперечність, неоднозначність формулювань, відсутність відповіді як такої та ін. З усіх видів проблемних запитань найбільш часто використовуваними вважаються причинно-наслідкові запитання, які мають націлювати на виявлення та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 w:rsidRPr="00A31F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ясування зв</w:t>
      </w:r>
      <w:r w:rsidRPr="00A31F3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язків,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токож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запитання, що вимагають встановлення предмету або кількості; слід зазначити, що у підручниках з різних предметів кількість проблемних запитань дуже розходиться: їх дуже мало у підручниках з гуманітарних дисциплін.</w:t>
      </w:r>
    </w:p>
    <w:p w:rsidR="00992539" w:rsidRDefault="00AA2077" w:rsidP="00992539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  <w:r w:rsidR="005A1FB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5A1FB0" w:rsidRPr="00AB075F" w:rsidRDefault="00AB075F" w:rsidP="00AB075F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индивидуального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группового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субъекта </w:t>
      </w:r>
      <w:r w:rsidRPr="00AB075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Под ред. А.В.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Брушлитского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Воловиковой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ПЕРСЭ, 2002. – 38 с.</w:t>
      </w:r>
    </w:p>
    <w:p w:rsidR="00AB075F" w:rsidRPr="00AB075F" w:rsidRDefault="00AB075F" w:rsidP="00AB075F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Csikzentmihalyi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Beyoung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Boredom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Anxiaty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San-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Francisko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Yosscy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Bfss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1975.- 356p.</w:t>
      </w:r>
    </w:p>
    <w:p w:rsidR="005A1FB0" w:rsidRPr="00992539" w:rsidRDefault="005A1FB0" w:rsidP="00992539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5A1FB0" w:rsidRPr="00992539" w:rsidSect="00F5715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563BB"/>
    <w:multiLevelType w:val="hybridMultilevel"/>
    <w:tmpl w:val="7FDED306"/>
    <w:lvl w:ilvl="0" w:tplc="D6E6CF70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15F"/>
    <w:rsid w:val="000002A1"/>
    <w:rsid w:val="0000072A"/>
    <w:rsid w:val="00000D0F"/>
    <w:rsid w:val="00000D3E"/>
    <w:rsid w:val="00003104"/>
    <w:rsid w:val="0000313C"/>
    <w:rsid w:val="00004E7D"/>
    <w:rsid w:val="0000579D"/>
    <w:rsid w:val="000057A5"/>
    <w:rsid w:val="000067EC"/>
    <w:rsid w:val="00006962"/>
    <w:rsid w:val="00010E78"/>
    <w:rsid w:val="00013398"/>
    <w:rsid w:val="00013866"/>
    <w:rsid w:val="00016D8D"/>
    <w:rsid w:val="00017E01"/>
    <w:rsid w:val="00017EFC"/>
    <w:rsid w:val="000210D3"/>
    <w:rsid w:val="00021BCC"/>
    <w:rsid w:val="000227FD"/>
    <w:rsid w:val="000232CE"/>
    <w:rsid w:val="00023517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5A9E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912"/>
    <w:rsid w:val="0007660D"/>
    <w:rsid w:val="00077556"/>
    <w:rsid w:val="0008019D"/>
    <w:rsid w:val="00082B9C"/>
    <w:rsid w:val="00082D89"/>
    <w:rsid w:val="000830EA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15B9"/>
    <w:rsid w:val="000A1C29"/>
    <w:rsid w:val="000A2BD1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C13D9"/>
    <w:rsid w:val="000C3713"/>
    <w:rsid w:val="000C5C9B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4627"/>
    <w:rsid w:val="001B517C"/>
    <w:rsid w:val="001B5DB4"/>
    <w:rsid w:val="001B68A7"/>
    <w:rsid w:val="001B69B5"/>
    <w:rsid w:val="001C30EC"/>
    <w:rsid w:val="001C4F74"/>
    <w:rsid w:val="001C5577"/>
    <w:rsid w:val="001C5EAD"/>
    <w:rsid w:val="001C67EE"/>
    <w:rsid w:val="001C692B"/>
    <w:rsid w:val="001D0004"/>
    <w:rsid w:val="001D179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12F90"/>
    <w:rsid w:val="002130AC"/>
    <w:rsid w:val="00213B3C"/>
    <w:rsid w:val="00214700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27E59"/>
    <w:rsid w:val="002304D0"/>
    <w:rsid w:val="002318E9"/>
    <w:rsid w:val="00231B40"/>
    <w:rsid w:val="00233810"/>
    <w:rsid w:val="00234FA6"/>
    <w:rsid w:val="00236892"/>
    <w:rsid w:val="00236F43"/>
    <w:rsid w:val="0024072F"/>
    <w:rsid w:val="00242C4A"/>
    <w:rsid w:val="002435CB"/>
    <w:rsid w:val="00245C80"/>
    <w:rsid w:val="00247AA9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63900"/>
    <w:rsid w:val="00264FEA"/>
    <w:rsid w:val="00266A7A"/>
    <w:rsid w:val="00267B1A"/>
    <w:rsid w:val="00271367"/>
    <w:rsid w:val="00274859"/>
    <w:rsid w:val="00276740"/>
    <w:rsid w:val="00280CDD"/>
    <w:rsid w:val="002815B2"/>
    <w:rsid w:val="0028409B"/>
    <w:rsid w:val="002849E9"/>
    <w:rsid w:val="00285A72"/>
    <w:rsid w:val="002907B6"/>
    <w:rsid w:val="0029388B"/>
    <w:rsid w:val="002942D1"/>
    <w:rsid w:val="00297D6D"/>
    <w:rsid w:val="002A0B04"/>
    <w:rsid w:val="002A4F6B"/>
    <w:rsid w:val="002A6593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540B"/>
    <w:rsid w:val="002D715D"/>
    <w:rsid w:val="002E060B"/>
    <w:rsid w:val="002E17D8"/>
    <w:rsid w:val="002E1C9A"/>
    <w:rsid w:val="002E2816"/>
    <w:rsid w:val="002E319E"/>
    <w:rsid w:val="002E7393"/>
    <w:rsid w:val="002F1EFE"/>
    <w:rsid w:val="002F2A43"/>
    <w:rsid w:val="002F486C"/>
    <w:rsid w:val="002F4AF7"/>
    <w:rsid w:val="00300C4A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4090"/>
    <w:rsid w:val="00325E81"/>
    <w:rsid w:val="003279CB"/>
    <w:rsid w:val="00331DEB"/>
    <w:rsid w:val="003350B8"/>
    <w:rsid w:val="00340416"/>
    <w:rsid w:val="00341180"/>
    <w:rsid w:val="00343FD4"/>
    <w:rsid w:val="0034676E"/>
    <w:rsid w:val="00352AF4"/>
    <w:rsid w:val="00353C35"/>
    <w:rsid w:val="0035581B"/>
    <w:rsid w:val="00355F70"/>
    <w:rsid w:val="00356651"/>
    <w:rsid w:val="00361B6B"/>
    <w:rsid w:val="003624FF"/>
    <w:rsid w:val="00365AD1"/>
    <w:rsid w:val="003671F9"/>
    <w:rsid w:val="00373C6D"/>
    <w:rsid w:val="00373E20"/>
    <w:rsid w:val="00373E97"/>
    <w:rsid w:val="003746CD"/>
    <w:rsid w:val="00376811"/>
    <w:rsid w:val="00376FBF"/>
    <w:rsid w:val="00377C24"/>
    <w:rsid w:val="00377DAD"/>
    <w:rsid w:val="00382B7B"/>
    <w:rsid w:val="00385654"/>
    <w:rsid w:val="00385F1F"/>
    <w:rsid w:val="0039086E"/>
    <w:rsid w:val="003935A3"/>
    <w:rsid w:val="00395E13"/>
    <w:rsid w:val="0039611B"/>
    <w:rsid w:val="003A04C0"/>
    <w:rsid w:val="003A3ECE"/>
    <w:rsid w:val="003A6BBA"/>
    <w:rsid w:val="003B2EBD"/>
    <w:rsid w:val="003B423F"/>
    <w:rsid w:val="003B753F"/>
    <w:rsid w:val="003C1704"/>
    <w:rsid w:val="003C1C19"/>
    <w:rsid w:val="003C3437"/>
    <w:rsid w:val="003C4752"/>
    <w:rsid w:val="003C50CB"/>
    <w:rsid w:val="003C650F"/>
    <w:rsid w:val="003C7265"/>
    <w:rsid w:val="003D20C3"/>
    <w:rsid w:val="003D596C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2670"/>
    <w:rsid w:val="003F350E"/>
    <w:rsid w:val="003F6B39"/>
    <w:rsid w:val="003F6B5E"/>
    <w:rsid w:val="00403DB4"/>
    <w:rsid w:val="00405BAC"/>
    <w:rsid w:val="0040722C"/>
    <w:rsid w:val="0040797F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11DB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4033"/>
    <w:rsid w:val="004668F0"/>
    <w:rsid w:val="00467E7B"/>
    <w:rsid w:val="00471465"/>
    <w:rsid w:val="004719C2"/>
    <w:rsid w:val="00474A59"/>
    <w:rsid w:val="004750B6"/>
    <w:rsid w:val="004776B5"/>
    <w:rsid w:val="00483068"/>
    <w:rsid w:val="00483137"/>
    <w:rsid w:val="0048376A"/>
    <w:rsid w:val="0048397A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4146"/>
    <w:rsid w:val="004B5611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D036F"/>
    <w:rsid w:val="004D1489"/>
    <w:rsid w:val="004D166D"/>
    <w:rsid w:val="004D223A"/>
    <w:rsid w:val="004D28B6"/>
    <w:rsid w:val="004D5151"/>
    <w:rsid w:val="004D5A51"/>
    <w:rsid w:val="004D5C00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1E84"/>
    <w:rsid w:val="004F2617"/>
    <w:rsid w:val="004F2F6C"/>
    <w:rsid w:val="004F5CA2"/>
    <w:rsid w:val="004F79F1"/>
    <w:rsid w:val="00501108"/>
    <w:rsid w:val="00501CFE"/>
    <w:rsid w:val="0050235A"/>
    <w:rsid w:val="005046AD"/>
    <w:rsid w:val="005058C0"/>
    <w:rsid w:val="005059E7"/>
    <w:rsid w:val="00507D63"/>
    <w:rsid w:val="00507EB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1914"/>
    <w:rsid w:val="0056298E"/>
    <w:rsid w:val="005631BE"/>
    <w:rsid w:val="00563953"/>
    <w:rsid w:val="005640D5"/>
    <w:rsid w:val="005672A7"/>
    <w:rsid w:val="0057438E"/>
    <w:rsid w:val="00576176"/>
    <w:rsid w:val="0058060A"/>
    <w:rsid w:val="00581CA6"/>
    <w:rsid w:val="00581FEF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1FB0"/>
    <w:rsid w:val="005A33B5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54B"/>
    <w:rsid w:val="005B3F76"/>
    <w:rsid w:val="005B3FE8"/>
    <w:rsid w:val="005B5E69"/>
    <w:rsid w:val="005B7D9C"/>
    <w:rsid w:val="005C0217"/>
    <w:rsid w:val="005C03A7"/>
    <w:rsid w:val="005C1026"/>
    <w:rsid w:val="005C15F8"/>
    <w:rsid w:val="005C69CA"/>
    <w:rsid w:val="005C6A74"/>
    <w:rsid w:val="005C786A"/>
    <w:rsid w:val="005D13A9"/>
    <w:rsid w:val="005D196D"/>
    <w:rsid w:val="005D2406"/>
    <w:rsid w:val="005D268F"/>
    <w:rsid w:val="005D483E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3C56"/>
    <w:rsid w:val="005F4459"/>
    <w:rsid w:val="005F5C8B"/>
    <w:rsid w:val="005F6975"/>
    <w:rsid w:val="005F6EAB"/>
    <w:rsid w:val="005F7035"/>
    <w:rsid w:val="006019E3"/>
    <w:rsid w:val="00601F9F"/>
    <w:rsid w:val="0060340A"/>
    <w:rsid w:val="006038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4AC6"/>
    <w:rsid w:val="006350F0"/>
    <w:rsid w:val="00636608"/>
    <w:rsid w:val="00637285"/>
    <w:rsid w:val="00640160"/>
    <w:rsid w:val="00642541"/>
    <w:rsid w:val="0064315C"/>
    <w:rsid w:val="006436B6"/>
    <w:rsid w:val="00644E9A"/>
    <w:rsid w:val="006463E1"/>
    <w:rsid w:val="006473D4"/>
    <w:rsid w:val="00654E6C"/>
    <w:rsid w:val="0065541B"/>
    <w:rsid w:val="00656724"/>
    <w:rsid w:val="00656D93"/>
    <w:rsid w:val="006571BB"/>
    <w:rsid w:val="00661E5D"/>
    <w:rsid w:val="00665073"/>
    <w:rsid w:val="0066622B"/>
    <w:rsid w:val="00666E2B"/>
    <w:rsid w:val="006678CA"/>
    <w:rsid w:val="00670756"/>
    <w:rsid w:val="006715F5"/>
    <w:rsid w:val="00672E34"/>
    <w:rsid w:val="00673B5C"/>
    <w:rsid w:val="00675C56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A6926"/>
    <w:rsid w:val="006A71EE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56F1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099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11B"/>
    <w:rsid w:val="00736E2E"/>
    <w:rsid w:val="0073746B"/>
    <w:rsid w:val="00741DF0"/>
    <w:rsid w:val="0074633C"/>
    <w:rsid w:val="00746F6E"/>
    <w:rsid w:val="007506FB"/>
    <w:rsid w:val="00752555"/>
    <w:rsid w:val="007534C5"/>
    <w:rsid w:val="00755E01"/>
    <w:rsid w:val="00756C36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BE9"/>
    <w:rsid w:val="007966F8"/>
    <w:rsid w:val="00797124"/>
    <w:rsid w:val="007A1646"/>
    <w:rsid w:val="007A2075"/>
    <w:rsid w:val="007A64E6"/>
    <w:rsid w:val="007A7719"/>
    <w:rsid w:val="007B02E7"/>
    <w:rsid w:val="007B1D76"/>
    <w:rsid w:val="007B315A"/>
    <w:rsid w:val="007B370E"/>
    <w:rsid w:val="007B4501"/>
    <w:rsid w:val="007B4798"/>
    <w:rsid w:val="007B582C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A0B"/>
    <w:rsid w:val="00811A11"/>
    <w:rsid w:val="0081596D"/>
    <w:rsid w:val="0082228F"/>
    <w:rsid w:val="00822BBD"/>
    <w:rsid w:val="00823146"/>
    <w:rsid w:val="00823FD8"/>
    <w:rsid w:val="00824E88"/>
    <w:rsid w:val="008253EE"/>
    <w:rsid w:val="008337AE"/>
    <w:rsid w:val="008356FA"/>
    <w:rsid w:val="008368DF"/>
    <w:rsid w:val="00841528"/>
    <w:rsid w:val="00843298"/>
    <w:rsid w:val="0084358E"/>
    <w:rsid w:val="00845F8D"/>
    <w:rsid w:val="008472A8"/>
    <w:rsid w:val="00850724"/>
    <w:rsid w:val="00853BE9"/>
    <w:rsid w:val="00855A6E"/>
    <w:rsid w:val="008573FB"/>
    <w:rsid w:val="008600B2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6860"/>
    <w:rsid w:val="00893C34"/>
    <w:rsid w:val="00895B22"/>
    <w:rsid w:val="00897C95"/>
    <w:rsid w:val="008A00C8"/>
    <w:rsid w:val="008A0CA4"/>
    <w:rsid w:val="008A1DD5"/>
    <w:rsid w:val="008A45A8"/>
    <w:rsid w:val="008A48CD"/>
    <w:rsid w:val="008A73FF"/>
    <w:rsid w:val="008B004C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0B39"/>
    <w:rsid w:val="008F1453"/>
    <w:rsid w:val="008F2448"/>
    <w:rsid w:val="008F29F0"/>
    <w:rsid w:val="00902EF4"/>
    <w:rsid w:val="00903941"/>
    <w:rsid w:val="00903C16"/>
    <w:rsid w:val="0090557F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403C6"/>
    <w:rsid w:val="009431C8"/>
    <w:rsid w:val="009462ED"/>
    <w:rsid w:val="00946950"/>
    <w:rsid w:val="00946F14"/>
    <w:rsid w:val="009509A5"/>
    <w:rsid w:val="00952119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2978"/>
    <w:rsid w:val="009743FA"/>
    <w:rsid w:val="00974CAF"/>
    <w:rsid w:val="00976D9C"/>
    <w:rsid w:val="009776C6"/>
    <w:rsid w:val="009811C9"/>
    <w:rsid w:val="00984154"/>
    <w:rsid w:val="00990492"/>
    <w:rsid w:val="009906EA"/>
    <w:rsid w:val="00990DAD"/>
    <w:rsid w:val="00991935"/>
    <w:rsid w:val="00992539"/>
    <w:rsid w:val="00992E92"/>
    <w:rsid w:val="00992FBE"/>
    <w:rsid w:val="00993AEB"/>
    <w:rsid w:val="009A0689"/>
    <w:rsid w:val="009A11E3"/>
    <w:rsid w:val="009A16A9"/>
    <w:rsid w:val="009A2658"/>
    <w:rsid w:val="009A4C4E"/>
    <w:rsid w:val="009B06D0"/>
    <w:rsid w:val="009B162A"/>
    <w:rsid w:val="009B3377"/>
    <w:rsid w:val="009B3EDE"/>
    <w:rsid w:val="009B422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4531"/>
    <w:rsid w:val="009D78E0"/>
    <w:rsid w:val="009E0160"/>
    <w:rsid w:val="009E0C72"/>
    <w:rsid w:val="009E0FDA"/>
    <w:rsid w:val="009E1269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5644"/>
    <w:rsid w:val="00A0612A"/>
    <w:rsid w:val="00A06B65"/>
    <w:rsid w:val="00A07188"/>
    <w:rsid w:val="00A10488"/>
    <w:rsid w:val="00A1188E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1F37"/>
    <w:rsid w:val="00A33163"/>
    <w:rsid w:val="00A3392A"/>
    <w:rsid w:val="00A3465B"/>
    <w:rsid w:val="00A37E4B"/>
    <w:rsid w:val="00A426F2"/>
    <w:rsid w:val="00A4276F"/>
    <w:rsid w:val="00A43A00"/>
    <w:rsid w:val="00A44256"/>
    <w:rsid w:val="00A46234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589"/>
    <w:rsid w:val="00A77923"/>
    <w:rsid w:val="00A80CE4"/>
    <w:rsid w:val="00A8123B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077"/>
    <w:rsid w:val="00AA246B"/>
    <w:rsid w:val="00AA5F46"/>
    <w:rsid w:val="00AA747C"/>
    <w:rsid w:val="00AA77F3"/>
    <w:rsid w:val="00AB075F"/>
    <w:rsid w:val="00AB0D8B"/>
    <w:rsid w:val="00AB1893"/>
    <w:rsid w:val="00AB2F2C"/>
    <w:rsid w:val="00AB57D7"/>
    <w:rsid w:val="00AB6C37"/>
    <w:rsid w:val="00AC1D6B"/>
    <w:rsid w:val="00AC1E83"/>
    <w:rsid w:val="00AC3BCD"/>
    <w:rsid w:val="00AC7FBC"/>
    <w:rsid w:val="00AD0527"/>
    <w:rsid w:val="00AD1591"/>
    <w:rsid w:val="00AD2153"/>
    <w:rsid w:val="00AD3D34"/>
    <w:rsid w:val="00AD55BA"/>
    <w:rsid w:val="00AD6351"/>
    <w:rsid w:val="00AD7704"/>
    <w:rsid w:val="00AE0569"/>
    <w:rsid w:val="00AE12BA"/>
    <w:rsid w:val="00AE25D0"/>
    <w:rsid w:val="00AE2A9B"/>
    <w:rsid w:val="00AE4D70"/>
    <w:rsid w:val="00AE5AD8"/>
    <w:rsid w:val="00AE65C3"/>
    <w:rsid w:val="00AF0162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3FC3"/>
    <w:rsid w:val="00B05020"/>
    <w:rsid w:val="00B055A7"/>
    <w:rsid w:val="00B0760A"/>
    <w:rsid w:val="00B102FC"/>
    <w:rsid w:val="00B10A5A"/>
    <w:rsid w:val="00B12221"/>
    <w:rsid w:val="00B12CDF"/>
    <w:rsid w:val="00B12DA2"/>
    <w:rsid w:val="00B15F4C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35B"/>
    <w:rsid w:val="00B4578E"/>
    <w:rsid w:val="00B45E2A"/>
    <w:rsid w:val="00B47A9F"/>
    <w:rsid w:val="00B533C5"/>
    <w:rsid w:val="00B542CA"/>
    <w:rsid w:val="00B54BDE"/>
    <w:rsid w:val="00B57C11"/>
    <w:rsid w:val="00B61731"/>
    <w:rsid w:val="00B63106"/>
    <w:rsid w:val="00B6700E"/>
    <w:rsid w:val="00B67180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B53C0"/>
    <w:rsid w:val="00BC03A0"/>
    <w:rsid w:val="00BC086C"/>
    <w:rsid w:val="00BC2722"/>
    <w:rsid w:val="00BC3B93"/>
    <w:rsid w:val="00BC4048"/>
    <w:rsid w:val="00BC4CB2"/>
    <w:rsid w:val="00BC6830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6C27"/>
    <w:rsid w:val="00C57D6E"/>
    <w:rsid w:val="00C57E12"/>
    <w:rsid w:val="00C62D57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22F7"/>
    <w:rsid w:val="00CA2ABA"/>
    <w:rsid w:val="00CA33DB"/>
    <w:rsid w:val="00CA57B5"/>
    <w:rsid w:val="00CA6F32"/>
    <w:rsid w:val="00CA7BE5"/>
    <w:rsid w:val="00CB02A3"/>
    <w:rsid w:val="00CB379E"/>
    <w:rsid w:val="00CB4EFC"/>
    <w:rsid w:val="00CB628F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0AC"/>
    <w:rsid w:val="00CE68D2"/>
    <w:rsid w:val="00CE6982"/>
    <w:rsid w:val="00CE70A8"/>
    <w:rsid w:val="00CF0C48"/>
    <w:rsid w:val="00CF26B2"/>
    <w:rsid w:val="00CF2B48"/>
    <w:rsid w:val="00CF3BF1"/>
    <w:rsid w:val="00CF4A3B"/>
    <w:rsid w:val="00CF70F1"/>
    <w:rsid w:val="00CF79B5"/>
    <w:rsid w:val="00D023D9"/>
    <w:rsid w:val="00D02DE5"/>
    <w:rsid w:val="00D0305F"/>
    <w:rsid w:val="00D0422A"/>
    <w:rsid w:val="00D0577F"/>
    <w:rsid w:val="00D15AEB"/>
    <w:rsid w:val="00D228A9"/>
    <w:rsid w:val="00D242E6"/>
    <w:rsid w:val="00D2463A"/>
    <w:rsid w:val="00D247F2"/>
    <w:rsid w:val="00D2611F"/>
    <w:rsid w:val="00D26B1F"/>
    <w:rsid w:val="00D26D05"/>
    <w:rsid w:val="00D304D7"/>
    <w:rsid w:val="00D31C2E"/>
    <w:rsid w:val="00D36CC4"/>
    <w:rsid w:val="00D37087"/>
    <w:rsid w:val="00D40022"/>
    <w:rsid w:val="00D40534"/>
    <w:rsid w:val="00D4191D"/>
    <w:rsid w:val="00D41E18"/>
    <w:rsid w:val="00D448C6"/>
    <w:rsid w:val="00D4526D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70264"/>
    <w:rsid w:val="00D73134"/>
    <w:rsid w:val="00D748E0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6FB2"/>
    <w:rsid w:val="00DB7432"/>
    <w:rsid w:val="00DC0432"/>
    <w:rsid w:val="00DC0755"/>
    <w:rsid w:val="00DC13BF"/>
    <w:rsid w:val="00DC2100"/>
    <w:rsid w:val="00DC3776"/>
    <w:rsid w:val="00DC37B2"/>
    <w:rsid w:val="00DC4CC3"/>
    <w:rsid w:val="00DC4CCB"/>
    <w:rsid w:val="00DC5A23"/>
    <w:rsid w:val="00DC61C8"/>
    <w:rsid w:val="00DD08A4"/>
    <w:rsid w:val="00DD0BE8"/>
    <w:rsid w:val="00DD0DE8"/>
    <w:rsid w:val="00DD2B4E"/>
    <w:rsid w:val="00DD2BD8"/>
    <w:rsid w:val="00DD69F1"/>
    <w:rsid w:val="00DD766B"/>
    <w:rsid w:val="00DD7804"/>
    <w:rsid w:val="00DE0AD8"/>
    <w:rsid w:val="00DE2109"/>
    <w:rsid w:val="00DE2BE5"/>
    <w:rsid w:val="00DE344A"/>
    <w:rsid w:val="00DE42A3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236"/>
    <w:rsid w:val="00E04FF1"/>
    <w:rsid w:val="00E10667"/>
    <w:rsid w:val="00E133D4"/>
    <w:rsid w:val="00E1688C"/>
    <w:rsid w:val="00E20204"/>
    <w:rsid w:val="00E2037B"/>
    <w:rsid w:val="00E20440"/>
    <w:rsid w:val="00E205BF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BB2"/>
    <w:rsid w:val="00E33D04"/>
    <w:rsid w:val="00E3428D"/>
    <w:rsid w:val="00E351B0"/>
    <w:rsid w:val="00E3693C"/>
    <w:rsid w:val="00E42223"/>
    <w:rsid w:val="00E45068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60CB8"/>
    <w:rsid w:val="00E627A9"/>
    <w:rsid w:val="00E64C30"/>
    <w:rsid w:val="00E66459"/>
    <w:rsid w:val="00E71029"/>
    <w:rsid w:val="00E74378"/>
    <w:rsid w:val="00E7445F"/>
    <w:rsid w:val="00E775B6"/>
    <w:rsid w:val="00E801A4"/>
    <w:rsid w:val="00E80B2C"/>
    <w:rsid w:val="00E81E7D"/>
    <w:rsid w:val="00E84071"/>
    <w:rsid w:val="00E84226"/>
    <w:rsid w:val="00E860BE"/>
    <w:rsid w:val="00E87A87"/>
    <w:rsid w:val="00E902D5"/>
    <w:rsid w:val="00E90679"/>
    <w:rsid w:val="00E9216C"/>
    <w:rsid w:val="00E949B5"/>
    <w:rsid w:val="00E96830"/>
    <w:rsid w:val="00E96A85"/>
    <w:rsid w:val="00E96B0F"/>
    <w:rsid w:val="00EA30A0"/>
    <w:rsid w:val="00EA5E13"/>
    <w:rsid w:val="00EA7D8C"/>
    <w:rsid w:val="00EB1BEE"/>
    <w:rsid w:val="00EB2290"/>
    <w:rsid w:val="00EB24B4"/>
    <w:rsid w:val="00EB4341"/>
    <w:rsid w:val="00EB4C94"/>
    <w:rsid w:val="00EB52DD"/>
    <w:rsid w:val="00EB6D25"/>
    <w:rsid w:val="00EC07A7"/>
    <w:rsid w:val="00EC1198"/>
    <w:rsid w:val="00EC161C"/>
    <w:rsid w:val="00EC429C"/>
    <w:rsid w:val="00EC4B1F"/>
    <w:rsid w:val="00EC53FF"/>
    <w:rsid w:val="00EC5980"/>
    <w:rsid w:val="00EC7009"/>
    <w:rsid w:val="00ED2948"/>
    <w:rsid w:val="00ED6995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F06504"/>
    <w:rsid w:val="00F100B3"/>
    <w:rsid w:val="00F10A90"/>
    <w:rsid w:val="00F113A3"/>
    <w:rsid w:val="00F11F82"/>
    <w:rsid w:val="00F14D21"/>
    <w:rsid w:val="00F14FF6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61"/>
    <w:rsid w:val="00F26DD6"/>
    <w:rsid w:val="00F30EF0"/>
    <w:rsid w:val="00F32A47"/>
    <w:rsid w:val="00F33578"/>
    <w:rsid w:val="00F33950"/>
    <w:rsid w:val="00F374D1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5FFD"/>
    <w:rsid w:val="00F5704E"/>
    <w:rsid w:val="00F5715F"/>
    <w:rsid w:val="00F57DA7"/>
    <w:rsid w:val="00F63730"/>
    <w:rsid w:val="00F63748"/>
    <w:rsid w:val="00F65CEA"/>
    <w:rsid w:val="00F7031F"/>
    <w:rsid w:val="00F70708"/>
    <w:rsid w:val="00F71E6A"/>
    <w:rsid w:val="00F72954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484"/>
    <w:rsid w:val="00FC29AF"/>
    <w:rsid w:val="00FC3EC5"/>
    <w:rsid w:val="00FC3FA3"/>
    <w:rsid w:val="00FC42CE"/>
    <w:rsid w:val="00FC5DBF"/>
    <w:rsid w:val="00FC6319"/>
    <w:rsid w:val="00FC6694"/>
    <w:rsid w:val="00FC6AFE"/>
    <w:rsid w:val="00FD10E7"/>
    <w:rsid w:val="00FD1981"/>
    <w:rsid w:val="00FD3913"/>
    <w:rsid w:val="00FD411F"/>
    <w:rsid w:val="00FD4131"/>
    <w:rsid w:val="00FD6F3E"/>
    <w:rsid w:val="00FD719B"/>
    <w:rsid w:val="00FD7A7E"/>
    <w:rsid w:val="00FE33F0"/>
    <w:rsid w:val="00FE4361"/>
    <w:rsid w:val="00FE60F3"/>
    <w:rsid w:val="00FE7408"/>
    <w:rsid w:val="00FF00D7"/>
    <w:rsid w:val="00FF0AB3"/>
    <w:rsid w:val="00FF21FD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07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07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F23D0-0239-4DDC-886A-FBEB295B3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921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13</cp:revision>
  <dcterms:created xsi:type="dcterms:W3CDTF">2017-11-08T17:57:00Z</dcterms:created>
  <dcterms:modified xsi:type="dcterms:W3CDTF">2017-11-10T12:04:00Z</dcterms:modified>
</cp:coreProperties>
</file>