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1C2" w:rsidRDefault="00CD51C2" w:rsidP="00302087">
      <w:pPr>
        <w:spacing w:line="360" w:lineRule="auto"/>
        <w:ind w:firstLine="533"/>
        <w:jc w:val="left"/>
        <w:rPr>
          <w:b/>
          <w:sz w:val="28"/>
          <w:szCs w:val="28"/>
        </w:rPr>
      </w:pPr>
      <w:r w:rsidRPr="00CD51C2">
        <w:rPr>
          <w:b/>
          <w:sz w:val="28"/>
          <w:szCs w:val="28"/>
        </w:rPr>
        <w:t xml:space="preserve">811.161.2:81’373.2 </w:t>
      </w:r>
    </w:p>
    <w:p w:rsidR="00080120" w:rsidRDefault="00080120" w:rsidP="00302087">
      <w:pPr>
        <w:spacing w:line="360" w:lineRule="auto"/>
        <w:ind w:firstLine="533"/>
        <w:jc w:val="left"/>
        <w:rPr>
          <w:b/>
          <w:sz w:val="28"/>
          <w:szCs w:val="28"/>
        </w:rPr>
      </w:pPr>
    </w:p>
    <w:p w:rsidR="00302087" w:rsidRPr="00302087" w:rsidRDefault="00302087" w:rsidP="00302087">
      <w:pPr>
        <w:spacing w:line="360" w:lineRule="auto"/>
        <w:ind w:firstLine="533"/>
        <w:jc w:val="right"/>
        <w:rPr>
          <w:b/>
          <w:i/>
          <w:sz w:val="28"/>
          <w:szCs w:val="28"/>
        </w:rPr>
      </w:pPr>
      <w:r w:rsidRPr="00302087">
        <w:rPr>
          <w:b/>
          <w:i/>
          <w:sz w:val="28"/>
          <w:szCs w:val="28"/>
        </w:rPr>
        <w:t>Михайло Торчинський</w:t>
      </w:r>
    </w:p>
    <w:p w:rsidR="00302087" w:rsidRPr="00302087" w:rsidRDefault="00302087" w:rsidP="00302087">
      <w:pPr>
        <w:spacing w:line="360" w:lineRule="auto"/>
        <w:ind w:firstLine="533"/>
        <w:jc w:val="right"/>
        <w:rPr>
          <w:b/>
          <w:i/>
          <w:sz w:val="28"/>
          <w:szCs w:val="28"/>
        </w:rPr>
      </w:pPr>
      <w:r w:rsidRPr="00302087">
        <w:rPr>
          <w:b/>
          <w:i/>
          <w:sz w:val="28"/>
          <w:szCs w:val="28"/>
        </w:rPr>
        <w:t>Хмельницький національний університет</w:t>
      </w:r>
    </w:p>
    <w:p w:rsidR="00E00DEC" w:rsidRPr="008963E2" w:rsidRDefault="00F24A1D" w:rsidP="008963E2">
      <w:pPr>
        <w:spacing w:line="360" w:lineRule="auto"/>
        <w:ind w:firstLine="533"/>
        <w:jc w:val="center"/>
        <w:rPr>
          <w:b/>
          <w:sz w:val="28"/>
          <w:szCs w:val="28"/>
        </w:rPr>
      </w:pPr>
      <w:r w:rsidRPr="008963E2">
        <w:rPr>
          <w:b/>
          <w:sz w:val="28"/>
          <w:szCs w:val="28"/>
        </w:rPr>
        <w:t xml:space="preserve">ЕТНООРІЄНТОВАНЕ ВИХОВАННЯ СТУДЕНТІВ </w:t>
      </w:r>
    </w:p>
    <w:p w:rsidR="00113A60" w:rsidRPr="008963E2" w:rsidRDefault="00F24A1D" w:rsidP="008963E2">
      <w:pPr>
        <w:spacing w:line="360" w:lineRule="auto"/>
        <w:ind w:firstLine="533"/>
        <w:jc w:val="center"/>
        <w:rPr>
          <w:b/>
          <w:sz w:val="28"/>
          <w:szCs w:val="28"/>
        </w:rPr>
      </w:pPr>
      <w:r w:rsidRPr="008963E2">
        <w:rPr>
          <w:b/>
          <w:sz w:val="28"/>
          <w:szCs w:val="28"/>
        </w:rPr>
        <w:t>ЗАСОБАМИ ОНОМАСТИКИ</w:t>
      </w:r>
    </w:p>
    <w:p w:rsidR="00F24A1D" w:rsidRPr="008963E2" w:rsidRDefault="00F24A1D" w:rsidP="008963E2">
      <w:pPr>
        <w:spacing w:line="360" w:lineRule="auto"/>
        <w:ind w:firstLine="533"/>
        <w:rPr>
          <w:sz w:val="28"/>
          <w:szCs w:val="28"/>
        </w:rPr>
      </w:pPr>
    </w:p>
    <w:p w:rsidR="00F24A1D" w:rsidRPr="008963E2" w:rsidRDefault="00F24A1D" w:rsidP="008963E2">
      <w:pPr>
        <w:spacing w:line="360" w:lineRule="auto"/>
        <w:ind w:firstLine="533"/>
        <w:rPr>
          <w:sz w:val="28"/>
          <w:szCs w:val="28"/>
        </w:rPr>
      </w:pPr>
      <w:r w:rsidRPr="008963E2">
        <w:rPr>
          <w:sz w:val="28"/>
          <w:szCs w:val="28"/>
        </w:rPr>
        <w:t>Як окрема дисципліна ономастика включена до навчальних планів багатьох навчальних закладів. Це зумовлено її потенційними можливостями доповнити основні лінгвістичні курси спеціалізованою інформацією, яка стосується творення і функціонування власних назв, оскільки оніми мають низку диференційних особливостей.</w:t>
      </w:r>
    </w:p>
    <w:p w:rsidR="00507F4F" w:rsidRDefault="00F24A1D" w:rsidP="008963E2">
      <w:pPr>
        <w:spacing w:line="360" w:lineRule="auto"/>
        <w:ind w:firstLine="533"/>
        <w:rPr>
          <w:sz w:val="28"/>
          <w:szCs w:val="28"/>
        </w:rPr>
      </w:pPr>
      <w:r w:rsidRPr="008963E2">
        <w:rPr>
          <w:sz w:val="28"/>
          <w:szCs w:val="28"/>
        </w:rPr>
        <w:t xml:space="preserve">Водночас українська ономастика є досить ефективним засобом впливу на студентів з </w:t>
      </w:r>
      <w:proofErr w:type="spellStart"/>
      <w:r w:rsidRPr="008963E2">
        <w:rPr>
          <w:sz w:val="28"/>
          <w:szCs w:val="28"/>
        </w:rPr>
        <w:t>етнолінгвістичних</w:t>
      </w:r>
      <w:proofErr w:type="spellEnd"/>
      <w:r w:rsidRPr="008963E2">
        <w:rPr>
          <w:sz w:val="28"/>
          <w:szCs w:val="28"/>
        </w:rPr>
        <w:t xml:space="preserve"> позицій, і такий виховний напрям ми кваліфікуємо як </w:t>
      </w:r>
      <w:proofErr w:type="spellStart"/>
      <w:r w:rsidRPr="008963E2">
        <w:rPr>
          <w:sz w:val="28"/>
          <w:szCs w:val="28"/>
        </w:rPr>
        <w:t>етноорієнтований</w:t>
      </w:r>
      <w:proofErr w:type="spellEnd"/>
      <w:r w:rsidR="00043B2E" w:rsidRPr="008963E2">
        <w:rPr>
          <w:sz w:val="28"/>
          <w:szCs w:val="28"/>
        </w:rPr>
        <w:t xml:space="preserve">, тобто спрямований на усвідомлення себе як члена певної етнічної групи за допомогою різних атрибутів (у нашому випадку – пропріальних одиниць). </w:t>
      </w:r>
    </w:p>
    <w:p w:rsidR="00C650B4" w:rsidRPr="008963E2" w:rsidRDefault="00D24911" w:rsidP="008963E2">
      <w:pPr>
        <w:spacing w:line="360" w:lineRule="auto"/>
        <w:ind w:firstLine="533"/>
        <w:rPr>
          <w:sz w:val="28"/>
          <w:szCs w:val="28"/>
        </w:rPr>
      </w:pPr>
      <w:r>
        <w:rPr>
          <w:sz w:val="28"/>
          <w:szCs w:val="28"/>
        </w:rPr>
        <w:t>Загальновідомо</w:t>
      </w:r>
      <w:r w:rsidR="0058748D" w:rsidRPr="008963E2">
        <w:rPr>
          <w:sz w:val="28"/>
          <w:szCs w:val="28"/>
        </w:rPr>
        <w:t xml:space="preserve">, що у власних назвах, як і в інших шарах лексики, відбиваються особливості психічного складу та поведінки, зумовлені національною належністю та етнічною спільністю носіїв мови. Характеристика українських онімів підтверджує їхню відповідність характеру нашого народу. Зокрема, можна засвідчити емоційність українців, переважно позитивного забарвлення, поетичність їхньої натури, дотепність і спостережливість, образність мовлення, вроджену релігійність та повагу до старших, лібералізм у ставленні до іншомовних елементів у житті, певна боязнь змін, підвладність ідеологічним догмам </w:t>
      </w:r>
      <w:r w:rsidR="0058748D" w:rsidRPr="00D24911">
        <w:rPr>
          <w:sz w:val="28"/>
          <w:szCs w:val="28"/>
        </w:rPr>
        <w:t>[</w:t>
      </w:r>
      <w:r>
        <w:rPr>
          <w:sz w:val="28"/>
          <w:szCs w:val="28"/>
        </w:rPr>
        <w:t>див.: 4, с.</w:t>
      </w:r>
      <w:r>
        <w:rPr>
          <w:sz w:val="28"/>
          <w:szCs w:val="28"/>
          <w:lang w:val="en-US"/>
        </w:rPr>
        <w:t> </w:t>
      </w:r>
      <w:r w:rsidRPr="00D24911">
        <w:rPr>
          <w:sz w:val="28"/>
          <w:szCs w:val="28"/>
        </w:rPr>
        <w:t>24</w:t>
      </w:r>
      <w:r w:rsidR="0058748D" w:rsidRPr="00D24911">
        <w:rPr>
          <w:sz w:val="28"/>
          <w:szCs w:val="28"/>
        </w:rPr>
        <w:t>].</w:t>
      </w:r>
      <w:r w:rsidR="0058748D" w:rsidRPr="008963E2">
        <w:rPr>
          <w:sz w:val="28"/>
          <w:szCs w:val="28"/>
        </w:rPr>
        <w:t xml:space="preserve"> Ці ознаки мовної свідомості українців варто уточнити шляхом більш детального опису різних класів онімів передусім на предмет </w:t>
      </w:r>
      <w:r w:rsidR="00C650B4" w:rsidRPr="008963E2">
        <w:rPr>
          <w:sz w:val="28"/>
          <w:szCs w:val="28"/>
        </w:rPr>
        <w:t xml:space="preserve">їх функціонування у нашому мовному середовищі, що дозволить підкреслити досить виразні етнічні характеристики носіїв певних мов. </w:t>
      </w:r>
    </w:p>
    <w:p w:rsidR="00F24A1D" w:rsidRPr="008963E2" w:rsidRDefault="00C650B4" w:rsidP="008963E2">
      <w:pPr>
        <w:spacing w:line="360" w:lineRule="auto"/>
        <w:ind w:firstLine="533"/>
        <w:rPr>
          <w:sz w:val="28"/>
          <w:szCs w:val="28"/>
        </w:rPr>
      </w:pPr>
      <w:r w:rsidRPr="008963E2">
        <w:rPr>
          <w:sz w:val="28"/>
          <w:szCs w:val="28"/>
        </w:rPr>
        <w:t>Наприклад</w:t>
      </w:r>
      <w:r w:rsidR="00043B2E" w:rsidRPr="008963E2">
        <w:rPr>
          <w:sz w:val="28"/>
          <w:szCs w:val="28"/>
        </w:rPr>
        <w:t xml:space="preserve">, лише за допомогою імені чи прізвища можна з’ясувати, представником якого народу ти є; власні географічні назви несуть інформацію </w:t>
      </w:r>
      <w:r w:rsidR="00043B2E" w:rsidRPr="008963E2">
        <w:rPr>
          <w:sz w:val="28"/>
          <w:szCs w:val="28"/>
        </w:rPr>
        <w:lastRenderedPageBreak/>
        <w:t xml:space="preserve">насамперед про сліди колишніх </w:t>
      </w:r>
      <w:r w:rsidR="00E673F0" w:rsidRPr="008963E2">
        <w:rPr>
          <w:sz w:val="28"/>
          <w:szCs w:val="28"/>
        </w:rPr>
        <w:t xml:space="preserve">етносів на цій території; найменування організацій має засвідчити їх державну належність і т. д. Звідси випливає висновок, що збереження національної ідентичності вимагає дотримання певних </w:t>
      </w:r>
      <w:proofErr w:type="spellStart"/>
      <w:r w:rsidR="00E673F0" w:rsidRPr="008963E2">
        <w:rPr>
          <w:sz w:val="28"/>
          <w:szCs w:val="28"/>
        </w:rPr>
        <w:t>етноорієнтованих</w:t>
      </w:r>
      <w:proofErr w:type="spellEnd"/>
      <w:r w:rsidR="00E673F0" w:rsidRPr="008963E2">
        <w:rPr>
          <w:sz w:val="28"/>
          <w:szCs w:val="28"/>
        </w:rPr>
        <w:t xml:space="preserve"> стандартів, які, попри інтернаціоналізацію </w:t>
      </w:r>
      <w:r w:rsidR="00507F4F" w:rsidRPr="008963E2">
        <w:rPr>
          <w:sz w:val="28"/>
          <w:szCs w:val="28"/>
        </w:rPr>
        <w:t xml:space="preserve">суспільного життя </w:t>
      </w:r>
      <w:r w:rsidR="00E673F0" w:rsidRPr="008963E2">
        <w:rPr>
          <w:sz w:val="28"/>
          <w:szCs w:val="28"/>
        </w:rPr>
        <w:t xml:space="preserve">у наш час, </w:t>
      </w:r>
      <w:r w:rsidR="002821A5" w:rsidRPr="008963E2">
        <w:rPr>
          <w:sz w:val="28"/>
          <w:szCs w:val="28"/>
        </w:rPr>
        <w:t xml:space="preserve">все одно є потужним </w:t>
      </w:r>
      <w:r w:rsidRPr="008963E2">
        <w:rPr>
          <w:sz w:val="28"/>
          <w:szCs w:val="28"/>
        </w:rPr>
        <w:t xml:space="preserve">засобом </w:t>
      </w:r>
      <w:r w:rsidR="002821A5" w:rsidRPr="008963E2">
        <w:rPr>
          <w:sz w:val="28"/>
          <w:szCs w:val="28"/>
        </w:rPr>
        <w:t>формування національної самосвідомості людини.</w:t>
      </w:r>
    </w:p>
    <w:p w:rsidR="00965E4F" w:rsidRPr="008963E2" w:rsidRDefault="00C650B4" w:rsidP="008963E2">
      <w:pPr>
        <w:spacing w:line="360" w:lineRule="auto"/>
        <w:ind w:firstLine="533"/>
        <w:rPr>
          <w:sz w:val="28"/>
          <w:szCs w:val="28"/>
        </w:rPr>
      </w:pPr>
      <w:r w:rsidRPr="008963E2">
        <w:rPr>
          <w:sz w:val="28"/>
          <w:szCs w:val="28"/>
        </w:rPr>
        <w:t xml:space="preserve">Повертаючись до </w:t>
      </w:r>
      <w:r w:rsidR="002821A5" w:rsidRPr="008963E2">
        <w:rPr>
          <w:sz w:val="28"/>
          <w:szCs w:val="28"/>
        </w:rPr>
        <w:t>вивчення української ономастики</w:t>
      </w:r>
      <w:r w:rsidRPr="008963E2">
        <w:rPr>
          <w:sz w:val="28"/>
          <w:szCs w:val="28"/>
        </w:rPr>
        <w:t xml:space="preserve"> у вищих навчальних</w:t>
      </w:r>
      <w:r w:rsidR="002821A5" w:rsidRPr="008963E2">
        <w:rPr>
          <w:sz w:val="28"/>
          <w:szCs w:val="28"/>
        </w:rPr>
        <w:t xml:space="preserve"> </w:t>
      </w:r>
      <w:r w:rsidRPr="008963E2">
        <w:rPr>
          <w:sz w:val="28"/>
          <w:szCs w:val="28"/>
        </w:rPr>
        <w:t xml:space="preserve">закладах України, підкреслимо </w:t>
      </w:r>
      <w:r w:rsidR="00965E4F" w:rsidRPr="008963E2">
        <w:rPr>
          <w:sz w:val="28"/>
          <w:szCs w:val="28"/>
        </w:rPr>
        <w:t xml:space="preserve">той факт, що </w:t>
      </w:r>
      <w:r w:rsidR="002821A5" w:rsidRPr="008963E2">
        <w:rPr>
          <w:sz w:val="28"/>
          <w:szCs w:val="28"/>
        </w:rPr>
        <w:t>увагу</w:t>
      </w:r>
      <w:r w:rsidR="00965E4F" w:rsidRPr="008963E2">
        <w:rPr>
          <w:sz w:val="28"/>
          <w:szCs w:val="28"/>
        </w:rPr>
        <w:t xml:space="preserve"> на</w:t>
      </w:r>
      <w:r w:rsidR="002821A5" w:rsidRPr="008963E2">
        <w:rPr>
          <w:sz w:val="28"/>
          <w:szCs w:val="28"/>
        </w:rPr>
        <w:t xml:space="preserve"> </w:t>
      </w:r>
      <w:proofErr w:type="spellStart"/>
      <w:r w:rsidR="00965E4F" w:rsidRPr="008963E2">
        <w:rPr>
          <w:sz w:val="28"/>
          <w:szCs w:val="28"/>
        </w:rPr>
        <w:t>етноорієнтовані</w:t>
      </w:r>
      <w:proofErr w:type="spellEnd"/>
      <w:r w:rsidR="00965E4F" w:rsidRPr="008963E2">
        <w:rPr>
          <w:sz w:val="28"/>
          <w:szCs w:val="28"/>
        </w:rPr>
        <w:t xml:space="preserve"> особливості </w:t>
      </w:r>
      <w:r w:rsidR="002821A5" w:rsidRPr="008963E2">
        <w:rPr>
          <w:sz w:val="28"/>
          <w:szCs w:val="28"/>
        </w:rPr>
        <w:t xml:space="preserve">можна звернути </w:t>
      </w:r>
      <w:r w:rsidR="00965E4F" w:rsidRPr="008963E2">
        <w:rPr>
          <w:sz w:val="28"/>
          <w:szCs w:val="28"/>
        </w:rPr>
        <w:t xml:space="preserve">при розгляді </w:t>
      </w:r>
      <w:r w:rsidR="002821A5" w:rsidRPr="008963E2">
        <w:rPr>
          <w:sz w:val="28"/>
          <w:szCs w:val="28"/>
        </w:rPr>
        <w:t>практично будь-як</w:t>
      </w:r>
      <w:r w:rsidR="00965E4F" w:rsidRPr="008963E2">
        <w:rPr>
          <w:sz w:val="28"/>
          <w:szCs w:val="28"/>
        </w:rPr>
        <w:t>ого</w:t>
      </w:r>
      <w:r w:rsidR="002821A5" w:rsidRPr="008963E2">
        <w:rPr>
          <w:sz w:val="28"/>
          <w:szCs w:val="28"/>
        </w:rPr>
        <w:t xml:space="preserve"> розряд</w:t>
      </w:r>
      <w:r w:rsidR="00965E4F" w:rsidRPr="008963E2">
        <w:rPr>
          <w:sz w:val="28"/>
          <w:szCs w:val="28"/>
        </w:rPr>
        <w:t>у</w:t>
      </w:r>
      <w:r w:rsidR="002821A5" w:rsidRPr="008963E2">
        <w:rPr>
          <w:sz w:val="28"/>
          <w:szCs w:val="28"/>
        </w:rPr>
        <w:t xml:space="preserve"> </w:t>
      </w:r>
      <w:r w:rsidR="00965E4F" w:rsidRPr="008963E2">
        <w:rPr>
          <w:sz w:val="28"/>
          <w:szCs w:val="28"/>
        </w:rPr>
        <w:t>пропріальних одиниць</w:t>
      </w:r>
      <w:r w:rsidR="002821A5" w:rsidRPr="008963E2">
        <w:rPr>
          <w:sz w:val="28"/>
          <w:szCs w:val="28"/>
        </w:rPr>
        <w:t xml:space="preserve">. </w:t>
      </w:r>
    </w:p>
    <w:p w:rsidR="00D24911" w:rsidRDefault="00965E4F" w:rsidP="0030482D">
      <w:pPr>
        <w:spacing w:line="360" w:lineRule="auto"/>
        <w:ind w:firstLine="533"/>
        <w:rPr>
          <w:sz w:val="28"/>
          <w:szCs w:val="28"/>
        </w:rPr>
      </w:pPr>
      <w:r w:rsidRPr="008963E2">
        <w:rPr>
          <w:sz w:val="28"/>
          <w:szCs w:val="28"/>
        </w:rPr>
        <w:t>Зокрема</w:t>
      </w:r>
      <w:r w:rsidR="002821A5" w:rsidRPr="008963E2">
        <w:rPr>
          <w:sz w:val="28"/>
          <w:szCs w:val="28"/>
        </w:rPr>
        <w:t xml:space="preserve">, вітчизняний </w:t>
      </w:r>
      <w:proofErr w:type="spellStart"/>
      <w:r w:rsidR="002821A5" w:rsidRPr="008963E2">
        <w:rPr>
          <w:sz w:val="28"/>
          <w:szCs w:val="28"/>
        </w:rPr>
        <w:t>іменн</w:t>
      </w:r>
      <w:r w:rsidR="002821A5" w:rsidRPr="008963E2">
        <w:rPr>
          <w:rFonts w:cs="Times New Roman"/>
          <w:sz w:val="28"/>
          <w:szCs w:val="28"/>
        </w:rPr>
        <w:t>ú</w:t>
      </w:r>
      <w:r w:rsidR="002821A5" w:rsidRPr="008963E2">
        <w:rPr>
          <w:sz w:val="28"/>
          <w:szCs w:val="28"/>
        </w:rPr>
        <w:t>к</w:t>
      </w:r>
      <w:proofErr w:type="spellEnd"/>
      <w:r w:rsidR="002821A5" w:rsidRPr="008963E2">
        <w:rPr>
          <w:sz w:val="28"/>
          <w:szCs w:val="28"/>
        </w:rPr>
        <w:t xml:space="preserve"> </w:t>
      </w:r>
      <w:r w:rsidR="00A4585B" w:rsidRPr="008963E2">
        <w:rPr>
          <w:sz w:val="28"/>
          <w:szCs w:val="28"/>
        </w:rPr>
        <w:t>має перелік узвичаєних чоловічих і жіночих найменуван</w:t>
      </w:r>
      <w:r w:rsidR="00507F4F">
        <w:rPr>
          <w:sz w:val="28"/>
          <w:szCs w:val="28"/>
        </w:rPr>
        <w:t>ь</w:t>
      </w:r>
      <w:r w:rsidR="00A4585B" w:rsidRPr="008963E2">
        <w:rPr>
          <w:sz w:val="28"/>
          <w:szCs w:val="28"/>
        </w:rPr>
        <w:t>. Використання іншомовних антропонімів з</w:t>
      </w:r>
      <w:r w:rsidRPr="008963E2">
        <w:rPr>
          <w:sz w:val="28"/>
          <w:szCs w:val="28"/>
        </w:rPr>
        <w:t>аконом, звичайно, не заборонене, що підтверджується багатьма науковцями:</w:t>
      </w:r>
      <w:r w:rsidR="00A4585B" w:rsidRPr="008963E2">
        <w:rPr>
          <w:sz w:val="28"/>
          <w:szCs w:val="28"/>
        </w:rPr>
        <w:t xml:space="preserve"> </w:t>
      </w:r>
      <w:proofErr w:type="spellStart"/>
      <w:r w:rsidRPr="008963E2">
        <w:rPr>
          <w:sz w:val="28"/>
          <w:szCs w:val="28"/>
        </w:rPr>
        <w:t>„Хоча</w:t>
      </w:r>
      <w:proofErr w:type="spellEnd"/>
      <w:r w:rsidRPr="008963E2">
        <w:rPr>
          <w:sz w:val="28"/>
          <w:szCs w:val="28"/>
        </w:rPr>
        <w:t xml:space="preserve"> процедура присвоєння та зміни імені ретельно виписані чинним українським законодавством, ... проте в офіційних реєстрах українських </w:t>
      </w:r>
      <w:proofErr w:type="spellStart"/>
      <w:r w:rsidRPr="008963E2">
        <w:rPr>
          <w:sz w:val="28"/>
          <w:szCs w:val="28"/>
        </w:rPr>
        <w:t>рагсів</w:t>
      </w:r>
      <w:proofErr w:type="spellEnd"/>
      <w:r w:rsidRPr="008963E2">
        <w:rPr>
          <w:sz w:val="28"/>
          <w:szCs w:val="28"/>
        </w:rPr>
        <w:t xml:space="preserve"> нерідко зустрічаються чужомовні утворення ...”, на кшталт: </w:t>
      </w:r>
      <w:proofErr w:type="spellStart"/>
      <w:r w:rsidRPr="008963E2">
        <w:rPr>
          <w:i/>
          <w:sz w:val="28"/>
          <w:szCs w:val="28"/>
        </w:rPr>
        <w:t>Кірілл</w:t>
      </w:r>
      <w:proofErr w:type="spellEnd"/>
      <w:r w:rsidRPr="008963E2">
        <w:rPr>
          <w:i/>
          <w:sz w:val="28"/>
          <w:szCs w:val="28"/>
        </w:rPr>
        <w:t xml:space="preserve">, </w:t>
      </w:r>
      <w:proofErr w:type="spellStart"/>
      <w:r w:rsidRPr="008963E2">
        <w:rPr>
          <w:i/>
          <w:sz w:val="28"/>
          <w:szCs w:val="28"/>
        </w:rPr>
        <w:t>Михаїл</w:t>
      </w:r>
      <w:proofErr w:type="spellEnd"/>
      <w:r w:rsidRPr="008963E2">
        <w:rPr>
          <w:i/>
          <w:sz w:val="28"/>
          <w:szCs w:val="28"/>
        </w:rPr>
        <w:t xml:space="preserve">, </w:t>
      </w:r>
      <w:proofErr w:type="spellStart"/>
      <w:r w:rsidRPr="008963E2">
        <w:rPr>
          <w:i/>
          <w:sz w:val="28"/>
          <w:szCs w:val="28"/>
        </w:rPr>
        <w:t>Никола</w:t>
      </w:r>
      <w:proofErr w:type="spellEnd"/>
      <w:r w:rsidRPr="008963E2">
        <w:rPr>
          <w:i/>
          <w:sz w:val="28"/>
          <w:szCs w:val="28"/>
        </w:rPr>
        <w:t xml:space="preserve">, </w:t>
      </w:r>
      <w:proofErr w:type="spellStart"/>
      <w:r w:rsidRPr="008963E2">
        <w:rPr>
          <w:i/>
          <w:sz w:val="28"/>
          <w:szCs w:val="28"/>
        </w:rPr>
        <w:t>Алекс</w:t>
      </w:r>
      <w:proofErr w:type="spellEnd"/>
      <w:r w:rsidRPr="008963E2">
        <w:rPr>
          <w:i/>
          <w:sz w:val="28"/>
          <w:szCs w:val="28"/>
        </w:rPr>
        <w:t xml:space="preserve">, </w:t>
      </w:r>
      <w:proofErr w:type="spellStart"/>
      <w:r w:rsidRPr="008963E2">
        <w:rPr>
          <w:i/>
          <w:sz w:val="28"/>
          <w:szCs w:val="28"/>
        </w:rPr>
        <w:t>Філіпп</w:t>
      </w:r>
      <w:proofErr w:type="spellEnd"/>
      <w:r w:rsidRPr="008963E2">
        <w:rPr>
          <w:sz w:val="28"/>
          <w:szCs w:val="28"/>
        </w:rPr>
        <w:t xml:space="preserve"> тощо [</w:t>
      </w:r>
      <w:r w:rsidR="00B63C6F">
        <w:rPr>
          <w:sz w:val="28"/>
          <w:szCs w:val="28"/>
        </w:rPr>
        <w:t>9</w:t>
      </w:r>
      <w:r w:rsidR="00D24911">
        <w:rPr>
          <w:sz w:val="28"/>
          <w:szCs w:val="28"/>
        </w:rPr>
        <w:t>,</w:t>
      </w:r>
      <w:r w:rsidRPr="008963E2">
        <w:rPr>
          <w:sz w:val="28"/>
          <w:szCs w:val="28"/>
        </w:rPr>
        <w:t xml:space="preserve"> Х, с. 147]. </w:t>
      </w:r>
    </w:p>
    <w:p w:rsidR="0030482D" w:rsidRPr="0030482D" w:rsidRDefault="003F2AF2" w:rsidP="0030482D">
      <w:pPr>
        <w:spacing w:line="360" w:lineRule="auto"/>
        <w:ind w:firstLine="533"/>
        <w:rPr>
          <w:sz w:val="28"/>
          <w:szCs w:val="28"/>
        </w:rPr>
      </w:pPr>
      <w:r w:rsidRPr="008963E2">
        <w:rPr>
          <w:sz w:val="28"/>
          <w:szCs w:val="28"/>
        </w:rPr>
        <w:t>Аналогічний висновок</w:t>
      </w:r>
      <w:r>
        <w:rPr>
          <w:sz w:val="28"/>
          <w:szCs w:val="28"/>
        </w:rPr>
        <w:t xml:space="preserve"> можна зробити і про демінутиви.</w:t>
      </w:r>
      <w:r w:rsidRPr="008963E2">
        <w:rPr>
          <w:sz w:val="28"/>
          <w:szCs w:val="28"/>
        </w:rPr>
        <w:t xml:space="preserve"> </w:t>
      </w:r>
      <w:r>
        <w:rPr>
          <w:sz w:val="28"/>
          <w:szCs w:val="28"/>
        </w:rPr>
        <w:t xml:space="preserve">Їхня структура, взагалі-то, </w:t>
      </w:r>
      <w:r w:rsidRPr="008963E2">
        <w:rPr>
          <w:sz w:val="28"/>
          <w:szCs w:val="28"/>
        </w:rPr>
        <w:t>залеж</w:t>
      </w:r>
      <w:r>
        <w:rPr>
          <w:sz w:val="28"/>
          <w:szCs w:val="28"/>
        </w:rPr>
        <w:t>ить</w:t>
      </w:r>
      <w:r w:rsidRPr="008963E2">
        <w:rPr>
          <w:sz w:val="28"/>
          <w:szCs w:val="28"/>
        </w:rPr>
        <w:t xml:space="preserve"> від віку носія імені (у дитячому віці – </w:t>
      </w:r>
      <w:r w:rsidRPr="008963E2">
        <w:rPr>
          <w:i/>
          <w:sz w:val="28"/>
          <w:szCs w:val="28"/>
        </w:rPr>
        <w:t>Софійка</w:t>
      </w:r>
      <w:r w:rsidRPr="008963E2">
        <w:rPr>
          <w:sz w:val="28"/>
          <w:szCs w:val="28"/>
        </w:rPr>
        <w:t xml:space="preserve">, </w:t>
      </w:r>
      <w:r w:rsidRPr="008963E2">
        <w:rPr>
          <w:i/>
          <w:sz w:val="28"/>
          <w:szCs w:val="28"/>
        </w:rPr>
        <w:t>Соня</w:t>
      </w:r>
      <w:r w:rsidRPr="008963E2">
        <w:rPr>
          <w:sz w:val="28"/>
          <w:szCs w:val="28"/>
        </w:rPr>
        <w:t xml:space="preserve">; у юнацькому віці – </w:t>
      </w:r>
      <w:r w:rsidRPr="008963E2">
        <w:rPr>
          <w:i/>
          <w:sz w:val="28"/>
          <w:szCs w:val="28"/>
        </w:rPr>
        <w:t>Софія</w:t>
      </w:r>
      <w:r w:rsidRPr="008963E2">
        <w:rPr>
          <w:sz w:val="28"/>
          <w:szCs w:val="28"/>
        </w:rPr>
        <w:t xml:space="preserve">; у зрілі роки – </w:t>
      </w:r>
      <w:r w:rsidRPr="008963E2">
        <w:rPr>
          <w:i/>
          <w:sz w:val="28"/>
          <w:szCs w:val="28"/>
        </w:rPr>
        <w:t>Софія</w:t>
      </w:r>
      <w:r w:rsidRPr="008963E2">
        <w:rPr>
          <w:sz w:val="28"/>
          <w:szCs w:val="28"/>
        </w:rPr>
        <w:t xml:space="preserve"> </w:t>
      </w:r>
      <w:r w:rsidRPr="008963E2">
        <w:rPr>
          <w:i/>
          <w:sz w:val="28"/>
          <w:szCs w:val="28"/>
        </w:rPr>
        <w:t>Олександрівна</w:t>
      </w:r>
      <w:r w:rsidRPr="008963E2">
        <w:rPr>
          <w:sz w:val="28"/>
          <w:szCs w:val="28"/>
        </w:rPr>
        <w:t xml:space="preserve">, причому серед рідних і друзів можуть продовжувати функціонувати дитячі варіанти імені або виникати нові, подібні до них: </w:t>
      </w:r>
      <w:proofErr w:type="spellStart"/>
      <w:r w:rsidRPr="008963E2">
        <w:rPr>
          <w:i/>
          <w:sz w:val="28"/>
          <w:szCs w:val="28"/>
        </w:rPr>
        <w:t>Софí</w:t>
      </w:r>
      <w:proofErr w:type="spellEnd"/>
      <w:r w:rsidRPr="008963E2">
        <w:rPr>
          <w:sz w:val="28"/>
          <w:szCs w:val="28"/>
        </w:rPr>
        <w:t xml:space="preserve">, </w:t>
      </w:r>
      <w:r w:rsidRPr="008963E2">
        <w:rPr>
          <w:i/>
          <w:sz w:val="28"/>
          <w:szCs w:val="28"/>
        </w:rPr>
        <w:t>Сонечко</w:t>
      </w:r>
      <w:r w:rsidRPr="008963E2">
        <w:rPr>
          <w:sz w:val="28"/>
          <w:szCs w:val="28"/>
        </w:rPr>
        <w:t xml:space="preserve"> тощо). Засвідчено значний вплив російської мови на </w:t>
      </w:r>
      <w:r>
        <w:rPr>
          <w:sz w:val="28"/>
          <w:szCs w:val="28"/>
        </w:rPr>
        <w:t xml:space="preserve">наші </w:t>
      </w:r>
      <w:proofErr w:type="spellStart"/>
      <w:r w:rsidRPr="008963E2">
        <w:rPr>
          <w:sz w:val="28"/>
          <w:szCs w:val="28"/>
        </w:rPr>
        <w:t>уснорозмовні</w:t>
      </w:r>
      <w:proofErr w:type="spellEnd"/>
      <w:r w:rsidRPr="008963E2">
        <w:rPr>
          <w:sz w:val="28"/>
          <w:szCs w:val="28"/>
        </w:rPr>
        <w:t xml:space="preserve"> іменні форми, що проявляється у таких варіантах імен, як </w:t>
      </w:r>
      <w:proofErr w:type="spellStart"/>
      <w:r w:rsidRPr="008963E2">
        <w:rPr>
          <w:i/>
          <w:sz w:val="28"/>
          <w:szCs w:val="28"/>
        </w:rPr>
        <w:t>Міша</w:t>
      </w:r>
      <w:proofErr w:type="spellEnd"/>
      <w:r w:rsidRPr="008963E2">
        <w:rPr>
          <w:i/>
          <w:sz w:val="28"/>
          <w:szCs w:val="28"/>
        </w:rPr>
        <w:t xml:space="preserve">, Вовочка, </w:t>
      </w:r>
      <w:proofErr w:type="spellStart"/>
      <w:r w:rsidRPr="008963E2">
        <w:rPr>
          <w:i/>
          <w:sz w:val="28"/>
          <w:szCs w:val="28"/>
        </w:rPr>
        <w:t>Сірожа</w:t>
      </w:r>
      <w:proofErr w:type="spellEnd"/>
      <w:r w:rsidRPr="008963E2">
        <w:rPr>
          <w:sz w:val="28"/>
          <w:szCs w:val="28"/>
        </w:rPr>
        <w:t xml:space="preserve"> та ін. [</w:t>
      </w:r>
      <w:r>
        <w:rPr>
          <w:sz w:val="28"/>
          <w:szCs w:val="28"/>
        </w:rPr>
        <w:t xml:space="preserve">див.: </w:t>
      </w:r>
      <w:r w:rsidR="00B63C6F">
        <w:rPr>
          <w:sz w:val="28"/>
          <w:szCs w:val="28"/>
        </w:rPr>
        <w:t>7</w:t>
      </w:r>
      <w:r w:rsidR="00D24911">
        <w:rPr>
          <w:sz w:val="28"/>
          <w:szCs w:val="28"/>
        </w:rPr>
        <w:t>, с. 341</w:t>
      </w:r>
      <w:r w:rsidRPr="008963E2">
        <w:rPr>
          <w:sz w:val="28"/>
          <w:szCs w:val="28"/>
        </w:rPr>
        <w:t>].</w:t>
      </w:r>
      <w:r>
        <w:rPr>
          <w:sz w:val="28"/>
          <w:szCs w:val="28"/>
        </w:rPr>
        <w:t xml:space="preserve"> </w:t>
      </w:r>
      <w:r w:rsidR="0030482D" w:rsidRPr="0030482D">
        <w:rPr>
          <w:sz w:val="28"/>
          <w:szCs w:val="28"/>
        </w:rPr>
        <w:t>Характеризуючи структуру пестливо-зменшувальних форм власних особових імен</w:t>
      </w:r>
      <w:r w:rsidR="00D24911">
        <w:rPr>
          <w:sz w:val="28"/>
          <w:szCs w:val="28"/>
        </w:rPr>
        <w:t>, переважно запозичених з російської мови</w:t>
      </w:r>
      <w:r w:rsidR="0030482D" w:rsidRPr="0030482D">
        <w:rPr>
          <w:sz w:val="28"/>
          <w:szCs w:val="28"/>
        </w:rPr>
        <w:t xml:space="preserve">, А. О. Білецький відзначає її надзвичайну розмаїтість, а також </w:t>
      </w:r>
      <w:proofErr w:type="spellStart"/>
      <w:r w:rsidR="0030482D" w:rsidRPr="0030482D">
        <w:rPr>
          <w:sz w:val="28"/>
          <w:szCs w:val="28"/>
        </w:rPr>
        <w:t>екстрафонетичні</w:t>
      </w:r>
      <w:proofErr w:type="spellEnd"/>
      <w:r w:rsidR="0030482D" w:rsidRPr="0030482D">
        <w:rPr>
          <w:sz w:val="28"/>
          <w:szCs w:val="28"/>
        </w:rPr>
        <w:t xml:space="preserve"> перетворення і видиму анархію, або безсистемність, похідних форм. Так, неможливо з’ясувати, чому від російськомовного імені </w:t>
      </w:r>
      <w:r w:rsidR="0030482D" w:rsidRPr="0030482D">
        <w:rPr>
          <w:i/>
          <w:sz w:val="28"/>
          <w:szCs w:val="28"/>
        </w:rPr>
        <w:t>Іван</w:t>
      </w:r>
      <w:r w:rsidR="0030482D" w:rsidRPr="0030482D">
        <w:rPr>
          <w:sz w:val="28"/>
          <w:szCs w:val="28"/>
        </w:rPr>
        <w:t xml:space="preserve"> демінутивною формою буде </w:t>
      </w:r>
      <w:r w:rsidR="0030482D" w:rsidRPr="0030482D">
        <w:rPr>
          <w:i/>
          <w:sz w:val="28"/>
          <w:szCs w:val="28"/>
        </w:rPr>
        <w:t>Ваня</w:t>
      </w:r>
      <w:r w:rsidR="0030482D" w:rsidRPr="0030482D">
        <w:rPr>
          <w:sz w:val="28"/>
          <w:szCs w:val="28"/>
        </w:rPr>
        <w:t xml:space="preserve">, від імені </w:t>
      </w:r>
      <w:r w:rsidR="0030482D" w:rsidRPr="0030482D">
        <w:rPr>
          <w:i/>
          <w:sz w:val="28"/>
          <w:szCs w:val="28"/>
        </w:rPr>
        <w:t>Степан</w:t>
      </w:r>
      <w:r w:rsidR="0030482D" w:rsidRPr="0030482D">
        <w:rPr>
          <w:sz w:val="28"/>
          <w:szCs w:val="28"/>
        </w:rPr>
        <w:t xml:space="preserve"> – </w:t>
      </w:r>
      <w:r w:rsidR="0030482D" w:rsidRPr="0030482D">
        <w:rPr>
          <w:i/>
          <w:sz w:val="28"/>
          <w:szCs w:val="28"/>
        </w:rPr>
        <w:t>Стьопа</w:t>
      </w:r>
      <w:r w:rsidR="0030482D" w:rsidRPr="0030482D">
        <w:rPr>
          <w:sz w:val="28"/>
          <w:szCs w:val="28"/>
        </w:rPr>
        <w:t xml:space="preserve">, від імені </w:t>
      </w:r>
      <w:r w:rsidR="0030482D" w:rsidRPr="0030482D">
        <w:rPr>
          <w:i/>
          <w:sz w:val="28"/>
          <w:szCs w:val="28"/>
        </w:rPr>
        <w:t>Марія</w:t>
      </w:r>
      <w:r w:rsidR="0030482D" w:rsidRPr="0030482D">
        <w:rPr>
          <w:sz w:val="28"/>
          <w:szCs w:val="28"/>
        </w:rPr>
        <w:t xml:space="preserve"> – </w:t>
      </w:r>
      <w:r w:rsidR="0030482D" w:rsidRPr="0030482D">
        <w:rPr>
          <w:i/>
          <w:sz w:val="28"/>
          <w:szCs w:val="28"/>
        </w:rPr>
        <w:t>Маруся, Муся, Мура, Маша, Маня</w:t>
      </w:r>
      <w:r w:rsidR="0030482D" w:rsidRPr="0030482D">
        <w:rPr>
          <w:sz w:val="28"/>
          <w:szCs w:val="28"/>
        </w:rPr>
        <w:t xml:space="preserve">, від імені </w:t>
      </w:r>
      <w:r w:rsidR="0030482D" w:rsidRPr="0030482D">
        <w:rPr>
          <w:i/>
          <w:sz w:val="28"/>
          <w:szCs w:val="28"/>
        </w:rPr>
        <w:t>Софія</w:t>
      </w:r>
      <w:r w:rsidR="0030482D" w:rsidRPr="0030482D">
        <w:rPr>
          <w:sz w:val="28"/>
          <w:szCs w:val="28"/>
        </w:rPr>
        <w:t xml:space="preserve"> – </w:t>
      </w:r>
      <w:r w:rsidR="0030482D" w:rsidRPr="0030482D">
        <w:rPr>
          <w:i/>
          <w:sz w:val="28"/>
          <w:szCs w:val="28"/>
        </w:rPr>
        <w:t>Соня</w:t>
      </w:r>
      <w:r w:rsidR="0030482D" w:rsidRPr="0030482D">
        <w:rPr>
          <w:sz w:val="28"/>
          <w:szCs w:val="28"/>
        </w:rPr>
        <w:t xml:space="preserve"> і т. д. [див.:</w:t>
      </w:r>
      <w:r w:rsidR="00C52D6E">
        <w:rPr>
          <w:sz w:val="28"/>
          <w:szCs w:val="28"/>
        </w:rPr>
        <w:t xml:space="preserve"> 1</w:t>
      </w:r>
      <w:r w:rsidR="0030482D" w:rsidRPr="0030482D">
        <w:rPr>
          <w:sz w:val="28"/>
          <w:szCs w:val="28"/>
        </w:rPr>
        <w:t>, с. 58–59].</w:t>
      </w:r>
    </w:p>
    <w:p w:rsidR="003F2AF2" w:rsidRDefault="003F2AF2" w:rsidP="003F2AF2">
      <w:pPr>
        <w:spacing w:line="360" w:lineRule="auto"/>
        <w:ind w:firstLine="533"/>
        <w:rPr>
          <w:sz w:val="28"/>
          <w:szCs w:val="28"/>
        </w:rPr>
      </w:pPr>
      <w:r>
        <w:rPr>
          <w:sz w:val="28"/>
          <w:szCs w:val="28"/>
        </w:rPr>
        <w:lastRenderedPageBreak/>
        <w:t xml:space="preserve">Оскільки і сьогодні продовжують фіксуватися </w:t>
      </w:r>
      <w:proofErr w:type="spellStart"/>
      <w:r>
        <w:rPr>
          <w:sz w:val="28"/>
          <w:szCs w:val="28"/>
        </w:rPr>
        <w:t>антропоформи</w:t>
      </w:r>
      <w:proofErr w:type="spellEnd"/>
      <w:r w:rsidR="00C52D6E">
        <w:rPr>
          <w:sz w:val="28"/>
          <w:szCs w:val="28"/>
        </w:rPr>
        <w:t xml:space="preserve"> на зразок</w:t>
      </w:r>
      <w:r>
        <w:rPr>
          <w:sz w:val="28"/>
          <w:szCs w:val="28"/>
        </w:rPr>
        <w:t xml:space="preserve"> </w:t>
      </w:r>
      <w:r w:rsidRPr="008963E2">
        <w:rPr>
          <w:i/>
          <w:sz w:val="28"/>
          <w:szCs w:val="28"/>
        </w:rPr>
        <w:t>Маш</w:t>
      </w:r>
      <w:r>
        <w:rPr>
          <w:i/>
          <w:sz w:val="28"/>
          <w:szCs w:val="28"/>
        </w:rPr>
        <w:t>а</w:t>
      </w:r>
      <w:r w:rsidRPr="008963E2">
        <w:rPr>
          <w:sz w:val="28"/>
          <w:szCs w:val="28"/>
        </w:rPr>
        <w:t xml:space="preserve"> і </w:t>
      </w:r>
      <w:proofErr w:type="spellStart"/>
      <w:r w:rsidRPr="008963E2">
        <w:rPr>
          <w:i/>
          <w:sz w:val="28"/>
          <w:szCs w:val="28"/>
        </w:rPr>
        <w:t>Нікіт</w:t>
      </w:r>
      <w:r>
        <w:rPr>
          <w:i/>
          <w:sz w:val="28"/>
          <w:szCs w:val="28"/>
        </w:rPr>
        <w:t>а</w:t>
      </w:r>
      <w:proofErr w:type="spellEnd"/>
      <w:r>
        <w:rPr>
          <w:sz w:val="28"/>
          <w:szCs w:val="28"/>
        </w:rPr>
        <w:t>, причому це ні в кого не викликає осуду, то на таку негативну особливість вітчизняного антропонімікону слід постійно звертати увагу студентів при вивченні курсу української ономастики.</w:t>
      </w:r>
    </w:p>
    <w:p w:rsidR="003F2AF2" w:rsidRDefault="003F2AF2" w:rsidP="003F2AF2">
      <w:pPr>
        <w:spacing w:line="360" w:lineRule="auto"/>
        <w:ind w:firstLine="533"/>
        <w:rPr>
          <w:sz w:val="28"/>
          <w:szCs w:val="28"/>
        </w:rPr>
      </w:pPr>
      <w:r>
        <w:rPr>
          <w:sz w:val="28"/>
          <w:szCs w:val="28"/>
        </w:rPr>
        <w:t xml:space="preserve">Варто зазначити, що теоретичного підґрунтя для цього недостатньо. Звичайно, </w:t>
      </w:r>
      <w:r w:rsidRPr="008963E2">
        <w:rPr>
          <w:sz w:val="28"/>
          <w:szCs w:val="28"/>
        </w:rPr>
        <w:t>способи передачі українською мовою іншомовних прізвищ (насам</w:t>
      </w:r>
      <w:r>
        <w:rPr>
          <w:sz w:val="28"/>
          <w:szCs w:val="28"/>
        </w:rPr>
        <w:t>перед слов’янського походження) в українському правописі</w:t>
      </w:r>
      <w:r w:rsidRPr="008963E2">
        <w:rPr>
          <w:sz w:val="28"/>
          <w:szCs w:val="28"/>
        </w:rPr>
        <w:t xml:space="preserve"> характеризуються </w:t>
      </w:r>
      <w:r>
        <w:rPr>
          <w:sz w:val="28"/>
          <w:szCs w:val="28"/>
        </w:rPr>
        <w:t>досить д</w:t>
      </w:r>
      <w:r w:rsidRPr="008963E2">
        <w:rPr>
          <w:sz w:val="28"/>
          <w:szCs w:val="28"/>
        </w:rPr>
        <w:t>етально</w:t>
      </w:r>
      <w:r>
        <w:rPr>
          <w:sz w:val="28"/>
          <w:szCs w:val="28"/>
        </w:rPr>
        <w:t>,</w:t>
      </w:r>
      <w:r w:rsidRPr="008963E2">
        <w:rPr>
          <w:sz w:val="28"/>
          <w:szCs w:val="28"/>
        </w:rPr>
        <w:t xml:space="preserve"> однак немає правил, які стосуються передачі особових імен, внаслідок чого виникають суперечності, як правильно писати: </w:t>
      </w:r>
      <w:r w:rsidRPr="008963E2">
        <w:rPr>
          <w:b/>
          <w:i/>
          <w:sz w:val="28"/>
          <w:szCs w:val="28"/>
        </w:rPr>
        <w:t>Володимир</w:t>
      </w:r>
      <w:r w:rsidRPr="008963E2">
        <w:rPr>
          <w:i/>
          <w:sz w:val="28"/>
          <w:szCs w:val="28"/>
        </w:rPr>
        <w:t xml:space="preserve"> Путін</w:t>
      </w:r>
      <w:r w:rsidRPr="008963E2">
        <w:rPr>
          <w:sz w:val="28"/>
          <w:szCs w:val="28"/>
        </w:rPr>
        <w:t xml:space="preserve"> чи </w:t>
      </w:r>
      <w:proofErr w:type="spellStart"/>
      <w:r w:rsidRPr="008963E2">
        <w:rPr>
          <w:b/>
          <w:i/>
          <w:sz w:val="28"/>
          <w:szCs w:val="28"/>
        </w:rPr>
        <w:t>Владімір</w:t>
      </w:r>
      <w:proofErr w:type="spellEnd"/>
      <w:r w:rsidRPr="008963E2">
        <w:rPr>
          <w:i/>
          <w:sz w:val="28"/>
          <w:szCs w:val="28"/>
        </w:rPr>
        <w:t xml:space="preserve"> Путін</w:t>
      </w:r>
      <w:r w:rsidRPr="008963E2">
        <w:rPr>
          <w:sz w:val="28"/>
          <w:szCs w:val="28"/>
        </w:rPr>
        <w:t xml:space="preserve">. На нашу думку, переклад чи адаптування іншомовних власних назв, зокрема й антропонімів, можливі лише в окремих випадках (наприклад, коли в українській мові немає фонем для позначення яких-небудь звукосполучень у запозиченій власній назві, або коли іншомовний пропріатив здавна існує в нашій мові саме в такому вигляді), а інші пропріативи використовувати у таких формах, у яких вони функціонують у мові-реципієнті (таким чином українському імені </w:t>
      </w:r>
      <w:r w:rsidRPr="008963E2">
        <w:rPr>
          <w:i/>
          <w:sz w:val="28"/>
          <w:szCs w:val="28"/>
        </w:rPr>
        <w:t>Михайло</w:t>
      </w:r>
      <w:r w:rsidRPr="008963E2">
        <w:rPr>
          <w:sz w:val="28"/>
          <w:szCs w:val="28"/>
        </w:rPr>
        <w:t xml:space="preserve"> відповідатимуть іншомовні </w:t>
      </w:r>
      <w:proofErr w:type="spellStart"/>
      <w:r w:rsidRPr="008963E2">
        <w:rPr>
          <w:i/>
          <w:sz w:val="28"/>
          <w:szCs w:val="28"/>
        </w:rPr>
        <w:t>Міхаїл</w:t>
      </w:r>
      <w:proofErr w:type="spellEnd"/>
      <w:r w:rsidRPr="008963E2">
        <w:rPr>
          <w:i/>
          <w:sz w:val="28"/>
          <w:szCs w:val="28"/>
        </w:rPr>
        <w:t xml:space="preserve">, Мішель, </w:t>
      </w:r>
      <w:proofErr w:type="spellStart"/>
      <w:r w:rsidRPr="008963E2">
        <w:rPr>
          <w:i/>
          <w:sz w:val="28"/>
          <w:szCs w:val="28"/>
        </w:rPr>
        <w:t>Мікаель</w:t>
      </w:r>
      <w:proofErr w:type="spellEnd"/>
      <w:r w:rsidRPr="008963E2">
        <w:rPr>
          <w:i/>
          <w:sz w:val="28"/>
          <w:szCs w:val="28"/>
        </w:rPr>
        <w:t>, Майкл</w:t>
      </w:r>
      <w:r w:rsidRPr="008963E2">
        <w:rPr>
          <w:sz w:val="28"/>
          <w:szCs w:val="28"/>
        </w:rPr>
        <w:t xml:space="preserve"> тощо, і їхній звуковий склад одразу може інформувати користувачів щодо національності носія такої особової назви)</w:t>
      </w:r>
      <w:r>
        <w:rPr>
          <w:sz w:val="28"/>
          <w:szCs w:val="28"/>
        </w:rPr>
        <w:t xml:space="preserve">. </w:t>
      </w:r>
    </w:p>
    <w:p w:rsidR="003F2AF2" w:rsidRPr="003F2AF2" w:rsidRDefault="003F2AF2" w:rsidP="003F2AF2">
      <w:pPr>
        <w:spacing w:line="360" w:lineRule="auto"/>
        <w:ind w:firstLine="533"/>
        <w:rPr>
          <w:sz w:val="28"/>
          <w:szCs w:val="28"/>
        </w:rPr>
      </w:pPr>
      <w:r>
        <w:rPr>
          <w:sz w:val="28"/>
          <w:szCs w:val="28"/>
        </w:rPr>
        <w:t>При використанні інших антропонімів, зокрема західноєвропейських, що теж останнім часом стає популярним, в</w:t>
      </w:r>
      <w:r w:rsidRPr="008963E2">
        <w:rPr>
          <w:sz w:val="28"/>
          <w:szCs w:val="28"/>
        </w:rPr>
        <w:t xml:space="preserve">арто </w:t>
      </w:r>
      <w:r>
        <w:rPr>
          <w:sz w:val="28"/>
          <w:szCs w:val="28"/>
        </w:rPr>
        <w:t>подумати</w:t>
      </w:r>
      <w:r w:rsidRPr="008963E2">
        <w:rPr>
          <w:sz w:val="28"/>
          <w:szCs w:val="28"/>
        </w:rPr>
        <w:t xml:space="preserve"> над гармонійністю моделей «прізвище та ім’я» чи «ім’я та ім’я по батькові» (на зразок: </w:t>
      </w:r>
      <w:proofErr w:type="spellStart"/>
      <w:r w:rsidRPr="008963E2">
        <w:rPr>
          <w:i/>
          <w:sz w:val="28"/>
          <w:szCs w:val="28"/>
        </w:rPr>
        <w:t>Коровко</w:t>
      </w:r>
      <w:proofErr w:type="spellEnd"/>
      <w:r w:rsidRPr="008963E2">
        <w:rPr>
          <w:i/>
          <w:sz w:val="28"/>
          <w:szCs w:val="28"/>
        </w:rPr>
        <w:t xml:space="preserve"> </w:t>
      </w:r>
      <w:proofErr w:type="spellStart"/>
      <w:r w:rsidRPr="008963E2">
        <w:rPr>
          <w:i/>
          <w:sz w:val="28"/>
          <w:szCs w:val="28"/>
        </w:rPr>
        <w:t>Вірджінія</w:t>
      </w:r>
      <w:proofErr w:type="spellEnd"/>
      <w:r w:rsidRPr="008963E2">
        <w:rPr>
          <w:sz w:val="28"/>
          <w:szCs w:val="28"/>
        </w:rPr>
        <w:t xml:space="preserve"> чи </w:t>
      </w:r>
      <w:r w:rsidRPr="008963E2">
        <w:rPr>
          <w:i/>
          <w:sz w:val="28"/>
          <w:szCs w:val="28"/>
        </w:rPr>
        <w:t>Апасіоната Петрівна</w:t>
      </w:r>
      <w:r w:rsidRPr="008963E2">
        <w:rPr>
          <w:sz w:val="28"/>
          <w:szCs w:val="28"/>
        </w:rPr>
        <w:t xml:space="preserve">) або перспективами функціонування таких імен у майбутньому (у дитячому колективі навряд чи позитивно сприймуть </w:t>
      </w:r>
      <w:proofErr w:type="spellStart"/>
      <w:r w:rsidRPr="008963E2">
        <w:rPr>
          <w:i/>
          <w:sz w:val="28"/>
          <w:szCs w:val="28"/>
        </w:rPr>
        <w:t>Офелію</w:t>
      </w:r>
      <w:proofErr w:type="spellEnd"/>
      <w:r w:rsidRPr="008963E2">
        <w:rPr>
          <w:sz w:val="28"/>
          <w:szCs w:val="28"/>
        </w:rPr>
        <w:t xml:space="preserve">, як і </w:t>
      </w:r>
      <w:proofErr w:type="spellStart"/>
      <w:r w:rsidRPr="008963E2">
        <w:rPr>
          <w:sz w:val="28"/>
          <w:szCs w:val="28"/>
        </w:rPr>
        <w:t>патронім</w:t>
      </w:r>
      <w:proofErr w:type="spellEnd"/>
      <w:r w:rsidRPr="008963E2">
        <w:rPr>
          <w:sz w:val="28"/>
          <w:szCs w:val="28"/>
        </w:rPr>
        <w:t xml:space="preserve"> </w:t>
      </w:r>
      <w:proofErr w:type="spellStart"/>
      <w:r w:rsidRPr="008963E2">
        <w:rPr>
          <w:i/>
          <w:sz w:val="28"/>
          <w:szCs w:val="28"/>
        </w:rPr>
        <w:t>Джорджович</w:t>
      </w:r>
      <w:proofErr w:type="spellEnd"/>
      <w:r>
        <w:rPr>
          <w:sz w:val="28"/>
          <w:szCs w:val="28"/>
        </w:rPr>
        <w:t>).</w:t>
      </w:r>
    </w:p>
    <w:p w:rsidR="003F2AF2" w:rsidRDefault="00FC4103" w:rsidP="008963E2">
      <w:pPr>
        <w:spacing w:line="360" w:lineRule="auto"/>
        <w:ind w:firstLine="533"/>
        <w:rPr>
          <w:sz w:val="28"/>
          <w:szCs w:val="28"/>
        </w:rPr>
      </w:pPr>
      <w:r>
        <w:rPr>
          <w:sz w:val="28"/>
          <w:szCs w:val="28"/>
        </w:rPr>
        <w:t>Як бачимо,</w:t>
      </w:r>
      <w:r w:rsidR="00507F4F" w:rsidRPr="008963E2">
        <w:rPr>
          <w:sz w:val="28"/>
          <w:szCs w:val="28"/>
        </w:rPr>
        <w:t xml:space="preserve"> при аналізі антропоніміконів слід звертати </w:t>
      </w:r>
      <w:r>
        <w:rPr>
          <w:sz w:val="28"/>
          <w:szCs w:val="28"/>
        </w:rPr>
        <w:t xml:space="preserve">особливу </w:t>
      </w:r>
      <w:r w:rsidR="00507F4F" w:rsidRPr="008963E2">
        <w:rPr>
          <w:sz w:val="28"/>
          <w:szCs w:val="28"/>
        </w:rPr>
        <w:t xml:space="preserve">увагу на такі факти і пропонувати шляхи усунення </w:t>
      </w:r>
      <w:r>
        <w:rPr>
          <w:sz w:val="28"/>
          <w:szCs w:val="28"/>
        </w:rPr>
        <w:t>вказаних</w:t>
      </w:r>
      <w:r w:rsidR="00507F4F" w:rsidRPr="008963E2">
        <w:rPr>
          <w:sz w:val="28"/>
          <w:szCs w:val="28"/>
        </w:rPr>
        <w:t xml:space="preserve"> </w:t>
      </w:r>
      <w:proofErr w:type="spellStart"/>
      <w:r w:rsidR="00507F4F" w:rsidRPr="008963E2">
        <w:rPr>
          <w:sz w:val="28"/>
          <w:szCs w:val="28"/>
        </w:rPr>
        <w:t>недоречностей</w:t>
      </w:r>
      <w:proofErr w:type="spellEnd"/>
      <w:r>
        <w:rPr>
          <w:sz w:val="28"/>
          <w:szCs w:val="28"/>
        </w:rPr>
        <w:t xml:space="preserve"> у процесі номінації особи</w:t>
      </w:r>
      <w:r w:rsidR="00507F4F" w:rsidRPr="008963E2">
        <w:rPr>
          <w:sz w:val="28"/>
          <w:szCs w:val="28"/>
        </w:rPr>
        <w:t>. Одним із них є продовження «життя» в колі сім’ї імен представників старшого покоління (бабусь, дідусів), що узвичаєне в українських родинах.</w:t>
      </w:r>
      <w:r w:rsidR="00507F4F">
        <w:rPr>
          <w:sz w:val="28"/>
          <w:szCs w:val="28"/>
        </w:rPr>
        <w:t xml:space="preserve"> Таким чином можна уникнути і домінування так званих «модних» імен, коли в одному колективі фіксується декілька </w:t>
      </w:r>
      <w:r w:rsidR="00507F4F" w:rsidRPr="00DD37F0">
        <w:rPr>
          <w:i/>
          <w:sz w:val="28"/>
          <w:szCs w:val="28"/>
        </w:rPr>
        <w:t>Андріїв</w:t>
      </w:r>
      <w:r w:rsidR="00507F4F">
        <w:rPr>
          <w:sz w:val="28"/>
          <w:szCs w:val="28"/>
        </w:rPr>
        <w:t xml:space="preserve"> чи </w:t>
      </w:r>
      <w:r w:rsidR="00507F4F" w:rsidRPr="00DD37F0">
        <w:rPr>
          <w:i/>
          <w:sz w:val="28"/>
          <w:szCs w:val="28"/>
        </w:rPr>
        <w:t>Ірин</w:t>
      </w:r>
      <w:r w:rsidR="00507F4F">
        <w:rPr>
          <w:sz w:val="28"/>
          <w:szCs w:val="28"/>
        </w:rPr>
        <w:t>.</w:t>
      </w:r>
    </w:p>
    <w:p w:rsidR="00BB7322" w:rsidRPr="008963E2" w:rsidRDefault="00BB7322" w:rsidP="008963E2">
      <w:pPr>
        <w:spacing w:line="360" w:lineRule="auto"/>
        <w:ind w:firstLine="533"/>
        <w:rPr>
          <w:sz w:val="28"/>
          <w:szCs w:val="28"/>
        </w:rPr>
      </w:pPr>
      <w:r w:rsidRPr="008963E2">
        <w:rPr>
          <w:sz w:val="28"/>
          <w:szCs w:val="28"/>
        </w:rPr>
        <w:lastRenderedPageBreak/>
        <w:t xml:space="preserve">Крім того, </w:t>
      </w:r>
      <w:r w:rsidR="009B37ED" w:rsidRPr="008963E2">
        <w:rPr>
          <w:sz w:val="28"/>
          <w:szCs w:val="28"/>
        </w:rPr>
        <w:t xml:space="preserve">постійної уваги </w:t>
      </w:r>
      <w:r w:rsidRPr="008963E2">
        <w:rPr>
          <w:sz w:val="28"/>
          <w:szCs w:val="28"/>
        </w:rPr>
        <w:t xml:space="preserve">потребує </w:t>
      </w:r>
      <w:r w:rsidR="009B37ED" w:rsidRPr="008963E2">
        <w:rPr>
          <w:sz w:val="28"/>
          <w:szCs w:val="28"/>
        </w:rPr>
        <w:t xml:space="preserve">процес стандартизації антропонімів у писемному мовленні: </w:t>
      </w:r>
      <w:r w:rsidR="00DD37F0">
        <w:rPr>
          <w:sz w:val="28"/>
          <w:szCs w:val="28"/>
        </w:rPr>
        <w:t>«</w:t>
      </w:r>
      <w:r w:rsidR="009B37ED" w:rsidRPr="008963E2">
        <w:rPr>
          <w:sz w:val="28"/>
          <w:szCs w:val="28"/>
        </w:rPr>
        <w:t>Звичайно ж, слід стежити за тим, щоб під час реєстрації у документи не потрапляли імена, по батькові та прізвища, написані без дотримання правил правопису (</w:t>
      </w:r>
      <w:proofErr w:type="spellStart"/>
      <w:r w:rsidR="009B37ED" w:rsidRPr="008963E2">
        <w:rPr>
          <w:i/>
          <w:sz w:val="28"/>
          <w:szCs w:val="28"/>
        </w:rPr>
        <w:t>Валентіна</w:t>
      </w:r>
      <w:proofErr w:type="spellEnd"/>
      <w:r w:rsidR="009B37ED" w:rsidRPr="008963E2">
        <w:rPr>
          <w:i/>
          <w:sz w:val="28"/>
          <w:szCs w:val="28"/>
        </w:rPr>
        <w:t xml:space="preserve"> </w:t>
      </w:r>
      <w:proofErr w:type="spellStart"/>
      <w:r w:rsidR="009B37ED" w:rsidRPr="008963E2">
        <w:rPr>
          <w:i/>
          <w:sz w:val="28"/>
          <w:szCs w:val="28"/>
        </w:rPr>
        <w:t>Іллінішна</w:t>
      </w:r>
      <w:proofErr w:type="spellEnd"/>
      <w:r w:rsidR="009B37ED" w:rsidRPr="008963E2">
        <w:rPr>
          <w:i/>
          <w:sz w:val="28"/>
          <w:szCs w:val="28"/>
        </w:rPr>
        <w:t xml:space="preserve"> </w:t>
      </w:r>
      <w:proofErr w:type="spellStart"/>
      <w:r w:rsidR="009B37ED" w:rsidRPr="008963E2">
        <w:rPr>
          <w:i/>
          <w:sz w:val="28"/>
          <w:szCs w:val="28"/>
        </w:rPr>
        <w:t>Деріземля</w:t>
      </w:r>
      <w:proofErr w:type="spellEnd"/>
      <w:r w:rsidR="009B37ED" w:rsidRPr="008963E2">
        <w:rPr>
          <w:sz w:val="28"/>
          <w:szCs w:val="28"/>
        </w:rPr>
        <w:t xml:space="preserve"> замість </w:t>
      </w:r>
      <w:r w:rsidR="009B37ED" w:rsidRPr="008963E2">
        <w:rPr>
          <w:i/>
          <w:sz w:val="28"/>
          <w:szCs w:val="28"/>
        </w:rPr>
        <w:t xml:space="preserve">Валентина Іллівна </w:t>
      </w:r>
      <w:proofErr w:type="spellStart"/>
      <w:r w:rsidR="009B37ED" w:rsidRPr="008963E2">
        <w:rPr>
          <w:i/>
          <w:sz w:val="28"/>
          <w:szCs w:val="28"/>
        </w:rPr>
        <w:t>Дериземля</w:t>
      </w:r>
      <w:proofErr w:type="spellEnd"/>
      <w:r w:rsidR="009B37ED" w:rsidRPr="008963E2">
        <w:rPr>
          <w:sz w:val="28"/>
          <w:szCs w:val="28"/>
        </w:rPr>
        <w:t xml:space="preserve">, </w:t>
      </w:r>
      <w:proofErr w:type="spellStart"/>
      <w:r w:rsidR="009B37ED" w:rsidRPr="008963E2">
        <w:rPr>
          <w:i/>
          <w:sz w:val="28"/>
          <w:szCs w:val="28"/>
        </w:rPr>
        <w:t>Пьотир</w:t>
      </w:r>
      <w:proofErr w:type="spellEnd"/>
      <w:r w:rsidR="009B37ED" w:rsidRPr="008963E2">
        <w:rPr>
          <w:i/>
          <w:sz w:val="28"/>
          <w:szCs w:val="28"/>
        </w:rPr>
        <w:t xml:space="preserve"> </w:t>
      </w:r>
      <w:proofErr w:type="spellStart"/>
      <w:r w:rsidR="009B37ED" w:rsidRPr="008963E2">
        <w:rPr>
          <w:i/>
          <w:sz w:val="28"/>
          <w:szCs w:val="28"/>
        </w:rPr>
        <w:t>Андреєви</w:t>
      </w:r>
      <w:r w:rsidR="009B37ED" w:rsidRPr="008963E2">
        <w:rPr>
          <w:sz w:val="28"/>
          <w:szCs w:val="28"/>
        </w:rPr>
        <w:t>ч</w:t>
      </w:r>
      <w:proofErr w:type="spellEnd"/>
      <w:r w:rsidR="009B37ED" w:rsidRPr="008963E2">
        <w:rPr>
          <w:sz w:val="28"/>
          <w:szCs w:val="28"/>
        </w:rPr>
        <w:t xml:space="preserve"> замість </w:t>
      </w:r>
      <w:r w:rsidR="009B37ED" w:rsidRPr="008963E2">
        <w:rPr>
          <w:i/>
          <w:sz w:val="28"/>
          <w:szCs w:val="28"/>
        </w:rPr>
        <w:t>Петро Андрійович</w:t>
      </w:r>
      <w:r w:rsidR="009B37ED" w:rsidRPr="008963E2">
        <w:rPr>
          <w:sz w:val="28"/>
          <w:szCs w:val="28"/>
        </w:rPr>
        <w:t xml:space="preserve"> і под.)</w:t>
      </w:r>
      <w:r w:rsidR="00DD37F0">
        <w:rPr>
          <w:sz w:val="28"/>
          <w:szCs w:val="28"/>
        </w:rPr>
        <w:t>»</w:t>
      </w:r>
      <w:r w:rsidR="009B37ED" w:rsidRPr="008963E2">
        <w:rPr>
          <w:sz w:val="28"/>
          <w:szCs w:val="28"/>
        </w:rPr>
        <w:t xml:space="preserve"> [</w:t>
      </w:r>
      <w:r w:rsidR="006275AD">
        <w:rPr>
          <w:sz w:val="28"/>
          <w:szCs w:val="28"/>
        </w:rPr>
        <w:t>3</w:t>
      </w:r>
      <w:r w:rsidR="009B37ED" w:rsidRPr="008963E2">
        <w:rPr>
          <w:sz w:val="28"/>
          <w:szCs w:val="28"/>
        </w:rPr>
        <w:t>, с. 14].</w:t>
      </w:r>
      <w:r w:rsidR="00FC4103">
        <w:rPr>
          <w:sz w:val="28"/>
          <w:szCs w:val="28"/>
        </w:rPr>
        <w:t xml:space="preserve"> Незважаючи на те, що нормалізація прізвищ у правовому полі може таїти низку небезпечних колізій, все одно антропоніми на кшталт </w:t>
      </w:r>
      <w:proofErr w:type="spellStart"/>
      <w:r w:rsidR="00FC4103" w:rsidRPr="00FC4103">
        <w:rPr>
          <w:i/>
          <w:sz w:val="28"/>
          <w:szCs w:val="28"/>
        </w:rPr>
        <w:t>Сідорчук</w:t>
      </w:r>
      <w:proofErr w:type="spellEnd"/>
      <w:r w:rsidR="00FC4103">
        <w:rPr>
          <w:sz w:val="28"/>
          <w:szCs w:val="28"/>
        </w:rPr>
        <w:t xml:space="preserve">, </w:t>
      </w:r>
      <w:proofErr w:type="spellStart"/>
      <w:r w:rsidR="00FC4103" w:rsidRPr="00FC4103">
        <w:rPr>
          <w:i/>
          <w:sz w:val="28"/>
          <w:szCs w:val="28"/>
        </w:rPr>
        <w:t>Моісєєнко</w:t>
      </w:r>
      <w:proofErr w:type="spellEnd"/>
      <w:r w:rsidR="00B535C3">
        <w:rPr>
          <w:sz w:val="28"/>
          <w:szCs w:val="28"/>
        </w:rPr>
        <w:t xml:space="preserve"> і под. ма</w:t>
      </w:r>
      <w:r w:rsidR="00FC4103">
        <w:rPr>
          <w:sz w:val="28"/>
          <w:szCs w:val="28"/>
        </w:rPr>
        <w:t xml:space="preserve">ють бути </w:t>
      </w:r>
      <w:r w:rsidR="00B535C3">
        <w:rPr>
          <w:sz w:val="28"/>
          <w:szCs w:val="28"/>
        </w:rPr>
        <w:t>змінені на такі, які кодифіковані в українській мові.</w:t>
      </w:r>
    </w:p>
    <w:p w:rsidR="003F2AF2" w:rsidRPr="008963E2" w:rsidRDefault="003F2AF2" w:rsidP="003F2AF2">
      <w:pPr>
        <w:spacing w:line="360" w:lineRule="auto"/>
        <w:ind w:firstLine="533"/>
        <w:rPr>
          <w:sz w:val="28"/>
          <w:szCs w:val="28"/>
        </w:rPr>
      </w:pPr>
      <w:r>
        <w:rPr>
          <w:sz w:val="28"/>
          <w:szCs w:val="28"/>
        </w:rPr>
        <w:t xml:space="preserve">Сказане не стосується представників інших етносів, </w:t>
      </w:r>
      <w:r w:rsidR="00FC4103">
        <w:rPr>
          <w:sz w:val="28"/>
          <w:szCs w:val="28"/>
        </w:rPr>
        <w:t xml:space="preserve">для яких </w:t>
      </w:r>
      <w:r w:rsidR="00B535C3">
        <w:rPr>
          <w:sz w:val="28"/>
          <w:szCs w:val="28"/>
        </w:rPr>
        <w:t>такі форми є узвичаєними. У такому випадку пропонується їх транслітерувати, і вони нестимуть інформацію про етнічну належність носіїв таких пропріальних одиниць.</w:t>
      </w:r>
    </w:p>
    <w:p w:rsidR="00261CBA" w:rsidRDefault="00B95A36" w:rsidP="00B95A36">
      <w:pPr>
        <w:tabs>
          <w:tab w:val="left" w:pos="735"/>
        </w:tabs>
        <w:spacing w:line="360" w:lineRule="auto"/>
        <w:ind w:firstLine="533"/>
        <w:rPr>
          <w:sz w:val="28"/>
          <w:szCs w:val="28"/>
        </w:rPr>
      </w:pPr>
      <w:r w:rsidRPr="008963E2">
        <w:rPr>
          <w:sz w:val="28"/>
          <w:szCs w:val="28"/>
        </w:rPr>
        <w:t xml:space="preserve">Досить часто форми, які суперечать </w:t>
      </w:r>
      <w:r>
        <w:rPr>
          <w:sz w:val="28"/>
          <w:szCs w:val="28"/>
        </w:rPr>
        <w:t xml:space="preserve">правописним </w:t>
      </w:r>
      <w:r w:rsidRPr="008963E2">
        <w:rPr>
          <w:sz w:val="28"/>
          <w:szCs w:val="28"/>
        </w:rPr>
        <w:t xml:space="preserve">нормам української мови, фіксуються </w:t>
      </w:r>
      <w:r w:rsidR="00B535C3">
        <w:rPr>
          <w:sz w:val="28"/>
          <w:szCs w:val="28"/>
        </w:rPr>
        <w:t xml:space="preserve">і </w:t>
      </w:r>
      <w:r w:rsidRPr="008963E2">
        <w:rPr>
          <w:sz w:val="28"/>
          <w:szCs w:val="28"/>
        </w:rPr>
        <w:t xml:space="preserve">серед </w:t>
      </w:r>
      <w:r w:rsidRPr="00B95A36">
        <w:rPr>
          <w:sz w:val="28"/>
          <w:szCs w:val="28"/>
        </w:rPr>
        <w:t>топонімів</w:t>
      </w:r>
      <w:r w:rsidR="00B535C3">
        <w:rPr>
          <w:sz w:val="28"/>
          <w:szCs w:val="28"/>
        </w:rPr>
        <w:t xml:space="preserve"> (особливо серед найменувань населених пунктів)</w:t>
      </w:r>
      <w:r w:rsidRPr="008963E2">
        <w:rPr>
          <w:sz w:val="28"/>
          <w:szCs w:val="28"/>
        </w:rPr>
        <w:t>.</w:t>
      </w:r>
      <w:r>
        <w:rPr>
          <w:sz w:val="28"/>
          <w:szCs w:val="28"/>
        </w:rPr>
        <w:t xml:space="preserve"> </w:t>
      </w:r>
    </w:p>
    <w:p w:rsidR="009B102E" w:rsidRPr="008332B0" w:rsidRDefault="00B95A36" w:rsidP="00B95A36">
      <w:pPr>
        <w:tabs>
          <w:tab w:val="left" w:pos="735"/>
        </w:tabs>
        <w:spacing w:line="360" w:lineRule="auto"/>
        <w:ind w:firstLine="533"/>
        <w:rPr>
          <w:sz w:val="28"/>
          <w:szCs w:val="28"/>
        </w:rPr>
      </w:pPr>
      <w:r>
        <w:rPr>
          <w:sz w:val="28"/>
          <w:szCs w:val="28"/>
        </w:rPr>
        <w:t xml:space="preserve">По-перше, </w:t>
      </w:r>
      <w:r w:rsidR="00FF3531">
        <w:rPr>
          <w:sz w:val="28"/>
          <w:szCs w:val="28"/>
        </w:rPr>
        <w:t>«</w:t>
      </w:r>
      <w:r w:rsidRPr="008963E2">
        <w:rPr>
          <w:sz w:val="28"/>
          <w:szCs w:val="28"/>
        </w:rPr>
        <w:t>українська топонімія з радянського періоду успадкувала чимало власних географічних назв, як правило, неологізмів, ідеологічно вмотивованих, які утворені на базі російської мови</w:t>
      </w:r>
      <w:r w:rsidR="00FF3531">
        <w:rPr>
          <w:sz w:val="28"/>
          <w:szCs w:val="28"/>
        </w:rPr>
        <w:t>»</w:t>
      </w:r>
      <w:r w:rsidRPr="008963E2">
        <w:rPr>
          <w:sz w:val="28"/>
          <w:szCs w:val="28"/>
        </w:rPr>
        <w:t xml:space="preserve"> [</w:t>
      </w:r>
      <w:r w:rsidR="00B63C6F">
        <w:rPr>
          <w:sz w:val="28"/>
          <w:szCs w:val="28"/>
        </w:rPr>
        <w:t>9, Х, с. 147]</w:t>
      </w:r>
      <w:r w:rsidRPr="008963E2">
        <w:rPr>
          <w:sz w:val="28"/>
          <w:szCs w:val="28"/>
        </w:rPr>
        <w:t xml:space="preserve">: </w:t>
      </w:r>
      <w:proofErr w:type="spellStart"/>
      <w:r w:rsidRPr="008963E2">
        <w:rPr>
          <w:i/>
          <w:sz w:val="28"/>
          <w:szCs w:val="28"/>
        </w:rPr>
        <w:t>Побєда</w:t>
      </w:r>
      <w:proofErr w:type="spellEnd"/>
      <w:r w:rsidRPr="008963E2">
        <w:rPr>
          <w:sz w:val="28"/>
          <w:szCs w:val="28"/>
        </w:rPr>
        <w:t xml:space="preserve"> (Доне</w:t>
      </w:r>
      <w:r w:rsidR="009300D8">
        <w:rPr>
          <w:sz w:val="28"/>
          <w:szCs w:val="28"/>
        </w:rPr>
        <w:t>ччина</w:t>
      </w:r>
      <w:r w:rsidRPr="008963E2">
        <w:rPr>
          <w:sz w:val="28"/>
          <w:szCs w:val="28"/>
        </w:rPr>
        <w:t xml:space="preserve">), </w:t>
      </w:r>
      <w:proofErr w:type="spellStart"/>
      <w:r w:rsidRPr="008963E2">
        <w:rPr>
          <w:i/>
          <w:sz w:val="28"/>
          <w:szCs w:val="28"/>
        </w:rPr>
        <w:t>Надеждине</w:t>
      </w:r>
      <w:proofErr w:type="spellEnd"/>
      <w:r w:rsidR="009300D8">
        <w:rPr>
          <w:sz w:val="28"/>
          <w:szCs w:val="28"/>
        </w:rPr>
        <w:t xml:space="preserve"> (Запорізька область)</w:t>
      </w:r>
      <w:r w:rsidRPr="008963E2">
        <w:rPr>
          <w:sz w:val="28"/>
          <w:szCs w:val="28"/>
        </w:rPr>
        <w:t xml:space="preserve">. </w:t>
      </w:r>
      <w:r w:rsidR="00FF3531">
        <w:rPr>
          <w:sz w:val="28"/>
          <w:szCs w:val="28"/>
        </w:rPr>
        <w:t>Всього таких ойконімів в</w:t>
      </w:r>
      <w:r w:rsidR="00FF3531" w:rsidRPr="00FF3531">
        <w:rPr>
          <w:sz w:val="28"/>
          <w:szCs w:val="28"/>
        </w:rPr>
        <w:t xml:space="preserve"> Україні </w:t>
      </w:r>
      <w:r w:rsidR="00FF3531">
        <w:rPr>
          <w:sz w:val="28"/>
          <w:szCs w:val="28"/>
        </w:rPr>
        <w:t xml:space="preserve">зафіксовано 576 (1,9% ономастикону), і більшість із них – це, звичайно, російськомовні </w:t>
      </w:r>
      <w:proofErr w:type="spellStart"/>
      <w:r w:rsidR="00FF3531" w:rsidRPr="00FF3531">
        <w:rPr>
          <w:sz w:val="28"/>
          <w:szCs w:val="28"/>
        </w:rPr>
        <w:t>ойконімні</w:t>
      </w:r>
      <w:proofErr w:type="spellEnd"/>
      <w:r w:rsidR="00FF3531" w:rsidRPr="00FF3531">
        <w:rPr>
          <w:sz w:val="28"/>
          <w:szCs w:val="28"/>
        </w:rPr>
        <w:t xml:space="preserve"> форми</w:t>
      </w:r>
      <w:r w:rsidR="00FF3531">
        <w:rPr>
          <w:sz w:val="28"/>
          <w:szCs w:val="28"/>
        </w:rPr>
        <w:t xml:space="preserve">, денотати яких знаходяться на Півдні і Сході України (наприклад, </w:t>
      </w:r>
      <w:r w:rsidR="008332B0">
        <w:rPr>
          <w:sz w:val="28"/>
          <w:szCs w:val="28"/>
        </w:rPr>
        <w:t xml:space="preserve">на Донеччині – </w:t>
      </w:r>
      <w:proofErr w:type="spellStart"/>
      <w:r w:rsidR="008332B0" w:rsidRPr="00FF3531">
        <w:rPr>
          <w:i/>
          <w:sz w:val="28"/>
          <w:szCs w:val="28"/>
        </w:rPr>
        <w:t>Строїтель</w:t>
      </w:r>
      <w:proofErr w:type="spellEnd"/>
      <w:r w:rsidR="008332B0">
        <w:rPr>
          <w:sz w:val="28"/>
          <w:szCs w:val="28"/>
        </w:rPr>
        <w:t xml:space="preserve">; на Одещині – </w:t>
      </w:r>
      <w:r w:rsidR="008332B0" w:rsidRPr="00FF3531">
        <w:rPr>
          <w:i/>
          <w:sz w:val="28"/>
          <w:szCs w:val="28"/>
        </w:rPr>
        <w:t xml:space="preserve"> </w:t>
      </w:r>
      <w:proofErr w:type="spellStart"/>
      <w:r w:rsidR="008332B0" w:rsidRPr="00FF3531">
        <w:rPr>
          <w:i/>
          <w:sz w:val="28"/>
          <w:szCs w:val="28"/>
        </w:rPr>
        <w:t>Полєзне</w:t>
      </w:r>
      <w:proofErr w:type="spellEnd"/>
      <w:r w:rsidR="008332B0">
        <w:rPr>
          <w:sz w:val="28"/>
          <w:szCs w:val="28"/>
        </w:rPr>
        <w:t>;</w:t>
      </w:r>
      <w:r w:rsidR="008332B0">
        <w:rPr>
          <w:i/>
          <w:sz w:val="28"/>
          <w:szCs w:val="28"/>
        </w:rPr>
        <w:t xml:space="preserve"> </w:t>
      </w:r>
      <w:r w:rsidR="00FF3531">
        <w:rPr>
          <w:sz w:val="28"/>
          <w:szCs w:val="28"/>
        </w:rPr>
        <w:t xml:space="preserve">на Херсонщині – </w:t>
      </w:r>
      <w:proofErr w:type="spellStart"/>
      <w:r w:rsidR="00FF3531" w:rsidRPr="00FF3531">
        <w:rPr>
          <w:i/>
          <w:sz w:val="28"/>
          <w:szCs w:val="28"/>
        </w:rPr>
        <w:t>Деревенське</w:t>
      </w:r>
      <w:proofErr w:type="spellEnd"/>
      <w:r w:rsidR="00FF3531" w:rsidRPr="00FF3531">
        <w:rPr>
          <w:i/>
          <w:sz w:val="28"/>
          <w:szCs w:val="28"/>
        </w:rPr>
        <w:t xml:space="preserve"> </w:t>
      </w:r>
      <w:r w:rsidR="008332B0">
        <w:rPr>
          <w:i/>
          <w:sz w:val="28"/>
          <w:szCs w:val="28"/>
        </w:rPr>
        <w:t xml:space="preserve">і </w:t>
      </w:r>
      <w:r w:rsidR="008332B0" w:rsidRPr="00FF3531">
        <w:rPr>
          <w:i/>
          <w:sz w:val="28"/>
          <w:szCs w:val="28"/>
        </w:rPr>
        <w:t xml:space="preserve">Красне </w:t>
      </w:r>
      <w:proofErr w:type="spellStart"/>
      <w:r w:rsidR="008332B0" w:rsidRPr="00FF3531">
        <w:rPr>
          <w:i/>
          <w:sz w:val="28"/>
          <w:szCs w:val="28"/>
        </w:rPr>
        <w:t>Знам’я</w:t>
      </w:r>
      <w:proofErr w:type="spellEnd"/>
      <w:r w:rsidR="008332B0" w:rsidRPr="00FF3531">
        <w:rPr>
          <w:sz w:val="28"/>
          <w:szCs w:val="28"/>
        </w:rPr>
        <w:t xml:space="preserve"> </w:t>
      </w:r>
      <w:r w:rsidR="008332B0" w:rsidRPr="008332B0">
        <w:rPr>
          <w:sz w:val="28"/>
          <w:szCs w:val="28"/>
        </w:rPr>
        <w:t>тощо</w:t>
      </w:r>
      <w:r w:rsidR="008332B0">
        <w:rPr>
          <w:sz w:val="28"/>
          <w:szCs w:val="28"/>
        </w:rPr>
        <w:t>). З</w:t>
      </w:r>
      <w:r w:rsidR="00FF3531" w:rsidRPr="00FF3531">
        <w:rPr>
          <w:sz w:val="28"/>
          <w:szCs w:val="28"/>
        </w:rPr>
        <w:t>устрічаються</w:t>
      </w:r>
      <w:r w:rsidR="008332B0">
        <w:rPr>
          <w:sz w:val="28"/>
          <w:szCs w:val="28"/>
        </w:rPr>
        <w:t>, проте,</w:t>
      </w:r>
      <w:r w:rsidR="00FF3531" w:rsidRPr="00FF3531">
        <w:rPr>
          <w:sz w:val="28"/>
          <w:szCs w:val="28"/>
        </w:rPr>
        <w:t xml:space="preserve"> і польські, молдавські, румунські, тюркські та інші назви: </w:t>
      </w:r>
      <w:r w:rsidR="00FF3531" w:rsidRPr="00FF3531">
        <w:rPr>
          <w:i/>
          <w:sz w:val="28"/>
          <w:szCs w:val="28"/>
        </w:rPr>
        <w:t>Каре</w:t>
      </w:r>
      <w:r w:rsidR="00FF3531" w:rsidRPr="00FF3531">
        <w:rPr>
          <w:sz w:val="28"/>
          <w:szCs w:val="28"/>
        </w:rPr>
        <w:t xml:space="preserve"> (</w:t>
      </w:r>
      <w:r w:rsidR="008332B0">
        <w:rPr>
          <w:sz w:val="28"/>
          <w:szCs w:val="28"/>
        </w:rPr>
        <w:t>Одещина</w:t>
      </w:r>
      <w:r w:rsidR="00FF3531" w:rsidRPr="00FF3531">
        <w:rPr>
          <w:sz w:val="28"/>
          <w:szCs w:val="28"/>
        </w:rPr>
        <w:t>)</w:t>
      </w:r>
      <w:r w:rsidR="00FF3531" w:rsidRPr="00FF3531">
        <w:rPr>
          <w:i/>
          <w:sz w:val="28"/>
          <w:szCs w:val="28"/>
        </w:rPr>
        <w:t xml:space="preserve">, </w:t>
      </w:r>
      <w:proofErr w:type="spellStart"/>
      <w:r w:rsidR="00FF3531" w:rsidRPr="00FF3531">
        <w:rPr>
          <w:i/>
          <w:sz w:val="28"/>
          <w:szCs w:val="28"/>
        </w:rPr>
        <w:t>Рихта</w:t>
      </w:r>
      <w:proofErr w:type="spellEnd"/>
      <w:r w:rsidR="00FF3531" w:rsidRPr="00FF3531">
        <w:rPr>
          <w:sz w:val="28"/>
          <w:szCs w:val="28"/>
        </w:rPr>
        <w:t xml:space="preserve"> (Хм</w:t>
      </w:r>
      <w:r w:rsidR="008332B0">
        <w:rPr>
          <w:sz w:val="28"/>
          <w:szCs w:val="28"/>
        </w:rPr>
        <w:t>ельниччина</w:t>
      </w:r>
      <w:r w:rsidR="00FF3531" w:rsidRPr="00FF3531">
        <w:rPr>
          <w:sz w:val="28"/>
          <w:szCs w:val="28"/>
        </w:rPr>
        <w:t>),</w:t>
      </w:r>
      <w:r w:rsidR="00FF3531" w:rsidRPr="00FF3531">
        <w:rPr>
          <w:i/>
          <w:sz w:val="28"/>
          <w:szCs w:val="28"/>
        </w:rPr>
        <w:t xml:space="preserve"> </w:t>
      </w:r>
      <w:proofErr w:type="spellStart"/>
      <w:r w:rsidR="00FF3531" w:rsidRPr="00FF3531">
        <w:rPr>
          <w:i/>
          <w:sz w:val="28"/>
          <w:szCs w:val="28"/>
        </w:rPr>
        <w:t>Сакко</w:t>
      </w:r>
      <w:proofErr w:type="spellEnd"/>
      <w:r w:rsidR="00FF3531" w:rsidRPr="00FF3531">
        <w:rPr>
          <w:i/>
          <w:sz w:val="28"/>
          <w:szCs w:val="28"/>
        </w:rPr>
        <w:t xml:space="preserve"> і </w:t>
      </w:r>
      <w:proofErr w:type="spellStart"/>
      <w:r w:rsidR="00FF3531" w:rsidRPr="00FF3531">
        <w:rPr>
          <w:i/>
          <w:sz w:val="28"/>
          <w:szCs w:val="28"/>
        </w:rPr>
        <w:t>Ванцетті</w:t>
      </w:r>
      <w:proofErr w:type="spellEnd"/>
      <w:r w:rsidR="00FF3531" w:rsidRPr="00FF3531">
        <w:rPr>
          <w:sz w:val="28"/>
          <w:szCs w:val="28"/>
        </w:rPr>
        <w:t xml:space="preserve"> (Д</w:t>
      </w:r>
      <w:r w:rsidR="008332B0">
        <w:rPr>
          <w:sz w:val="28"/>
          <w:szCs w:val="28"/>
        </w:rPr>
        <w:t>онеччина</w:t>
      </w:r>
      <w:r w:rsidR="00FF3531" w:rsidRPr="00FF3531">
        <w:rPr>
          <w:sz w:val="28"/>
          <w:szCs w:val="28"/>
        </w:rPr>
        <w:t xml:space="preserve">), </w:t>
      </w:r>
      <w:proofErr w:type="spellStart"/>
      <w:r w:rsidR="00FF3531" w:rsidRPr="00FF3531">
        <w:rPr>
          <w:i/>
          <w:sz w:val="28"/>
          <w:szCs w:val="28"/>
        </w:rPr>
        <w:t>Чикош</w:t>
      </w:r>
      <w:proofErr w:type="spellEnd"/>
      <w:r w:rsidR="00FF3531" w:rsidRPr="00FF3531">
        <w:rPr>
          <w:i/>
          <w:sz w:val="28"/>
          <w:szCs w:val="28"/>
        </w:rPr>
        <w:t xml:space="preserve"> </w:t>
      </w:r>
      <w:proofErr w:type="spellStart"/>
      <w:r w:rsidR="00FF3531" w:rsidRPr="00FF3531">
        <w:rPr>
          <w:i/>
          <w:sz w:val="28"/>
          <w:szCs w:val="28"/>
        </w:rPr>
        <w:t>Горонда</w:t>
      </w:r>
      <w:proofErr w:type="spellEnd"/>
      <w:r w:rsidR="00FF3531" w:rsidRPr="00FF3531">
        <w:rPr>
          <w:i/>
          <w:sz w:val="28"/>
          <w:szCs w:val="28"/>
        </w:rPr>
        <w:t xml:space="preserve"> </w:t>
      </w:r>
      <w:r w:rsidR="00FF3531" w:rsidRPr="00FF3531">
        <w:rPr>
          <w:sz w:val="28"/>
          <w:szCs w:val="28"/>
        </w:rPr>
        <w:t>(</w:t>
      </w:r>
      <w:r w:rsidR="008332B0">
        <w:rPr>
          <w:sz w:val="28"/>
          <w:szCs w:val="28"/>
        </w:rPr>
        <w:t>Закарпаття</w:t>
      </w:r>
      <w:r w:rsidR="00FF3531" w:rsidRPr="00FF3531">
        <w:rPr>
          <w:sz w:val="28"/>
          <w:szCs w:val="28"/>
        </w:rPr>
        <w:t>).</w:t>
      </w:r>
      <w:r w:rsidR="008332B0">
        <w:rPr>
          <w:sz w:val="28"/>
          <w:szCs w:val="28"/>
        </w:rPr>
        <w:t xml:space="preserve"> «</w:t>
      </w:r>
      <w:r w:rsidR="00FF3531" w:rsidRPr="00FF3531">
        <w:rPr>
          <w:sz w:val="28"/>
          <w:szCs w:val="28"/>
        </w:rPr>
        <w:t>Зрозуміло, в таких ойконімах теж проявляється національний дух певної етнічної групи, і безперечно, що часто вони мають право на існування, хоча це і суперечить мовним нормам етносу-домініону</w:t>
      </w:r>
      <w:r w:rsidR="008332B0">
        <w:rPr>
          <w:sz w:val="28"/>
          <w:szCs w:val="28"/>
        </w:rPr>
        <w:t>» [</w:t>
      </w:r>
      <w:r w:rsidR="00B63C6F">
        <w:rPr>
          <w:sz w:val="28"/>
          <w:szCs w:val="28"/>
        </w:rPr>
        <w:t>6</w:t>
      </w:r>
      <w:r w:rsidR="006275AD">
        <w:rPr>
          <w:sz w:val="28"/>
          <w:szCs w:val="28"/>
        </w:rPr>
        <w:t>, с. 137</w:t>
      </w:r>
      <w:r w:rsidR="008332B0" w:rsidRPr="008332B0">
        <w:rPr>
          <w:sz w:val="28"/>
          <w:szCs w:val="28"/>
        </w:rPr>
        <w:t>]</w:t>
      </w:r>
      <w:r w:rsidR="008332B0">
        <w:rPr>
          <w:sz w:val="28"/>
          <w:szCs w:val="28"/>
        </w:rPr>
        <w:t>.</w:t>
      </w:r>
    </w:p>
    <w:p w:rsidR="009300D8" w:rsidRDefault="008332B0" w:rsidP="001D11AA">
      <w:pPr>
        <w:spacing w:line="360" w:lineRule="auto"/>
        <w:ind w:firstLine="533"/>
        <w:rPr>
          <w:sz w:val="28"/>
          <w:szCs w:val="28"/>
        </w:rPr>
      </w:pPr>
      <w:r>
        <w:rPr>
          <w:sz w:val="28"/>
          <w:szCs w:val="28"/>
        </w:rPr>
        <w:t xml:space="preserve">По-друге, </w:t>
      </w:r>
      <w:r w:rsidR="001D11AA">
        <w:rPr>
          <w:sz w:val="28"/>
          <w:szCs w:val="28"/>
        </w:rPr>
        <w:t xml:space="preserve">у складі українського ономастикону </w:t>
      </w:r>
      <w:r w:rsidR="009300D8">
        <w:rPr>
          <w:sz w:val="28"/>
          <w:szCs w:val="28"/>
        </w:rPr>
        <w:t>засвідчено</w:t>
      </w:r>
      <w:r w:rsidR="001D11AA">
        <w:rPr>
          <w:sz w:val="28"/>
          <w:szCs w:val="28"/>
        </w:rPr>
        <w:t xml:space="preserve"> </w:t>
      </w:r>
      <w:r w:rsidR="001D11AA" w:rsidRPr="008963E2">
        <w:rPr>
          <w:sz w:val="28"/>
          <w:szCs w:val="28"/>
        </w:rPr>
        <w:t xml:space="preserve">855 </w:t>
      </w:r>
      <w:r w:rsidR="001D11AA">
        <w:rPr>
          <w:sz w:val="28"/>
          <w:szCs w:val="28"/>
        </w:rPr>
        <w:t>меморіальних назв</w:t>
      </w:r>
      <w:r w:rsidR="001D11AA" w:rsidRPr="008963E2">
        <w:rPr>
          <w:sz w:val="28"/>
          <w:szCs w:val="28"/>
        </w:rPr>
        <w:t xml:space="preserve"> (2,83% </w:t>
      </w:r>
      <w:proofErr w:type="spellStart"/>
      <w:r w:rsidR="001D11AA" w:rsidRPr="008963E2">
        <w:rPr>
          <w:sz w:val="28"/>
          <w:szCs w:val="28"/>
        </w:rPr>
        <w:t>ойконімікону</w:t>
      </w:r>
      <w:proofErr w:type="spellEnd"/>
      <w:r w:rsidR="001D11AA" w:rsidRPr="008963E2">
        <w:rPr>
          <w:sz w:val="28"/>
          <w:szCs w:val="28"/>
        </w:rPr>
        <w:t>).</w:t>
      </w:r>
      <w:r w:rsidR="001D11AA">
        <w:rPr>
          <w:sz w:val="28"/>
          <w:szCs w:val="28"/>
        </w:rPr>
        <w:t xml:space="preserve"> </w:t>
      </w:r>
      <w:r w:rsidR="00DD37F0" w:rsidRPr="008963E2">
        <w:rPr>
          <w:sz w:val="28"/>
          <w:szCs w:val="28"/>
        </w:rPr>
        <w:t xml:space="preserve">Їх кількість значно зменшилася після розвінчання культу особи Сталіна в 60-х роках ХХ ст. і частково – після </w:t>
      </w:r>
      <w:r w:rsidR="00DD37F0" w:rsidRPr="008963E2">
        <w:rPr>
          <w:sz w:val="28"/>
          <w:szCs w:val="28"/>
        </w:rPr>
        <w:lastRenderedPageBreak/>
        <w:t xml:space="preserve">проголошення незалежності України. </w:t>
      </w:r>
      <w:proofErr w:type="spellStart"/>
      <w:r w:rsidR="00261CBA">
        <w:rPr>
          <w:sz w:val="28"/>
          <w:szCs w:val="28"/>
        </w:rPr>
        <w:t>М</w:t>
      </w:r>
      <w:r w:rsidR="00DD37F0" w:rsidRPr="008963E2">
        <w:rPr>
          <w:sz w:val="28"/>
          <w:szCs w:val="28"/>
        </w:rPr>
        <w:t>еморіалізація</w:t>
      </w:r>
      <w:proofErr w:type="spellEnd"/>
      <w:r w:rsidR="00DD37F0" w:rsidRPr="008963E2">
        <w:rPr>
          <w:sz w:val="28"/>
          <w:szCs w:val="28"/>
        </w:rPr>
        <w:t xml:space="preserve"> в ойконімах найбільше стосувалася прізвищ та імен керівників комуністичної партії і уряду (292 назви); </w:t>
      </w:r>
      <w:r w:rsidR="009300D8">
        <w:rPr>
          <w:sz w:val="28"/>
          <w:szCs w:val="28"/>
        </w:rPr>
        <w:t>«</w:t>
      </w:r>
      <w:r w:rsidR="00DD37F0" w:rsidRPr="008963E2">
        <w:rPr>
          <w:sz w:val="28"/>
          <w:szCs w:val="28"/>
        </w:rPr>
        <w:t>лідирує</w:t>
      </w:r>
      <w:r w:rsidR="009300D8">
        <w:rPr>
          <w:sz w:val="28"/>
          <w:szCs w:val="28"/>
        </w:rPr>
        <w:t>»</w:t>
      </w:r>
      <w:r w:rsidR="00DD37F0" w:rsidRPr="008963E2">
        <w:rPr>
          <w:sz w:val="28"/>
          <w:szCs w:val="28"/>
        </w:rPr>
        <w:t xml:space="preserve"> тут, звичайно, </w:t>
      </w:r>
      <w:proofErr w:type="spellStart"/>
      <w:r w:rsidR="00DD37F0" w:rsidRPr="008963E2">
        <w:rPr>
          <w:sz w:val="28"/>
          <w:szCs w:val="28"/>
        </w:rPr>
        <w:t>ойконімічна</w:t>
      </w:r>
      <w:proofErr w:type="spellEnd"/>
      <w:r w:rsidR="00DD37F0" w:rsidRPr="008963E2">
        <w:rPr>
          <w:sz w:val="28"/>
          <w:szCs w:val="28"/>
        </w:rPr>
        <w:t xml:space="preserve"> Ленініана </w:t>
      </w:r>
      <w:r w:rsidR="001D11AA">
        <w:rPr>
          <w:sz w:val="28"/>
          <w:szCs w:val="28"/>
        </w:rPr>
        <w:t>(</w:t>
      </w:r>
      <w:r w:rsidR="00DD37F0" w:rsidRPr="008963E2">
        <w:rPr>
          <w:sz w:val="28"/>
          <w:szCs w:val="28"/>
        </w:rPr>
        <w:t>100 номінацій)</w:t>
      </w:r>
      <w:r w:rsidR="006275AD">
        <w:rPr>
          <w:sz w:val="28"/>
          <w:szCs w:val="28"/>
        </w:rPr>
        <w:t xml:space="preserve"> [</w:t>
      </w:r>
      <w:r w:rsidR="00B63C6F">
        <w:rPr>
          <w:sz w:val="28"/>
          <w:szCs w:val="28"/>
        </w:rPr>
        <w:t>див.: 6</w:t>
      </w:r>
      <w:r w:rsidR="006275AD">
        <w:rPr>
          <w:sz w:val="28"/>
          <w:szCs w:val="28"/>
        </w:rPr>
        <w:t>, с. 135]</w:t>
      </w:r>
      <w:r w:rsidR="00DD37F0" w:rsidRPr="008963E2">
        <w:rPr>
          <w:sz w:val="28"/>
          <w:szCs w:val="28"/>
        </w:rPr>
        <w:t xml:space="preserve">. Безперечно, така кількість меморіальних назв недоречна на території незалежної України. </w:t>
      </w:r>
    </w:p>
    <w:p w:rsidR="00DD37F0" w:rsidRPr="008963E2" w:rsidRDefault="001D11AA" w:rsidP="001D11AA">
      <w:pPr>
        <w:spacing w:line="360" w:lineRule="auto"/>
        <w:ind w:firstLine="533"/>
        <w:rPr>
          <w:sz w:val="28"/>
          <w:szCs w:val="28"/>
        </w:rPr>
      </w:pPr>
      <w:r>
        <w:rPr>
          <w:sz w:val="28"/>
          <w:szCs w:val="28"/>
        </w:rPr>
        <w:t>Найменування</w:t>
      </w:r>
      <w:r w:rsidR="00DD37F0" w:rsidRPr="008963E2">
        <w:rPr>
          <w:sz w:val="28"/>
          <w:szCs w:val="28"/>
        </w:rPr>
        <w:t xml:space="preserve"> історичних подій та свят</w:t>
      </w:r>
      <w:r>
        <w:rPr>
          <w:sz w:val="28"/>
          <w:szCs w:val="28"/>
        </w:rPr>
        <w:t xml:space="preserve"> (в основному</w:t>
      </w:r>
      <w:r w:rsidR="00DD37F0" w:rsidRPr="008963E2">
        <w:rPr>
          <w:sz w:val="28"/>
          <w:szCs w:val="28"/>
        </w:rPr>
        <w:t xml:space="preserve"> – </w:t>
      </w:r>
      <w:r>
        <w:rPr>
          <w:sz w:val="28"/>
          <w:szCs w:val="28"/>
        </w:rPr>
        <w:t xml:space="preserve">колишніх) лягли </w:t>
      </w:r>
      <w:r w:rsidR="00DD37F0" w:rsidRPr="008963E2">
        <w:rPr>
          <w:sz w:val="28"/>
          <w:szCs w:val="28"/>
        </w:rPr>
        <w:t xml:space="preserve">в основу 217 назв (передусім </w:t>
      </w:r>
      <w:r w:rsidR="00DD37F0" w:rsidRPr="008963E2">
        <w:rPr>
          <w:i/>
          <w:sz w:val="28"/>
          <w:szCs w:val="28"/>
        </w:rPr>
        <w:t>Жовтневе</w:t>
      </w:r>
      <w:r w:rsidR="00DD37F0" w:rsidRPr="008963E2">
        <w:rPr>
          <w:sz w:val="28"/>
          <w:szCs w:val="28"/>
        </w:rPr>
        <w:t xml:space="preserve"> </w:t>
      </w:r>
      <w:r>
        <w:rPr>
          <w:sz w:val="28"/>
          <w:szCs w:val="28"/>
        </w:rPr>
        <w:t>–</w:t>
      </w:r>
      <w:r w:rsidR="00DD37F0" w:rsidRPr="008963E2">
        <w:rPr>
          <w:sz w:val="28"/>
          <w:szCs w:val="28"/>
        </w:rPr>
        <w:t xml:space="preserve"> 96 ойконімів</w:t>
      </w:r>
      <w:r w:rsidR="00DD37F0" w:rsidRPr="008963E2">
        <w:rPr>
          <w:i/>
          <w:sz w:val="28"/>
          <w:szCs w:val="28"/>
        </w:rPr>
        <w:t>; Перше Травня</w:t>
      </w:r>
      <w:r w:rsidR="00DD37F0" w:rsidRPr="008963E2">
        <w:rPr>
          <w:sz w:val="28"/>
          <w:szCs w:val="28"/>
        </w:rPr>
        <w:t xml:space="preserve"> або </w:t>
      </w:r>
      <w:r w:rsidR="00DD37F0" w:rsidRPr="008963E2">
        <w:rPr>
          <w:i/>
          <w:sz w:val="28"/>
          <w:szCs w:val="28"/>
        </w:rPr>
        <w:t>Первомайське</w:t>
      </w:r>
      <w:r w:rsidR="00DD37F0" w:rsidRPr="008963E2">
        <w:rPr>
          <w:sz w:val="28"/>
          <w:szCs w:val="28"/>
        </w:rPr>
        <w:t xml:space="preserve"> – 113 назв)</w:t>
      </w:r>
      <w:r w:rsidR="006275AD">
        <w:rPr>
          <w:sz w:val="28"/>
          <w:szCs w:val="28"/>
        </w:rPr>
        <w:t xml:space="preserve"> </w:t>
      </w:r>
      <w:r w:rsidR="006275AD" w:rsidRPr="006275AD">
        <w:rPr>
          <w:sz w:val="28"/>
          <w:szCs w:val="28"/>
        </w:rPr>
        <w:t>[</w:t>
      </w:r>
      <w:r w:rsidR="00B63C6F">
        <w:rPr>
          <w:sz w:val="28"/>
          <w:szCs w:val="28"/>
        </w:rPr>
        <w:t>див.: 6</w:t>
      </w:r>
      <w:r w:rsidR="006275AD" w:rsidRPr="006275AD">
        <w:rPr>
          <w:sz w:val="28"/>
          <w:szCs w:val="28"/>
        </w:rPr>
        <w:t>, с. 13</w:t>
      </w:r>
      <w:r w:rsidR="006275AD">
        <w:rPr>
          <w:sz w:val="28"/>
          <w:szCs w:val="28"/>
        </w:rPr>
        <w:t>6</w:t>
      </w:r>
      <w:r w:rsidR="006275AD" w:rsidRPr="006275AD">
        <w:rPr>
          <w:sz w:val="28"/>
          <w:szCs w:val="28"/>
        </w:rPr>
        <w:t>]</w:t>
      </w:r>
      <w:r w:rsidR="00DD37F0" w:rsidRPr="008963E2">
        <w:rPr>
          <w:sz w:val="28"/>
          <w:szCs w:val="28"/>
        </w:rPr>
        <w:t xml:space="preserve">. </w:t>
      </w:r>
    </w:p>
    <w:p w:rsidR="00DD37F0" w:rsidRPr="000D298B" w:rsidRDefault="000D298B" w:rsidP="00DD37F0">
      <w:pPr>
        <w:tabs>
          <w:tab w:val="left" w:pos="797"/>
        </w:tabs>
        <w:spacing w:line="360" w:lineRule="auto"/>
        <w:ind w:firstLine="533"/>
        <w:rPr>
          <w:sz w:val="28"/>
          <w:szCs w:val="28"/>
        </w:rPr>
      </w:pPr>
      <w:r w:rsidRPr="000D298B">
        <w:rPr>
          <w:sz w:val="28"/>
          <w:szCs w:val="28"/>
        </w:rPr>
        <w:t>Негативн</w:t>
      </w:r>
      <w:r>
        <w:rPr>
          <w:sz w:val="28"/>
          <w:szCs w:val="28"/>
        </w:rPr>
        <w:t>им явищем</w:t>
      </w:r>
      <w:r w:rsidRPr="000D298B">
        <w:rPr>
          <w:sz w:val="28"/>
          <w:szCs w:val="28"/>
        </w:rPr>
        <w:t xml:space="preserve"> для незалежно</w:t>
      </w:r>
      <w:r>
        <w:rPr>
          <w:sz w:val="28"/>
          <w:szCs w:val="28"/>
        </w:rPr>
        <w:t>ї</w:t>
      </w:r>
      <w:r w:rsidRPr="000D298B">
        <w:rPr>
          <w:sz w:val="28"/>
          <w:szCs w:val="28"/>
        </w:rPr>
        <w:t xml:space="preserve"> Укра</w:t>
      </w:r>
      <w:r>
        <w:rPr>
          <w:sz w:val="28"/>
          <w:szCs w:val="28"/>
        </w:rPr>
        <w:t>ї</w:t>
      </w:r>
      <w:r w:rsidRPr="000D298B">
        <w:rPr>
          <w:sz w:val="28"/>
          <w:szCs w:val="28"/>
        </w:rPr>
        <w:t>ни</w:t>
      </w:r>
      <w:r>
        <w:rPr>
          <w:sz w:val="28"/>
          <w:szCs w:val="28"/>
        </w:rPr>
        <w:t xml:space="preserve"> можна вважати </w:t>
      </w:r>
      <w:r w:rsidR="00DD37F0" w:rsidRPr="008963E2">
        <w:rPr>
          <w:sz w:val="28"/>
          <w:szCs w:val="28"/>
        </w:rPr>
        <w:t xml:space="preserve">і наявність значної кількості так званих ідеологічних ойконімів: 1004 назви (3,32% </w:t>
      </w:r>
      <w:proofErr w:type="spellStart"/>
      <w:r w:rsidR="00DD37F0" w:rsidRPr="008963E2">
        <w:rPr>
          <w:sz w:val="28"/>
          <w:szCs w:val="28"/>
        </w:rPr>
        <w:t>ойконімікону</w:t>
      </w:r>
      <w:proofErr w:type="spellEnd"/>
      <w:r w:rsidR="00DD37F0" w:rsidRPr="008963E2">
        <w:rPr>
          <w:sz w:val="28"/>
          <w:szCs w:val="28"/>
        </w:rPr>
        <w:t>). Взагалі, бажання себе прославити характерне для будь-якої диктатури, але саме в середині</w:t>
      </w:r>
      <w:r>
        <w:rPr>
          <w:sz w:val="28"/>
          <w:szCs w:val="28"/>
        </w:rPr>
        <w:t xml:space="preserve"> ХХ </w:t>
      </w:r>
      <w:r w:rsidR="00DD37F0" w:rsidRPr="008963E2">
        <w:rPr>
          <w:sz w:val="28"/>
          <w:szCs w:val="28"/>
        </w:rPr>
        <w:t>ст. спостерігалося надмірне захоплення цим процесом:</w:t>
      </w:r>
      <w:r w:rsidR="00DD37F0" w:rsidRPr="008963E2">
        <w:rPr>
          <w:i/>
          <w:sz w:val="28"/>
          <w:szCs w:val="28"/>
        </w:rPr>
        <w:t xml:space="preserve"> Зоря Комунізму </w:t>
      </w:r>
      <w:r w:rsidR="00DD37F0" w:rsidRPr="008963E2">
        <w:rPr>
          <w:sz w:val="28"/>
          <w:szCs w:val="28"/>
        </w:rPr>
        <w:t>(</w:t>
      </w:r>
      <w:r>
        <w:rPr>
          <w:sz w:val="28"/>
          <w:szCs w:val="28"/>
        </w:rPr>
        <w:t>Дніпропетровщина</w:t>
      </w:r>
      <w:r w:rsidR="00DD37F0" w:rsidRPr="008963E2">
        <w:rPr>
          <w:sz w:val="28"/>
          <w:szCs w:val="28"/>
        </w:rPr>
        <w:t>)</w:t>
      </w:r>
      <w:r w:rsidR="00DD37F0" w:rsidRPr="008963E2">
        <w:rPr>
          <w:i/>
          <w:sz w:val="28"/>
          <w:szCs w:val="28"/>
        </w:rPr>
        <w:t>, Комуніст</w:t>
      </w:r>
      <w:r>
        <w:rPr>
          <w:i/>
          <w:sz w:val="28"/>
          <w:szCs w:val="28"/>
        </w:rPr>
        <w:t xml:space="preserve"> </w:t>
      </w:r>
      <w:r w:rsidRPr="000D298B">
        <w:rPr>
          <w:sz w:val="28"/>
          <w:szCs w:val="28"/>
        </w:rPr>
        <w:t>і</w:t>
      </w:r>
      <w:r w:rsidR="00DD37F0" w:rsidRPr="008963E2">
        <w:rPr>
          <w:i/>
          <w:sz w:val="28"/>
          <w:szCs w:val="28"/>
        </w:rPr>
        <w:t xml:space="preserve"> </w:t>
      </w:r>
      <w:r w:rsidRPr="008963E2">
        <w:rPr>
          <w:i/>
          <w:sz w:val="28"/>
          <w:szCs w:val="28"/>
        </w:rPr>
        <w:t xml:space="preserve">Комуністичне </w:t>
      </w:r>
      <w:r w:rsidR="00DD37F0" w:rsidRPr="008963E2">
        <w:rPr>
          <w:sz w:val="28"/>
          <w:szCs w:val="28"/>
        </w:rPr>
        <w:t>(</w:t>
      </w:r>
      <w:r>
        <w:rPr>
          <w:sz w:val="28"/>
          <w:szCs w:val="28"/>
        </w:rPr>
        <w:t>Херсонщина</w:t>
      </w:r>
      <w:r w:rsidR="00DD37F0" w:rsidRPr="008963E2">
        <w:rPr>
          <w:sz w:val="28"/>
          <w:szCs w:val="28"/>
        </w:rPr>
        <w:t>)</w:t>
      </w:r>
      <w:r>
        <w:rPr>
          <w:sz w:val="28"/>
          <w:szCs w:val="28"/>
        </w:rPr>
        <w:t xml:space="preserve">. </w:t>
      </w:r>
      <w:r w:rsidR="00DD37F0" w:rsidRPr="008963E2">
        <w:rPr>
          <w:sz w:val="28"/>
          <w:szCs w:val="28"/>
        </w:rPr>
        <w:t xml:space="preserve">Найбільше ідеологічних ойконімів мотивовано прикметниками </w:t>
      </w:r>
      <w:r>
        <w:rPr>
          <w:sz w:val="28"/>
          <w:szCs w:val="28"/>
        </w:rPr>
        <w:t>«</w:t>
      </w:r>
      <w:r w:rsidR="00DD37F0" w:rsidRPr="000D298B">
        <w:rPr>
          <w:sz w:val="28"/>
          <w:szCs w:val="28"/>
        </w:rPr>
        <w:t>радянський</w:t>
      </w:r>
      <w:r>
        <w:rPr>
          <w:sz w:val="28"/>
          <w:szCs w:val="28"/>
        </w:rPr>
        <w:t xml:space="preserve">» </w:t>
      </w:r>
      <w:r w:rsidR="00DD37F0" w:rsidRPr="008963E2">
        <w:rPr>
          <w:sz w:val="28"/>
          <w:szCs w:val="28"/>
        </w:rPr>
        <w:t xml:space="preserve">і особливо </w:t>
      </w:r>
      <w:r>
        <w:rPr>
          <w:sz w:val="28"/>
          <w:szCs w:val="28"/>
        </w:rPr>
        <w:t>«</w:t>
      </w:r>
      <w:r w:rsidR="00DD37F0" w:rsidRPr="000D298B">
        <w:rPr>
          <w:sz w:val="28"/>
          <w:szCs w:val="28"/>
        </w:rPr>
        <w:t>червоний</w:t>
      </w:r>
      <w:r>
        <w:rPr>
          <w:sz w:val="28"/>
          <w:szCs w:val="28"/>
        </w:rPr>
        <w:t>» –</w:t>
      </w:r>
      <w:r w:rsidR="00DD37F0" w:rsidRPr="008963E2">
        <w:rPr>
          <w:sz w:val="28"/>
          <w:szCs w:val="28"/>
        </w:rPr>
        <w:t xml:space="preserve"> всього 331 ойконім. </w:t>
      </w:r>
      <w:r>
        <w:rPr>
          <w:sz w:val="28"/>
          <w:szCs w:val="28"/>
          <w:lang w:val="ru-RU"/>
        </w:rPr>
        <w:t>«</w:t>
      </w:r>
      <w:r w:rsidR="00DD37F0" w:rsidRPr="008963E2">
        <w:rPr>
          <w:sz w:val="28"/>
          <w:szCs w:val="28"/>
        </w:rPr>
        <w:t xml:space="preserve">Безперечно, така продуктивність ознаки за кольором – не тільки символ </w:t>
      </w:r>
      <w:r>
        <w:rPr>
          <w:sz w:val="28"/>
          <w:szCs w:val="28"/>
        </w:rPr>
        <w:t>р</w:t>
      </w:r>
      <w:r w:rsidR="00DD37F0" w:rsidRPr="008963E2">
        <w:rPr>
          <w:sz w:val="28"/>
          <w:szCs w:val="28"/>
        </w:rPr>
        <w:t xml:space="preserve">адянської влади, </w:t>
      </w:r>
      <w:proofErr w:type="gramStart"/>
      <w:r w:rsidR="00DD37F0" w:rsidRPr="008963E2">
        <w:rPr>
          <w:sz w:val="28"/>
          <w:szCs w:val="28"/>
        </w:rPr>
        <w:t>а й</w:t>
      </w:r>
      <w:proofErr w:type="gramEnd"/>
      <w:r w:rsidR="00DD37F0" w:rsidRPr="008963E2">
        <w:rPr>
          <w:sz w:val="28"/>
          <w:szCs w:val="28"/>
        </w:rPr>
        <w:t xml:space="preserve"> </w:t>
      </w:r>
      <w:proofErr w:type="spellStart"/>
      <w:r w:rsidR="00DD37F0" w:rsidRPr="008963E2">
        <w:rPr>
          <w:sz w:val="28"/>
          <w:szCs w:val="28"/>
        </w:rPr>
        <w:t>лінгвоментальність</w:t>
      </w:r>
      <w:proofErr w:type="spellEnd"/>
      <w:r w:rsidR="00DD37F0" w:rsidRPr="008963E2">
        <w:rPr>
          <w:sz w:val="28"/>
          <w:szCs w:val="28"/>
        </w:rPr>
        <w:t xml:space="preserve"> червоного кольору на Україні: </w:t>
      </w:r>
      <w:r w:rsidR="00DD37F0" w:rsidRPr="008963E2">
        <w:rPr>
          <w:i/>
          <w:sz w:val="28"/>
          <w:szCs w:val="28"/>
        </w:rPr>
        <w:t>червона калина</w:t>
      </w:r>
      <w:r w:rsidR="00DD37F0" w:rsidRPr="008963E2">
        <w:rPr>
          <w:sz w:val="28"/>
          <w:szCs w:val="28"/>
        </w:rPr>
        <w:t xml:space="preserve"> – символ дівочої краси; </w:t>
      </w:r>
      <w:r w:rsidR="00DD37F0" w:rsidRPr="008963E2">
        <w:rPr>
          <w:i/>
          <w:sz w:val="28"/>
          <w:szCs w:val="28"/>
        </w:rPr>
        <w:t>червоні чоботи</w:t>
      </w:r>
      <w:r w:rsidR="00DD37F0" w:rsidRPr="008963E2">
        <w:rPr>
          <w:sz w:val="28"/>
          <w:szCs w:val="28"/>
        </w:rPr>
        <w:t xml:space="preserve"> –</w:t>
      </w:r>
      <w:r>
        <w:rPr>
          <w:sz w:val="28"/>
          <w:szCs w:val="28"/>
          <w:lang w:val="ru-RU"/>
        </w:rPr>
        <w:t xml:space="preserve"> </w:t>
      </w:r>
      <w:r w:rsidR="00DD37F0" w:rsidRPr="008963E2">
        <w:rPr>
          <w:sz w:val="28"/>
          <w:szCs w:val="28"/>
        </w:rPr>
        <w:t xml:space="preserve">ознака заможності. Незважаючи на це, процес </w:t>
      </w:r>
      <w:proofErr w:type="spellStart"/>
      <w:r w:rsidR="00DD37F0" w:rsidRPr="008963E2">
        <w:rPr>
          <w:sz w:val="28"/>
          <w:szCs w:val="28"/>
        </w:rPr>
        <w:t>трансойконімізації</w:t>
      </w:r>
      <w:proofErr w:type="spellEnd"/>
      <w:r w:rsidR="00DD37F0" w:rsidRPr="008963E2">
        <w:rPr>
          <w:sz w:val="28"/>
          <w:szCs w:val="28"/>
        </w:rPr>
        <w:t xml:space="preserve"> повинен-таки зачеп</w:t>
      </w:r>
      <w:r>
        <w:rPr>
          <w:sz w:val="28"/>
          <w:szCs w:val="28"/>
        </w:rPr>
        <w:t>ити передусім ідеологічні назви</w:t>
      </w:r>
      <w:r w:rsidRPr="000D298B">
        <w:rPr>
          <w:sz w:val="28"/>
          <w:szCs w:val="28"/>
        </w:rPr>
        <w:t>»</w:t>
      </w:r>
      <w:r>
        <w:rPr>
          <w:sz w:val="28"/>
          <w:szCs w:val="28"/>
        </w:rPr>
        <w:t xml:space="preserve"> [</w:t>
      </w:r>
      <w:r w:rsidR="00B63C6F">
        <w:rPr>
          <w:sz w:val="28"/>
          <w:szCs w:val="28"/>
        </w:rPr>
        <w:t>6</w:t>
      </w:r>
      <w:r w:rsidR="006275AD">
        <w:rPr>
          <w:sz w:val="28"/>
          <w:szCs w:val="28"/>
        </w:rPr>
        <w:t>, с. 136</w:t>
      </w:r>
      <w:r>
        <w:rPr>
          <w:sz w:val="28"/>
          <w:szCs w:val="28"/>
        </w:rPr>
        <w:t>].</w:t>
      </w:r>
      <w:r w:rsidRPr="000D298B">
        <w:rPr>
          <w:sz w:val="28"/>
          <w:szCs w:val="28"/>
        </w:rPr>
        <w:t xml:space="preserve"> </w:t>
      </w:r>
      <w:r w:rsidR="008C5A82">
        <w:rPr>
          <w:sz w:val="28"/>
          <w:szCs w:val="28"/>
        </w:rPr>
        <w:t>Б</w:t>
      </w:r>
      <w:r>
        <w:rPr>
          <w:sz w:val="28"/>
          <w:szCs w:val="28"/>
        </w:rPr>
        <w:t>оротьб</w:t>
      </w:r>
      <w:r w:rsidR="008C5A82">
        <w:rPr>
          <w:sz w:val="28"/>
          <w:szCs w:val="28"/>
        </w:rPr>
        <w:t>у</w:t>
      </w:r>
      <w:r>
        <w:rPr>
          <w:sz w:val="28"/>
          <w:szCs w:val="28"/>
        </w:rPr>
        <w:t xml:space="preserve"> за чистоту </w:t>
      </w:r>
      <w:r w:rsidR="004A7FD1">
        <w:rPr>
          <w:sz w:val="28"/>
          <w:szCs w:val="28"/>
        </w:rPr>
        <w:t xml:space="preserve">українських власних географічних назв мають </w:t>
      </w:r>
      <w:r w:rsidR="008C5A82">
        <w:rPr>
          <w:sz w:val="28"/>
          <w:szCs w:val="28"/>
        </w:rPr>
        <w:t>очолити</w:t>
      </w:r>
      <w:r w:rsidR="004A7FD1">
        <w:rPr>
          <w:sz w:val="28"/>
          <w:szCs w:val="28"/>
        </w:rPr>
        <w:t xml:space="preserve"> насамперед філологи та історики, а готувати їх до цього потрібно ще зі студентської лави.</w:t>
      </w:r>
    </w:p>
    <w:p w:rsidR="00261CBA" w:rsidRDefault="00C46E09" w:rsidP="00C46E09">
      <w:pPr>
        <w:spacing w:line="360" w:lineRule="auto"/>
        <w:ind w:firstLine="533"/>
        <w:rPr>
          <w:sz w:val="28"/>
          <w:szCs w:val="28"/>
        </w:rPr>
      </w:pPr>
      <w:r>
        <w:rPr>
          <w:sz w:val="28"/>
          <w:szCs w:val="28"/>
        </w:rPr>
        <w:t>Безумовно, основни</w:t>
      </w:r>
      <w:r w:rsidR="008C5A82">
        <w:rPr>
          <w:sz w:val="28"/>
          <w:szCs w:val="28"/>
        </w:rPr>
        <w:t>м</w:t>
      </w:r>
      <w:r>
        <w:rPr>
          <w:sz w:val="28"/>
          <w:szCs w:val="28"/>
        </w:rPr>
        <w:t xml:space="preserve"> шлях</w:t>
      </w:r>
      <w:r w:rsidR="008C5A82">
        <w:rPr>
          <w:sz w:val="28"/>
          <w:szCs w:val="28"/>
        </w:rPr>
        <w:t>ом</w:t>
      </w:r>
      <w:r>
        <w:rPr>
          <w:sz w:val="28"/>
          <w:szCs w:val="28"/>
        </w:rPr>
        <w:t xml:space="preserve"> оновлення ономастикону можна вважати повернення колишніх номінацій, якщо вони не су</w:t>
      </w:r>
      <w:r w:rsidR="008C5A82">
        <w:rPr>
          <w:sz w:val="28"/>
          <w:szCs w:val="28"/>
        </w:rPr>
        <w:t>перечать певним етичним нормам (мається на увазі орієнтація на позитивно орієнтовані найменування).</w:t>
      </w:r>
    </w:p>
    <w:p w:rsidR="00261CBA" w:rsidRDefault="008C5A82" w:rsidP="00C46E09">
      <w:pPr>
        <w:spacing w:line="360" w:lineRule="auto"/>
        <w:ind w:firstLine="533"/>
        <w:rPr>
          <w:sz w:val="28"/>
          <w:szCs w:val="28"/>
        </w:rPr>
      </w:pPr>
      <w:r>
        <w:rPr>
          <w:sz w:val="28"/>
          <w:szCs w:val="28"/>
        </w:rPr>
        <w:t>П</w:t>
      </w:r>
      <w:r w:rsidR="00C46E09" w:rsidRPr="00C46E09">
        <w:rPr>
          <w:sz w:val="28"/>
          <w:szCs w:val="28"/>
        </w:rPr>
        <w:t xml:space="preserve">озитивна спрямованість </w:t>
      </w:r>
      <w:r>
        <w:rPr>
          <w:sz w:val="28"/>
          <w:szCs w:val="28"/>
        </w:rPr>
        <w:t xml:space="preserve">власних </w:t>
      </w:r>
      <w:r w:rsidR="00C46E09" w:rsidRPr="00C46E09">
        <w:rPr>
          <w:sz w:val="28"/>
          <w:szCs w:val="28"/>
        </w:rPr>
        <w:t xml:space="preserve">назв </w:t>
      </w:r>
      <w:r>
        <w:rPr>
          <w:sz w:val="28"/>
          <w:szCs w:val="28"/>
        </w:rPr>
        <w:t>р</w:t>
      </w:r>
      <w:r w:rsidRPr="00C46E09">
        <w:rPr>
          <w:sz w:val="28"/>
          <w:szCs w:val="28"/>
        </w:rPr>
        <w:t xml:space="preserve">еалізується </w:t>
      </w:r>
      <w:r w:rsidR="00C46E09" w:rsidRPr="00C46E09">
        <w:rPr>
          <w:sz w:val="28"/>
          <w:szCs w:val="28"/>
        </w:rPr>
        <w:t>насамперед завдяки семантиці твірних основ. Домінують відприкметникові деривати, які вказують на позитивні якості денотата</w:t>
      </w:r>
      <w:r w:rsidR="00C46E09" w:rsidRPr="00C46E09">
        <w:rPr>
          <w:i/>
          <w:sz w:val="28"/>
          <w:szCs w:val="28"/>
        </w:rPr>
        <w:t>: Гостинне</w:t>
      </w:r>
      <w:r w:rsidR="00C46E09" w:rsidRPr="00C46E09">
        <w:rPr>
          <w:sz w:val="28"/>
          <w:szCs w:val="28"/>
        </w:rPr>
        <w:t xml:space="preserve"> (4 пос</w:t>
      </w:r>
      <w:r w:rsidR="0074386D">
        <w:rPr>
          <w:sz w:val="28"/>
          <w:szCs w:val="28"/>
        </w:rPr>
        <w:t>елення</w:t>
      </w:r>
      <w:r w:rsidR="00C46E09" w:rsidRPr="00C46E09">
        <w:rPr>
          <w:sz w:val="28"/>
          <w:szCs w:val="28"/>
        </w:rPr>
        <w:t>)</w:t>
      </w:r>
      <w:r w:rsidR="00C46E09" w:rsidRPr="00C46E09">
        <w:rPr>
          <w:i/>
          <w:sz w:val="28"/>
          <w:szCs w:val="28"/>
        </w:rPr>
        <w:t xml:space="preserve">, Радісне </w:t>
      </w:r>
      <w:r w:rsidR="00C46E09" w:rsidRPr="00C46E09">
        <w:rPr>
          <w:sz w:val="28"/>
          <w:szCs w:val="28"/>
        </w:rPr>
        <w:t>(8 пос</w:t>
      </w:r>
      <w:r w:rsidR="0074386D">
        <w:rPr>
          <w:sz w:val="28"/>
          <w:szCs w:val="28"/>
        </w:rPr>
        <w:t>елень</w:t>
      </w:r>
      <w:r w:rsidR="00C46E09" w:rsidRPr="00C46E09">
        <w:rPr>
          <w:sz w:val="28"/>
          <w:szCs w:val="28"/>
        </w:rPr>
        <w:t>)</w:t>
      </w:r>
      <w:r w:rsidR="0074386D">
        <w:rPr>
          <w:sz w:val="28"/>
          <w:szCs w:val="28"/>
        </w:rPr>
        <w:t>.</w:t>
      </w:r>
      <w:r w:rsidR="00C46E09" w:rsidRPr="00C46E09">
        <w:rPr>
          <w:sz w:val="28"/>
          <w:szCs w:val="28"/>
        </w:rPr>
        <w:t xml:space="preserve"> Твірними основами для таких ойконімів </w:t>
      </w:r>
      <w:r w:rsidR="0074386D">
        <w:rPr>
          <w:sz w:val="28"/>
          <w:szCs w:val="28"/>
        </w:rPr>
        <w:t>є</w:t>
      </w:r>
      <w:r w:rsidR="00C46E09" w:rsidRPr="00C46E09">
        <w:rPr>
          <w:sz w:val="28"/>
          <w:szCs w:val="28"/>
        </w:rPr>
        <w:t xml:space="preserve"> </w:t>
      </w:r>
      <w:r w:rsidR="0074386D">
        <w:rPr>
          <w:sz w:val="28"/>
          <w:szCs w:val="28"/>
        </w:rPr>
        <w:t>також</w:t>
      </w:r>
      <w:r w:rsidR="00C46E09" w:rsidRPr="00C46E09">
        <w:rPr>
          <w:sz w:val="28"/>
          <w:szCs w:val="28"/>
        </w:rPr>
        <w:t xml:space="preserve"> </w:t>
      </w:r>
      <w:proofErr w:type="spellStart"/>
      <w:r w:rsidR="00C46E09" w:rsidRPr="00C46E09">
        <w:rPr>
          <w:sz w:val="28"/>
          <w:szCs w:val="28"/>
        </w:rPr>
        <w:t>зоолексеми</w:t>
      </w:r>
      <w:proofErr w:type="spellEnd"/>
      <w:r w:rsidR="00C46E09" w:rsidRPr="00C46E09">
        <w:rPr>
          <w:sz w:val="28"/>
          <w:szCs w:val="28"/>
        </w:rPr>
        <w:t xml:space="preserve">: </w:t>
      </w:r>
      <w:r w:rsidR="00C46E09" w:rsidRPr="00C46E09">
        <w:rPr>
          <w:i/>
          <w:sz w:val="28"/>
          <w:szCs w:val="28"/>
        </w:rPr>
        <w:t>Лебеді</w:t>
      </w:r>
      <w:r w:rsidR="00C46E09" w:rsidRPr="00C46E09">
        <w:rPr>
          <w:sz w:val="28"/>
          <w:szCs w:val="28"/>
        </w:rPr>
        <w:t xml:space="preserve"> (</w:t>
      </w:r>
      <w:r w:rsidR="0074386D">
        <w:rPr>
          <w:sz w:val="28"/>
          <w:szCs w:val="28"/>
        </w:rPr>
        <w:t>Рівненщина</w:t>
      </w:r>
      <w:r w:rsidR="00C46E09" w:rsidRPr="00C46E09">
        <w:rPr>
          <w:sz w:val="28"/>
          <w:szCs w:val="28"/>
        </w:rPr>
        <w:t>),</w:t>
      </w:r>
      <w:r w:rsidR="00C46E09" w:rsidRPr="00C46E09">
        <w:rPr>
          <w:i/>
          <w:sz w:val="28"/>
          <w:szCs w:val="28"/>
        </w:rPr>
        <w:t xml:space="preserve"> </w:t>
      </w:r>
      <w:proofErr w:type="spellStart"/>
      <w:r w:rsidR="00C46E09" w:rsidRPr="00C46E09">
        <w:rPr>
          <w:sz w:val="28"/>
          <w:szCs w:val="28"/>
        </w:rPr>
        <w:t>флоро</w:t>
      </w:r>
      <w:r>
        <w:rPr>
          <w:sz w:val="28"/>
          <w:szCs w:val="28"/>
        </w:rPr>
        <w:t>номінації</w:t>
      </w:r>
      <w:proofErr w:type="spellEnd"/>
      <w:r w:rsidR="00C46E09" w:rsidRPr="00C46E09">
        <w:rPr>
          <w:sz w:val="28"/>
          <w:szCs w:val="28"/>
        </w:rPr>
        <w:t xml:space="preserve">: </w:t>
      </w:r>
      <w:r w:rsidR="00C46E09" w:rsidRPr="00C46E09">
        <w:rPr>
          <w:i/>
          <w:sz w:val="28"/>
          <w:szCs w:val="28"/>
        </w:rPr>
        <w:t xml:space="preserve">Ромашка </w:t>
      </w:r>
      <w:r w:rsidR="0074386D">
        <w:rPr>
          <w:sz w:val="28"/>
          <w:szCs w:val="28"/>
        </w:rPr>
        <w:t>(Вінниччина)</w:t>
      </w:r>
      <w:r w:rsidR="00C46E09" w:rsidRPr="00C46E09">
        <w:rPr>
          <w:sz w:val="28"/>
          <w:szCs w:val="28"/>
        </w:rPr>
        <w:t xml:space="preserve">, назви місяців: </w:t>
      </w:r>
      <w:r w:rsidR="00C46E09" w:rsidRPr="00C46E09">
        <w:rPr>
          <w:i/>
          <w:sz w:val="28"/>
          <w:szCs w:val="28"/>
        </w:rPr>
        <w:t xml:space="preserve">Квітневе </w:t>
      </w:r>
      <w:r w:rsidR="00C46E09" w:rsidRPr="00C46E09">
        <w:rPr>
          <w:sz w:val="28"/>
          <w:szCs w:val="28"/>
        </w:rPr>
        <w:lastRenderedPageBreak/>
        <w:t>(9 пос</w:t>
      </w:r>
      <w:r w:rsidR="0074386D">
        <w:rPr>
          <w:sz w:val="28"/>
          <w:szCs w:val="28"/>
        </w:rPr>
        <w:t>елень</w:t>
      </w:r>
      <w:r w:rsidR="00C46E09" w:rsidRPr="00C46E09">
        <w:rPr>
          <w:sz w:val="28"/>
          <w:szCs w:val="28"/>
        </w:rPr>
        <w:t>),</w:t>
      </w:r>
      <w:r w:rsidR="00C46E09" w:rsidRPr="00C46E09">
        <w:rPr>
          <w:i/>
          <w:sz w:val="28"/>
          <w:szCs w:val="28"/>
        </w:rPr>
        <w:t xml:space="preserve"> Серпневе</w:t>
      </w:r>
      <w:r w:rsidR="0074386D">
        <w:rPr>
          <w:sz w:val="28"/>
          <w:szCs w:val="28"/>
        </w:rPr>
        <w:t>,</w:t>
      </w:r>
      <w:r w:rsidR="00C46E09" w:rsidRPr="00C46E09">
        <w:rPr>
          <w:sz w:val="28"/>
          <w:szCs w:val="28"/>
        </w:rPr>
        <w:t xml:space="preserve"> </w:t>
      </w:r>
      <w:proofErr w:type="spellStart"/>
      <w:r w:rsidR="00C46E09" w:rsidRPr="00C46E09">
        <w:rPr>
          <w:sz w:val="28"/>
          <w:szCs w:val="28"/>
        </w:rPr>
        <w:t>колор</w:t>
      </w:r>
      <w:r w:rsidR="0074386D">
        <w:rPr>
          <w:sz w:val="28"/>
          <w:szCs w:val="28"/>
        </w:rPr>
        <w:t>ативи</w:t>
      </w:r>
      <w:proofErr w:type="spellEnd"/>
      <w:r w:rsidR="00C46E09" w:rsidRPr="00C46E09">
        <w:rPr>
          <w:sz w:val="28"/>
          <w:szCs w:val="28"/>
        </w:rPr>
        <w:t xml:space="preserve">: </w:t>
      </w:r>
      <w:r w:rsidR="00C46E09" w:rsidRPr="00C46E09">
        <w:rPr>
          <w:i/>
          <w:sz w:val="28"/>
          <w:szCs w:val="28"/>
        </w:rPr>
        <w:t xml:space="preserve">Блакитне </w:t>
      </w:r>
      <w:r w:rsidR="00C46E09" w:rsidRPr="00C46E09">
        <w:rPr>
          <w:sz w:val="28"/>
          <w:szCs w:val="28"/>
        </w:rPr>
        <w:t>(3 пос</w:t>
      </w:r>
      <w:r w:rsidR="0074386D">
        <w:rPr>
          <w:sz w:val="28"/>
          <w:szCs w:val="28"/>
        </w:rPr>
        <w:t>елення</w:t>
      </w:r>
      <w:r w:rsidR="00C46E09" w:rsidRPr="00C46E09">
        <w:rPr>
          <w:sz w:val="28"/>
          <w:szCs w:val="28"/>
        </w:rPr>
        <w:t>) й інші лексеми позитивного інтонування:</w:t>
      </w:r>
      <w:r w:rsidR="00C46E09" w:rsidRPr="00C46E09">
        <w:rPr>
          <w:i/>
          <w:sz w:val="28"/>
          <w:szCs w:val="28"/>
        </w:rPr>
        <w:t xml:space="preserve"> Світанок </w:t>
      </w:r>
      <w:r w:rsidR="00C46E09" w:rsidRPr="00C46E09">
        <w:rPr>
          <w:sz w:val="28"/>
          <w:szCs w:val="28"/>
        </w:rPr>
        <w:t>(11 пос</w:t>
      </w:r>
      <w:r w:rsidR="0074386D">
        <w:rPr>
          <w:sz w:val="28"/>
          <w:szCs w:val="28"/>
        </w:rPr>
        <w:t>елень</w:t>
      </w:r>
      <w:r w:rsidR="00C46E09" w:rsidRPr="00C46E09">
        <w:rPr>
          <w:sz w:val="28"/>
          <w:szCs w:val="28"/>
        </w:rPr>
        <w:t xml:space="preserve">). </w:t>
      </w:r>
    </w:p>
    <w:p w:rsidR="007E2860" w:rsidRDefault="00C46E09" w:rsidP="00C46E09">
      <w:pPr>
        <w:spacing w:line="360" w:lineRule="auto"/>
        <w:ind w:firstLine="533"/>
        <w:rPr>
          <w:sz w:val="28"/>
          <w:szCs w:val="28"/>
        </w:rPr>
      </w:pPr>
      <w:r w:rsidRPr="00C46E09">
        <w:rPr>
          <w:sz w:val="28"/>
          <w:szCs w:val="28"/>
        </w:rPr>
        <w:t>Позитивне інтонування ойконімії забезпечує і наявність суфіксів, що надають назвам з</w:t>
      </w:r>
      <w:r w:rsidR="0074386D">
        <w:rPr>
          <w:sz w:val="28"/>
          <w:szCs w:val="28"/>
        </w:rPr>
        <w:t>меншувально-пестливого відтінку:</w:t>
      </w:r>
      <w:r w:rsidRPr="00C46E09">
        <w:rPr>
          <w:i/>
          <w:sz w:val="28"/>
          <w:szCs w:val="28"/>
        </w:rPr>
        <w:t xml:space="preserve"> </w:t>
      </w:r>
      <w:proofErr w:type="spellStart"/>
      <w:r w:rsidRPr="00C46E09">
        <w:rPr>
          <w:i/>
          <w:sz w:val="28"/>
          <w:szCs w:val="28"/>
        </w:rPr>
        <w:t>Брід</w:t>
      </w:r>
      <w:r w:rsidRPr="00C46E09">
        <w:rPr>
          <w:b/>
          <w:i/>
          <w:sz w:val="28"/>
          <w:szCs w:val="28"/>
        </w:rPr>
        <w:t>ок</w:t>
      </w:r>
      <w:proofErr w:type="spellEnd"/>
      <w:r w:rsidRPr="00C46E09">
        <w:rPr>
          <w:i/>
          <w:sz w:val="28"/>
          <w:szCs w:val="28"/>
        </w:rPr>
        <w:t xml:space="preserve"> </w:t>
      </w:r>
      <w:r w:rsidR="00585B6E">
        <w:rPr>
          <w:sz w:val="28"/>
          <w:szCs w:val="28"/>
        </w:rPr>
        <w:t>(4 поселення</w:t>
      </w:r>
      <w:r w:rsidRPr="00C46E09">
        <w:rPr>
          <w:sz w:val="28"/>
          <w:szCs w:val="28"/>
        </w:rPr>
        <w:t>),</w:t>
      </w:r>
      <w:r w:rsidRPr="00C46E09">
        <w:rPr>
          <w:i/>
          <w:sz w:val="28"/>
          <w:szCs w:val="28"/>
        </w:rPr>
        <w:t xml:space="preserve"> </w:t>
      </w:r>
      <w:proofErr w:type="spellStart"/>
      <w:r w:rsidRPr="00C46E09">
        <w:rPr>
          <w:i/>
          <w:sz w:val="28"/>
          <w:szCs w:val="28"/>
        </w:rPr>
        <w:t>Дністр</w:t>
      </w:r>
      <w:r w:rsidRPr="00C46E09">
        <w:rPr>
          <w:b/>
          <w:i/>
          <w:sz w:val="28"/>
          <w:szCs w:val="28"/>
        </w:rPr>
        <w:t>ик</w:t>
      </w:r>
      <w:proofErr w:type="spellEnd"/>
      <w:r w:rsidRPr="00C46E09">
        <w:rPr>
          <w:i/>
          <w:sz w:val="28"/>
          <w:szCs w:val="28"/>
        </w:rPr>
        <w:t xml:space="preserve"> </w:t>
      </w:r>
      <w:r w:rsidRPr="00C46E09">
        <w:rPr>
          <w:sz w:val="28"/>
          <w:szCs w:val="28"/>
        </w:rPr>
        <w:t>(</w:t>
      </w:r>
      <w:r w:rsidR="00585B6E">
        <w:rPr>
          <w:sz w:val="28"/>
          <w:szCs w:val="28"/>
        </w:rPr>
        <w:t>Львівщина</w:t>
      </w:r>
      <w:r w:rsidRPr="00C46E09">
        <w:rPr>
          <w:sz w:val="28"/>
          <w:szCs w:val="28"/>
        </w:rPr>
        <w:t>)</w:t>
      </w:r>
      <w:r w:rsidR="008C5A82">
        <w:rPr>
          <w:sz w:val="28"/>
          <w:szCs w:val="28"/>
        </w:rPr>
        <w:t>,</w:t>
      </w:r>
      <w:r w:rsidR="00585B6E">
        <w:rPr>
          <w:sz w:val="28"/>
          <w:szCs w:val="28"/>
        </w:rPr>
        <w:t xml:space="preserve"> </w:t>
      </w:r>
      <w:r w:rsidR="008C5A82" w:rsidRPr="00C46E09">
        <w:rPr>
          <w:i/>
          <w:sz w:val="28"/>
          <w:szCs w:val="28"/>
        </w:rPr>
        <w:t>Острів</w:t>
      </w:r>
      <w:r w:rsidR="008C5A82" w:rsidRPr="00C46E09">
        <w:rPr>
          <w:b/>
          <w:i/>
          <w:sz w:val="28"/>
          <w:szCs w:val="28"/>
        </w:rPr>
        <w:t>ець</w:t>
      </w:r>
      <w:r w:rsidR="008C5A82" w:rsidRPr="00C46E09">
        <w:rPr>
          <w:i/>
          <w:sz w:val="28"/>
          <w:szCs w:val="28"/>
        </w:rPr>
        <w:t xml:space="preserve"> </w:t>
      </w:r>
      <w:r w:rsidR="008C5A82" w:rsidRPr="00C46E09">
        <w:rPr>
          <w:sz w:val="28"/>
          <w:szCs w:val="28"/>
        </w:rPr>
        <w:t>(3 пос</w:t>
      </w:r>
      <w:r w:rsidR="008C5A82">
        <w:rPr>
          <w:sz w:val="28"/>
          <w:szCs w:val="28"/>
        </w:rPr>
        <w:t>елення</w:t>
      </w:r>
      <w:r w:rsidR="008C5A82" w:rsidRPr="00C46E09">
        <w:rPr>
          <w:sz w:val="28"/>
          <w:szCs w:val="28"/>
        </w:rPr>
        <w:t>)</w:t>
      </w:r>
      <w:r w:rsidR="008C5A82" w:rsidRPr="00C46E09">
        <w:rPr>
          <w:i/>
          <w:sz w:val="28"/>
          <w:szCs w:val="28"/>
        </w:rPr>
        <w:t xml:space="preserve"> </w:t>
      </w:r>
      <w:r w:rsidR="00585B6E">
        <w:rPr>
          <w:sz w:val="28"/>
          <w:szCs w:val="28"/>
        </w:rPr>
        <w:t>тощо</w:t>
      </w:r>
      <w:r w:rsidR="006275AD" w:rsidRPr="006275AD">
        <w:rPr>
          <w:sz w:val="28"/>
          <w:szCs w:val="28"/>
        </w:rPr>
        <w:t xml:space="preserve"> [див.: </w:t>
      </w:r>
      <w:r w:rsidR="00B63C6F">
        <w:rPr>
          <w:sz w:val="28"/>
          <w:szCs w:val="28"/>
        </w:rPr>
        <w:t>6</w:t>
      </w:r>
      <w:r w:rsidR="006275AD" w:rsidRPr="006275AD">
        <w:rPr>
          <w:sz w:val="28"/>
          <w:szCs w:val="28"/>
        </w:rPr>
        <w:t>, с. 13</w:t>
      </w:r>
      <w:r w:rsidR="006275AD">
        <w:rPr>
          <w:sz w:val="28"/>
          <w:szCs w:val="28"/>
        </w:rPr>
        <w:t>4–135</w:t>
      </w:r>
      <w:r w:rsidR="006275AD" w:rsidRPr="006275AD">
        <w:rPr>
          <w:sz w:val="28"/>
          <w:szCs w:val="28"/>
        </w:rPr>
        <w:t>].</w:t>
      </w:r>
      <w:r w:rsidR="00585B6E">
        <w:rPr>
          <w:sz w:val="28"/>
          <w:szCs w:val="28"/>
        </w:rPr>
        <w:t xml:space="preserve"> </w:t>
      </w:r>
    </w:p>
    <w:p w:rsidR="00261CBA" w:rsidRDefault="00C46E09" w:rsidP="00C46E09">
      <w:pPr>
        <w:spacing w:line="360" w:lineRule="auto"/>
        <w:ind w:firstLine="533"/>
        <w:rPr>
          <w:sz w:val="28"/>
          <w:szCs w:val="28"/>
          <w:lang w:val="ru-RU"/>
        </w:rPr>
      </w:pPr>
      <w:r w:rsidRPr="00C46E09">
        <w:rPr>
          <w:sz w:val="28"/>
          <w:szCs w:val="28"/>
        </w:rPr>
        <w:t xml:space="preserve">Багатство мови, її поетичність і милозвучність теж </w:t>
      </w:r>
      <w:r w:rsidR="00585B6E">
        <w:rPr>
          <w:sz w:val="28"/>
          <w:szCs w:val="28"/>
        </w:rPr>
        <w:t>відбилися</w:t>
      </w:r>
      <w:r w:rsidRPr="00C46E09">
        <w:rPr>
          <w:sz w:val="28"/>
          <w:szCs w:val="28"/>
        </w:rPr>
        <w:t xml:space="preserve"> в ойконімії України і свідчать про образність мислення жителів цих поселень (більшість таких ойконімів </w:t>
      </w:r>
      <w:r w:rsidR="00585B6E">
        <w:rPr>
          <w:sz w:val="28"/>
          <w:szCs w:val="28"/>
        </w:rPr>
        <w:t>утворилася у ХХ </w:t>
      </w:r>
      <w:r w:rsidRPr="00C46E09">
        <w:rPr>
          <w:sz w:val="28"/>
          <w:szCs w:val="28"/>
        </w:rPr>
        <w:t xml:space="preserve">ст., але основи цього процесу закладалися у перші роки існування </w:t>
      </w:r>
      <w:r w:rsidR="00585B6E">
        <w:rPr>
          <w:sz w:val="28"/>
          <w:szCs w:val="28"/>
        </w:rPr>
        <w:t>р</w:t>
      </w:r>
      <w:r w:rsidRPr="00C46E09">
        <w:rPr>
          <w:sz w:val="28"/>
          <w:szCs w:val="28"/>
        </w:rPr>
        <w:t xml:space="preserve">адянської влади, коли </w:t>
      </w:r>
      <w:proofErr w:type="spellStart"/>
      <w:r w:rsidRPr="00C46E09">
        <w:rPr>
          <w:sz w:val="28"/>
          <w:szCs w:val="28"/>
        </w:rPr>
        <w:t>ойконімізація</w:t>
      </w:r>
      <w:proofErr w:type="spellEnd"/>
      <w:r w:rsidRPr="00C46E09">
        <w:rPr>
          <w:sz w:val="28"/>
          <w:szCs w:val="28"/>
        </w:rPr>
        <w:t xml:space="preserve"> ще не набула централізовано-</w:t>
      </w:r>
      <w:r w:rsidR="00585B6E">
        <w:rPr>
          <w:sz w:val="28"/>
          <w:szCs w:val="28"/>
        </w:rPr>
        <w:t>законодавчого характеру).</w:t>
      </w:r>
      <w:r w:rsidRPr="00C46E09">
        <w:rPr>
          <w:sz w:val="28"/>
          <w:szCs w:val="28"/>
        </w:rPr>
        <w:t xml:space="preserve"> Всього станом на сьогоднішній день </w:t>
      </w:r>
      <w:proofErr w:type="spellStart"/>
      <w:r w:rsidRPr="00C46E09">
        <w:rPr>
          <w:sz w:val="28"/>
          <w:szCs w:val="28"/>
        </w:rPr>
        <w:t>ойконімікон</w:t>
      </w:r>
      <w:proofErr w:type="spellEnd"/>
      <w:r w:rsidRPr="00C46E09">
        <w:rPr>
          <w:sz w:val="28"/>
          <w:szCs w:val="28"/>
        </w:rPr>
        <w:t xml:space="preserve"> реєструє 125 таких назв</w:t>
      </w:r>
      <w:r w:rsidR="00585B6E">
        <w:rPr>
          <w:sz w:val="28"/>
          <w:szCs w:val="28"/>
        </w:rPr>
        <w:t xml:space="preserve">: </w:t>
      </w:r>
      <w:r w:rsidRPr="00C46E09">
        <w:rPr>
          <w:i/>
          <w:sz w:val="28"/>
          <w:szCs w:val="28"/>
        </w:rPr>
        <w:t xml:space="preserve">День Добрий </w:t>
      </w:r>
      <w:r w:rsidRPr="00C46E09">
        <w:rPr>
          <w:sz w:val="28"/>
          <w:szCs w:val="28"/>
        </w:rPr>
        <w:t>(</w:t>
      </w:r>
      <w:r w:rsidR="00585B6E">
        <w:rPr>
          <w:sz w:val="28"/>
          <w:szCs w:val="28"/>
        </w:rPr>
        <w:t>Чернігівщина</w:t>
      </w:r>
      <w:r w:rsidRPr="00C46E09">
        <w:rPr>
          <w:sz w:val="28"/>
          <w:szCs w:val="28"/>
        </w:rPr>
        <w:t>),</w:t>
      </w:r>
      <w:r w:rsidRPr="00C46E09">
        <w:rPr>
          <w:i/>
          <w:sz w:val="28"/>
          <w:szCs w:val="28"/>
        </w:rPr>
        <w:t xml:space="preserve"> Колос Добра </w:t>
      </w:r>
      <w:r w:rsidRPr="00C46E09">
        <w:rPr>
          <w:sz w:val="28"/>
          <w:szCs w:val="28"/>
        </w:rPr>
        <w:t>(</w:t>
      </w:r>
      <w:r w:rsidR="00585B6E">
        <w:rPr>
          <w:sz w:val="28"/>
          <w:szCs w:val="28"/>
        </w:rPr>
        <w:t>Миколаївщина</w:t>
      </w:r>
      <w:r w:rsidRPr="00C46E09">
        <w:rPr>
          <w:sz w:val="28"/>
          <w:szCs w:val="28"/>
        </w:rPr>
        <w:t>),</w:t>
      </w:r>
      <w:r w:rsidRPr="00C46E09">
        <w:rPr>
          <w:i/>
          <w:sz w:val="28"/>
          <w:szCs w:val="28"/>
        </w:rPr>
        <w:t xml:space="preserve"> Тихі Верби </w:t>
      </w:r>
      <w:r w:rsidRPr="00C46E09">
        <w:rPr>
          <w:sz w:val="28"/>
          <w:szCs w:val="28"/>
        </w:rPr>
        <w:t>(</w:t>
      </w:r>
      <w:r w:rsidR="00585B6E">
        <w:rPr>
          <w:sz w:val="28"/>
          <w:szCs w:val="28"/>
        </w:rPr>
        <w:t>Черкащина)</w:t>
      </w:r>
      <w:r w:rsidR="00261CBA">
        <w:rPr>
          <w:sz w:val="28"/>
          <w:szCs w:val="28"/>
          <w:lang w:val="ru-RU"/>
        </w:rPr>
        <w:t xml:space="preserve">. </w:t>
      </w:r>
    </w:p>
    <w:p w:rsidR="007E2860" w:rsidRDefault="00C46E09" w:rsidP="00C46E09">
      <w:pPr>
        <w:spacing w:line="360" w:lineRule="auto"/>
        <w:ind w:firstLine="533"/>
        <w:rPr>
          <w:sz w:val="28"/>
          <w:szCs w:val="28"/>
        </w:rPr>
      </w:pPr>
      <w:r w:rsidRPr="00C46E09">
        <w:rPr>
          <w:sz w:val="28"/>
          <w:szCs w:val="28"/>
        </w:rPr>
        <w:t xml:space="preserve">Про релігійність українського народу свідчать </w:t>
      </w:r>
      <w:proofErr w:type="spellStart"/>
      <w:r w:rsidRPr="00C46E09">
        <w:rPr>
          <w:sz w:val="28"/>
          <w:szCs w:val="28"/>
        </w:rPr>
        <w:t>агіоойконіми</w:t>
      </w:r>
      <w:proofErr w:type="spellEnd"/>
      <w:r w:rsidRPr="00C46E09">
        <w:rPr>
          <w:sz w:val="28"/>
          <w:szCs w:val="28"/>
        </w:rPr>
        <w:t xml:space="preserve">, кількість яких до 1917 року була значно більшою. Після 1991 року окремим поселенням повернено їхні колишні назви, і сьогодні таких ойконімів зафіксовано 385 (1,27% </w:t>
      </w:r>
      <w:proofErr w:type="spellStart"/>
      <w:r w:rsidRPr="00C46E09">
        <w:rPr>
          <w:sz w:val="28"/>
          <w:szCs w:val="28"/>
        </w:rPr>
        <w:t>ойконімікону</w:t>
      </w:r>
      <w:proofErr w:type="spellEnd"/>
      <w:r w:rsidRPr="00C46E09">
        <w:rPr>
          <w:sz w:val="28"/>
          <w:szCs w:val="28"/>
        </w:rPr>
        <w:t xml:space="preserve">). В основу </w:t>
      </w:r>
      <w:proofErr w:type="spellStart"/>
      <w:r w:rsidRPr="00C46E09">
        <w:rPr>
          <w:sz w:val="28"/>
          <w:szCs w:val="28"/>
        </w:rPr>
        <w:t>агіоойконімії</w:t>
      </w:r>
      <w:proofErr w:type="spellEnd"/>
      <w:r w:rsidRPr="00C46E09">
        <w:rPr>
          <w:sz w:val="28"/>
          <w:szCs w:val="28"/>
        </w:rPr>
        <w:t xml:space="preserve"> переважно покладено назви релігійних свят: </w:t>
      </w:r>
      <w:proofErr w:type="spellStart"/>
      <w:r w:rsidRPr="00C46E09">
        <w:rPr>
          <w:i/>
          <w:sz w:val="28"/>
          <w:szCs w:val="28"/>
        </w:rPr>
        <w:t>Благовіщенка</w:t>
      </w:r>
      <w:proofErr w:type="spellEnd"/>
      <w:r w:rsidRPr="00C46E09">
        <w:rPr>
          <w:i/>
          <w:sz w:val="28"/>
          <w:szCs w:val="28"/>
        </w:rPr>
        <w:t xml:space="preserve"> </w:t>
      </w:r>
      <w:r w:rsidR="00261CBA">
        <w:rPr>
          <w:sz w:val="28"/>
          <w:szCs w:val="28"/>
        </w:rPr>
        <w:t xml:space="preserve">(6 </w:t>
      </w:r>
      <w:proofErr w:type="spellStart"/>
      <w:r w:rsidR="00261CBA">
        <w:rPr>
          <w:sz w:val="28"/>
          <w:szCs w:val="28"/>
        </w:rPr>
        <w:t>пос</w:t>
      </w:r>
      <w:r w:rsidR="00261CBA">
        <w:rPr>
          <w:sz w:val="28"/>
          <w:szCs w:val="28"/>
          <w:lang w:val="ru-RU"/>
        </w:rPr>
        <w:t>елень</w:t>
      </w:r>
      <w:proofErr w:type="spellEnd"/>
      <w:r w:rsidRPr="00C46E09">
        <w:rPr>
          <w:sz w:val="28"/>
          <w:szCs w:val="28"/>
        </w:rPr>
        <w:t xml:space="preserve">); рідше – слова </w:t>
      </w:r>
      <w:r w:rsidRPr="00C46E09">
        <w:rPr>
          <w:i/>
          <w:sz w:val="28"/>
          <w:szCs w:val="28"/>
        </w:rPr>
        <w:t>Бог, Христос</w:t>
      </w:r>
      <w:r w:rsidRPr="00C46E09">
        <w:rPr>
          <w:sz w:val="28"/>
          <w:szCs w:val="28"/>
        </w:rPr>
        <w:t>:</w:t>
      </w:r>
      <w:r w:rsidRPr="00C46E09">
        <w:rPr>
          <w:i/>
          <w:sz w:val="28"/>
          <w:szCs w:val="28"/>
        </w:rPr>
        <w:t xml:space="preserve"> </w:t>
      </w:r>
      <w:proofErr w:type="spellStart"/>
      <w:r w:rsidRPr="00C46E09">
        <w:rPr>
          <w:i/>
          <w:sz w:val="28"/>
          <w:szCs w:val="28"/>
        </w:rPr>
        <w:t>Богомолівка</w:t>
      </w:r>
      <w:proofErr w:type="spellEnd"/>
      <w:r w:rsidRPr="00C46E09">
        <w:rPr>
          <w:i/>
          <w:sz w:val="28"/>
          <w:szCs w:val="28"/>
        </w:rPr>
        <w:t xml:space="preserve"> </w:t>
      </w:r>
      <w:r w:rsidRPr="00C46E09">
        <w:rPr>
          <w:sz w:val="28"/>
          <w:szCs w:val="28"/>
        </w:rPr>
        <w:t>(</w:t>
      </w:r>
      <w:proofErr w:type="spellStart"/>
      <w:r w:rsidR="00261CBA">
        <w:rPr>
          <w:sz w:val="28"/>
          <w:szCs w:val="28"/>
          <w:lang w:val="ru-RU"/>
        </w:rPr>
        <w:t>Херсонщина</w:t>
      </w:r>
      <w:proofErr w:type="spellEnd"/>
      <w:r w:rsidRPr="00C46E09">
        <w:rPr>
          <w:sz w:val="28"/>
          <w:szCs w:val="28"/>
        </w:rPr>
        <w:t xml:space="preserve">). </w:t>
      </w:r>
    </w:p>
    <w:p w:rsidR="00C46E09" w:rsidRDefault="00C46E09" w:rsidP="00C46E09">
      <w:pPr>
        <w:spacing w:line="360" w:lineRule="auto"/>
        <w:ind w:firstLine="533"/>
        <w:rPr>
          <w:sz w:val="28"/>
          <w:szCs w:val="28"/>
        </w:rPr>
      </w:pPr>
      <w:r w:rsidRPr="00C46E09">
        <w:rPr>
          <w:sz w:val="28"/>
          <w:szCs w:val="28"/>
        </w:rPr>
        <w:t xml:space="preserve">У багатьох народів світу наявний значний пласт </w:t>
      </w:r>
      <w:proofErr w:type="spellStart"/>
      <w:r w:rsidRPr="00C46E09">
        <w:rPr>
          <w:sz w:val="28"/>
          <w:szCs w:val="28"/>
        </w:rPr>
        <w:t>відетнонімних</w:t>
      </w:r>
      <w:proofErr w:type="spellEnd"/>
      <w:r w:rsidRPr="00C46E09">
        <w:rPr>
          <w:sz w:val="28"/>
          <w:szCs w:val="28"/>
        </w:rPr>
        <w:t xml:space="preserve"> назв поселень</w:t>
      </w:r>
      <w:r w:rsidR="007E2860">
        <w:rPr>
          <w:sz w:val="28"/>
          <w:szCs w:val="28"/>
        </w:rPr>
        <w:t>,</w:t>
      </w:r>
      <w:r w:rsidRPr="00C46E09">
        <w:rPr>
          <w:sz w:val="28"/>
          <w:szCs w:val="28"/>
        </w:rPr>
        <w:t xml:space="preserve"> </w:t>
      </w:r>
      <w:r w:rsidR="00261CBA" w:rsidRPr="00261CBA">
        <w:rPr>
          <w:sz w:val="28"/>
          <w:szCs w:val="28"/>
        </w:rPr>
        <w:t>однак с</w:t>
      </w:r>
      <w:r w:rsidRPr="00C46E09">
        <w:rPr>
          <w:sz w:val="28"/>
          <w:szCs w:val="28"/>
        </w:rPr>
        <w:t xml:space="preserve">ьогоднішній </w:t>
      </w:r>
      <w:proofErr w:type="spellStart"/>
      <w:r w:rsidRPr="00C46E09">
        <w:rPr>
          <w:sz w:val="28"/>
          <w:szCs w:val="28"/>
        </w:rPr>
        <w:t>ойконімікон</w:t>
      </w:r>
      <w:proofErr w:type="spellEnd"/>
      <w:r w:rsidRPr="00C46E09">
        <w:rPr>
          <w:sz w:val="28"/>
          <w:szCs w:val="28"/>
        </w:rPr>
        <w:t xml:space="preserve"> нараховує лише 146 </w:t>
      </w:r>
      <w:proofErr w:type="spellStart"/>
      <w:r w:rsidRPr="00C46E09">
        <w:rPr>
          <w:sz w:val="28"/>
          <w:szCs w:val="28"/>
        </w:rPr>
        <w:t>відетнонімних</w:t>
      </w:r>
      <w:proofErr w:type="spellEnd"/>
      <w:r w:rsidRPr="00C46E09">
        <w:rPr>
          <w:sz w:val="28"/>
          <w:szCs w:val="28"/>
        </w:rPr>
        <w:t xml:space="preserve"> назв (0,05 % від загальної кількості назв населених пунктів): </w:t>
      </w:r>
      <w:r w:rsidRPr="00C46E09">
        <w:rPr>
          <w:i/>
          <w:sz w:val="28"/>
          <w:szCs w:val="28"/>
        </w:rPr>
        <w:t xml:space="preserve">Молдова </w:t>
      </w:r>
      <w:r w:rsidRPr="00C46E09">
        <w:rPr>
          <w:sz w:val="28"/>
          <w:szCs w:val="28"/>
        </w:rPr>
        <w:t>(</w:t>
      </w:r>
      <w:r w:rsidR="00261CBA">
        <w:rPr>
          <w:sz w:val="28"/>
          <w:szCs w:val="28"/>
        </w:rPr>
        <w:t>Кіровоградщина</w:t>
      </w:r>
      <w:r w:rsidRPr="00C46E09">
        <w:rPr>
          <w:sz w:val="28"/>
          <w:szCs w:val="28"/>
        </w:rPr>
        <w:t>)</w:t>
      </w:r>
      <w:r w:rsidRPr="00C46E09">
        <w:rPr>
          <w:i/>
          <w:sz w:val="28"/>
          <w:szCs w:val="28"/>
        </w:rPr>
        <w:t xml:space="preserve">, Чехи </w:t>
      </w:r>
      <w:r w:rsidRPr="00C46E09">
        <w:rPr>
          <w:sz w:val="28"/>
          <w:szCs w:val="28"/>
        </w:rPr>
        <w:t>(Хм</w:t>
      </w:r>
      <w:r w:rsidR="00261CBA">
        <w:rPr>
          <w:sz w:val="28"/>
          <w:szCs w:val="28"/>
        </w:rPr>
        <w:t>ельниччина</w:t>
      </w:r>
      <w:r w:rsidRPr="00C46E09">
        <w:rPr>
          <w:sz w:val="28"/>
          <w:szCs w:val="28"/>
        </w:rPr>
        <w:t>)</w:t>
      </w:r>
      <w:r w:rsidR="007E2860">
        <w:rPr>
          <w:sz w:val="28"/>
          <w:szCs w:val="28"/>
        </w:rPr>
        <w:t>. Пов’язано це з бажанням радянської влади в</w:t>
      </w:r>
      <w:r w:rsidR="00261CBA" w:rsidRPr="00C46E09">
        <w:rPr>
          <w:sz w:val="28"/>
          <w:szCs w:val="28"/>
        </w:rPr>
        <w:t xml:space="preserve"> середині ХХ ст. стерти з карти сліди окремих народів, а поряд з ними – й інших, </w:t>
      </w:r>
      <w:r w:rsidR="007E2860">
        <w:rPr>
          <w:sz w:val="28"/>
          <w:szCs w:val="28"/>
        </w:rPr>
        <w:t xml:space="preserve">тому </w:t>
      </w:r>
      <w:r w:rsidR="00261CBA" w:rsidRPr="00C46E09">
        <w:rPr>
          <w:sz w:val="28"/>
          <w:szCs w:val="28"/>
        </w:rPr>
        <w:t>чимало таких ойконімів були замінені переважно ідеологічними назвами</w:t>
      </w:r>
      <w:r w:rsidR="00261CBA" w:rsidRPr="00261CBA">
        <w:rPr>
          <w:sz w:val="28"/>
          <w:szCs w:val="28"/>
        </w:rPr>
        <w:t xml:space="preserve"> </w:t>
      </w:r>
      <w:r w:rsidR="00261CBA" w:rsidRPr="00585B6E">
        <w:rPr>
          <w:sz w:val="28"/>
          <w:szCs w:val="28"/>
        </w:rPr>
        <w:t>[</w:t>
      </w:r>
      <w:r w:rsidR="00B63C6F">
        <w:rPr>
          <w:sz w:val="28"/>
          <w:szCs w:val="28"/>
        </w:rPr>
        <w:t>див.: 6</w:t>
      </w:r>
      <w:r w:rsidR="00763E1D">
        <w:rPr>
          <w:sz w:val="28"/>
          <w:szCs w:val="28"/>
        </w:rPr>
        <w:t>, с. 135–136</w:t>
      </w:r>
      <w:r w:rsidR="00261CBA" w:rsidRPr="00585B6E">
        <w:rPr>
          <w:sz w:val="28"/>
          <w:szCs w:val="28"/>
        </w:rPr>
        <w:t>].</w:t>
      </w:r>
    </w:p>
    <w:p w:rsidR="007E2860" w:rsidRDefault="007E2860" w:rsidP="007E2860">
      <w:pPr>
        <w:spacing w:line="360" w:lineRule="auto"/>
        <w:ind w:firstLine="533"/>
        <w:rPr>
          <w:sz w:val="28"/>
          <w:szCs w:val="28"/>
        </w:rPr>
      </w:pPr>
      <w:r>
        <w:rPr>
          <w:sz w:val="28"/>
          <w:szCs w:val="28"/>
        </w:rPr>
        <w:t xml:space="preserve">Названі вище типи номінацій поселень можуть бути зразком для відновлення «топонімічної справедливості». Водночас навряд чи заслуговують на існування чи повернення із забуття </w:t>
      </w:r>
      <w:proofErr w:type="spellStart"/>
      <w:r>
        <w:rPr>
          <w:sz w:val="28"/>
          <w:szCs w:val="28"/>
        </w:rPr>
        <w:t>пейоративні</w:t>
      </w:r>
      <w:proofErr w:type="spellEnd"/>
      <w:r>
        <w:rPr>
          <w:sz w:val="28"/>
          <w:szCs w:val="28"/>
        </w:rPr>
        <w:t xml:space="preserve"> найменування. Їх </w:t>
      </w:r>
      <w:r w:rsidR="00C46E09" w:rsidRPr="00C46E09">
        <w:rPr>
          <w:sz w:val="28"/>
          <w:szCs w:val="28"/>
        </w:rPr>
        <w:t xml:space="preserve">значно менше, ніж позитивно забарвлених назв: 1 155 (3,82% </w:t>
      </w:r>
      <w:proofErr w:type="spellStart"/>
      <w:r w:rsidR="00C46E09" w:rsidRPr="00C46E09">
        <w:rPr>
          <w:sz w:val="28"/>
          <w:szCs w:val="28"/>
        </w:rPr>
        <w:t>ойконімікону</w:t>
      </w:r>
      <w:proofErr w:type="spellEnd"/>
      <w:r w:rsidR="00C46E09" w:rsidRPr="00C46E09">
        <w:rPr>
          <w:sz w:val="28"/>
          <w:szCs w:val="28"/>
        </w:rPr>
        <w:t>). Крім того, баг</w:t>
      </w:r>
      <w:r>
        <w:rPr>
          <w:sz w:val="28"/>
          <w:szCs w:val="28"/>
        </w:rPr>
        <w:t xml:space="preserve">ато </w:t>
      </w:r>
      <w:proofErr w:type="spellStart"/>
      <w:r>
        <w:rPr>
          <w:sz w:val="28"/>
          <w:szCs w:val="28"/>
        </w:rPr>
        <w:t>пейоративних</w:t>
      </w:r>
      <w:proofErr w:type="spellEnd"/>
      <w:r>
        <w:rPr>
          <w:sz w:val="28"/>
          <w:szCs w:val="28"/>
        </w:rPr>
        <w:t xml:space="preserve"> ойконімів у ХХ </w:t>
      </w:r>
      <w:r w:rsidR="00C46E09" w:rsidRPr="00C46E09">
        <w:rPr>
          <w:sz w:val="28"/>
          <w:szCs w:val="28"/>
        </w:rPr>
        <w:t xml:space="preserve">ст. були перейменовані, що, у принципі, </w:t>
      </w:r>
      <w:r w:rsidR="00C46E09" w:rsidRPr="00C46E09">
        <w:rPr>
          <w:sz w:val="28"/>
          <w:szCs w:val="28"/>
        </w:rPr>
        <w:lastRenderedPageBreak/>
        <w:t>виправдано (</w:t>
      </w:r>
      <w:r w:rsidR="00C46E09" w:rsidRPr="00C46E09">
        <w:rPr>
          <w:i/>
          <w:sz w:val="28"/>
          <w:szCs w:val="28"/>
        </w:rPr>
        <w:t xml:space="preserve">Дурняки, </w:t>
      </w:r>
      <w:proofErr w:type="spellStart"/>
      <w:r w:rsidR="00C46E09" w:rsidRPr="00C46E09">
        <w:rPr>
          <w:i/>
          <w:sz w:val="28"/>
          <w:szCs w:val="28"/>
        </w:rPr>
        <w:t>Дурняківці</w:t>
      </w:r>
      <w:proofErr w:type="spellEnd"/>
      <w:r w:rsidR="00C46E09" w:rsidRPr="00C46E09">
        <w:rPr>
          <w:i/>
          <w:sz w:val="28"/>
          <w:szCs w:val="28"/>
        </w:rPr>
        <w:t>, Злидарі</w:t>
      </w:r>
      <w:r w:rsidR="00C46E09" w:rsidRPr="00C46E09">
        <w:rPr>
          <w:sz w:val="28"/>
          <w:szCs w:val="28"/>
        </w:rPr>
        <w:t xml:space="preserve"> і подібні назви були замінені нейтральними або позитивно забарвленими). </w:t>
      </w:r>
    </w:p>
    <w:p w:rsidR="00AE14C2" w:rsidRDefault="00C46E09" w:rsidP="007E2860">
      <w:pPr>
        <w:spacing w:line="360" w:lineRule="auto"/>
        <w:ind w:firstLine="533"/>
        <w:rPr>
          <w:i/>
          <w:sz w:val="28"/>
          <w:szCs w:val="28"/>
        </w:rPr>
      </w:pPr>
      <w:r w:rsidRPr="00C46E09">
        <w:rPr>
          <w:sz w:val="28"/>
          <w:szCs w:val="28"/>
        </w:rPr>
        <w:t xml:space="preserve">Поява </w:t>
      </w:r>
      <w:proofErr w:type="spellStart"/>
      <w:r w:rsidRPr="00C46E09">
        <w:rPr>
          <w:sz w:val="28"/>
          <w:szCs w:val="28"/>
        </w:rPr>
        <w:t>пейоративів</w:t>
      </w:r>
      <w:proofErr w:type="spellEnd"/>
      <w:r w:rsidRPr="00C46E09">
        <w:rPr>
          <w:sz w:val="28"/>
          <w:szCs w:val="28"/>
        </w:rPr>
        <w:t xml:space="preserve"> зумовлена впливом світобачення на </w:t>
      </w:r>
      <w:proofErr w:type="spellStart"/>
      <w:r w:rsidRPr="00C46E09">
        <w:rPr>
          <w:sz w:val="28"/>
          <w:szCs w:val="28"/>
        </w:rPr>
        <w:t>лінгвоментальну</w:t>
      </w:r>
      <w:proofErr w:type="spellEnd"/>
      <w:r w:rsidRPr="00C46E09">
        <w:rPr>
          <w:sz w:val="28"/>
          <w:szCs w:val="28"/>
        </w:rPr>
        <w:t xml:space="preserve"> поведінку, що відбивається у мові. У момент назвотворення саме цей мотив був домінуючим у творців ойконіма. Потрібно підкреслити, що </w:t>
      </w:r>
      <w:r w:rsidR="009D16D7">
        <w:rPr>
          <w:sz w:val="28"/>
          <w:szCs w:val="28"/>
        </w:rPr>
        <w:t>нерідко</w:t>
      </w:r>
      <w:r w:rsidRPr="00C46E09">
        <w:rPr>
          <w:sz w:val="28"/>
          <w:szCs w:val="28"/>
        </w:rPr>
        <w:t xml:space="preserve"> </w:t>
      </w:r>
      <w:proofErr w:type="spellStart"/>
      <w:r w:rsidRPr="00C46E09">
        <w:rPr>
          <w:sz w:val="28"/>
          <w:szCs w:val="28"/>
        </w:rPr>
        <w:t>пейоративне</w:t>
      </w:r>
      <w:proofErr w:type="spellEnd"/>
      <w:r w:rsidRPr="00C46E09">
        <w:rPr>
          <w:sz w:val="28"/>
          <w:szCs w:val="28"/>
        </w:rPr>
        <w:t xml:space="preserve"> забарвлення появляється у назві пізніше, коли втрачається первинний зв’язок з твірною основою ойконіма, яка не завжди мала такий негативний відтінок. </w:t>
      </w:r>
      <w:proofErr w:type="spellStart"/>
      <w:r w:rsidRPr="00C46E09">
        <w:rPr>
          <w:sz w:val="28"/>
          <w:szCs w:val="28"/>
        </w:rPr>
        <w:t>Пейоративність</w:t>
      </w:r>
      <w:proofErr w:type="spellEnd"/>
      <w:r w:rsidRPr="00C46E09">
        <w:rPr>
          <w:sz w:val="28"/>
          <w:szCs w:val="28"/>
        </w:rPr>
        <w:t xml:space="preserve"> властива твірним основам на означення негативних ознак денотата: </w:t>
      </w:r>
      <w:r w:rsidRPr="00C46E09">
        <w:rPr>
          <w:i/>
          <w:sz w:val="28"/>
          <w:szCs w:val="28"/>
        </w:rPr>
        <w:t>Криве</w:t>
      </w:r>
      <w:r w:rsidRPr="00C46E09">
        <w:rPr>
          <w:sz w:val="28"/>
          <w:szCs w:val="28"/>
        </w:rPr>
        <w:t xml:space="preserve"> (5 пос</w:t>
      </w:r>
      <w:r w:rsidR="007E2860">
        <w:rPr>
          <w:sz w:val="28"/>
          <w:szCs w:val="28"/>
        </w:rPr>
        <w:t>елень</w:t>
      </w:r>
      <w:r w:rsidRPr="00C46E09">
        <w:rPr>
          <w:sz w:val="28"/>
          <w:szCs w:val="28"/>
        </w:rPr>
        <w:t>),</w:t>
      </w:r>
      <w:r w:rsidRPr="00C46E09">
        <w:rPr>
          <w:i/>
          <w:sz w:val="28"/>
          <w:szCs w:val="28"/>
        </w:rPr>
        <w:t xml:space="preserve"> Могильне </w:t>
      </w:r>
      <w:r w:rsidRPr="00C46E09">
        <w:rPr>
          <w:sz w:val="28"/>
          <w:szCs w:val="28"/>
        </w:rPr>
        <w:t>(2 пос</w:t>
      </w:r>
      <w:r w:rsidR="007E2860">
        <w:rPr>
          <w:sz w:val="28"/>
          <w:szCs w:val="28"/>
        </w:rPr>
        <w:t xml:space="preserve">елення), </w:t>
      </w:r>
      <w:r w:rsidRPr="00C46E09">
        <w:rPr>
          <w:i/>
          <w:sz w:val="28"/>
          <w:szCs w:val="28"/>
        </w:rPr>
        <w:t>Темне</w:t>
      </w:r>
      <w:r w:rsidRPr="00C46E09">
        <w:rPr>
          <w:sz w:val="28"/>
          <w:szCs w:val="28"/>
        </w:rPr>
        <w:t xml:space="preserve"> (</w:t>
      </w:r>
      <w:r w:rsidR="007E2860">
        <w:rPr>
          <w:sz w:val="28"/>
          <w:szCs w:val="28"/>
        </w:rPr>
        <w:t>Сумщина</w:t>
      </w:r>
      <w:r w:rsidRPr="00C46E09">
        <w:rPr>
          <w:sz w:val="28"/>
          <w:szCs w:val="28"/>
        </w:rPr>
        <w:t>)</w:t>
      </w:r>
      <w:r w:rsidR="00AE14C2" w:rsidRPr="00AE14C2">
        <w:rPr>
          <w:sz w:val="28"/>
          <w:szCs w:val="28"/>
        </w:rPr>
        <w:t>.</w:t>
      </w:r>
      <w:r w:rsidRPr="00C46E09">
        <w:rPr>
          <w:i/>
          <w:sz w:val="28"/>
          <w:szCs w:val="28"/>
        </w:rPr>
        <w:t xml:space="preserve"> </w:t>
      </w:r>
    </w:p>
    <w:p w:rsidR="00AE14C2" w:rsidRDefault="00C46E09" w:rsidP="007E2860">
      <w:pPr>
        <w:spacing w:line="360" w:lineRule="auto"/>
        <w:ind w:firstLine="533"/>
        <w:rPr>
          <w:i/>
          <w:sz w:val="28"/>
          <w:szCs w:val="28"/>
        </w:rPr>
      </w:pPr>
      <w:r w:rsidRPr="00C46E09">
        <w:rPr>
          <w:sz w:val="28"/>
          <w:szCs w:val="28"/>
        </w:rPr>
        <w:t xml:space="preserve">Часто </w:t>
      </w:r>
      <w:proofErr w:type="spellStart"/>
      <w:r w:rsidRPr="00C46E09">
        <w:rPr>
          <w:sz w:val="28"/>
          <w:szCs w:val="28"/>
        </w:rPr>
        <w:t>пейоративні</w:t>
      </w:r>
      <w:proofErr w:type="spellEnd"/>
      <w:r w:rsidRPr="00C46E09">
        <w:rPr>
          <w:sz w:val="28"/>
          <w:szCs w:val="28"/>
        </w:rPr>
        <w:t xml:space="preserve"> ойконіми мотивуються </w:t>
      </w:r>
      <w:proofErr w:type="spellStart"/>
      <w:r w:rsidRPr="00C46E09">
        <w:rPr>
          <w:sz w:val="28"/>
          <w:szCs w:val="28"/>
        </w:rPr>
        <w:t>зоолексемами</w:t>
      </w:r>
      <w:proofErr w:type="spellEnd"/>
      <w:r w:rsidRPr="00C46E09">
        <w:rPr>
          <w:sz w:val="28"/>
          <w:szCs w:val="28"/>
        </w:rPr>
        <w:t xml:space="preserve">, які у свідомості мовців пов’язуються з негативними ознаками: </w:t>
      </w:r>
      <w:r w:rsidRPr="00C46E09">
        <w:rPr>
          <w:i/>
          <w:sz w:val="28"/>
          <w:szCs w:val="28"/>
        </w:rPr>
        <w:t>Вовче</w:t>
      </w:r>
      <w:r w:rsidRPr="00C46E09">
        <w:rPr>
          <w:sz w:val="28"/>
          <w:szCs w:val="28"/>
        </w:rPr>
        <w:t xml:space="preserve"> (5 пос</w:t>
      </w:r>
      <w:r w:rsidR="00AE14C2">
        <w:rPr>
          <w:sz w:val="28"/>
          <w:szCs w:val="28"/>
        </w:rPr>
        <w:t>елень</w:t>
      </w:r>
      <w:r w:rsidRPr="00C46E09">
        <w:rPr>
          <w:sz w:val="28"/>
          <w:szCs w:val="28"/>
        </w:rPr>
        <w:t>),</w:t>
      </w:r>
      <w:r w:rsidRPr="00C46E09">
        <w:rPr>
          <w:i/>
          <w:sz w:val="28"/>
          <w:szCs w:val="28"/>
        </w:rPr>
        <w:t xml:space="preserve"> Павуки </w:t>
      </w:r>
      <w:r w:rsidRPr="00C46E09">
        <w:rPr>
          <w:sz w:val="28"/>
          <w:szCs w:val="28"/>
        </w:rPr>
        <w:t>(</w:t>
      </w:r>
      <w:r w:rsidR="00AE14C2">
        <w:rPr>
          <w:sz w:val="28"/>
          <w:szCs w:val="28"/>
        </w:rPr>
        <w:t>Львівщина</w:t>
      </w:r>
      <w:r w:rsidRPr="00C46E09">
        <w:rPr>
          <w:sz w:val="28"/>
          <w:szCs w:val="28"/>
        </w:rPr>
        <w:t>)</w:t>
      </w:r>
      <w:r w:rsidRPr="00C46E09">
        <w:rPr>
          <w:i/>
          <w:sz w:val="28"/>
          <w:szCs w:val="28"/>
        </w:rPr>
        <w:t xml:space="preserve">, </w:t>
      </w:r>
      <w:proofErr w:type="spellStart"/>
      <w:r w:rsidRPr="00C46E09">
        <w:rPr>
          <w:i/>
          <w:sz w:val="28"/>
          <w:szCs w:val="28"/>
        </w:rPr>
        <w:t>Тараканів</w:t>
      </w:r>
      <w:proofErr w:type="spellEnd"/>
      <w:r w:rsidRPr="00C46E09">
        <w:rPr>
          <w:i/>
          <w:sz w:val="28"/>
          <w:szCs w:val="28"/>
        </w:rPr>
        <w:t xml:space="preserve"> </w:t>
      </w:r>
      <w:r w:rsidRPr="00C46E09">
        <w:rPr>
          <w:sz w:val="28"/>
          <w:szCs w:val="28"/>
        </w:rPr>
        <w:t>(</w:t>
      </w:r>
      <w:r w:rsidR="00AE14C2">
        <w:rPr>
          <w:sz w:val="28"/>
          <w:szCs w:val="28"/>
        </w:rPr>
        <w:t>Рівненщина</w:t>
      </w:r>
      <w:r w:rsidRPr="00C46E09">
        <w:rPr>
          <w:sz w:val="28"/>
          <w:szCs w:val="28"/>
        </w:rPr>
        <w:t>)</w:t>
      </w:r>
      <w:r w:rsidR="00AE14C2">
        <w:rPr>
          <w:sz w:val="28"/>
          <w:szCs w:val="28"/>
        </w:rPr>
        <w:t>.</w:t>
      </w:r>
      <w:r w:rsidRPr="00C46E09">
        <w:rPr>
          <w:i/>
          <w:sz w:val="28"/>
          <w:szCs w:val="28"/>
        </w:rPr>
        <w:t xml:space="preserve"> </w:t>
      </w:r>
    </w:p>
    <w:p w:rsidR="00AE14C2" w:rsidRDefault="00C46E09" w:rsidP="007E2860">
      <w:pPr>
        <w:spacing w:line="360" w:lineRule="auto"/>
        <w:ind w:firstLine="533"/>
        <w:rPr>
          <w:sz w:val="28"/>
          <w:szCs w:val="28"/>
        </w:rPr>
      </w:pPr>
      <w:r w:rsidRPr="00C46E09">
        <w:rPr>
          <w:sz w:val="28"/>
          <w:szCs w:val="28"/>
        </w:rPr>
        <w:t xml:space="preserve">Негативний відтінок мають і </w:t>
      </w:r>
      <w:proofErr w:type="spellStart"/>
      <w:r w:rsidRPr="00C46E09">
        <w:rPr>
          <w:sz w:val="28"/>
          <w:szCs w:val="28"/>
        </w:rPr>
        <w:t>трансойконімізовані</w:t>
      </w:r>
      <w:proofErr w:type="spellEnd"/>
      <w:r w:rsidRPr="00C46E09">
        <w:rPr>
          <w:sz w:val="28"/>
          <w:szCs w:val="28"/>
        </w:rPr>
        <w:t xml:space="preserve"> апелятиви з відповідним значенням:</w:t>
      </w:r>
      <w:r w:rsidRPr="00C46E09">
        <w:rPr>
          <w:i/>
          <w:sz w:val="28"/>
          <w:szCs w:val="28"/>
        </w:rPr>
        <w:t xml:space="preserve"> Барило </w:t>
      </w:r>
      <w:r w:rsidRPr="00C46E09">
        <w:rPr>
          <w:sz w:val="28"/>
          <w:szCs w:val="28"/>
        </w:rPr>
        <w:t>(</w:t>
      </w:r>
      <w:r w:rsidR="00AE14C2">
        <w:rPr>
          <w:sz w:val="28"/>
          <w:szCs w:val="28"/>
        </w:rPr>
        <w:t>Сумщина</w:t>
      </w:r>
      <w:r w:rsidRPr="00C46E09">
        <w:rPr>
          <w:sz w:val="28"/>
          <w:szCs w:val="28"/>
        </w:rPr>
        <w:t>)</w:t>
      </w:r>
      <w:r w:rsidRPr="00C46E09">
        <w:rPr>
          <w:i/>
          <w:sz w:val="28"/>
          <w:szCs w:val="28"/>
        </w:rPr>
        <w:t>, Мачуха</w:t>
      </w:r>
      <w:r w:rsidRPr="00C46E09">
        <w:rPr>
          <w:sz w:val="28"/>
          <w:szCs w:val="28"/>
        </w:rPr>
        <w:t xml:space="preserve"> (</w:t>
      </w:r>
      <w:r w:rsidR="00AE14C2">
        <w:rPr>
          <w:sz w:val="28"/>
          <w:szCs w:val="28"/>
        </w:rPr>
        <w:t>Полтавщина</w:t>
      </w:r>
      <w:r w:rsidRPr="00C46E09">
        <w:rPr>
          <w:sz w:val="28"/>
          <w:szCs w:val="28"/>
        </w:rPr>
        <w:t>)</w:t>
      </w:r>
      <w:r w:rsidRPr="00AE14C2">
        <w:rPr>
          <w:sz w:val="28"/>
          <w:szCs w:val="28"/>
        </w:rPr>
        <w:t>,</w:t>
      </w:r>
      <w:r w:rsidRPr="00C46E09">
        <w:rPr>
          <w:i/>
          <w:sz w:val="28"/>
          <w:szCs w:val="28"/>
        </w:rPr>
        <w:t xml:space="preserve"> Тварі </w:t>
      </w:r>
      <w:r w:rsidRPr="00C46E09">
        <w:rPr>
          <w:sz w:val="28"/>
          <w:szCs w:val="28"/>
        </w:rPr>
        <w:t>(</w:t>
      </w:r>
      <w:r w:rsidR="00AE14C2">
        <w:rPr>
          <w:sz w:val="28"/>
          <w:szCs w:val="28"/>
        </w:rPr>
        <w:t>Львівщина</w:t>
      </w:r>
      <w:r w:rsidRPr="00C46E09">
        <w:rPr>
          <w:sz w:val="28"/>
          <w:szCs w:val="28"/>
        </w:rPr>
        <w:t xml:space="preserve">). </w:t>
      </w:r>
    </w:p>
    <w:p w:rsidR="00C46E09" w:rsidRDefault="00C46E09" w:rsidP="007E2860">
      <w:pPr>
        <w:spacing w:line="360" w:lineRule="auto"/>
        <w:ind w:firstLine="533"/>
        <w:rPr>
          <w:sz w:val="28"/>
          <w:szCs w:val="28"/>
        </w:rPr>
      </w:pPr>
      <w:proofErr w:type="spellStart"/>
      <w:r w:rsidRPr="00C46E09">
        <w:rPr>
          <w:sz w:val="28"/>
          <w:szCs w:val="28"/>
        </w:rPr>
        <w:t>Пейоративність</w:t>
      </w:r>
      <w:proofErr w:type="spellEnd"/>
      <w:r w:rsidRPr="00C46E09">
        <w:rPr>
          <w:sz w:val="28"/>
          <w:szCs w:val="28"/>
        </w:rPr>
        <w:t xml:space="preserve"> проявляється і в ойконімів, утворених за допомогою суфіксів згрубілості</w:t>
      </w:r>
      <w:r w:rsidR="009D16D7">
        <w:rPr>
          <w:sz w:val="28"/>
          <w:szCs w:val="28"/>
        </w:rPr>
        <w:t>:</w:t>
      </w:r>
      <w:r w:rsidRPr="00C46E09">
        <w:rPr>
          <w:i/>
          <w:sz w:val="28"/>
          <w:szCs w:val="28"/>
        </w:rPr>
        <w:t xml:space="preserve"> </w:t>
      </w:r>
      <w:proofErr w:type="spellStart"/>
      <w:r w:rsidRPr="00C46E09">
        <w:rPr>
          <w:i/>
          <w:sz w:val="28"/>
          <w:szCs w:val="28"/>
        </w:rPr>
        <w:t>Сел</w:t>
      </w:r>
      <w:r w:rsidRPr="00C46E09">
        <w:rPr>
          <w:b/>
          <w:i/>
          <w:sz w:val="28"/>
          <w:szCs w:val="28"/>
        </w:rPr>
        <w:t>иськ</w:t>
      </w:r>
      <w:r w:rsidRPr="00C46E09">
        <w:rPr>
          <w:i/>
          <w:sz w:val="28"/>
          <w:szCs w:val="28"/>
        </w:rPr>
        <w:t>о</w:t>
      </w:r>
      <w:proofErr w:type="spellEnd"/>
      <w:r w:rsidRPr="00C46E09">
        <w:rPr>
          <w:sz w:val="28"/>
          <w:szCs w:val="28"/>
        </w:rPr>
        <w:t xml:space="preserve"> (Л</w:t>
      </w:r>
      <w:r w:rsidR="00AE14C2">
        <w:rPr>
          <w:sz w:val="28"/>
          <w:szCs w:val="28"/>
        </w:rPr>
        <w:t>ьвівщина</w:t>
      </w:r>
      <w:r w:rsidRPr="00C46E09">
        <w:rPr>
          <w:sz w:val="28"/>
          <w:szCs w:val="28"/>
        </w:rPr>
        <w:t xml:space="preserve">), </w:t>
      </w:r>
      <w:proofErr w:type="spellStart"/>
      <w:r w:rsidRPr="00C46E09">
        <w:rPr>
          <w:i/>
          <w:sz w:val="28"/>
          <w:szCs w:val="28"/>
        </w:rPr>
        <w:t>Хабар</w:t>
      </w:r>
      <w:r w:rsidRPr="00C46E09">
        <w:rPr>
          <w:b/>
          <w:i/>
          <w:sz w:val="28"/>
          <w:szCs w:val="28"/>
        </w:rPr>
        <w:t>ищ</w:t>
      </w:r>
      <w:r w:rsidRPr="00C46E09">
        <w:rPr>
          <w:i/>
          <w:sz w:val="28"/>
          <w:szCs w:val="28"/>
        </w:rPr>
        <w:t>е</w:t>
      </w:r>
      <w:proofErr w:type="spellEnd"/>
      <w:r w:rsidRPr="00C46E09">
        <w:rPr>
          <w:i/>
          <w:sz w:val="28"/>
          <w:szCs w:val="28"/>
        </w:rPr>
        <w:t xml:space="preserve"> </w:t>
      </w:r>
      <w:r w:rsidRPr="00C46E09">
        <w:rPr>
          <w:sz w:val="28"/>
          <w:szCs w:val="28"/>
        </w:rPr>
        <w:t>(</w:t>
      </w:r>
      <w:r w:rsidR="00AE14C2">
        <w:rPr>
          <w:sz w:val="28"/>
          <w:szCs w:val="28"/>
        </w:rPr>
        <w:t>Волинь</w:t>
      </w:r>
      <w:r w:rsidRPr="00C46E09">
        <w:rPr>
          <w:sz w:val="28"/>
          <w:szCs w:val="28"/>
        </w:rPr>
        <w:t xml:space="preserve">). </w:t>
      </w:r>
      <w:r w:rsidR="009D16D7">
        <w:rPr>
          <w:sz w:val="28"/>
          <w:szCs w:val="28"/>
        </w:rPr>
        <w:t>Аналогічна конотація засвідчується і у багатьох</w:t>
      </w:r>
      <w:r w:rsidRPr="00C46E09">
        <w:rPr>
          <w:sz w:val="28"/>
          <w:szCs w:val="28"/>
        </w:rPr>
        <w:t xml:space="preserve"> назв</w:t>
      </w:r>
      <w:r w:rsidR="009D16D7">
        <w:rPr>
          <w:sz w:val="28"/>
          <w:szCs w:val="28"/>
        </w:rPr>
        <w:t>ах</w:t>
      </w:r>
      <w:r w:rsidRPr="00C46E09">
        <w:rPr>
          <w:sz w:val="28"/>
          <w:szCs w:val="28"/>
        </w:rPr>
        <w:t>-композит</w:t>
      </w:r>
      <w:r w:rsidR="009D16D7">
        <w:rPr>
          <w:sz w:val="28"/>
          <w:szCs w:val="28"/>
        </w:rPr>
        <w:t>ах</w:t>
      </w:r>
      <w:r w:rsidRPr="00C46E09">
        <w:rPr>
          <w:sz w:val="28"/>
          <w:szCs w:val="28"/>
        </w:rPr>
        <w:t xml:space="preserve">, окремі компоненти яких надають </w:t>
      </w:r>
      <w:proofErr w:type="spellStart"/>
      <w:r w:rsidRPr="00C46E09">
        <w:rPr>
          <w:sz w:val="28"/>
          <w:szCs w:val="28"/>
        </w:rPr>
        <w:t>ойконіму</w:t>
      </w:r>
      <w:proofErr w:type="spellEnd"/>
      <w:r w:rsidRPr="00C46E09">
        <w:rPr>
          <w:sz w:val="28"/>
          <w:szCs w:val="28"/>
        </w:rPr>
        <w:t xml:space="preserve"> негативного забарвлення: </w:t>
      </w:r>
      <w:proofErr w:type="spellStart"/>
      <w:r w:rsidRPr="00C46E09">
        <w:rPr>
          <w:i/>
          <w:sz w:val="28"/>
          <w:szCs w:val="28"/>
        </w:rPr>
        <w:t>Вислобоки</w:t>
      </w:r>
      <w:proofErr w:type="spellEnd"/>
      <w:r w:rsidRPr="00C46E09">
        <w:rPr>
          <w:i/>
          <w:sz w:val="28"/>
          <w:szCs w:val="28"/>
        </w:rPr>
        <w:t xml:space="preserve"> </w:t>
      </w:r>
      <w:r w:rsidRPr="00C46E09">
        <w:rPr>
          <w:sz w:val="28"/>
          <w:szCs w:val="28"/>
        </w:rPr>
        <w:t>(</w:t>
      </w:r>
      <w:r w:rsidR="00AE14C2">
        <w:rPr>
          <w:sz w:val="28"/>
          <w:szCs w:val="28"/>
        </w:rPr>
        <w:t>Львівщина</w:t>
      </w:r>
      <w:r w:rsidRPr="00C46E09">
        <w:rPr>
          <w:sz w:val="28"/>
          <w:szCs w:val="28"/>
        </w:rPr>
        <w:t>)</w:t>
      </w:r>
      <w:r w:rsidRPr="00C46E09">
        <w:rPr>
          <w:i/>
          <w:sz w:val="28"/>
          <w:szCs w:val="28"/>
        </w:rPr>
        <w:t xml:space="preserve">, </w:t>
      </w:r>
      <w:proofErr w:type="spellStart"/>
      <w:r w:rsidRPr="00C46E09">
        <w:rPr>
          <w:i/>
          <w:sz w:val="28"/>
          <w:szCs w:val="28"/>
        </w:rPr>
        <w:t>Зуботрясівка</w:t>
      </w:r>
      <w:proofErr w:type="spellEnd"/>
      <w:r w:rsidRPr="00C46E09">
        <w:rPr>
          <w:i/>
          <w:sz w:val="28"/>
          <w:szCs w:val="28"/>
        </w:rPr>
        <w:t xml:space="preserve"> </w:t>
      </w:r>
      <w:r w:rsidR="00AE14C2">
        <w:rPr>
          <w:sz w:val="28"/>
          <w:szCs w:val="28"/>
        </w:rPr>
        <w:t>Дніпропетровщина</w:t>
      </w:r>
      <w:r w:rsidRPr="00C46E09">
        <w:rPr>
          <w:sz w:val="28"/>
          <w:szCs w:val="28"/>
        </w:rPr>
        <w:t>)</w:t>
      </w:r>
      <w:r w:rsidRPr="00C46E09">
        <w:rPr>
          <w:i/>
          <w:sz w:val="28"/>
          <w:szCs w:val="28"/>
        </w:rPr>
        <w:t xml:space="preserve">, </w:t>
      </w:r>
      <w:proofErr w:type="spellStart"/>
      <w:r w:rsidRPr="00C46E09">
        <w:rPr>
          <w:i/>
          <w:sz w:val="28"/>
          <w:szCs w:val="28"/>
        </w:rPr>
        <w:t>Куроїдівка</w:t>
      </w:r>
      <w:proofErr w:type="spellEnd"/>
      <w:r w:rsidRPr="00C46E09">
        <w:rPr>
          <w:sz w:val="28"/>
          <w:szCs w:val="28"/>
        </w:rPr>
        <w:t xml:space="preserve"> (</w:t>
      </w:r>
      <w:r w:rsidR="00AE14C2">
        <w:rPr>
          <w:sz w:val="28"/>
          <w:szCs w:val="28"/>
        </w:rPr>
        <w:t>Донеччина</w:t>
      </w:r>
      <w:r w:rsidRPr="00C46E09">
        <w:rPr>
          <w:sz w:val="28"/>
          <w:szCs w:val="28"/>
        </w:rPr>
        <w:t>)</w:t>
      </w:r>
      <w:r w:rsidR="00763E1D">
        <w:rPr>
          <w:sz w:val="28"/>
          <w:szCs w:val="28"/>
        </w:rPr>
        <w:t xml:space="preserve"> </w:t>
      </w:r>
      <w:r w:rsidR="00763E1D" w:rsidRPr="00763E1D">
        <w:rPr>
          <w:sz w:val="28"/>
          <w:szCs w:val="28"/>
        </w:rPr>
        <w:t>[</w:t>
      </w:r>
      <w:r w:rsidR="00B63C6F">
        <w:rPr>
          <w:sz w:val="28"/>
          <w:szCs w:val="28"/>
        </w:rPr>
        <w:t>див.: 6</w:t>
      </w:r>
      <w:r w:rsidR="00763E1D" w:rsidRPr="00763E1D">
        <w:rPr>
          <w:sz w:val="28"/>
          <w:szCs w:val="28"/>
        </w:rPr>
        <w:t>, с. 13</w:t>
      </w:r>
      <w:r w:rsidR="00763E1D">
        <w:rPr>
          <w:sz w:val="28"/>
          <w:szCs w:val="28"/>
        </w:rPr>
        <w:t>7</w:t>
      </w:r>
      <w:r w:rsidR="00763E1D" w:rsidRPr="00763E1D">
        <w:rPr>
          <w:sz w:val="28"/>
          <w:szCs w:val="28"/>
        </w:rPr>
        <w:t>]</w:t>
      </w:r>
      <w:r w:rsidRPr="00C46E09">
        <w:rPr>
          <w:sz w:val="28"/>
          <w:szCs w:val="28"/>
        </w:rPr>
        <w:t>.</w:t>
      </w:r>
    </w:p>
    <w:p w:rsidR="00623DBD" w:rsidRDefault="0072278C" w:rsidP="007E2860">
      <w:pPr>
        <w:spacing w:line="360" w:lineRule="auto"/>
        <w:ind w:firstLine="533"/>
        <w:rPr>
          <w:sz w:val="28"/>
          <w:szCs w:val="28"/>
        </w:rPr>
      </w:pPr>
      <w:r>
        <w:rPr>
          <w:sz w:val="28"/>
          <w:szCs w:val="28"/>
        </w:rPr>
        <w:t xml:space="preserve">На трансформацію </w:t>
      </w:r>
      <w:proofErr w:type="spellStart"/>
      <w:r>
        <w:rPr>
          <w:sz w:val="28"/>
          <w:szCs w:val="28"/>
        </w:rPr>
        <w:t>ойконімних</w:t>
      </w:r>
      <w:proofErr w:type="spellEnd"/>
      <w:r>
        <w:rPr>
          <w:sz w:val="28"/>
          <w:szCs w:val="28"/>
        </w:rPr>
        <w:t xml:space="preserve"> конструкцій, </w:t>
      </w:r>
      <w:r w:rsidR="00623DBD">
        <w:rPr>
          <w:sz w:val="28"/>
          <w:szCs w:val="28"/>
        </w:rPr>
        <w:t>які суперечать нормам літературного мовлення і національній самосвідомості українського народу (</w:t>
      </w:r>
      <w:r>
        <w:rPr>
          <w:sz w:val="28"/>
          <w:szCs w:val="28"/>
        </w:rPr>
        <w:t xml:space="preserve">навіть якщо </w:t>
      </w:r>
      <w:r w:rsidR="00623DBD">
        <w:rPr>
          <w:sz w:val="28"/>
          <w:szCs w:val="28"/>
        </w:rPr>
        <w:t>такі ойконіми</w:t>
      </w:r>
      <w:r>
        <w:rPr>
          <w:sz w:val="28"/>
          <w:szCs w:val="28"/>
        </w:rPr>
        <w:t xml:space="preserve"> </w:t>
      </w:r>
      <w:r w:rsidR="00623DBD">
        <w:rPr>
          <w:sz w:val="28"/>
          <w:szCs w:val="28"/>
        </w:rPr>
        <w:t>мають вагому історичну цінність)</w:t>
      </w:r>
      <w:r>
        <w:rPr>
          <w:sz w:val="28"/>
          <w:szCs w:val="28"/>
        </w:rPr>
        <w:t xml:space="preserve"> </w:t>
      </w:r>
      <w:r w:rsidR="009D16D7">
        <w:rPr>
          <w:sz w:val="28"/>
          <w:szCs w:val="28"/>
        </w:rPr>
        <w:t>повинна</w:t>
      </w:r>
      <w:r>
        <w:rPr>
          <w:sz w:val="28"/>
          <w:szCs w:val="28"/>
        </w:rPr>
        <w:t xml:space="preserve"> бути спрямована діяльність </w:t>
      </w:r>
      <w:proofErr w:type="spellStart"/>
      <w:r>
        <w:rPr>
          <w:sz w:val="28"/>
          <w:szCs w:val="28"/>
        </w:rPr>
        <w:t>ономастично</w:t>
      </w:r>
      <w:proofErr w:type="spellEnd"/>
      <w:r>
        <w:rPr>
          <w:sz w:val="28"/>
          <w:szCs w:val="28"/>
        </w:rPr>
        <w:t xml:space="preserve"> підготовленої інтелігенції</w:t>
      </w:r>
      <w:r w:rsidR="00623DBD">
        <w:rPr>
          <w:sz w:val="28"/>
          <w:szCs w:val="28"/>
        </w:rPr>
        <w:t>.</w:t>
      </w:r>
    </w:p>
    <w:p w:rsidR="00B95A36" w:rsidRDefault="006C3F7E" w:rsidP="00B95A36">
      <w:pPr>
        <w:spacing w:line="360" w:lineRule="auto"/>
        <w:ind w:firstLine="533"/>
        <w:rPr>
          <w:sz w:val="28"/>
          <w:szCs w:val="28"/>
        </w:rPr>
      </w:pPr>
      <w:proofErr w:type="spellStart"/>
      <w:r>
        <w:rPr>
          <w:sz w:val="28"/>
          <w:szCs w:val="28"/>
        </w:rPr>
        <w:t>Етноорієнтація</w:t>
      </w:r>
      <w:proofErr w:type="spellEnd"/>
      <w:r>
        <w:rPr>
          <w:sz w:val="28"/>
          <w:szCs w:val="28"/>
        </w:rPr>
        <w:t xml:space="preserve"> ойконімного процесу може проявлятися і регіональному рівні, оскільки </w:t>
      </w:r>
      <w:r w:rsidR="00B95A36" w:rsidRPr="008963E2">
        <w:rPr>
          <w:sz w:val="28"/>
          <w:szCs w:val="28"/>
        </w:rPr>
        <w:t xml:space="preserve">різні </w:t>
      </w:r>
      <w:r w:rsidR="00AF6DF3">
        <w:rPr>
          <w:sz w:val="28"/>
          <w:szCs w:val="28"/>
        </w:rPr>
        <w:t>райони</w:t>
      </w:r>
      <w:r w:rsidR="00B95A36" w:rsidRPr="008963E2">
        <w:rPr>
          <w:sz w:val="28"/>
          <w:szCs w:val="28"/>
        </w:rPr>
        <w:t xml:space="preserve"> України мають свої специфічні особливості у творенні та функціонуванні назв. Тому назви </w:t>
      </w:r>
      <w:r w:rsidR="00B95A36" w:rsidRPr="008963E2">
        <w:rPr>
          <w:i/>
          <w:sz w:val="28"/>
          <w:szCs w:val="28"/>
        </w:rPr>
        <w:t>Букове</w:t>
      </w:r>
      <w:r w:rsidR="00B95A36" w:rsidRPr="008963E2">
        <w:rPr>
          <w:sz w:val="28"/>
          <w:szCs w:val="28"/>
        </w:rPr>
        <w:t xml:space="preserve">, </w:t>
      </w:r>
      <w:r w:rsidR="00B95A36" w:rsidRPr="008963E2">
        <w:rPr>
          <w:i/>
          <w:sz w:val="28"/>
          <w:szCs w:val="28"/>
        </w:rPr>
        <w:t>Смерекове</w:t>
      </w:r>
      <w:r w:rsidR="00B95A36" w:rsidRPr="008963E2">
        <w:rPr>
          <w:sz w:val="28"/>
          <w:szCs w:val="28"/>
        </w:rPr>
        <w:t xml:space="preserve"> безпомилково співвідносяться із територією Західної України, а </w:t>
      </w:r>
      <w:r w:rsidR="00B95A36" w:rsidRPr="008963E2">
        <w:rPr>
          <w:i/>
          <w:sz w:val="28"/>
          <w:szCs w:val="28"/>
        </w:rPr>
        <w:t>Курортне, Кипарисн</w:t>
      </w:r>
      <w:r w:rsidR="00B95A36" w:rsidRPr="008963E2">
        <w:rPr>
          <w:sz w:val="28"/>
          <w:szCs w:val="28"/>
        </w:rPr>
        <w:t xml:space="preserve">е – із Кримом. </w:t>
      </w:r>
      <w:r w:rsidR="00AF6DF3">
        <w:rPr>
          <w:sz w:val="28"/>
          <w:szCs w:val="28"/>
        </w:rPr>
        <w:t xml:space="preserve">Водночас село </w:t>
      </w:r>
      <w:r w:rsidR="00AF6DF3" w:rsidRPr="00AF6DF3">
        <w:rPr>
          <w:i/>
          <w:sz w:val="28"/>
          <w:szCs w:val="28"/>
        </w:rPr>
        <w:t>Морське</w:t>
      </w:r>
      <w:r w:rsidR="00AF6DF3">
        <w:rPr>
          <w:sz w:val="28"/>
          <w:szCs w:val="28"/>
        </w:rPr>
        <w:t xml:space="preserve"> не може розташовуватися у Чернівецькій області, </w:t>
      </w:r>
      <w:r w:rsidR="00AF6DF3" w:rsidRPr="00AF6DF3">
        <w:rPr>
          <w:i/>
          <w:sz w:val="28"/>
          <w:szCs w:val="28"/>
        </w:rPr>
        <w:t>Лісове</w:t>
      </w:r>
      <w:r w:rsidR="00AF6DF3">
        <w:rPr>
          <w:sz w:val="28"/>
          <w:szCs w:val="28"/>
        </w:rPr>
        <w:t xml:space="preserve"> – у степу, а </w:t>
      </w:r>
      <w:r w:rsidR="00AF6DF3" w:rsidRPr="00AF6DF3">
        <w:rPr>
          <w:i/>
          <w:sz w:val="28"/>
          <w:szCs w:val="28"/>
        </w:rPr>
        <w:t>Гірське</w:t>
      </w:r>
      <w:r w:rsidR="00AF6DF3">
        <w:rPr>
          <w:sz w:val="28"/>
          <w:szCs w:val="28"/>
        </w:rPr>
        <w:t xml:space="preserve"> – наприклад, на Одещині. </w:t>
      </w:r>
    </w:p>
    <w:p w:rsidR="00C46E09" w:rsidRPr="000C7784" w:rsidRDefault="00AF6DF3" w:rsidP="00C46E09">
      <w:pPr>
        <w:spacing w:line="360" w:lineRule="auto"/>
        <w:ind w:firstLine="533"/>
        <w:rPr>
          <w:sz w:val="28"/>
          <w:szCs w:val="28"/>
        </w:rPr>
      </w:pPr>
      <w:r>
        <w:rPr>
          <w:sz w:val="28"/>
          <w:szCs w:val="28"/>
        </w:rPr>
        <w:lastRenderedPageBreak/>
        <w:t xml:space="preserve">Ідеологізація топонімікону виразно простежується і серед найменувань вулиць і площ у населених пунктах. </w:t>
      </w:r>
      <w:r w:rsidR="005A53C4">
        <w:rPr>
          <w:sz w:val="28"/>
          <w:szCs w:val="28"/>
        </w:rPr>
        <w:t>Наявність ч</w:t>
      </w:r>
      <w:r>
        <w:rPr>
          <w:sz w:val="28"/>
          <w:szCs w:val="28"/>
        </w:rPr>
        <w:t>исленн</w:t>
      </w:r>
      <w:r w:rsidR="005A53C4">
        <w:rPr>
          <w:sz w:val="28"/>
          <w:szCs w:val="28"/>
        </w:rPr>
        <w:t>их</w:t>
      </w:r>
      <w:r>
        <w:rPr>
          <w:sz w:val="28"/>
          <w:szCs w:val="28"/>
        </w:rPr>
        <w:t xml:space="preserve"> </w:t>
      </w:r>
      <w:r w:rsidR="00C46E09" w:rsidRPr="00C46E09">
        <w:rPr>
          <w:sz w:val="28"/>
          <w:szCs w:val="28"/>
        </w:rPr>
        <w:t>урбанонім</w:t>
      </w:r>
      <w:r w:rsidR="005A53C4">
        <w:rPr>
          <w:sz w:val="28"/>
          <w:szCs w:val="28"/>
        </w:rPr>
        <w:t>ів</w:t>
      </w:r>
      <w:r w:rsidR="00C46E09" w:rsidRPr="00C46E09">
        <w:rPr>
          <w:sz w:val="28"/>
          <w:szCs w:val="28"/>
        </w:rPr>
        <w:t xml:space="preserve"> і пагонім</w:t>
      </w:r>
      <w:r w:rsidR="005A53C4">
        <w:rPr>
          <w:sz w:val="28"/>
          <w:szCs w:val="28"/>
        </w:rPr>
        <w:t>ів (</w:t>
      </w:r>
      <w:r w:rsidR="00C46E09" w:rsidRPr="00C46E09">
        <w:rPr>
          <w:sz w:val="28"/>
          <w:szCs w:val="28"/>
        </w:rPr>
        <w:t xml:space="preserve">на зразок вулиць </w:t>
      </w:r>
      <w:r w:rsidR="00C46E09" w:rsidRPr="00C46E09">
        <w:rPr>
          <w:i/>
          <w:sz w:val="28"/>
          <w:szCs w:val="28"/>
        </w:rPr>
        <w:t>Ленінська, 60-річчя Жовтня, ХХ</w:t>
      </w:r>
      <w:r w:rsidR="00C46E09" w:rsidRPr="00C46E09">
        <w:rPr>
          <w:i/>
          <w:sz w:val="28"/>
          <w:szCs w:val="28"/>
          <w:lang w:val="en-GB"/>
        </w:rPr>
        <w:t>V</w:t>
      </w:r>
      <w:r w:rsidR="00C46E09" w:rsidRPr="00C46E09">
        <w:rPr>
          <w:i/>
          <w:sz w:val="28"/>
          <w:szCs w:val="28"/>
        </w:rPr>
        <w:t xml:space="preserve"> Партз’їзду</w:t>
      </w:r>
      <w:r w:rsidR="005A53C4">
        <w:rPr>
          <w:sz w:val="28"/>
          <w:szCs w:val="28"/>
        </w:rPr>
        <w:t>)</w:t>
      </w:r>
      <w:r w:rsidR="00C46E09" w:rsidRPr="00C46E09">
        <w:rPr>
          <w:sz w:val="28"/>
          <w:szCs w:val="28"/>
        </w:rPr>
        <w:t xml:space="preserve"> і под., </w:t>
      </w:r>
      <w:r>
        <w:rPr>
          <w:sz w:val="28"/>
          <w:szCs w:val="28"/>
        </w:rPr>
        <w:t xml:space="preserve">можливо, і </w:t>
      </w:r>
      <w:r w:rsidRPr="00C46E09">
        <w:rPr>
          <w:sz w:val="28"/>
          <w:szCs w:val="28"/>
        </w:rPr>
        <w:t>не суперечить правописним стандартам</w:t>
      </w:r>
      <w:r w:rsidR="005A53C4">
        <w:rPr>
          <w:sz w:val="28"/>
          <w:szCs w:val="28"/>
        </w:rPr>
        <w:t xml:space="preserve"> рідної мови, проте </w:t>
      </w:r>
      <w:r w:rsidR="00C46E09" w:rsidRPr="00C46E09">
        <w:rPr>
          <w:sz w:val="28"/>
          <w:szCs w:val="28"/>
        </w:rPr>
        <w:t xml:space="preserve">порушує процес декомунізації </w:t>
      </w:r>
      <w:r w:rsidR="005A53C4">
        <w:rPr>
          <w:sz w:val="28"/>
          <w:szCs w:val="28"/>
        </w:rPr>
        <w:t>посттоталітарного ономастикону. Більшість західноукраїнських поселень уже позбулася такої спадщини, натомість на схід від Збруча (особливо – у східних і південних областях України) така робота конче необхідна. Орієнтуватися слід на аполітичні номінації (</w:t>
      </w:r>
      <w:r w:rsidR="005A53C4" w:rsidRPr="000B5F55">
        <w:rPr>
          <w:i/>
          <w:sz w:val="28"/>
          <w:szCs w:val="28"/>
        </w:rPr>
        <w:t>Вишнева, Нижня</w:t>
      </w:r>
      <w:r w:rsidR="005A53C4">
        <w:rPr>
          <w:sz w:val="28"/>
          <w:szCs w:val="28"/>
        </w:rPr>
        <w:t xml:space="preserve">), часто практикуються </w:t>
      </w:r>
      <w:proofErr w:type="spellStart"/>
      <w:r w:rsidR="005A53C4">
        <w:rPr>
          <w:sz w:val="28"/>
          <w:szCs w:val="28"/>
        </w:rPr>
        <w:t>локативні</w:t>
      </w:r>
      <w:proofErr w:type="spellEnd"/>
      <w:r w:rsidR="005A53C4">
        <w:rPr>
          <w:sz w:val="28"/>
          <w:szCs w:val="28"/>
        </w:rPr>
        <w:t xml:space="preserve"> конструкції, пов’язані з назвами </w:t>
      </w:r>
      <w:r w:rsidR="000B5F55">
        <w:rPr>
          <w:sz w:val="28"/>
          <w:szCs w:val="28"/>
        </w:rPr>
        <w:t xml:space="preserve">регіону і </w:t>
      </w:r>
      <w:r w:rsidR="005A53C4">
        <w:rPr>
          <w:sz w:val="28"/>
          <w:szCs w:val="28"/>
        </w:rPr>
        <w:t>навколишніх географічних об’єктів (</w:t>
      </w:r>
      <w:proofErr w:type="spellStart"/>
      <w:r w:rsidR="000B5F55" w:rsidRPr="000B5F55">
        <w:rPr>
          <w:i/>
          <w:sz w:val="28"/>
          <w:szCs w:val="28"/>
        </w:rPr>
        <w:t>Кам’янецька</w:t>
      </w:r>
      <w:proofErr w:type="spellEnd"/>
      <w:r w:rsidR="000B5F55">
        <w:rPr>
          <w:sz w:val="28"/>
          <w:szCs w:val="28"/>
        </w:rPr>
        <w:t>,</w:t>
      </w:r>
      <w:r w:rsidR="000B5F55" w:rsidRPr="000B5F55">
        <w:rPr>
          <w:i/>
          <w:sz w:val="28"/>
          <w:szCs w:val="28"/>
        </w:rPr>
        <w:t xml:space="preserve"> Подільська</w:t>
      </w:r>
      <w:r w:rsidR="000B5F55">
        <w:rPr>
          <w:sz w:val="28"/>
          <w:szCs w:val="28"/>
        </w:rPr>
        <w:t>); не викликають істотних заперечень і найменування, мотивовані тими денотатами, які знаходяться на певній вулиці (</w:t>
      </w:r>
      <w:r w:rsidR="000B5F55" w:rsidRPr="000B5F55">
        <w:rPr>
          <w:i/>
          <w:sz w:val="28"/>
          <w:szCs w:val="28"/>
        </w:rPr>
        <w:t>Інститутська, Театральна</w:t>
      </w:r>
      <w:r w:rsidR="000B5F55">
        <w:rPr>
          <w:sz w:val="28"/>
          <w:szCs w:val="28"/>
        </w:rPr>
        <w:t xml:space="preserve">). Мають право на існування й ідеологічні назви (на кшталт </w:t>
      </w:r>
      <w:r w:rsidR="000B5F55" w:rsidRPr="000B5F55">
        <w:rPr>
          <w:i/>
          <w:sz w:val="28"/>
          <w:szCs w:val="28"/>
        </w:rPr>
        <w:t>Майдану Незалежності</w:t>
      </w:r>
      <w:r w:rsidR="000B5F55">
        <w:rPr>
          <w:sz w:val="28"/>
          <w:szCs w:val="28"/>
        </w:rPr>
        <w:t xml:space="preserve">), проте слід брати до уваги, що в наших не завжди стабільних політичних умовах може виникнути ситуація, коли вулиця </w:t>
      </w:r>
      <w:r w:rsidR="000B5F55" w:rsidRPr="000C7784">
        <w:rPr>
          <w:i/>
          <w:sz w:val="28"/>
          <w:szCs w:val="28"/>
        </w:rPr>
        <w:t>Героїв Небесної Сотні</w:t>
      </w:r>
      <w:r w:rsidR="000C7784">
        <w:rPr>
          <w:sz w:val="28"/>
          <w:szCs w:val="28"/>
        </w:rPr>
        <w:t xml:space="preserve"> може зазнати чергового перейменування.</w:t>
      </w:r>
    </w:p>
    <w:p w:rsidR="00C46E09" w:rsidRPr="00C46E09" w:rsidRDefault="00634C4F" w:rsidP="00C46E09">
      <w:pPr>
        <w:spacing w:line="360" w:lineRule="auto"/>
        <w:ind w:firstLine="533"/>
        <w:rPr>
          <w:sz w:val="28"/>
          <w:szCs w:val="28"/>
        </w:rPr>
      </w:pPr>
      <w:r>
        <w:rPr>
          <w:sz w:val="28"/>
          <w:szCs w:val="28"/>
        </w:rPr>
        <w:t>Що стосується інших мікротопонімів (таких як номінації полів, лісів, заболочених ділянок, ставків, криниць тощо), то у цій ролі в основному функціонують місцеві географічні терміни, і такі діалектні лексеми слід фіксувати для подальшого вивчення, оскільки протягом останнього часу вони активно вилучаються з мовного обігу.</w:t>
      </w:r>
    </w:p>
    <w:p w:rsidR="0064580C" w:rsidRPr="008963E2" w:rsidRDefault="0030482D" w:rsidP="008963E2">
      <w:pPr>
        <w:tabs>
          <w:tab w:val="left" w:pos="735"/>
        </w:tabs>
        <w:spacing w:line="360" w:lineRule="auto"/>
        <w:ind w:firstLine="533"/>
        <w:rPr>
          <w:sz w:val="28"/>
          <w:szCs w:val="28"/>
        </w:rPr>
      </w:pPr>
      <w:r>
        <w:rPr>
          <w:sz w:val="28"/>
          <w:szCs w:val="28"/>
        </w:rPr>
        <w:t>Н</w:t>
      </w:r>
      <w:r w:rsidR="0064580C" w:rsidRPr="008963E2">
        <w:rPr>
          <w:sz w:val="28"/>
          <w:szCs w:val="28"/>
        </w:rPr>
        <w:t xml:space="preserve">айбільше порушень мовного законодавства України </w:t>
      </w:r>
      <w:r>
        <w:rPr>
          <w:sz w:val="28"/>
          <w:szCs w:val="28"/>
        </w:rPr>
        <w:t>фіксується серед ергонімів</w:t>
      </w:r>
      <w:r w:rsidRPr="008963E2">
        <w:rPr>
          <w:sz w:val="28"/>
          <w:szCs w:val="28"/>
        </w:rPr>
        <w:t xml:space="preserve"> </w:t>
      </w:r>
      <w:r w:rsidR="0064580C" w:rsidRPr="008963E2">
        <w:rPr>
          <w:sz w:val="28"/>
          <w:szCs w:val="28"/>
        </w:rPr>
        <w:t xml:space="preserve">(зокрема, у Донецькій області відсоток </w:t>
      </w:r>
      <w:proofErr w:type="spellStart"/>
      <w:r w:rsidR="00AD0C06">
        <w:rPr>
          <w:sz w:val="28"/>
          <w:szCs w:val="28"/>
        </w:rPr>
        <w:t>некодифікованих</w:t>
      </w:r>
      <w:proofErr w:type="spellEnd"/>
      <w:r w:rsidR="00AD0C06">
        <w:rPr>
          <w:sz w:val="28"/>
          <w:szCs w:val="28"/>
        </w:rPr>
        <w:t xml:space="preserve"> номінацій </w:t>
      </w:r>
      <w:r w:rsidR="0064580C" w:rsidRPr="008963E2">
        <w:rPr>
          <w:sz w:val="28"/>
          <w:szCs w:val="28"/>
        </w:rPr>
        <w:t>становить 85 %, у Дніпропетровській – 80 % , у Криму – 90 %, і це або російськомовні ф</w:t>
      </w:r>
      <w:r w:rsidR="00AD0C06">
        <w:rPr>
          <w:sz w:val="28"/>
          <w:szCs w:val="28"/>
        </w:rPr>
        <w:t>і</w:t>
      </w:r>
      <w:r w:rsidR="0064580C" w:rsidRPr="008963E2">
        <w:rPr>
          <w:sz w:val="28"/>
          <w:szCs w:val="28"/>
        </w:rPr>
        <w:t xml:space="preserve">рми: </w:t>
      </w:r>
      <w:proofErr w:type="spellStart"/>
      <w:r w:rsidR="0064580C" w:rsidRPr="008963E2">
        <w:rPr>
          <w:sz w:val="28"/>
          <w:szCs w:val="28"/>
        </w:rPr>
        <w:t>„</w:t>
      </w:r>
      <w:r w:rsidR="0064580C" w:rsidRPr="008963E2">
        <w:rPr>
          <w:i/>
          <w:sz w:val="28"/>
          <w:szCs w:val="28"/>
        </w:rPr>
        <w:t>Наш</w:t>
      </w:r>
      <w:proofErr w:type="spellEnd"/>
      <w:r w:rsidR="0064580C" w:rsidRPr="008963E2">
        <w:rPr>
          <w:i/>
          <w:sz w:val="28"/>
          <w:szCs w:val="28"/>
        </w:rPr>
        <w:t xml:space="preserve"> </w:t>
      </w:r>
      <w:proofErr w:type="spellStart"/>
      <w:r w:rsidR="0064580C" w:rsidRPr="008963E2">
        <w:rPr>
          <w:i/>
          <w:sz w:val="28"/>
          <w:szCs w:val="28"/>
        </w:rPr>
        <w:t>дом</w:t>
      </w:r>
      <w:r w:rsidR="0064580C" w:rsidRPr="008963E2">
        <w:rPr>
          <w:sz w:val="28"/>
          <w:szCs w:val="28"/>
        </w:rPr>
        <w:t>”</w:t>
      </w:r>
      <w:proofErr w:type="spellEnd"/>
      <w:r w:rsidR="0064580C" w:rsidRPr="008963E2">
        <w:rPr>
          <w:sz w:val="28"/>
          <w:szCs w:val="28"/>
        </w:rPr>
        <w:t xml:space="preserve"> (Дніпропетровськ), </w:t>
      </w:r>
      <w:proofErr w:type="spellStart"/>
      <w:r w:rsidR="0064580C" w:rsidRPr="008963E2">
        <w:rPr>
          <w:sz w:val="28"/>
          <w:szCs w:val="28"/>
        </w:rPr>
        <w:t>„</w:t>
      </w:r>
      <w:r w:rsidR="0064580C" w:rsidRPr="008963E2">
        <w:rPr>
          <w:i/>
          <w:sz w:val="28"/>
          <w:szCs w:val="28"/>
        </w:rPr>
        <w:t>Радуга</w:t>
      </w:r>
      <w:r w:rsidR="0064580C" w:rsidRPr="008963E2">
        <w:rPr>
          <w:sz w:val="28"/>
          <w:szCs w:val="28"/>
        </w:rPr>
        <w:t>”</w:t>
      </w:r>
      <w:proofErr w:type="spellEnd"/>
      <w:r w:rsidR="0064580C" w:rsidRPr="008963E2">
        <w:rPr>
          <w:sz w:val="28"/>
          <w:szCs w:val="28"/>
        </w:rPr>
        <w:t xml:space="preserve"> (Донецьк), </w:t>
      </w:r>
      <w:proofErr w:type="spellStart"/>
      <w:r w:rsidR="0064580C" w:rsidRPr="008963E2">
        <w:rPr>
          <w:sz w:val="28"/>
          <w:szCs w:val="28"/>
        </w:rPr>
        <w:t>„</w:t>
      </w:r>
      <w:r w:rsidR="0064580C" w:rsidRPr="008963E2">
        <w:rPr>
          <w:i/>
          <w:sz w:val="28"/>
          <w:szCs w:val="28"/>
        </w:rPr>
        <w:t>Источник</w:t>
      </w:r>
      <w:r w:rsidR="0064580C" w:rsidRPr="008963E2">
        <w:rPr>
          <w:sz w:val="28"/>
          <w:szCs w:val="28"/>
        </w:rPr>
        <w:t>”</w:t>
      </w:r>
      <w:proofErr w:type="spellEnd"/>
      <w:r w:rsidR="0064580C" w:rsidRPr="008963E2">
        <w:rPr>
          <w:sz w:val="28"/>
          <w:szCs w:val="28"/>
        </w:rPr>
        <w:t xml:space="preserve"> (Феодосія), або англомовні, більш поширені на Заході України: „</w:t>
      </w:r>
      <w:r w:rsidR="0064580C" w:rsidRPr="008963E2">
        <w:rPr>
          <w:i/>
          <w:sz w:val="28"/>
          <w:szCs w:val="28"/>
          <w:lang w:val="en-GB"/>
        </w:rPr>
        <w:t>PAOLLA</w:t>
      </w:r>
      <w:r w:rsidR="0064580C" w:rsidRPr="008963E2">
        <w:rPr>
          <w:i/>
          <w:sz w:val="28"/>
          <w:szCs w:val="28"/>
        </w:rPr>
        <w:t>”</w:t>
      </w:r>
      <w:r w:rsidR="0064580C" w:rsidRPr="008963E2">
        <w:rPr>
          <w:sz w:val="28"/>
          <w:szCs w:val="28"/>
        </w:rPr>
        <w:t xml:space="preserve"> (Львів), „</w:t>
      </w:r>
      <w:r w:rsidR="0064580C" w:rsidRPr="008963E2">
        <w:rPr>
          <w:i/>
          <w:sz w:val="28"/>
          <w:szCs w:val="28"/>
          <w:lang w:val="en-GB"/>
        </w:rPr>
        <w:t>ANIL</w:t>
      </w:r>
      <w:r w:rsidR="0064580C" w:rsidRPr="008963E2">
        <w:rPr>
          <w:sz w:val="28"/>
          <w:szCs w:val="28"/>
        </w:rPr>
        <w:t xml:space="preserve">” (Івано-Франківськ) [див.: </w:t>
      </w:r>
      <w:r w:rsidR="00B63C6F">
        <w:rPr>
          <w:sz w:val="28"/>
          <w:szCs w:val="28"/>
        </w:rPr>
        <w:t>9</w:t>
      </w:r>
      <w:r w:rsidR="0064580C" w:rsidRPr="008963E2">
        <w:rPr>
          <w:sz w:val="28"/>
          <w:szCs w:val="28"/>
        </w:rPr>
        <w:t>, Х, с. 146].</w:t>
      </w:r>
      <w:r w:rsidR="00AD0C06">
        <w:rPr>
          <w:sz w:val="28"/>
          <w:szCs w:val="28"/>
        </w:rPr>
        <w:t xml:space="preserve"> Такі найменування не дублюються українською мовою, значення іншомовних назв не завжди зрозуміле </w:t>
      </w:r>
      <w:proofErr w:type="spellStart"/>
      <w:r w:rsidR="00AD0C06">
        <w:rPr>
          <w:sz w:val="28"/>
          <w:szCs w:val="28"/>
        </w:rPr>
        <w:t>номінаторам</w:t>
      </w:r>
      <w:proofErr w:type="spellEnd"/>
      <w:r w:rsidR="00AD0C06">
        <w:rPr>
          <w:sz w:val="28"/>
          <w:szCs w:val="28"/>
        </w:rPr>
        <w:t xml:space="preserve"> (часто увага звертається на «звучність» слова), іноді простежується певна агресивність на зауваження стосовно порушення мовного законодавства України. У таких умовах залишається </w:t>
      </w:r>
      <w:r w:rsidR="00AD0C06">
        <w:rPr>
          <w:sz w:val="28"/>
          <w:szCs w:val="28"/>
        </w:rPr>
        <w:lastRenderedPageBreak/>
        <w:t>планомірно пропагувати національно марковані стереотипи у назвах насамперед виробничих фірм, торгових точок і подібних об’єктів та надіятися, що у держави колись появиться час і бажання зайнятися</w:t>
      </w:r>
      <w:r w:rsidR="00073CD9">
        <w:rPr>
          <w:sz w:val="28"/>
          <w:szCs w:val="28"/>
        </w:rPr>
        <w:t xml:space="preserve"> упорядкуванням цього досить поширеного класу пропріальних одиниць.</w:t>
      </w:r>
    </w:p>
    <w:p w:rsidR="00073CD9" w:rsidRDefault="00634C4F" w:rsidP="008963E2">
      <w:pPr>
        <w:spacing w:line="360" w:lineRule="auto"/>
        <w:ind w:firstLine="533"/>
        <w:rPr>
          <w:sz w:val="28"/>
          <w:szCs w:val="28"/>
        </w:rPr>
      </w:pPr>
      <w:proofErr w:type="spellStart"/>
      <w:r>
        <w:rPr>
          <w:sz w:val="28"/>
          <w:szCs w:val="28"/>
        </w:rPr>
        <w:t>Етноорієнтоване</w:t>
      </w:r>
      <w:proofErr w:type="spellEnd"/>
      <w:r>
        <w:rPr>
          <w:sz w:val="28"/>
          <w:szCs w:val="28"/>
        </w:rPr>
        <w:t xml:space="preserve"> спрямування </w:t>
      </w:r>
      <w:proofErr w:type="spellStart"/>
      <w:r w:rsidR="00073CD9">
        <w:rPr>
          <w:sz w:val="28"/>
          <w:szCs w:val="28"/>
        </w:rPr>
        <w:t>номінаційного</w:t>
      </w:r>
      <w:proofErr w:type="spellEnd"/>
      <w:r w:rsidR="00073CD9">
        <w:rPr>
          <w:sz w:val="28"/>
          <w:szCs w:val="28"/>
        </w:rPr>
        <w:t xml:space="preserve"> процесу </w:t>
      </w:r>
      <w:r>
        <w:rPr>
          <w:sz w:val="28"/>
          <w:szCs w:val="28"/>
        </w:rPr>
        <w:t xml:space="preserve">можна простежити і на матеріалі інших розрядів власних назв. </w:t>
      </w:r>
    </w:p>
    <w:p w:rsidR="003D3F8C" w:rsidRDefault="00634C4F" w:rsidP="008963E2">
      <w:pPr>
        <w:spacing w:line="360" w:lineRule="auto"/>
        <w:ind w:firstLine="533"/>
        <w:rPr>
          <w:sz w:val="28"/>
          <w:szCs w:val="28"/>
        </w:rPr>
      </w:pPr>
      <w:r>
        <w:rPr>
          <w:sz w:val="28"/>
          <w:szCs w:val="28"/>
        </w:rPr>
        <w:t xml:space="preserve">Наприклад, </w:t>
      </w:r>
      <w:proofErr w:type="spellStart"/>
      <w:r w:rsidR="0030482D">
        <w:rPr>
          <w:sz w:val="28"/>
          <w:szCs w:val="28"/>
        </w:rPr>
        <w:t>зоонімами</w:t>
      </w:r>
      <w:proofErr w:type="spellEnd"/>
      <w:r w:rsidR="0030482D">
        <w:rPr>
          <w:sz w:val="28"/>
          <w:szCs w:val="28"/>
        </w:rPr>
        <w:t xml:space="preserve"> часто є лексеми іншомовного походження (</w:t>
      </w:r>
      <w:proofErr w:type="spellStart"/>
      <w:r w:rsidR="0030482D">
        <w:rPr>
          <w:sz w:val="28"/>
          <w:szCs w:val="28"/>
        </w:rPr>
        <w:t>фелоніми</w:t>
      </w:r>
      <w:proofErr w:type="spellEnd"/>
      <w:r w:rsidR="0030482D">
        <w:rPr>
          <w:sz w:val="28"/>
          <w:szCs w:val="28"/>
        </w:rPr>
        <w:t xml:space="preserve"> </w:t>
      </w:r>
      <w:proofErr w:type="spellStart"/>
      <w:r w:rsidR="0030482D" w:rsidRPr="00073CD9">
        <w:rPr>
          <w:i/>
          <w:sz w:val="28"/>
          <w:szCs w:val="28"/>
        </w:rPr>
        <w:t>Барсік</w:t>
      </w:r>
      <w:proofErr w:type="spellEnd"/>
      <w:r w:rsidR="0030482D">
        <w:rPr>
          <w:sz w:val="28"/>
          <w:szCs w:val="28"/>
        </w:rPr>
        <w:t xml:space="preserve"> і </w:t>
      </w:r>
      <w:r w:rsidR="00073CD9">
        <w:rPr>
          <w:i/>
          <w:sz w:val="28"/>
          <w:szCs w:val="28"/>
        </w:rPr>
        <w:t>Леопольд</w:t>
      </w:r>
      <w:r w:rsidR="0030482D">
        <w:rPr>
          <w:sz w:val="28"/>
          <w:szCs w:val="28"/>
        </w:rPr>
        <w:t xml:space="preserve">; </w:t>
      </w:r>
      <w:proofErr w:type="spellStart"/>
      <w:r w:rsidR="0030482D">
        <w:rPr>
          <w:sz w:val="28"/>
          <w:szCs w:val="28"/>
        </w:rPr>
        <w:t>кіноніми</w:t>
      </w:r>
      <w:proofErr w:type="spellEnd"/>
      <w:r w:rsidR="0030482D">
        <w:rPr>
          <w:sz w:val="28"/>
          <w:szCs w:val="28"/>
        </w:rPr>
        <w:t xml:space="preserve"> </w:t>
      </w:r>
      <w:proofErr w:type="spellStart"/>
      <w:r w:rsidR="0030482D" w:rsidRPr="00073CD9">
        <w:rPr>
          <w:i/>
          <w:sz w:val="28"/>
          <w:szCs w:val="28"/>
        </w:rPr>
        <w:t>Джім</w:t>
      </w:r>
      <w:proofErr w:type="spellEnd"/>
      <w:r w:rsidR="0030482D">
        <w:rPr>
          <w:sz w:val="28"/>
          <w:szCs w:val="28"/>
        </w:rPr>
        <w:t xml:space="preserve"> і </w:t>
      </w:r>
      <w:proofErr w:type="spellStart"/>
      <w:r w:rsidR="00073CD9" w:rsidRPr="00073CD9">
        <w:rPr>
          <w:i/>
          <w:sz w:val="28"/>
          <w:szCs w:val="28"/>
        </w:rPr>
        <w:t>Шарік</w:t>
      </w:r>
      <w:proofErr w:type="spellEnd"/>
      <w:r w:rsidR="00073CD9">
        <w:rPr>
          <w:i/>
          <w:sz w:val="28"/>
          <w:szCs w:val="28"/>
        </w:rPr>
        <w:t xml:space="preserve"> </w:t>
      </w:r>
      <w:r w:rsidR="00073CD9">
        <w:rPr>
          <w:sz w:val="28"/>
          <w:szCs w:val="28"/>
        </w:rPr>
        <w:t>тощо). Особливо екзотичні найменування вигадуються або обираються для тих тварин, які почали з’являтися в оселях українців</w:t>
      </w:r>
      <w:r w:rsidR="00073CD9" w:rsidRPr="00073CD9">
        <w:rPr>
          <w:sz w:val="28"/>
          <w:szCs w:val="28"/>
        </w:rPr>
        <w:t xml:space="preserve"> </w:t>
      </w:r>
      <w:r w:rsidR="00073CD9">
        <w:rPr>
          <w:sz w:val="28"/>
          <w:szCs w:val="28"/>
        </w:rPr>
        <w:t xml:space="preserve">відносно недавно (удав </w:t>
      </w:r>
      <w:proofErr w:type="spellStart"/>
      <w:r w:rsidR="00073CD9" w:rsidRPr="00073CD9">
        <w:rPr>
          <w:i/>
          <w:sz w:val="28"/>
          <w:szCs w:val="28"/>
        </w:rPr>
        <w:t>Гаргантюа</w:t>
      </w:r>
      <w:proofErr w:type="spellEnd"/>
      <w:r w:rsidR="00073CD9">
        <w:rPr>
          <w:sz w:val="28"/>
          <w:szCs w:val="28"/>
        </w:rPr>
        <w:t xml:space="preserve">, крокодил </w:t>
      </w:r>
      <w:r w:rsidR="00073CD9" w:rsidRPr="00073CD9">
        <w:rPr>
          <w:i/>
          <w:sz w:val="28"/>
          <w:szCs w:val="28"/>
        </w:rPr>
        <w:t>Гамадрил</w:t>
      </w:r>
      <w:r w:rsidR="00073CD9">
        <w:rPr>
          <w:sz w:val="28"/>
          <w:szCs w:val="28"/>
        </w:rPr>
        <w:t xml:space="preserve">, мавпа </w:t>
      </w:r>
      <w:proofErr w:type="spellStart"/>
      <w:r w:rsidR="00073CD9" w:rsidRPr="00073CD9">
        <w:rPr>
          <w:i/>
          <w:sz w:val="28"/>
          <w:szCs w:val="28"/>
        </w:rPr>
        <w:t>Акакій</w:t>
      </w:r>
      <w:proofErr w:type="spellEnd"/>
      <w:r w:rsidR="00073CD9">
        <w:rPr>
          <w:sz w:val="28"/>
          <w:szCs w:val="28"/>
        </w:rPr>
        <w:t xml:space="preserve"> і под.). Натомість клички коней, корів, свиней, домашньої птиці переважно </w:t>
      </w:r>
      <w:r w:rsidR="00E266DC">
        <w:rPr>
          <w:sz w:val="28"/>
          <w:szCs w:val="28"/>
        </w:rPr>
        <w:t>є питомими за походженням.</w:t>
      </w:r>
    </w:p>
    <w:p w:rsidR="00E266DC" w:rsidRDefault="00E266DC" w:rsidP="008963E2">
      <w:pPr>
        <w:spacing w:line="360" w:lineRule="auto"/>
        <w:ind w:firstLine="533"/>
        <w:rPr>
          <w:sz w:val="28"/>
          <w:szCs w:val="28"/>
        </w:rPr>
      </w:pPr>
      <w:r>
        <w:rPr>
          <w:sz w:val="28"/>
          <w:szCs w:val="28"/>
        </w:rPr>
        <w:t xml:space="preserve">Маючи багату міфологічну спадщину, у якій широко представлені древні номінації, на зразок власних назв язичницьких богів </w:t>
      </w:r>
      <w:r w:rsidRPr="00E266DC">
        <w:rPr>
          <w:i/>
          <w:sz w:val="28"/>
          <w:szCs w:val="28"/>
        </w:rPr>
        <w:t>Лади</w:t>
      </w:r>
      <w:r>
        <w:rPr>
          <w:sz w:val="28"/>
          <w:szCs w:val="28"/>
        </w:rPr>
        <w:t xml:space="preserve">, </w:t>
      </w:r>
      <w:proofErr w:type="spellStart"/>
      <w:r w:rsidRPr="00E266DC">
        <w:rPr>
          <w:i/>
          <w:sz w:val="28"/>
          <w:szCs w:val="28"/>
        </w:rPr>
        <w:t>Стрибога</w:t>
      </w:r>
      <w:proofErr w:type="spellEnd"/>
      <w:r>
        <w:rPr>
          <w:sz w:val="28"/>
          <w:szCs w:val="28"/>
        </w:rPr>
        <w:t xml:space="preserve">, </w:t>
      </w:r>
      <w:r w:rsidRPr="00E266DC">
        <w:rPr>
          <w:i/>
          <w:sz w:val="28"/>
          <w:szCs w:val="28"/>
        </w:rPr>
        <w:t>Ярила</w:t>
      </w:r>
      <w:r>
        <w:rPr>
          <w:sz w:val="28"/>
          <w:szCs w:val="28"/>
        </w:rPr>
        <w:t xml:space="preserve"> тощо, наш народ не потребує нехарактерних для нашої мови запозичень. Тому слід давати відсіч нібито </w:t>
      </w:r>
      <w:r w:rsidR="00623493">
        <w:rPr>
          <w:sz w:val="28"/>
          <w:szCs w:val="28"/>
        </w:rPr>
        <w:t xml:space="preserve">смішним коментарям, на кшталт того, що ми </w:t>
      </w:r>
      <w:r w:rsidR="00623493" w:rsidRPr="00623493">
        <w:rPr>
          <w:i/>
          <w:sz w:val="28"/>
          <w:szCs w:val="28"/>
        </w:rPr>
        <w:t>Кощія</w:t>
      </w:r>
      <w:r w:rsidR="00623493">
        <w:rPr>
          <w:sz w:val="28"/>
          <w:szCs w:val="28"/>
        </w:rPr>
        <w:t xml:space="preserve"> </w:t>
      </w:r>
      <w:r w:rsidR="00623493" w:rsidRPr="00623493">
        <w:rPr>
          <w:i/>
          <w:sz w:val="28"/>
          <w:szCs w:val="28"/>
        </w:rPr>
        <w:t>Безсмертного</w:t>
      </w:r>
      <w:r w:rsidR="00623493">
        <w:rPr>
          <w:sz w:val="28"/>
          <w:szCs w:val="28"/>
        </w:rPr>
        <w:t xml:space="preserve"> іменуємо </w:t>
      </w:r>
      <w:proofErr w:type="spellStart"/>
      <w:r w:rsidR="00623493" w:rsidRPr="00623493">
        <w:rPr>
          <w:i/>
          <w:sz w:val="28"/>
          <w:szCs w:val="28"/>
        </w:rPr>
        <w:t>Чахликом</w:t>
      </w:r>
      <w:proofErr w:type="spellEnd"/>
      <w:r w:rsidR="00623493" w:rsidRPr="00623493">
        <w:rPr>
          <w:i/>
          <w:sz w:val="28"/>
          <w:szCs w:val="28"/>
        </w:rPr>
        <w:t xml:space="preserve"> Невмирущим</w:t>
      </w:r>
      <w:r w:rsidR="00623493">
        <w:rPr>
          <w:sz w:val="28"/>
          <w:szCs w:val="28"/>
        </w:rPr>
        <w:t>, адже це саме росіяни використовують і слово «чахлий», і активні дієприкметники з таким суфіксом.</w:t>
      </w:r>
    </w:p>
    <w:p w:rsidR="00623493" w:rsidRDefault="00623493" w:rsidP="008963E2">
      <w:pPr>
        <w:spacing w:line="360" w:lineRule="auto"/>
        <w:ind w:firstLine="533"/>
        <w:rPr>
          <w:sz w:val="28"/>
          <w:szCs w:val="28"/>
        </w:rPr>
      </w:pPr>
      <w:r>
        <w:rPr>
          <w:sz w:val="28"/>
          <w:szCs w:val="28"/>
        </w:rPr>
        <w:t xml:space="preserve">Винятково український космонім </w:t>
      </w:r>
      <w:r w:rsidRPr="00623493">
        <w:rPr>
          <w:i/>
          <w:sz w:val="28"/>
          <w:szCs w:val="28"/>
        </w:rPr>
        <w:t>Чумацький Шлях</w:t>
      </w:r>
      <w:r>
        <w:rPr>
          <w:sz w:val="28"/>
          <w:szCs w:val="28"/>
        </w:rPr>
        <w:t xml:space="preserve"> теж не повинен замінюватися російськомовним </w:t>
      </w:r>
      <w:r w:rsidRPr="00983F73">
        <w:rPr>
          <w:i/>
          <w:sz w:val="28"/>
          <w:szCs w:val="28"/>
        </w:rPr>
        <w:t>Молочний Шлях</w:t>
      </w:r>
      <w:r>
        <w:rPr>
          <w:sz w:val="28"/>
          <w:szCs w:val="28"/>
        </w:rPr>
        <w:t xml:space="preserve">, як і </w:t>
      </w:r>
      <w:r w:rsidRPr="009A4311">
        <w:rPr>
          <w:i/>
          <w:sz w:val="28"/>
          <w:szCs w:val="28"/>
        </w:rPr>
        <w:t>Мі</w:t>
      </w:r>
      <w:r w:rsidR="00983F73" w:rsidRPr="009A4311">
        <w:rPr>
          <w:i/>
          <w:sz w:val="28"/>
          <w:szCs w:val="28"/>
        </w:rPr>
        <w:t>сяць</w:t>
      </w:r>
      <w:r w:rsidR="00983F73">
        <w:rPr>
          <w:sz w:val="28"/>
          <w:szCs w:val="28"/>
        </w:rPr>
        <w:t xml:space="preserve"> –</w:t>
      </w:r>
      <w:r w:rsidR="009A4311">
        <w:rPr>
          <w:sz w:val="28"/>
          <w:szCs w:val="28"/>
        </w:rPr>
        <w:t xml:space="preserve"> русизмом </w:t>
      </w:r>
      <w:r w:rsidR="009A4311" w:rsidRPr="009A4311">
        <w:rPr>
          <w:i/>
          <w:sz w:val="28"/>
          <w:szCs w:val="28"/>
        </w:rPr>
        <w:t>Луна</w:t>
      </w:r>
      <w:r w:rsidR="009A4311">
        <w:rPr>
          <w:sz w:val="28"/>
          <w:szCs w:val="28"/>
        </w:rPr>
        <w:t xml:space="preserve">. Це стосується і прагматонімів та ідеонімів, коли будь-які чи матеріальні об’єкти, чи результати творчої діяльності мають отримати назву, що відповідає фонетичним та граматичним особливостям української мови. Додатковими умовами доцільності тієї чи іншої номінації є </w:t>
      </w:r>
      <w:r w:rsidR="008D12B2">
        <w:rPr>
          <w:sz w:val="28"/>
          <w:szCs w:val="28"/>
        </w:rPr>
        <w:t>дотримання специфічних атрибутів, характерних для окремих типів пропріальних одиниць, що якраз і вивчається в курсі української ономастики.</w:t>
      </w:r>
    </w:p>
    <w:p w:rsidR="00DF2F1D" w:rsidRPr="008963E2" w:rsidRDefault="008D12B2" w:rsidP="008D12B2">
      <w:pPr>
        <w:spacing w:line="360" w:lineRule="auto"/>
        <w:ind w:firstLine="533"/>
        <w:rPr>
          <w:sz w:val="28"/>
          <w:szCs w:val="28"/>
        </w:rPr>
      </w:pPr>
      <w:r>
        <w:rPr>
          <w:sz w:val="28"/>
          <w:szCs w:val="28"/>
        </w:rPr>
        <w:t xml:space="preserve">Водночас слід звернути увагу на ще один аспект, дотичний до </w:t>
      </w:r>
      <w:proofErr w:type="spellStart"/>
      <w:r>
        <w:rPr>
          <w:sz w:val="28"/>
          <w:szCs w:val="28"/>
        </w:rPr>
        <w:t>етнорієнтованого</w:t>
      </w:r>
      <w:proofErr w:type="spellEnd"/>
      <w:r>
        <w:rPr>
          <w:sz w:val="28"/>
          <w:szCs w:val="28"/>
        </w:rPr>
        <w:t xml:space="preserve"> виховання, яким є знання основних знаків української етнічної культури. Серед них, за даними укладеного В. В. Жайворонком словника, </w:t>
      </w:r>
      <w:r w:rsidRPr="008D12B2">
        <w:rPr>
          <w:sz w:val="28"/>
          <w:szCs w:val="28"/>
        </w:rPr>
        <w:t xml:space="preserve">фіксується </w:t>
      </w:r>
      <w:r w:rsidR="00DF2F1D" w:rsidRPr="008D12B2">
        <w:rPr>
          <w:sz w:val="28"/>
          <w:szCs w:val="28"/>
        </w:rPr>
        <w:t>105 антропонімів</w:t>
      </w:r>
      <w:r w:rsidR="00DF2F1D" w:rsidRPr="008963E2">
        <w:rPr>
          <w:sz w:val="28"/>
          <w:szCs w:val="28"/>
        </w:rPr>
        <w:t xml:space="preserve">, </w:t>
      </w:r>
      <w:r w:rsidR="00DF2F1D" w:rsidRPr="0052509C">
        <w:rPr>
          <w:sz w:val="28"/>
          <w:szCs w:val="28"/>
        </w:rPr>
        <w:t xml:space="preserve">207 </w:t>
      </w:r>
      <w:proofErr w:type="spellStart"/>
      <w:r w:rsidR="00DF2F1D" w:rsidRPr="0052509C">
        <w:rPr>
          <w:sz w:val="28"/>
          <w:szCs w:val="28"/>
        </w:rPr>
        <w:t>міфонімів</w:t>
      </w:r>
      <w:proofErr w:type="spellEnd"/>
      <w:r w:rsidR="0052509C">
        <w:rPr>
          <w:sz w:val="28"/>
          <w:szCs w:val="28"/>
        </w:rPr>
        <w:t xml:space="preserve">, </w:t>
      </w:r>
      <w:r w:rsidR="00DF2F1D" w:rsidRPr="0052509C">
        <w:rPr>
          <w:sz w:val="28"/>
          <w:szCs w:val="28"/>
        </w:rPr>
        <w:t>70 топонімів</w:t>
      </w:r>
      <w:r w:rsidR="00DF2F1D" w:rsidRPr="008963E2">
        <w:rPr>
          <w:sz w:val="28"/>
          <w:szCs w:val="28"/>
        </w:rPr>
        <w:t xml:space="preserve">, </w:t>
      </w:r>
      <w:r w:rsidR="00DF2F1D" w:rsidRPr="0052509C">
        <w:rPr>
          <w:sz w:val="28"/>
          <w:szCs w:val="28"/>
        </w:rPr>
        <w:t>36 космонімів,</w:t>
      </w:r>
      <w:r w:rsidR="00DF2F1D" w:rsidRPr="008963E2">
        <w:rPr>
          <w:sz w:val="28"/>
          <w:szCs w:val="28"/>
        </w:rPr>
        <w:t xml:space="preserve"> </w:t>
      </w:r>
      <w:r w:rsidR="00DF2F1D" w:rsidRPr="0052509C">
        <w:rPr>
          <w:sz w:val="28"/>
          <w:szCs w:val="28"/>
        </w:rPr>
        <w:t>18 прагматонімів</w:t>
      </w:r>
      <w:r w:rsidR="00DF2F1D" w:rsidRPr="008963E2">
        <w:rPr>
          <w:sz w:val="28"/>
          <w:szCs w:val="28"/>
        </w:rPr>
        <w:t xml:space="preserve">, </w:t>
      </w:r>
      <w:r w:rsidR="00DF2F1D" w:rsidRPr="0052509C">
        <w:rPr>
          <w:sz w:val="28"/>
          <w:szCs w:val="28"/>
        </w:rPr>
        <w:t>300 ідеонімів</w:t>
      </w:r>
      <w:r w:rsidR="00DF2F1D" w:rsidRPr="008963E2">
        <w:rPr>
          <w:sz w:val="28"/>
          <w:szCs w:val="28"/>
        </w:rPr>
        <w:t xml:space="preserve">, </w:t>
      </w:r>
      <w:r w:rsidR="0052509C">
        <w:rPr>
          <w:sz w:val="28"/>
          <w:szCs w:val="28"/>
        </w:rPr>
        <w:t xml:space="preserve">і </w:t>
      </w:r>
      <w:r w:rsidR="00DF2F1D" w:rsidRPr="0052509C">
        <w:rPr>
          <w:sz w:val="28"/>
          <w:szCs w:val="28"/>
        </w:rPr>
        <w:t>14 ергонімів</w:t>
      </w:r>
      <w:r w:rsidR="0052509C">
        <w:rPr>
          <w:sz w:val="28"/>
          <w:szCs w:val="28"/>
        </w:rPr>
        <w:t xml:space="preserve"> [див.: </w:t>
      </w:r>
      <w:r w:rsidR="00763E1D">
        <w:rPr>
          <w:sz w:val="28"/>
          <w:szCs w:val="28"/>
        </w:rPr>
        <w:t>1</w:t>
      </w:r>
      <w:r w:rsidR="0052509C">
        <w:rPr>
          <w:sz w:val="28"/>
          <w:szCs w:val="28"/>
        </w:rPr>
        <w:t>].</w:t>
      </w:r>
      <w:r w:rsidR="00DF2F1D" w:rsidRPr="008963E2">
        <w:rPr>
          <w:sz w:val="28"/>
          <w:szCs w:val="28"/>
        </w:rPr>
        <w:t xml:space="preserve"> </w:t>
      </w:r>
    </w:p>
    <w:p w:rsidR="00B95A36" w:rsidRDefault="0052509C" w:rsidP="008963E2">
      <w:pPr>
        <w:tabs>
          <w:tab w:val="left" w:pos="836"/>
        </w:tabs>
        <w:spacing w:line="360" w:lineRule="auto"/>
        <w:ind w:firstLine="533"/>
        <w:rPr>
          <w:sz w:val="28"/>
          <w:szCs w:val="28"/>
        </w:rPr>
      </w:pPr>
      <w:r>
        <w:rPr>
          <w:sz w:val="28"/>
          <w:szCs w:val="28"/>
        </w:rPr>
        <w:lastRenderedPageBreak/>
        <w:t xml:space="preserve">Безперечно, </w:t>
      </w:r>
      <w:r w:rsidR="00DF2F1D" w:rsidRPr="008963E2">
        <w:rPr>
          <w:sz w:val="28"/>
          <w:szCs w:val="28"/>
        </w:rPr>
        <w:t>етнокультурну знаковість мають ті оніми (як і апелятиви), які відомі абсолютній більшості носіїв певної мови, причому для власних назв у свідомості мовців повинна бути закріплена якась спільна інформація, пов’язана з культурою народу. Вона відмінна від власне символів, оскільки не є умовним позначенням предмета, поняття або явища, а безпосередньо орієнтується на прям</w:t>
      </w:r>
      <w:r>
        <w:rPr>
          <w:sz w:val="28"/>
          <w:szCs w:val="28"/>
        </w:rPr>
        <w:t xml:space="preserve">е значення пропріальної одиниці </w:t>
      </w:r>
      <w:r w:rsidR="00B63C6F" w:rsidRPr="00B63C6F">
        <w:rPr>
          <w:sz w:val="28"/>
          <w:szCs w:val="28"/>
          <w:lang w:val="ru-RU"/>
        </w:rPr>
        <w:t>[</w:t>
      </w:r>
      <w:r w:rsidR="00B63C6F">
        <w:rPr>
          <w:sz w:val="28"/>
          <w:szCs w:val="28"/>
          <w:lang w:val="ru-RU"/>
        </w:rPr>
        <w:t xml:space="preserve">див.: </w:t>
      </w:r>
      <w:proofErr w:type="gramStart"/>
      <w:r w:rsidR="00B63C6F">
        <w:rPr>
          <w:sz w:val="28"/>
          <w:szCs w:val="28"/>
          <w:lang w:val="ru-RU"/>
        </w:rPr>
        <w:t>5, с. 128</w:t>
      </w:r>
      <w:r w:rsidR="00B63C6F" w:rsidRPr="00B63C6F">
        <w:rPr>
          <w:sz w:val="28"/>
          <w:szCs w:val="28"/>
          <w:lang w:val="ru-RU"/>
        </w:rPr>
        <w:t>].</w:t>
      </w:r>
      <w:r>
        <w:rPr>
          <w:sz w:val="28"/>
          <w:szCs w:val="28"/>
        </w:rPr>
        <w:t xml:space="preserve"> </w:t>
      </w:r>
      <w:proofErr w:type="gramEnd"/>
    </w:p>
    <w:p w:rsidR="008829BB" w:rsidRDefault="0052509C" w:rsidP="003C49AD">
      <w:pPr>
        <w:tabs>
          <w:tab w:val="left" w:pos="836"/>
        </w:tabs>
        <w:spacing w:line="360" w:lineRule="auto"/>
        <w:ind w:firstLine="533"/>
        <w:rPr>
          <w:sz w:val="28"/>
          <w:szCs w:val="28"/>
        </w:rPr>
      </w:pPr>
      <w:proofErr w:type="spellStart"/>
      <w:r w:rsidRPr="0052509C">
        <w:rPr>
          <w:sz w:val="28"/>
          <w:szCs w:val="28"/>
        </w:rPr>
        <w:t>Екстралінгвальна</w:t>
      </w:r>
      <w:proofErr w:type="spellEnd"/>
      <w:r w:rsidRPr="0052509C">
        <w:rPr>
          <w:sz w:val="28"/>
          <w:szCs w:val="28"/>
        </w:rPr>
        <w:t xml:space="preserve"> інформація про денотати таких власних назв частково наявна у вказаному словнику [</w:t>
      </w:r>
      <w:r w:rsidR="00B63C6F">
        <w:rPr>
          <w:sz w:val="28"/>
          <w:szCs w:val="28"/>
        </w:rPr>
        <w:t>див.: 1</w:t>
      </w:r>
      <w:r w:rsidRPr="0052509C">
        <w:rPr>
          <w:sz w:val="28"/>
          <w:szCs w:val="28"/>
        </w:rPr>
        <w:t>], проте основну частину такого матеріалу студенти добирають с</w:t>
      </w:r>
      <w:r>
        <w:rPr>
          <w:sz w:val="28"/>
          <w:szCs w:val="28"/>
        </w:rPr>
        <w:t>а</w:t>
      </w:r>
      <w:r w:rsidRPr="0052509C">
        <w:rPr>
          <w:sz w:val="28"/>
          <w:szCs w:val="28"/>
        </w:rPr>
        <w:t>мост</w:t>
      </w:r>
      <w:r>
        <w:rPr>
          <w:sz w:val="28"/>
          <w:szCs w:val="28"/>
        </w:rPr>
        <w:t>ійно</w:t>
      </w:r>
      <w:r w:rsidR="00221B81">
        <w:rPr>
          <w:sz w:val="28"/>
          <w:szCs w:val="28"/>
        </w:rPr>
        <w:t xml:space="preserve"> й</w:t>
      </w:r>
      <w:r>
        <w:rPr>
          <w:sz w:val="28"/>
          <w:szCs w:val="28"/>
        </w:rPr>
        <w:t xml:space="preserve"> обмінюються ним </w:t>
      </w:r>
      <w:r w:rsidR="00221B81">
        <w:rPr>
          <w:sz w:val="28"/>
          <w:szCs w:val="28"/>
        </w:rPr>
        <w:t xml:space="preserve">при обговоренні цього питання на семінарських заняттях, тому можна вважати, що вони після закінчення навчального закладу будуть готові пропагувати </w:t>
      </w:r>
      <w:r w:rsidR="003C49AD">
        <w:rPr>
          <w:sz w:val="28"/>
          <w:szCs w:val="28"/>
        </w:rPr>
        <w:t>вітчизняний</w:t>
      </w:r>
      <w:r w:rsidR="00221B81">
        <w:rPr>
          <w:sz w:val="28"/>
          <w:szCs w:val="28"/>
        </w:rPr>
        <w:t xml:space="preserve"> ономастикон на серйозному науковому рівні. Завдяки цьому можна буде вирішувати основні проблеми, з якими сьогодні зіткнулася </w:t>
      </w:r>
      <w:r w:rsidR="003C49AD">
        <w:rPr>
          <w:sz w:val="28"/>
          <w:szCs w:val="28"/>
        </w:rPr>
        <w:t>українська ономастика, а це – « </w:t>
      </w:r>
      <w:r w:rsidR="00B95A36" w:rsidRPr="008963E2">
        <w:rPr>
          <w:sz w:val="28"/>
          <w:szCs w:val="28"/>
        </w:rPr>
        <w:t xml:space="preserve">1) стандартизація географічних назв, особливо мікротопонімів; 2) передача українською мовою іншомовних назв і навпаки; 3) відновлення історичних топонімів, зокрема ойконімів та урбанонімів; 4) дерусифікація українських топонімів й антропонімів; 5) дотримання державного статусу української мови ... в системі онімної номінації, особливо у </w:t>
      </w:r>
      <w:proofErr w:type="spellStart"/>
      <w:r w:rsidR="00B95A36" w:rsidRPr="008963E2">
        <w:rPr>
          <w:sz w:val="28"/>
          <w:szCs w:val="28"/>
        </w:rPr>
        <w:t>фірмонімії”</w:t>
      </w:r>
      <w:proofErr w:type="spellEnd"/>
      <w:r w:rsidR="00B95A36" w:rsidRPr="008963E2">
        <w:rPr>
          <w:sz w:val="28"/>
          <w:szCs w:val="28"/>
        </w:rPr>
        <w:t xml:space="preserve"> [</w:t>
      </w:r>
      <w:r w:rsidR="00B63C6F">
        <w:rPr>
          <w:sz w:val="28"/>
          <w:szCs w:val="28"/>
        </w:rPr>
        <w:t>8</w:t>
      </w:r>
      <w:r w:rsidR="00B95A36" w:rsidRPr="008963E2">
        <w:rPr>
          <w:sz w:val="28"/>
          <w:szCs w:val="28"/>
        </w:rPr>
        <w:t>, ІІ, с. 423].</w:t>
      </w:r>
    </w:p>
    <w:p w:rsidR="003C49AD" w:rsidRDefault="003C49AD" w:rsidP="003C49AD">
      <w:pPr>
        <w:tabs>
          <w:tab w:val="left" w:pos="836"/>
        </w:tabs>
        <w:spacing w:line="360" w:lineRule="auto"/>
        <w:ind w:firstLine="533"/>
        <w:rPr>
          <w:sz w:val="28"/>
          <w:szCs w:val="28"/>
        </w:rPr>
      </w:pPr>
      <w:r>
        <w:rPr>
          <w:sz w:val="28"/>
          <w:szCs w:val="28"/>
        </w:rPr>
        <w:t xml:space="preserve">Усі ці питання певним чином пов’язані з усвідомленням носіями мови себе як представника самодостатньої нації, здатної вирішувати усі питання свого матеріального і духовного життя, зокрема і тих аспектів, які стосуються теорії номінації. На нашу думку, вагому поміч у такій діяльності може надати </w:t>
      </w:r>
      <w:proofErr w:type="spellStart"/>
      <w:r w:rsidR="000654DF">
        <w:rPr>
          <w:sz w:val="28"/>
          <w:szCs w:val="28"/>
        </w:rPr>
        <w:t>етноорієнтоване</w:t>
      </w:r>
      <w:proofErr w:type="spellEnd"/>
      <w:r w:rsidR="000654DF">
        <w:rPr>
          <w:sz w:val="28"/>
          <w:szCs w:val="28"/>
        </w:rPr>
        <w:t xml:space="preserve"> спрямування навчальної дисципліни «Українська ономастика».</w:t>
      </w:r>
    </w:p>
    <w:p w:rsidR="000654DF" w:rsidRDefault="000654DF" w:rsidP="003C49AD">
      <w:pPr>
        <w:tabs>
          <w:tab w:val="left" w:pos="836"/>
        </w:tabs>
        <w:spacing w:line="360" w:lineRule="auto"/>
        <w:ind w:firstLine="533"/>
        <w:rPr>
          <w:sz w:val="28"/>
          <w:szCs w:val="28"/>
        </w:rPr>
      </w:pPr>
      <w:r>
        <w:rPr>
          <w:sz w:val="28"/>
          <w:szCs w:val="28"/>
        </w:rPr>
        <w:t>Звичайно, курс має і низку інших потенцій як освітнього, так і виховного циклів, і їх детальна характеристика ще очікує на своїх дослідників.</w:t>
      </w:r>
    </w:p>
    <w:p w:rsidR="00C815D4" w:rsidRDefault="00C815D4" w:rsidP="00302087">
      <w:pPr>
        <w:tabs>
          <w:tab w:val="left" w:pos="836"/>
        </w:tabs>
        <w:spacing w:line="360" w:lineRule="auto"/>
        <w:ind w:firstLine="533"/>
        <w:jc w:val="center"/>
        <w:rPr>
          <w:b/>
          <w:sz w:val="28"/>
          <w:szCs w:val="28"/>
        </w:rPr>
      </w:pPr>
    </w:p>
    <w:p w:rsidR="00302087" w:rsidRPr="00302087" w:rsidRDefault="00302087" w:rsidP="00302087">
      <w:pPr>
        <w:tabs>
          <w:tab w:val="left" w:pos="836"/>
        </w:tabs>
        <w:spacing w:line="360" w:lineRule="auto"/>
        <w:ind w:firstLine="533"/>
        <w:jc w:val="center"/>
        <w:rPr>
          <w:b/>
          <w:sz w:val="28"/>
          <w:szCs w:val="28"/>
        </w:rPr>
      </w:pPr>
      <w:r w:rsidRPr="00302087">
        <w:rPr>
          <w:b/>
          <w:sz w:val="28"/>
          <w:szCs w:val="28"/>
        </w:rPr>
        <w:t>Список використаної літератури</w:t>
      </w:r>
    </w:p>
    <w:p w:rsidR="00302087" w:rsidRDefault="00302087" w:rsidP="00302087">
      <w:pPr>
        <w:tabs>
          <w:tab w:val="left" w:pos="851"/>
        </w:tabs>
        <w:spacing w:line="360" w:lineRule="auto"/>
        <w:ind w:left="0" w:firstLine="567"/>
        <w:rPr>
          <w:rFonts w:cs="Times New Roman"/>
          <w:sz w:val="28"/>
          <w:szCs w:val="28"/>
          <w:lang w:val="ru-RU"/>
        </w:rPr>
      </w:pPr>
      <w:r>
        <w:rPr>
          <w:rFonts w:cs="Times New Roman"/>
          <w:sz w:val="28"/>
          <w:szCs w:val="28"/>
          <w:lang w:val="ru-RU"/>
        </w:rPr>
        <w:t>1. </w:t>
      </w:r>
      <w:r w:rsidRPr="00302087">
        <w:rPr>
          <w:rFonts w:cs="Times New Roman"/>
          <w:sz w:val="28"/>
          <w:szCs w:val="28"/>
          <w:lang w:val="ru-RU"/>
        </w:rPr>
        <w:t>Белецкий А. А. Лексикология и теория языкознания: ономастика / А. А. Белецкий. – К.</w:t>
      </w:r>
      <w:proofErr w:type="gramStart"/>
      <w:r w:rsidRPr="00302087">
        <w:rPr>
          <w:rFonts w:cs="Times New Roman"/>
          <w:sz w:val="28"/>
          <w:szCs w:val="28"/>
          <w:lang w:val="ru-RU"/>
        </w:rPr>
        <w:t> :</w:t>
      </w:r>
      <w:proofErr w:type="gramEnd"/>
      <w:r w:rsidRPr="00302087">
        <w:rPr>
          <w:rFonts w:cs="Times New Roman"/>
          <w:sz w:val="28"/>
          <w:szCs w:val="28"/>
          <w:lang w:val="ru-RU"/>
        </w:rPr>
        <w:t xml:space="preserve"> Изд-во КГУ, 1972. – 227 с.</w:t>
      </w:r>
    </w:p>
    <w:p w:rsidR="00302087" w:rsidRPr="00302087" w:rsidRDefault="00A97867" w:rsidP="00302087">
      <w:pPr>
        <w:tabs>
          <w:tab w:val="left" w:pos="851"/>
        </w:tabs>
        <w:spacing w:line="360" w:lineRule="auto"/>
        <w:ind w:left="0" w:firstLine="567"/>
        <w:rPr>
          <w:rFonts w:cs="Times New Roman"/>
          <w:sz w:val="28"/>
          <w:szCs w:val="28"/>
        </w:rPr>
      </w:pPr>
      <w:r>
        <w:rPr>
          <w:rFonts w:cs="Times New Roman"/>
          <w:sz w:val="28"/>
          <w:szCs w:val="28"/>
        </w:rPr>
        <w:lastRenderedPageBreak/>
        <w:t>2. </w:t>
      </w:r>
      <w:r w:rsidR="00302087" w:rsidRPr="00302087">
        <w:rPr>
          <w:rFonts w:cs="Times New Roman"/>
          <w:sz w:val="28"/>
          <w:szCs w:val="28"/>
        </w:rPr>
        <w:t>Жайворонок В. В. Знаки української етнокультури : словник-довідник / В. В. Жайворонок. – К.: Довіра, 2006. – 703 с.</w:t>
      </w:r>
    </w:p>
    <w:p w:rsidR="00302087" w:rsidRPr="00302087" w:rsidRDefault="00A97867" w:rsidP="00302087">
      <w:pPr>
        <w:tabs>
          <w:tab w:val="left" w:pos="851"/>
        </w:tabs>
        <w:spacing w:line="360" w:lineRule="auto"/>
        <w:ind w:left="0" w:firstLine="567"/>
        <w:rPr>
          <w:rFonts w:cs="Times New Roman"/>
          <w:sz w:val="28"/>
          <w:szCs w:val="28"/>
        </w:rPr>
      </w:pPr>
      <w:r>
        <w:rPr>
          <w:rFonts w:cs="Times New Roman"/>
          <w:sz w:val="28"/>
          <w:szCs w:val="28"/>
        </w:rPr>
        <w:t>3. </w:t>
      </w:r>
      <w:r w:rsidR="00302087" w:rsidRPr="00302087">
        <w:rPr>
          <w:rFonts w:cs="Times New Roman"/>
          <w:sz w:val="28"/>
          <w:szCs w:val="28"/>
        </w:rPr>
        <w:t>Скрипник Л. Г. Власні імена людей : словник-довідник / Л. Г. Скрипник, Н. П. </w:t>
      </w:r>
      <w:proofErr w:type="spellStart"/>
      <w:r w:rsidR="00302087" w:rsidRPr="00302087">
        <w:rPr>
          <w:rFonts w:cs="Times New Roman"/>
          <w:sz w:val="28"/>
          <w:szCs w:val="28"/>
        </w:rPr>
        <w:t>Дзятківська</w:t>
      </w:r>
      <w:proofErr w:type="spellEnd"/>
      <w:r w:rsidR="00302087" w:rsidRPr="00302087">
        <w:rPr>
          <w:rFonts w:cs="Times New Roman"/>
          <w:sz w:val="28"/>
          <w:szCs w:val="28"/>
        </w:rPr>
        <w:t>. – К.: Наукова думка, 1996. – 335 с.</w:t>
      </w:r>
    </w:p>
    <w:p w:rsidR="00302087" w:rsidRDefault="00A97867" w:rsidP="00302087">
      <w:pPr>
        <w:tabs>
          <w:tab w:val="left" w:pos="851"/>
        </w:tabs>
        <w:spacing w:line="360" w:lineRule="auto"/>
        <w:ind w:left="0" w:firstLine="567"/>
        <w:rPr>
          <w:rFonts w:cs="Times New Roman"/>
          <w:sz w:val="28"/>
          <w:szCs w:val="28"/>
        </w:rPr>
      </w:pPr>
      <w:r>
        <w:rPr>
          <w:rFonts w:cs="Times New Roman"/>
          <w:sz w:val="28"/>
          <w:szCs w:val="28"/>
        </w:rPr>
        <w:t>4. </w:t>
      </w:r>
      <w:r w:rsidR="00302087" w:rsidRPr="00302087">
        <w:rPr>
          <w:rFonts w:cs="Times New Roman"/>
          <w:sz w:val="28"/>
          <w:szCs w:val="28"/>
        </w:rPr>
        <w:t>Торчинський</w:t>
      </w:r>
      <w:r>
        <w:rPr>
          <w:rFonts w:cs="Times New Roman"/>
          <w:sz w:val="28"/>
          <w:szCs w:val="28"/>
        </w:rPr>
        <w:t> </w:t>
      </w:r>
      <w:r w:rsidR="00302087" w:rsidRPr="00302087">
        <w:rPr>
          <w:rFonts w:cs="Times New Roman"/>
          <w:sz w:val="28"/>
          <w:szCs w:val="28"/>
        </w:rPr>
        <w:t>М.</w:t>
      </w:r>
      <w:r>
        <w:rPr>
          <w:rFonts w:cs="Times New Roman"/>
          <w:sz w:val="28"/>
          <w:szCs w:val="28"/>
        </w:rPr>
        <w:t> </w:t>
      </w:r>
      <w:r w:rsidR="00302087" w:rsidRPr="00302087">
        <w:rPr>
          <w:rFonts w:cs="Times New Roman"/>
          <w:sz w:val="28"/>
          <w:szCs w:val="28"/>
        </w:rPr>
        <w:t>М. Відбиття у власних назвах мовної свідомості українського народу / М.</w:t>
      </w:r>
      <w:r>
        <w:rPr>
          <w:rFonts w:cs="Times New Roman"/>
          <w:sz w:val="28"/>
          <w:szCs w:val="28"/>
        </w:rPr>
        <w:t> </w:t>
      </w:r>
      <w:r w:rsidR="00302087" w:rsidRPr="00302087">
        <w:rPr>
          <w:rFonts w:cs="Times New Roman"/>
          <w:sz w:val="28"/>
          <w:szCs w:val="28"/>
        </w:rPr>
        <w:t>М.</w:t>
      </w:r>
      <w:r>
        <w:rPr>
          <w:rFonts w:cs="Times New Roman"/>
          <w:sz w:val="28"/>
          <w:szCs w:val="28"/>
        </w:rPr>
        <w:t> </w:t>
      </w:r>
      <w:r w:rsidR="00302087" w:rsidRPr="00302087">
        <w:rPr>
          <w:rFonts w:cs="Times New Roman"/>
          <w:sz w:val="28"/>
          <w:szCs w:val="28"/>
        </w:rPr>
        <w:t>Торчинський // Українське мовознавство</w:t>
      </w:r>
      <w:r>
        <w:rPr>
          <w:rFonts w:cs="Times New Roman"/>
          <w:sz w:val="28"/>
          <w:szCs w:val="28"/>
        </w:rPr>
        <w:t>: міжвідомчий науковий збірник. – К., 2006. – Випуск 36. – С. </w:t>
      </w:r>
      <w:r w:rsidR="00302087" w:rsidRPr="00302087">
        <w:rPr>
          <w:rFonts w:cs="Times New Roman"/>
          <w:sz w:val="28"/>
          <w:szCs w:val="28"/>
        </w:rPr>
        <w:t>20–25.</w:t>
      </w:r>
    </w:p>
    <w:p w:rsidR="00763E1D" w:rsidRPr="00302087" w:rsidRDefault="00763E1D" w:rsidP="00302087">
      <w:pPr>
        <w:tabs>
          <w:tab w:val="left" w:pos="851"/>
        </w:tabs>
        <w:spacing w:line="360" w:lineRule="auto"/>
        <w:ind w:left="0" w:firstLine="567"/>
        <w:rPr>
          <w:rFonts w:cs="Times New Roman"/>
          <w:sz w:val="28"/>
          <w:szCs w:val="28"/>
        </w:rPr>
      </w:pPr>
      <w:r>
        <w:rPr>
          <w:rFonts w:cs="Times New Roman"/>
          <w:sz w:val="28"/>
          <w:szCs w:val="28"/>
        </w:rPr>
        <w:t>5. Торчинський М. </w:t>
      </w:r>
      <w:r w:rsidRPr="00763E1D">
        <w:rPr>
          <w:rFonts w:cs="Times New Roman"/>
          <w:sz w:val="28"/>
          <w:szCs w:val="28"/>
        </w:rPr>
        <w:t>М. Етнокультурна знаковість власних назв</w:t>
      </w:r>
      <w:r>
        <w:rPr>
          <w:rFonts w:cs="Times New Roman"/>
          <w:sz w:val="28"/>
          <w:szCs w:val="28"/>
        </w:rPr>
        <w:t xml:space="preserve"> / М. М. </w:t>
      </w:r>
      <w:r w:rsidRPr="00763E1D">
        <w:rPr>
          <w:rFonts w:cs="Times New Roman"/>
          <w:sz w:val="28"/>
          <w:szCs w:val="28"/>
        </w:rPr>
        <w:t>Торчинський // Наукові записки</w:t>
      </w:r>
      <w:r>
        <w:rPr>
          <w:rFonts w:cs="Times New Roman"/>
          <w:sz w:val="28"/>
          <w:szCs w:val="28"/>
        </w:rPr>
        <w:t>.</w:t>
      </w:r>
      <w:r w:rsidRPr="00763E1D">
        <w:rPr>
          <w:rFonts w:cs="Times New Roman"/>
          <w:sz w:val="28"/>
          <w:szCs w:val="28"/>
        </w:rPr>
        <w:t xml:space="preserve"> </w:t>
      </w:r>
      <w:r>
        <w:rPr>
          <w:rFonts w:cs="Times New Roman"/>
          <w:sz w:val="28"/>
          <w:szCs w:val="28"/>
        </w:rPr>
        <w:t>Серія</w:t>
      </w:r>
      <w:r w:rsidRPr="00763E1D">
        <w:rPr>
          <w:rFonts w:cs="Times New Roman"/>
          <w:sz w:val="28"/>
          <w:szCs w:val="28"/>
        </w:rPr>
        <w:t>: Мовознавство</w:t>
      </w:r>
      <w:r>
        <w:rPr>
          <w:rFonts w:cs="Times New Roman"/>
          <w:sz w:val="28"/>
          <w:szCs w:val="28"/>
        </w:rPr>
        <w:t>.</w:t>
      </w:r>
      <w:r w:rsidRPr="00763E1D">
        <w:rPr>
          <w:rFonts w:cs="Times New Roman"/>
          <w:sz w:val="28"/>
          <w:szCs w:val="28"/>
        </w:rPr>
        <w:t xml:space="preserve"> – Т</w:t>
      </w:r>
      <w:r>
        <w:rPr>
          <w:rFonts w:cs="Times New Roman"/>
          <w:sz w:val="28"/>
          <w:szCs w:val="28"/>
        </w:rPr>
        <w:t>ернопіль: ТНПУ, 2011. – Випуск 2. – С. </w:t>
      </w:r>
      <w:r w:rsidRPr="00763E1D">
        <w:rPr>
          <w:rFonts w:cs="Times New Roman"/>
          <w:sz w:val="28"/>
          <w:szCs w:val="28"/>
        </w:rPr>
        <w:t>123–130.</w:t>
      </w:r>
    </w:p>
    <w:p w:rsidR="00302087" w:rsidRPr="00302087" w:rsidRDefault="00763E1D" w:rsidP="00302087">
      <w:pPr>
        <w:tabs>
          <w:tab w:val="left" w:pos="851"/>
        </w:tabs>
        <w:spacing w:line="360" w:lineRule="auto"/>
        <w:ind w:left="0" w:firstLine="567"/>
        <w:rPr>
          <w:rFonts w:cs="Times New Roman"/>
          <w:sz w:val="28"/>
          <w:szCs w:val="28"/>
        </w:rPr>
      </w:pPr>
      <w:r>
        <w:rPr>
          <w:rFonts w:cs="Times New Roman"/>
          <w:sz w:val="28"/>
          <w:szCs w:val="28"/>
        </w:rPr>
        <w:t>6</w:t>
      </w:r>
      <w:r w:rsidR="00A97867">
        <w:rPr>
          <w:rFonts w:cs="Times New Roman"/>
          <w:sz w:val="28"/>
          <w:szCs w:val="28"/>
        </w:rPr>
        <w:t>. Торчинський М. </w:t>
      </w:r>
      <w:r w:rsidR="00302087" w:rsidRPr="00302087">
        <w:rPr>
          <w:rFonts w:cs="Times New Roman"/>
          <w:sz w:val="28"/>
          <w:szCs w:val="28"/>
        </w:rPr>
        <w:t xml:space="preserve">М. Українська ойконімія як джерело </w:t>
      </w:r>
      <w:proofErr w:type="spellStart"/>
      <w:r w:rsidR="00302087" w:rsidRPr="00302087">
        <w:rPr>
          <w:rFonts w:cs="Times New Roman"/>
          <w:sz w:val="28"/>
          <w:szCs w:val="28"/>
        </w:rPr>
        <w:t>етнолінгвістичної</w:t>
      </w:r>
      <w:proofErr w:type="spellEnd"/>
      <w:r w:rsidR="00302087" w:rsidRPr="00302087">
        <w:rPr>
          <w:rFonts w:cs="Times New Roman"/>
          <w:sz w:val="28"/>
          <w:szCs w:val="28"/>
        </w:rPr>
        <w:t xml:space="preserve"> інформації / М.</w:t>
      </w:r>
      <w:r w:rsidR="00A97867">
        <w:rPr>
          <w:rFonts w:cs="Times New Roman"/>
          <w:sz w:val="28"/>
          <w:szCs w:val="28"/>
        </w:rPr>
        <w:t> </w:t>
      </w:r>
      <w:r w:rsidR="00302087" w:rsidRPr="00302087">
        <w:rPr>
          <w:rFonts w:cs="Times New Roman"/>
          <w:sz w:val="28"/>
          <w:szCs w:val="28"/>
        </w:rPr>
        <w:t>М.</w:t>
      </w:r>
      <w:r w:rsidR="00A97867">
        <w:rPr>
          <w:rFonts w:cs="Times New Roman"/>
          <w:sz w:val="28"/>
          <w:szCs w:val="28"/>
        </w:rPr>
        <w:t> </w:t>
      </w:r>
      <w:r w:rsidR="00302087" w:rsidRPr="00302087">
        <w:rPr>
          <w:rFonts w:cs="Times New Roman"/>
          <w:sz w:val="28"/>
          <w:szCs w:val="28"/>
        </w:rPr>
        <w:t>Торчинський // Наука і сучасність. Сер</w:t>
      </w:r>
      <w:r w:rsidR="00A97867">
        <w:rPr>
          <w:rFonts w:cs="Times New Roman"/>
          <w:sz w:val="28"/>
          <w:szCs w:val="28"/>
        </w:rPr>
        <w:t>ія</w:t>
      </w:r>
      <w:r w:rsidR="00302087" w:rsidRPr="00302087">
        <w:rPr>
          <w:rFonts w:cs="Times New Roman"/>
          <w:sz w:val="28"/>
          <w:szCs w:val="28"/>
        </w:rPr>
        <w:t>: Педагогіка. Філологія</w:t>
      </w:r>
      <w:r w:rsidR="00A97867">
        <w:rPr>
          <w:rFonts w:cs="Times New Roman"/>
          <w:sz w:val="28"/>
          <w:szCs w:val="28"/>
        </w:rPr>
        <w:t>: збірник</w:t>
      </w:r>
      <w:r w:rsidR="00302087" w:rsidRPr="00302087">
        <w:rPr>
          <w:rFonts w:cs="Times New Roman"/>
          <w:sz w:val="28"/>
          <w:szCs w:val="28"/>
        </w:rPr>
        <w:t xml:space="preserve"> наук</w:t>
      </w:r>
      <w:r w:rsidR="00A97867">
        <w:rPr>
          <w:rFonts w:cs="Times New Roman"/>
          <w:sz w:val="28"/>
          <w:szCs w:val="28"/>
        </w:rPr>
        <w:t xml:space="preserve">ових праць. </w:t>
      </w:r>
      <w:r w:rsidR="00302087" w:rsidRPr="00302087">
        <w:rPr>
          <w:rFonts w:cs="Times New Roman"/>
          <w:sz w:val="28"/>
          <w:szCs w:val="28"/>
        </w:rPr>
        <w:t>– К.</w:t>
      </w:r>
      <w:r w:rsidR="00A97867">
        <w:rPr>
          <w:rFonts w:cs="Times New Roman"/>
          <w:sz w:val="28"/>
          <w:szCs w:val="28"/>
        </w:rPr>
        <w:t>: НПУ, 2003. – Т. 36. – С. </w:t>
      </w:r>
      <w:r w:rsidR="00302087" w:rsidRPr="00302087">
        <w:rPr>
          <w:rFonts w:cs="Times New Roman"/>
          <w:sz w:val="28"/>
          <w:szCs w:val="28"/>
        </w:rPr>
        <w:t>131</w:t>
      </w:r>
      <w:r w:rsidR="00A97867">
        <w:rPr>
          <w:rFonts w:cs="Times New Roman"/>
          <w:sz w:val="28"/>
          <w:szCs w:val="28"/>
        </w:rPr>
        <w:t>–</w:t>
      </w:r>
      <w:r w:rsidR="00302087" w:rsidRPr="00302087">
        <w:rPr>
          <w:rFonts w:cs="Times New Roman"/>
          <w:sz w:val="28"/>
          <w:szCs w:val="28"/>
        </w:rPr>
        <w:t>138.</w:t>
      </w:r>
    </w:p>
    <w:p w:rsidR="00302087" w:rsidRPr="00302087" w:rsidRDefault="00763E1D" w:rsidP="00302087">
      <w:pPr>
        <w:tabs>
          <w:tab w:val="left" w:pos="851"/>
        </w:tabs>
        <w:spacing w:line="360" w:lineRule="auto"/>
        <w:ind w:left="0" w:firstLine="567"/>
        <w:rPr>
          <w:rFonts w:cs="Times New Roman"/>
          <w:sz w:val="28"/>
          <w:szCs w:val="28"/>
          <w:lang w:val="ru-RU"/>
        </w:rPr>
      </w:pPr>
      <w:r>
        <w:rPr>
          <w:rFonts w:eastAsia="Times New Roman" w:cs="Times New Roman"/>
          <w:sz w:val="28"/>
          <w:szCs w:val="28"/>
          <w:lang w:eastAsia="uk-UA"/>
        </w:rPr>
        <w:t>7</w:t>
      </w:r>
      <w:r w:rsidR="00A97867">
        <w:rPr>
          <w:rFonts w:eastAsia="Times New Roman" w:cs="Times New Roman"/>
          <w:sz w:val="28"/>
          <w:szCs w:val="28"/>
          <w:lang w:eastAsia="uk-UA"/>
        </w:rPr>
        <w:t>. Торчинський М. </w:t>
      </w:r>
      <w:r w:rsidR="00302087" w:rsidRPr="00302087">
        <w:rPr>
          <w:rFonts w:eastAsia="Times New Roman" w:cs="Times New Roman"/>
          <w:sz w:val="28"/>
          <w:szCs w:val="28"/>
          <w:lang w:eastAsia="uk-UA"/>
        </w:rPr>
        <w:t>М. Функціонування особових імен у різностильових текстах української мови / М.</w:t>
      </w:r>
      <w:r w:rsidR="00A97867">
        <w:rPr>
          <w:rFonts w:eastAsia="Times New Roman" w:cs="Times New Roman"/>
          <w:sz w:val="28"/>
          <w:szCs w:val="28"/>
          <w:lang w:eastAsia="uk-UA"/>
        </w:rPr>
        <w:t> </w:t>
      </w:r>
      <w:r w:rsidR="00302087" w:rsidRPr="00302087">
        <w:rPr>
          <w:rFonts w:eastAsia="Times New Roman" w:cs="Times New Roman"/>
          <w:sz w:val="28"/>
          <w:szCs w:val="28"/>
          <w:lang w:eastAsia="uk-UA"/>
        </w:rPr>
        <w:t>М.</w:t>
      </w:r>
      <w:r w:rsidR="00A97867">
        <w:rPr>
          <w:rFonts w:eastAsia="Times New Roman" w:cs="Times New Roman"/>
          <w:sz w:val="28"/>
          <w:szCs w:val="28"/>
          <w:lang w:eastAsia="uk-UA"/>
        </w:rPr>
        <w:t> </w:t>
      </w:r>
      <w:r w:rsidR="00302087" w:rsidRPr="00302087">
        <w:rPr>
          <w:rFonts w:eastAsia="Times New Roman" w:cs="Times New Roman"/>
          <w:sz w:val="28"/>
          <w:szCs w:val="28"/>
          <w:lang w:eastAsia="uk-UA"/>
        </w:rPr>
        <w:t xml:space="preserve">Торчинський // </w:t>
      </w:r>
      <w:proofErr w:type="spellStart"/>
      <w:r w:rsidR="00302087" w:rsidRPr="00302087">
        <w:rPr>
          <w:rFonts w:eastAsia="Times New Roman" w:cs="Times New Roman"/>
          <w:sz w:val="28"/>
          <w:szCs w:val="28"/>
          <w:lang w:eastAsia="uk-UA"/>
        </w:rPr>
        <w:t>Актуальные</w:t>
      </w:r>
      <w:proofErr w:type="spellEnd"/>
      <w:r w:rsidR="00302087" w:rsidRPr="00302087">
        <w:rPr>
          <w:rFonts w:eastAsia="Times New Roman" w:cs="Times New Roman"/>
          <w:sz w:val="28"/>
          <w:szCs w:val="28"/>
          <w:lang w:eastAsia="uk-UA"/>
        </w:rPr>
        <w:t xml:space="preserve"> </w:t>
      </w:r>
      <w:proofErr w:type="spellStart"/>
      <w:r w:rsidR="00302087" w:rsidRPr="00302087">
        <w:rPr>
          <w:rFonts w:eastAsia="Times New Roman" w:cs="Times New Roman"/>
          <w:sz w:val="28"/>
          <w:szCs w:val="28"/>
          <w:lang w:eastAsia="uk-UA"/>
        </w:rPr>
        <w:t>вопросы</w:t>
      </w:r>
      <w:proofErr w:type="spellEnd"/>
      <w:r w:rsidR="00302087" w:rsidRPr="00302087">
        <w:rPr>
          <w:rFonts w:eastAsia="Times New Roman" w:cs="Times New Roman"/>
          <w:sz w:val="28"/>
          <w:szCs w:val="28"/>
          <w:lang w:eastAsia="uk-UA"/>
        </w:rPr>
        <w:t xml:space="preserve"> </w:t>
      </w:r>
      <w:proofErr w:type="spellStart"/>
      <w:r w:rsidR="00302087" w:rsidRPr="00302087">
        <w:rPr>
          <w:rFonts w:eastAsia="Times New Roman" w:cs="Times New Roman"/>
          <w:sz w:val="28"/>
          <w:szCs w:val="28"/>
          <w:lang w:eastAsia="uk-UA"/>
        </w:rPr>
        <w:t>славянской</w:t>
      </w:r>
      <w:proofErr w:type="spellEnd"/>
      <w:r w:rsidR="00302087" w:rsidRPr="00302087">
        <w:rPr>
          <w:rFonts w:eastAsia="Times New Roman" w:cs="Times New Roman"/>
          <w:sz w:val="28"/>
          <w:szCs w:val="28"/>
          <w:lang w:eastAsia="uk-UA"/>
        </w:rPr>
        <w:t xml:space="preserve"> ономастики. </w:t>
      </w:r>
      <w:proofErr w:type="spellStart"/>
      <w:r w:rsidR="00302087" w:rsidRPr="00302087">
        <w:rPr>
          <w:rFonts w:eastAsia="Times New Roman" w:cs="Times New Roman"/>
          <w:sz w:val="28"/>
          <w:szCs w:val="28"/>
          <w:lang w:eastAsia="uk-UA"/>
        </w:rPr>
        <w:t>Славянская</w:t>
      </w:r>
      <w:proofErr w:type="spellEnd"/>
      <w:r w:rsidR="00302087" w:rsidRPr="00302087">
        <w:rPr>
          <w:rFonts w:eastAsia="Times New Roman" w:cs="Times New Roman"/>
          <w:sz w:val="28"/>
          <w:szCs w:val="28"/>
          <w:lang w:eastAsia="uk-UA"/>
        </w:rPr>
        <w:t xml:space="preserve"> ономастика в </w:t>
      </w:r>
      <w:proofErr w:type="spellStart"/>
      <w:r w:rsidR="00302087" w:rsidRPr="00302087">
        <w:rPr>
          <w:rFonts w:eastAsia="Times New Roman" w:cs="Times New Roman"/>
          <w:sz w:val="28"/>
          <w:szCs w:val="28"/>
          <w:lang w:eastAsia="uk-UA"/>
        </w:rPr>
        <w:t>этимологическом</w:t>
      </w:r>
      <w:proofErr w:type="spellEnd"/>
      <w:r w:rsidR="00302087" w:rsidRPr="00302087">
        <w:rPr>
          <w:rFonts w:eastAsia="Times New Roman" w:cs="Times New Roman"/>
          <w:sz w:val="28"/>
          <w:szCs w:val="28"/>
          <w:lang w:eastAsia="uk-UA"/>
        </w:rPr>
        <w:t xml:space="preserve">, </w:t>
      </w:r>
      <w:proofErr w:type="spellStart"/>
      <w:r w:rsidR="00302087" w:rsidRPr="00302087">
        <w:rPr>
          <w:rFonts w:eastAsia="Times New Roman" w:cs="Times New Roman"/>
          <w:sz w:val="28"/>
          <w:szCs w:val="28"/>
          <w:lang w:eastAsia="uk-UA"/>
        </w:rPr>
        <w:t>хронологическом</w:t>
      </w:r>
      <w:proofErr w:type="spellEnd"/>
      <w:r w:rsidR="00302087" w:rsidRPr="00302087">
        <w:rPr>
          <w:rFonts w:eastAsia="Times New Roman" w:cs="Times New Roman"/>
          <w:sz w:val="28"/>
          <w:szCs w:val="28"/>
          <w:lang w:eastAsia="uk-UA"/>
        </w:rPr>
        <w:t xml:space="preserve"> и </w:t>
      </w:r>
      <w:proofErr w:type="spellStart"/>
      <w:r w:rsidR="00302087" w:rsidRPr="00302087">
        <w:rPr>
          <w:rFonts w:eastAsia="Times New Roman" w:cs="Times New Roman"/>
          <w:sz w:val="28"/>
          <w:szCs w:val="28"/>
          <w:lang w:eastAsia="uk-UA"/>
        </w:rPr>
        <w:t>ареальном</w:t>
      </w:r>
      <w:proofErr w:type="spellEnd"/>
      <w:r w:rsidR="00302087" w:rsidRPr="00302087">
        <w:rPr>
          <w:rFonts w:eastAsia="Times New Roman" w:cs="Times New Roman"/>
          <w:sz w:val="28"/>
          <w:szCs w:val="28"/>
          <w:lang w:eastAsia="uk-UA"/>
        </w:rPr>
        <w:t xml:space="preserve"> а</w:t>
      </w:r>
      <w:r w:rsidR="00A97867">
        <w:rPr>
          <w:rFonts w:eastAsia="Times New Roman" w:cs="Times New Roman"/>
          <w:sz w:val="28"/>
          <w:szCs w:val="28"/>
          <w:lang w:eastAsia="uk-UA"/>
        </w:rPr>
        <w:t xml:space="preserve">спектах: </w:t>
      </w:r>
      <w:proofErr w:type="spellStart"/>
      <w:r w:rsidR="00A97867">
        <w:rPr>
          <w:rFonts w:eastAsia="Times New Roman" w:cs="Times New Roman"/>
          <w:sz w:val="28"/>
          <w:szCs w:val="28"/>
          <w:lang w:eastAsia="uk-UA"/>
        </w:rPr>
        <w:t>материалы</w:t>
      </w:r>
      <w:proofErr w:type="spellEnd"/>
      <w:r w:rsidR="00A97867">
        <w:rPr>
          <w:rFonts w:eastAsia="Times New Roman" w:cs="Times New Roman"/>
          <w:sz w:val="28"/>
          <w:szCs w:val="28"/>
          <w:lang w:eastAsia="uk-UA"/>
        </w:rPr>
        <w:t xml:space="preserve"> III </w:t>
      </w:r>
      <w:proofErr w:type="spellStart"/>
      <w:r w:rsidR="00A97867">
        <w:rPr>
          <w:rFonts w:eastAsia="Times New Roman" w:cs="Times New Roman"/>
          <w:sz w:val="28"/>
          <w:szCs w:val="28"/>
          <w:lang w:eastAsia="uk-UA"/>
        </w:rPr>
        <w:t>Междунарной</w:t>
      </w:r>
      <w:proofErr w:type="spellEnd"/>
      <w:r w:rsidR="00302087" w:rsidRPr="00302087">
        <w:rPr>
          <w:rFonts w:eastAsia="Times New Roman" w:cs="Times New Roman"/>
          <w:sz w:val="28"/>
          <w:szCs w:val="28"/>
          <w:lang w:eastAsia="uk-UA"/>
        </w:rPr>
        <w:t xml:space="preserve"> </w:t>
      </w:r>
      <w:proofErr w:type="spellStart"/>
      <w:r w:rsidR="00302087" w:rsidRPr="00302087">
        <w:rPr>
          <w:rFonts w:eastAsia="Times New Roman" w:cs="Times New Roman"/>
          <w:sz w:val="28"/>
          <w:szCs w:val="28"/>
          <w:lang w:eastAsia="uk-UA"/>
        </w:rPr>
        <w:t>науч</w:t>
      </w:r>
      <w:r w:rsidR="00A97867">
        <w:rPr>
          <w:rFonts w:eastAsia="Times New Roman" w:cs="Times New Roman"/>
          <w:sz w:val="28"/>
          <w:szCs w:val="28"/>
          <w:lang w:eastAsia="uk-UA"/>
        </w:rPr>
        <w:t>ной</w:t>
      </w:r>
      <w:proofErr w:type="spellEnd"/>
      <w:r w:rsidR="00A97867">
        <w:rPr>
          <w:rFonts w:eastAsia="Times New Roman" w:cs="Times New Roman"/>
          <w:sz w:val="28"/>
          <w:szCs w:val="28"/>
          <w:lang w:eastAsia="uk-UA"/>
        </w:rPr>
        <w:t xml:space="preserve"> </w:t>
      </w:r>
      <w:proofErr w:type="spellStart"/>
      <w:r w:rsidR="00A97867">
        <w:rPr>
          <w:rFonts w:eastAsia="Times New Roman" w:cs="Times New Roman"/>
          <w:sz w:val="28"/>
          <w:szCs w:val="28"/>
          <w:lang w:eastAsia="uk-UA"/>
        </w:rPr>
        <w:t>конференции</w:t>
      </w:r>
      <w:proofErr w:type="spellEnd"/>
      <w:r w:rsidR="00302087" w:rsidRPr="00302087">
        <w:rPr>
          <w:rFonts w:eastAsia="Times New Roman" w:cs="Times New Roman"/>
          <w:sz w:val="28"/>
          <w:szCs w:val="28"/>
          <w:lang w:eastAsia="uk-UA"/>
        </w:rPr>
        <w:t>. – Гомель</w:t>
      </w:r>
      <w:r w:rsidR="00A97867">
        <w:rPr>
          <w:rFonts w:eastAsia="Times New Roman" w:cs="Times New Roman"/>
          <w:sz w:val="28"/>
          <w:szCs w:val="28"/>
          <w:lang w:eastAsia="uk-UA"/>
        </w:rPr>
        <w:t xml:space="preserve">: ГГУ </w:t>
      </w:r>
      <w:proofErr w:type="spellStart"/>
      <w:r w:rsidR="00A97867">
        <w:rPr>
          <w:rFonts w:eastAsia="Times New Roman" w:cs="Times New Roman"/>
          <w:sz w:val="28"/>
          <w:szCs w:val="28"/>
          <w:lang w:eastAsia="uk-UA"/>
        </w:rPr>
        <w:t>имени</w:t>
      </w:r>
      <w:proofErr w:type="spellEnd"/>
      <w:r w:rsidR="00A97867">
        <w:rPr>
          <w:rFonts w:eastAsia="Times New Roman" w:cs="Times New Roman"/>
          <w:sz w:val="28"/>
          <w:szCs w:val="28"/>
          <w:lang w:eastAsia="uk-UA"/>
        </w:rPr>
        <w:t xml:space="preserve"> Ф. </w:t>
      </w:r>
      <w:proofErr w:type="spellStart"/>
      <w:r w:rsidR="00A97867">
        <w:rPr>
          <w:rFonts w:eastAsia="Times New Roman" w:cs="Times New Roman"/>
          <w:sz w:val="28"/>
          <w:szCs w:val="28"/>
          <w:lang w:eastAsia="uk-UA"/>
        </w:rPr>
        <w:t>Скорины</w:t>
      </w:r>
      <w:proofErr w:type="spellEnd"/>
      <w:r w:rsidR="00A97867">
        <w:rPr>
          <w:rFonts w:eastAsia="Times New Roman" w:cs="Times New Roman"/>
          <w:sz w:val="28"/>
          <w:szCs w:val="28"/>
          <w:lang w:eastAsia="uk-UA"/>
        </w:rPr>
        <w:t>. – С. </w:t>
      </w:r>
      <w:r w:rsidR="00302087" w:rsidRPr="00302087">
        <w:rPr>
          <w:rFonts w:eastAsia="Times New Roman" w:cs="Times New Roman"/>
          <w:sz w:val="28"/>
          <w:szCs w:val="28"/>
          <w:lang w:eastAsia="uk-UA"/>
        </w:rPr>
        <w:t>339–347.</w:t>
      </w:r>
    </w:p>
    <w:p w:rsidR="00302087" w:rsidRPr="00302087" w:rsidRDefault="00763E1D" w:rsidP="00302087">
      <w:pPr>
        <w:tabs>
          <w:tab w:val="left" w:pos="851"/>
        </w:tabs>
        <w:spacing w:line="360" w:lineRule="auto"/>
        <w:ind w:left="0" w:firstLine="567"/>
        <w:rPr>
          <w:rFonts w:cs="Times New Roman"/>
          <w:sz w:val="28"/>
          <w:szCs w:val="28"/>
          <w:lang w:val="az-Cyrl-AZ"/>
        </w:rPr>
      </w:pPr>
      <w:r>
        <w:rPr>
          <w:rFonts w:cs="Times New Roman"/>
          <w:sz w:val="28"/>
          <w:szCs w:val="28"/>
          <w:lang w:val="az-Cyrl-AZ"/>
        </w:rPr>
        <w:t>8</w:t>
      </w:r>
      <w:r w:rsidR="00A97867">
        <w:rPr>
          <w:rFonts w:cs="Times New Roman"/>
          <w:sz w:val="28"/>
          <w:szCs w:val="28"/>
          <w:lang w:val="az-Cyrl-AZ"/>
        </w:rPr>
        <w:t>. </w:t>
      </w:r>
      <w:r w:rsidR="00302087" w:rsidRPr="00302087">
        <w:rPr>
          <w:rFonts w:cs="Times New Roman"/>
          <w:sz w:val="28"/>
          <w:szCs w:val="28"/>
          <w:lang w:val="az-Cyrl-AZ"/>
        </w:rPr>
        <w:t>Słowiańska onomastyka. Encyklopedia / pod redakcją Ewy Rzetelskiej-Feleszko i Аleksandry Cieślikowej przy współ J. Dumy. – Warzawa; Kraków : Wyd-wo Naukowe Warszawskie, 2002 – 2003. – T. 1–2.</w:t>
      </w:r>
    </w:p>
    <w:p w:rsidR="00C815D4" w:rsidRDefault="00763E1D" w:rsidP="00C815D4">
      <w:pPr>
        <w:tabs>
          <w:tab w:val="left" w:pos="993"/>
        </w:tabs>
        <w:spacing w:line="360" w:lineRule="auto"/>
        <w:ind w:left="0" w:firstLine="567"/>
        <w:rPr>
          <w:rFonts w:cs="Times New Roman"/>
          <w:sz w:val="28"/>
          <w:szCs w:val="28"/>
          <w:lang w:val="az-Cyrl-AZ"/>
        </w:rPr>
      </w:pPr>
      <w:r>
        <w:rPr>
          <w:rFonts w:cs="Times New Roman"/>
          <w:sz w:val="28"/>
          <w:szCs w:val="28"/>
          <w:lang w:val="az-Cyrl-AZ"/>
        </w:rPr>
        <w:t>9</w:t>
      </w:r>
      <w:r w:rsidR="00A97867">
        <w:rPr>
          <w:rFonts w:cs="Times New Roman"/>
          <w:sz w:val="28"/>
          <w:szCs w:val="28"/>
          <w:lang w:val="az-Cyrl-AZ"/>
        </w:rPr>
        <w:t>. </w:t>
      </w:r>
      <w:r w:rsidR="00302087" w:rsidRPr="00302087">
        <w:rPr>
          <w:rFonts w:cs="Times New Roman"/>
          <w:sz w:val="28"/>
          <w:szCs w:val="28"/>
          <w:lang w:val="az-Cyrl-AZ"/>
        </w:rPr>
        <w:t>Studia Slovakistica : збірник наукових праць / [упоряд. і відп. ред.: С. Пахомова, Я. Джоганик]. – Ужгород: Видавництво Олександри Гаркуші, 2009. – Випуск 9: Ономастика. Антропоніміка. – 356 с.; випуск 10: Ономастика. Топоніміка. – 464 с.</w:t>
      </w:r>
    </w:p>
    <w:p w:rsidR="00C815D4" w:rsidRDefault="00C815D4" w:rsidP="00C815D4">
      <w:pPr>
        <w:tabs>
          <w:tab w:val="left" w:pos="993"/>
        </w:tabs>
        <w:spacing w:line="360" w:lineRule="auto"/>
        <w:ind w:left="0" w:firstLine="567"/>
        <w:rPr>
          <w:rFonts w:cs="Times New Roman"/>
          <w:sz w:val="28"/>
          <w:szCs w:val="28"/>
          <w:lang w:val="az-Cyrl-AZ"/>
        </w:rPr>
      </w:pPr>
    </w:p>
    <w:p w:rsidR="00B63C6F" w:rsidRDefault="00B63C6F" w:rsidP="00C815D4">
      <w:pPr>
        <w:tabs>
          <w:tab w:val="left" w:pos="993"/>
        </w:tabs>
        <w:spacing w:line="360" w:lineRule="auto"/>
        <w:ind w:left="0" w:firstLine="567"/>
        <w:jc w:val="center"/>
        <w:rPr>
          <w:rFonts w:cs="Times New Roman"/>
          <w:b/>
          <w:sz w:val="28"/>
          <w:szCs w:val="28"/>
          <w:lang w:val="az-Cyrl-AZ"/>
        </w:rPr>
      </w:pPr>
      <w:r w:rsidRPr="00B63C6F">
        <w:rPr>
          <w:rFonts w:cs="Times New Roman"/>
          <w:b/>
          <w:sz w:val="28"/>
          <w:szCs w:val="28"/>
          <w:lang w:val="az-Cyrl-AZ"/>
        </w:rPr>
        <w:t>Резюме</w:t>
      </w:r>
    </w:p>
    <w:p w:rsidR="00B63C6F" w:rsidRPr="00B63C6F" w:rsidRDefault="00B63C6F" w:rsidP="00B63C6F">
      <w:pPr>
        <w:tabs>
          <w:tab w:val="left" w:pos="993"/>
        </w:tabs>
        <w:spacing w:line="360" w:lineRule="auto"/>
        <w:ind w:left="0" w:firstLine="567"/>
        <w:rPr>
          <w:rFonts w:cs="Times New Roman"/>
          <w:b/>
          <w:sz w:val="28"/>
          <w:szCs w:val="28"/>
        </w:rPr>
      </w:pPr>
      <w:r w:rsidRPr="00B63C6F">
        <w:rPr>
          <w:rFonts w:cs="Times New Roman"/>
          <w:b/>
          <w:sz w:val="28"/>
          <w:szCs w:val="28"/>
          <w:lang w:val="az-Cyrl-AZ"/>
        </w:rPr>
        <w:t xml:space="preserve">Торчинський М. М. </w:t>
      </w:r>
      <w:proofErr w:type="spellStart"/>
      <w:r w:rsidRPr="00B63C6F">
        <w:rPr>
          <w:rFonts w:cs="Times New Roman"/>
          <w:b/>
          <w:sz w:val="28"/>
          <w:szCs w:val="28"/>
        </w:rPr>
        <w:t>Етноорієнтоване</w:t>
      </w:r>
      <w:proofErr w:type="spellEnd"/>
      <w:r w:rsidRPr="00B63C6F">
        <w:rPr>
          <w:rFonts w:cs="Times New Roman"/>
          <w:b/>
          <w:sz w:val="28"/>
          <w:szCs w:val="28"/>
        </w:rPr>
        <w:t xml:space="preserve"> виховання студентів засобами ономастики.</w:t>
      </w:r>
    </w:p>
    <w:p w:rsidR="00B57D8B" w:rsidRDefault="00B63C6F" w:rsidP="00B63C6F">
      <w:pPr>
        <w:tabs>
          <w:tab w:val="left" w:pos="993"/>
        </w:tabs>
        <w:spacing w:line="360" w:lineRule="auto"/>
        <w:ind w:left="0" w:firstLine="567"/>
        <w:rPr>
          <w:rFonts w:cs="Times New Roman"/>
          <w:sz w:val="28"/>
          <w:szCs w:val="28"/>
        </w:rPr>
      </w:pPr>
      <w:r>
        <w:rPr>
          <w:rFonts w:cs="Times New Roman"/>
          <w:sz w:val="28"/>
          <w:szCs w:val="28"/>
        </w:rPr>
        <w:t xml:space="preserve">У статті </w:t>
      </w:r>
      <w:r w:rsidR="00C815D4">
        <w:rPr>
          <w:rFonts w:cs="Times New Roman"/>
          <w:sz w:val="28"/>
          <w:szCs w:val="28"/>
        </w:rPr>
        <w:t xml:space="preserve">розкриваються можливості онімного матеріалу як засобу </w:t>
      </w:r>
      <w:proofErr w:type="spellStart"/>
      <w:r w:rsidR="00C815D4">
        <w:rPr>
          <w:rFonts w:cs="Times New Roman"/>
          <w:sz w:val="28"/>
          <w:szCs w:val="28"/>
        </w:rPr>
        <w:t>етнорієнтованого</w:t>
      </w:r>
      <w:proofErr w:type="spellEnd"/>
      <w:r w:rsidR="00C815D4">
        <w:rPr>
          <w:rFonts w:cs="Times New Roman"/>
          <w:sz w:val="28"/>
          <w:szCs w:val="28"/>
        </w:rPr>
        <w:t xml:space="preserve"> виховання студентів. Основна увага звертається на </w:t>
      </w:r>
      <w:r w:rsidR="00B57D8B">
        <w:rPr>
          <w:rFonts w:cs="Times New Roman"/>
          <w:sz w:val="28"/>
          <w:szCs w:val="28"/>
        </w:rPr>
        <w:lastRenderedPageBreak/>
        <w:t xml:space="preserve">антропоніми і топоніми. У цілому засвідчено, що увесь ономастикон можна використовувати для </w:t>
      </w:r>
      <w:r w:rsidR="00C815D4" w:rsidRPr="00C815D4">
        <w:rPr>
          <w:rFonts w:cs="Times New Roman"/>
          <w:sz w:val="28"/>
          <w:szCs w:val="28"/>
        </w:rPr>
        <w:t xml:space="preserve">усвідомлення </w:t>
      </w:r>
      <w:r w:rsidR="00B57D8B">
        <w:rPr>
          <w:rFonts w:cs="Times New Roman"/>
          <w:sz w:val="28"/>
          <w:szCs w:val="28"/>
        </w:rPr>
        <w:t>носіїв мови</w:t>
      </w:r>
      <w:r w:rsidR="00C815D4" w:rsidRPr="00C815D4">
        <w:rPr>
          <w:rFonts w:cs="Times New Roman"/>
          <w:sz w:val="28"/>
          <w:szCs w:val="28"/>
        </w:rPr>
        <w:t xml:space="preserve"> як член</w:t>
      </w:r>
      <w:r w:rsidR="00B57D8B">
        <w:rPr>
          <w:rFonts w:cs="Times New Roman"/>
          <w:sz w:val="28"/>
          <w:szCs w:val="28"/>
        </w:rPr>
        <w:t>ів</w:t>
      </w:r>
      <w:r w:rsidR="00C815D4" w:rsidRPr="00C815D4">
        <w:rPr>
          <w:rFonts w:cs="Times New Roman"/>
          <w:sz w:val="28"/>
          <w:szCs w:val="28"/>
        </w:rPr>
        <w:t xml:space="preserve"> певної етнічної групи</w:t>
      </w:r>
      <w:r w:rsidR="00B57D8B">
        <w:rPr>
          <w:rFonts w:cs="Times New Roman"/>
          <w:sz w:val="28"/>
          <w:szCs w:val="28"/>
        </w:rPr>
        <w:t>.</w:t>
      </w:r>
    </w:p>
    <w:p w:rsidR="00B63C6F" w:rsidRPr="00B57D8B" w:rsidRDefault="00B57D8B" w:rsidP="00B63C6F">
      <w:pPr>
        <w:tabs>
          <w:tab w:val="left" w:pos="993"/>
        </w:tabs>
        <w:spacing w:line="360" w:lineRule="auto"/>
        <w:ind w:left="0" w:firstLine="567"/>
        <w:rPr>
          <w:rFonts w:cs="Times New Roman"/>
          <w:i/>
          <w:sz w:val="28"/>
          <w:szCs w:val="28"/>
        </w:rPr>
      </w:pPr>
      <w:r w:rsidRPr="00B57D8B">
        <w:rPr>
          <w:rFonts w:cs="Times New Roman"/>
          <w:b/>
          <w:i/>
          <w:sz w:val="28"/>
          <w:szCs w:val="28"/>
        </w:rPr>
        <w:t>Ключові слова</w:t>
      </w:r>
      <w:r w:rsidRPr="00B57D8B">
        <w:rPr>
          <w:rFonts w:cs="Times New Roman"/>
          <w:i/>
          <w:sz w:val="28"/>
          <w:szCs w:val="28"/>
        </w:rPr>
        <w:t xml:space="preserve">: </w:t>
      </w:r>
      <w:proofErr w:type="spellStart"/>
      <w:r w:rsidRPr="00B57D8B">
        <w:rPr>
          <w:rFonts w:cs="Times New Roman"/>
          <w:i/>
          <w:sz w:val="28"/>
          <w:szCs w:val="28"/>
        </w:rPr>
        <w:t>етноорієнтоване</w:t>
      </w:r>
      <w:proofErr w:type="spellEnd"/>
      <w:r w:rsidRPr="00B57D8B">
        <w:rPr>
          <w:rFonts w:cs="Times New Roman"/>
          <w:i/>
          <w:sz w:val="28"/>
          <w:szCs w:val="28"/>
        </w:rPr>
        <w:t xml:space="preserve"> виховання, ономастика, власна назва, </w:t>
      </w:r>
      <w:proofErr w:type="spellStart"/>
      <w:r>
        <w:rPr>
          <w:rFonts w:cs="Times New Roman"/>
          <w:i/>
          <w:sz w:val="28"/>
          <w:szCs w:val="28"/>
        </w:rPr>
        <w:t>етнолінгвістичне</w:t>
      </w:r>
      <w:proofErr w:type="spellEnd"/>
      <w:r>
        <w:rPr>
          <w:rFonts w:cs="Times New Roman"/>
          <w:i/>
          <w:sz w:val="28"/>
          <w:szCs w:val="28"/>
        </w:rPr>
        <w:t xml:space="preserve"> спрямування, </w:t>
      </w:r>
      <w:r w:rsidR="00A71027">
        <w:rPr>
          <w:rFonts w:cs="Times New Roman"/>
          <w:i/>
          <w:sz w:val="28"/>
          <w:szCs w:val="28"/>
        </w:rPr>
        <w:t>національне маркування.</w:t>
      </w:r>
    </w:p>
    <w:p w:rsidR="00B63C6F" w:rsidRPr="00B63C6F" w:rsidRDefault="00B63C6F" w:rsidP="00B63C6F">
      <w:pPr>
        <w:tabs>
          <w:tab w:val="left" w:pos="993"/>
        </w:tabs>
        <w:spacing w:line="360" w:lineRule="auto"/>
        <w:ind w:left="0" w:firstLine="567"/>
        <w:rPr>
          <w:rFonts w:cs="Times New Roman"/>
          <w:sz w:val="28"/>
          <w:szCs w:val="28"/>
          <w:lang w:val="az-Cyrl-AZ"/>
        </w:rPr>
      </w:pPr>
    </w:p>
    <w:sectPr w:rsidR="00B63C6F" w:rsidRPr="00B63C6F" w:rsidSect="00113A60">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Black">
    <w:panose1 w:val="020B0A040201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42C8A"/>
    <w:multiLevelType w:val="hybridMultilevel"/>
    <w:tmpl w:val="D81E967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4F9554BD"/>
    <w:multiLevelType w:val="hybridMultilevel"/>
    <w:tmpl w:val="187A7B1E"/>
    <w:lvl w:ilvl="0" w:tplc="18C8F8EC">
      <w:start w:val="1"/>
      <w:numFmt w:val="decimal"/>
      <w:lvlText w:val="%1."/>
      <w:lvlJc w:val="left"/>
      <w:pPr>
        <w:tabs>
          <w:tab w:val="num" w:pos="1101"/>
        </w:tabs>
        <w:ind w:left="1101" w:hanging="360"/>
      </w:pPr>
      <w:rPr>
        <w:b w:val="0"/>
        <w:i w:val="0"/>
        <w:sz w:val="28"/>
        <w:szCs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607823C3"/>
    <w:multiLevelType w:val="hybridMultilevel"/>
    <w:tmpl w:val="71B496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2353ED4"/>
    <w:multiLevelType w:val="hybridMultilevel"/>
    <w:tmpl w:val="254C33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textFit" w:percent="194"/>
  <w:proofState w:spelling="clean" w:grammar="clean"/>
  <w:defaultTabStop w:val="708"/>
  <w:hyphenationZone w:val="425"/>
  <w:characterSpacingControl w:val="doNotCompress"/>
  <w:compat/>
  <w:rsids>
    <w:rsidRoot w:val="00F24A1D"/>
    <w:rsid w:val="00012F04"/>
    <w:rsid w:val="00043B2E"/>
    <w:rsid w:val="00045A99"/>
    <w:rsid w:val="000654DF"/>
    <w:rsid w:val="00073CD9"/>
    <w:rsid w:val="00080120"/>
    <w:rsid w:val="000B5F55"/>
    <w:rsid w:val="000C2B0F"/>
    <w:rsid w:val="000C7784"/>
    <w:rsid w:val="000D298B"/>
    <w:rsid w:val="00113A60"/>
    <w:rsid w:val="00184425"/>
    <w:rsid w:val="001C0371"/>
    <w:rsid w:val="001C6F96"/>
    <w:rsid w:val="001D11AA"/>
    <w:rsid w:val="0020114C"/>
    <w:rsid w:val="00217876"/>
    <w:rsid w:val="00221B81"/>
    <w:rsid w:val="00261CBA"/>
    <w:rsid w:val="002821A5"/>
    <w:rsid w:val="002C1467"/>
    <w:rsid w:val="002C2067"/>
    <w:rsid w:val="002D1113"/>
    <w:rsid w:val="00302087"/>
    <w:rsid w:val="0030482D"/>
    <w:rsid w:val="00332AF6"/>
    <w:rsid w:val="0037579C"/>
    <w:rsid w:val="003A3ACE"/>
    <w:rsid w:val="003C3D66"/>
    <w:rsid w:val="003C49AD"/>
    <w:rsid w:val="003D3F8C"/>
    <w:rsid w:val="003F2AF2"/>
    <w:rsid w:val="00412906"/>
    <w:rsid w:val="004A7FD1"/>
    <w:rsid w:val="004D55F9"/>
    <w:rsid w:val="004D5A39"/>
    <w:rsid w:val="00507F4F"/>
    <w:rsid w:val="0052326A"/>
    <w:rsid w:val="0052509C"/>
    <w:rsid w:val="00537E07"/>
    <w:rsid w:val="00585B6E"/>
    <w:rsid w:val="0058748D"/>
    <w:rsid w:val="005A53C4"/>
    <w:rsid w:val="005E099C"/>
    <w:rsid w:val="00612049"/>
    <w:rsid w:val="00623493"/>
    <w:rsid w:val="00623DBD"/>
    <w:rsid w:val="006275AD"/>
    <w:rsid w:val="00634C4F"/>
    <w:rsid w:val="0064580C"/>
    <w:rsid w:val="00663191"/>
    <w:rsid w:val="006C3F7E"/>
    <w:rsid w:val="0072278C"/>
    <w:rsid w:val="0074386D"/>
    <w:rsid w:val="0076363A"/>
    <w:rsid w:val="00763E1D"/>
    <w:rsid w:val="007C60E6"/>
    <w:rsid w:val="007E0266"/>
    <w:rsid w:val="007E2860"/>
    <w:rsid w:val="008332B0"/>
    <w:rsid w:val="00842060"/>
    <w:rsid w:val="008829BB"/>
    <w:rsid w:val="008963E2"/>
    <w:rsid w:val="008C5A82"/>
    <w:rsid w:val="008D12B2"/>
    <w:rsid w:val="008F710A"/>
    <w:rsid w:val="009300D8"/>
    <w:rsid w:val="009363F9"/>
    <w:rsid w:val="00965E4F"/>
    <w:rsid w:val="00974A08"/>
    <w:rsid w:val="00983F73"/>
    <w:rsid w:val="0099248B"/>
    <w:rsid w:val="009A4311"/>
    <w:rsid w:val="009B102E"/>
    <w:rsid w:val="009B2D3C"/>
    <w:rsid w:val="009B37ED"/>
    <w:rsid w:val="009B6522"/>
    <w:rsid w:val="009D16D7"/>
    <w:rsid w:val="00A20396"/>
    <w:rsid w:val="00A41287"/>
    <w:rsid w:val="00A4585B"/>
    <w:rsid w:val="00A6709B"/>
    <w:rsid w:val="00A71027"/>
    <w:rsid w:val="00A97867"/>
    <w:rsid w:val="00AA5812"/>
    <w:rsid w:val="00AC5A80"/>
    <w:rsid w:val="00AD0C06"/>
    <w:rsid w:val="00AE14C2"/>
    <w:rsid w:val="00AF6DF3"/>
    <w:rsid w:val="00B406D1"/>
    <w:rsid w:val="00B464A3"/>
    <w:rsid w:val="00B5015E"/>
    <w:rsid w:val="00B535C3"/>
    <w:rsid w:val="00B57D8B"/>
    <w:rsid w:val="00B63C6F"/>
    <w:rsid w:val="00B95A36"/>
    <w:rsid w:val="00BB7322"/>
    <w:rsid w:val="00BC3F4D"/>
    <w:rsid w:val="00C04B02"/>
    <w:rsid w:val="00C241BE"/>
    <w:rsid w:val="00C46E09"/>
    <w:rsid w:val="00C52D6E"/>
    <w:rsid w:val="00C650B4"/>
    <w:rsid w:val="00C67D7F"/>
    <w:rsid w:val="00C7725F"/>
    <w:rsid w:val="00C815D4"/>
    <w:rsid w:val="00CA426D"/>
    <w:rsid w:val="00CB5162"/>
    <w:rsid w:val="00CD51C2"/>
    <w:rsid w:val="00D24911"/>
    <w:rsid w:val="00D31027"/>
    <w:rsid w:val="00D361FE"/>
    <w:rsid w:val="00DD1057"/>
    <w:rsid w:val="00DD37F0"/>
    <w:rsid w:val="00DF2F1D"/>
    <w:rsid w:val="00E00DEC"/>
    <w:rsid w:val="00E266DC"/>
    <w:rsid w:val="00E673F0"/>
    <w:rsid w:val="00EE440D"/>
    <w:rsid w:val="00EF3AC3"/>
    <w:rsid w:val="00F24A1D"/>
    <w:rsid w:val="00F314D2"/>
    <w:rsid w:val="00FB13B4"/>
    <w:rsid w:val="00FC4103"/>
    <w:rsid w:val="00FF353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uk-UA" w:eastAsia="en-US" w:bidi="ar-SA"/>
      </w:rPr>
    </w:rPrDefault>
    <w:pPrDefault>
      <w:pPr>
        <w:spacing w:line="360" w:lineRule="auto"/>
        <w:ind w:left="34" w:right="-57"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113"/>
    <w:pPr>
      <w:spacing w:line="240" w:lineRule="auto"/>
    </w:pPr>
    <w:rPr>
      <w:rFonts w:ascii="Times New Roman" w:hAnsi="Times New Roman" w:cs="Calibri"/>
      <w:sz w:val="24"/>
      <w:szCs w:val="24"/>
      <w:lang w:eastAsia="ru-RU"/>
    </w:rPr>
  </w:style>
  <w:style w:type="paragraph" w:styleId="7">
    <w:name w:val="heading 7"/>
    <w:basedOn w:val="a"/>
    <w:next w:val="a"/>
    <w:link w:val="70"/>
    <w:qFormat/>
    <w:rsid w:val="002D1113"/>
    <w:pPr>
      <w:keepNext/>
      <w:ind w:firstLine="720"/>
      <w:jc w:val="center"/>
      <w:outlineLvl w:val="6"/>
    </w:pPr>
    <w:rPr>
      <w:rFonts w:ascii="Arial Black" w:eastAsia="Times New Roman" w:hAnsi="Arial Black" w:cs="Times New Roman"/>
      <w:b/>
      <w:sz w:val="28"/>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D1113"/>
    <w:pPr>
      <w:spacing w:line="240" w:lineRule="auto"/>
    </w:pPr>
    <w:rPr>
      <w:rFonts w:ascii="Calibri" w:hAnsi="Calibri" w:cs="Calibri"/>
      <w:lang w:val="ru-RU"/>
    </w:rPr>
  </w:style>
  <w:style w:type="paragraph" w:styleId="a4">
    <w:name w:val="List Paragraph"/>
    <w:basedOn w:val="a"/>
    <w:uiPriority w:val="99"/>
    <w:qFormat/>
    <w:rsid w:val="002D1113"/>
    <w:pPr>
      <w:spacing w:line="276" w:lineRule="auto"/>
      <w:ind w:left="720"/>
    </w:pPr>
    <w:rPr>
      <w:rFonts w:ascii="Calibri" w:hAnsi="Calibri"/>
      <w:sz w:val="22"/>
      <w:szCs w:val="22"/>
      <w:lang w:eastAsia="en-US"/>
    </w:rPr>
  </w:style>
  <w:style w:type="character" w:customStyle="1" w:styleId="70">
    <w:name w:val="Заголовок 7 Знак"/>
    <w:basedOn w:val="a0"/>
    <w:link w:val="7"/>
    <w:rsid w:val="002D1113"/>
    <w:rPr>
      <w:rFonts w:ascii="Arial Black" w:eastAsia="Times New Roman" w:hAnsi="Arial Black" w:cs="Times New Roman"/>
      <w:b/>
      <w:sz w:val="28"/>
      <w:szCs w:val="20"/>
      <w:lang w:val="en-US" w:eastAsia="ru-RU"/>
    </w:rPr>
  </w:style>
</w:styles>
</file>

<file path=word/webSettings.xml><?xml version="1.0" encoding="utf-8"?>
<w:webSettings xmlns:r="http://schemas.openxmlformats.org/officeDocument/2006/relationships" xmlns:w="http://schemas.openxmlformats.org/wordprocessingml/2006/main">
  <w:divs>
    <w:div w:id="196771368">
      <w:bodyDiv w:val="1"/>
      <w:marLeft w:val="0"/>
      <w:marRight w:val="0"/>
      <w:marTop w:val="0"/>
      <w:marBottom w:val="0"/>
      <w:divBdr>
        <w:top w:val="none" w:sz="0" w:space="0" w:color="auto"/>
        <w:left w:val="none" w:sz="0" w:space="0" w:color="auto"/>
        <w:bottom w:val="none" w:sz="0" w:space="0" w:color="auto"/>
        <w:right w:val="none" w:sz="0" w:space="0" w:color="auto"/>
      </w:divBdr>
    </w:div>
    <w:div w:id="567150896">
      <w:bodyDiv w:val="1"/>
      <w:marLeft w:val="0"/>
      <w:marRight w:val="0"/>
      <w:marTop w:val="0"/>
      <w:marBottom w:val="0"/>
      <w:divBdr>
        <w:top w:val="none" w:sz="0" w:space="0" w:color="auto"/>
        <w:left w:val="none" w:sz="0" w:space="0" w:color="auto"/>
        <w:bottom w:val="none" w:sz="0" w:space="0" w:color="auto"/>
        <w:right w:val="none" w:sz="0" w:space="0" w:color="auto"/>
      </w:divBdr>
    </w:div>
    <w:div w:id="700740802">
      <w:bodyDiv w:val="1"/>
      <w:marLeft w:val="0"/>
      <w:marRight w:val="0"/>
      <w:marTop w:val="0"/>
      <w:marBottom w:val="0"/>
      <w:divBdr>
        <w:top w:val="none" w:sz="0" w:space="0" w:color="auto"/>
        <w:left w:val="none" w:sz="0" w:space="0" w:color="auto"/>
        <w:bottom w:val="none" w:sz="0" w:space="0" w:color="auto"/>
        <w:right w:val="none" w:sz="0" w:space="0" w:color="auto"/>
      </w:divBdr>
    </w:div>
    <w:div w:id="1320571409">
      <w:bodyDiv w:val="1"/>
      <w:marLeft w:val="0"/>
      <w:marRight w:val="0"/>
      <w:marTop w:val="0"/>
      <w:marBottom w:val="0"/>
      <w:divBdr>
        <w:top w:val="none" w:sz="0" w:space="0" w:color="auto"/>
        <w:left w:val="none" w:sz="0" w:space="0" w:color="auto"/>
        <w:bottom w:val="none" w:sz="0" w:space="0" w:color="auto"/>
        <w:right w:val="none" w:sz="0" w:space="0" w:color="auto"/>
      </w:divBdr>
    </w:div>
    <w:div w:id="1914122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453</TotalTime>
  <Pages>12</Pages>
  <Words>2884</Words>
  <Characters>19498</Characters>
  <Application>Microsoft Office Word</Application>
  <DocSecurity>0</DocSecurity>
  <Lines>341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2015-03-28T11:43:00Z</dcterms:created>
  <dcterms:modified xsi:type="dcterms:W3CDTF">2015-05-24T12:35:00Z</dcterms:modified>
</cp:coreProperties>
</file>