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7E6F" w:rsidRPr="000E7964" w:rsidRDefault="00227E6F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27E6F" w:rsidRPr="000E7964" w:rsidRDefault="00227E6F" w:rsidP="008E7FD1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З. П. </w:t>
      </w:r>
      <w:proofErr w:type="spellStart"/>
      <w:r w:rsidRPr="000E7964">
        <w:rPr>
          <w:rFonts w:ascii="Times New Roman" w:hAnsi="Times New Roman" w:cs="Times New Roman"/>
          <w:b/>
          <w:sz w:val="28"/>
          <w:szCs w:val="28"/>
          <w:lang w:val="uk-UA"/>
        </w:rPr>
        <w:t>Бакум</w:t>
      </w:r>
      <w:proofErr w:type="spellEnd"/>
      <w:r w:rsidRPr="000E79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С. С. Костюк, О. О. Пальчикова, О. П. </w:t>
      </w:r>
      <w:proofErr w:type="spellStart"/>
      <w:r w:rsidRPr="000E7964">
        <w:rPr>
          <w:rFonts w:ascii="Times New Roman" w:hAnsi="Times New Roman" w:cs="Times New Roman"/>
          <w:b/>
          <w:sz w:val="28"/>
          <w:szCs w:val="28"/>
          <w:lang w:val="uk-UA"/>
        </w:rPr>
        <w:t>Ранюк</w:t>
      </w:r>
      <w:proofErr w:type="spellEnd"/>
    </w:p>
    <w:p w:rsidR="00227E6F" w:rsidRPr="000E7964" w:rsidRDefault="00227E6F" w:rsidP="008E7FD1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E7FD1" w:rsidRDefault="008E7FD1" w:rsidP="008E7FD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E7FD1">
        <w:rPr>
          <w:rFonts w:ascii="Times New Roman" w:hAnsi="Times New Roman" w:cs="Times New Roman"/>
          <w:b/>
          <w:sz w:val="28"/>
          <w:szCs w:val="28"/>
          <w:lang w:val="uk-UA"/>
        </w:rPr>
        <w:t>Вправи для формування крос-культурної компетентності майбутніх учителів польської мови</w:t>
      </w:r>
    </w:p>
    <w:p w:rsidR="008E7FD1" w:rsidRDefault="008E7FD1" w:rsidP="008E7FD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</w:p>
    <w:p w:rsidR="005710C5" w:rsidRPr="000E7964" w:rsidRDefault="005710C5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 статті охарактеризовано </w:t>
      </w:r>
      <w:r w:rsidR="00C40D80" w:rsidRPr="000E7964">
        <w:rPr>
          <w:rFonts w:ascii="Times New Roman" w:hAnsi="Times New Roman" w:cs="Times New Roman"/>
          <w:i/>
          <w:sz w:val="28"/>
          <w:szCs w:val="28"/>
          <w:lang w:val="uk-UA"/>
        </w:rPr>
        <w:t>поняття</w:t>
      </w:r>
      <w:r w:rsidRPr="000E796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«вправа», описано різні класифікації вправ з польської мови спрямовані на формування крос-культурної компетентності, наведено до деяких з них приклади. Виокремлено типології вправ відповідно до: поетапного формування розумових дій, мовленнєвих умінь і навичок; формування </w:t>
      </w:r>
      <w:proofErr w:type="spellStart"/>
      <w:r w:rsidRPr="000E7964">
        <w:rPr>
          <w:rFonts w:ascii="Times New Roman" w:hAnsi="Times New Roman" w:cs="Times New Roman"/>
          <w:i/>
          <w:sz w:val="28"/>
          <w:szCs w:val="28"/>
          <w:lang w:val="uk-UA"/>
        </w:rPr>
        <w:t>мовних</w:t>
      </w:r>
      <w:proofErr w:type="spellEnd"/>
      <w:r w:rsidRPr="000E796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 мовленнєвих навичок</w:t>
      </w:r>
      <w:r w:rsidR="00C40D80" w:rsidRPr="000E7964">
        <w:rPr>
          <w:rFonts w:ascii="Times New Roman" w:hAnsi="Times New Roman" w:cs="Times New Roman"/>
          <w:i/>
          <w:sz w:val="28"/>
          <w:szCs w:val="28"/>
          <w:lang w:val="uk-UA"/>
        </w:rPr>
        <w:t>; відповідно до спрямовування</w:t>
      </w:r>
      <w:r w:rsidRPr="000E796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 узагальнення та систематизацію знань про країну, мова якої</w:t>
      </w:r>
      <w:r w:rsidR="00C40D80" w:rsidRPr="000E796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вивчається; за</w:t>
      </w:r>
      <w:r w:rsidRPr="000E796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призначення</w:t>
      </w:r>
      <w:r w:rsidR="00C40D80" w:rsidRPr="000E7964">
        <w:rPr>
          <w:rFonts w:ascii="Times New Roman" w:hAnsi="Times New Roman" w:cs="Times New Roman"/>
          <w:i/>
          <w:sz w:val="28"/>
          <w:szCs w:val="28"/>
          <w:lang w:val="uk-UA"/>
        </w:rPr>
        <w:t>м;</w:t>
      </w:r>
      <w:r w:rsidRPr="000E796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за характером матеріалу</w:t>
      </w:r>
      <w:r w:rsidR="00C40D80" w:rsidRPr="000E7964">
        <w:rPr>
          <w:rFonts w:ascii="Times New Roman" w:hAnsi="Times New Roman" w:cs="Times New Roman"/>
          <w:i/>
          <w:sz w:val="28"/>
          <w:szCs w:val="28"/>
          <w:lang w:val="uk-UA"/>
        </w:rPr>
        <w:t xml:space="preserve">; </w:t>
      </w:r>
      <w:r w:rsidRPr="000E7964">
        <w:rPr>
          <w:rFonts w:ascii="Times New Roman" w:hAnsi="Times New Roman" w:cs="Times New Roman"/>
          <w:i/>
          <w:sz w:val="28"/>
          <w:szCs w:val="28"/>
          <w:lang w:val="uk-UA"/>
        </w:rPr>
        <w:t>за способом виконання</w:t>
      </w:r>
      <w:r w:rsidR="00C40D80" w:rsidRPr="000E7964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C40D80" w:rsidRDefault="00C40D80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Ключові слова:</w:t>
      </w:r>
      <w:r w:rsidRPr="000E796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компетентність, вправа, критерій, класифікація вправ, крос-культурна </w:t>
      </w:r>
      <w:proofErr w:type="spellStart"/>
      <w:r w:rsidRPr="000E7964">
        <w:rPr>
          <w:rFonts w:ascii="Times New Roman" w:hAnsi="Times New Roman" w:cs="Times New Roman"/>
          <w:i/>
          <w:sz w:val="28"/>
          <w:szCs w:val="28"/>
          <w:lang w:val="uk-UA"/>
        </w:rPr>
        <w:t>компетентеність</w:t>
      </w:r>
      <w:proofErr w:type="spellEnd"/>
      <w:r w:rsidRPr="000E7964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8E7FD1" w:rsidRPr="000E7964" w:rsidRDefault="008E7FD1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227E6F" w:rsidRPr="000E7964" w:rsidRDefault="00227E6F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У сучасній 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лінгводидактиці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точиться дискусія щодо розуміння ролі вправ та вибору їх оптимальної системи для засвоєння матеріалу, проте безперечним є те, що функціонування останніх уможливлює кероване засвоєння суб’єктами іноземних мов як засобу навчання.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Важливу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вправам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відвод</w:t>
      </w:r>
      <w:r w:rsidR="00C40D80" w:rsidRPr="000E7964">
        <w:rPr>
          <w:rFonts w:ascii="Times New Roman" w:hAnsi="Times New Roman" w:cs="Times New Roman"/>
          <w:sz w:val="28"/>
          <w:szCs w:val="28"/>
        </w:rPr>
        <w:t>или</w:t>
      </w:r>
      <w:proofErr w:type="spellEnd"/>
      <w:r w:rsidR="00C40D80" w:rsidRPr="000E7964">
        <w:rPr>
          <w:rFonts w:ascii="Times New Roman" w:hAnsi="Times New Roman" w:cs="Times New Roman"/>
          <w:sz w:val="28"/>
          <w:szCs w:val="28"/>
        </w:rPr>
        <w:t xml:space="preserve"> Е.</w:t>
      </w:r>
      <w:r w:rsidR="00C40D80" w:rsidRPr="000E796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40D80" w:rsidRPr="000E7964">
        <w:rPr>
          <w:rFonts w:ascii="Times New Roman" w:hAnsi="Times New Roman" w:cs="Times New Roman"/>
          <w:sz w:val="28"/>
          <w:szCs w:val="28"/>
        </w:rPr>
        <w:t>Азимов, Є.</w:t>
      </w:r>
      <w:r w:rsidR="00C40D80" w:rsidRPr="000E7964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C40D80" w:rsidRPr="000E7964">
        <w:rPr>
          <w:rFonts w:ascii="Times New Roman" w:hAnsi="Times New Roman" w:cs="Times New Roman"/>
          <w:sz w:val="28"/>
          <w:szCs w:val="28"/>
        </w:rPr>
        <w:t>Верещагін</w:t>
      </w:r>
      <w:proofErr w:type="spellEnd"/>
      <w:r w:rsidR="00C40D80" w:rsidRPr="000E7964">
        <w:rPr>
          <w:rFonts w:ascii="Times New Roman" w:hAnsi="Times New Roman" w:cs="Times New Roman"/>
          <w:sz w:val="28"/>
          <w:szCs w:val="28"/>
        </w:rPr>
        <w:t>, І.</w:t>
      </w:r>
      <w:r w:rsidR="00C40D80" w:rsidRPr="000E7964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C40D80" w:rsidRPr="000E7964">
        <w:rPr>
          <w:rFonts w:ascii="Times New Roman" w:hAnsi="Times New Roman" w:cs="Times New Roman"/>
          <w:sz w:val="28"/>
          <w:szCs w:val="28"/>
        </w:rPr>
        <w:t>Зимня</w:t>
      </w:r>
      <w:proofErr w:type="spellEnd"/>
      <w:r w:rsidR="00C40D80" w:rsidRPr="000E7964">
        <w:rPr>
          <w:rFonts w:ascii="Times New Roman" w:hAnsi="Times New Roman" w:cs="Times New Roman"/>
          <w:sz w:val="28"/>
          <w:szCs w:val="28"/>
        </w:rPr>
        <w:t>, В.</w:t>
      </w:r>
      <w:r w:rsidR="00C40D80" w:rsidRPr="000E796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40D80" w:rsidRPr="000E7964">
        <w:rPr>
          <w:rFonts w:ascii="Times New Roman" w:hAnsi="Times New Roman" w:cs="Times New Roman"/>
          <w:sz w:val="28"/>
          <w:szCs w:val="28"/>
        </w:rPr>
        <w:t>Костомаров, О.</w:t>
      </w:r>
      <w:r w:rsidR="00C40D80" w:rsidRPr="000E796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E7964">
        <w:rPr>
          <w:rFonts w:ascii="Times New Roman" w:hAnsi="Times New Roman" w:cs="Times New Roman"/>
          <w:sz w:val="28"/>
          <w:szCs w:val="28"/>
        </w:rPr>
        <w:t>Митроф</w:t>
      </w:r>
      <w:r w:rsidR="00C40D80" w:rsidRPr="000E7964">
        <w:rPr>
          <w:rFonts w:ascii="Times New Roman" w:hAnsi="Times New Roman" w:cs="Times New Roman"/>
          <w:sz w:val="28"/>
          <w:szCs w:val="28"/>
        </w:rPr>
        <w:t>анова, Ю.</w:t>
      </w:r>
      <w:r w:rsidR="00C40D80" w:rsidRPr="000E796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40D80" w:rsidRPr="000E7964">
        <w:rPr>
          <w:rFonts w:ascii="Times New Roman" w:hAnsi="Times New Roman" w:cs="Times New Roman"/>
          <w:sz w:val="28"/>
          <w:szCs w:val="28"/>
        </w:rPr>
        <w:t>Пасов, В.</w:t>
      </w:r>
      <w:r w:rsidR="00C40D80" w:rsidRPr="000E7964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C40D80" w:rsidRPr="000E7964">
        <w:rPr>
          <w:rFonts w:ascii="Times New Roman" w:hAnsi="Times New Roman" w:cs="Times New Roman"/>
          <w:sz w:val="28"/>
          <w:szCs w:val="28"/>
        </w:rPr>
        <w:t>Скалкін</w:t>
      </w:r>
      <w:proofErr w:type="spellEnd"/>
      <w:r w:rsidR="00C40D80" w:rsidRPr="000E7964">
        <w:rPr>
          <w:rFonts w:ascii="Times New Roman" w:hAnsi="Times New Roman" w:cs="Times New Roman"/>
          <w:sz w:val="28"/>
          <w:szCs w:val="28"/>
        </w:rPr>
        <w:t>, А.</w:t>
      </w:r>
      <w:r w:rsidR="00C40D80" w:rsidRPr="000E7964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="00C40D80" w:rsidRPr="000E7964">
        <w:rPr>
          <w:rFonts w:ascii="Times New Roman" w:hAnsi="Times New Roman" w:cs="Times New Roman"/>
          <w:sz w:val="28"/>
          <w:szCs w:val="28"/>
        </w:rPr>
        <w:t>Щукін</w:t>
      </w:r>
      <w:proofErr w:type="spellEnd"/>
      <w:r w:rsidR="00C40D80" w:rsidRPr="000E796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C40D80" w:rsidRPr="000E7964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="00C40D80" w:rsidRPr="000E796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C40D80" w:rsidRPr="000E7964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="00C40D80" w:rsidRPr="000E7964">
        <w:rPr>
          <w:rFonts w:ascii="Times New Roman" w:hAnsi="Times New Roman" w:cs="Times New Roman"/>
          <w:sz w:val="28"/>
          <w:szCs w:val="28"/>
        </w:rPr>
        <w:t>, Е.</w:t>
      </w:r>
      <w:r w:rsidR="00C40D80" w:rsidRPr="000E796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C40D80" w:rsidRPr="000E7964">
        <w:rPr>
          <w:rFonts w:ascii="Times New Roman" w:hAnsi="Times New Roman" w:cs="Times New Roman"/>
          <w:sz w:val="28"/>
          <w:szCs w:val="28"/>
        </w:rPr>
        <w:t>Азимов та А.</w:t>
      </w:r>
      <w:r w:rsidR="00C40D80" w:rsidRPr="000E7964">
        <w:rPr>
          <w:rFonts w:ascii="Times New Roman" w:hAnsi="Times New Roman" w:cs="Times New Roman"/>
          <w:sz w:val="28"/>
          <w:szCs w:val="28"/>
          <w:lang w:val="uk-UA"/>
        </w:rPr>
        <w:t> Щ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укін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зазначають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підґрунтям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оволодіння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будь-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якою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діяльністю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27E6F" w:rsidRPr="000E7964" w:rsidRDefault="00227E6F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У «Словнику методичних термінів» науковці розглядають вправу як структурну одиницю методичної організації матеріалу, що функціонує в навчальному процесі, забезпечує предметні дії з цим матеріалом і формування на їх основі розумових дій, ментальної активності. Відтак підтримуємо позицію дослідників, згідно з якою вправи вважають цілеспрямованими взаємопов’язаними діями, які виконують поетапно, зі зростанням 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операційних труднощів, залежно від порядку становлення мовленнєвих навичок і умінь, особливостей реальних актів мовлення </w:t>
      </w:r>
      <w:r w:rsidR="000E7964" w:rsidRPr="000E7964">
        <w:rPr>
          <w:rFonts w:ascii="Times New Roman" w:hAnsi="Times New Roman" w:cs="Times New Roman"/>
          <w:sz w:val="28"/>
          <w:szCs w:val="28"/>
          <w:lang w:val="uk-UA"/>
        </w:rPr>
        <w:t>[1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227E6F" w:rsidRPr="000E7964" w:rsidRDefault="00227E6F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Відповідно, сформулюємо критерії добору вправ і 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подамо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їхню класифікацію у процесі формування крос-культурної компетентності особистості. Завдяки теорії діяльності О. Леонтьєва, теорії управління засв</w:t>
      </w:r>
      <w:r w:rsidR="000E7964">
        <w:rPr>
          <w:rFonts w:ascii="Times New Roman" w:hAnsi="Times New Roman" w:cs="Times New Roman"/>
          <w:sz w:val="28"/>
          <w:szCs w:val="28"/>
          <w:lang w:val="uk-UA"/>
        </w:rPr>
        <w:t>оєнням навчального матеріалу П.</w:t>
      </w:r>
      <w:r w:rsidR="000E7964">
        <w:t> 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Гальперіна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>, психолінгвіс</w:t>
      </w:r>
      <w:r w:rsidR="000E7964">
        <w:rPr>
          <w:rFonts w:ascii="Times New Roman" w:hAnsi="Times New Roman" w:cs="Times New Roman"/>
          <w:sz w:val="28"/>
          <w:szCs w:val="28"/>
          <w:lang w:val="uk-UA"/>
        </w:rPr>
        <w:t>тичним дослідженням Т. 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Рябової-Ахутіної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у вітчизняній методиці навчання іноземних мов розроблено схему поетапного формування розумових дій, мовленнєвих умінь і навичок, яку в 60-70-х роках почали активно застосовувати в побудові вправ для навчання іноземних мов. Згідно з нею визначають різні класифікації вправ, у яких відбувається поділ на дві групи: 1) 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домовленнєві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, тренувальні, підготовчі; 2) мовленнєві, творчі, комунікативні.  </w:t>
      </w:r>
    </w:p>
    <w:p w:rsidR="00092863" w:rsidRPr="000E7964" w:rsidRDefault="00227E6F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  <w:lang w:val="uk-UA"/>
        </w:rPr>
        <w:t>Основною метою першої групи вправ є організація засвоєння мовленнєвої одиниці чи окремої мовленнєвої операції (утворення граматичної форми, членування висловлювання на смислові відрізки тощо).</w:t>
      </w:r>
      <w:r w:rsidR="00D8336E"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Наприклад, необхідно описати власні асоціації, </w:t>
      </w:r>
      <w:proofErr w:type="spellStart"/>
      <w:r w:rsidR="00D8336E" w:rsidRPr="000E7964">
        <w:rPr>
          <w:rFonts w:ascii="Times New Roman" w:hAnsi="Times New Roman" w:cs="Times New Roman"/>
          <w:sz w:val="28"/>
          <w:szCs w:val="28"/>
          <w:lang w:val="uk-UA"/>
        </w:rPr>
        <w:t>повязані</w:t>
      </w:r>
      <w:proofErr w:type="spellEnd"/>
      <w:r w:rsidR="00D8336E"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з певним поняттям/словом (українською мовою), а потім порівняння з асоціаціями </w:t>
      </w:r>
      <w:r w:rsidR="00092863" w:rsidRPr="000E7964">
        <w:rPr>
          <w:rFonts w:ascii="Times New Roman" w:hAnsi="Times New Roman" w:cs="Times New Roman"/>
          <w:sz w:val="28"/>
          <w:szCs w:val="28"/>
          <w:lang w:val="uk-UA"/>
        </w:rPr>
        <w:t>в польській мові.</w:t>
      </w:r>
    </w:p>
    <w:p w:rsidR="00092863" w:rsidRPr="000E7964" w:rsidRDefault="00092863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AGaramondPro-Regular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Приклад: Асоціації зі словом </w:t>
      </w:r>
      <w:r w:rsidRPr="000E7964">
        <w:rPr>
          <w:rFonts w:ascii="Times New Roman" w:hAnsi="Times New Roman" w:cs="Times New Roman"/>
          <w:sz w:val="28"/>
          <w:szCs w:val="28"/>
          <w:lang w:val="pl-PL"/>
        </w:rPr>
        <w:t>dorf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E7964">
        <w:rPr>
          <w:rFonts w:ascii="Times New Roman" w:eastAsia="AGaramondPro-Regular" w:hAnsi="Times New Roman" w:cs="Times New Roman"/>
          <w:sz w:val="28"/>
          <w:szCs w:val="28"/>
          <w:lang w:val="pl-PL"/>
        </w:rPr>
        <w:t>wie</w:t>
      </w:r>
      <w:r w:rsidRPr="000E7964">
        <w:rPr>
          <w:rFonts w:ascii="Times New Roman" w:eastAsia="AGaramondPro-Regular" w:hAnsi="Times New Roman" w:cs="Times New Roman"/>
          <w:sz w:val="28"/>
          <w:szCs w:val="28"/>
          <w:lang w:val="uk-UA"/>
        </w:rPr>
        <w:t>ś.</w:t>
      </w:r>
    </w:p>
    <w:p w:rsidR="00092863" w:rsidRPr="000E7964" w:rsidRDefault="00092863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Визнач</w:t>
      </w:r>
      <w:proofErr w:type="spellEnd"/>
      <w:r w:rsidR="00FB779A" w:rsidRPr="000E7964">
        <w:rPr>
          <w:rFonts w:ascii="Times New Roman" w:hAnsi="Times New Roman" w:cs="Times New Roman"/>
          <w:sz w:val="28"/>
          <w:szCs w:val="28"/>
          <w:lang w:val="uk-UA"/>
        </w:rPr>
        <w:t>те</w:t>
      </w:r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емо</w:t>
      </w:r>
      <w:r w:rsidR="00FB779A" w:rsidRPr="000E7964">
        <w:rPr>
          <w:rFonts w:ascii="Times New Roman" w:hAnsi="Times New Roman" w:cs="Times New Roman"/>
          <w:sz w:val="28"/>
          <w:szCs w:val="28"/>
        </w:rPr>
        <w:t>ційне</w:t>
      </w:r>
      <w:proofErr w:type="spellEnd"/>
      <w:r w:rsidR="00FB779A"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779A" w:rsidRPr="000E7964">
        <w:rPr>
          <w:rFonts w:ascii="Times New Roman" w:hAnsi="Times New Roman" w:cs="Times New Roman"/>
          <w:sz w:val="28"/>
          <w:szCs w:val="28"/>
        </w:rPr>
        <w:t>забарвлення</w:t>
      </w:r>
      <w:proofErr w:type="spellEnd"/>
      <w:r w:rsidR="00FB779A"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779A" w:rsidRPr="000E7964">
        <w:rPr>
          <w:rFonts w:ascii="Times New Roman" w:hAnsi="Times New Roman" w:cs="Times New Roman"/>
          <w:sz w:val="28"/>
          <w:szCs w:val="28"/>
        </w:rPr>
        <w:t>пропонованих</w:t>
      </w:r>
      <w:proofErr w:type="spellEnd"/>
      <w:r w:rsidR="00FB779A"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779A" w:rsidRPr="000E7964">
        <w:rPr>
          <w:rFonts w:ascii="Times New Roman" w:hAnsi="Times New Roman" w:cs="Times New Roman"/>
          <w:sz w:val="28"/>
          <w:szCs w:val="28"/>
        </w:rPr>
        <w:t>слі</w:t>
      </w:r>
      <w:r w:rsidRPr="000E7964">
        <w:rPr>
          <w:rFonts w:ascii="Times New Roman" w:hAnsi="Times New Roman" w:cs="Times New Roman"/>
          <w:sz w:val="28"/>
          <w:szCs w:val="28"/>
        </w:rPr>
        <w:t>в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словосполучень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позитивне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негативне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>):</w:t>
      </w:r>
    </w:p>
    <w:p w:rsidR="00092863" w:rsidRPr="000E7964" w:rsidRDefault="00092863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AGaramondPro-Italic" w:hAnsi="Times New Roman" w:cs="Times New Roman"/>
          <w:iCs/>
          <w:sz w:val="28"/>
          <w:szCs w:val="28"/>
          <w:lang w:val="pl-PL"/>
        </w:rPr>
      </w:pPr>
      <w:r w:rsidRPr="000E7964">
        <w:rPr>
          <w:rFonts w:ascii="Times New Roman" w:eastAsia="AGaramondPro-Italic" w:hAnsi="Times New Roman" w:cs="Times New Roman"/>
          <w:iCs/>
          <w:sz w:val="28"/>
          <w:szCs w:val="28"/>
          <w:lang w:val="pl-PL"/>
        </w:rPr>
        <w:t>naśmiewać się</w:t>
      </w:r>
    </w:p>
    <w:p w:rsidR="00092863" w:rsidRPr="000E7964" w:rsidRDefault="00092863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AGaramondPro-Regular" w:hAnsi="Times New Roman" w:cs="Times New Roman"/>
          <w:sz w:val="28"/>
          <w:szCs w:val="28"/>
          <w:lang w:val="pl-PL"/>
        </w:rPr>
      </w:pPr>
      <w:r w:rsidRPr="000E7964">
        <w:rPr>
          <w:rFonts w:ascii="Times New Roman" w:eastAsia="AGaramondPro-Regular" w:hAnsi="Times New Roman" w:cs="Times New Roman"/>
          <w:sz w:val="28"/>
          <w:szCs w:val="28"/>
          <w:lang w:val="pl-PL"/>
        </w:rPr>
        <w:t>uśmiechać się</w:t>
      </w:r>
    </w:p>
    <w:p w:rsidR="00092863" w:rsidRPr="000E7964" w:rsidRDefault="00092863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AGaramondPro-Regular" w:hAnsi="Times New Roman" w:cs="Times New Roman"/>
          <w:sz w:val="28"/>
          <w:szCs w:val="28"/>
          <w:lang w:val="pl-PL"/>
        </w:rPr>
      </w:pPr>
      <w:r w:rsidRPr="000E7964">
        <w:rPr>
          <w:rFonts w:ascii="Times New Roman" w:eastAsia="AGaramondPro-Regular" w:hAnsi="Times New Roman" w:cs="Times New Roman"/>
          <w:sz w:val="28"/>
          <w:szCs w:val="28"/>
          <w:lang w:val="pl-PL"/>
        </w:rPr>
        <w:t>nabijać się</w:t>
      </w:r>
    </w:p>
    <w:p w:rsidR="00092863" w:rsidRPr="000E7964" w:rsidRDefault="00092863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AGaramondPro-Regular" w:hAnsi="Times New Roman" w:cs="Times New Roman"/>
          <w:sz w:val="28"/>
          <w:szCs w:val="28"/>
          <w:lang w:val="pl-PL"/>
        </w:rPr>
      </w:pPr>
      <w:r w:rsidRPr="000E7964">
        <w:rPr>
          <w:rFonts w:ascii="Times New Roman" w:eastAsia="AGaramondPro-Regular" w:hAnsi="Times New Roman" w:cs="Times New Roman"/>
          <w:sz w:val="28"/>
          <w:szCs w:val="28"/>
          <w:lang w:val="pl-PL"/>
        </w:rPr>
        <w:t>wyśmiewać się</w:t>
      </w:r>
    </w:p>
    <w:p w:rsidR="00092863" w:rsidRPr="000E7964" w:rsidRDefault="00092863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AGaramondPro-Regular" w:hAnsi="Times New Roman" w:cs="Times New Roman"/>
          <w:sz w:val="28"/>
          <w:szCs w:val="28"/>
          <w:lang w:val="pl-PL"/>
        </w:rPr>
      </w:pPr>
      <w:r w:rsidRPr="000E7964">
        <w:rPr>
          <w:rFonts w:ascii="Times New Roman" w:eastAsia="AGaramondPro-Regular" w:hAnsi="Times New Roman" w:cs="Times New Roman"/>
          <w:sz w:val="28"/>
          <w:szCs w:val="28"/>
          <w:lang w:val="pl-PL"/>
        </w:rPr>
        <w:t>zanosić się śmiechem</w:t>
      </w:r>
    </w:p>
    <w:p w:rsidR="00092863" w:rsidRPr="000E7964" w:rsidRDefault="00092863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AGaramondPro-Regular" w:hAnsi="Times New Roman" w:cs="Times New Roman"/>
          <w:sz w:val="28"/>
          <w:szCs w:val="28"/>
          <w:lang w:val="pl-PL"/>
        </w:rPr>
      </w:pPr>
      <w:r w:rsidRPr="000E7964">
        <w:rPr>
          <w:rFonts w:ascii="Times New Roman" w:eastAsia="AGaramondPro-Regular" w:hAnsi="Times New Roman" w:cs="Times New Roman"/>
          <w:sz w:val="28"/>
          <w:szCs w:val="28"/>
          <w:lang w:val="pl-PL"/>
        </w:rPr>
        <w:t>ryczeć ze śmiechu</w:t>
      </w:r>
    </w:p>
    <w:p w:rsidR="00092863" w:rsidRPr="000E7964" w:rsidRDefault="00092863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AGaramondPro-Regular" w:hAnsi="Times New Roman" w:cs="Times New Roman"/>
          <w:sz w:val="28"/>
          <w:szCs w:val="28"/>
          <w:lang w:val="pl-PL"/>
        </w:rPr>
      </w:pPr>
      <w:r w:rsidRPr="000E7964">
        <w:rPr>
          <w:rFonts w:ascii="Times New Roman" w:eastAsia="AGaramondPro-Regular" w:hAnsi="Times New Roman" w:cs="Times New Roman"/>
          <w:sz w:val="28"/>
          <w:szCs w:val="28"/>
          <w:lang w:val="pl-PL"/>
        </w:rPr>
        <w:t>kpić</w:t>
      </w:r>
    </w:p>
    <w:p w:rsidR="00092863" w:rsidRPr="000E7964" w:rsidRDefault="00092863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AGaramondPro-Regular" w:hAnsi="Times New Roman" w:cs="Times New Roman"/>
          <w:sz w:val="28"/>
          <w:szCs w:val="28"/>
          <w:lang w:val="pl-PL"/>
        </w:rPr>
      </w:pPr>
      <w:r w:rsidRPr="000E7964">
        <w:rPr>
          <w:rFonts w:ascii="Times New Roman" w:eastAsia="AGaramondPro-Regular" w:hAnsi="Times New Roman" w:cs="Times New Roman"/>
          <w:sz w:val="28"/>
          <w:szCs w:val="28"/>
          <w:lang w:val="pl-PL"/>
        </w:rPr>
        <w:t>drwić</w:t>
      </w:r>
    </w:p>
    <w:p w:rsidR="00227E6F" w:rsidRPr="000E7964" w:rsidRDefault="00227E6F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Другу групу складають вправи, зорієнтовані на засвоєння одного з чотирьох видів діяльності, формування здатності брати участь у спілкуванні мовою, що вивчається. </w:t>
      </w:r>
    </w:p>
    <w:p w:rsidR="00092863" w:rsidRPr="000E7964" w:rsidRDefault="00092863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Наприклад, аби активно спілкуватися та використовувати отримані знання з польської мови, можна запропонувати описати </w:t>
      </w:r>
      <w:proofErr w:type="spellStart"/>
      <w:r w:rsidR="003576A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3576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576A2">
        <w:rPr>
          <w:rFonts w:ascii="Times New Roman" w:hAnsi="Times New Roman" w:cs="Times New Roman"/>
          <w:sz w:val="28"/>
          <w:szCs w:val="28"/>
        </w:rPr>
        <w:t>презентують</w:t>
      </w:r>
      <w:proofErr w:type="spellEnd"/>
      <w:r w:rsidR="003576A2">
        <w:rPr>
          <w:rFonts w:ascii="Times New Roman" w:hAnsi="Times New Roman" w:cs="Times New Roman"/>
          <w:sz w:val="28"/>
          <w:szCs w:val="28"/>
        </w:rPr>
        <w:t xml:space="preserve"> ц</w:t>
      </w:r>
      <w:r w:rsidR="003576A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B779A"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779A" w:rsidRPr="000E7964">
        <w:rPr>
          <w:rFonts w:ascii="Times New Roman" w:hAnsi="Times New Roman" w:cs="Times New Roman"/>
          <w:sz w:val="28"/>
          <w:szCs w:val="28"/>
        </w:rPr>
        <w:t>картини</w:t>
      </w:r>
      <w:proofErr w:type="spellEnd"/>
      <w:r w:rsidR="00FB779A"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779A" w:rsidRPr="000E7964">
        <w:rPr>
          <w:rFonts w:ascii="Times New Roman" w:hAnsi="Times New Roman" w:cs="Times New Roman"/>
          <w:sz w:val="28"/>
          <w:szCs w:val="28"/>
        </w:rPr>
        <w:t>польського</w:t>
      </w:r>
      <w:proofErr w:type="spellEnd"/>
      <w:r w:rsidR="00FB779A" w:rsidRPr="000E7964">
        <w:rPr>
          <w:rFonts w:ascii="Times New Roman" w:hAnsi="Times New Roman" w:cs="Times New Roman"/>
          <w:sz w:val="28"/>
          <w:szCs w:val="28"/>
        </w:rPr>
        <w:t xml:space="preserve"> художника Артура </w:t>
      </w:r>
      <w:proofErr w:type="spellStart"/>
      <w:r w:rsidR="00FB779A" w:rsidRPr="000E7964">
        <w:rPr>
          <w:rFonts w:ascii="Times New Roman" w:hAnsi="Times New Roman" w:cs="Times New Roman"/>
          <w:sz w:val="28"/>
          <w:szCs w:val="28"/>
        </w:rPr>
        <w:t>Гротгера</w:t>
      </w:r>
      <w:proofErr w:type="spellEnd"/>
      <w:r w:rsidR="00FB779A" w:rsidRPr="000E7964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FB779A" w:rsidRPr="000E7964">
        <w:rPr>
          <w:rFonts w:ascii="Times New Roman" w:hAnsi="Times New Roman" w:cs="Times New Roman"/>
          <w:sz w:val="28"/>
          <w:szCs w:val="28"/>
        </w:rPr>
        <w:t>Прощання</w:t>
      </w:r>
      <w:proofErr w:type="spellEnd"/>
      <w:r w:rsidR="00FB779A" w:rsidRPr="000E7964">
        <w:rPr>
          <w:rFonts w:ascii="Times New Roman" w:hAnsi="Times New Roman" w:cs="Times New Roman"/>
          <w:sz w:val="28"/>
          <w:szCs w:val="28"/>
        </w:rPr>
        <w:t xml:space="preserve"> </w:t>
      </w:r>
      <w:r w:rsidR="00FB779A" w:rsidRPr="000E796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B779A"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779A" w:rsidRPr="000E7964">
        <w:rPr>
          <w:rFonts w:ascii="Times New Roman" w:hAnsi="Times New Roman" w:cs="Times New Roman"/>
          <w:sz w:val="28"/>
          <w:szCs w:val="28"/>
        </w:rPr>
        <w:t>привітання</w:t>
      </w:r>
      <w:proofErr w:type="spellEnd"/>
      <w:r w:rsidR="00FB779A"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B779A" w:rsidRPr="000E7964">
        <w:rPr>
          <w:rFonts w:ascii="Times New Roman" w:hAnsi="Times New Roman" w:cs="Times New Roman"/>
          <w:sz w:val="28"/>
          <w:szCs w:val="28"/>
        </w:rPr>
        <w:t>повстанця</w:t>
      </w:r>
      <w:proofErr w:type="spellEnd"/>
      <w:r w:rsidR="00FB779A" w:rsidRPr="000E7964">
        <w:rPr>
          <w:rFonts w:ascii="Times New Roman" w:hAnsi="Times New Roman" w:cs="Times New Roman"/>
          <w:sz w:val="28"/>
          <w:szCs w:val="28"/>
        </w:rPr>
        <w:t>»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, зосереджуючись на всіх деталях. </w:t>
      </w:r>
    </w:p>
    <w:p w:rsidR="00092863" w:rsidRPr="000E7964" w:rsidRDefault="00DA5E75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940425" cy="3490932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4909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12DD" w:rsidRPr="000E7964" w:rsidRDefault="00227E6F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  <w:lang w:val="uk-UA"/>
        </w:rPr>
        <w:t>На думку І. Рахманова, типи вправ визначають відповідно до критеріїв:</w:t>
      </w:r>
      <w:r w:rsidR="000E7964">
        <w:rPr>
          <w:rFonts w:ascii="Times New Roman" w:hAnsi="Times New Roman" w:cs="Times New Roman"/>
          <w:sz w:val="28"/>
          <w:szCs w:val="28"/>
          <w:lang w:val="uk-UA"/>
        </w:rPr>
        <w:t xml:space="preserve"> 1)</w:t>
      </w:r>
      <w:r w:rsidR="000E7964">
        <w:t> 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>призначення (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мовні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>, мовленнєві, умовно-комунікативні та природно</w:t>
      </w:r>
      <w:r w:rsidR="00862924" w:rsidRPr="000E796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комунікативні, рецептивні, репродуктивні, аспектні, комплексні, навчальні, природно-комунікативні, тренувальні, контрольні); </w:t>
      </w:r>
      <w:r w:rsidR="00C54BD6" w:rsidRPr="000E7964">
        <w:rPr>
          <w:rFonts w:ascii="Times New Roman" w:hAnsi="Times New Roman" w:cs="Times New Roman"/>
          <w:sz w:val="28"/>
          <w:szCs w:val="28"/>
          <w:lang w:val="uk-UA"/>
        </w:rPr>
        <w:t>Прикладом подібних вправ є наприклад різні вправи</w:t>
      </w:r>
      <w:r w:rsidR="00E512DD"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на засвоєння граматичних понять, узгодьте текст відповідними формами іменників, прикметників, займенників.</w:t>
      </w:r>
    </w:p>
    <w:p w:rsidR="00E512DD" w:rsidRPr="000E7964" w:rsidRDefault="00E512DD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Наприклад, </w:t>
      </w:r>
      <w:r w:rsidRPr="000E7964">
        <w:rPr>
          <w:rFonts w:ascii="Times New Roman" w:hAnsi="Times New Roman" w:cs="Times New Roman"/>
          <w:sz w:val="28"/>
          <w:szCs w:val="28"/>
          <w:lang w:val="pl-PL"/>
        </w:rPr>
        <w:t xml:space="preserve">Chętnie dam </w:t>
      </w:r>
      <w:r w:rsidRPr="000E7964">
        <w:rPr>
          <w:rFonts w:ascii="Times New Roman" w:hAnsi="Times New Roman" w:cs="Times New Roman"/>
          <w:b/>
          <w:bCs/>
          <w:sz w:val="28"/>
          <w:szCs w:val="28"/>
          <w:lang w:val="pl-PL"/>
        </w:rPr>
        <w:t xml:space="preserve">ci </w:t>
      </w:r>
      <w:r w:rsidRPr="000E7964">
        <w:rPr>
          <w:rFonts w:ascii="Times New Roman" w:hAnsi="Times New Roman" w:cs="Times New Roman"/>
          <w:sz w:val="28"/>
          <w:szCs w:val="28"/>
          <w:lang w:val="pl-PL"/>
        </w:rPr>
        <w:t>(ty) tę książkę.</w:t>
      </w:r>
    </w:p>
    <w:p w:rsidR="00C54BD6" w:rsidRPr="000E7964" w:rsidRDefault="00E512DD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0E7964">
        <w:rPr>
          <w:rFonts w:ascii="Times New Roman" w:hAnsi="Times New Roman" w:cs="Times New Roman"/>
          <w:sz w:val="28"/>
          <w:szCs w:val="28"/>
          <w:lang w:val="pl-PL"/>
        </w:rPr>
        <w:t>Robert często mówi (1) ......................................................................... (swoja dziewczyna) miłe rzeczy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7964">
        <w:rPr>
          <w:rFonts w:ascii="Times New Roman" w:hAnsi="Times New Roman" w:cs="Times New Roman"/>
          <w:sz w:val="28"/>
          <w:szCs w:val="28"/>
          <w:lang w:val="pl-PL"/>
        </w:rPr>
        <w:t>i daje (2) ....................... (ona) drogie prezenty. (3) ............................... (brat) pożycza zwykle pieniądze,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7964">
        <w:rPr>
          <w:rFonts w:ascii="Times New Roman" w:hAnsi="Times New Roman" w:cs="Times New Roman"/>
          <w:sz w:val="28"/>
          <w:szCs w:val="28"/>
          <w:lang w:val="pl-PL"/>
        </w:rPr>
        <w:t xml:space="preserve">bo dużo zarabia. Najbardziej </w:t>
      </w:r>
      <w:r w:rsidRPr="000E7964">
        <w:rPr>
          <w:rFonts w:ascii="Times New Roman" w:hAnsi="Times New Roman" w:cs="Times New Roman"/>
          <w:sz w:val="28"/>
          <w:szCs w:val="28"/>
          <w:lang w:val="pl-PL"/>
        </w:rPr>
        <w:lastRenderedPageBreak/>
        <w:t>podobają (4) ...................................... (on) się szybkie samochody.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7964">
        <w:rPr>
          <w:rFonts w:ascii="Times New Roman" w:hAnsi="Times New Roman" w:cs="Times New Roman"/>
          <w:sz w:val="28"/>
          <w:szCs w:val="28"/>
          <w:lang w:val="pl-PL"/>
        </w:rPr>
        <w:t xml:space="preserve">Robert lubi też przyglądać się (5) ................................................. (piękny zabytek – l.mn.). </w:t>
      </w:r>
    </w:p>
    <w:p w:rsidR="00FB779A" w:rsidRPr="008E7FD1" w:rsidRDefault="000E7964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 вправ, що сприяють розвитку</w:t>
      </w:r>
      <w:r w:rsidR="00FB779A"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мовлення,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можемо віднести </w:t>
      </w:r>
      <w:r w:rsidR="00FB779A" w:rsidRPr="000E7964">
        <w:rPr>
          <w:rFonts w:ascii="Times New Roman" w:hAnsi="Times New Roman" w:cs="Times New Roman"/>
          <w:sz w:val="28"/>
          <w:szCs w:val="28"/>
          <w:lang w:val="uk-UA"/>
        </w:rPr>
        <w:t>відповіді на запитання: Як Ви вважаєте, яка різниця у формах привітань та прощань у Польщі та в Україні? Що є характерною рисою офіційних звертань у Польщі?</w:t>
      </w:r>
    </w:p>
    <w:p w:rsidR="00C54BD6" w:rsidRPr="000E7964" w:rsidRDefault="00227E6F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2) за характером матеріалу (вправи в діалогічному, монологічному мовленні та ін.); </w:t>
      </w:r>
      <w:r w:rsidR="00862924"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Сюди відносимо побудову діалогів, рольові ігри, презентація </w:t>
      </w:r>
      <w:proofErr w:type="spellStart"/>
      <w:r w:rsidR="00862924" w:rsidRPr="000E7964">
        <w:rPr>
          <w:rFonts w:ascii="Times New Roman" w:hAnsi="Times New Roman" w:cs="Times New Roman"/>
          <w:sz w:val="28"/>
          <w:szCs w:val="28"/>
          <w:lang w:val="uk-UA"/>
        </w:rPr>
        <w:t>проєктів</w:t>
      </w:r>
      <w:proofErr w:type="spellEnd"/>
      <w:r w:rsidR="00862924"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тощо.</w:t>
      </w:r>
    </w:p>
    <w:p w:rsidR="00227E6F" w:rsidRPr="000E7964" w:rsidRDefault="00227E6F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3) за способом виконання залежно від ступеня участі тих чи тих аналізаторів (усні, письмові, одномовні, двомовні, механічні, творчі, класні, домашні, індивідуальні, парні </w:t>
      </w:r>
      <w:r w:rsidR="000E7964" w:rsidRPr="000E7964">
        <w:rPr>
          <w:rFonts w:ascii="Times New Roman" w:hAnsi="Times New Roman" w:cs="Times New Roman"/>
          <w:sz w:val="28"/>
          <w:szCs w:val="28"/>
          <w:lang w:val="uk-UA"/>
        </w:rPr>
        <w:t>[5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].  </w:t>
      </w:r>
    </w:p>
    <w:p w:rsidR="00227E6F" w:rsidRPr="000E7964" w:rsidRDefault="00227E6F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Із позиції Ю. Пасова, упорядкування вправ має враховувати такі моменти: 1) автоматизацію матеріалу (структуру, лексику); 2) засвоєння граматичного, лексичного або вимовного боку мовленнєвої діяльності; 3) загальне засвоєння мови. Беручи за основу критерій 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комунікативності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, лінгвіст розрізняє такі типи вправ: умовно-мовленнєві, що формують мовленнєві навички, та мовленнєві, зорієнтовані на практичне застосування умінь і навичок у спілкуванні </w:t>
      </w:r>
      <w:r w:rsidR="000E7964" w:rsidRPr="000E7964">
        <w:rPr>
          <w:rFonts w:ascii="Times New Roman" w:hAnsi="Times New Roman" w:cs="Times New Roman"/>
          <w:sz w:val="28"/>
          <w:szCs w:val="28"/>
          <w:lang w:val="uk-UA"/>
        </w:rPr>
        <w:t>[4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862924" w:rsidRPr="000E7964" w:rsidRDefault="00227E6F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  <w:lang w:val="uk-UA"/>
        </w:rPr>
        <w:t>Одним з основних критер</w:t>
      </w:r>
      <w:r w:rsidR="003576A2">
        <w:rPr>
          <w:rFonts w:ascii="Times New Roman" w:hAnsi="Times New Roman" w:cs="Times New Roman"/>
          <w:sz w:val="28"/>
          <w:szCs w:val="28"/>
          <w:lang w:val="uk-UA"/>
        </w:rPr>
        <w:t>іїв відбору вправ С.</w:t>
      </w:r>
      <w:r w:rsidR="003576A2">
        <w:rPr>
          <w:lang w:val="uk-UA"/>
        </w:rPr>
        <w:t> 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Шатілов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уважав формування 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і мовленнєвих навичок, витлумачуючи перші як «навички оперування 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мовним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матеріалом поза умовами комунікації», тоді як під другими розумів «автоматизовані компоненти мовленнєвих умінь (складної мовленнєвої діяльності)». Науковець виокремлює три типи вправ: 1) комунікативні – реалізують акт мовленнєвої діяльності іноземною мовою; 2) умовно</w:t>
      </w:r>
      <w:r w:rsidR="00976341" w:rsidRPr="000E796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комунікативні – імітують та моделюють комунікацію в певних ситуаціях; 3) не комунікативні – виконуються задля осмислення і свідомого засвоєння фонетичного, лексичного й граматичного 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мовного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матеріалу в різних видах мовленнєвої діяльності поза ситуацією мовлення </w:t>
      </w:r>
      <w:r w:rsidR="000E7964" w:rsidRPr="000E7964">
        <w:rPr>
          <w:rFonts w:ascii="Times New Roman" w:hAnsi="Times New Roman" w:cs="Times New Roman"/>
          <w:sz w:val="28"/>
          <w:szCs w:val="28"/>
          <w:lang w:val="uk-UA"/>
        </w:rPr>
        <w:t>[6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0C0E9A" w:rsidRPr="000E7964" w:rsidRDefault="00862924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Приклад комунікативних вправ, </w:t>
      </w:r>
      <w:r w:rsidR="000C0E9A"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подискутуй будь ласка в парах, задаючи питання із запропонованої інформації. </w:t>
      </w:r>
    </w:p>
    <w:p w:rsidR="000C0E9A" w:rsidRPr="000E7964" w:rsidRDefault="000C0E9A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pl-PL"/>
        </w:rPr>
      </w:pPr>
      <w:r w:rsidRPr="000E7964">
        <w:rPr>
          <w:rFonts w:ascii="Times New Roman" w:hAnsi="Times New Roman" w:cs="Times New Roman"/>
          <w:iCs/>
          <w:sz w:val="28"/>
          <w:szCs w:val="28"/>
          <w:lang w:val="pl-PL"/>
        </w:rPr>
        <w:t>Przykład: Nigdy nie przestanę marzyć o dalekich podrożach.</w:t>
      </w:r>
    </w:p>
    <w:p w:rsidR="000C0E9A" w:rsidRPr="000E7964" w:rsidRDefault="000C0E9A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iCs/>
          <w:sz w:val="28"/>
          <w:szCs w:val="28"/>
          <w:lang w:val="pl-PL"/>
        </w:rPr>
        <w:lastRenderedPageBreak/>
        <w:t xml:space="preserve">O czym nigdy nie przestaniesz marzyć? </w:t>
      </w:r>
      <w:r w:rsidRPr="008E7FD1">
        <w:rPr>
          <w:rFonts w:ascii="Times New Roman" w:hAnsi="Times New Roman" w:cs="Times New Roman"/>
          <w:iCs/>
          <w:sz w:val="28"/>
          <w:szCs w:val="28"/>
          <w:lang w:val="pl-PL"/>
        </w:rPr>
        <w:t>Dlaczego?</w:t>
      </w:r>
      <w:r w:rsidR="00227E6F"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C0E9A" w:rsidRPr="000E7964" w:rsidRDefault="000C0E9A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0E7964">
        <w:rPr>
          <w:rFonts w:ascii="Times New Roman" w:hAnsi="Times New Roman" w:cs="Times New Roman"/>
          <w:sz w:val="28"/>
          <w:szCs w:val="28"/>
          <w:lang w:val="pl-PL"/>
        </w:rPr>
        <w:t>Nigdy nie przestanę marzyć o ...............................</w:t>
      </w:r>
    </w:p>
    <w:p w:rsidR="000C0E9A" w:rsidRPr="000E7964" w:rsidRDefault="000C0E9A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0E7964">
        <w:rPr>
          <w:rFonts w:ascii="Times New Roman" w:hAnsi="Times New Roman" w:cs="Times New Roman"/>
          <w:sz w:val="28"/>
          <w:szCs w:val="28"/>
          <w:lang w:val="pl-PL"/>
        </w:rPr>
        <w:t>Nie mogłabym/mogłbym żyć b e z .......................</w:t>
      </w:r>
    </w:p>
    <w:p w:rsidR="000C0E9A" w:rsidRPr="000E7964" w:rsidRDefault="000C0E9A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0E7964">
        <w:rPr>
          <w:rFonts w:ascii="Times New Roman" w:hAnsi="Times New Roman" w:cs="Times New Roman"/>
          <w:sz w:val="28"/>
          <w:szCs w:val="28"/>
          <w:lang w:val="pl-PL"/>
        </w:rPr>
        <w:t>Najchętniej spędzam czas.....................................</w:t>
      </w:r>
    </w:p>
    <w:p w:rsidR="000C0E9A" w:rsidRPr="000E7964" w:rsidRDefault="000C0E9A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0E7964">
        <w:rPr>
          <w:rFonts w:ascii="Times New Roman" w:hAnsi="Times New Roman" w:cs="Times New Roman"/>
          <w:sz w:val="28"/>
          <w:szCs w:val="28"/>
          <w:lang w:val="pl-PL"/>
        </w:rPr>
        <w:t>Lubię plotkoujać o .................................................</w:t>
      </w:r>
    </w:p>
    <w:p w:rsidR="000C0E9A" w:rsidRPr="000E7964" w:rsidRDefault="000C0E9A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0E7964">
        <w:rPr>
          <w:rFonts w:ascii="Times New Roman" w:hAnsi="Times New Roman" w:cs="Times New Roman"/>
          <w:sz w:val="28"/>
          <w:szCs w:val="28"/>
          <w:lang w:val="pl-PL"/>
        </w:rPr>
        <w:t>Z chęcią podejmuję ryzyko, gdy............................</w:t>
      </w:r>
    </w:p>
    <w:p w:rsidR="000C0E9A" w:rsidRPr="000E7964" w:rsidRDefault="000C0E9A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0E7964">
        <w:rPr>
          <w:rFonts w:ascii="Times New Roman" w:hAnsi="Times New Roman" w:cs="Times New Roman"/>
          <w:sz w:val="28"/>
          <w:szCs w:val="28"/>
          <w:lang w:val="pl-PL"/>
        </w:rPr>
        <w:t>Najmiększy strach ujzbudza ire mnie....................</w:t>
      </w:r>
    </w:p>
    <w:p w:rsidR="00976341" w:rsidRPr="000E7964" w:rsidRDefault="00976341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  <w:lang w:val="uk-UA"/>
        </w:rPr>
        <w:t>Приклад умовно-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комунівкативних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вправ</w:t>
      </w:r>
      <w:r w:rsidR="00FB779A" w:rsidRPr="000E796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узгодьте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діалог</w:t>
      </w:r>
      <w:proofErr w:type="spellEnd"/>
      <w:r w:rsidR="00FB779A"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 ввічливих </w:t>
      </w:r>
      <w:proofErr w:type="spellStart"/>
      <w:r w:rsidR="00FB779A" w:rsidRPr="000E7964">
        <w:rPr>
          <w:rFonts w:ascii="Times New Roman" w:hAnsi="Times New Roman" w:cs="Times New Roman"/>
          <w:sz w:val="28"/>
          <w:szCs w:val="28"/>
          <w:lang w:val="uk-UA"/>
        </w:rPr>
        <w:t>констукцій</w:t>
      </w:r>
      <w:proofErr w:type="spellEnd"/>
      <w:r w:rsidR="00FB779A"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, які використовуються у Польщі. </w:t>
      </w:r>
    </w:p>
    <w:p w:rsidR="00FB779A" w:rsidRPr="000E7964" w:rsidRDefault="00FB779A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0E7964">
        <w:rPr>
          <w:rFonts w:ascii="Times New Roman" w:hAnsi="Times New Roman" w:cs="Times New Roman"/>
          <w:sz w:val="28"/>
          <w:szCs w:val="28"/>
          <w:lang w:val="pl-PL"/>
        </w:rPr>
        <w:t>Pan: Dzień dobry pani!</w:t>
      </w:r>
    </w:p>
    <w:p w:rsidR="00FB779A" w:rsidRPr="000E7964" w:rsidRDefault="00FB779A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0E7964">
        <w:rPr>
          <w:rFonts w:ascii="Times New Roman" w:hAnsi="Times New Roman" w:cs="Times New Roman"/>
          <w:sz w:val="28"/>
          <w:szCs w:val="28"/>
          <w:lang w:val="pl-PL"/>
        </w:rPr>
        <w:t>Pani: Dzień dobry ......................!</w:t>
      </w:r>
    </w:p>
    <w:p w:rsidR="00FB779A" w:rsidRPr="000E7964" w:rsidRDefault="00FB779A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0E7964">
        <w:rPr>
          <w:rFonts w:ascii="Times New Roman" w:hAnsi="Times New Roman" w:cs="Times New Roman"/>
          <w:sz w:val="28"/>
          <w:szCs w:val="28"/>
          <w:lang w:val="pl-PL"/>
        </w:rPr>
        <w:t>Pan: Co u pani ............................?</w:t>
      </w:r>
    </w:p>
    <w:p w:rsidR="00FB779A" w:rsidRPr="000E7964" w:rsidRDefault="00FB779A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0E7964">
        <w:rPr>
          <w:rFonts w:ascii="Times New Roman" w:hAnsi="Times New Roman" w:cs="Times New Roman"/>
          <w:sz w:val="28"/>
          <w:szCs w:val="28"/>
          <w:lang w:val="pl-PL"/>
        </w:rPr>
        <w:t>Pani: Dziękuję, wszystko.......</w:t>
      </w:r>
      <w:r w:rsidR="005710C5" w:rsidRPr="000E7964">
        <w:rPr>
          <w:rFonts w:ascii="Times New Roman" w:hAnsi="Times New Roman" w:cs="Times New Roman"/>
          <w:sz w:val="28"/>
          <w:szCs w:val="28"/>
          <w:lang w:val="pl-PL"/>
        </w:rPr>
        <w:t>.................. A co u pana?</w:t>
      </w:r>
    </w:p>
    <w:p w:rsidR="00FB779A" w:rsidRPr="008E7FD1" w:rsidRDefault="00FB779A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0E7964">
        <w:rPr>
          <w:rFonts w:ascii="Times New Roman" w:hAnsi="Times New Roman" w:cs="Times New Roman"/>
          <w:sz w:val="28"/>
          <w:szCs w:val="28"/>
          <w:lang w:val="pl-PL"/>
        </w:rPr>
        <w:t>Pan</w:t>
      </w:r>
      <w:r w:rsidR="005710C5" w:rsidRPr="008E7FD1">
        <w:rPr>
          <w:rFonts w:ascii="Times New Roman" w:hAnsi="Times New Roman" w:cs="Times New Roman"/>
          <w:sz w:val="28"/>
          <w:szCs w:val="28"/>
          <w:lang w:val="pl-PL"/>
        </w:rPr>
        <w:t xml:space="preserve">: </w:t>
      </w:r>
      <w:r w:rsidR="005710C5" w:rsidRPr="000E7964">
        <w:rPr>
          <w:rFonts w:ascii="Times New Roman" w:hAnsi="Times New Roman" w:cs="Times New Roman"/>
          <w:sz w:val="28"/>
          <w:szCs w:val="28"/>
          <w:lang w:val="pl-PL"/>
        </w:rPr>
        <w:t>Dzi</w:t>
      </w:r>
      <w:r w:rsidR="005710C5" w:rsidRPr="008E7FD1">
        <w:rPr>
          <w:rFonts w:ascii="Times New Roman" w:hAnsi="Times New Roman" w:cs="Times New Roman"/>
          <w:sz w:val="28"/>
          <w:szCs w:val="28"/>
          <w:lang w:val="pl-PL"/>
        </w:rPr>
        <w:t>ę</w:t>
      </w:r>
      <w:r w:rsidR="005710C5" w:rsidRPr="000E7964">
        <w:rPr>
          <w:rFonts w:ascii="Times New Roman" w:hAnsi="Times New Roman" w:cs="Times New Roman"/>
          <w:sz w:val="28"/>
          <w:szCs w:val="28"/>
          <w:lang w:val="pl-PL"/>
        </w:rPr>
        <w:t>kuj</w:t>
      </w:r>
      <w:r w:rsidR="005710C5" w:rsidRPr="008E7FD1">
        <w:rPr>
          <w:rFonts w:ascii="Times New Roman" w:hAnsi="Times New Roman" w:cs="Times New Roman"/>
          <w:sz w:val="28"/>
          <w:szCs w:val="28"/>
          <w:lang w:val="pl-PL"/>
        </w:rPr>
        <w:t xml:space="preserve">ę, </w:t>
      </w:r>
      <w:r w:rsidR="005710C5" w:rsidRPr="000E7964">
        <w:rPr>
          <w:rFonts w:ascii="Times New Roman" w:hAnsi="Times New Roman" w:cs="Times New Roman"/>
          <w:sz w:val="28"/>
          <w:szCs w:val="28"/>
          <w:lang w:val="pl-PL"/>
        </w:rPr>
        <w:t>nie</w:t>
      </w:r>
      <w:r w:rsidR="005710C5" w:rsidRPr="008E7FD1">
        <w:rPr>
          <w:rFonts w:ascii="Times New Roman" w:hAnsi="Times New Roman" w:cs="Times New Roman"/>
          <w:sz w:val="28"/>
          <w:szCs w:val="28"/>
          <w:lang w:val="pl-PL"/>
        </w:rPr>
        <w:t>..............................</w:t>
      </w:r>
    </w:p>
    <w:p w:rsidR="006E7EBF" w:rsidRPr="000E7964" w:rsidRDefault="006E7EBF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iCs/>
          <w:sz w:val="28"/>
          <w:szCs w:val="28"/>
          <w:lang w:val="uk-UA"/>
        </w:rPr>
        <w:t>Приклад некомунікативних вправ: Запишіть слова у рамці в родовому відмінку.</w:t>
      </w:r>
    </w:p>
    <w:p w:rsidR="006E7EBF" w:rsidRPr="000E7964" w:rsidRDefault="006E7EBF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0E7964">
        <w:rPr>
          <w:rFonts w:ascii="Times New Roman" w:hAnsi="Times New Roman" w:cs="Times New Roman"/>
          <w:sz w:val="28"/>
          <w:szCs w:val="28"/>
          <w:lang w:val="pl-PL"/>
        </w:rPr>
        <w:t xml:space="preserve">Kiedy wracałam z </w:t>
      </w:r>
      <w:r w:rsidRPr="000E7964">
        <w:rPr>
          <w:rFonts w:ascii="Times New Roman" w:hAnsi="Times New Roman" w:cs="Times New Roman"/>
          <w:iCs/>
          <w:sz w:val="28"/>
          <w:szCs w:val="28"/>
          <w:lang w:val="pl-PL"/>
        </w:rPr>
        <w:t xml:space="preserve">...pracy....0 </w:t>
      </w:r>
      <w:r w:rsidRPr="000E7964">
        <w:rPr>
          <w:rFonts w:ascii="Times New Roman" w:hAnsi="Times New Roman" w:cs="Times New Roman"/>
          <w:sz w:val="28"/>
          <w:szCs w:val="28"/>
          <w:lang w:val="pl-PL"/>
        </w:rPr>
        <w:t>(praca), pomyślałam sobie, że jeszcze zajdę do...............................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7964">
        <w:rPr>
          <w:rFonts w:ascii="Times New Roman" w:hAnsi="Times New Roman" w:cs="Times New Roman"/>
          <w:sz w:val="28"/>
          <w:szCs w:val="28"/>
          <w:lang w:val="pl-PL"/>
        </w:rPr>
        <w:t>(ten sklep) koło ............................................... 2 (przystanek). Pamiętałam, że niebawem zabraknie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7964">
        <w:rPr>
          <w:rFonts w:ascii="Times New Roman" w:hAnsi="Times New Roman" w:cs="Times New Roman"/>
          <w:sz w:val="28"/>
          <w:szCs w:val="28"/>
          <w:lang w:val="pl-PL"/>
        </w:rPr>
        <w:t>mi ............................................ 3 (pieprz) i postanowiłam, że kupię też kilogram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7964">
        <w:rPr>
          <w:rFonts w:ascii="Times New Roman" w:hAnsi="Times New Roman" w:cs="Times New Roman"/>
          <w:sz w:val="28"/>
          <w:szCs w:val="28"/>
          <w:lang w:val="pl-PL"/>
        </w:rPr>
        <w:t>........................................4 (cukier). Nie byłam zbyt zadowolona, gdy za ladą zobaczyłam tę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7964">
        <w:rPr>
          <w:rFonts w:ascii="Times New Roman" w:hAnsi="Times New Roman" w:cs="Times New Roman"/>
          <w:sz w:val="28"/>
          <w:szCs w:val="28"/>
          <w:lang w:val="pl-PL"/>
        </w:rPr>
        <w:t>niesympatyczną ekspedientkę. Nie znoszę ...................................5 (ton), w jakim zwraca się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7964">
        <w:rPr>
          <w:rFonts w:ascii="Times New Roman" w:hAnsi="Times New Roman" w:cs="Times New Roman"/>
          <w:sz w:val="28"/>
          <w:szCs w:val="28"/>
          <w:lang w:val="pl-PL"/>
        </w:rPr>
        <w:t>do ..........................................6 (klient - pi.) i wręcz nie cierpię....................................7 (sposob)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7964">
        <w:rPr>
          <w:rFonts w:ascii="Times New Roman" w:hAnsi="Times New Roman" w:cs="Times New Roman"/>
          <w:sz w:val="28"/>
          <w:szCs w:val="28"/>
          <w:lang w:val="pl-PL"/>
        </w:rPr>
        <w:t>....................................8 (podawanie) przez nią .................................... 9 (towar) – jakby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E7964">
        <w:rPr>
          <w:rFonts w:ascii="Times New Roman" w:hAnsi="Times New Roman" w:cs="Times New Roman"/>
          <w:sz w:val="28"/>
          <w:szCs w:val="28"/>
          <w:lang w:val="pl-PL"/>
        </w:rPr>
        <w:t>z łaski.</w:t>
      </w:r>
    </w:p>
    <w:p w:rsidR="00227E6F" w:rsidRPr="000E7964" w:rsidRDefault="00227E6F" w:rsidP="000E796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З-поміж сучасних російських та українських 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лінгводидактів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, які розробляли вправи в межах соціокультурної лінії навчання, особливої уваги заслуговують класифікації А. 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Григорян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, В. 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Дороз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, І. Кушнір.  </w:t>
      </w:r>
      <w:r w:rsidR="00C40D80" w:rsidRPr="000E7964">
        <w:rPr>
          <w:rFonts w:ascii="Times New Roman" w:hAnsi="Times New Roman" w:cs="Times New Roman"/>
          <w:sz w:val="28"/>
          <w:szCs w:val="28"/>
        </w:rPr>
        <w:t>На думку А.</w:t>
      </w:r>
      <w:r w:rsidR="00C40D80" w:rsidRPr="000E796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E7964">
        <w:rPr>
          <w:rFonts w:ascii="Times New Roman" w:hAnsi="Times New Roman" w:cs="Times New Roman"/>
          <w:sz w:val="28"/>
          <w:szCs w:val="28"/>
        </w:rPr>
        <w:t xml:space="preserve">Григорян,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упровадження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кроскультурного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підходу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іноземної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відбуватися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спрямованих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узагальнення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lastRenderedPageBreak/>
        <w:t>систематизацію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країну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мова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вивчається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Відтак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дослідниця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виокремлює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чотири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різновиди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до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відносить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ті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зорієнтовані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на: 1)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сенсибілізацію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власного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досвіду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; 2)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усвідомлене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зіставлення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соціокультурного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тла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носіями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; 3)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розкриття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культурно-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специфічного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іншомовних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понять; 4)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міжкультурних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непорозумінь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суперечливих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ситу</w:t>
      </w:r>
      <w:r w:rsidR="000E7964">
        <w:rPr>
          <w:rFonts w:ascii="Times New Roman" w:hAnsi="Times New Roman" w:cs="Times New Roman"/>
          <w:sz w:val="28"/>
          <w:szCs w:val="28"/>
        </w:rPr>
        <w:t>ацій</w:t>
      </w:r>
      <w:proofErr w:type="spellEnd"/>
      <w:r w:rsid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E7964">
        <w:rPr>
          <w:rFonts w:ascii="Times New Roman" w:hAnsi="Times New Roman" w:cs="Times New Roman"/>
          <w:sz w:val="28"/>
          <w:szCs w:val="28"/>
        </w:rPr>
        <w:t>комунікативних</w:t>
      </w:r>
      <w:proofErr w:type="spellEnd"/>
      <w:r w:rsid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7964">
        <w:rPr>
          <w:rFonts w:ascii="Times New Roman" w:hAnsi="Times New Roman" w:cs="Times New Roman"/>
          <w:sz w:val="28"/>
          <w:szCs w:val="28"/>
        </w:rPr>
        <w:t>недоглядів</w:t>
      </w:r>
      <w:proofErr w:type="spellEnd"/>
      <w:r w:rsidR="000E7964">
        <w:rPr>
          <w:rFonts w:ascii="Times New Roman" w:hAnsi="Times New Roman" w:cs="Times New Roman"/>
          <w:sz w:val="28"/>
          <w:szCs w:val="28"/>
        </w:rPr>
        <w:t xml:space="preserve"> </w:t>
      </w:r>
      <w:r w:rsidR="000E7964" w:rsidRPr="000E7964">
        <w:rPr>
          <w:rFonts w:ascii="Times New Roman" w:hAnsi="Times New Roman" w:cs="Times New Roman"/>
          <w:sz w:val="28"/>
          <w:szCs w:val="28"/>
        </w:rPr>
        <w:t>[2</w:t>
      </w:r>
      <w:r w:rsidRPr="000E7964">
        <w:rPr>
          <w:rFonts w:ascii="Times New Roman" w:hAnsi="Times New Roman" w:cs="Times New Roman"/>
          <w:sz w:val="28"/>
          <w:szCs w:val="28"/>
        </w:rPr>
        <w:t xml:space="preserve">]. 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Стисло аналізуючи кожну з груп вправ, зазначимо, що в межах першої суб’єкти усвідомлюють чинники, які впливають на сприйняття тієї чи іншої соціокультурної дійсності (попередньо набутий досвід, що піддається впливу стереотипів, упереджень, негативної оцінки тощо). </w:t>
      </w:r>
      <w:r w:rsidRPr="000E7964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належать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закріплення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здійснюється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повторна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семантизація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понять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вивчається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багаторазове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відтворення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реалій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реченні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контексті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третьої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науковець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наводить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приклади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реалізується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тренувальна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робота на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підґрунті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країнознавчого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тексту. </w:t>
      </w:r>
      <w:proofErr w:type="gramStart"/>
      <w:r w:rsidRPr="000E7964">
        <w:rPr>
          <w:rFonts w:ascii="Times New Roman" w:hAnsi="Times New Roman" w:cs="Times New Roman"/>
          <w:sz w:val="28"/>
          <w:szCs w:val="28"/>
        </w:rPr>
        <w:t>У межах</w:t>
      </w:r>
      <w:proofErr w:type="gram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четвертої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систематизація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дає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створювати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наочні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смислові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ланцюжки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задля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послідовного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розкриття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понять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засвоєної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теми [</w:t>
      </w:r>
      <w:r w:rsidR="000E7964" w:rsidRPr="000E7964">
        <w:rPr>
          <w:rFonts w:ascii="Times New Roman" w:hAnsi="Times New Roman" w:cs="Times New Roman"/>
          <w:sz w:val="28"/>
          <w:szCs w:val="28"/>
        </w:rPr>
        <w:t>2</w:t>
      </w:r>
      <w:r w:rsidRPr="000E7964">
        <w:rPr>
          <w:rFonts w:ascii="Times New Roman" w:hAnsi="Times New Roman" w:cs="Times New Roman"/>
          <w:sz w:val="28"/>
          <w:szCs w:val="28"/>
        </w:rPr>
        <w:t xml:space="preserve">].  </w:t>
      </w:r>
    </w:p>
    <w:p w:rsidR="00227E6F" w:rsidRPr="000E7964" w:rsidRDefault="00227E6F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над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мовним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матеріалом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формуванні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лексичних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граматичних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на думку В.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Дороз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доцільно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аналітичні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аналітико</w:t>
      </w:r>
      <w:r w:rsidR="00D8336E" w:rsidRPr="000E7964">
        <w:rPr>
          <w:rFonts w:ascii="Times New Roman" w:hAnsi="Times New Roman" w:cs="Times New Roman"/>
          <w:sz w:val="28"/>
          <w:szCs w:val="28"/>
        </w:rPr>
        <w:t>-</w:t>
      </w:r>
      <w:r w:rsidRPr="000E7964">
        <w:rPr>
          <w:rFonts w:ascii="Times New Roman" w:hAnsi="Times New Roman" w:cs="Times New Roman"/>
          <w:sz w:val="28"/>
          <w:szCs w:val="28"/>
        </w:rPr>
        <w:t>конструктивні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Перші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передбачають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таких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знаходження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виписування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етнокультур</w:t>
      </w:r>
      <w:r w:rsidR="003576A2">
        <w:rPr>
          <w:rFonts w:ascii="Times New Roman" w:hAnsi="Times New Roman" w:cs="Times New Roman"/>
          <w:sz w:val="28"/>
          <w:szCs w:val="28"/>
        </w:rPr>
        <w:t>ознавчих</w:t>
      </w:r>
      <w:proofErr w:type="spellEnd"/>
      <w:r w:rsidR="003576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576A2">
        <w:rPr>
          <w:rFonts w:ascii="Times New Roman" w:hAnsi="Times New Roman" w:cs="Times New Roman"/>
          <w:sz w:val="28"/>
          <w:szCs w:val="28"/>
        </w:rPr>
        <w:t>слів</w:t>
      </w:r>
      <w:proofErr w:type="spellEnd"/>
      <w:r w:rsidR="003576A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576A2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="003576A2">
        <w:rPr>
          <w:rFonts w:ascii="Times New Roman" w:hAnsi="Times New Roman" w:cs="Times New Roman"/>
          <w:sz w:val="28"/>
          <w:szCs w:val="28"/>
        </w:rPr>
        <w:t xml:space="preserve"> тексту </w:t>
      </w:r>
      <w:proofErr w:type="spellStart"/>
      <w:r w:rsidR="003576A2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="003576A2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3576A2">
        <w:rPr>
          <w:rFonts w:ascii="Times New Roman" w:hAnsi="Times New Roman" w:cs="Times New Roman"/>
          <w:sz w:val="28"/>
          <w:szCs w:val="28"/>
        </w:rPr>
        <w:t xml:space="preserve">У </w:t>
      </w:r>
      <w:r w:rsidRPr="000E7964">
        <w:rPr>
          <w:rFonts w:ascii="Times New Roman" w:hAnsi="Times New Roman" w:cs="Times New Roman"/>
          <w:sz w:val="28"/>
          <w:szCs w:val="28"/>
        </w:rPr>
        <w:t>межах</w:t>
      </w:r>
      <w:proofErr w:type="gram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аналітико-конструктивних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списування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вставлянням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заміною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доповненням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етнолексем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конструювання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словосполучень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речень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етнокультурознавчими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лексемами;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складання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речень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поданими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словами,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культурознавче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навантаження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своїй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класифікації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лінгводидакт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знаходить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комунікативних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сутність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зводиться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основного мотиву –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прагнення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висловити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думку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задля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повідомлення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постановки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запитань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переконання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спонукання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r w:rsidR="000E7964" w:rsidRPr="000E7964">
        <w:rPr>
          <w:rFonts w:ascii="Times New Roman" w:hAnsi="Times New Roman" w:cs="Times New Roman"/>
          <w:sz w:val="28"/>
          <w:szCs w:val="28"/>
        </w:rPr>
        <w:t>[3</w:t>
      </w:r>
      <w:r w:rsidRPr="000E7964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434A17" w:rsidRPr="000E7964" w:rsidRDefault="00434A17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</w:rPr>
        <w:t xml:space="preserve">Прикладом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анал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тичної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є виписати фразеологізми з тексту, 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зясувати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їх значення:</w:t>
      </w:r>
    </w:p>
    <w:p w:rsidR="00434A17" w:rsidRPr="000E7964" w:rsidRDefault="00434A17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pl-PL"/>
        </w:rPr>
      </w:pPr>
      <w:r w:rsidRPr="000E7964">
        <w:rPr>
          <w:rFonts w:ascii="Times New Roman" w:hAnsi="Times New Roman" w:cs="Times New Roman"/>
          <w:sz w:val="28"/>
          <w:szCs w:val="28"/>
          <w:shd w:val="clear" w:color="auto" w:fill="FFFFFF"/>
          <w:lang w:val="pl-PL"/>
        </w:rPr>
        <w:lastRenderedPageBreak/>
        <w:t>Tego dnia wstałam bladym świtem. Jak zwykle ruszyłam z kopyta do łazienki. Po czym nie mając czasu nie zjadłam śniadania i wyszłam do szkoły.</w:t>
      </w:r>
      <w:r w:rsidRPr="000E7964">
        <w:rPr>
          <w:rFonts w:ascii="Times New Roman" w:hAnsi="Times New Roman" w:cs="Times New Roman"/>
          <w:sz w:val="28"/>
          <w:szCs w:val="28"/>
          <w:lang w:val="pl-PL"/>
        </w:rPr>
        <w:br/>
      </w:r>
      <w:r w:rsidRPr="000E7964">
        <w:rPr>
          <w:rFonts w:ascii="Times New Roman" w:hAnsi="Times New Roman" w:cs="Times New Roman"/>
          <w:sz w:val="28"/>
          <w:szCs w:val="28"/>
          <w:shd w:val="clear" w:color="auto" w:fill="FFFFFF"/>
          <w:lang w:val="pl-PL"/>
        </w:rPr>
        <w:t xml:space="preserve">Na pierwszej lekcji miałam klasówkę. Ze strachu dostałam gęsiej skórki i rozbolał mnie brzuch. Ach, no tak brzuch, paluszek i główka to szkolna wymówka. Ale to nie były żarty. Obawiałam się,że nie dostanę pozytywnej oceny i nie otrzymam promocji do następnej klany. Sprawdzian poszedł mi jak z płatka. Wszystkie moje obawy były nie potrzebne. Kolejną lekcją była plastyka, na której było cicho, jak makiem zasiał. A każdy pracował nad swoją pracą. Każdy na inny sposób odczytywał swoją pracę. Każda praca uznana była za arcydzieło. Na przerwie, jak zwykle głośno jak w ulu. Po pauzie czas na geografię, na której siedziałam w ławce pod oknem i patrząc w okno bujałam w obłokach. </w:t>
      </w:r>
    </w:p>
    <w:p w:rsidR="005710C5" w:rsidRPr="003576A2" w:rsidRDefault="005710C5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0E79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Або, </w:t>
      </w:r>
      <w:proofErr w:type="spellStart"/>
      <w:r w:rsidRPr="000E7964">
        <w:rPr>
          <w:rFonts w:ascii="Times New Roman" w:hAnsi="Times New Roman" w:cs="Times New Roman"/>
          <w:sz w:val="28"/>
          <w:szCs w:val="28"/>
          <w:shd w:val="clear" w:color="auto" w:fill="FFFFFF"/>
        </w:rPr>
        <w:t>прослухати</w:t>
      </w:r>
      <w:proofErr w:type="spellEnd"/>
      <w:r w:rsidRPr="000E79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текст «</w:t>
      </w:r>
      <w:r w:rsidRPr="000E7964">
        <w:rPr>
          <w:rFonts w:ascii="Times New Roman" w:hAnsi="Times New Roman" w:cs="Times New Roman"/>
          <w:sz w:val="28"/>
          <w:szCs w:val="28"/>
          <w:shd w:val="clear" w:color="auto" w:fill="FFFFFF"/>
          <w:lang w:val="pl-PL"/>
        </w:rPr>
        <w:t>Po</w:t>
      </w:r>
      <w:r w:rsidRPr="000E7964">
        <w:rPr>
          <w:rFonts w:ascii="Times New Roman" w:hAnsi="Times New Roman" w:cs="Times New Roman"/>
          <w:sz w:val="28"/>
          <w:szCs w:val="28"/>
          <w:shd w:val="clear" w:color="auto" w:fill="FFFFFF"/>
        </w:rPr>
        <w:t>ł</w:t>
      </w:r>
      <w:r w:rsidRPr="000E7964">
        <w:rPr>
          <w:rFonts w:ascii="Times New Roman" w:hAnsi="Times New Roman" w:cs="Times New Roman"/>
          <w:sz w:val="28"/>
          <w:szCs w:val="28"/>
          <w:shd w:val="clear" w:color="auto" w:fill="FFFFFF"/>
          <w:lang w:val="pl-PL"/>
        </w:rPr>
        <w:t>o</w:t>
      </w:r>
      <w:r w:rsidRPr="000E7964">
        <w:rPr>
          <w:rFonts w:ascii="Times New Roman" w:hAnsi="Times New Roman" w:cs="Times New Roman"/>
          <w:sz w:val="28"/>
          <w:szCs w:val="28"/>
          <w:shd w:val="clear" w:color="auto" w:fill="FFFFFF"/>
        </w:rPr>
        <w:t>ż</w:t>
      </w:r>
      <w:r w:rsidRPr="000E7964">
        <w:rPr>
          <w:rFonts w:ascii="Times New Roman" w:hAnsi="Times New Roman" w:cs="Times New Roman"/>
          <w:sz w:val="28"/>
          <w:szCs w:val="28"/>
          <w:shd w:val="clear" w:color="auto" w:fill="FFFFFF"/>
          <w:lang w:val="pl-PL"/>
        </w:rPr>
        <w:t>enie</w:t>
      </w:r>
      <w:r w:rsidRPr="000E79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0E7964">
        <w:rPr>
          <w:rFonts w:ascii="Times New Roman" w:hAnsi="Times New Roman" w:cs="Times New Roman"/>
          <w:sz w:val="28"/>
          <w:szCs w:val="28"/>
          <w:shd w:val="clear" w:color="auto" w:fill="FFFFFF"/>
          <w:lang w:val="pl-PL"/>
        </w:rPr>
        <w:t>geograficzne</w:t>
      </w:r>
      <w:r w:rsidRPr="000E79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0E7964">
        <w:rPr>
          <w:rFonts w:ascii="Times New Roman" w:hAnsi="Times New Roman" w:cs="Times New Roman"/>
          <w:sz w:val="28"/>
          <w:szCs w:val="28"/>
          <w:shd w:val="clear" w:color="auto" w:fill="FFFFFF"/>
          <w:lang w:val="pl-PL"/>
        </w:rPr>
        <w:t>Polski</w:t>
      </w:r>
      <w:r w:rsidRPr="000E79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», </w:t>
      </w:r>
      <w:r w:rsidRPr="000E79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 після показати на карті місця, про які йшла мова в записі. </w:t>
      </w:r>
    </w:p>
    <w:p w:rsidR="00434A17" w:rsidRPr="000E7964" w:rsidRDefault="00434A17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pl-PL"/>
        </w:rPr>
      </w:pPr>
      <w:r w:rsidRPr="003576A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Прикладом аналітико-конструктивної вправи є </w:t>
      </w:r>
      <w:r w:rsidRPr="003576A2">
        <w:rPr>
          <w:rFonts w:ascii="Times New Roman" w:hAnsi="Times New Roman" w:cs="Times New Roman"/>
          <w:sz w:val="28"/>
          <w:szCs w:val="28"/>
          <w:lang w:val="uk-UA"/>
        </w:rPr>
        <w:t>доповнити речення фразеологізмами, відповідно до контексту</w:t>
      </w:r>
      <w:r w:rsidRPr="003576A2">
        <w:rPr>
          <w:rFonts w:ascii="Times New Roman" w:hAnsi="Times New Roman" w:cs="Times New Roman"/>
          <w:sz w:val="28"/>
          <w:szCs w:val="28"/>
          <w:lang w:val="pl-PL"/>
        </w:rPr>
        <w:t>:</w:t>
      </w:r>
      <w:r w:rsidRPr="000E7964">
        <w:rPr>
          <w:rFonts w:ascii="Times New Roman" w:hAnsi="Times New Roman" w:cs="Times New Roman"/>
          <w:sz w:val="28"/>
          <w:szCs w:val="28"/>
          <w:lang w:val="pl-PL"/>
        </w:rPr>
        <w:t xml:space="preserve"> krew uderzyła mu do głowy, zaniemówili z wrażenia, czuliśmy się jak w siódmym niebie, kamień spadł jej z serca, zacisnęliśmy pięści ze złości, ciarki przeszły im po plecach, serce mi się kraja, najadłam się strachu, płacze ze szczęścia, chciał się ze wstydu zapaść pod ziemię.</w:t>
      </w:r>
    </w:p>
    <w:p w:rsidR="00434A17" w:rsidRPr="000E7964" w:rsidRDefault="00434A17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0E7964">
        <w:rPr>
          <w:rFonts w:ascii="Times New Roman" w:hAnsi="Times New Roman" w:cs="Times New Roman"/>
          <w:sz w:val="28"/>
          <w:szCs w:val="28"/>
          <w:lang w:val="pl-PL"/>
        </w:rPr>
        <w:t>1. Gdy dowiedziała się, że zdała egzamin,… . 2. Kiedy patrzę na to chore dziecko, … . 3. Kiedy dowiedział się od szefa, że zostaje zwolniony, … . 4. Kiedy wygraliśmy ten konkurs, … . 5. Kiedy stanęli nad przepaścią, … . 6. Gdy oświadczyła rodzicom, że wychodzi za mąż, … .  7. Gdy okazało się, że kłamał, … . 8. Wysłuchawszy ich przykrych słów, … . 9. Gdzie ty byłeś?! Przez ciebie … . 10. Na własn</w:t>
      </w:r>
      <w:r w:rsidR="00576E2F" w:rsidRPr="000E7964">
        <w:rPr>
          <w:rFonts w:ascii="Times New Roman" w:hAnsi="Times New Roman" w:cs="Times New Roman"/>
          <w:sz w:val="28"/>
          <w:szCs w:val="28"/>
          <w:lang w:val="pl-PL"/>
        </w:rPr>
        <w:t>ym ślubie panna młoda zwykle… .</w:t>
      </w:r>
    </w:p>
    <w:p w:rsidR="00227E6F" w:rsidRPr="000E7964" w:rsidRDefault="00227E6F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Розробляючи класифікацію вправ у межах пропонованого дослідження, апелюємо до позиції С. 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Шатілова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, згідно з якою для оволодіння іноземною мовою робота з 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мовними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вправами має проходити паралельно з роботою над 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мовленнєво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-підготовчими </w:t>
      </w:r>
      <w:r w:rsidR="000E7964" w:rsidRPr="000E7964">
        <w:rPr>
          <w:rFonts w:ascii="Times New Roman" w:hAnsi="Times New Roman" w:cs="Times New Roman"/>
          <w:sz w:val="28"/>
          <w:szCs w:val="28"/>
          <w:lang w:val="uk-UA"/>
        </w:rPr>
        <w:t>[6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]. Відповідно, розмежовуємо 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мовні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та мовленнєві навички і відносимо до перших навички оперування 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мовним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матеріалом поза умовами комунікації, тоді як під другими розуміємо автоматизовані компоненти 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мовленнєвих умінь.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Відтак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одним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критеріїв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покладених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в основу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вибору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запропонованої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класифікації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уважаємо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відповідність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мовним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мовленнєвим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навичкам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Окрім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диференціацією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комунікативні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умовнокомунікативні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некомунікативні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виокремимо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критерій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комунікативність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» як один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провідних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Важливими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критеріями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відбору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їхня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спрямованість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передавання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227E6F" w:rsidRPr="000E7964" w:rsidRDefault="00227E6F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окресленим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критерієм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звернемося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r w:rsidR="00C40D80" w:rsidRPr="000E7964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 w:rsidR="00C40D80" w:rsidRPr="000E7964">
        <w:rPr>
          <w:rFonts w:ascii="Times New Roman" w:hAnsi="Times New Roman" w:cs="Times New Roman"/>
          <w:sz w:val="28"/>
          <w:szCs w:val="28"/>
        </w:rPr>
        <w:t>типології</w:t>
      </w:r>
      <w:proofErr w:type="spellEnd"/>
      <w:r w:rsidR="00C40D80" w:rsidRP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40D80" w:rsidRPr="000E7964">
        <w:rPr>
          <w:rFonts w:ascii="Times New Roman" w:hAnsi="Times New Roman" w:cs="Times New Roman"/>
          <w:sz w:val="28"/>
          <w:szCs w:val="28"/>
        </w:rPr>
        <w:t>запропонованої</w:t>
      </w:r>
      <w:proofErr w:type="spellEnd"/>
      <w:r w:rsidR="00C40D80" w:rsidRPr="000E7964">
        <w:rPr>
          <w:rFonts w:ascii="Times New Roman" w:hAnsi="Times New Roman" w:cs="Times New Roman"/>
          <w:sz w:val="28"/>
          <w:szCs w:val="28"/>
        </w:rPr>
        <w:t xml:space="preserve"> Г.</w:t>
      </w:r>
      <w:r w:rsidR="000E7964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Піфо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до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належать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рецептивні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репродуктивні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продуктивні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першого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типу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вправ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характерним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сприйняття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суб’єктом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слуховий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зоровий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канал, у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чого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очевидним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чином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індивід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упізнає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диференціює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звуки,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граматичні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конструкції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розуміє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сутність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висловлювань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Репродуктивні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спрямовані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повне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часткове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відтворення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сприйнятого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індивідом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Продуктивні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вправи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спонукають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індивіда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самостійного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породження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вис</w:t>
      </w:r>
      <w:r w:rsidR="000E7964">
        <w:rPr>
          <w:rFonts w:ascii="Times New Roman" w:hAnsi="Times New Roman" w:cs="Times New Roman"/>
          <w:sz w:val="28"/>
          <w:szCs w:val="28"/>
        </w:rPr>
        <w:t>ловлювання</w:t>
      </w:r>
      <w:proofErr w:type="spellEnd"/>
      <w:r w:rsid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7964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7964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E7964">
        <w:rPr>
          <w:rFonts w:ascii="Times New Roman" w:hAnsi="Times New Roman" w:cs="Times New Roman"/>
          <w:sz w:val="28"/>
          <w:szCs w:val="28"/>
        </w:rPr>
        <w:t>речення</w:t>
      </w:r>
      <w:proofErr w:type="spellEnd"/>
      <w:r w:rsid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0E7964">
        <w:rPr>
          <w:rFonts w:ascii="Times New Roman" w:hAnsi="Times New Roman" w:cs="Times New Roman"/>
          <w:sz w:val="28"/>
          <w:szCs w:val="28"/>
        </w:rPr>
        <w:t xml:space="preserve">до </w:t>
      </w:r>
      <w:r w:rsidRPr="000E7964">
        <w:rPr>
          <w:rFonts w:ascii="Times New Roman" w:hAnsi="Times New Roman" w:cs="Times New Roman"/>
          <w:sz w:val="28"/>
          <w:szCs w:val="28"/>
        </w:rPr>
        <w:t>тексту</w:t>
      </w:r>
      <w:proofErr w:type="gram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r w:rsidR="000E7964" w:rsidRPr="000E7964">
        <w:rPr>
          <w:rFonts w:ascii="Times New Roman" w:hAnsi="Times New Roman" w:cs="Times New Roman"/>
          <w:sz w:val="28"/>
          <w:szCs w:val="28"/>
        </w:rPr>
        <w:t>[9</w:t>
      </w:r>
      <w:r w:rsidRPr="000E7964">
        <w:rPr>
          <w:rFonts w:ascii="Times New Roman" w:hAnsi="Times New Roman" w:cs="Times New Roman"/>
          <w:sz w:val="28"/>
          <w:szCs w:val="28"/>
        </w:rPr>
        <w:t>].</w:t>
      </w:r>
    </w:p>
    <w:p w:rsidR="00227E6F" w:rsidRPr="000E7964" w:rsidRDefault="00227E6F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Покликаючись на класифікацію, запропоновану вказаними науковцями, у контексті рецептивних комунікативних вправ виокремимо такі їх види: читання діалогів / текстів задля отримання соціокультурної інформації; визначення еквівалентних / 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безеквівалентних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лексичних одиниць рідної та іноземних мов; для репродуктивних комунікативних вправ характерним є переказ тексту, невідомого слухачам; до продуктивних комунікативних віднесемо: опис послідовності дій, зображених на малюнках, підготовку розповіді, написання плану, листа, розповіді-зіставлення особливостей національного характеру / норм поведінки / повсякденного життя / традицій / звичаїв / свят / особливостей національної кухні рідної країни та представників іноземної культури.  </w:t>
      </w:r>
    </w:p>
    <w:p w:rsidR="00227E6F" w:rsidRPr="000E7964" w:rsidRDefault="00227E6F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З-поміж рецептивних умовно-комунікативних типів вправ виокремлюємо такі види: читання повідомлення, що міститься у фразі, реченні чи групі речень; репродуктивні умовно-комунікативні вправи містять такі види: імітація зразка мовлення, підстановка, трансформація, розширення, завершення зв’язку мовлення, складання фразеологізмів / діалогів / текстів за наочною або 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словесною опорою, переказ тексту; продуктивні 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умовнокомунікативні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вправи передбачають породження висловлювання на рівні речення (суб’єкти навчання ставлять запитання до тексту) або тексту (повідомлення фактів, опис зовнішності, місця проживання, кліматичних умов, звичаїв, традицій тощо).  </w:t>
      </w:r>
    </w:p>
    <w:p w:rsidR="00227E6F" w:rsidRPr="000E7964" w:rsidRDefault="00227E6F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  <w:lang w:val="uk-UA"/>
        </w:rPr>
        <w:t>До складу рецептивних некомунікативних вправ належать: сприйняття, упізнавання лексичних одиниць / граматичних структур; репродуктивні некомунікативні типи вправ передбачають такі види: називання предметів, зображених на малюнках, пошук еквівалентів країнознавчих одиниць у рідній / іноземних мовах; виявлення рівня схожості / несхожості в значенні понять у рідній та іноземних мовах; заміна / вставка лексичних одиниць, зміна граматичної форми, утворення зразків мовлення за аналогією, перетворення зразка, розширення / звуження речень, об’єднання простих речень у складне.</w:t>
      </w:r>
    </w:p>
    <w:p w:rsidR="00576E2F" w:rsidRPr="000E7964" w:rsidRDefault="00576E2F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Підводячи підсумки, можемо стверджувати що до цього часу не має єдиної класифікації вправ. Кожен науковець класифікує їх зважаючи на різні критерії, та прагне </w:t>
      </w:r>
      <w:proofErr w:type="spellStart"/>
      <w:r w:rsidRPr="000E7964">
        <w:rPr>
          <w:rFonts w:ascii="Times New Roman" w:hAnsi="Times New Roman" w:cs="Times New Roman"/>
          <w:sz w:val="28"/>
          <w:szCs w:val="28"/>
          <w:lang w:val="uk-UA"/>
        </w:rPr>
        <w:t>внести</w:t>
      </w:r>
      <w:proofErr w:type="spellEnd"/>
      <w:r w:rsidRPr="000E7964">
        <w:rPr>
          <w:rFonts w:ascii="Times New Roman" w:hAnsi="Times New Roman" w:cs="Times New Roman"/>
          <w:sz w:val="28"/>
          <w:szCs w:val="28"/>
          <w:lang w:val="uk-UA"/>
        </w:rPr>
        <w:t xml:space="preserve"> своє бачення цієї методичної проблеми. Загалом кожна з цих класифікацій дозволяє добирати вправи відповідно до різних тем, мети та завдань, які ставить перед собою викладач іноземної мови. </w:t>
      </w:r>
    </w:p>
    <w:p w:rsidR="00227E6F" w:rsidRPr="000E7964" w:rsidRDefault="00227E6F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C3004" w:rsidRPr="000E7964" w:rsidRDefault="00576E2F" w:rsidP="000E796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E7964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</w:t>
      </w:r>
      <w:r w:rsidR="000E7964" w:rsidRPr="000E7964">
        <w:rPr>
          <w:rFonts w:ascii="Times New Roman" w:hAnsi="Times New Roman" w:cs="Times New Roman"/>
          <w:b/>
          <w:sz w:val="28"/>
          <w:szCs w:val="28"/>
          <w:lang w:val="uk-UA"/>
        </w:rPr>
        <w:t>ітератур</w:t>
      </w:r>
      <w:r w:rsidR="000E7964" w:rsidRPr="000E7964">
        <w:rPr>
          <w:rFonts w:ascii="Times New Roman" w:hAnsi="Times New Roman" w:cs="Times New Roman"/>
          <w:b/>
          <w:sz w:val="28"/>
          <w:szCs w:val="28"/>
        </w:rPr>
        <w:t>и</w:t>
      </w:r>
    </w:p>
    <w:p w:rsidR="00DC3004" w:rsidRPr="003576A2" w:rsidRDefault="00DC3004" w:rsidP="000E7964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E7964">
        <w:rPr>
          <w:rFonts w:ascii="Times New Roman" w:hAnsi="Times New Roman" w:cs="Times New Roman"/>
          <w:sz w:val="28"/>
          <w:szCs w:val="28"/>
        </w:rPr>
        <w:t>Азимов Э. Г.</w:t>
      </w:r>
      <w:r w:rsidR="003576A2" w:rsidRPr="003576A2">
        <w:rPr>
          <w:rFonts w:ascii="Times New Roman" w:hAnsi="Times New Roman" w:cs="Times New Roman"/>
          <w:sz w:val="28"/>
          <w:szCs w:val="28"/>
        </w:rPr>
        <w:t xml:space="preserve">, </w:t>
      </w:r>
      <w:r w:rsidR="003576A2" w:rsidRPr="000E7964">
        <w:rPr>
          <w:rFonts w:ascii="Times New Roman" w:hAnsi="Times New Roman" w:cs="Times New Roman"/>
          <w:sz w:val="28"/>
          <w:szCs w:val="28"/>
        </w:rPr>
        <w:t>Щукин</w:t>
      </w:r>
      <w:r w:rsidR="003576A2">
        <w:rPr>
          <w:rFonts w:ascii="Times New Roman" w:hAnsi="Times New Roman" w:cs="Times New Roman"/>
          <w:sz w:val="28"/>
          <w:szCs w:val="28"/>
        </w:rPr>
        <w:t xml:space="preserve"> А. Н.</w:t>
      </w:r>
      <w:r w:rsidRPr="000E7964">
        <w:rPr>
          <w:rFonts w:ascii="Times New Roman" w:hAnsi="Times New Roman" w:cs="Times New Roman"/>
          <w:sz w:val="28"/>
          <w:szCs w:val="28"/>
        </w:rPr>
        <w:t xml:space="preserve"> Словарь методических терминов (теория и практика преподавания язы</w:t>
      </w:r>
      <w:r w:rsidR="003576A2">
        <w:rPr>
          <w:rFonts w:ascii="Times New Roman" w:hAnsi="Times New Roman" w:cs="Times New Roman"/>
          <w:sz w:val="28"/>
          <w:szCs w:val="28"/>
        </w:rPr>
        <w:t>ков).</w:t>
      </w:r>
      <w:r w:rsidRPr="000E7964">
        <w:rPr>
          <w:rFonts w:ascii="Times New Roman" w:hAnsi="Times New Roman" w:cs="Times New Roman"/>
          <w:sz w:val="28"/>
          <w:szCs w:val="28"/>
        </w:rPr>
        <w:t xml:space="preserve"> Санкт-</w:t>
      </w:r>
      <w:proofErr w:type="gramStart"/>
      <w:r w:rsidRPr="000E7964">
        <w:rPr>
          <w:rFonts w:ascii="Times New Roman" w:hAnsi="Times New Roman" w:cs="Times New Roman"/>
          <w:sz w:val="28"/>
          <w:szCs w:val="28"/>
        </w:rPr>
        <w:t>Петербург :</w:t>
      </w:r>
      <w:proofErr w:type="gramEnd"/>
      <w:r w:rsidRPr="000E7964">
        <w:rPr>
          <w:rFonts w:ascii="Times New Roman" w:hAnsi="Times New Roman" w:cs="Times New Roman"/>
          <w:sz w:val="28"/>
          <w:szCs w:val="28"/>
        </w:rPr>
        <w:t xml:space="preserve"> Злато</w:t>
      </w:r>
      <w:r w:rsidR="003576A2">
        <w:rPr>
          <w:rFonts w:ascii="Times New Roman" w:hAnsi="Times New Roman" w:cs="Times New Roman"/>
          <w:sz w:val="28"/>
          <w:szCs w:val="28"/>
        </w:rPr>
        <w:t>уст, 1999.</w:t>
      </w:r>
      <w:r w:rsidRPr="000E7964">
        <w:rPr>
          <w:rFonts w:ascii="Times New Roman" w:hAnsi="Times New Roman" w:cs="Times New Roman"/>
          <w:sz w:val="28"/>
          <w:szCs w:val="28"/>
        </w:rPr>
        <w:t xml:space="preserve"> 472 с.</w:t>
      </w:r>
    </w:p>
    <w:p w:rsidR="003576A2" w:rsidRPr="003576A2" w:rsidRDefault="000E7964" w:rsidP="003576A2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E7964">
        <w:rPr>
          <w:rFonts w:ascii="Times New Roman" w:hAnsi="Times New Roman" w:cs="Times New Roman"/>
          <w:sz w:val="28"/>
          <w:szCs w:val="28"/>
        </w:rPr>
        <w:t xml:space="preserve">Григорян A. B.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Кросскультурный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подход в современном иноязычном образовании // Вестник УРАО. Серия «Актуальные проб</w:t>
      </w:r>
      <w:r w:rsidR="003576A2">
        <w:rPr>
          <w:rFonts w:ascii="Times New Roman" w:hAnsi="Times New Roman" w:cs="Times New Roman"/>
          <w:sz w:val="28"/>
          <w:szCs w:val="28"/>
        </w:rPr>
        <w:t xml:space="preserve">лемы образования и культуры». 2010. № 2. </w:t>
      </w:r>
      <w:r w:rsidRPr="000E7964">
        <w:rPr>
          <w:rFonts w:ascii="Times New Roman" w:hAnsi="Times New Roman" w:cs="Times New Roman"/>
          <w:sz w:val="28"/>
          <w:szCs w:val="28"/>
        </w:rPr>
        <w:t>С. 80–83.</w:t>
      </w:r>
    </w:p>
    <w:p w:rsidR="00DC3004" w:rsidRPr="000E7964" w:rsidRDefault="00DC3004" w:rsidP="000E7964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Дороз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В. Ф.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Лінгвокультурологічний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підхід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лексики у 5-6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класах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шкіл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російською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мовою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E7964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. … кандидата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0E7964">
        <w:rPr>
          <w:rFonts w:ascii="Times New Roman" w:hAnsi="Times New Roman" w:cs="Times New Roman"/>
          <w:sz w:val="28"/>
          <w:szCs w:val="28"/>
        </w:rPr>
        <w:t>наук :</w:t>
      </w:r>
      <w:proofErr w:type="gramEnd"/>
      <w:r w:rsidRPr="000E7964">
        <w:rPr>
          <w:rFonts w:ascii="Times New Roman" w:hAnsi="Times New Roman" w:cs="Times New Roman"/>
          <w:sz w:val="28"/>
          <w:szCs w:val="28"/>
        </w:rPr>
        <w:t xml:space="preserve"> 216 </w:t>
      </w:r>
      <w:r w:rsidR="003576A2">
        <w:rPr>
          <w:rFonts w:ascii="Times New Roman" w:hAnsi="Times New Roman" w:cs="Times New Roman"/>
          <w:sz w:val="28"/>
          <w:szCs w:val="28"/>
        </w:rPr>
        <w:t xml:space="preserve">13.00.02. </w:t>
      </w:r>
      <w:proofErr w:type="spellStart"/>
      <w:r w:rsidR="003576A2">
        <w:rPr>
          <w:rFonts w:ascii="Times New Roman" w:hAnsi="Times New Roman" w:cs="Times New Roman"/>
          <w:sz w:val="28"/>
          <w:szCs w:val="28"/>
        </w:rPr>
        <w:t>Бердянськ</w:t>
      </w:r>
      <w:proofErr w:type="spellEnd"/>
      <w:r w:rsidR="003576A2">
        <w:rPr>
          <w:rFonts w:ascii="Times New Roman" w:hAnsi="Times New Roman" w:cs="Times New Roman"/>
          <w:sz w:val="28"/>
          <w:szCs w:val="28"/>
        </w:rPr>
        <w:t xml:space="preserve">, 2005. </w:t>
      </w:r>
      <w:r w:rsidRPr="000E7964">
        <w:rPr>
          <w:rFonts w:ascii="Times New Roman" w:hAnsi="Times New Roman" w:cs="Times New Roman"/>
          <w:sz w:val="28"/>
          <w:szCs w:val="28"/>
        </w:rPr>
        <w:t>270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E7964">
        <w:rPr>
          <w:rFonts w:ascii="Times New Roman" w:hAnsi="Times New Roman" w:cs="Times New Roman"/>
          <w:sz w:val="28"/>
          <w:szCs w:val="28"/>
        </w:rPr>
        <w:t>с.</w:t>
      </w:r>
    </w:p>
    <w:p w:rsidR="00DC3004" w:rsidRPr="000E7964" w:rsidRDefault="00DC3004" w:rsidP="000E7964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E7964">
        <w:rPr>
          <w:rFonts w:ascii="Times New Roman" w:hAnsi="Times New Roman" w:cs="Times New Roman"/>
          <w:sz w:val="28"/>
          <w:szCs w:val="28"/>
        </w:rPr>
        <w:t>Пассов Е. И. Системность упражне</w:t>
      </w:r>
      <w:r w:rsidR="003576A2">
        <w:rPr>
          <w:rFonts w:ascii="Times New Roman" w:hAnsi="Times New Roman" w:cs="Times New Roman"/>
          <w:sz w:val="28"/>
          <w:szCs w:val="28"/>
        </w:rPr>
        <w:t>ний для обучения говорению // Иностранный язык в школе. 1977. № 6.</w:t>
      </w:r>
      <w:r w:rsidRPr="000E7964">
        <w:rPr>
          <w:rFonts w:ascii="Times New Roman" w:hAnsi="Times New Roman" w:cs="Times New Roman"/>
          <w:sz w:val="28"/>
          <w:szCs w:val="28"/>
        </w:rPr>
        <w:t xml:space="preserve"> С. 12–15.</w:t>
      </w:r>
    </w:p>
    <w:p w:rsidR="00DC3004" w:rsidRPr="000E7964" w:rsidRDefault="00DC3004" w:rsidP="000E7964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E7964">
        <w:rPr>
          <w:rFonts w:ascii="Times New Roman" w:hAnsi="Times New Roman" w:cs="Times New Roman"/>
          <w:sz w:val="28"/>
          <w:szCs w:val="28"/>
        </w:rPr>
        <w:lastRenderedPageBreak/>
        <w:t xml:space="preserve">Проект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концепції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педагогічної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 07. 03. 2018. URL: https://mon.gov.ua (дата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>: 23.05.2018).</w:t>
      </w:r>
    </w:p>
    <w:p w:rsidR="00DC3004" w:rsidRPr="003576A2" w:rsidRDefault="00DC3004" w:rsidP="003576A2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0E7964">
        <w:rPr>
          <w:rFonts w:ascii="Times New Roman" w:hAnsi="Times New Roman" w:cs="Times New Roman"/>
          <w:sz w:val="28"/>
          <w:szCs w:val="28"/>
        </w:rPr>
        <w:t xml:space="preserve">Шатилов С. Ф. Методика обучения немецкому языку в средней </w:t>
      </w:r>
      <w:proofErr w:type="gramStart"/>
      <w:r w:rsidRPr="000E7964">
        <w:rPr>
          <w:rFonts w:ascii="Times New Roman" w:hAnsi="Times New Roman" w:cs="Times New Roman"/>
          <w:sz w:val="28"/>
          <w:szCs w:val="28"/>
        </w:rPr>
        <w:t>школе :</w:t>
      </w:r>
      <w:proofErr w:type="gramEnd"/>
      <w:r w:rsidRPr="000E7964">
        <w:rPr>
          <w:rFonts w:ascii="Times New Roman" w:hAnsi="Times New Roman" w:cs="Times New Roman"/>
          <w:sz w:val="28"/>
          <w:szCs w:val="28"/>
        </w:rPr>
        <w:t xml:space="preserve"> [учеб.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пособ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. для студ.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E7964">
        <w:rPr>
          <w:rFonts w:ascii="Times New Roman" w:hAnsi="Times New Roman" w:cs="Times New Roman"/>
          <w:sz w:val="28"/>
          <w:szCs w:val="28"/>
        </w:rPr>
        <w:t>инст</w:t>
      </w:r>
      <w:proofErr w:type="spellEnd"/>
      <w:r w:rsidRPr="000E7964">
        <w:rPr>
          <w:rFonts w:ascii="Times New Roman" w:hAnsi="Times New Roman" w:cs="Times New Roman"/>
          <w:sz w:val="28"/>
          <w:szCs w:val="28"/>
        </w:rPr>
        <w:t>.]</w:t>
      </w:r>
      <w:r w:rsidR="003576A2">
        <w:rPr>
          <w:rFonts w:ascii="Times New Roman" w:hAnsi="Times New Roman" w:cs="Times New Roman"/>
          <w:sz w:val="28"/>
          <w:szCs w:val="28"/>
        </w:rPr>
        <w:t>.</w:t>
      </w:r>
      <w:r w:rsidRPr="000E796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E7964">
        <w:rPr>
          <w:rFonts w:ascii="Times New Roman" w:hAnsi="Times New Roman" w:cs="Times New Roman"/>
          <w:sz w:val="28"/>
          <w:szCs w:val="28"/>
        </w:rPr>
        <w:t>Ленингр</w:t>
      </w:r>
      <w:r w:rsidR="003576A2">
        <w:rPr>
          <w:rFonts w:ascii="Times New Roman" w:hAnsi="Times New Roman" w:cs="Times New Roman"/>
          <w:sz w:val="28"/>
          <w:szCs w:val="28"/>
        </w:rPr>
        <w:t>ад</w:t>
      </w:r>
      <w:r w:rsidR="003576A2" w:rsidRPr="003576A2">
        <w:rPr>
          <w:rFonts w:ascii="Times New Roman" w:hAnsi="Times New Roman" w:cs="Times New Roman"/>
          <w:sz w:val="28"/>
          <w:szCs w:val="28"/>
          <w:lang w:val="pl-PL"/>
        </w:rPr>
        <w:t xml:space="preserve"> :</w:t>
      </w:r>
      <w:proofErr w:type="gramEnd"/>
      <w:r w:rsidR="003576A2" w:rsidRPr="003576A2">
        <w:rPr>
          <w:rFonts w:ascii="Times New Roman" w:hAnsi="Times New Roman" w:cs="Times New Roman"/>
          <w:sz w:val="28"/>
          <w:szCs w:val="28"/>
          <w:lang w:val="pl-PL"/>
        </w:rPr>
        <w:t xml:space="preserve"> </w:t>
      </w:r>
      <w:r w:rsidR="003576A2">
        <w:rPr>
          <w:rFonts w:ascii="Times New Roman" w:hAnsi="Times New Roman" w:cs="Times New Roman"/>
          <w:sz w:val="28"/>
          <w:szCs w:val="28"/>
        </w:rPr>
        <w:t>Просвещение</w:t>
      </w:r>
      <w:r w:rsidR="003576A2" w:rsidRPr="003576A2">
        <w:rPr>
          <w:rFonts w:ascii="Times New Roman" w:hAnsi="Times New Roman" w:cs="Times New Roman"/>
          <w:sz w:val="28"/>
          <w:szCs w:val="28"/>
          <w:lang w:val="pl-PL"/>
        </w:rPr>
        <w:t>.</w:t>
      </w:r>
      <w:r w:rsidR="003576A2">
        <w:rPr>
          <w:rFonts w:ascii="Times New Roman" w:hAnsi="Times New Roman" w:cs="Times New Roman"/>
          <w:sz w:val="28"/>
          <w:szCs w:val="28"/>
          <w:lang w:val="pl-PL"/>
        </w:rPr>
        <w:t xml:space="preserve"> 1977. </w:t>
      </w:r>
      <w:r w:rsidRPr="003576A2">
        <w:rPr>
          <w:rFonts w:ascii="Times New Roman" w:hAnsi="Times New Roman" w:cs="Times New Roman"/>
          <w:sz w:val="28"/>
          <w:szCs w:val="28"/>
          <w:lang w:val="pl-PL"/>
        </w:rPr>
        <w:t>295</w:t>
      </w:r>
      <w:r w:rsidRPr="000E796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0E7964">
        <w:rPr>
          <w:rFonts w:ascii="Times New Roman" w:hAnsi="Times New Roman" w:cs="Times New Roman"/>
          <w:sz w:val="28"/>
          <w:szCs w:val="28"/>
        </w:rPr>
        <w:t>с</w:t>
      </w:r>
      <w:r w:rsidRPr="003576A2">
        <w:rPr>
          <w:rFonts w:ascii="Times New Roman" w:hAnsi="Times New Roman" w:cs="Times New Roman"/>
          <w:sz w:val="28"/>
          <w:szCs w:val="28"/>
          <w:lang w:val="pl-PL"/>
        </w:rPr>
        <w:t>.</w:t>
      </w:r>
    </w:p>
    <w:p w:rsidR="000E7964" w:rsidRPr="000E7964" w:rsidRDefault="000E7964" w:rsidP="003576A2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textAlignment w:val="baseline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val="pl-PL"/>
        </w:rPr>
      </w:pPr>
      <w:r w:rsidRPr="000E7964">
        <w:rPr>
          <w:rFonts w:ascii="Times New Roman" w:eastAsia="Times New Roman" w:hAnsi="Times New Roman" w:cs="Times New Roman"/>
          <w:kern w:val="36"/>
          <w:sz w:val="28"/>
          <w:szCs w:val="28"/>
          <w:lang w:val="pl-PL"/>
        </w:rPr>
        <w:t>Ciesielska-Musameh R., Guziuk-Świca B., Przechodzka G</w:t>
      </w:r>
      <w:r w:rsidR="00DC3004" w:rsidRPr="000E7964">
        <w:rPr>
          <w:rFonts w:ascii="Times New Roman" w:eastAsia="Times New Roman" w:hAnsi="Times New Roman" w:cs="Times New Roman"/>
          <w:kern w:val="36"/>
          <w:sz w:val="28"/>
          <w:szCs w:val="28"/>
          <w:lang w:val="pl-PL"/>
        </w:rPr>
        <w:t xml:space="preserve">. Z polskim w świat. </w:t>
      </w:r>
      <w:r w:rsidR="00DC3004" w:rsidRPr="000E7964">
        <w:rPr>
          <w:rFonts w:ascii="Times New Roman" w:hAnsi="Times New Roman" w:cs="Times New Roman"/>
          <w:sz w:val="28"/>
          <w:szCs w:val="28"/>
          <w:shd w:val="clear" w:color="auto" w:fill="FFFFFF"/>
          <w:lang w:val="pl-PL"/>
        </w:rPr>
        <w:t>Podręcznik do nauki języka polski</w:t>
      </w:r>
      <w:r w:rsidRPr="000E7964">
        <w:rPr>
          <w:rFonts w:ascii="Times New Roman" w:hAnsi="Times New Roman" w:cs="Times New Roman"/>
          <w:sz w:val="28"/>
          <w:szCs w:val="28"/>
          <w:shd w:val="clear" w:color="auto" w:fill="FFFFFF"/>
          <w:lang w:val="pl-PL"/>
        </w:rPr>
        <w:t>ego jako obcego. Poziom B1/B2. –</w:t>
      </w:r>
      <w:r w:rsidR="00DC3004" w:rsidRPr="000E7964">
        <w:rPr>
          <w:rFonts w:ascii="Times New Roman" w:hAnsi="Times New Roman" w:cs="Times New Roman"/>
          <w:sz w:val="28"/>
          <w:szCs w:val="28"/>
          <w:shd w:val="clear" w:color="auto" w:fill="FFFFFF"/>
          <w:lang w:val="pl-PL"/>
        </w:rPr>
        <w:t xml:space="preserve"> Lublin: UMCS Wydawnictwo Uniwersytetu M</w:t>
      </w:r>
      <w:r w:rsidR="003576A2">
        <w:rPr>
          <w:rFonts w:ascii="Times New Roman" w:hAnsi="Times New Roman" w:cs="Times New Roman"/>
          <w:sz w:val="28"/>
          <w:szCs w:val="28"/>
          <w:shd w:val="clear" w:color="auto" w:fill="FFFFFF"/>
          <w:lang w:val="pl-PL"/>
        </w:rPr>
        <w:t>arii Curie-Skłodowskiej, 2016.</w:t>
      </w:r>
      <w:r w:rsidR="00DC3004" w:rsidRPr="000E7964">
        <w:rPr>
          <w:rFonts w:ascii="Times New Roman" w:hAnsi="Times New Roman" w:cs="Times New Roman"/>
          <w:sz w:val="28"/>
          <w:szCs w:val="28"/>
          <w:shd w:val="clear" w:color="auto" w:fill="FFFFFF"/>
          <w:lang w:val="pl-PL"/>
        </w:rPr>
        <w:t xml:space="preserve"> 211 s.</w:t>
      </w:r>
    </w:p>
    <w:p w:rsidR="000E7964" w:rsidRPr="000E7964" w:rsidRDefault="000E7964" w:rsidP="003576A2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ind w:left="0" w:firstLine="709"/>
        <w:jc w:val="both"/>
        <w:textAlignment w:val="baseline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val="pl-PL"/>
        </w:rPr>
      </w:pPr>
      <w:r w:rsidRPr="000E7964">
        <w:rPr>
          <w:rFonts w:ascii="Times New Roman" w:hAnsi="Times New Roman" w:cs="Times New Roman"/>
          <w:sz w:val="28"/>
          <w:szCs w:val="28"/>
          <w:lang w:val="pl-PL"/>
        </w:rPr>
        <w:t xml:space="preserve">Gębal P. Dydaktyka kultury polskiej w kształceniu językowym cudzoziemców </w:t>
      </w:r>
      <w:r w:rsidRPr="000E7964">
        <w:rPr>
          <w:rFonts w:ascii="Times New Roman" w:hAnsi="Times New Roman" w:cs="Times New Roman"/>
          <w:sz w:val="28"/>
          <w:szCs w:val="28"/>
          <w:shd w:val="clear" w:color="auto" w:fill="FFFFFF"/>
          <w:lang w:val="pl-PL"/>
        </w:rPr>
        <w:t>Kraków</w:t>
      </w:r>
      <w:r w:rsidR="003576A2">
        <w:rPr>
          <w:rFonts w:ascii="Times New Roman" w:hAnsi="Times New Roman" w:cs="Times New Roman"/>
          <w:sz w:val="28"/>
          <w:szCs w:val="28"/>
          <w:shd w:val="clear" w:color="auto" w:fill="FFFFFF"/>
          <w:lang w:val="pl-PL"/>
        </w:rPr>
        <w:t xml:space="preserve"> : Universitas, 2010.</w:t>
      </w:r>
      <w:r w:rsidRPr="000E7964">
        <w:rPr>
          <w:rFonts w:ascii="Times New Roman" w:hAnsi="Times New Roman" w:cs="Times New Roman"/>
          <w:sz w:val="28"/>
          <w:szCs w:val="28"/>
          <w:shd w:val="clear" w:color="auto" w:fill="FFFFFF"/>
          <w:lang w:val="pl-PL"/>
        </w:rPr>
        <w:t xml:space="preserve"> 230 s.</w:t>
      </w:r>
    </w:p>
    <w:p w:rsidR="00DC3004" w:rsidRPr="000E7964" w:rsidRDefault="00DC3004" w:rsidP="003576A2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576A2">
        <w:rPr>
          <w:rFonts w:ascii="Times New Roman" w:hAnsi="Times New Roman" w:cs="Times New Roman"/>
          <w:sz w:val="28"/>
          <w:szCs w:val="28"/>
          <w:lang w:val="en-US"/>
        </w:rPr>
        <w:t>Piepho</w:t>
      </w:r>
      <w:proofErr w:type="spellEnd"/>
      <w:r w:rsidRPr="003576A2">
        <w:rPr>
          <w:rFonts w:ascii="Times New Roman" w:hAnsi="Times New Roman" w:cs="Times New Roman"/>
          <w:sz w:val="28"/>
          <w:szCs w:val="28"/>
          <w:lang w:val="en-US"/>
        </w:rPr>
        <w:t xml:space="preserve"> H. E. </w:t>
      </w:r>
      <w:proofErr w:type="spellStart"/>
      <w:r w:rsidRPr="003576A2">
        <w:rPr>
          <w:rFonts w:ascii="Times New Roman" w:hAnsi="Times New Roman" w:cs="Times New Roman"/>
          <w:sz w:val="28"/>
          <w:szCs w:val="28"/>
          <w:lang w:val="en-US"/>
        </w:rPr>
        <w:t>Kommunikative</w:t>
      </w:r>
      <w:proofErr w:type="spellEnd"/>
      <w:r w:rsidRPr="003576A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576A2">
        <w:rPr>
          <w:rFonts w:ascii="Times New Roman" w:hAnsi="Times New Roman" w:cs="Times New Roman"/>
          <w:sz w:val="28"/>
          <w:szCs w:val="28"/>
          <w:lang w:val="en-US"/>
        </w:rPr>
        <w:t>Didaktik</w:t>
      </w:r>
      <w:proofErr w:type="spellEnd"/>
      <w:r w:rsidRPr="003576A2">
        <w:rPr>
          <w:rFonts w:ascii="Times New Roman" w:hAnsi="Times New Roman" w:cs="Times New Roman"/>
          <w:sz w:val="28"/>
          <w:szCs w:val="28"/>
          <w:lang w:val="en-US"/>
        </w:rPr>
        <w:t xml:space="preserve"> des </w:t>
      </w:r>
      <w:proofErr w:type="spellStart"/>
      <w:r w:rsidRPr="003576A2">
        <w:rPr>
          <w:rFonts w:ascii="Times New Roman" w:hAnsi="Times New Roman" w:cs="Times New Roman"/>
          <w:sz w:val="28"/>
          <w:szCs w:val="28"/>
          <w:lang w:val="en-US"/>
        </w:rPr>
        <w:t>Englischun</w:t>
      </w:r>
      <w:r w:rsidR="003576A2">
        <w:rPr>
          <w:rFonts w:ascii="Times New Roman" w:hAnsi="Times New Roman" w:cs="Times New Roman"/>
          <w:sz w:val="28"/>
          <w:szCs w:val="28"/>
          <w:lang w:val="en-US"/>
        </w:rPr>
        <w:t>terrichts</w:t>
      </w:r>
      <w:proofErr w:type="spellEnd"/>
      <w:r w:rsidR="003576A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3576A2">
        <w:rPr>
          <w:rFonts w:ascii="Times New Roman" w:hAnsi="Times New Roman" w:cs="Times New Roman"/>
          <w:sz w:val="28"/>
          <w:szCs w:val="28"/>
          <w:lang w:val="en-US"/>
        </w:rPr>
        <w:t>Limburg</w:t>
      </w:r>
      <w:r w:rsidR="003576A2">
        <w:t> </w:t>
      </w:r>
      <w:r w:rsidRPr="003576A2">
        <w:rPr>
          <w:rFonts w:ascii="Times New Roman" w:hAnsi="Times New Roman" w:cs="Times New Roman"/>
          <w:sz w:val="28"/>
          <w:szCs w:val="28"/>
          <w:lang w:val="en-US"/>
        </w:rPr>
        <w:t>:</w:t>
      </w:r>
      <w:proofErr w:type="gramEnd"/>
      <w:r w:rsidRPr="003576A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0E7964" w:rsidRPr="003576A2">
        <w:rPr>
          <w:rFonts w:ascii="Times New Roman" w:hAnsi="Times New Roman" w:cs="Times New Roman"/>
          <w:sz w:val="28"/>
          <w:szCs w:val="28"/>
          <w:lang w:val="en-US"/>
        </w:rPr>
        <w:t>Frankonius</w:t>
      </w:r>
      <w:proofErr w:type="spellEnd"/>
      <w:r w:rsidR="000E7964" w:rsidRPr="003576A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576A2">
        <w:rPr>
          <w:rFonts w:ascii="Times New Roman" w:hAnsi="Times New Roman" w:cs="Times New Roman"/>
          <w:sz w:val="28"/>
          <w:szCs w:val="28"/>
          <w:lang w:val="en-US"/>
        </w:rPr>
        <w:t>Verlag</w:t>
      </w:r>
      <w:proofErr w:type="spellEnd"/>
      <w:r w:rsidR="003576A2">
        <w:rPr>
          <w:rFonts w:ascii="Times New Roman" w:hAnsi="Times New Roman" w:cs="Times New Roman"/>
          <w:sz w:val="28"/>
          <w:szCs w:val="28"/>
          <w:lang w:val="en-US"/>
        </w:rPr>
        <w:t xml:space="preserve"> GmbH, 1979.</w:t>
      </w:r>
      <w:r w:rsidR="000E7964" w:rsidRPr="000E796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0E7964">
        <w:rPr>
          <w:rFonts w:ascii="Times New Roman" w:hAnsi="Times New Roman" w:cs="Times New Roman"/>
          <w:sz w:val="28"/>
          <w:szCs w:val="28"/>
          <w:lang w:val="en-US"/>
        </w:rPr>
        <w:t>253</w:t>
      </w:r>
      <w:proofErr w:type="gramEnd"/>
      <w:r w:rsidRPr="000E7964">
        <w:rPr>
          <w:rFonts w:ascii="Times New Roman" w:hAnsi="Times New Roman" w:cs="Times New Roman"/>
          <w:sz w:val="28"/>
          <w:szCs w:val="28"/>
          <w:lang w:val="en-US"/>
        </w:rPr>
        <w:t xml:space="preserve"> s.</w:t>
      </w:r>
    </w:p>
    <w:p w:rsidR="00DC3004" w:rsidRPr="000E7964" w:rsidRDefault="00DC3004" w:rsidP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0E7964" w:rsidRPr="000E7964" w:rsidRDefault="000E79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0E7964" w:rsidRPr="000E7964" w:rsidSect="000E7964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GaramondPro-Regular">
    <w:altName w:val="MS Gothic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AGaramondPro-Italic">
    <w:altName w:val="MS Gothic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B5050"/>
    <w:multiLevelType w:val="hybridMultilevel"/>
    <w:tmpl w:val="AD7629DC"/>
    <w:lvl w:ilvl="0" w:tplc="6596B8AE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34711491"/>
    <w:multiLevelType w:val="hybridMultilevel"/>
    <w:tmpl w:val="5AFE4C9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7EC7"/>
    <w:rsid w:val="0002206F"/>
    <w:rsid w:val="00092863"/>
    <w:rsid w:val="000C0E9A"/>
    <w:rsid w:val="000E7964"/>
    <w:rsid w:val="001F4527"/>
    <w:rsid w:val="00227E6F"/>
    <w:rsid w:val="003576A2"/>
    <w:rsid w:val="00417EC7"/>
    <w:rsid w:val="00434A17"/>
    <w:rsid w:val="005710C5"/>
    <w:rsid w:val="00576E2F"/>
    <w:rsid w:val="006211C4"/>
    <w:rsid w:val="006E7EBF"/>
    <w:rsid w:val="00862924"/>
    <w:rsid w:val="008E7FD1"/>
    <w:rsid w:val="00976341"/>
    <w:rsid w:val="00C40D80"/>
    <w:rsid w:val="00C54BD6"/>
    <w:rsid w:val="00CD03A7"/>
    <w:rsid w:val="00D4350F"/>
    <w:rsid w:val="00D8336E"/>
    <w:rsid w:val="00DA5E75"/>
    <w:rsid w:val="00DC3004"/>
    <w:rsid w:val="00E512DD"/>
    <w:rsid w:val="00FB7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D6F530D-728B-433F-8E08-6A995FAD36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D03A7"/>
  </w:style>
  <w:style w:type="paragraph" w:styleId="1">
    <w:name w:val="heading 1"/>
    <w:basedOn w:val="a"/>
    <w:link w:val="10"/>
    <w:uiPriority w:val="9"/>
    <w:qFormat/>
    <w:rsid w:val="00DC300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C300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List Paragraph"/>
    <w:basedOn w:val="a"/>
    <w:link w:val="a4"/>
    <w:qFormat/>
    <w:rsid w:val="00DC3004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DC3004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a4">
    <w:name w:val="Абзац списка Знак"/>
    <w:link w:val="a3"/>
    <w:locked/>
    <w:rsid w:val="003576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1763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3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4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2563</Words>
  <Characters>14611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Asus</cp:lastModifiedBy>
  <cp:revision>3</cp:revision>
  <dcterms:created xsi:type="dcterms:W3CDTF">2020-12-02T17:55:00Z</dcterms:created>
  <dcterms:modified xsi:type="dcterms:W3CDTF">2020-12-03T14:06:00Z</dcterms:modified>
</cp:coreProperties>
</file>