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500E4" w:rsidRDefault="003F04FD" w:rsidP="00914CD9">
      <w:pPr>
        <w:spacing w:after="0" w:line="360" w:lineRule="auto"/>
        <w:ind w:firstLine="709"/>
        <w:jc w:val="center"/>
        <w:rPr>
          <w:rFonts w:ascii="Times New Roman" w:hAnsi="Times New Roman" w:cs="Times New Roman"/>
          <w:i/>
          <w:sz w:val="28"/>
          <w:szCs w:val="28"/>
        </w:rPr>
      </w:pPr>
      <w:bookmarkStart w:id="0" w:name="_GoBack"/>
      <w:bookmarkEnd w:id="0"/>
      <w:r w:rsidRPr="003F04FD">
        <w:rPr>
          <w:rFonts w:ascii="Times New Roman" w:hAnsi="Times New Roman" w:cs="Times New Roman"/>
          <w:b/>
          <w:i/>
          <w:sz w:val="28"/>
          <w:szCs w:val="28"/>
          <w:lang w:val="uk-UA"/>
        </w:rPr>
        <w:t>Секція</w:t>
      </w:r>
      <w:r w:rsidRPr="003F04FD">
        <w:rPr>
          <w:rFonts w:ascii="Times New Roman" w:hAnsi="Times New Roman" w:cs="Times New Roman"/>
          <w:b/>
          <w:i/>
          <w:sz w:val="28"/>
          <w:szCs w:val="28"/>
        </w:rPr>
        <w:t xml:space="preserve"> 7</w:t>
      </w:r>
      <w:r w:rsidRPr="003F04FD">
        <w:rPr>
          <w:rFonts w:ascii="Times New Roman" w:hAnsi="Times New Roman" w:cs="Times New Roman"/>
          <w:i/>
          <w:sz w:val="28"/>
          <w:szCs w:val="28"/>
          <w:lang w:val="uk-UA"/>
        </w:rPr>
        <w:t>:</w:t>
      </w:r>
      <w:r w:rsidRPr="003F04FD">
        <w:rPr>
          <w:rFonts w:ascii="Times New Roman" w:hAnsi="Times New Roman" w:cs="Times New Roman"/>
          <w:i/>
          <w:sz w:val="28"/>
          <w:szCs w:val="28"/>
        </w:rPr>
        <w:t xml:space="preserve"> </w:t>
      </w:r>
      <w:proofErr w:type="spellStart"/>
      <w:r w:rsidRPr="003F04FD">
        <w:rPr>
          <w:rFonts w:ascii="Times New Roman" w:hAnsi="Times New Roman" w:cs="Times New Roman"/>
          <w:i/>
          <w:sz w:val="28"/>
          <w:szCs w:val="28"/>
        </w:rPr>
        <w:t>Проблеми</w:t>
      </w:r>
      <w:proofErr w:type="spellEnd"/>
      <w:r w:rsidRPr="003F04FD">
        <w:rPr>
          <w:rFonts w:ascii="Times New Roman" w:hAnsi="Times New Roman" w:cs="Times New Roman"/>
          <w:i/>
          <w:sz w:val="28"/>
          <w:szCs w:val="28"/>
        </w:rPr>
        <w:t xml:space="preserve"> менеджменту та маркетингу в </w:t>
      </w:r>
      <w:proofErr w:type="spellStart"/>
      <w:r w:rsidRPr="003F04FD">
        <w:rPr>
          <w:rFonts w:ascii="Times New Roman" w:hAnsi="Times New Roman" w:cs="Times New Roman"/>
          <w:i/>
          <w:sz w:val="28"/>
          <w:szCs w:val="28"/>
        </w:rPr>
        <w:t>нових</w:t>
      </w:r>
      <w:proofErr w:type="spellEnd"/>
      <w:r w:rsidRPr="003F04FD">
        <w:rPr>
          <w:rFonts w:ascii="Times New Roman" w:hAnsi="Times New Roman" w:cs="Times New Roman"/>
          <w:i/>
          <w:sz w:val="28"/>
          <w:szCs w:val="28"/>
        </w:rPr>
        <w:t xml:space="preserve"> </w:t>
      </w:r>
      <w:proofErr w:type="spellStart"/>
      <w:r w:rsidRPr="003F04FD">
        <w:rPr>
          <w:rFonts w:ascii="Times New Roman" w:hAnsi="Times New Roman" w:cs="Times New Roman"/>
          <w:i/>
          <w:sz w:val="28"/>
          <w:szCs w:val="28"/>
        </w:rPr>
        <w:t>умовах</w:t>
      </w:r>
      <w:proofErr w:type="spellEnd"/>
      <w:r w:rsidRPr="003F04FD">
        <w:rPr>
          <w:rFonts w:ascii="Times New Roman" w:hAnsi="Times New Roman" w:cs="Times New Roman"/>
          <w:i/>
          <w:sz w:val="28"/>
          <w:szCs w:val="28"/>
        </w:rPr>
        <w:t xml:space="preserve"> </w:t>
      </w:r>
      <w:proofErr w:type="spellStart"/>
      <w:r w:rsidRPr="003F04FD">
        <w:rPr>
          <w:rFonts w:ascii="Times New Roman" w:hAnsi="Times New Roman" w:cs="Times New Roman"/>
          <w:i/>
          <w:sz w:val="28"/>
          <w:szCs w:val="28"/>
        </w:rPr>
        <w:t>господарювання</w:t>
      </w:r>
      <w:proofErr w:type="spellEnd"/>
    </w:p>
    <w:p w:rsidR="007C6E75" w:rsidRDefault="007C6E75" w:rsidP="00914CD9">
      <w:pPr>
        <w:spacing w:after="0" w:line="360" w:lineRule="auto"/>
        <w:ind w:firstLine="709"/>
        <w:jc w:val="right"/>
        <w:rPr>
          <w:rFonts w:ascii="Times New Roman" w:hAnsi="Times New Roman" w:cs="Times New Roman"/>
          <w:b/>
          <w:i/>
          <w:sz w:val="28"/>
          <w:szCs w:val="28"/>
          <w:lang w:val="uk-UA"/>
        </w:rPr>
      </w:pPr>
      <w:r w:rsidRPr="003F04FD">
        <w:rPr>
          <w:rFonts w:ascii="Times New Roman" w:hAnsi="Times New Roman" w:cs="Times New Roman"/>
          <w:b/>
          <w:i/>
          <w:sz w:val="28"/>
          <w:szCs w:val="28"/>
        </w:rPr>
        <w:t xml:space="preserve">Шелест </w:t>
      </w:r>
      <w:r w:rsidRPr="003F04FD">
        <w:rPr>
          <w:rFonts w:ascii="Times New Roman" w:hAnsi="Times New Roman" w:cs="Times New Roman"/>
          <w:b/>
          <w:i/>
          <w:sz w:val="28"/>
          <w:szCs w:val="28"/>
          <w:lang w:val="uk-UA"/>
        </w:rPr>
        <w:t>Є</w:t>
      </w:r>
      <w:r w:rsidRPr="003F04FD">
        <w:rPr>
          <w:rFonts w:ascii="Times New Roman" w:hAnsi="Times New Roman" w:cs="Times New Roman"/>
          <w:b/>
          <w:i/>
          <w:sz w:val="28"/>
          <w:szCs w:val="28"/>
        </w:rPr>
        <w:t xml:space="preserve">. </w:t>
      </w:r>
      <w:r w:rsidRPr="003F04FD">
        <w:rPr>
          <w:rFonts w:ascii="Times New Roman" w:hAnsi="Times New Roman" w:cs="Times New Roman"/>
          <w:b/>
          <w:i/>
          <w:sz w:val="28"/>
          <w:szCs w:val="28"/>
          <w:lang w:val="uk-UA"/>
        </w:rPr>
        <w:t>О</w:t>
      </w:r>
      <w:r w:rsidRPr="003F04FD">
        <w:rPr>
          <w:rFonts w:ascii="Times New Roman" w:hAnsi="Times New Roman" w:cs="Times New Roman"/>
          <w:b/>
          <w:i/>
          <w:sz w:val="28"/>
          <w:szCs w:val="28"/>
        </w:rPr>
        <w:t>.</w:t>
      </w:r>
      <w:r w:rsidRPr="003F04FD">
        <w:rPr>
          <w:rFonts w:ascii="Times New Roman" w:hAnsi="Times New Roman" w:cs="Times New Roman"/>
          <w:b/>
          <w:i/>
          <w:sz w:val="28"/>
          <w:szCs w:val="28"/>
          <w:lang w:val="uk-UA"/>
        </w:rPr>
        <w:t xml:space="preserve">, </w:t>
      </w:r>
      <w:r w:rsidRPr="003F04FD">
        <w:rPr>
          <w:rFonts w:ascii="Times New Roman" w:hAnsi="Times New Roman" w:cs="Times New Roman"/>
          <w:b/>
          <w:i/>
          <w:sz w:val="28"/>
          <w:szCs w:val="28"/>
        </w:rPr>
        <w:t xml:space="preserve">канд. </w:t>
      </w:r>
      <w:proofErr w:type="spellStart"/>
      <w:r w:rsidRPr="003F04FD">
        <w:rPr>
          <w:rFonts w:ascii="Times New Roman" w:hAnsi="Times New Roman" w:cs="Times New Roman"/>
          <w:b/>
          <w:i/>
          <w:sz w:val="28"/>
          <w:szCs w:val="28"/>
          <w:lang w:val="uk-UA"/>
        </w:rPr>
        <w:t>екон</w:t>
      </w:r>
      <w:proofErr w:type="spellEnd"/>
      <w:r w:rsidRPr="003F04FD">
        <w:rPr>
          <w:rFonts w:ascii="Times New Roman" w:hAnsi="Times New Roman" w:cs="Times New Roman"/>
          <w:b/>
          <w:i/>
          <w:sz w:val="28"/>
          <w:szCs w:val="28"/>
        </w:rPr>
        <w:t>. наук, доцент</w:t>
      </w:r>
      <w:r w:rsidRPr="003F04FD">
        <w:rPr>
          <w:rFonts w:ascii="Times New Roman" w:hAnsi="Times New Roman" w:cs="Times New Roman"/>
          <w:b/>
          <w:i/>
          <w:sz w:val="28"/>
          <w:szCs w:val="28"/>
          <w:lang w:val="uk-UA"/>
        </w:rPr>
        <w:t>,</w:t>
      </w:r>
    </w:p>
    <w:p w:rsidR="003F04FD" w:rsidRPr="003F04FD" w:rsidRDefault="00C17748" w:rsidP="00914CD9">
      <w:pPr>
        <w:spacing w:after="0" w:line="360" w:lineRule="auto"/>
        <w:ind w:firstLine="709"/>
        <w:jc w:val="right"/>
        <w:rPr>
          <w:rFonts w:ascii="Times New Roman" w:hAnsi="Times New Roman" w:cs="Times New Roman"/>
          <w:b/>
          <w:i/>
          <w:sz w:val="28"/>
          <w:szCs w:val="28"/>
          <w:lang w:val="uk-UA"/>
        </w:rPr>
      </w:pPr>
      <w:proofErr w:type="spellStart"/>
      <w:r>
        <w:rPr>
          <w:rFonts w:ascii="Times New Roman" w:hAnsi="Times New Roman" w:cs="Times New Roman"/>
          <w:b/>
          <w:i/>
          <w:sz w:val="28"/>
          <w:szCs w:val="28"/>
          <w:lang w:val="uk-UA"/>
        </w:rPr>
        <w:t>Липчак</w:t>
      </w:r>
      <w:proofErr w:type="spellEnd"/>
      <w:r>
        <w:rPr>
          <w:rFonts w:ascii="Times New Roman" w:hAnsi="Times New Roman" w:cs="Times New Roman"/>
          <w:b/>
          <w:i/>
          <w:sz w:val="28"/>
          <w:szCs w:val="28"/>
          <w:lang w:val="uk-UA"/>
        </w:rPr>
        <w:t xml:space="preserve"> М. І</w:t>
      </w:r>
      <w:r w:rsidR="003F04FD" w:rsidRPr="003F04FD">
        <w:rPr>
          <w:rFonts w:ascii="Times New Roman" w:hAnsi="Times New Roman" w:cs="Times New Roman"/>
          <w:b/>
          <w:i/>
          <w:sz w:val="28"/>
          <w:szCs w:val="28"/>
          <w:lang w:val="uk-UA"/>
        </w:rPr>
        <w:t>., студент,</w:t>
      </w:r>
    </w:p>
    <w:p w:rsidR="003F04FD" w:rsidRDefault="003F04FD" w:rsidP="00914CD9">
      <w:pPr>
        <w:spacing w:after="0" w:line="360" w:lineRule="auto"/>
        <w:ind w:firstLine="709"/>
        <w:jc w:val="right"/>
        <w:rPr>
          <w:rFonts w:ascii="Times New Roman" w:hAnsi="Times New Roman" w:cs="Times New Roman"/>
          <w:i/>
          <w:sz w:val="28"/>
          <w:szCs w:val="28"/>
          <w:lang w:val="uk-UA"/>
        </w:rPr>
      </w:pPr>
      <w:r w:rsidRPr="003F04FD">
        <w:rPr>
          <w:rFonts w:ascii="Times New Roman" w:hAnsi="Times New Roman" w:cs="Times New Roman"/>
          <w:i/>
          <w:sz w:val="28"/>
          <w:szCs w:val="28"/>
          <w:lang w:val="uk-UA"/>
        </w:rPr>
        <w:t xml:space="preserve">Хмельницький національний університет, </w:t>
      </w:r>
      <w:r>
        <w:rPr>
          <w:rFonts w:ascii="Times New Roman" w:hAnsi="Times New Roman" w:cs="Times New Roman"/>
          <w:i/>
          <w:sz w:val="28"/>
          <w:szCs w:val="28"/>
          <w:lang w:val="uk-UA"/>
        </w:rPr>
        <w:t>Україна</w:t>
      </w:r>
    </w:p>
    <w:p w:rsidR="003F04FD" w:rsidRDefault="00DE4901" w:rsidP="00097579">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ФОРМУВАННЯ </w:t>
      </w:r>
      <w:r w:rsidRPr="00DE4901">
        <w:rPr>
          <w:rFonts w:ascii="Times New Roman" w:eastAsia="Calibri" w:hAnsi="Times New Roman" w:cs="Times New Roman"/>
          <w:b/>
          <w:sz w:val="28"/>
          <w:szCs w:val="28"/>
          <w:lang w:val="uk-UA"/>
        </w:rPr>
        <w:t>СИСТЕМИ УПРАВЛІННЯ ЕНЕРГОЗБЕРЕЖЕННЯМ ПІДПРИЄМСТВА</w:t>
      </w:r>
    </w:p>
    <w:p w:rsidR="00914CD9" w:rsidRPr="00C12415" w:rsidRDefault="00914CD9" w:rsidP="00C12415">
      <w:pPr>
        <w:spacing w:after="0" w:line="360" w:lineRule="auto"/>
        <w:ind w:firstLine="709"/>
        <w:jc w:val="center"/>
        <w:rPr>
          <w:rFonts w:ascii="Times New Roman" w:hAnsi="Times New Roman" w:cs="Times New Roman"/>
          <w:b/>
          <w:sz w:val="28"/>
          <w:szCs w:val="28"/>
          <w:lang w:val="uk-UA"/>
        </w:rPr>
      </w:pPr>
    </w:p>
    <w:p w:rsidR="00C17748" w:rsidRPr="00C17748" w:rsidRDefault="00C17748" w:rsidP="00C17748">
      <w:pPr>
        <w:spacing w:after="0" w:line="360" w:lineRule="auto"/>
        <w:ind w:firstLine="709"/>
        <w:jc w:val="both"/>
        <w:rPr>
          <w:rFonts w:ascii="Times New Roman" w:eastAsia="Times New Roman" w:hAnsi="Times New Roman" w:cs="Times New Roman"/>
          <w:sz w:val="28"/>
          <w:szCs w:val="28"/>
          <w:lang w:val="uk-UA"/>
        </w:rPr>
      </w:pPr>
      <w:r w:rsidRPr="00C17748">
        <w:rPr>
          <w:rFonts w:ascii="Times New Roman" w:eastAsia="Times New Roman" w:hAnsi="Times New Roman" w:cs="Times New Roman"/>
          <w:sz w:val="28"/>
          <w:szCs w:val="28"/>
          <w:lang w:val="uk-UA"/>
        </w:rPr>
        <w:t xml:space="preserve">Нестабільність ринкової економіки та стрімке зростання вартості енергоносіїв обумовлює необхідність пошуку і впровадження передових ресурсозберігаючих технологій, які б дозволили не тільки зменшити </w:t>
      </w:r>
      <w:r>
        <w:rPr>
          <w:rFonts w:ascii="Times New Roman" w:eastAsia="Times New Roman" w:hAnsi="Times New Roman" w:cs="Times New Roman"/>
          <w:sz w:val="28"/>
          <w:szCs w:val="28"/>
          <w:lang w:val="uk-UA"/>
        </w:rPr>
        <w:t xml:space="preserve">негативний </w:t>
      </w:r>
      <w:r w:rsidRPr="00C17748">
        <w:rPr>
          <w:rFonts w:ascii="Times New Roman" w:eastAsia="Times New Roman" w:hAnsi="Times New Roman" w:cs="Times New Roman"/>
          <w:sz w:val="28"/>
          <w:szCs w:val="28"/>
          <w:lang w:val="uk-UA"/>
        </w:rPr>
        <w:t xml:space="preserve">вплив на оточуючий світ, але значно економити кошти компаній. З огляду на це, </w:t>
      </w:r>
      <w:r>
        <w:rPr>
          <w:rFonts w:ascii="Times New Roman" w:eastAsia="Times New Roman" w:hAnsi="Times New Roman" w:cs="Times New Roman"/>
          <w:sz w:val="28"/>
          <w:szCs w:val="28"/>
          <w:lang w:val="uk-UA"/>
        </w:rPr>
        <w:t>тематика необхідності оптимізації системи управління підприємства в умовах енергетичних обмежень</w:t>
      </w:r>
      <w:r w:rsidRPr="00C17748">
        <w:rPr>
          <w:rFonts w:ascii="Times New Roman" w:eastAsia="Times New Roman" w:hAnsi="Times New Roman" w:cs="Times New Roman"/>
          <w:sz w:val="28"/>
          <w:szCs w:val="28"/>
          <w:lang w:val="uk-UA"/>
        </w:rPr>
        <w:t xml:space="preserve"> характеризується актуальністю та спрямована на розроблення стратегії ресурсозбереження, що забезпечить підвищення ефективності виробничого процесу підприємства.</w:t>
      </w:r>
    </w:p>
    <w:p w:rsidR="00C17748" w:rsidRPr="00C17748" w:rsidRDefault="007E1DD0" w:rsidP="00C17748">
      <w:pPr>
        <w:spacing w:after="0" w:line="360" w:lineRule="auto"/>
        <w:ind w:firstLine="709"/>
        <w:jc w:val="both"/>
        <w:rPr>
          <w:rFonts w:ascii="Times New Roman" w:eastAsia="Times New Roman" w:hAnsi="Times New Roman" w:cs="Times New Roman"/>
          <w:sz w:val="28"/>
          <w:szCs w:val="28"/>
          <w:lang w:val="uk-UA"/>
        </w:rPr>
      </w:pPr>
      <w:r w:rsidRPr="007E1DD0">
        <w:rPr>
          <w:rFonts w:ascii="Times New Roman" w:eastAsia="Times New Roman" w:hAnsi="Times New Roman" w:cs="Times New Roman"/>
          <w:sz w:val="28"/>
          <w:szCs w:val="28"/>
          <w:lang w:val="uk-UA"/>
        </w:rPr>
        <w:t xml:space="preserve">Вагомий внесок у дослідження теоретичних та прикладних аспектів </w:t>
      </w:r>
      <w:r w:rsidR="00C17748" w:rsidRPr="00C17748">
        <w:rPr>
          <w:rFonts w:ascii="Times New Roman" w:eastAsia="Times New Roman" w:hAnsi="Times New Roman" w:cs="Times New Roman"/>
          <w:sz w:val="28"/>
          <w:szCs w:val="28"/>
          <w:lang w:val="uk-UA"/>
        </w:rPr>
        <w:t xml:space="preserve">стратегічного управління з застосуванням ресурсозбереження у ринкових умовах господарювання </w:t>
      </w:r>
      <w:r>
        <w:rPr>
          <w:rFonts w:ascii="Times New Roman" w:eastAsia="Times New Roman" w:hAnsi="Times New Roman" w:cs="Times New Roman"/>
          <w:sz w:val="28"/>
          <w:szCs w:val="28"/>
          <w:lang w:val="uk-UA"/>
        </w:rPr>
        <w:t>зробили</w:t>
      </w:r>
      <w:r w:rsidR="00C17748" w:rsidRPr="00C17748">
        <w:rPr>
          <w:rFonts w:ascii="Times New Roman" w:eastAsia="Times New Roman" w:hAnsi="Times New Roman" w:cs="Times New Roman"/>
          <w:sz w:val="28"/>
          <w:szCs w:val="28"/>
          <w:lang w:val="uk-UA"/>
        </w:rPr>
        <w:t xml:space="preserve"> такі </w:t>
      </w:r>
      <w:r>
        <w:rPr>
          <w:rFonts w:ascii="Times New Roman" w:eastAsia="Times New Roman" w:hAnsi="Times New Roman" w:cs="Times New Roman"/>
          <w:sz w:val="28"/>
          <w:szCs w:val="28"/>
          <w:lang w:val="uk-UA"/>
        </w:rPr>
        <w:t>науковці,</w:t>
      </w:r>
      <w:r w:rsidR="00C17748" w:rsidRPr="00C17748">
        <w:rPr>
          <w:rFonts w:ascii="Times New Roman" w:eastAsia="Times New Roman" w:hAnsi="Times New Roman" w:cs="Times New Roman"/>
          <w:sz w:val="28"/>
          <w:szCs w:val="28"/>
          <w:lang w:val="uk-UA"/>
        </w:rPr>
        <w:t xml:space="preserve"> як</w:t>
      </w:r>
      <w:r>
        <w:rPr>
          <w:rFonts w:ascii="Times New Roman" w:eastAsia="Times New Roman" w:hAnsi="Times New Roman" w:cs="Times New Roman"/>
          <w:sz w:val="28"/>
          <w:szCs w:val="28"/>
          <w:lang w:val="uk-UA"/>
        </w:rPr>
        <w:t>:</w:t>
      </w:r>
      <w:r w:rsidR="00C17748" w:rsidRPr="00C17748">
        <w:rPr>
          <w:rFonts w:ascii="Times New Roman" w:eastAsia="Times New Roman" w:hAnsi="Times New Roman" w:cs="Times New Roman"/>
          <w:sz w:val="28"/>
          <w:szCs w:val="28"/>
          <w:lang w:val="uk-UA"/>
        </w:rPr>
        <w:t xml:space="preserve"> </w:t>
      </w:r>
      <w:r w:rsidR="00DE4901" w:rsidRPr="00444D92">
        <w:rPr>
          <w:rFonts w:ascii="Times New Roman" w:hAnsi="Times New Roman"/>
          <w:sz w:val="28"/>
          <w:szCs w:val="28"/>
          <w:lang w:val="uk-UA"/>
        </w:rPr>
        <w:t>І. </w:t>
      </w:r>
      <w:proofErr w:type="spellStart"/>
      <w:r w:rsidR="00DE4901" w:rsidRPr="00444D92">
        <w:rPr>
          <w:rFonts w:ascii="Times New Roman" w:hAnsi="Times New Roman"/>
          <w:sz w:val="28"/>
          <w:szCs w:val="28"/>
          <w:lang w:val="uk-UA"/>
        </w:rPr>
        <w:t>Ансофф</w:t>
      </w:r>
      <w:proofErr w:type="spellEnd"/>
      <w:r w:rsidR="00DE4901" w:rsidRPr="00444D92">
        <w:rPr>
          <w:rFonts w:ascii="Times New Roman" w:hAnsi="Times New Roman"/>
          <w:sz w:val="28"/>
          <w:szCs w:val="28"/>
          <w:lang w:val="uk-UA"/>
        </w:rPr>
        <w:t>, Х. </w:t>
      </w:r>
      <w:proofErr w:type="spellStart"/>
      <w:r w:rsidR="00DE4901" w:rsidRPr="00444D92">
        <w:rPr>
          <w:rFonts w:ascii="Times New Roman" w:hAnsi="Times New Roman"/>
          <w:sz w:val="28"/>
          <w:szCs w:val="28"/>
          <w:lang w:val="uk-UA"/>
        </w:rPr>
        <w:t>Мінцберг</w:t>
      </w:r>
      <w:proofErr w:type="spellEnd"/>
      <w:r w:rsidR="00DE4901" w:rsidRPr="00444D92">
        <w:rPr>
          <w:rFonts w:ascii="Times New Roman" w:hAnsi="Times New Roman"/>
          <w:sz w:val="28"/>
          <w:szCs w:val="28"/>
          <w:lang w:val="uk-UA"/>
        </w:rPr>
        <w:t xml:space="preserve">, </w:t>
      </w:r>
      <w:r w:rsidR="00DE4901" w:rsidRPr="00DE4901">
        <w:rPr>
          <w:rFonts w:ascii="Times New Roman" w:eastAsia="Calibri" w:hAnsi="Times New Roman" w:cs="Times New Roman"/>
          <w:sz w:val="28"/>
          <w:szCs w:val="28"/>
          <w:lang w:val="uk-UA"/>
        </w:rPr>
        <w:t>М. Портер, А. </w:t>
      </w:r>
      <w:proofErr w:type="spellStart"/>
      <w:r w:rsidR="00DE4901" w:rsidRPr="00DE4901">
        <w:rPr>
          <w:rFonts w:ascii="Times New Roman" w:eastAsia="Calibri" w:hAnsi="Times New Roman" w:cs="Times New Roman"/>
          <w:sz w:val="28"/>
          <w:szCs w:val="28"/>
          <w:lang w:val="uk-UA"/>
        </w:rPr>
        <w:t>Томпсон</w:t>
      </w:r>
      <w:proofErr w:type="spellEnd"/>
      <w:r w:rsidR="00DE4901" w:rsidRPr="00DE4901">
        <w:rPr>
          <w:rFonts w:ascii="Times New Roman" w:eastAsia="Calibri" w:hAnsi="Times New Roman" w:cs="Times New Roman"/>
          <w:sz w:val="28"/>
          <w:szCs w:val="28"/>
          <w:lang w:val="uk-UA"/>
        </w:rPr>
        <w:t>, А. </w:t>
      </w:r>
      <w:proofErr w:type="spellStart"/>
      <w:r w:rsidR="00DE4901" w:rsidRPr="00DE4901">
        <w:rPr>
          <w:rFonts w:ascii="Times New Roman" w:eastAsia="Calibri" w:hAnsi="Times New Roman" w:cs="Times New Roman"/>
          <w:sz w:val="28"/>
          <w:szCs w:val="28"/>
          <w:lang w:val="uk-UA"/>
        </w:rPr>
        <w:t>Дж</w:t>
      </w:r>
      <w:proofErr w:type="spellEnd"/>
      <w:r w:rsidR="00DE4901" w:rsidRPr="00DE4901">
        <w:rPr>
          <w:rFonts w:ascii="Times New Roman" w:eastAsia="Calibri" w:hAnsi="Times New Roman" w:cs="Times New Roman"/>
          <w:sz w:val="28"/>
          <w:szCs w:val="28"/>
          <w:lang w:val="uk-UA"/>
        </w:rPr>
        <w:t>. </w:t>
      </w:r>
      <w:proofErr w:type="spellStart"/>
      <w:r w:rsidR="00DE4901" w:rsidRPr="00DE4901">
        <w:rPr>
          <w:rFonts w:ascii="Times New Roman" w:eastAsia="Calibri" w:hAnsi="Times New Roman" w:cs="Times New Roman"/>
          <w:sz w:val="28"/>
          <w:szCs w:val="28"/>
          <w:lang w:val="uk-UA"/>
        </w:rPr>
        <w:t>Стринкленд</w:t>
      </w:r>
      <w:proofErr w:type="spellEnd"/>
      <w:r w:rsidR="00DE4901">
        <w:rPr>
          <w:rFonts w:ascii="Times New Roman" w:eastAsia="Calibri" w:hAnsi="Times New Roman" w:cs="Times New Roman"/>
          <w:sz w:val="28"/>
          <w:szCs w:val="28"/>
          <w:lang w:val="uk-UA"/>
        </w:rPr>
        <w:t xml:space="preserve">, </w:t>
      </w:r>
      <w:r w:rsidR="00C17748" w:rsidRPr="00C17748">
        <w:rPr>
          <w:rFonts w:ascii="Times New Roman" w:eastAsia="Times New Roman" w:hAnsi="Times New Roman" w:cs="Times New Roman"/>
          <w:sz w:val="28"/>
          <w:szCs w:val="28"/>
          <w:lang w:val="uk-UA"/>
        </w:rPr>
        <w:t>Д.</w:t>
      </w:r>
      <w:r>
        <w:rPr>
          <w:rFonts w:ascii="Times New Roman" w:eastAsia="Times New Roman" w:hAnsi="Times New Roman" w:cs="Times New Roman"/>
          <w:sz w:val="28"/>
          <w:szCs w:val="28"/>
          <w:lang w:val="uk-UA"/>
        </w:rPr>
        <w:t> </w:t>
      </w:r>
      <w:r w:rsidR="00C17748" w:rsidRPr="00C17748">
        <w:rPr>
          <w:rFonts w:ascii="Times New Roman" w:eastAsia="Times New Roman" w:hAnsi="Times New Roman" w:cs="Times New Roman"/>
          <w:sz w:val="28"/>
          <w:szCs w:val="28"/>
          <w:lang w:val="uk-UA"/>
        </w:rPr>
        <w:t>В.</w:t>
      </w:r>
      <w:r>
        <w:rPr>
          <w:rFonts w:ascii="Times New Roman" w:eastAsia="Times New Roman" w:hAnsi="Times New Roman" w:cs="Times New Roman"/>
          <w:sz w:val="28"/>
          <w:szCs w:val="28"/>
          <w:lang w:val="uk-UA"/>
        </w:rPr>
        <w:t> </w:t>
      </w:r>
      <w:proofErr w:type="spellStart"/>
      <w:r w:rsidR="00C17748" w:rsidRPr="00C17748">
        <w:rPr>
          <w:rFonts w:ascii="Times New Roman" w:eastAsia="Times New Roman" w:hAnsi="Times New Roman" w:cs="Times New Roman"/>
          <w:sz w:val="28"/>
          <w:szCs w:val="28"/>
          <w:lang w:val="uk-UA"/>
        </w:rPr>
        <w:t>Зеркалов</w:t>
      </w:r>
      <w:proofErr w:type="spellEnd"/>
      <w:r w:rsidR="00C17748" w:rsidRPr="00C17748">
        <w:rPr>
          <w:rFonts w:ascii="Times New Roman" w:eastAsia="Times New Roman" w:hAnsi="Times New Roman" w:cs="Times New Roman"/>
          <w:sz w:val="28"/>
          <w:szCs w:val="28"/>
          <w:lang w:val="uk-UA"/>
        </w:rPr>
        <w:t>, Л.</w:t>
      </w:r>
      <w:r w:rsidRPr="007E1DD0">
        <w:rPr>
          <w:rFonts w:ascii="Times New Roman" w:eastAsia="Times New Roman" w:hAnsi="Times New Roman" w:cs="Times New Roman"/>
          <w:sz w:val="28"/>
          <w:szCs w:val="28"/>
          <w:lang w:val="uk-UA"/>
        </w:rPr>
        <w:t> </w:t>
      </w:r>
      <w:r w:rsidR="00C17748" w:rsidRPr="00C17748">
        <w:rPr>
          <w:rFonts w:ascii="Times New Roman" w:eastAsia="Times New Roman" w:hAnsi="Times New Roman" w:cs="Times New Roman"/>
          <w:sz w:val="28"/>
          <w:szCs w:val="28"/>
          <w:lang w:val="uk-UA"/>
        </w:rPr>
        <w:t>Є.</w:t>
      </w:r>
      <w:r>
        <w:rPr>
          <w:rFonts w:ascii="Times New Roman" w:eastAsia="Times New Roman" w:hAnsi="Times New Roman" w:cs="Times New Roman"/>
          <w:sz w:val="28"/>
          <w:szCs w:val="28"/>
          <w:lang w:val="uk-UA"/>
        </w:rPr>
        <w:t> </w:t>
      </w:r>
      <w:r w:rsidR="00C17748" w:rsidRPr="00C17748">
        <w:rPr>
          <w:rFonts w:ascii="Times New Roman" w:eastAsia="Times New Roman" w:hAnsi="Times New Roman" w:cs="Times New Roman"/>
          <w:sz w:val="28"/>
          <w:szCs w:val="28"/>
          <w:lang w:val="uk-UA"/>
        </w:rPr>
        <w:t>Довгань, І.</w:t>
      </w:r>
      <w:r>
        <w:rPr>
          <w:rFonts w:ascii="Times New Roman" w:eastAsia="Times New Roman" w:hAnsi="Times New Roman" w:cs="Times New Roman"/>
          <w:sz w:val="28"/>
          <w:szCs w:val="28"/>
          <w:lang w:val="uk-UA"/>
        </w:rPr>
        <w:t> М. </w:t>
      </w:r>
      <w:r w:rsidR="00C17748" w:rsidRPr="00C17748">
        <w:rPr>
          <w:rFonts w:ascii="Times New Roman" w:eastAsia="Times New Roman" w:hAnsi="Times New Roman" w:cs="Times New Roman"/>
          <w:sz w:val="28"/>
          <w:szCs w:val="28"/>
          <w:lang w:val="uk-UA"/>
        </w:rPr>
        <w:t>Сотник, Н. В. Мельничук, В. І. Куцик, М. В. Олійник, І.</w:t>
      </w:r>
      <w:r>
        <w:rPr>
          <w:rFonts w:ascii="Times New Roman" w:eastAsia="Times New Roman" w:hAnsi="Times New Roman" w:cs="Times New Roman"/>
          <w:sz w:val="28"/>
          <w:szCs w:val="28"/>
          <w:lang w:val="uk-UA"/>
        </w:rPr>
        <w:t> </w:t>
      </w:r>
      <w:r w:rsidR="00C17748" w:rsidRPr="00C17748">
        <w:rPr>
          <w:rFonts w:ascii="Times New Roman" w:eastAsia="Times New Roman" w:hAnsi="Times New Roman" w:cs="Times New Roman"/>
          <w:sz w:val="28"/>
          <w:szCs w:val="28"/>
          <w:lang w:val="uk-UA"/>
        </w:rPr>
        <w:t>О.</w:t>
      </w:r>
      <w:r>
        <w:rPr>
          <w:rFonts w:ascii="Times New Roman" w:eastAsia="Times New Roman" w:hAnsi="Times New Roman" w:cs="Times New Roman"/>
          <w:sz w:val="28"/>
          <w:szCs w:val="28"/>
          <w:lang w:val="uk-UA"/>
        </w:rPr>
        <w:t> </w:t>
      </w:r>
      <w:r w:rsidR="00C17748" w:rsidRPr="00C17748">
        <w:rPr>
          <w:rFonts w:ascii="Times New Roman" w:eastAsia="Times New Roman" w:hAnsi="Times New Roman" w:cs="Times New Roman"/>
          <w:sz w:val="28"/>
          <w:szCs w:val="28"/>
          <w:lang w:val="uk-UA"/>
        </w:rPr>
        <w:t>Ляшенко та інші. Проте на сьогодні невирішеними залишається ще достатньо питань, які стосуються розробки і впровадження енергозберігаючих технологій на українських промислових підприємствах.</w:t>
      </w:r>
    </w:p>
    <w:p w:rsidR="00DE4901" w:rsidRPr="00444D92" w:rsidRDefault="00C17748" w:rsidP="00DE4901">
      <w:pPr>
        <w:spacing w:after="0" w:line="360" w:lineRule="auto"/>
        <w:ind w:firstLine="709"/>
        <w:jc w:val="both"/>
        <w:rPr>
          <w:rFonts w:ascii="Times New Roman" w:hAnsi="Times New Roman"/>
          <w:sz w:val="28"/>
          <w:szCs w:val="28"/>
          <w:lang w:val="uk-UA"/>
        </w:rPr>
      </w:pPr>
      <w:r w:rsidRPr="00C17748">
        <w:rPr>
          <w:rFonts w:ascii="Times New Roman" w:eastAsia="Times New Roman" w:hAnsi="Times New Roman" w:cs="Times New Roman"/>
          <w:sz w:val="28"/>
          <w:szCs w:val="28"/>
          <w:lang w:val="uk-UA"/>
        </w:rPr>
        <w:t xml:space="preserve">Таким чином, </w:t>
      </w:r>
      <w:r w:rsidR="00DE4901">
        <w:rPr>
          <w:rFonts w:ascii="Times New Roman" w:eastAsia="Times New Roman" w:hAnsi="Times New Roman" w:cs="Times New Roman"/>
          <w:sz w:val="28"/>
          <w:szCs w:val="28"/>
          <w:lang w:val="uk-UA"/>
        </w:rPr>
        <w:t xml:space="preserve">з </w:t>
      </w:r>
      <w:r w:rsidRPr="00C17748">
        <w:rPr>
          <w:rFonts w:ascii="Times New Roman" w:eastAsia="Times New Roman" w:hAnsi="Times New Roman" w:cs="Times New Roman"/>
          <w:sz w:val="28"/>
          <w:szCs w:val="28"/>
          <w:lang w:val="uk-UA"/>
        </w:rPr>
        <w:t>метою удосконалення стратегічного управління підприємством в умовах енергетичних обмежень</w:t>
      </w:r>
      <w:r w:rsidR="00DE4901">
        <w:rPr>
          <w:rFonts w:ascii="Times New Roman" w:eastAsia="Times New Roman" w:hAnsi="Times New Roman" w:cs="Times New Roman"/>
          <w:sz w:val="28"/>
          <w:szCs w:val="28"/>
          <w:lang w:val="uk-UA"/>
        </w:rPr>
        <w:t xml:space="preserve"> </w:t>
      </w:r>
      <w:r w:rsidR="00DE4901" w:rsidRPr="00444D92">
        <w:rPr>
          <w:rFonts w:ascii="Times New Roman" w:hAnsi="Times New Roman"/>
          <w:sz w:val="28"/>
          <w:szCs w:val="28"/>
          <w:lang w:val="uk-UA"/>
        </w:rPr>
        <w:t xml:space="preserve">пропонуємо запровадити </w:t>
      </w:r>
      <w:r w:rsidR="00DE4901" w:rsidRPr="00444D92">
        <w:rPr>
          <w:rFonts w:ascii="Times New Roman" w:hAnsi="Times New Roman"/>
          <w:sz w:val="28"/>
          <w:szCs w:val="28"/>
          <w:lang w:val="uk-UA"/>
        </w:rPr>
        <w:lastRenderedPageBreak/>
        <w:t xml:space="preserve">розроблену нами систему управління енергозбереженням </w:t>
      </w:r>
      <w:proofErr w:type="spellStart"/>
      <w:r w:rsidR="00DE4901" w:rsidRPr="00444D92">
        <w:rPr>
          <w:rFonts w:ascii="Times New Roman" w:hAnsi="Times New Roman"/>
          <w:sz w:val="28"/>
          <w:szCs w:val="28"/>
          <w:lang w:val="uk-UA"/>
        </w:rPr>
        <w:t>суб</w:t>
      </w:r>
      <w:proofErr w:type="spellEnd"/>
      <w:r w:rsidR="00DE4901" w:rsidRPr="00444D92">
        <w:rPr>
          <w:rFonts w:ascii="Times New Roman" w:hAnsi="Times New Roman"/>
          <w:sz w:val="28"/>
          <w:szCs w:val="28"/>
        </w:rPr>
        <w:t>’</w:t>
      </w:r>
      <w:proofErr w:type="spellStart"/>
      <w:r w:rsidR="00DE4901" w:rsidRPr="00444D92">
        <w:rPr>
          <w:rFonts w:ascii="Times New Roman" w:hAnsi="Times New Roman"/>
          <w:sz w:val="28"/>
          <w:szCs w:val="28"/>
          <w:lang w:val="uk-UA"/>
        </w:rPr>
        <w:t>єкта</w:t>
      </w:r>
      <w:proofErr w:type="spellEnd"/>
      <w:r w:rsidR="00DE4901" w:rsidRPr="00444D92">
        <w:rPr>
          <w:rFonts w:ascii="Times New Roman" w:hAnsi="Times New Roman"/>
          <w:sz w:val="28"/>
          <w:szCs w:val="28"/>
          <w:lang w:val="uk-UA"/>
        </w:rPr>
        <w:t xml:space="preserve"> економіки (рис. 1) у систему його стратегічного управління.</w:t>
      </w:r>
    </w:p>
    <w:tbl>
      <w:tblPr>
        <w:tblStyle w:val="a5"/>
        <w:tblW w:w="0" w:type="auto"/>
        <w:tblLook w:val="04A0" w:firstRow="1" w:lastRow="0" w:firstColumn="1" w:lastColumn="0" w:noHBand="0" w:noVBand="1"/>
      </w:tblPr>
      <w:tblGrid>
        <w:gridCol w:w="2265"/>
        <w:gridCol w:w="2265"/>
        <w:gridCol w:w="2695"/>
        <w:gridCol w:w="1836"/>
      </w:tblGrid>
      <w:tr w:rsidR="00AD1B15" w:rsidRPr="00AD1B15" w:rsidTr="00AE3442">
        <w:tc>
          <w:tcPr>
            <w:tcW w:w="7225" w:type="dxa"/>
            <w:gridSpan w:val="3"/>
          </w:tcPr>
          <w:p w:rsidR="00AD1B15" w:rsidRPr="00AD1B15" w:rsidRDefault="00AD1B15" w:rsidP="00AD1B15">
            <w:pPr>
              <w:jc w:val="center"/>
              <w:rPr>
                <w:rFonts w:ascii="Times New Roman" w:eastAsia="Calibri" w:hAnsi="Times New Roman" w:cs="Times New Roman"/>
                <w:sz w:val="20"/>
                <w:szCs w:val="20"/>
                <w:lang w:val="uk-UA"/>
              </w:rPr>
            </w:pPr>
            <w:r w:rsidRPr="00AD1B15">
              <w:rPr>
                <w:rFonts w:ascii="Times New Roman" w:eastAsia="Calibri" w:hAnsi="Times New Roman" w:cs="Times New Roman"/>
                <w:sz w:val="20"/>
                <w:szCs w:val="20"/>
                <w:lang w:val="uk-UA"/>
              </w:rPr>
              <w:t>Оцінювання фактичного стану енергоспоживання підприємства.</w:t>
            </w:r>
          </w:p>
          <w:p w:rsidR="00AD1B15" w:rsidRPr="00AD1B15" w:rsidRDefault="00AD1B15" w:rsidP="00AD1B15">
            <w:pPr>
              <w:jc w:val="center"/>
              <w:rPr>
                <w:rFonts w:ascii="Times New Roman" w:hAnsi="Times New Roman" w:cs="Times New Roman"/>
                <w:sz w:val="20"/>
                <w:szCs w:val="20"/>
                <w:lang w:val="uk-UA"/>
              </w:rPr>
            </w:pPr>
            <w:r w:rsidRPr="00AD1B15">
              <w:rPr>
                <w:rFonts w:ascii="Times New Roman" w:eastAsia="Calibri" w:hAnsi="Times New Roman" w:cs="Times New Roman"/>
                <w:sz w:val="20"/>
                <w:szCs w:val="20"/>
                <w:lang w:val="uk-UA"/>
              </w:rPr>
              <w:t xml:space="preserve">Проведення </w:t>
            </w:r>
            <w:proofErr w:type="spellStart"/>
            <w:r w:rsidRPr="00AD1B15">
              <w:rPr>
                <w:rFonts w:ascii="Times New Roman" w:eastAsia="Calibri" w:hAnsi="Times New Roman" w:cs="Times New Roman"/>
                <w:sz w:val="20"/>
                <w:szCs w:val="20"/>
                <w:lang w:val="uk-UA"/>
              </w:rPr>
              <w:t>енергоаудиту</w:t>
            </w:r>
            <w:proofErr w:type="spellEnd"/>
          </w:p>
        </w:tc>
        <w:tc>
          <w:tcPr>
            <w:tcW w:w="1836" w:type="dxa"/>
          </w:tcPr>
          <w:p w:rsidR="00AD1B15" w:rsidRPr="00AD1B15" w:rsidRDefault="00AE3442" w:rsidP="00AE3442">
            <w:pPr>
              <w:rPr>
                <w:rFonts w:ascii="Times New Roman" w:hAnsi="Times New Roman" w:cs="Times New Roman"/>
                <w:sz w:val="20"/>
                <w:szCs w:val="20"/>
                <w:lang w:val="uk-UA"/>
              </w:rPr>
            </w:pPr>
            <w:r w:rsidRPr="00AE3442">
              <w:rPr>
                <w:rFonts w:ascii="Times New Roman" w:hAnsi="Times New Roman"/>
                <w:b/>
                <w:sz w:val="28"/>
                <w:szCs w:val="28"/>
                <w:lang w:val="uk-UA"/>
              </w:rPr>
              <w:sym w:font="Symbol" w:char="F0AC"/>
            </w:r>
            <w:r>
              <w:rPr>
                <w:rFonts w:ascii="Times New Roman" w:hAnsi="Times New Roman"/>
                <w:b/>
                <w:sz w:val="28"/>
                <w:szCs w:val="28"/>
                <w:lang w:val="uk-UA"/>
              </w:rPr>
              <w:t xml:space="preserve">      </w:t>
            </w:r>
            <w:r>
              <w:rPr>
                <w:rFonts w:ascii="Times New Roman" w:hAnsi="Times New Roman"/>
                <w:b/>
                <w:sz w:val="28"/>
                <w:szCs w:val="28"/>
                <w:lang w:val="uk-UA"/>
              </w:rPr>
              <w:sym w:font="Symbol" w:char="F0AD"/>
            </w:r>
          </w:p>
        </w:tc>
      </w:tr>
      <w:tr w:rsidR="00AD1B15" w:rsidRPr="00AD1B15" w:rsidTr="00AE3442">
        <w:tc>
          <w:tcPr>
            <w:tcW w:w="7225" w:type="dxa"/>
            <w:gridSpan w:val="3"/>
          </w:tcPr>
          <w:p w:rsidR="00AD1B15" w:rsidRPr="00AD1B15" w:rsidRDefault="00AD1B15" w:rsidP="00AD1B15">
            <w:pPr>
              <w:jc w:val="center"/>
              <w:rPr>
                <w:rFonts w:ascii="Times New Roman" w:hAnsi="Times New Roman" w:cs="Times New Roman"/>
                <w:b/>
                <w:sz w:val="20"/>
                <w:szCs w:val="20"/>
                <w:lang w:val="uk-UA"/>
              </w:rPr>
            </w:pPr>
            <w:r w:rsidRPr="00AD1B15">
              <w:rPr>
                <w:rFonts w:ascii="Times New Roman" w:hAnsi="Times New Roman"/>
                <w:b/>
                <w:sz w:val="28"/>
                <w:szCs w:val="28"/>
                <w:lang w:val="uk-UA"/>
              </w:rPr>
              <w:sym w:font="Symbol" w:char="F0AF"/>
            </w:r>
          </w:p>
        </w:tc>
        <w:tc>
          <w:tcPr>
            <w:tcW w:w="1836" w:type="dxa"/>
          </w:tcPr>
          <w:p w:rsidR="00AD1B15" w:rsidRPr="00AD1B15" w:rsidRDefault="00AE3442" w:rsidP="00AE3442">
            <w:pPr>
              <w:jc w:val="center"/>
              <w:rPr>
                <w:rFonts w:ascii="Times New Roman" w:hAnsi="Times New Roman" w:cs="Times New Roman"/>
                <w:sz w:val="20"/>
                <w:szCs w:val="20"/>
                <w:lang w:val="uk-UA"/>
              </w:rPr>
            </w:pPr>
            <w:r>
              <w:rPr>
                <w:rFonts w:ascii="Times New Roman" w:hAnsi="Times New Roman"/>
                <w:b/>
                <w:sz w:val="28"/>
                <w:szCs w:val="28"/>
                <w:lang w:val="uk-UA"/>
              </w:rPr>
              <w:sym w:font="Symbol" w:char="F0AD"/>
            </w:r>
          </w:p>
        </w:tc>
      </w:tr>
      <w:tr w:rsidR="00AD1B15" w:rsidRPr="00AD1B15" w:rsidTr="00AE3442">
        <w:tc>
          <w:tcPr>
            <w:tcW w:w="7225" w:type="dxa"/>
            <w:gridSpan w:val="3"/>
          </w:tcPr>
          <w:p w:rsidR="00AD1B15" w:rsidRPr="00AD1B15" w:rsidRDefault="00AD1B15" w:rsidP="00AD1B15">
            <w:pPr>
              <w:jc w:val="center"/>
              <w:rPr>
                <w:rFonts w:ascii="Times New Roman" w:hAnsi="Times New Roman" w:cs="Times New Roman"/>
                <w:sz w:val="20"/>
                <w:szCs w:val="20"/>
                <w:lang w:val="uk-UA"/>
              </w:rPr>
            </w:pPr>
            <w:r w:rsidRPr="00AD1B15">
              <w:rPr>
                <w:rFonts w:ascii="Times New Roman" w:eastAsia="Calibri" w:hAnsi="Times New Roman" w:cs="Times New Roman"/>
                <w:sz w:val="20"/>
                <w:szCs w:val="20"/>
                <w:lang w:val="uk-UA"/>
              </w:rPr>
              <w:t>Дослідження рівня енергоспоживання аналогічних підприємств на ринку. Аналіз існуючих альтернатив енергозбереження</w:t>
            </w:r>
          </w:p>
        </w:tc>
        <w:tc>
          <w:tcPr>
            <w:tcW w:w="1836" w:type="dxa"/>
          </w:tcPr>
          <w:p w:rsidR="00AD1B15" w:rsidRPr="00AD1B15" w:rsidRDefault="00AE3442" w:rsidP="00AE3442">
            <w:pPr>
              <w:jc w:val="center"/>
              <w:rPr>
                <w:rFonts w:ascii="Times New Roman" w:hAnsi="Times New Roman" w:cs="Times New Roman"/>
                <w:sz w:val="20"/>
                <w:szCs w:val="20"/>
                <w:lang w:val="uk-UA"/>
              </w:rPr>
            </w:pPr>
            <w:r>
              <w:rPr>
                <w:rFonts w:ascii="Times New Roman" w:hAnsi="Times New Roman"/>
                <w:b/>
                <w:sz w:val="28"/>
                <w:szCs w:val="28"/>
                <w:lang w:val="uk-UA"/>
              </w:rPr>
              <w:sym w:font="Symbol" w:char="F0AD"/>
            </w:r>
          </w:p>
        </w:tc>
      </w:tr>
      <w:tr w:rsidR="00AD1B15" w:rsidRPr="00AD1B15" w:rsidTr="00AE3442">
        <w:tc>
          <w:tcPr>
            <w:tcW w:w="7225" w:type="dxa"/>
            <w:gridSpan w:val="3"/>
          </w:tcPr>
          <w:p w:rsidR="00AD1B15" w:rsidRPr="00AD1B15" w:rsidRDefault="00AD1B15" w:rsidP="00AD1B15">
            <w:pPr>
              <w:jc w:val="center"/>
              <w:rPr>
                <w:rFonts w:ascii="Times New Roman" w:hAnsi="Times New Roman" w:cs="Times New Roman"/>
                <w:sz w:val="20"/>
                <w:szCs w:val="20"/>
                <w:lang w:val="uk-UA"/>
              </w:rPr>
            </w:pPr>
            <w:r w:rsidRPr="00AD1B15">
              <w:rPr>
                <w:rFonts w:ascii="Times New Roman" w:hAnsi="Times New Roman"/>
                <w:b/>
                <w:sz w:val="28"/>
                <w:szCs w:val="28"/>
                <w:lang w:val="uk-UA"/>
              </w:rPr>
              <w:sym w:font="Symbol" w:char="F0AF"/>
            </w:r>
          </w:p>
        </w:tc>
        <w:tc>
          <w:tcPr>
            <w:tcW w:w="1836" w:type="dxa"/>
          </w:tcPr>
          <w:p w:rsidR="00AD1B15" w:rsidRPr="00AD1B15" w:rsidRDefault="00AE3442" w:rsidP="00AE3442">
            <w:pPr>
              <w:jc w:val="center"/>
              <w:rPr>
                <w:rFonts w:ascii="Times New Roman" w:hAnsi="Times New Roman" w:cs="Times New Roman"/>
                <w:sz w:val="20"/>
                <w:szCs w:val="20"/>
                <w:lang w:val="uk-UA"/>
              </w:rPr>
            </w:pPr>
            <w:r>
              <w:rPr>
                <w:rFonts w:ascii="Times New Roman" w:hAnsi="Times New Roman"/>
                <w:b/>
                <w:sz w:val="28"/>
                <w:szCs w:val="28"/>
                <w:lang w:val="uk-UA"/>
              </w:rPr>
              <w:sym w:font="Symbol" w:char="F0AD"/>
            </w:r>
          </w:p>
        </w:tc>
      </w:tr>
      <w:tr w:rsidR="00AD1B15" w:rsidRPr="00AD1B15" w:rsidTr="00AE3442">
        <w:tc>
          <w:tcPr>
            <w:tcW w:w="7225" w:type="dxa"/>
            <w:gridSpan w:val="3"/>
          </w:tcPr>
          <w:p w:rsidR="00AD1B15" w:rsidRPr="00AD1B15" w:rsidRDefault="00AD1B15" w:rsidP="00AD1B15">
            <w:pPr>
              <w:jc w:val="center"/>
              <w:rPr>
                <w:rFonts w:ascii="Times New Roman" w:hAnsi="Times New Roman" w:cs="Times New Roman"/>
                <w:sz w:val="20"/>
                <w:szCs w:val="20"/>
                <w:lang w:val="uk-UA"/>
              </w:rPr>
            </w:pPr>
            <w:r w:rsidRPr="00AD1B15">
              <w:rPr>
                <w:rFonts w:ascii="Times New Roman" w:eastAsia="Calibri" w:hAnsi="Times New Roman" w:cs="Times New Roman"/>
                <w:sz w:val="20"/>
                <w:szCs w:val="20"/>
                <w:lang w:val="uk-UA"/>
              </w:rPr>
              <w:t>Розробка можливих сценаріїв  раціонального споживання енергії</w:t>
            </w:r>
          </w:p>
        </w:tc>
        <w:tc>
          <w:tcPr>
            <w:tcW w:w="1836" w:type="dxa"/>
          </w:tcPr>
          <w:p w:rsidR="00AD1B15" w:rsidRPr="00AD1B15" w:rsidRDefault="00AD1B15" w:rsidP="00AE3442">
            <w:pPr>
              <w:jc w:val="center"/>
              <w:rPr>
                <w:rFonts w:ascii="Times New Roman" w:hAnsi="Times New Roman" w:cs="Times New Roman"/>
                <w:sz w:val="20"/>
                <w:szCs w:val="20"/>
                <w:lang w:val="uk-UA"/>
              </w:rPr>
            </w:pPr>
          </w:p>
        </w:tc>
      </w:tr>
      <w:tr w:rsidR="00AD1B15" w:rsidRPr="00AD1B15" w:rsidTr="00AE3442">
        <w:tc>
          <w:tcPr>
            <w:tcW w:w="7225" w:type="dxa"/>
            <w:gridSpan w:val="3"/>
          </w:tcPr>
          <w:p w:rsidR="00AD1B15" w:rsidRPr="00AD1B15" w:rsidRDefault="00AD1B15" w:rsidP="004A5BEE">
            <w:pPr>
              <w:jc w:val="center"/>
              <w:rPr>
                <w:rFonts w:ascii="Times New Roman" w:hAnsi="Times New Roman" w:cs="Times New Roman"/>
                <w:sz w:val="20"/>
                <w:szCs w:val="20"/>
                <w:lang w:val="uk-UA"/>
              </w:rPr>
            </w:pPr>
            <w:r w:rsidRPr="00AD1B15">
              <w:rPr>
                <w:rFonts w:ascii="Times New Roman" w:hAnsi="Times New Roman"/>
                <w:b/>
                <w:sz w:val="28"/>
                <w:szCs w:val="28"/>
                <w:lang w:val="uk-UA"/>
              </w:rPr>
              <w:sym w:font="Symbol" w:char="F0AF"/>
            </w:r>
          </w:p>
        </w:tc>
        <w:tc>
          <w:tcPr>
            <w:tcW w:w="1836" w:type="dxa"/>
          </w:tcPr>
          <w:p w:rsidR="00AD1B15" w:rsidRPr="00AD1B15" w:rsidRDefault="00AE3442" w:rsidP="00AE3442">
            <w:pPr>
              <w:jc w:val="center"/>
              <w:rPr>
                <w:rFonts w:ascii="Times New Roman" w:hAnsi="Times New Roman" w:cs="Times New Roman"/>
                <w:sz w:val="20"/>
                <w:szCs w:val="20"/>
                <w:lang w:val="uk-UA"/>
              </w:rPr>
            </w:pPr>
            <w:r>
              <w:rPr>
                <w:rFonts w:ascii="Times New Roman" w:hAnsi="Times New Roman"/>
                <w:b/>
                <w:sz w:val="28"/>
                <w:szCs w:val="28"/>
                <w:lang w:val="uk-UA"/>
              </w:rPr>
              <w:sym w:font="Symbol" w:char="F0AD"/>
            </w:r>
          </w:p>
        </w:tc>
      </w:tr>
      <w:tr w:rsidR="00AD1B15" w:rsidRPr="00AD1B15" w:rsidTr="00AE3442">
        <w:tc>
          <w:tcPr>
            <w:tcW w:w="7225" w:type="dxa"/>
            <w:gridSpan w:val="3"/>
          </w:tcPr>
          <w:p w:rsidR="00AD1B15" w:rsidRPr="00AD1B15" w:rsidRDefault="00AD1B15" w:rsidP="00AD1B15">
            <w:pPr>
              <w:jc w:val="center"/>
              <w:rPr>
                <w:rFonts w:ascii="Times New Roman" w:hAnsi="Times New Roman" w:cs="Times New Roman"/>
                <w:sz w:val="20"/>
                <w:szCs w:val="20"/>
                <w:lang w:val="uk-UA"/>
              </w:rPr>
            </w:pPr>
            <w:r w:rsidRPr="00AD1B15">
              <w:rPr>
                <w:rFonts w:ascii="Times New Roman" w:eastAsia="Calibri" w:hAnsi="Times New Roman" w:cs="Times New Roman"/>
                <w:sz w:val="20"/>
                <w:szCs w:val="20"/>
                <w:lang w:val="uk-UA"/>
              </w:rPr>
              <w:t>Оцінювання та обґрунтування існуючих інвестиційних проектів, програм у сфері енергозбереження</w:t>
            </w:r>
          </w:p>
        </w:tc>
        <w:tc>
          <w:tcPr>
            <w:tcW w:w="1836" w:type="dxa"/>
          </w:tcPr>
          <w:p w:rsidR="00AD1B15" w:rsidRPr="00AD1B15" w:rsidRDefault="00AE3442" w:rsidP="00AE3442">
            <w:pPr>
              <w:jc w:val="center"/>
              <w:rPr>
                <w:rFonts w:ascii="Times New Roman" w:hAnsi="Times New Roman" w:cs="Times New Roman"/>
                <w:sz w:val="20"/>
                <w:szCs w:val="20"/>
                <w:lang w:val="uk-UA"/>
              </w:rPr>
            </w:pPr>
            <w:r>
              <w:rPr>
                <w:rFonts w:ascii="Times New Roman" w:hAnsi="Times New Roman"/>
                <w:b/>
                <w:sz w:val="28"/>
                <w:szCs w:val="28"/>
                <w:lang w:val="uk-UA"/>
              </w:rPr>
              <w:sym w:font="Symbol" w:char="F0AD"/>
            </w:r>
          </w:p>
        </w:tc>
      </w:tr>
      <w:tr w:rsidR="00AD1B15" w:rsidRPr="00AD1B15" w:rsidTr="00AE3442">
        <w:tc>
          <w:tcPr>
            <w:tcW w:w="7225" w:type="dxa"/>
            <w:gridSpan w:val="3"/>
          </w:tcPr>
          <w:p w:rsidR="00AD1B15" w:rsidRPr="00AD1B15" w:rsidRDefault="004A5BEE" w:rsidP="004A5BEE">
            <w:pPr>
              <w:jc w:val="center"/>
              <w:rPr>
                <w:rFonts w:ascii="Times New Roman" w:hAnsi="Times New Roman" w:cs="Times New Roman"/>
                <w:sz w:val="20"/>
                <w:szCs w:val="20"/>
                <w:lang w:val="uk-UA"/>
              </w:rPr>
            </w:pPr>
            <w:r w:rsidRPr="00AD1B15">
              <w:rPr>
                <w:rFonts w:ascii="Times New Roman" w:hAnsi="Times New Roman"/>
                <w:b/>
                <w:sz w:val="28"/>
                <w:szCs w:val="28"/>
                <w:lang w:val="uk-UA"/>
              </w:rPr>
              <w:sym w:font="Symbol" w:char="F0AF"/>
            </w:r>
          </w:p>
        </w:tc>
        <w:tc>
          <w:tcPr>
            <w:tcW w:w="1836" w:type="dxa"/>
          </w:tcPr>
          <w:p w:rsidR="00AD1B15" w:rsidRPr="00AD1B15" w:rsidRDefault="00AE3442" w:rsidP="00AE3442">
            <w:pPr>
              <w:jc w:val="center"/>
              <w:rPr>
                <w:rFonts w:ascii="Times New Roman" w:hAnsi="Times New Roman" w:cs="Times New Roman"/>
                <w:sz w:val="20"/>
                <w:szCs w:val="20"/>
                <w:lang w:val="uk-UA"/>
              </w:rPr>
            </w:pPr>
            <w:r>
              <w:rPr>
                <w:rFonts w:ascii="Times New Roman" w:hAnsi="Times New Roman"/>
                <w:b/>
                <w:sz w:val="28"/>
                <w:szCs w:val="28"/>
                <w:lang w:val="uk-UA"/>
              </w:rPr>
              <w:sym w:font="Symbol" w:char="F0AD"/>
            </w:r>
          </w:p>
        </w:tc>
      </w:tr>
      <w:tr w:rsidR="00AD1B15" w:rsidRPr="00AD1B15" w:rsidTr="00AE3442">
        <w:tc>
          <w:tcPr>
            <w:tcW w:w="7225" w:type="dxa"/>
            <w:gridSpan w:val="3"/>
          </w:tcPr>
          <w:p w:rsidR="00AD1B15" w:rsidRPr="00AD1B15" w:rsidRDefault="00AD1B15" w:rsidP="00AD1B15">
            <w:pPr>
              <w:jc w:val="center"/>
              <w:rPr>
                <w:rFonts w:ascii="Times New Roman" w:hAnsi="Times New Roman" w:cs="Times New Roman"/>
                <w:sz w:val="20"/>
                <w:szCs w:val="20"/>
                <w:lang w:val="uk-UA"/>
              </w:rPr>
            </w:pPr>
            <w:r w:rsidRPr="00AD1B15">
              <w:rPr>
                <w:rFonts w:ascii="Times New Roman" w:eastAsia="Calibri" w:hAnsi="Times New Roman" w:cs="Times New Roman"/>
                <w:sz w:val="20"/>
                <w:szCs w:val="20"/>
                <w:lang w:val="uk-UA"/>
              </w:rPr>
              <w:t>Формування стратегічної карти енергозбереження, розробка стратегії енергетичної безпеки</w:t>
            </w:r>
          </w:p>
        </w:tc>
        <w:tc>
          <w:tcPr>
            <w:tcW w:w="1836" w:type="dxa"/>
          </w:tcPr>
          <w:p w:rsidR="00AD1B15" w:rsidRPr="00AD1B15" w:rsidRDefault="00AE3442" w:rsidP="00AE3442">
            <w:pPr>
              <w:jc w:val="center"/>
              <w:rPr>
                <w:rFonts w:ascii="Times New Roman" w:hAnsi="Times New Roman" w:cs="Times New Roman"/>
                <w:sz w:val="20"/>
                <w:szCs w:val="20"/>
                <w:lang w:val="uk-UA"/>
              </w:rPr>
            </w:pPr>
            <w:r>
              <w:rPr>
                <w:rFonts w:ascii="Times New Roman" w:hAnsi="Times New Roman"/>
                <w:b/>
                <w:sz w:val="28"/>
                <w:szCs w:val="28"/>
                <w:lang w:val="uk-UA"/>
              </w:rPr>
              <w:sym w:font="Symbol" w:char="F0AD"/>
            </w:r>
          </w:p>
        </w:tc>
      </w:tr>
      <w:tr w:rsidR="00AD1B15" w:rsidRPr="00AD1B15" w:rsidTr="00AE3442">
        <w:tc>
          <w:tcPr>
            <w:tcW w:w="7225" w:type="dxa"/>
            <w:gridSpan w:val="3"/>
          </w:tcPr>
          <w:p w:rsidR="00AD1B15" w:rsidRPr="004A5BEE" w:rsidRDefault="004A5BEE" w:rsidP="004A5BEE">
            <w:pPr>
              <w:jc w:val="center"/>
              <w:rPr>
                <w:rFonts w:ascii="Times New Roman" w:hAnsi="Times New Roman" w:cs="Times New Roman"/>
                <w:sz w:val="20"/>
                <w:szCs w:val="20"/>
                <w:lang w:val="uk-UA"/>
              </w:rPr>
            </w:pPr>
            <w:r w:rsidRPr="00AD1B15">
              <w:rPr>
                <w:rFonts w:ascii="Times New Roman" w:hAnsi="Times New Roman"/>
                <w:b/>
                <w:sz w:val="28"/>
                <w:szCs w:val="28"/>
                <w:lang w:val="uk-UA"/>
              </w:rPr>
              <w:sym w:font="Symbol" w:char="F0AF"/>
            </w:r>
            <w:r>
              <w:rPr>
                <w:rFonts w:ascii="Times New Roman" w:hAnsi="Times New Roman"/>
                <w:b/>
                <w:sz w:val="28"/>
                <w:szCs w:val="28"/>
                <w:lang w:val="uk-UA"/>
              </w:rPr>
              <w:t xml:space="preserve">                  </w:t>
            </w:r>
            <w:r w:rsidRPr="00AD1B15">
              <w:rPr>
                <w:rFonts w:ascii="Times New Roman" w:hAnsi="Times New Roman"/>
                <w:b/>
                <w:sz w:val="28"/>
                <w:szCs w:val="28"/>
                <w:lang w:val="uk-UA"/>
              </w:rPr>
              <w:sym w:font="Symbol" w:char="F0AF"/>
            </w:r>
            <w:r>
              <w:rPr>
                <w:rFonts w:ascii="Times New Roman" w:hAnsi="Times New Roman"/>
                <w:b/>
                <w:sz w:val="28"/>
                <w:szCs w:val="28"/>
                <w:lang w:val="uk-UA"/>
              </w:rPr>
              <w:t xml:space="preserve">                 </w:t>
            </w:r>
            <w:r w:rsidRPr="00AD1B15">
              <w:rPr>
                <w:rFonts w:ascii="Times New Roman" w:hAnsi="Times New Roman"/>
                <w:b/>
                <w:sz w:val="28"/>
                <w:szCs w:val="28"/>
                <w:lang w:val="uk-UA"/>
              </w:rPr>
              <w:sym w:font="Symbol" w:char="F0AF"/>
            </w:r>
          </w:p>
        </w:tc>
        <w:tc>
          <w:tcPr>
            <w:tcW w:w="1836" w:type="dxa"/>
          </w:tcPr>
          <w:p w:rsidR="00AD1B15" w:rsidRPr="00AD1B15" w:rsidRDefault="00AE3442" w:rsidP="00AE3442">
            <w:pPr>
              <w:jc w:val="center"/>
              <w:rPr>
                <w:rFonts w:ascii="Times New Roman" w:hAnsi="Times New Roman" w:cs="Times New Roman"/>
                <w:sz w:val="20"/>
                <w:szCs w:val="20"/>
                <w:lang w:val="uk-UA"/>
              </w:rPr>
            </w:pPr>
            <w:r>
              <w:rPr>
                <w:rFonts w:ascii="Times New Roman" w:hAnsi="Times New Roman"/>
                <w:b/>
                <w:sz w:val="28"/>
                <w:szCs w:val="28"/>
                <w:lang w:val="uk-UA"/>
              </w:rPr>
              <w:sym w:font="Symbol" w:char="F0AD"/>
            </w:r>
          </w:p>
        </w:tc>
      </w:tr>
      <w:tr w:rsidR="00AD1B15" w:rsidRPr="00AD1B15" w:rsidTr="00AE3442">
        <w:tc>
          <w:tcPr>
            <w:tcW w:w="2265" w:type="dxa"/>
          </w:tcPr>
          <w:p w:rsidR="00AD1B15" w:rsidRPr="00AD1B15" w:rsidRDefault="00AD1B15" w:rsidP="00AE3442">
            <w:pPr>
              <w:jc w:val="center"/>
              <w:rPr>
                <w:rFonts w:ascii="Times New Roman" w:hAnsi="Times New Roman" w:cs="Times New Roman"/>
                <w:sz w:val="20"/>
                <w:szCs w:val="20"/>
                <w:lang w:val="uk-UA"/>
              </w:rPr>
            </w:pPr>
            <w:r w:rsidRPr="00AD1B15">
              <w:rPr>
                <w:rFonts w:ascii="Times New Roman" w:eastAsia="Calibri" w:hAnsi="Times New Roman" w:cs="Times New Roman"/>
                <w:sz w:val="20"/>
                <w:szCs w:val="20"/>
                <w:lang w:val="uk-UA"/>
              </w:rPr>
              <w:t>Розробка рекомендацій щодо оптимізації процесів виробництва, розподілу, передачі та споживання енергії</w:t>
            </w:r>
          </w:p>
        </w:tc>
        <w:tc>
          <w:tcPr>
            <w:tcW w:w="2265" w:type="dxa"/>
            <w:vMerge w:val="restart"/>
          </w:tcPr>
          <w:p w:rsidR="00AD1B15" w:rsidRPr="00AD1B15" w:rsidRDefault="00AD1B15" w:rsidP="00AE3442">
            <w:pPr>
              <w:jc w:val="center"/>
              <w:rPr>
                <w:rFonts w:ascii="Times New Roman" w:hAnsi="Times New Roman" w:cs="Times New Roman"/>
                <w:sz w:val="20"/>
                <w:szCs w:val="20"/>
                <w:lang w:val="uk-UA"/>
              </w:rPr>
            </w:pPr>
            <w:r w:rsidRPr="00AD1B15">
              <w:rPr>
                <w:rFonts w:ascii="Times New Roman" w:eastAsia="Calibri" w:hAnsi="Times New Roman" w:cs="Times New Roman"/>
                <w:sz w:val="20"/>
                <w:szCs w:val="20"/>
                <w:lang w:val="uk-UA"/>
              </w:rPr>
              <w:t>Розробка рекомендацій щодо удосконалення організаційної структури підприємства, формування центрів відповідальності (центрів виникнення енерговитрат)</w:t>
            </w:r>
          </w:p>
        </w:tc>
        <w:tc>
          <w:tcPr>
            <w:tcW w:w="2695" w:type="dxa"/>
          </w:tcPr>
          <w:p w:rsidR="00AD1B15" w:rsidRPr="00AD1B15" w:rsidRDefault="00AD1B15" w:rsidP="00AE3442">
            <w:pPr>
              <w:jc w:val="center"/>
              <w:rPr>
                <w:rFonts w:ascii="Times New Roman" w:hAnsi="Times New Roman" w:cs="Times New Roman"/>
                <w:sz w:val="20"/>
                <w:szCs w:val="20"/>
                <w:lang w:val="uk-UA"/>
              </w:rPr>
            </w:pPr>
            <w:r w:rsidRPr="00AD1B15">
              <w:rPr>
                <w:rFonts w:ascii="Times New Roman" w:eastAsia="Calibri" w:hAnsi="Times New Roman" w:cs="Times New Roman"/>
                <w:sz w:val="20"/>
                <w:szCs w:val="20"/>
                <w:lang w:val="uk-UA"/>
              </w:rPr>
              <w:t>Розробка заходів запровадження стратегічного управління енергетичними витратами на основі ланцюга цінностей</w:t>
            </w:r>
          </w:p>
        </w:tc>
        <w:tc>
          <w:tcPr>
            <w:tcW w:w="1836" w:type="dxa"/>
          </w:tcPr>
          <w:p w:rsidR="00AD1B15" w:rsidRPr="00AD1B15" w:rsidRDefault="00AE3442" w:rsidP="00AE3442">
            <w:pPr>
              <w:jc w:val="center"/>
              <w:rPr>
                <w:rFonts w:ascii="Times New Roman" w:hAnsi="Times New Roman" w:cs="Times New Roman"/>
                <w:sz w:val="20"/>
                <w:szCs w:val="20"/>
                <w:lang w:val="uk-UA"/>
              </w:rPr>
            </w:pPr>
            <w:r>
              <w:rPr>
                <w:rFonts w:ascii="Times New Roman" w:hAnsi="Times New Roman"/>
                <w:b/>
                <w:sz w:val="28"/>
                <w:szCs w:val="28"/>
                <w:lang w:val="uk-UA"/>
              </w:rPr>
              <w:sym w:font="Symbol" w:char="F0AD"/>
            </w:r>
          </w:p>
        </w:tc>
      </w:tr>
      <w:tr w:rsidR="00AD1B15" w:rsidRPr="00AD1B15" w:rsidTr="00AE3442">
        <w:tc>
          <w:tcPr>
            <w:tcW w:w="2265" w:type="dxa"/>
          </w:tcPr>
          <w:p w:rsidR="00AD1B15" w:rsidRPr="00AD1B15" w:rsidRDefault="00AD1B15" w:rsidP="00AE3442">
            <w:pPr>
              <w:jc w:val="center"/>
              <w:rPr>
                <w:rFonts w:ascii="Times New Roman" w:hAnsi="Times New Roman" w:cs="Times New Roman"/>
                <w:sz w:val="20"/>
                <w:szCs w:val="20"/>
                <w:lang w:val="uk-UA"/>
              </w:rPr>
            </w:pPr>
            <w:r w:rsidRPr="00AD1B15">
              <w:rPr>
                <w:rFonts w:ascii="Times New Roman" w:eastAsia="Calibri" w:hAnsi="Times New Roman" w:cs="Times New Roman"/>
                <w:sz w:val="20"/>
                <w:szCs w:val="20"/>
                <w:lang w:val="uk-UA"/>
              </w:rPr>
              <w:t>Розробка заходів з мотивації персоналу, його стимулювання до енергозбереження</w:t>
            </w:r>
          </w:p>
        </w:tc>
        <w:tc>
          <w:tcPr>
            <w:tcW w:w="2265" w:type="dxa"/>
            <w:vMerge/>
          </w:tcPr>
          <w:p w:rsidR="00AD1B15" w:rsidRPr="00AD1B15" w:rsidRDefault="00AD1B15" w:rsidP="00AE3442">
            <w:pPr>
              <w:jc w:val="center"/>
              <w:rPr>
                <w:rFonts w:ascii="Times New Roman" w:hAnsi="Times New Roman" w:cs="Times New Roman"/>
                <w:sz w:val="20"/>
                <w:szCs w:val="20"/>
                <w:lang w:val="uk-UA"/>
              </w:rPr>
            </w:pPr>
          </w:p>
        </w:tc>
        <w:tc>
          <w:tcPr>
            <w:tcW w:w="2695" w:type="dxa"/>
          </w:tcPr>
          <w:p w:rsidR="00AD1B15" w:rsidRPr="00AD1B15" w:rsidRDefault="00AD1B15" w:rsidP="00AE3442">
            <w:pPr>
              <w:jc w:val="center"/>
              <w:rPr>
                <w:rFonts w:ascii="Times New Roman" w:hAnsi="Times New Roman" w:cs="Times New Roman"/>
                <w:sz w:val="20"/>
                <w:szCs w:val="20"/>
                <w:lang w:val="uk-UA"/>
              </w:rPr>
            </w:pPr>
            <w:r w:rsidRPr="00AD1B15">
              <w:rPr>
                <w:rFonts w:ascii="Times New Roman" w:eastAsia="Calibri" w:hAnsi="Times New Roman" w:cs="Times New Roman"/>
                <w:sz w:val="20"/>
                <w:szCs w:val="20"/>
                <w:lang w:val="uk-UA"/>
              </w:rPr>
              <w:t>Розробка заходів з запровадження нових сучасних методів та інструментів енергозбереження тощо</w:t>
            </w:r>
          </w:p>
        </w:tc>
        <w:tc>
          <w:tcPr>
            <w:tcW w:w="1836" w:type="dxa"/>
          </w:tcPr>
          <w:p w:rsidR="00AD1B15" w:rsidRPr="00AD1B15" w:rsidRDefault="00AE3442" w:rsidP="00AE3442">
            <w:pPr>
              <w:jc w:val="center"/>
              <w:rPr>
                <w:rFonts w:ascii="Times New Roman" w:hAnsi="Times New Roman" w:cs="Times New Roman"/>
                <w:sz w:val="20"/>
                <w:szCs w:val="20"/>
                <w:lang w:val="uk-UA"/>
              </w:rPr>
            </w:pPr>
            <w:r>
              <w:rPr>
                <w:rFonts w:ascii="Times New Roman" w:hAnsi="Times New Roman"/>
                <w:b/>
                <w:sz w:val="28"/>
                <w:szCs w:val="28"/>
                <w:lang w:val="uk-UA"/>
              </w:rPr>
              <w:sym w:font="Symbol" w:char="F0AD"/>
            </w:r>
          </w:p>
        </w:tc>
      </w:tr>
      <w:tr w:rsidR="00AD1B15" w:rsidRPr="00AD1B15" w:rsidTr="00AE3442">
        <w:tc>
          <w:tcPr>
            <w:tcW w:w="7225" w:type="dxa"/>
            <w:gridSpan w:val="3"/>
          </w:tcPr>
          <w:p w:rsidR="00AD1B15" w:rsidRPr="00AD1B15" w:rsidRDefault="004A5BEE" w:rsidP="004A5BEE">
            <w:pPr>
              <w:jc w:val="center"/>
              <w:rPr>
                <w:rFonts w:ascii="Times New Roman" w:hAnsi="Times New Roman" w:cs="Times New Roman"/>
                <w:sz w:val="20"/>
                <w:szCs w:val="20"/>
                <w:lang w:val="uk-UA"/>
              </w:rPr>
            </w:pPr>
            <w:r w:rsidRPr="00AD1B15">
              <w:rPr>
                <w:rFonts w:ascii="Times New Roman" w:hAnsi="Times New Roman"/>
                <w:b/>
                <w:sz w:val="28"/>
                <w:szCs w:val="28"/>
                <w:lang w:val="uk-UA"/>
              </w:rPr>
              <w:sym w:font="Symbol" w:char="F0AF"/>
            </w:r>
            <w:r>
              <w:rPr>
                <w:rFonts w:ascii="Times New Roman" w:hAnsi="Times New Roman"/>
                <w:b/>
                <w:sz w:val="28"/>
                <w:szCs w:val="28"/>
                <w:lang w:val="uk-UA"/>
              </w:rPr>
              <w:t xml:space="preserve">                  </w:t>
            </w:r>
            <w:r w:rsidRPr="00AD1B15">
              <w:rPr>
                <w:rFonts w:ascii="Times New Roman" w:hAnsi="Times New Roman"/>
                <w:b/>
                <w:sz w:val="28"/>
                <w:szCs w:val="28"/>
                <w:lang w:val="uk-UA"/>
              </w:rPr>
              <w:sym w:font="Symbol" w:char="F0AF"/>
            </w:r>
            <w:r>
              <w:rPr>
                <w:rFonts w:ascii="Times New Roman" w:hAnsi="Times New Roman"/>
                <w:b/>
                <w:sz w:val="28"/>
                <w:szCs w:val="28"/>
                <w:lang w:val="uk-UA"/>
              </w:rPr>
              <w:t xml:space="preserve">                 </w:t>
            </w:r>
            <w:r w:rsidRPr="00AD1B15">
              <w:rPr>
                <w:rFonts w:ascii="Times New Roman" w:hAnsi="Times New Roman"/>
                <w:b/>
                <w:sz w:val="28"/>
                <w:szCs w:val="28"/>
                <w:lang w:val="uk-UA"/>
              </w:rPr>
              <w:sym w:font="Symbol" w:char="F0AF"/>
            </w:r>
          </w:p>
        </w:tc>
        <w:tc>
          <w:tcPr>
            <w:tcW w:w="1836" w:type="dxa"/>
          </w:tcPr>
          <w:p w:rsidR="00AD1B15" w:rsidRPr="00AD1B15" w:rsidRDefault="00AE3442" w:rsidP="00AE3442">
            <w:pPr>
              <w:jc w:val="center"/>
              <w:rPr>
                <w:rFonts w:ascii="Times New Roman" w:hAnsi="Times New Roman" w:cs="Times New Roman"/>
                <w:sz w:val="20"/>
                <w:szCs w:val="20"/>
                <w:lang w:val="uk-UA"/>
              </w:rPr>
            </w:pPr>
            <w:r>
              <w:rPr>
                <w:rFonts w:ascii="Times New Roman" w:hAnsi="Times New Roman"/>
                <w:b/>
                <w:sz w:val="28"/>
                <w:szCs w:val="28"/>
                <w:lang w:val="uk-UA"/>
              </w:rPr>
              <w:sym w:font="Symbol" w:char="F0AD"/>
            </w:r>
          </w:p>
        </w:tc>
      </w:tr>
      <w:tr w:rsidR="00AD1B15" w:rsidRPr="00AD1B15" w:rsidTr="00AE3442">
        <w:tc>
          <w:tcPr>
            <w:tcW w:w="7225" w:type="dxa"/>
            <w:gridSpan w:val="3"/>
          </w:tcPr>
          <w:p w:rsidR="00AD1B15" w:rsidRPr="00AD1B15" w:rsidRDefault="00AD1B15" w:rsidP="00AD1B15">
            <w:pPr>
              <w:jc w:val="center"/>
              <w:rPr>
                <w:rFonts w:ascii="Times New Roman" w:hAnsi="Times New Roman" w:cs="Times New Roman"/>
                <w:sz w:val="20"/>
                <w:szCs w:val="20"/>
                <w:lang w:val="uk-UA"/>
              </w:rPr>
            </w:pPr>
            <w:r w:rsidRPr="00AD1B15">
              <w:rPr>
                <w:rFonts w:ascii="Times New Roman" w:eastAsia="Calibri" w:hAnsi="Times New Roman" w:cs="Times New Roman"/>
                <w:sz w:val="20"/>
                <w:szCs w:val="20"/>
                <w:lang w:val="uk-UA"/>
              </w:rPr>
              <w:t>Виконання стратегії енергозбереження на підприємстві</w:t>
            </w:r>
          </w:p>
        </w:tc>
        <w:tc>
          <w:tcPr>
            <w:tcW w:w="1836" w:type="dxa"/>
          </w:tcPr>
          <w:p w:rsidR="00AD1B15" w:rsidRPr="00AD1B15" w:rsidRDefault="00AE3442" w:rsidP="00AE3442">
            <w:pPr>
              <w:jc w:val="center"/>
              <w:rPr>
                <w:rFonts w:ascii="Times New Roman" w:hAnsi="Times New Roman" w:cs="Times New Roman"/>
                <w:sz w:val="20"/>
                <w:szCs w:val="20"/>
                <w:lang w:val="uk-UA"/>
              </w:rPr>
            </w:pPr>
            <w:r>
              <w:rPr>
                <w:rFonts w:ascii="Times New Roman" w:hAnsi="Times New Roman"/>
                <w:b/>
                <w:sz w:val="28"/>
                <w:szCs w:val="28"/>
                <w:lang w:val="uk-UA"/>
              </w:rPr>
              <w:sym w:font="Symbol" w:char="F0AD"/>
            </w:r>
          </w:p>
        </w:tc>
      </w:tr>
      <w:tr w:rsidR="00AD1B15" w:rsidRPr="00AD1B15" w:rsidTr="00AE3442">
        <w:tc>
          <w:tcPr>
            <w:tcW w:w="7225" w:type="dxa"/>
            <w:gridSpan w:val="3"/>
          </w:tcPr>
          <w:p w:rsidR="00AD1B15" w:rsidRPr="00AD1B15" w:rsidRDefault="008438E1" w:rsidP="008438E1">
            <w:pPr>
              <w:jc w:val="center"/>
              <w:rPr>
                <w:rFonts w:ascii="Times New Roman" w:hAnsi="Times New Roman" w:cs="Times New Roman"/>
                <w:sz w:val="20"/>
                <w:szCs w:val="20"/>
                <w:lang w:val="uk-UA"/>
              </w:rPr>
            </w:pPr>
            <w:r w:rsidRPr="00AD1B15">
              <w:rPr>
                <w:rFonts w:ascii="Times New Roman" w:hAnsi="Times New Roman"/>
                <w:b/>
                <w:sz w:val="28"/>
                <w:szCs w:val="28"/>
                <w:lang w:val="uk-UA"/>
              </w:rPr>
              <w:sym w:font="Symbol" w:char="F0AF"/>
            </w:r>
          </w:p>
        </w:tc>
        <w:tc>
          <w:tcPr>
            <w:tcW w:w="1836" w:type="dxa"/>
          </w:tcPr>
          <w:p w:rsidR="00AD1B15" w:rsidRPr="00AD1B15" w:rsidRDefault="00AE3442" w:rsidP="00AE3442">
            <w:pPr>
              <w:jc w:val="center"/>
              <w:rPr>
                <w:rFonts w:ascii="Times New Roman" w:hAnsi="Times New Roman" w:cs="Times New Roman"/>
                <w:sz w:val="20"/>
                <w:szCs w:val="20"/>
                <w:lang w:val="uk-UA"/>
              </w:rPr>
            </w:pPr>
            <w:r>
              <w:rPr>
                <w:rFonts w:ascii="Times New Roman" w:hAnsi="Times New Roman"/>
                <w:b/>
                <w:sz w:val="28"/>
                <w:szCs w:val="28"/>
                <w:lang w:val="uk-UA"/>
              </w:rPr>
              <w:sym w:font="Symbol" w:char="F0AD"/>
            </w:r>
          </w:p>
        </w:tc>
      </w:tr>
      <w:tr w:rsidR="00AD1B15" w:rsidRPr="00AD1B15" w:rsidTr="00AE3442">
        <w:tc>
          <w:tcPr>
            <w:tcW w:w="7225" w:type="dxa"/>
            <w:gridSpan w:val="3"/>
          </w:tcPr>
          <w:p w:rsidR="00AD1B15" w:rsidRPr="00AD1B15" w:rsidRDefault="00AD1B15" w:rsidP="00AD1B15">
            <w:pPr>
              <w:jc w:val="center"/>
              <w:rPr>
                <w:rFonts w:ascii="Times New Roman" w:hAnsi="Times New Roman" w:cs="Times New Roman"/>
                <w:sz w:val="20"/>
                <w:szCs w:val="20"/>
                <w:lang w:val="uk-UA"/>
              </w:rPr>
            </w:pPr>
            <w:r w:rsidRPr="00AD1B15">
              <w:rPr>
                <w:rFonts w:ascii="Times New Roman" w:eastAsia="BatangChe" w:hAnsi="Times New Roman" w:cs="Times New Roman"/>
                <w:sz w:val="20"/>
                <w:szCs w:val="20"/>
                <w:lang w:val="uk-UA"/>
              </w:rPr>
              <w:t>Визначення рівня досягнення запланованих результатів реалізації стратегії енергозбереження на підприємстві</w:t>
            </w:r>
          </w:p>
        </w:tc>
        <w:tc>
          <w:tcPr>
            <w:tcW w:w="1836" w:type="dxa"/>
          </w:tcPr>
          <w:p w:rsidR="00AD1B15" w:rsidRPr="00AD1B15" w:rsidRDefault="00AE3442" w:rsidP="00AE3442">
            <w:pPr>
              <w:jc w:val="center"/>
              <w:rPr>
                <w:rFonts w:ascii="Times New Roman" w:hAnsi="Times New Roman" w:cs="Times New Roman"/>
                <w:sz w:val="20"/>
                <w:szCs w:val="20"/>
                <w:lang w:val="uk-UA"/>
              </w:rPr>
            </w:pPr>
            <w:r>
              <w:rPr>
                <w:rFonts w:ascii="Times New Roman" w:hAnsi="Times New Roman"/>
                <w:b/>
                <w:sz w:val="28"/>
                <w:szCs w:val="28"/>
                <w:lang w:val="uk-UA"/>
              </w:rPr>
              <w:sym w:font="Symbol" w:char="F0AD"/>
            </w:r>
          </w:p>
        </w:tc>
      </w:tr>
      <w:tr w:rsidR="00AD1B15" w:rsidRPr="00AD1B15" w:rsidTr="00AE3442">
        <w:tc>
          <w:tcPr>
            <w:tcW w:w="7225" w:type="dxa"/>
            <w:gridSpan w:val="3"/>
          </w:tcPr>
          <w:p w:rsidR="00AD1B15" w:rsidRPr="00AD1B15" w:rsidRDefault="004A5BEE" w:rsidP="008438E1">
            <w:pPr>
              <w:jc w:val="center"/>
              <w:rPr>
                <w:rFonts w:ascii="Times New Roman" w:hAnsi="Times New Roman" w:cs="Times New Roman"/>
                <w:sz w:val="20"/>
                <w:szCs w:val="20"/>
                <w:lang w:val="uk-UA"/>
              </w:rPr>
            </w:pPr>
            <w:r w:rsidRPr="00AD1B15">
              <w:rPr>
                <w:rFonts w:ascii="Times New Roman" w:hAnsi="Times New Roman"/>
                <w:b/>
                <w:sz w:val="28"/>
                <w:szCs w:val="28"/>
                <w:lang w:val="uk-UA"/>
              </w:rPr>
              <w:sym w:font="Symbol" w:char="F0AF"/>
            </w:r>
          </w:p>
        </w:tc>
        <w:tc>
          <w:tcPr>
            <w:tcW w:w="1836" w:type="dxa"/>
          </w:tcPr>
          <w:p w:rsidR="00AD1B15" w:rsidRPr="00AD1B15" w:rsidRDefault="00AE3442" w:rsidP="00AE3442">
            <w:pPr>
              <w:jc w:val="center"/>
              <w:rPr>
                <w:rFonts w:ascii="Times New Roman" w:hAnsi="Times New Roman" w:cs="Times New Roman"/>
                <w:sz w:val="20"/>
                <w:szCs w:val="20"/>
                <w:lang w:val="uk-UA"/>
              </w:rPr>
            </w:pPr>
            <w:r>
              <w:rPr>
                <w:rFonts w:ascii="Times New Roman" w:hAnsi="Times New Roman"/>
                <w:b/>
                <w:sz w:val="28"/>
                <w:szCs w:val="28"/>
                <w:lang w:val="uk-UA"/>
              </w:rPr>
              <w:sym w:font="Symbol" w:char="F0AD"/>
            </w:r>
          </w:p>
        </w:tc>
      </w:tr>
      <w:tr w:rsidR="00AD1B15" w:rsidRPr="00AD1B15" w:rsidTr="00AE3442">
        <w:tc>
          <w:tcPr>
            <w:tcW w:w="7225" w:type="dxa"/>
            <w:gridSpan w:val="3"/>
          </w:tcPr>
          <w:p w:rsidR="00AD1B15" w:rsidRPr="00AD1B15" w:rsidRDefault="00AD1B15" w:rsidP="00AD1B15">
            <w:pPr>
              <w:jc w:val="center"/>
              <w:rPr>
                <w:rFonts w:ascii="Times New Roman" w:hAnsi="Times New Roman" w:cs="Times New Roman"/>
                <w:sz w:val="20"/>
                <w:szCs w:val="20"/>
                <w:lang w:val="uk-UA"/>
              </w:rPr>
            </w:pPr>
            <w:r w:rsidRPr="00AD1B15">
              <w:rPr>
                <w:rFonts w:ascii="Times New Roman" w:eastAsia="Calibri" w:hAnsi="Times New Roman" w:cs="Times New Roman"/>
                <w:sz w:val="20"/>
                <w:szCs w:val="20"/>
                <w:lang w:val="uk-UA"/>
              </w:rPr>
              <w:t>Проведення коригувальних заходів. За потреби приведення системи енергоспоживання та енергозбереження підприємства у відповідність сучасним тенденціям з раціонального використання енергоресурсів</w:t>
            </w:r>
          </w:p>
        </w:tc>
        <w:tc>
          <w:tcPr>
            <w:tcW w:w="1836" w:type="dxa"/>
          </w:tcPr>
          <w:p w:rsidR="00AD1B15" w:rsidRPr="00AE3442" w:rsidRDefault="00AE3442" w:rsidP="00AD1B15">
            <w:pPr>
              <w:jc w:val="both"/>
              <w:rPr>
                <w:rFonts w:ascii="Times New Roman" w:hAnsi="Times New Roman" w:cs="Times New Roman"/>
                <w:b/>
                <w:sz w:val="20"/>
                <w:szCs w:val="20"/>
                <w:lang w:val="uk-UA"/>
              </w:rPr>
            </w:pPr>
            <w:r w:rsidRPr="00AE3442">
              <w:rPr>
                <w:rFonts w:ascii="Times New Roman" w:hAnsi="Times New Roman"/>
                <w:b/>
                <w:sz w:val="28"/>
                <w:szCs w:val="28"/>
                <w:lang w:val="uk-UA"/>
              </w:rPr>
              <w:sym w:font="Symbol" w:char="F0AE"/>
            </w:r>
            <w:r>
              <w:rPr>
                <w:rFonts w:ascii="Times New Roman" w:hAnsi="Times New Roman"/>
                <w:b/>
                <w:sz w:val="28"/>
                <w:szCs w:val="28"/>
                <w:lang w:val="uk-UA"/>
              </w:rPr>
              <w:t xml:space="preserve">       </w:t>
            </w:r>
            <w:r>
              <w:rPr>
                <w:rFonts w:ascii="Times New Roman" w:hAnsi="Times New Roman"/>
                <w:b/>
                <w:sz w:val="28"/>
                <w:szCs w:val="28"/>
                <w:lang w:val="uk-UA"/>
              </w:rPr>
              <w:sym w:font="Symbol" w:char="F0AD"/>
            </w:r>
          </w:p>
        </w:tc>
      </w:tr>
    </w:tbl>
    <w:p w:rsidR="00DE4901" w:rsidRPr="00444D92" w:rsidRDefault="00DE4901" w:rsidP="00DE4901">
      <w:pPr>
        <w:spacing w:after="0" w:line="360" w:lineRule="auto"/>
        <w:jc w:val="center"/>
        <w:rPr>
          <w:rFonts w:ascii="Times New Roman" w:hAnsi="Times New Roman"/>
          <w:sz w:val="28"/>
          <w:szCs w:val="28"/>
          <w:lang w:val="uk-UA"/>
        </w:rPr>
      </w:pPr>
      <w:r>
        <w:rPr>
          <w:rFonts w:ascii="Times New Roman" w:hAnsi="Times New Roman"/>
          <w:sz w:val="28"/>
          <w:szCs w:val="28"/>
          <w:lang w:val="uk-UA"/>
        </w:rPr>
        <w:t>Р</w:t>
      </w:r>
      <w:r w:rsidRPr="00444D92">
        <w:rPr>
          <w:rFonts w:ascii="Times New Roman" w:hAnsi="Times New Roman"/>
          <w:sz w:val="28"/>
          <w:szCs w:val="28"/>
          <w:lang w:val="uk-UA"/>
        </w:rPr>
        <w:t xml:space="preserve">ис. 1 </w:t>
      </w:r>
      <w:r>
        <w:rPr>
          <w:rFonts w:ascii="Times New Roman" w:hAnsi="Times New Roman"/>
          <w:sz w:val="28"/>
          <w:szCs w:val="28"/>
          <w:lang w:val="uk-UA"/>
        </w:rPr>
        <w:t>Модель запровадження</w:t>
      </w:r>
      <w:r w:rsidRPr="00444D92">
        <w:rPr>
          <w:rFonts w:ascii="Times New Roman" w:hAnsi="Times New Roman"/>
          <w:sz w:val="28"/>
          <w:szCs w:val="28"/>
        </w:rPr>
        <w:t xml:space="preserve"> </w:t>
      </w:r>
      <w:proofErr w:type="spellStart"/>
      <w:r w:rsidRPr="00444D92">
        <w:rPr>
          <w:rFonts w:ascii="Times New Roman" w:hAnsi="Times New Roman"/>
          <w:sz w:val="28"/>
          <w:szCs w:val="28"/>
        </w:rPr>
        <w:t>системи</w:t>
      </w:r>
      <w:proofErr w:type="spellEnd"/>
      <w:r w:rsidRPr="00444D92">
        <w:rPr>
          <w:rFonts w:ascii="Times New Roman" w:hAnsi="Times New Roman"/>
          <w:sz w:val="28"/>
          <w:szCs w:val="28"/>
        </w:rPr>
        <w:t xml:space="preserve"> </w:t>
      </w:r>
      <w:proofErr w:type="spellStart"/>
      <w:r w:rsidRPr="00444D92">
        <w:rPr>
          <w:rFonts w:ascii="Times New Roman" w:hAnsi="Times New Roman"/>
          <w:sz w:val="28"/>
          <w:szCs w:val="28"/>
        </w:rPr>
        <w:t>управління</w:t>
      </w:r>
      <w:proofErr w:type="spellEnd"/>
      <w:r w:rsidRPr="00444D92">
        <w:rPr>
          <w:rFonts w:ascii="Times New Roman" w:hAnsi="Times New Roman"/>
          <w:sz w:val="28"/>
          <w:szCs w:val="28"/>
        </w:rPr>
        <w:t xml:space="preserve"> </w:t>
      </w:r>
      <w:proofErr w:type="spellStart"/>
      <w:r w:rsidRPr="00444D92">
        <w:rPr>
          <w:rFonts w:ascii="Times New Roman" w:hAnsi="Times New Roman"/>
          <w:sz w:val="28"/>
          <w:szCs w:val="28"/>
        </w:rPr>
        <w:t>енергозбереження</w:t>
      </w:r>
      <w:proofErr w:type="spellEnd"/>
      <w:r>
        <w:rPr>
          <w:rFonts w:ascii="Times New Roman" w:hAnsi="Times New Roman"/>
          <w:sz w:val="28"/>
          <w:szCs w:val="28"/>
          <w:lang w:val="uk-UA"/>
        </w:rPr>
        <w:t>м</w:t>
      </w:r>
      <w:r w:rsidRPr="00444D92">
        <w:rPr>
          <w:rFonts w:ascii="Times New Roman" w:hAnsi="Times New Roman"/>
          <w:sz w:val="28"/>
          <w:szCs w:val="28"/>
        </w:rPr>
        <w:t xml:space="preserve"> </w:t>
      </w:r>
      <w:r w:rsidRPr="00444D92">
        <w:rPr>
          <w:rFonts w:ascii="Times New Roman" w:hAnsi="Times New Roman"/>
          <w:sz w:val="28"/>
          <w:szCs w:val="28"/>
          <w:lang w:val="uk-UA"/>
        </w:rPr>
        <w:t>підприємства</w:t>
      </w:r>
    </w:p>
    <w:p w:rsidR="00AE3442" w:rsidRPr="00AE3442" w:rsidRDefault="00AE3442" w:rsidP="00AE3442">
      <w:pPr>
        <w:spacing w:after="0" w:line="360" w:lineRule="auto"/>
        <w:ind w:firstLine="709"/>
        <w:jc w:val="both"/>
        <w:rPr>
          <w:rFonts w:ascii="Times New Roman" w:hAnsi="Times New Roman"/>
          <w:sz w:val="28"/>
          <w:szCs w:val="28"/>
          <w:lang w:val="uk-UA"/>
        </w:rPr>
      </w:pPr>
      <w:r w:rsidRPr="00AE3442">
        <w:rPr>
          <w:rFonts w:ascii="Times New Roman" w:hAnsi="Times New Roman"/>
          <w:sz w:val="28"/>
          <w:szCs w:val="28"/>
          <w:lang w:val="uk-UA"/>
        </w:rPr>
        <w:t>Як видно з рис.1, дієвість системи управління енергозбереженням підприємства забезпечується виконанням ряду етапів.</w:t>
      </w:r>
    </w:p>
    <w:p w:rsidR="00AE3442" w:rsidRPr="00AE3442" w:rsidRDefault="00AE3442" w:rsidP="00AE3442">
      <w:pPr>
        <w:spacing w:after="0" w:line="360" w:lineRule="auto"/>
        <w:ind w:firstLine="709"/>
        <w:jc w:val="both"/>
        <w:rPr>
          <w:rFonts w:ascii="Times New Roman" w:hAnsi="Times New Roman"/>
          <w:sz w:val="28"/>
          <w:szCs w:val="28"/>
          <w:lang w:val="uk-UA"/>
        </w:rPr>
      </w:pPr>
      <w:r w:rsidRPr="00AE3442">
        <w:rPr>
          <w:rFonts w:ascii="Times New Roman" w:hAnsi="Times New Roman"/>
          <w:sz w:val="28"/>
          <w:szCs w:val="28"/>
          <w:lang w:val="uk-UA"/>
        </w:rPr>
        <w:t xml:space="preserve">Початковим етапом формування системи управління енергозбереженням підприємства є оцінювання фактичного стану його енергоспоживання, проведення </w:t>
      </w:r>
      <w:proofErr w:type="spellStart"/>
      <w:r w:rsidRPr="00AE3442">
        <w:rPr>
          <w:rFonts w:ascii="Times New Roman" w:hAnsi="Times New Roman"/>
          <w:sz w:val="28"/>
          <w:szCs w:val="28"/>
          <w:lang w:val="uk-UA"/>
        </w:rPr>
        <w:t>енергоаудиту</w:t>
      </w:r>
      <w:proofErr w:type="spellEnd"/>
      <w:r w:rsidRPr="00AE3442">
        <w:rPr>
          <w:rFonts w:ascii="Times New Roman" w:hAnsi="Times New Roman"/>
          <w:sz w:val="28"/>
          <w:szCs w:val="28"/>
          <w:lang w:val="uk-UA"/>
        </w:rPr>
        <w:t>. Далі необхідно дослідити рівень енергоспоживання аналогічних підприємств на ринку, проаналізувати існуючі альтернативи енергозбереження з застосуванням сучасних інструментів стратегічного аналізу (</w:t>
      </w:r>
      <w:r w:rsidRPr="00AE3442">
        <w:rPr>
          <w:rFonts w:ascii="Times New Roman" w:hAnsi="Times New Roman"/>
          <w:sz w:val="28"/>
          <w:szCs w:val="28"/>
        </w:rPr>
        <w:t>SWOT</w:t>
      </w:r>
      <w:r w:rsidRPr="00AE3442">
        <w:rPr>
          <w:rFonts w:ascii="Times New Roman" w:hAnsi="Times New Roman"/>
          <w:sz w:val="28"/>
          <w:szCs w:val="28"/>
          <w:lang w:val="uk-UA"/>
        </w:rPr>
        <w:t xml:space="preserve">, </w:t>
      </w:r>
      <w:r w:rsidRPr="00AE3442">
        <w:rPr>
          <w:rFonts w:ascii="Times New Roman" w:hAnsi="Times New Roman"/>
          <w:sz w:val="28"/>
          <w:szCs w:val="28"/>
        </w:rPr>
        <w:t>PEST</w:t>
      </w:r>
      <w:r w:rsidRPr="00AE3442">
        <w:rPr>
          <w:rFonts w:ascii="Times New Roman" w:hAnsi="Times New Roman"/>
          <w:sz w:val="28"/>
          <w:szCs w:val="28"/>
          <w:lang w:val="uk-UA"/>
        </w:rPr>
        <w:t xml:space="preserve">, </w:t>
      </w:r>
      <w:r w:rsidRPr="00AE3442">
        <w:rPr>
          <w:rFonts w:ascii="Times New Roman" w:hAnsi="Times New Roman"/>
          <w:sz w:val="28"/>
          <w:szCs w:val="28"/>
        </w:rPr>
        <w:t>SNW</w:t>
      </w:r>
      <w:r w:rsidRPr="00AE3442">
        <w:rPr>
          <w:rFonts w:ascii="Times New Roman" w:hAnsi="Times New Roman"/>
          <w:sz w:val="28"/>
          <w:szCs w:val="28"/>
          <w:lang w:val="uk-UA"/>
        </w:rPr>
        <w:t xml:space="preserve"> тощо), розробити можливі стратегічні сценарії раціонального енергоспоживання (сценарний підхід), а також оцінити поточні інвестиційні проекти у сфері енергозбереження, обґрунтувати доцільність застосування нових інвестиційних програм тощо.</w:t>
      </w:r>
    </w:p>
    <w:p w:rsidR="00AE3442" w:rsidRPr="00AE3442" w:rsidRDefault="00AE3442" w:rsidP="00AE3442">
      <w:pPr>
        <w:spacing w:after="0" w:line="360" w:lineRule="auto"/>
        <w:ind w:firstLine="709"/>
        <w:jc w:val="both"/>
        <w:rPr>
          <w:rFonts w:ascii="Times New Roman" w:hAnsi="Times New Roman"/>
          <w:sz w:val="28"/>
          <w:szCs w:val="28"/>
          <w:lang w:val="uk-UA"/>
        </w:rPr>
      </w:pPr>
      <w:r w:rsidRPr="00AE3442">
        <w:rPr>
          <w:rFonts w:ascii="Times New Roman" w:hAnsi="Times New Roman"/>
          <w:sz w:val="28"/>
          <w:szCs w:val="28"/>
          <w:lang w:val="uk-UA"/>
        </w:rPr>
        <w:t>Наступним важливим кроком має стати формування стратегічної карти енергозбереження підприємства, а також стратегії його енергетичної безпеки. У межах цього етапу, як правило, відбувається розробка рекомендацій щодо оптимізації процесів виробництва, розподілу, передачі та споживання енергії, опрацювання пропозицій щодо удосконалення організаційної структури підприємства, формування центрів відповідальності (центрів виникнення енерговитрат), розробка заходів запровадження стратегічного управління енергетичними витратами на основі ланцюга цінностей, використання інструментів мотивації персоналу, його стимулювання до енергозбереження, реалізації нових сучасних методів та способів енергозбереження тощо.</w:t>
      </w:r>
    </w:p>
    <w:p w:rsidR="00DE4901" w:rsidRPr="00444D92" w:rsidRDefault="00DE4901" w:rsidP="00DE490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 завершення відбувається безпосереднє в</w:t>
      </w:r>
      <w:r w:rsidRPr="00EE2C03">
        <w:rPr>
          <w:rFonts w:ascii="Times New Roman" w:hAnsi="Times New Roman"/>
          <w:sz w:val="28"/>
          <w:szCs w:val="28"/>
          <w:lang w:val="uk-UA"/>
        </w:rPr>
        <w:t xml:space="preserve">иконання стратегії енергозбереження </w:t>
      </w:r>
      <w:r>
        <w:rPr>
          <w:rFonts w:ascii="Times New Roman" w:hAnsi="Times New Roman"/>
          <w:sz w:val="28"/>
          <w:szCs w:val="28"/>
          <w:lang w:val="uk-UA"/>
        </w:rPr>
        <w:t xml:space="preserve">персоналом </w:t>
      </w:r>
      <w:r w:rsidRPr="00EE2C03">
        <w:rPr>
          <w:rFonts w:ascii="Times New Roman" w:hAnsi="Times New Roman"/>
          <w:sz w:val="28"/>
          <w:szCs w:val="28"/>
          <w:lang w:val="uk-UA"/>
        </w:rPr>
        <w:t>підприємств</w:t>
      </w:r>
      <w:r>
        <w:rPr>
          <w:rFonts w:ascii="Times New Roman" w:hAnsi="Times New Roman"/>
          <w:sz w:val="28"/>
          <w:szCs w:val="28"/>
          <w:lang w:val="uk-UA"/>
        </w:rPr>
        <w:t>а, в</w:t>
      </w:r>
      <w:r w:rsidRPr="00EE2C03">
        <w:rPr>
          <w:rFonts w:ascii="Times New Roman" w:hAnsi="Times New Roman"/>
          <w:sz w:val="28"/>
          <w:szCs w:val="28"/>
          <w:lang w:val="uk-UA"/>
        </w:rPr>
        <w:t>изначення рівня досягнення запланованих результатів</w:t>
      </w:r>
      <w:r>
        <w:rPr>
          <w:rFonts w:ascii="Times New Roman" w:hAnsi="Times New Roman"/>
          <w:sz w:val="28"/>
          <w:szCs w:val="28"/>
          <w:lang w:val="uk-UA"/>
        </w:rPr>
        <w:t xml:space="preserve"> її</w:t>
      </w:r>
      <w:r w:rsidRPr="00EE2C03">
        <w:rPr>
          <w:rFonts w:ascii="Times New Roman" w:hAnsi="Times New Roman"/>
          <w:sz w:val="28"/>
          <w:szCs w:val="28"/>
          <w:lang w:val="uk-UA"/>
        </w:rPr>
        <w:t xml:space="preserve"> реалізації</w:t>
      </w:r>
      <w:r>
        <w:rPr>
          <w:rFonts w:ascii="Times New Roman" w:hAnsi="Times New Roman"/>
          <w:sz w:val="28"/>
          <w:szCs w:val="28"/>
          <w:lang w:val="uk-UA"/>
        </w:rPr>
        <w:t>, п</w:t>
      </w:r>
      <w:r w:rsidRPr="00EE2C03">
        <w:rPr>
          <w:rFonts w:ascii="Times New Roman" w:hAnsi="Times New Roman"/>
          <w:sz w:val="28"/>
          <w:szCs w:val="28"/>
          <w:lang w:val="uk-UA"/>
        </w:rPr>
        <w:t>р</w:t>
      </w:r>
      <w:r>
        <w:rPr>
          <w:rFonts w:ascii="Times New Roman" w:hAnsi="Times New Roman"/>
          <w:sz w:val="28"/>
          <w:szCs w:val="28"/>
          <w:lang w:val="uk-UA"/>
        </w:rPr>
        <w:t xml:space="preserve">оведення коригувальних заходів з метою </w:t>
      </w:r>
      <w:r w:rsidRPr="00EE2C03">
        <w:rPr>
          <w:rFonts w:ascii="Times New Roman" w:hAnsi="Times New Roman"/>
          <w:sz w:val="28"/>
          <w:szCs w:val="28"/>
          <w:lang w:val="uk-UA"/>
        </w:rPr>
        <w:t xml:space="preserve">приведення системи енергоспоживання та енергозбереження </w:t>
      </w:r>
      <w:r>
        <w:rPr>
          <w:rFonts w:ascii="Times New Roman" w:hAnsi="Times New Roman"/>
          <w:sz w:val="28"/>
          <w:szCs w:val="28"/>
          <w:lang w:val="uk-UA"/>
        </w:rPr>
        <w:t>суб</w:t>
      </w:r>
      <w:r w:rsidRPr="00CD0CE6">
        <w:rPr>
          <w:rFonts w:ascii="Times New Roman" w:hAnsi="Times New Roman"/>
          <w:sz w:val="28"/>
          <w:szCs w:val="28"/>
          <w:lang w:val="uk-UA"/>
        </w:rPr>
        <w:t>’</w:t>
      </w:r>
      <w:r>
        <w:rPr>
          <w:rFonts w:ascii="Times New Roman" w:hAnsi="Times New Roman"/>
          <w:sz w:val="28"/>
          <w:szCs w:val="28"/>
          <w:lang w:val="uk-UA"/>
        </w:rPr>
        <w:t>єкта економіки</w:t>
      </w:r>
      <w:r w:rsidRPr="00EE2C03">
        <w:rPr>
          <w:rFonts w:ascii="Times New Roman" w:hAnsi="Times New Roman"/>
          <w:sz w:val="28"/>
          <w:szCs w:val="28"/>
          <w:lang w:val="uk-UA"/>
        </w:rPr>
        <w:t xml:space="preserve"> у відповідність сучасним тенденціям з раціонального використання енергоресурсів</w:t>
      </w:r>
      <w:r>
        <w:rPr>
          <w:rFonts w:ascii="Times New Roman" w:hAnsi="Times New Roman"/>
          <w:sz w:val="28"/>
          <w:szCs w:val="28"/>
          <w:lang w:val="uk-UA"/>
        </w:rPr>
        <w:t>.</w:t>
      </w:r>
    </w:p>
    <w:p w:rsidR="00DE4901" w:rsidRPr="00444D92" w:rsidRDefault="00DE4901" w:rsidP="00DE490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Останнім етапом поточного циклу функціонування </w:t>
      </w:r>
      <w:r w:rsidRPr="00F6075E">
        <w:rPr>
          <w:rFonts w:ascii="Times New Roman" w:hAnsi="Times New Roman"/>
          <w:sz w:val="28"/>
          <w:szCs w:val="28"/>
          <w:lang w:val="uk-UA"/>
        </w:rPr>
        <w:t xml:space="preserve">системи управління енергозбереження підприємства </w:t>
      </w:r>
      <w:r>
        <w:rPr>
          <w:rFonts w:ascii="Times New Roman" w:hAnsi="Times New Roman"/>
          <w:sz w:val="28"/>
          <w:szCs w:val="28"/>
          <w:lang w:val="uk-UA"/>
        </w:rPr>
        <w:t xml:space="preserve">та водночас початковим етапом наступного є повторне </w:t>
      </w:r>
      <w:r w:rsidRPr="00444D92">
        <w:rPr>
          <w:rFonts w:ascii="Times New Roman" w:hAnsi="Times New Roman"/>
          <w:sz w:val="28"/>
          <w:szCs w:val="28"/>
          <w:lang w:val="uk-UA"/>
        </w:rPr>
        <w:t xml:space="preserve">оцінювання ефективності </w:t>
      </w:r>
      <w:r>
        <w:rPr>
          <w:rFonts w:ascii="Times New Roman" w:hAnsi="Times New Roman"/>
          <w:sz w:val="28"/>
          <w:szCs w:val="28"/>
          <w:lang w:val="uk-UA"/>
        </w:rPr>
        <w:t xml:space="preserve">існуючої </w:t>
      </w:r>
      <w:r w:rsidRPr="00444D92">
        <w:rPr>
          <w:rFonts w:ascii="Times New Roman" w:hAnsi="Times New Roman"/>
          <w:sz w:val="28"/>
          <w:szCs w:val="28"/>
          <w:lang w:val="uk-UA"/>
        </w:rPr>
        <w:t>систем</w:t>
      </w:r>
      <w:r>
        <w:rPr>
          <w:rFonts w:ascii="Times New Roman" w:hAnsi="Times New Roman"/>
          <w:sz w:val="28"/>
          <w:szCs w:val="28"/>
          <w:lang w:val="uk-UA"/>
        </w:rPr>
        <w:t>и</w:t>
      </w:r>
      <w:r w:rsidRPr="00444D92">
        <w:rPr>
          <w:rFonts w:ascii="Times New Roman" w:hAnsi="Times New Roman"/>
          <w:sz w:val="28"/>
          <w:szCs w:val="28"/>
          <w:lang w:val="uk-UA"/>
        </w:rPr>
        <w:t xml:space="preserve"> управління </w:t>
      </w:r>
      <w:r>
        <w:rPr>
          <w:rFonts w:ascii="Times New Roman" w:hAnsi="Times New Roman"/>
          <w:sz w:val="28"/>
          <w:szCs w:val="28"/>
          <w:lang w:val="uk-UA"/>
        </w:rPr>
        <w:t xml:space="preserve">його </w:t>
      </w:r>
      <w:r w:rsidRPr="00444D92">
        <w:rPr>
          <w:rFonts w:ascii="Times New Roman" w:hAnsi="Times New Roman"/>
          <w:sz w:val="28"/>
          <w:szCs w:val="28"/>
          <w:lang w:val="uk-UA"/>
        </w:rPr>
        <w:t>енергозбереженням</w:t>
      </w:r>
      <w:r>
        <w:rPr>
          <w:rFonts w:ascii="Times New Roman" w:hAnsi="Times New Roman"/>
          <w:sz w:val="28"/>
          <w:szCs w:val="28"/>
          <w:lang w:val="uk-UA"/>
        </w:rPr>
        <w:t xml:space="preserve"> з подальшим виконанням наступних етапів</w:t>
      </w:r>
      <w:r w:rsidRPr="00444D92">
        <w:rPr>
          <w:rFonts w:ascii="Times New Roman" w:hAnsi="Times New Roman"/>
          <w:sz w:val="28"/>
          <w:szCs w:val="28"/>
          <w:lang w:val="uk-UA"/>
        </w:rPr>
        <w:t>.</w:t>
      </w:r>
      <w:r>
        <w:rPr>
          <w:rFonts w:ascii="Times New Roman" w:hAnsi="Times New Roman"/>
          <w:sz w:val="28"/>
          <w:szCs w:val="28"/>
          <w:lang w:val="uk-UA"/>
        </w:rPr>
        <w:t xml:space="preserve"> Крім того, с</w:t>
      </w:r>
      <w:r w:rsidRPr="00444D92">
        <w:rPr>
          <w:rFonts w:ascii="Times New Roman" w:hAnsi="Times New Roman"/>
          <w:sz w:val="28"/>
          <w:szCs w:val="28"/>
          <w:lang w:val="uk-UA"/>
        </w:rPr>
        <w:t xml:space="preserve">лід зазначити, що кожен із етапів побудови системи управління енергозбереженням суб’єкта господарювання на стратегічному рівні кореспондує з етапами оперативного тактичного управління. </w:t>
      </w:r>
    </w:p>
    <w:p w:rsidR="00DE4901" w:rsidRPr="00444D92" w:rsidRDefault="00DE4901" w:rsidP="00DE4901">
      <w:pPr>
        <w:spacing w:after="0" w:line="360" w:lineRule="auto"/>
        <w:ind w:firstLine="709"/>
        <w:jc w:val="both"/>
        <w:rPr>
          <w:rFonts w:ascii="Times New Roman" w:hAnsi="Times New Roman"/>
          <w:sz w:val="28"/>
          <w:szCs w:val="28"/>
          <w:lang w:val="uk-UA"/>
        </w:rPr>
      </w:pPr>
      <w:r w:rsidRPr="00444D92">
        <w:rPr>
          <w:rFonts w:ascii="Times New Roman" w:hAnsi="Times New Roman"/>
          <w:sz w:val="28"/>
          <w:szCs w:val="28"/>
          <w:lang w:val="uk-UA"/>
        </w:rPr>
        <w:t xml:space="preserve">Таким чином, </w:t>
      </w:r>
      <w:r>
        <w:rPr>
          <w:rFonts w:ascii="Times New Roman" w:hAnsi="Times New Roman"/>
          <w:sz w:val="28"/>
          <w:szCs w:val="28"/>
          <w:lang w:val="uk-UA"/>
        </w:rPr>
        <w:t>як можна побачити з візуального та змістовного опису розробленої нами моделі запровадження</w:t>
      </w:r>
      <w:r w:rsidRPr="009F53EF">
        <w:rPr>
          <w:rFonts w:ascii="Times New Roman" w:hAnsi="Times New Roman"/>
          <w:sz w:val="28"/>
          <w:szCs w:val="28"/>
          <w:lang w:val="uk-UA"/>
        </w:rPr>
        <w:t xml:space="preserve"> системи управління енергозбереження</w:t>
      </w:r>
      <w:r>
        <w:rPr>
          <w:rFonts w:ascii="Times New Roman" w:hAnsi="Times New Roman"/>
          <w:sz w:val="28"/>
          <w:szCs w:val="28"/>
          <w:lang w:val="uk-UA"/>
        </w:rPr>
        <w:t>м</w:t>
      </w:r>
      <w:r w:rsidRPr="009F53EF">
        <w:rPr>
          <w:rFonts w:ascii="Times New Roman" w:hAnsi="Times New Roman"/>
          <w:sz w:val="28"/>
          <w:szCs w:val="28"/>
          <w:lang w:val="uk-UA"/>
        </w:rPr>
        <w:t xml:space="preserve"> </w:t>
      </w:r>
      <w:r w:rsidRPr="00444D92">
        <w:rPr>
          <w:rFonts w:ascii="Times New Roman" w:hAnsi="Times New Roman"/>
          <w:sz w:val="28"/>
          <w:szCs w:val="28"/>
          <w:lang w:val="uk-UA"/>
        </w:rPr>
        <w:t>підприємства</w:t>
      </w:r>
      <w:r>
        <w:rPr>
          <w:rFonts w:ascii="Times New Roman" w:hAnsi="Times New Roman"/>
          <w:sz w:val="28"/>
          <w:szCs w:val="28"/>
          <w:lang w:val="uk-UA"/>
        </w:rPr>
        <w:t>, вона є досить лаконічною та універсальною. Разом з тим, для отримання максимально бажаного результату важливо виконати усі її етапи.</w:t>
      </w:r>
      <w:r w:rsidRPr="00444D92">
        <w:rPr>
          <w:rFonts w:ascii="Times New Roman" w:hAnsi="Times New Roman"/>
          <w:sz w:val="28"/>
          <w:szCs w:val="28"/>
          <w:lang w:val="uk-UA"/>
        </w:rPr>
        <w:t xml:space="preserve"> </w:t>
      </w:r>
      <w:r>
        <w:rPr>
          <w:rFonts w:ascii="Times New Roman" w:hAnsi="Times New Roman"/>
          <w:sz w:val="28"/>
          <w:szCs w:val="28"/>
          <w:lang w:val="uk-UA"/>
        </w:rPr>
        <w:t>Лише за такої умови функціонування</w:t>
      </w:r>
      <w:r w:rsidRPr="00444D92">
        <w:rPr>
          <w:rFonts w:ascii="Times New Roman" w:hAnsi="Times New Roman"/>
          <w:sz w:val="28"/>
          <w:szCs w:val="28"/>
          <w:lang w:val="uk-UA"/>
        </w:rPr>
        <w:t xml:space="preserve"> системи управління енергозбереженням сприятиме підвищенню ефективності використання енергоресурсів підприємства, дозволить покращити </w:t>
      </w:r>
      <w:r>
        <w:rPr>
          <w:rFonts w:ascii="Times New Roman" w:hAnsi="Times New Roman"/>
          <w:sz w:val="28"/>
          <w:szCs w:val="28"/>
          <w:lang w:val="uk-UA"/>
        </w:rPr>
        <w:t xml:space="preserve">його </w:t>
      </w:r>
      <w:r w:rsidRPr="00444D92">
        <w:rPr>
          <w:rFonts w:ascii="Times New Roman" w:hAnsi="Times New Roman"/>
          <w:sz w:val="28"/>
          <w:szCs w:val="28"/>
          <w:lang w:val="uk-UA"/>
        </w:rPr>
        <w:t xml:space="preserve">виробничий процес та збільшити </w:t>
      </w:r>
      <w:r>
        <w:rPr>
          <w:rFonts w:ascii="Times New Roman" w:hAnsi="Times New Roman"/>
          <w:sz w:val="28"/>
          <w:szCs w:val="28"/>
          <w:lang w:val="uk-UA"/>
        </w:rPr>
        <w:t>прибутковість будь-якого суб</w:t>
      </w:r>
      <w:r w:rsidRPr="00112E95">
        <w:rPr>
          <w:rFonts w:ascii="Times New Roman" w:hAnsi="Times New Roman"/>
          <w:sz w:val="28"/>
          <w:szCs w:val="28"/>
          <w:lang w:val="uk-UA"/>
        </w:rPr>
        <w:t>’</w:t>
      </w:r>
      <w:r>
        <w:rPr>
          <w:rFonts w:ascii="Times New Roman" w:hAnsi="Times New Roman"/>
          <w:sz w:val="28"/>
          <w:szCs w:val="28"/>
          <w:lang w:val="uk-UA"/>
        </w:rPr>
        <w:t>єкта економіки</w:t>
      </w:r>
      <w:r w:rsidRPr="00444D92">
        <w:rPr>
          <w:rFonts w:ascii="Times New Roman" w:hAnsi="Times New Roman"/>
          <w:sz w:val="28"/>
          <w:szCs w:val="28"/>
          <w:lang w:val="uk-UA"/>
        </w:rPr>
        <w:t xml:space="preserve">. </w:t>
      </w:r>
    </w:p>
    <w:p w:rsidR="00DE4901" w:rsidRPr="00444D92" w:rsidRDefault="00DE4901" w:rsidP="00DE4901">
      <w:pPr>
        <w:spacing w:after="0" w:line="360" w:lineRule="auto"/>
        <w:ind w:firstLine="709"/>
        <w:jc w:val="center"/>
        <w:rPr>
          <w:rFonts w:ascii="Times New Roman" w:hAnsi="Times New Roman"/>
          <w:b/>
          <w:sz w:val="28"/>
          <w:szCs w:val="28"/>
          <w:lang w:val="uk-UA"/>
        </w:rPr>
      </w:pPr>
      <w:r w:rsidRPr="00444D92">
        <w:rPr>
          <w:rFonts w:ascii="Times New Roman" w:hAnsi="Times New Roman"/>
          <w:b/>
          <w:sz w:val="28"/>
          <w:szCs w:val="28"/>
          <w:lang w:val="uk-UA"/>
        </w:rPr>
        <w:t>Література:</w:t>
      </w:r>
    </w:p>
    <w:p w:rsidR="00DE4901" w:rsidRDefault="00DE4901" w:rsidP="00DE4901">
      <w:pPr>
        <w:numPr>
          <w:ilvl w:val="0"/>
          <w:numId w:val="2"/>
        </w:numPr>
        <w:spacing w:after="0" w:line="360" w:lineRule="auto"/>
        <w:ind w:left="0" w:firstLine="709"/>
        <w:jc w:val="both"/>
        <w:rPr>
          <w:rFonts w:ascii="Times New Roman" w:hAnsi="Times New Roman"/>
          <w:spacing w:val="-4"/>
          <w:sz w:val="24"/>
          <w:szCs w:val="24"/>
          <w:lang w:val="uk-UA"/>
        </w:rPr>
      </w:pPr>
      <w:r w:rsidRPr="00DE4901">
        <w:rPr>
          <w:rFonts w:ascii="Times New Roman" w:hAnsi="Times New Roman"/>
          <w:spacing w:val="-4"/>
          <w:sz w:val="24"/>
          <w:szCs w:val="24"/>
          <w:lang w:val="uk-UA"/>
        </w:rPr>
        <w:t>Ляшенко І. О. Ресурсозбереження у забезпеченні економічної ефективності діяльності деревообробних підприємств / І. О. Ляшенко // монографія. [Електронний ресурс]. – Режим доступу: rada.kpi.ua/</w:t>
      </w:r>
      <w:proofErr w:type="spellStart"/>
      <w:r w:rsidRPr="00DE4901">
        <w:rPr>
          <w:rFonts w:ascii="Times New Roman" w:hAnsi="Times New Roman"/>
          <w:spacing w:val="-4"/>
          <w:sz w:val="24"/>
          <w:szCs w:val="24"/>
          <w:lang w:val="uk-UA"/>
        </w:rPr>
        <w:t>files</w:t>
      </w:r>
      <w:proofErr w:type="spellEnd"/>
      <w:r w:rsidRPr="00DE4901">
        <w:rPr>
          <w:rFonts w:ascii="Times New Roman" w:hAnsi="Times New Roman"/>
          <w:spacing w:val="-4"/>
          <w:sz w:val="24"/>
          <w:szCs w:val="24"/>
          <w:lang w:val="uk-UA"/>
        </w:rPr>
        <w:t>/</w:t>
      </w:r>
      <w:proofErr w:type="spellStart"/>
      <w:r w:rsidRPr="00DE4901">
        <w:rPr>
          <w:rFonts w:ascii="Times New Roman" w:hAnsi="Times New Roman"/>
          <w:spacing w:val="-4"/>
          <w:sz w:val="24"/>
          <w:szCs w:val="24"/>
          <w:lang w:val="uk-UA"/>
        </w:rPr>
        <w:t>dissertation</w:t>
      </w:r>
      <w:proofErr w:type="spellEnd"/>
      <w:r w:rsidRPr="00DE4901">
        <w:rPr>
          <w:rFonts w:ascii="Times New Roman" w:hAnsi="Times New Roman"/>
          <w:spacing w:val="-4"/>
          <w:sz w:val="24"/>
          <w:szCs w:val="24"/>
          <w:lang w:val="uk-UA"/>
        </w:rPr>
        <w:t>/dis_Lyashenko_I.O.doc.</w:t>
      </w:r>
    </w:p>
    <w:p w:rsidR="00DE4901" w:rsidRDefault="00DE4901" w:rsidP="00DE4901">
      <w:pPr>
        <w:numPr>
          <w:ilvl w:val="0"/>
          <w:numId w:val="2"/>
        </w:numPr>
        <w:spacing w:after="0" w:line="360" w:lineRule="auto"/>
        <w:ind w:left="0" w:firstLine="709"/>
        <w:jc w:val="both"/>
        <w:rPr>
          <w:rFonts w:ascii="Times New Roman" w:hAnsi="Times New Roman"/>
          <w:spacing w:val="-4"/>
          <w:sz w:val="24"/>
          <w:szCs w:val="24"/>
          <w:lang w:val="uk-UA"/>
        </w:rPr>
      </w:pPr>
      <w:r w:rsidRPr="00DE4901">
        <w:rPr>
          <w:rFonts w:ascii="Times New Roman" w:hAnsi="Times New Roman"/>
          <w:spacing w:val="-4"/>
          <w:sz w:val="24"/>
          <w:szCs w:val="24"/>
          <w:lang w:val="uk-UA"/>
        </w:rPr>
        <w:t>Куцик В. І. Вибір стратегічних напрямів ресурсозбереження на підприємстві / В. І. Куцик, М. В. Олійник. – [Електронний ресурс]. – Режим доступу: http://www.rusnauka.com/11_NPE_2013/Economics/10_134032.doc.htm.</w:t>
      </w:r>
    </w:p>
    <w:p w:rsidR="00DE4901" w:rsidRPr="00444D92" w:rsidRDefault="00DE4901" w:rsidP="00DE4901">
      <w:pPr>
        <w:numPr>
          <w:ilvl w:val="0"/>
          <w:numId w:val="2"/>
        </w:numPr>
        <w:spacing w:after="0" w:line="360" w:lineRule="auto"/>
        <w:ind w:left="0" w:firstLine="709"/>
        <w:jc w:val="both"/>
        <w:rPr>
          <w:rFonts w:ascii="Times New Roman" w:hAnsi="Times New Roman"/>
          <w:spacing w:val="-4"/>
          <w:sz w:val="24"/>
          <w:szCs w:val="24"/>
          <w:lang w:val="uk-UA"/>
        </w:rPr>
      </w:pPr>
      <w:proofErr w:type="spellStart"/>
      <w:r w:rsidRPr="00444D92">
        <w:rPr>
          <w:rFonts w:ascii="Times New Roman" w:hAnsi="Times New Roman"/>
          <w:spacing w:val="-4"/>
          <w:sz w:val="24"/>
          <w:szCs w:val="24"/>
          <w:lang w:val="uk-UA"/>
        </w:rPr>
        <w:t>Ансофф</w:t>
      </w:r>
      <w:proofErr w:type="spellEnd"/>
      <w:r w:rsidRPr="00444D92">
        <w:rPr>
          <w:rFonts w:ascii="Times New Roman" w:hAnsi="Times New Roman"/>
          <w:spacing w:val="-4"/>
          <w:sz w:val="24"/>
          <w:szCs w:val="24"/>
          <w:lang w:val="uk-UA"/>
        </w:rPr>
        <w:t xml:space="preserve"> И. </w:t>
      </w:r>
      <w:proofErr w:type="spellStart"/>
      <w:r w:rsidRPr="00444D92">
        <w:rPr>
          <w:rFonts w:ascii="Times New Roman" w:hAnsi="Times New Roman"/>
          <w:spacing w:val="-4"/>
          <w:sz w:val="24"/>
          <w:szCs w:val="24"/>
          <w:lang w:val="uk-UA"/>
        </w:rPr>
        <w:t>Стратегическое</w:t>
      </w:r>
      <w:proofErr w:type="spellEnd"/>
      <w:r w:rsidRPr="00444D92">
        <w:rPr>
          <w:rFonts w:ascii="Times New Roman" w:hAnsi="Times New Roman"/>
          <w:spacing w:val="-4"/>
          <w:sz w:val="24"/>
          <w:szCs w:val="24"/>
          <w:lang w:val="uk-UA"/>
        </w:rPr>
        <w:t xml:space="preserve"> </w:t>
      </w:r>
      <w:proofErr w:type="spellStart"/>
      <w:r w:rsidRPr="00444D92">
        <w:rPr>
          <w:rFonts w:ascii="Times New Roman" w:hAnsi="Times New Roman"/>
          <w:spacing w:val="-4"/>
          <w:sz w:val="24"/>
          <w:szCs w:val="24"/>
          <w:lang w:val="uk-UA"/>
        </w:rPr>
        <w:t>управление</w:t>
      </w:r>
      <w:proofErr w:type="spellEnd"/>
      <w:r w:rsidRPr="00444D92">
        <w:rPr>
          <w:rFonts w:ascii="Times New Roman" w:hAnsi="Times New Roman"/>
          <w:spacing w:val="-4"/>
          <w:sz w:val="24"/>
          <w:szCs w:val="24"/>
          <w:lang w:val="uk-UA"/>
        </w:rPr>
        <w:t xml:space="preserve"> / И. </w:t>
      </w:r>
      <w:proofErr w:type="spellStart"/>
      <w:r w:rsidRPr="00444D92">
        <w:rPr>
          <w:rFonts w:ascii="Times New Roman" w:hAnsi="Times New Roman"/>
          <w:spacing w:val="-4"/>
          <w:sz w:val="24"/>
          <w:szCs w:val="24"/>
          <w:lang w:val="uk-UA"/>
        </w:rPr>
        <w:t>Ансофф</w:t>
      </w:r>
      <w:proofErr w:type="spellEnd"/>
      <w:r w:rsidRPr="00444D92">
        <w:rPr>
          <w:rFonts w:ascii="Times New Roman" w:hAnsi="Times New Roman"/>
          <w:spacing w:val="-4"/>
          <w:sz w:val="24"/>
          <w:szCs w:val="24"/>
          <w:lang w:val="uk-UA"/>
        </w:rPr>
        <w:t xml:space="preserve"> ; </w:t>
      </w:r>
      <w:proofErr w:type="spellStart"/>
      <w:r w:rsidRPr="00444D92">
        <w:rPr>
          <w:rFonts w:ascii="Times New Roman" w:hAnsi="Times New Roman"/>
          <w:spacing w:val="-4"/>
          <w:sz w:val="24"/>
          <w:szCs w:val="24"/>
          <w:lang w:val="uk-UA"/>
        </w:rPr>
        <w:t>сокр</w:t>
      </w:r>
      <w:proofErr w:type="spellEnd"/>
      <w:r w:rsidRPr="00444D92">
        <w:rPr>
          <w:rFonts w:ascii="Times New Roman" w:hAnsi="Times New Roman"/>
          <w:spacing w:val="-4"/>
          <w:sz w:val="24"/>
          <w:szCs w:val="24"/>
          <w:lang w:val="uk-UA"/>
        </w:rPr>
        <w:t xml:space="preserve">. пер. с </w:t>
      </w:r>
      <w:proofErr w:type="spellStart"/>
      <w:r w:rsidRPr="00444D92">
        <w:rPr>
          <w:rFonts w:ascii="Times New Roman" w:hAnsi="Times New Roman"/>
          <w:spacing w:val="-4"/>
          <w:sz w:val="24"/>
          <w:szCs w:val="24"/>
          <w:lang w:val="uk-UA"/>
        </w:rPr>
        <w:t>англ</w:t>
      </w:r>
      <w:proofErr w:type="spellEnd"/>
      <w:r w:rsidRPr="00444D92">
        <w:rPr>
          <w:rFonts w:ascii="Times New Roman" w:hAnsi="Times New Roman"/>
          <w:spacing w:val="-4"/>
          <w:sz w:val="24"/>
          <w:szCs w:val="24"/>
          <w:lang w:val="uk-UA"/>
        </w:rPr>
        <w:t xml:space="preserve">. ; науч. ред. и </w:t>
      </w:r>
      <w:proofErr w:type="spellStart"/>
      <w:r w:rsidRPr="00444D92">
        <w:rPr>
          <w:rFonts w:ascii="Times New Roman" w:hAnsi="Times New Roman"/>
          <w:spacing w:val="-4"/>
          <w:sz w:val="24"/>
          <w:szCs w:val="24"/>
          <w:lang w:val="uk-UA"/>
        </w:rPr>
        <w:t>авт</w:t>
      </w:r>
      <w:proofErr w:type="spellEnd"/>
      <w:r w:rsidRPr="00444D92">
        <w:rPr>
          <w:rFonts w:ascii="Times New Roman" w:hAnsi="Times New Roman"/>
          <w:spacing w:val="-4"/>
          <w:sz w:val="24"/>
          <w:szCs w:val="24"/>
          <w:lang w:val="uk-UA"/>
        </w:rPr>
        <w:t xml:space="preserve">. </w:t>
      </w:r>
      <w:proofErr w:type="spellStart"/>
      <w:r w:rsidRPr="00444D92">
        <w:rPr>
          <w:rFonts w:ascii="Times New Roman" w:hAnsi="Times New Roman"/>
          <w:spacing w:val="-4"/>
          <w:sz w:val="24"/>
          <w:szCs w:val="24"/>
          <w:lang w:val="uk-UA"/>
        </w:rPr>
        <w:t>предисл</w:t>
      </w:r>
      <w:proofErr w:type="spellEnd"/>
      <w:r w:rsidRPr="00444D92">
        <w:rPr>
          <w:rFonts w:ascii="Times New Roman" w:hAnsi="Times New Roman"/>
          <w:spacing w:val="-4"/>
          <w:sz w:val="24"/>
          <w:szCs w:val="24"/>
          <w:lang w:val="uk-UA"/>
        </w:rPr>
        <w:t xml:space="preserve">. Л.И. Евенко. – М. : </w:t>
      </w:r>
      <w:proofErr w:type="spellStart"/>
      <w:r w:rsidRPr="00444D92">
        <w:rPr>
          <w:rFonts w:ascii="Times New Roman" w:hAnsi="Times New Roman"/>
          <w:spacing w:val="-4"/>
          <w:sz w:val="24"/>
          <w:szCs w:val="24"/>
          <w:lang w:val="uk-UA"/>
        </w:rPr>
        <w:t>Экономика</w:t>
      </w:r>
      <w:proofErr w:type="spellEnd"/>
      <w:r w:rsidRPr="00444D92">
        <w:rPr>
          <w:rFonts w:ascii="Times New Roman" w:hAnsi="Times New Roman"/>
          <w:spacing w:val="-4"/>
          <w:sz w:val="24"/>
          <w:szCs w:val="24"/>
          <w:lang w:val="uk-UA"/>
        </w:rPr>
        <w:t>, 1989. – 519 с.</w:t>
      </w:r>
    </w:p>
    <w:p w:rsidR="00DE4901" w:rsidRPr="00444D92" w:rsidRDefault="00DE4901" w:rsidP="00DE4901">
      <w:pPr>
        <w:numPr>
          <w:ilvl w:val="0"/>
          <w:numId w:val="2"/>
        </w:numPr>
        <w:spacing w:after="0" w:line="360" w:lineRule="auto"/>
        <w:ind w:left="0" w:firstLine="709"/>
        <w:jc w:val="both"/>
        <w:rPr>
          <w:rFonts w:ascii="Times New Roman" w:hAnsi="Times New Roman"/>
          <w:spacing w:val="-4"/>
          <w:sz w:val="24"/>
          <w:szCs w:val="24"/>
          <w:lang w:val="uk-UA"/>
        </w:rPr>
      </w:pPr>
      <w:proofErr w:type="spellStart"/>
      <w:r w:rsidRPr="00444D92">
        <w:rPr>
          <w:rFonts w:ascii="Times New Roman" w:hAnsi="Times New Roman"/>
          <w:spacing w:val="-4"/>
          <w:sz w:val="24"/>
          <w:szCs w:val="24"/>
          <w:lang w:val="uk-UA"/>
        </w:rPr>
        <w:t>Минцберг</w:t>
      </w:r>
      <w:proofErr w:type="spellEnd"/>
      <w:r w:rsidRPr="00444D92">
        <w:rPr>
          <w:rFonts w:ascii="Times New Roman" w:hAnsi="Times New Roman"/>
          <w:spacing w:val="-4"/>
          <w:sz w:val="24"/>
          <w:szCs w:val="24"/>
          <w:lang w:val="uk-UA"/>
        </w:rPr>
        <w:t xml:space="preserve"> Г. </w:t>
      </w:r>
      <w:proofErr w:type="spellStart"/>
      <w:r w:rsidRPr="00444D92">
        <w:rPr>
          <w:rFonts w:ascii="Times New Roman" w:hAnsi="Times New Roman"/>
          <w:spacing w:val="-4"/>
          <w:sz w:val="24"/>
          <w:szCs w:val="24"/>
          <w:lang w:val="uk-UA"/>
        </w:rPr>
        <w:t>Школы</w:t>
      </w:r>
      <w:proofErr w:type="spellEnd"/>
      <w:r w:rsidRPr="00444D92">
        <w:rPr>
          <w:rFonts w:ascii="Times New Roman" w:hAnsi="Times New Roman"/>
          <w:spacing w:val="-4"/>
          <w:sz w:val="24"/>
          <w:szCs w:val="24"/>
          <w:lang w:val="uk-UA"/>
        </w:rPr>
        <w:t xml:space="preserve"> </w:t>
      </w:r>
      <w:proofErr w:type="spellStart"/>
      <w:r w:rsidRPr="00444D92">
        <w:rPr>
          <w:rFonts w:ascii="Times New Roman" w:hAnsi="Times New Roman"/>
          <w:spacing w:val="-4"/>
          <w:sz w:val="24"/>
          <w:szCs w:val="24"/>
          <w:lang w:val="uk-UA"/>
        </w:rPr>
        <w:t>стратегий</w:t>
      </w:r>
      <w:proofErr w:type="spellEnd"/>
      <w:r w:rsidRPr="00444D92">
        <w:rPr>
          <w:rFonts w:ascii="Times New Roman" w:hAnsi="Times New Roman"/>
          <w:spacing w:val="-4"/>
          <w:sz w:val="24"/>
          <w:szCs w:val="24"/>
          <w:lang w:val="uk-UA"/>
        </w:rPr>
        <w:t xml:space="preserve">, </w:t>
      </w:r>
      <w:proofErr w:type="spellStart"/>
      <w:r w:rsidRPr="00444D92">
        <w:rPr>
          <w:rFonts w:ascii="Times New Roman" w:hAnsi="Times New Roman"/>
          <w:spacing w:val="-4"/>
          <w:sz w:val="24"/>
          <w:szCs w:val="24"/>
          <w:lang w:val="uk-UA"/>
        </w:rPr>
        <w:t>стратегическое</w:t>
      </w:r>
      <w:proofErr w:type="spellEnd"/>
      <w:r w:rsidRPr="00444D92">
        <w:rPr>
          <w:rFonts w:ascii="Times New Roman" w:hAnsi="Times New Roman"/>
          <w:spacing w:val="-4"/>
          <w:sz w:val="24"/>
          <w:szCs w:val="24"/>
          <w:lang w:val="uk-UA"/>
        </w:rPr>
        <w:t xml:space="preserve"> </w:t>
      </w:r>
      <w:proofErr w:type="spellStart"/>
      <w:r w:rsidRPr="00444D92">
        <w:rPr>
          <w:rFonts w:ascii="Times New Roman" w:hAnsi="Times New Roman"/>
          <w:spacing w:val="-4"/>
          <w:sz w:val="24"/>
          <w:szCs w:val="24"/>
          <w:lang w:val="uk-UA"/>
        </w:rPr>
        <w:t>сафари</w:t>
      </w:r>
      <w:proofErr w:type="spellEnd"/>
      <w:r w:rsidRPr="00444D92">
        <w:rPr>
          <w:rFonts w:ascii="Times New Roman" w:hAnsi="Times New Roman"/>
          <w:spacing w:val="-4"/>
          <w:sz w:val="24"/>
          <w:szCs w:val="24"/>
          <w:lang w:val="uk-UA"/>
        </w:rPr>
        <w:t xml:space="preserve"> / </w:t>
      </w:r>
      <w:proofErr w:type="spellStart"/>
      <w:r w:rsidRPr="00444D92">
        <w:rPr>
          <w:rFonts w:ascii="Times New Roman" w:hAnsi="Times New Roman"/>
          <w:spacing w:val="-4"/>
          <w:sz w:val="24"/>
          <w:szCs w:val="24"/>
          <w:lang w:val="uk-UA"/>
        </w:rPr>
        <w:t>Г.Минцберг</w:t>
      </w:r>
      <w:proofErr w:type="spellEnd"/>
      <w:r w:rsidRPr="00444D92">
        <w:rPr>
          <w:rFonts w:ascii="Times New Roman" w:hAnsi="Times New Roman"/>
          <w:spacing w:val="-4"/>
          <w:sz w:val="24"/>
          <w:szCs w:val="24"/>
          <w:lang w:val="uk-UA"/>
        </w:rPr>
        <w:t xml:space="preserve">., </w:t>
      </w:r>
      <w:proofErr w:type="spellStart"/>
      <w:r w:rsidRPr="00444D92">
        <w:rPr>
          <w:rFonts w:ascii="Times New Roman" w:hAnsi="Times New Roman"/>
          <w:spacing w:val="-4"/>
          <w:sz w:val="24"/>
          <w:szCs w:val="24"/>
          <w:lang w:val="uk-UA"/>
        </w:rPr>
        <w:t>Б.Альстренд</w:t>
      </w:r>
      <w:proofErr w:type="spellEnd"/>
      <w:r w:rsidRPr="00444D92">
        <w:rPr>
          <w:rFonts w:ascii="Times New Roman" w:hAnsi="Times New Roman"/>
          <w:spacing w:val="-4"/>
          <w:sz w:val="24"/>
          <w:szCs w:val="24"/>
          <w:lang w:val="uk-UA"/>
        </w:rPr>
        <w:t xml:space="preserve">, </w:t>
      </w:r>
      <w:proofErr w:type="spellStart"/>
      <w:r w:rsidRPr="00444D92">
        <w:rPr>
          <w:rFonts w:ascii="Times New Roman" w:hAnsi="Times New Roman"/>
          <w:spacing w:val="-4"/>
          <w:sz w:val="24"/>
          <w:szCs w:val="24"/>
          <w:lang w:val="uk-UA"/>
        </w:rPr>
        <w:t>Дж</w:t>
      </w:r>
      <w:proofErr w:type="spellEnd"/>
      <w:r w:rsidRPr="00444D92">
        <w:rPr>
          <w:rFonts w:ascii="Times New Roman" w:hAnsi="Times New Roman"/>
          <w:spacing w:val="-4"/>
          <w:sz w:val="24"/>
          <w:szCs w:val="24"/>
          <w:lang w:val="uk-UA"/>
        </w:rPr>
        <w:t xml:space="preserve">. </w:t>
      </w:r>
      <w:proofErr w:type="spellStart"/>
      <w:r w:rsidRPr="00444D92">
        <w:rPr>
          <w:rFonts w:ascii="Times New Roman" w:hAnsi="Times New Roman"/>
          <w:spacing w:val="-4"/>
          <w:sz w:val="24"/>
          <w:szCs w:val="24"/>
          <w:lang w:val="uk-UA"/>
        </w:rPr>
        <w:t>Лэмпел</w:t>
      </w:r>
      <w:proofErr w:type="spellEnd"/>
      <w:r w:rsidRPr="00444D92">
        <w:rPr>
          <w:rFonts w:ascii="Times New Roman" w:hAnsi="Times New Roman"/>
          <w:spacing w:val="-4"/>
          <w:sz w:val="24"/>
          <w:szCs w:val="24"/>
          <w:lang w:val="uk-UA"/>
        </w:rPr>
        <w:t xml:space="preserve"> - </w:t>
      </w:r>
      <w:proofErr w:type="spellStart"/>
      <w:r w:rsidRPr="00444D92">
        <w:rPr>
          <w:rFonts w:ascii="Times New Roman" w:hAnsi="Times New Roman"/>
          <w:spacing w:val="-4"/>
          <w:sz w:val="24"/>
          <w:szCs w:val="24"/>
          <w:lang w:val="uk-UA"/>
        </w:rPr>
        <w:t>Спб</w:t>
      </w:r>
      <w:proofErr w:type="spellEnd"/>
      <w:r w:rsidRPr="00444D92">
        <w:rPr>
          <w:rFonts w:ascii="Times New Roman" w:hAnsi="Times New Roman"/>
          <w:spacing w:val="-4"/>
          <w:sz w:val="24"/>
          <w:szCs w:val="24"/>
          <w:lang w:val="uk-UA"/>
        </w:rPr>
        <w:t xml:space="preserve">.: </w:t>
      </w:r>
      <w:proofErr w:type="spellStart"/>
      <w:r w:rsidRPr="00444D92">
        <w:rPr>
          <w:rFonts w:ascii="Times New Roman" w:hAnsi="Times New Roman"/>
          <w:spacing w:val="-4"/>
          <w:sz w:val="24"/>
          <w:szCs w:val="24"/>
          <w:lang w:val="uk-UA"/>
        </w:rPr>
        <w:t>Питер</w:t>
      </w:r>
      <w:proofErr w:type="spellEnd"/>
      <w:r w:rsidRPr="00444D92">
        <w:rPr>
          <w:rFonts w:ascii="Times New Roman" w:hAnsi="Times New Roman"/>
          <w:spacing w:val="-4"/>
          <w:sz w:val="24"/>
          <w:szCs w:val="24"/>
          <w:lang w:val="uk-UA"/>
        </w:rPr>
        <w:t>, 2000.- 366 с. – (</w:t>
      </w:r>
      <w:proofErr w:type="spellStart"/>
      <w:r w:rsidRPr="00444D92">
        <w:rPr>
          <w:rFonts w:ascii="Times New Roman" w:hAnsi="Times New Roman"/>
          <w:spacing w:val="-4"/>
          <w:sz w:val="24"/>
          <w:szCs w:val="24"/>
          <w:lang w:val="uk-UA"/>
        </w:rPr>
        <w:t>Серия</w:t>
      </w:r>
      <w:proofErr w:type="spellEnd"/>
      <w:r w:rsidRPr="00444D92">
        <w:rPr>
          <w:rFonts w:ascii="Times New Roman" w:hAnsi="Times New Roman"/>
          <w:spacing w:val="-4"/>
          <w:sz w:val="24"/>
          <w:szCs w:val="24"/>
          <w:lang w:val="uk-UA"/>
        </w:rPr>
        <w:t xml:space="preserve"> «</w:t>
      </w:r>
      <w:proofErr w:type="spellStart"/>
      <w:r w:rsidRPr="00444D92">
        <w:rPr>
          <w:rFonts w:ascii="Times New Roman" w:hAnsi="Times New Roman"/>
          <w:spacing w:val="-4"/>
          <w:sz w:val="24"/>
          <w:szCs w:val="24"/>
          <w:lang w:val="uk-UA"/>
        </w:rPr>
        <w:t>Теория</w:t>
      </w:r>
      <w:proofErr w:type="spellEnd"/>
      <w:r w:rsidRPr="00444D92">
        <w:rPr>
          <w:rFonts w:ascii="Times New Roman" w:hAnsi="Times New Roman"/>
          <w:spacing w:val="-4"/>
          <w:sz w:val="24"/>
          <w:szCs w:val="24"/>
          <w:lang w:val="uk-UA"/>
        </w:rPr>
        <w:t xml:space="preserve"> и практика </w:t>
      </w:r>
      <w:proofErr w:type="spellStart"/>
      <w:r w:rsidRPr="00444D92">
        <w:rPr>
          <w:rFonts w:ascii="Times New Roman" w:hAnsi="Times New Roman"/>
          <w:spacing w:val="-4"/>
          <w:sz w:val="24"/>
          <w:szCs w:val="24"/>
          <w:lang w:val="uk-UA"/>
        </w:rPr>
        <w:t>менеджмента</w:t>
      </w:r>
      <w:proofErr w:type="spellEnd"/>
      <w:r w:rsidRPr="00444D92">
        <w:rPr>
          <w:rFonts w:ascii="Times New Roman" w:hAnsi="Times New Roman"/>
          <w:spacing w:val="-4"/>
          <w:sz w:val="24"/>
          <w:szCs w:val="24"/>
          <w:lang w:val="uk-UA"/>
        </w:rPr>
        <w:t>».</w:t>
      </w:r>
    </w:p>
    <w:p w:rsidR="00DE4901" w:rsidRPr="00444D92" w:rsidRDefault="00DE4901" w:rsidP="00DE4901">
      <w:pPr>
        <w:numPr>
          <w:ilvl w:val="0"/>
          <w:numId w:val="2"/>
        </w:numPr>
        <w:spacing w:after="0" w:line="360" w:lineRule="auto"/>
        <w:ind w:left="0" w:firstLine="709"/>
        <w:jc w:val="both"/>
        <w:rPr>
          <w:rFonts w:ascii="Times New Roman" w:hAnsi="Times New Roman"/>
          <w:spacing w:val="-4"/>
          <w:sz w:val="24"/>
          <w:szCs w:val="24"/>
          <w:lang w:val="uk-UA"/>
        </w:rPr>
      </w:pPr>
      <w:r w:rsidRPr="00444D92">
        <w:rPr>
          <w:rFonts w:ascii="Times New Roman" w:hAnsi="Times New Roman"/>
          <w:spacing w:val="-4"/>
          <w:sz w:val="24"/>
          <w:szCs w:val="24"/>
          <w:lang w:val="uk-UA"/>
        </w:rPr>
        <w:t xml:space="preserve">Портер М. </w:t>
      </w:r>
      <w:proofErr w:type="spellStart"/>
      <w:r w:rsidRPr="00444D92">
        <w:rPr>
          <w:rFonts w:ascii="Times New Roman" w:hAnsi="Times New Roman"/>
          <w:spacing w:val="-4"/>
          <w:sz w:val="24"/>
          <w:szCs w:val="24"/>
          <w:lang w:val="uk-UA"/>
        </w:rPr>
        <w:t>Конкуренция</w:t>
      </w:r>
      <w:proofErr w:type="spellEnd"/>
      <w:r w:rsidRPr="00444D92">
        <w:rPr>
          <w:rFonts w:ascii="Times New Roman" w:hAnsi="Times New Roman"/>
          <w:spacing w:val="-4"/>
          <w:sz w:val="24"/>
          <w:szCs w:val="24"/>
          <w:lang w:val="uk-UA"/>
        </w:rPr>
        <w:t xml:space="preserve"> / </w:t>
      </w:r>
      <w:proofErr w:type="spellStart"/>
      <w:r w:rsidRPr="00444D92">
        <w:rPr>
          <w:rFonts w:ascii="Times New Roman" w:hAnsi="Times New Roman"/>
          <w:spacing w:val="-4"/>
          <w:sz w:val="24"/>
          <w:szCs w:val="24"/>
          <w:lang w:val="uk-UA"/>
        </w:rPr>
        <w:t>М.Портер</w:t>
      </w:r>
      <w:proofErr w:type="spellEnd"/>
      <w:r w:rsidRPr="00444D92">
        <w:rPr>
          <w:rFonts w:ascii="Times New Roman" w:hAnsi="Times New Roman"/>
          <w:spacing w:val="-4"/>
          <w:sz w:val="24"/>
          <w:szCs w:val="24"/>
          <w:lang w:val="uk-UA"/>
        </w:rPr>
        <w:t xml:space="preserve">: пер. с </w:t>
      </w:r>
      <w:proofErr w:type="spellStart"/>
      <w:r w:rsidRPr="00444D92">
        <w:rPr>
          <w:rFonts w:ascii="Times New Roman" w:hAnsi="Times New Roman"/>
          <w:spacing w:val="-4"/>
          <w:sz w:val="24"/>
          <w:szCs w:val="24"/>
          <w:lang w:val="uk-UA"/>
        </w:rPr>
        <w:t>англ</w:t>
      </w:r>
      <w:proofErr w:type="spellEnd"/>
      <w:r w:rsidRPr="00444D92">
        <w:rPr>
          <w:rFonts w:ascii="Times New Roman" w:hAnsi="Times New Roman"/>
          <w:spacing w:val="-4"/>
          <w:sz w:val="24"/>
          <w:szCs w:val="24"/>
          <w:lang w:val="uk-UA"/>
        </w:rPr>
        <w:t xml:space="preserve">.- М.: </w:t>
      </w:r>
      <w:proofErr w:type="spellStart"/>
      <w:r w:rsidRPr="00444D92">
        <w:rPr>
          <w:rFonts w:ascii="Times New Roman" w:hAnsi="Times New Roman"/>
          <w:spacing w:val="-4"/>
          <w:sz w:val="24"/>
          <w:szCs w:val="24"/>
          <w:lang w:val="uk-UA"/>
        </w:rPr>
        <w:t>Издат</w:t>
      </w:r>
      <w:proofErr w:type="spellEnd"/>
      <w:r w:rsidRPr="00444D92">
        <w:rPr>
          <w:rFonts w:ascii="Times New Roman" w:hAnsi="Times New Roman"/>
          <w:spacing w:val="-4"/>
          <w:sz w:val="24"/>
          <w:szCs w:val="24"/>
          <w:lang w:val="uk-UA"/>
        </w:rPr>
        <w:t>. «</w:t>
      </w:r>
      <w:proofErr w:type="spellStart"/>
      <w:r w:rsidRPr="00444D92">
        <w:rPr>
          <w:rFonts w:ascii="Times New Roman" w:hAnsi="Times New Roman"/>
          <w:spacing w:val="-4"/>
          <w:sz w:val="24"/>
          <w:szCs w:val="24"/>
          <w:lang w:val="uk-UA"/>
        </w:rPr>
        <w:t>Вильямс</w:t>
      </w:r>
      <w:proofErr w:type="spellEnd"/>
      <w:r w:rsidRPr="00444D92">
        <w:rPr>
          <w:rFonts w:ascii="Times New Roman" w:hAnsi="Times New Roman"/>
          <w:spacing w:val="-4"/>
          <w:sz w:val="24"/>
          <w:szCs w:val="24"/>
          <w:lang w:val="uk-UA"/>
        </w:rPr>
        <w:t>», 2001. – 495с.</w:t>
      </w:r>
    </w:p>
    <w:p w:rsidR="00DE4901" w:rsidRPr="00444D92" w:rsidRDefault="00DE4901" w:rsidP="00DE4901">
      <w:pPr>
        <w:numPr>
          <w:ilvl w:val="0"/>
          <w:numId w:val="2"/>
        </w:numPr>
        <w:spacing w:after="0" w:line="360" w:lineRule="auto"/>
        <w:ind w:left="0" w:firstLine="709"/>
        <w:jc w:val="both"/>
        <w:rPr>
          <w:rFonts w:ascii="Times New Roman" w:hAnsi="Times New Roman"/>
          <w:spacing w:val="-4"/>
          <w:sz w:val="24"/>
          <w:szCs w:val="24"/>
          <w:lang w:val="uk-UA"/>
        </w:rPr>
      </w:pPr>
      <w:proofErr w:type="spellStart"/>
      <w:r w:rsidRPr="00444D92">
        <w:rPr>
          <w:rFonts w:ascii="Times New Roman" w:hAnsi="Times New Roman"/>
          <w:spacing w:val="-4"/>
          <w:sz w:val="24"/>
          <w:szCs w:val="24"/>
          <w:lang w:val="uk-UA"/>
        </w:rPr>
        <w:t>Томпсон</w:t>
      </w:r>
      <w:proofErr w:type="spellEnd"/>
      <w:r w:rsidRPr="00444D92">
        <w:rPr>
          <w:rFonts w:ascii="Times New Roman" w:hAnsi="Times New Roman"/>
          <w:spacing w:val="-4"/>
          <w:sz w:val="24"/>
          <w:szCs w:val="24"/>
          <w:lang w:val="uk-UA"/>
        </w:rPr>
        <w:t xml:space="preserve"> А. А. </w:t>
      </w:r>
      <w:proofErr w:type="spellStart"/>
      <w:r w:rsidRPr="00444D92">
        <w:rPr>
          <w:rFonts w:ascii="Times New Roman" w:hAnsi="Times New Roman"/>
          <w:spacing w:val="-4"/>
          <w:sz w:val="24"/>
          <w:szCs w:val="24"/>
          <w:lang w:val="uk-UA"/>
        </w:rPr>
        <w:t>Стратегический</w:t>
      </w:r>
      <w:proofErr w:type="spellEnd"/>
      <w:r w:rsidRPr="00444D92">
        <w:rPr>
          <w:rFonts w:ascii="Times New Roman" w:hAnsi="Times New Roman"/>
          <w:spacing w:val="-4"/>
          <w:sz w:val="24"/>
          <w:szCs w:val="24"/>
          <w:lang w:val="uk-UA"/>
        </w:rPr>
        <w:t xml:space="preserve"> менеджмент. </w:t>
      </w:r>
      <w:proofErr w:type="spellStart"/>
      <w:r w:rsidRPr="00444D92">
        <w:rPr>
          <w:rFonts w:ascii="Times New Roman" w:hAnsi="Times New Roman"/>
          <w:spacing w:val="-4"/>
          <w:sz w:val="24"/>
          <w:szCs w:val="24"/>
          <w:lang w:val="uk-UA"/>
        </w:rPr>
        <w:t>Концепции</w:t>
      </w:r>
      <w:proofErr w:type="spellEnd"/>
      <w:r w:rsidRPr="00444D92">
        <w:rPr>
          <w:rFonts w:ascii="Times New Roman" w:hAnsi="Times New Roman"/>
          <w:spacing w:val="-4"/>
          <w:sz w:val="24"/>
          <w:szCs w:val="24"/>
          <w:lang w:val="uk-UA"/>
        </w:rPr>
        <w:t xml:space="preserve"> и </w:t>
      </w:r>
      <w:proofErr w:type="spellStart"/>
      <w:r w:rsidRPr="00444D92">
        <w:rPr>
          <w:rFonts w:ascii="Times New Roman" w:hAnsi="Times New Roman"/>
          <w:spacing w:val="-4"/>
          <w:sz w:val="24"/>
          <w:szCs w:val="24"/>
          <w:lang w:val="uk-UA"/>
        </w:rPr>
        <w:t>ситуации</w:t>
      </w:r>
      <w:proofErr w:type="spellEnd"/>
      <w:r w:rsidRPr="00444D92">
        <w:rPr>
          <w:rFonts w:ascii="Times New Roman" w:hAnsi="Times New Roman"/>
          <w:spacing w:val="-4"/>
          <w:sz w:val="24"/>
          <w:szCs w:val="24"/>
          <w:lang w:val="uk-UA"/>
        </w:rPr>
        <w:t xml:space="preserve"> для </w:t>
      </w:r>
      <w:proofErr w:type="spellStart"/>
      <w:r w:rsidRPr="00444D92">
        <w:rPr>
          <w:rFonts w:ascii="Times New Roman" w:hAnsi="Times New Roman"/>
          <w:spacing w:val="-4"/>
          <w:sz w:val="24"/>
          <w:szCs w:val="24"/>
          <w:lang w:val="uk-UA"/>
        </w:rPr>
        <w:t>анализа</w:t>
      </w:r>
      <w:proofErr w:type="spellEnd"/>
      <w:r w:rsidRPr="00444D92">
        <w:rPr>
          <w:rFonts w:ascii="Times New Roman" w:hAnsi="Times New Roman"/>
          <w:spacing w:val="-4"/>
          <w:sz w:val="24"/>
          <w:szCs w:val="24"/>
          <w:lang w:val="uk-UA"/>
        </w:rPr>
        <w:t xml:space="preserve"> / А. А. </w:t>
      </w:r>
      <w:proofErr w:type="spellStart"/>
      <w:r w:rsidRPr="00444D92">
        <w:rPr>
          <w:rFonts w:ascii="Times New Roman" w:hAnsi="Times New Roman"/>
          <w:spacing w:val="-4"/>
          <w:sz w:val="24"/>
          <w:szCs w:val="24"/>
          <w:lang w:val="uk-UA"/>
        </w:rPr>
        <w:t>Томпсон</w:t>
      </w:r>
      <w:proofErr w:type="spellEnd"/>
      <w:r w:rsidRPr="00444D92">
        <w:rPr>
          <w:rFonts w:ascii="Times New Roman" w:hAnsi="Times New Roman"/>
          <w:spacing w:val="-4"/>
          <w:sz w:val="24"/>
          <w:szCs w:val="24"/>
          <w:lang w:val="uk-UA"/>
        </w:rPr>
        <w:t xml:space="preserve">-мл., А. </w:t>
      </w:r>
      <w:proofErr w:type="spellStart"/>
      <w:r w:rsidRPr="00444D92">
        <w:rPr>
          <w:rFonts w:ascii="Times New Roman" w:hAnsi="Times New Roman"/>
          <w:spacing w:val="-4"/>
          <w:sz w:val="24"/>
          <w:szCs w:val="24"/>
          <w:lang w:val="uk-UA"/>
        </w:rPr>
        <w:t>Дж</w:t>
      </w:r>
      <w:proofErr w:type="spellEnd"/>
      <w:r w:rsidRPr="00444D92">
        <w:rPr>
          <w:rFonts w:ascii="Times New Roman" w:hAnsi="Times New Roman"/>
          <w:spacing w:val="-4"/>
          <w:sz w:val="24"/>
          <w:szCs w:val="24"/>
          <w:lang w:val="uk-UA"/>
        </w:rPr>
        <w:t xml:space="preserve">. </w:t>
      </w:r>
      <w:proofErr w:type="spellStart"/>
      <w:r w:rsidRPr="00444D92">
        <w:rPr>
          <w:rFonts w:ascii="Times New Roman" w:hAnsi="Times New Roman"/>
          <w:spacing w:val="-4"/>
          <w:sz w:val="24"/>
          <w:szCs w:val="24"/>
          <w:lang w:val="uk-UA"/>
        </w:rPr>
        <w:t>Стрикленд</w:t>
      </w:r>
      <w:proofErr w:type="spellEnd"/>
      <w:r w:rsidRPr="00444D92">
        <w:rPr>
          <w:rFonts w:ascii="Times New Roman" w:hAnsi="Times New Roman"/>
          <w:spacing w:val="-4"/>
          <w:sz w:val="24"/>
          <w:szCs w:val="24"/>
          <w:lang w:val="uk-UA"/>
        </w:rPr>
        <w:t xml:space="preserve"> ІІІ. – 12-е </w:t>
      </w:r>
      <w:proofErr w:type="spellStart"/>
      <w:r w:rsidRPr="00444D92">
        <w:rPr>
          <w:rFonts w:ascii="Times New Roman" w:hAnsi="Times New Roman"/>
          <w:spacing w:val="-4"/>
          <w:sz w:val="24"/>
          <w:szCs w:val="24"/>
          <w:lang w:val="uk-UA"/>
        </w:rPr>
        <w:t>изд</w:t>
      </w:r>
      <w:proofErr w:type="spellEnd"/>
      <w:r w:rsidRPr="00444D92">
        <w:rPr>
          <w:rFonts w:ascii="Times New Roman" w:hAnsi="Times New Roman"/>
          <w:spacing w:val="-4"/>
          <w:sz w:val="24"/>
          <w:szCs w:val="24"/>
          <w:lang w:val="uk-UA"/>
        </w:rPr>
        <w:t xml:space="preserve">. ; пер. с </w:t>
      </w:r>
      <w:proofErr w:type="spellStart"/>
      <w:r w:rsidRPr="00444D92">
        <w:rPr>
          <w:rFonts w:ascii="Times New Roman" w:hAnsi="Times New Roman"/>
          <w:spacing w:val="-4"/>
          <w:sz w:val="24"/>
          <w:szCs w:val="24"/>
          <w:lang w:val="uk-UA"/>
        </w:rPr>
        <w:t>англ</w:t>
      </w:r>
      <w:proofErr w:type="spellEnd"/>
      <w:r w:rsidRPr="00444D92">
        <w:rPr>
          <w:rFonts w:ascii="Times New Roman" w:hAnsi="Times New Roman"/>
          <w:spacing w:val="-4"/>
          <w:sz w:val="24"/>
          <w:szCs w:val="24"/>
          <w:lang w:val="uk-UA"/>
        </w:rPr>
        <w:t xml:space="preserve">. – М. : </w:t>
      </w:r>
      <w:proofErr w:type="spellStart"/>
      <w:r w:rsidRPr="00444D92">
        <w:rPr>
          <w:rFonts w:ascii="Times New Roman" w:hAnsi="Times New Roman"/>
          <w:spacing w:val="-4"/>
          <w:sz w:val="24"/>
          <w:szCs w:val="24"/>
          <w:lang w:val="uk-UA"/>
        </w:rPr>
        <w:t>Изд</w:t>
      </w:r>
      <w:proofErr w:type="spellEnd"/>
      <w:r w:rsidRPr="00444D92">
        <w:rPr>
          <w:rFonts w:ascii="Times New Roman" w:hAnsi="Times New Roman"/>
          <w:spacing w:val="-4"/>
          <w:sz w:val="24"/>
          <w:szCs w:val="24"/>
          <w:lang w:val="uk-UA"/>
        </w:rPr>
        <w:t xml:space="preserve">. </w:t>
      </w:r>
      <w:proofErr w:type="spellStart"/>
      <w:r w:rsidRPr="00444D92">
        <w:rPr>
          <w:rFonts w:ascii="Times New Roman" w:hAnsi="Times New Roman"/>
          <w:spacing w:val="-4"/>
          <w:sz w:val="24"/>
          <w:szCs w:val="24"/>
          <w:lang w:val="uk-UA"/>
        </w:rPr>
        <w:t>дом</w:t>
      </w:r>
      <w:proofErr w:type="spellEnd"/>
      <w:r w:rsidRPr="00444D92">
        <w:rPr>
          <w:rFonts w:ascii="Times New Roman" w:hAnsi="Times New Roman"/>
          <w:spacing w:val="-4"/>
          <w:sz w:val="24"/>
          <w:szCs w:val="24"/>
          <w:lang w:val="uk-UA"/>
        </w:rPr>
        <w:t xml:space="preserve"> «</w:t>
      </w:r>
      <w:proofErr w:type="spellStart"/>
      <w:r w:rsidRPr="00444D92">
        <w:rPr>
          <w:rFonts w:ascii="Times New Roman" w:hAnsi="Times New Roman"/>
          <w:spacing w:val="-4"/>
          <w:sz w:val="24"/>
          <w:szCs w:val="24"/>
          <w:lang w:val="uk-UA"/>
        </w:rPr>
        <w:t>Вильямс</w:t>
      </w:r>
      <w:proofErr w:type="spellEnd"/>
      <w:r w:rsidRPr="00444D92">
        <w:rPr>
          <w:rFonts w:ascii="Times New Roman" w:hAnsi="Times New Roman"/>
          <w:spacing w:val="-4"/>
          <w:sz w:val="24"/>
          <w:szCs w:val="24"/>
          <w:lang w:val="uk-UA"/>
        </w:rPr>
        <w:t>», 2006. – 928 c.</w:t>
      </w:r>
    </w:p>
    <w:p w:rsidR="0006671A" w:rsidRPr="00DF5EBA" w:rsidRDefault="0006671A" w:rsidP="00DF5EBA">
      <w:pPr>
        <w:spacing w:after="0" w:line="360" w:lineRule="auto"/>
        <w:ind w:firstLine="709"/>
        <w:jc w:val="both"/>
        <w:rPr>
          <w:rFonts w:ascii="Times New Roman" w:hAnsi="Times New Roman" w:cs="Times New Roman"/>
          <w:sz w:val="24"/>
          <w:szCs w:val="24"/>
          <w:lang w:val="uk-UA"/>
        </w:rPr>
      </w:pPr>
    </w:p>
    <w:sectPr w:rsidR="0006671A" w:rsidRPr="00DF5EBA" w:rsidSect="00914CD9">
      <w:pgSz w:w="11906" w:h="16838"/>
      <w:pgMar w:top="1701" w:right="1134" w:bottom="1418"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BatangChe">
    <w:charset w:val="81"/>
    <w:family w:val="modern"/>
    <w:pitch w:val="fixed"/>
    <w:sig w:usb0="B00002AF" w:usb1="69D77CFB" w:usb2="00000030" w:usb3="00000000" w:csb0="000800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87D4482"/>
    <w:multiLevelType w:val="hybridMultilevel"/>
    <w:tmpl w:val="7D0EE2F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nsid w:val="529D0F1D"/>
    <w:multiLevelType w:val="hybridMultilevel"/>
    <w:tmpl w:val="F660784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1AE8"/>
    <w:rsid w:val="0006671A"/>
    <w:rsid w:val="00097579"/>
    <w:rsid w:val="000E14ED"/>
    <w:rsid w:val="00134505"/>
    <w:rsid w:val="00155D9A"/>
    <w:rsid w:val="002B565B"/>
    <w:rsid w:val="003F04FD"/>
    <w:rsid w:val="0042361B"/>
    <w:rsid w:val="004611BF"/>
    <w:rsid w:val="004839D9"/>
    <w:rsid w:val="004A5BEE"/>
    <w:rsid w:val="004F4D5E"/>
    <w:rsid w:val="00502DC5"/>
    <w:rsid w:val="005172CA"/>
    <w:rsid w:val="00543FF2"/>
    <w:rsid w:val="00570B6E"/>
    <w:rsid w:val="0059283A"/>
    <w:rsid w:val="00614031"/>
    <w:rsid w:val="007C6E75"/>
    <w:rsid w:val="007E1DD0"/>
    <w:rsid w:val="008132E0"/>
    <w:rsid w:val="0082098E"/>
    <w:rsid w:val="008336F6"/>
    <w:rsid w:val="008438E1"/>
    <w:rsid w:val="008C2988"/>
    <w:rsid w:val="00914CD9"/>
    <w:rsid w:val="00924781"/>
    <w:rsid w:val="009804B8"/>
    <w:rsid w:val="00A87ED0"/>
    <w:rsid w:val="00AD1B15"/>
    <w:rsid w:val="00AE1FB0"/>
    <w:rsid w:val="00AE3442"/>
    <w:rsid w:val="00B22D1F"/>
    <w:rsid w:val="00B26312"/>
    <w:rsid w:val="00B4169E"/>
    <w:rsid w:val="00B500E4"/>
    <w:rsid w:val="00B93E57"/>
    <w:rsid w:val="00C12415"/>
    <w:rsid w:val="00C17748"/>
    <w:rsid w:val="00C34E2C"/>
    <w:rsid w:val="00C553C6"/>
    <w:rsid w:val="00D845FD"/>
    <w:rsid w:val="00DD4C4D"/>
    <w:rsid w:val="00DE235A"/>
    <w:rsid w:val="00DE4901"/>
    <w:rsid w:val="00DF5EBA"/>
    <w:rsid w:val="00EC0225"/>
    <w:rsid w:val="00EF28F2"/>
    <w:rsid w:val="00FE1AE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30F659D-4A45-478B-A35A-B262C796D4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06671A"/>
    <w:rPr>
      <w:color w:val="0563C1" w:themeColor="hyperlink"/>
      <w:u w:val="single"/>
    </w:rPr>
  </w:style>
  <w:style w:type="paragraph" w:styleId="a4">
    <w:name w:val="List Paragraph"/>
    <w:basedOn w:val="a"/>
    <w:uiPriority w:val="34"/>
    <w:qFormat/>
    <w:rsid w:val="00C34E2C"/>
    <w:pPr>
      <w:ind w:left="720"/>
      <w:contextualSpacing/>
    </w:pPr>
  </w:style>
  <w:style w:type="table" w:styleId="a5">
    <w:name w:val="Table Grid"/>
    <w:basedOn w:val="a1"/>
    <w:uiPriority w:val="39"/>
    <w:rsid w:val="00AD1B1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299540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1041</Words>
  <Characters>5935</Characters>
  <Application>Microsoft Office Word</Application>
  <DocSecurity>0</DocSecurity>
  <Lines>49</Lines>
  <Paragraphs>13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6963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Lenovo_G5030</dc:creator>
  <cp:keywords/>
  <dc:description/>
  <cp:lastModifiedBy>Lenovo_G5030</cp:lastModifiedBy>
  <cp:revision>2</cp:revision>
  <dcterms:created xsi:type="dcterms:W3CDTF">2019-03-01T04:52:00Z</dcterms:created>
  <dcterms:modified xsi:type="dcterms:W3CDTF">2019-03-01T04:52:00Z</dcterms:modified>
</cp:coreProperties>
</file>