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7C4C" w:rsidRDefault="00997C4C" w:rsidP="000E1398">
      <w:pPr>
        <w:ind w:firstLine="709"/>
        <w:jc w:val="center"/>
        <w:rPr>
          <w:b/>
          <w:sz w:val="28"/>
          <w:szCs w:val="28"/>
          <w:lang w:val="uk-UA"/>
        </w:rPr>
      </w:pPr>
      <w:r w:rsidRPr="00C94AD9">
        <w:rPr>
          <w:b/>
          <w:sz w:val="28"/>
          <w:szCs w:val="28"/>
          <w:lang w:val="uk-UA"/>
        </w:rPr>
        <w:t>ВИКОРИСТАННЯ ТРЕНІНГОВИХ ТЕХНОЛОГІЙ ДЛЯ АКТИВІЗАЦІЇ ЗАЦІКАВЛЕНОСТІ СТУДЕНТІВ В ОСОБИСТІСНОМУ ЗРОСТАННІ</w:t>
      </w:r>
    </w:p>
    <w:p w:rsidR="000E1398" w:rsidRDefault="000E1398" w:rsidP="000E1398">
      <w:pPr>
        <w:ind w:firstLine="709"/>
        <w:jc w:val="right"/>
        <w:rPr>
          <w:sz w:val="28"/>
          <w:szCs w:val="28"/>
          <w:lang w:val="uk-UA"/>
        </w:rPr>
      </w:pPr>
      <w:proofErr w:type="spellStart"/>
      <w:r>
        <w:rPr>
          <w:b/>
          <w:sz w:val="28"/>
          <w:szCs w:val="28"/>
          <w:lang w:val="uk-UA"/>
        </w:rPr>
        <w:t>Рогульська</w:t>
      </w:r>
      <w:proofErr w:type="spellEnd"/>
      <w:r>
        <w:rPr>
          <w:b/>
          <w:sz w:val="28"/>
          <w:szCs w:val="28"/>
          <w:lang w:val="uk-UA"/>
        </w:rPr>
        <w:t xml:space="preserve"> О. О., </w:t>
      </w:r>
      <w:r w:rsidRPr="000E1398">
        <w:rPr>
          <w:sz w:val="28"/>
          <w:szCs w:val="28"/>
          <w:lang w:val="uk-UA"/>
        </w:rPr>
        <w:t xml:space="preserve">д-р. пед. наук,  доцент, </w:t>
      </w:r>
    </w:p>
    <w:p w:rsidR="000E1398" w:rsidRPr="000E1398" w:rsidRDefault="000E1398" w:rsidP="000E1398">
      <w:pPr>
        <w:ind w:firstLine="709"/>
        <w:jc w:val="right"/>
        <w:rPr>
          <w:sz w:val="28"/>
          <w:szCs w:val="28"/>
          <w:lang w:val="uk-UA"/>
        </w:rPr>
      </w:pPr>
      <w:r w:rsidRPr="000E1398">
        <w:rPr>
          <w:sz w:val="28"/>
          <w:szCs w:val="28"/>
          <w:lang w:val="uk-UA"/>
        </w:rPr>
        <w:t xml:space="preserve">доцент кафедри практики іноземної мови та методики викладання, </w:t>
      </w:r>
    </w:p>
    <w:p w:rsidR="000E1398" w:rsidRDefault="000E1398" w:rsidP="000E1398">
      <w:pPr>
        <w:ind w:firstLine="709"/>
        <w:jc w:val="right"/>
        <w:rPr>
          <w:sz w:val="28"/>
          <w:szCs w:val="28"/>
          <w:lang w:val="uk-UA"/>
        </w:rPr>
      </w:pPr>
      <w:r w:rsidRPr="000E1398">
        <w:rPr>
          <w:sz w:val="28"/>
          <w:szCs w:val="28"/>
          <w:lang w:val="uk-UA"/>
        </w:rPr>
        <w:t>Хмельницький національний університет, м. Хмельницький</w:t>
      </w:r>
    </w:p>
    <w:p w:rsidR="00BE23DB" w:rsidRDefault="00BE23DB" w:rsidP="00BE23DB">
      <w:pPr>
        <w:ind w:firstLine="709"/>
        <w:jc w:val="right"/>
        <w:rPr>
          <w:sz w:val="28"/>
          <w:szCs w:val="28"/>
          <w:lang w:val="uk-UA"/>
        </w:rPr>
      </w:pPr>
      <w:r>
        <w:rPr>
          <w:b/>
          <w:sz w:val="28"/>
          <w:szCs w:val="28"/>
          <w:lang w:val="uk-UA"/>
        </w:rPr>
        <w:t>Тарасова О. В</w:t>
      </w:r>
      <w:r>
        <w:rPr>
          <w:b/>
          <w:sz w:val="28"/>
          <w:szCs w:val="28"/>
          <w:lang w:val="uk-UA"/>
        </w:rPr>
        <w:t xml:space="preserve">., </w:t>
      </w:r>
      <w:r>
        <w:rPr>
          <w:sz w:val="28"/>
          <w:szCs w:val="28"/>
          <w:lang w:val="uk-UA"/>
        </w:rPr>
        <w:t>канд.</w:t>
      </w:r>
      <w:bookmarkStart w:id="0" w:name="_GoBack"/>
      <w:bookmarkEnd w:id="0"/>
      <w:r w:rsidRPr="000E1398">
        <w:rPr>
          <w:sz w:val="28"/>
          <w:szCs w:val="28"/>
          <w:lang w:val="uk-UA"/>
        </w:rPr>
        <w:t xml:space="preserve"> пед. наук,  доцент, </w:t>
      </w:r>
    </w:p>
    <w:p w:rsidR="00BE23DB" w:rsidRPr="000E1398" w:rsidRDefault="00BE23DB" w:rsidP="00BE23DB">
      <w:pPr>
        <w:ind w:firstLine="709"/>
        <w:jc w:val="right"/>
        <w:rPr>
          <w:sz w:val="28"/>
          <w:szCs w:val="28"/>
          <w:lang w:val="uk-UA"/>
        </w:rPr>
      </w:pPr>
      <w:r w:rsidRPr="000E1398">
        <w:rPr>
          <w:sz w:val="28"/>
          <w:szCs w:val="28"/>
          <w:lang w:val="uk-UA"/>
        </w:rPr>
        <w:t xml:space="preserve">доцент кафедри практики іноземної мови та методики викладання, </w:t>
      </w:r>
    </w:p>
    <w:p w:rsidR="00BE23DB" w:rsidRDefault="00BE23DB" w:rsidP="00BE23DB">
      <w:pPr>
        <w:ind w:firstLine="709"/>
        <w:jc w:val="right"/>
        <w:rPr>
          <w:sz w:val="28"/>
          <w:szCs w:val="28"/>
          <w:lang w:val="uk-UA"/>
        </w:rPr>
      </w:pPr>
      <w:r w:rsidRPr="000E1398">
        <w:rPr>
          <w:sz w:val="28"/>
          <w:szCs w:val="28"/>
          <w:lang w:val="uk-UA"/>
        </w:rPr>
        <w:t>Хмельницький національний університет, м. Хмельницький</w:t>
      </w:r>
    </w:p>
    <w:p w:rsidR="000E1398" w:rsidRPr="000E1398" w:rsidRDefault="000E1398" w:rsidP="000E1398">
      <w:pPr>
        <w:ind w:firstLine="709"/>
        <w:jc w:val="right"/>
        <w:rPr>
          <w:sz w:val="28"/>
          <w:szCs w:val="28"/>
          <w:lang w:val="uk-UA"/>
        </w:rPr>
      </w:pPr>
    </w:p>
    <w:p w:rsidR="007D3337" w:rsidRPr="00B53CB8" w:rsidRDefault="007D3337" w:rsidP="000E1398">
      <w:pPr>
        <w:ind w:firstLine="567"/>
        <w:jc w:val="both"/>
        <w:rPr>
          <w:sz w:val="28"/>
          <w:szCs w:val="28"/>
          <w:lang w:val="uk-UA"/>
        </w:rPr>
      </w:pPr>
      <w:r w:rsidRPr="00B53CB8">
        <w:rPr>
          <w:sz w:val="28"/>
          <w:szCs w:val="28"/>
          <w:lang w:val="uk-UA"/>
        </w:rPr>
        <w:t xml:space="preserve">Застосування </w:t>
      </w:r>
      <w:proofErr w:type="spellStart"/>
      <w:r w:rsidRPr="00B53CB8">
        <w:rPr>
          <w:sz w:val="28"/>
          <w:szCs w:val="28"/>
          <w:lang w:val="uk-UA"/>
        </w:rPr>
        <w:t>тренінгових</w:t>
      </w:r>
      <w:proofErr w:type="spellEnd"/>
      <w:r w:rsidRPr="00B53CB8">
        <w:rPr>
          <w:sz w:val="28"/>
          <w:szCs w:val="28"/>
          <w:lang w:val="uk-UA"/>
        </w:rPr>
        <w:t xml:space="preserve"> технологій дало змогу активізувати зацікавленість студентів в особистісному зростанні – свідомій систематичній роботі з формування суспільно цінних якостей характеру, притаманних гармонійно розвиненій особистості, трансформації недоліків поведінки, негативних рис та особистісних якостей; акцентувати на ставленні студентів до майбутньої професійної діяльності, до формування позитивної мотивації, до набуття знань, умінь і навичок за короткий час. Тренінгові технології </w:t>
      </w:r>
      <w:r w:rsidRPr="00C77937">
        <w:rPr>
          <w:spacing w:val="-4"/>
          <w:sz w:val="28"/>
          <w:szCs w:val="28"/>
          <w:lang w:val="uk-UA"/>
        </w:rPr>
        <w:t>передбачають виконання професійних дій студентами із самостійного розв’язання</w:t>
      </w:r>
      <w:r w:rsidRPr="00B53CB8">
        <w:rPr>
          <w:sz w:val="28"/>
          <w:szCs w:val="28"/>
          <w:lang w:val="uk-UA"/>
        </w:rPr>
        <w:t xml:space="preserve"> типових та нестандартних фахових проблем. У тренінгу широко використано методи, які спрямовані на стимуляцію взаємодії учасників. Усі вони об’єднані під назвою інтерактивні технології й забезпечують взаємодію та власну активність учасників під час динамічного навчального процесу. Тренінг сприяє розвиткові вмінь студентів усвідомлювати проблемну професійну ситуацію, </w:t>
      </w:r>
      <w:r w:rsidRPr="00C77937">
        <w:rPr>
          <w:spacing w:val="-2"/>
          <w:sz w:val="28"/>
          <w:szCs w:val="28"/>
          <w:lang w:val="uk-UA"/>
        </w:rPr>
        <w:t xml:space="preserve">аналізувати її та свою поведінку в ній, виробляти вміння </w:t>
      </w:r>
      <w:r w:rsidRPr="00B31C01">
        <w:rPr>
          <w:spacing w:val="-2"/>
          <w:sz w:val="28"/>
          <w:szCs w:val="28"/>
          <w:lang w:val="uk-UA"/>
        </w:rPr>
        <w:t>професійної поведінки</w:t>
      </w:r>
      <w:r w:rsidRPr="00B31C01">
        <w:rPr>
          <w:sz w:val="28"/>
          <w:szCs w:val="28"/>
          <w:lang w:val="uk-UA"/>
        </w:rPr>
        <w:t>, яка є оптимальною в професійній ситуації та найефективніше розв’язує її [</w:t>
      </w:r>
      <w:r w:rsidR="00B31C01" w:rsidRPr="00B31C01">
        <w:rPr>
          <w:sz w:val="28"/>
          <w:szCs w:val="28"/>
          <w:lang w:val="uk-UA"/>
        </w:rPr>
        <w:t>3</w:t>
      </w:r>
      <w:r w:rsidRPr="00B31C01">
        <w:rPr>
          <w:sz w:val="28"/>
          <w:szCs w:val="28"/>
          <w:lang w:val="uk-UA"/>
        </w:rPr>
        <w:t>].</w:t>
      </w:r>
      <w:r w:rsidRPr="00B53CB8">
        <w:rPr>
          <w:sz w:val="28"/>
          <w:szCs w:val="28"/>
          <w:lang w:val="uk-UA"/>
        </w:rPr>
        <w:t xml:space="preserve"> </w:t>
      </w:r>
    </w:p>
    <w:p w:rsidR="007D3337" w:rsidRPr="00B53CB8" w:rsidRDefault="007D3337" w:rsidP="000E1398">
      <w:pPr>
        <w:ind w:firstLine="567"/>
        <w:jc w:val="both"/>
        <w:rPr>
          <w:sz w:val="28"/>
          <w:szCs w:val="28"/>
          <w:lang w:val="uk-UA"/>
        </w:rPr>
      </w:pPr>
      <w:r w:rsidRPr="00B53CB8">
        <w:rPr>
          <w:sz w:val="28"/>
          <w:szCs w:val="28"/>
          <w:lang w:val="uk-UA"/>
        </w:rPr>
        <w:t xml:space="preserve">Тренінг як технологія інтерактивного навчання має низку особливостей: </w:t>
      </w:r>
    </w:p>
    <w:p w:rsidR="007D3337" w:rsidRPr="00B53CB8" w:rsidRDefault="007D3337" w:rsidP="000E1398">
      <w:pPr>
        <w:ind w:firstLine="567"/>
        <w:jc w:val="both"/>
        <w:rPr>
          <w:sz w:val="28"/>
          <w:szCs w:val="28"/>
          <w:lang w:val="uk-UA"/>
        </w:rPr>
      </w:pPr>
      <w:r w:rsidRPr="00B53CB8">
        <w:rPr>
          <w:sz w:val="28"/>
          <w:szCs w:val="28"/>
          <w:lang w:val="uk-UA"/>
        </w:rPr>
        <w:t>1) груповий процес –</w:t>
      </w:r>
      <w:r w:rsidRPr="00B53CB8">
        <w:rPr>
          <w:i/>
          <w:sz w:val="28"/>
          <w:szCs w:val="28"/>
          <w:lang w:val="uk-UA"/>
        </w:rPr>
        <w:t xml:space="preserve"> </w:t>
      </w:r>
      <w:r w:rsidRPr="00B53CB8">
        <w:rPr>
          <w:sz w:val="28"/>
          <w:szCs w:val="28"/>
          <w:lang w:val="uk-UA"/>
        </w:rPr>
        <w:t xml:space="preserve">група є відображенням суспільства в мініатюрі, надає змогу кожному учасникові ідентифікувати себе з іншими, набувати нового досвіду; водночас у групі найбільш ефективно забезпечений зворотний зв’язок та підтримка від інших; </w:t>
      </w:r>
    </w:p>
    <w:p w:rsidR="007D3337" w:rsidRPr="00B53CB8" w:rsidRDefault="007D3337" w:rsidP="000E1398">
      <w:pPr>
        <w:ind w:firstLine="567"/>
        <w:jc w:val="both"/>
        <w:rPr>
          <w:sz w:val="28"/>
          <w:szCs w:val="28"/>
          <w:lang w:val="uk-UA"/>
        </w:rPr>
      </w:pPr>
      <w:r w:rsidRPr="00B53CB8">
        <w:rPr>
          <w:sz w:val="28"/>
          <w:szCs w:val="28"/>
          <w:lang w:val="uk-UA"/>
        </w:rPr>
        <w:t>2</w:t>
      </w:r>
      <w:r>
        <w:rPr>
          <w:sz w:val="28"/>
          <w:szCs w:val="28"/>
          <w:lang w:val="uk-UA"/>
        </w:rPr>
        <w:t>) </w:t>
      </w:r>
      <w:r w:rsidRPr="00B53CB8">
        <w:rPr>
          <w:sz w:val="28"/>
          <w:szCs w:val="28"/>
          <w:lang w:val="uk-UA"/>
        </w:rPr>
        <w:t>активність учасників</w:t>
      </w:r>
      <w:r w:rsidRPr="00B53CB8">
        <w:rPr>
          <w:i/>
          <w:sz w:val="28"/>
          <w:szCs w:val="28"/>
          <w:lang w:val="uk-UA"/>
        </w:rPr>
        <w:t xml:space="preserve"> –</w:t>
      </w:r>
      <w:r w:rsidRPr="00B53CB8">
        <w:rPr>
          <w:sz w:val="28"/>
          <w:szCs w:val="28"/>
          <w:lang w:val="uk-UA"/>
        </w:rPr>
        <w:t xml:space="preserve"> тренінгові форми проведення занять передбачають інтерактивний обмін інформацією між тренером і групою, а також між самими учасниками; кожен відчуває власну причетність до процесу навчання та вважає набутий досвід «своєю власністю»; учасники мають змогу вільно висловлювати свої думки, навчання спрямоване не лише на знання, а на прищеплення навичок і вироблення моделі поведінки; </w:t>
      </w:r>
    </w:p>
    <w:p w:rsidR="007D3337" w:rsidRPr="00B53CB8" w:rsidRDefault="007D3337" w:rsidP="000E1398">
      <w:pPr>
        <w:ind w:firstLine="567"/>
        <w:jc w:val="both"/>
        <w:rPr>
          <w:sz w:val="28"/>
          <w:szCs w:val="28"/>
          <w:lang w:val="uk-UA"/>
        </w:rPr>
      </w:pPr>
      <w:r w:rsidRPr="00B53CB8">
        <w:rPr>
          <w:sz w:val="28"/>
          <w:szCs w:val="28"/>
          <w:lang w:val="uk-UA"/>
        </w:rPr>
        <w:t>3) мета навчання</w:t>
      </w:r>
      <w:r w:rsidRPr="00B53CB8">
        <w:rPr>
          <w:i/>
          <w:sz w:val="28"/>
          <w:szCs w:val="28"/>
          <w:lang w:val="uk-UA"/>
        </w:rPr>
        <w:t xml:space="preserve"> –</w:t>
      </w:r>
      <w:r w:rsidRPr="00B53CB8">
        <w:rPr>
          <w:sz w:val="28"/>
          <w:szCs w:val="28"/>
          <w:lang w:val="uk-UA"/>
        </w:rPr>
        <w:t xml:space="preserve"> тренінг орієнтований на запитання й пошук відповіді, набуття досвіду, допомогу учасникам у саморозвитку; традиційні форми навчання здебільшого спрямовані на передання інформації від викладача до слухачів, а також на правильну відповідь, необхідність відтворення почутого; </w:t>
      </w:r>
    </w:p>
    <w:p w:rsidR="007D3337" w:rsidRPr="00B53CB8" w:rsidRDefault="007D3337" w:rsidP="000E1398">
      <w:pPr>
        <w:ind w:firstLine="567"/>
        <w:jc w:val="both"/>
        <w:rPr>
          <w:sz w:val="28"/>
          <w:szCs w:val="28"/>
          <w:lang w:val="uk-UA"/>
        </w:rPr>
      </w:pPr>
      <w:r w:rsidRPr="00B53CB8">
        <w:rPr>
          <w:sz w:val="28"/>
          <w:szCs w:val="28"/>
          <w:lang w:val="uk-UA"/>
        </w:rPr>
        <w:t xml:space="preserve">4) принцип «тут і зараз» </w:t>
      </w:r>
      <w:r w:rsidRPr="00B53CB8">
        <w:rPr>
          <w:i/>
          <w:sz w:val="28"/>
          <w:szCs w:val="28"/>
          <w:lang w:val="uk-UA"/>
        </w:rPr>
        <w:t>–</w:t>
      </w:r>
      <w:r w:rsidRPr="00B53CB8">
        <w:rPr>
          <w:sz w:val="28"/>
          <w:szCs w:val="28"/>
          <w:lang w:val="uk-UA"/>
        </w:rPr>
        <w:t xml:space="preserve"> методика проведення тренінгу передбачає побудову взаємин у системі «тут і зараз», що базоване на відтворенні (імітації, </w:t>
      </w:r>
      <w:r w:rsidRPr="00C77937">
        <w:rPr>
          <w:spacing w:val="-2"/>
          <w:sz w:val="28"/>
          <w:szCs w:val="28"/>
          <w:lang w:val="uk-UA"/>
        </w:rPr>
        <w:t>моделюванні) проблемних ситуацій, характерних для реального життя; протягом</w:t>
      </w:r>
      <w:r w:rsidRPr="00B53CB8">
        <w:rPr>
          <w:sz w:val="28"/>
          <w:szCs w:val="28"/>
          <w:lang w:val="uk-UA"/>
        </w:rPr>
        <w:t xml:space="preserve"> навчального заняття учасники «проживають» конкретну подію, осмислюють її, змінюють модель поведінки, виробляють навички ухвалення рішень тощо; </w:t>
      </w:r>
    </w:p>
    <w:p w:rsidR="007D3337" w:rsidRPr="00B53CB8" w:rsidRDefault="007D3337" w:rsidP="000E1398">
      <w:pPr>
        <w:ind w:firstLine="567"/>
        <w:jc w:val="both"/>
        <w:rPr>
          <w:sz w:val="28"/>
          <w:szCs w:val="28"/>
          <w:lang w:val="uk-UA"/>
        </w:rPr>
      </w:pPr>
      <w:r w:rsidRPr="00B53CB8">
        <w:rPr>
          <w:sz w:val="28"/>
          <w:szCs w:val="28"/>
          <w:lang w:val="uk-UA"/>
        </w:rPr>
        <w:lastRenderedPageBreak/>
        <w:t xml:space="preserve">5) атмосфера занять </w:t>
      </w:r>
      <w:r w:rsidRPr="00B53CB8">
        <w:rPr>
          <w:i/>
          <w:sz w:val="28"/>
          <w:szCs w:val="28"/>
          <w:lang w:val="uk-UA"/>
        </w:rPr>
        <w:t>–</w:t>
      </w:r>
      <w:r w:rsidRPr="00B53CB8">
        <w:rPr>
          <w:sz w:val="28"/>
          <w:szCs w:val="28"/>
          <w:lang w:val="uk-UA"/>
        </w:rPr>
        <w:t xml:space="preserve"> неформальна атмосфера проведення тренінгу, зручне розташування місць колом, півколом чи малими групами сприяють позитивній налаштованості учасників, дають змогу налагоджувати зворотний комунікативний, емоційний, інтелектуальний зв’язок між членами групи та уникати одноманітності протягом усього заняття; </w:t>
      </w:r>
    </w:p>
    <w:p w:rsidR="007D3337" w:rsidRPr="00B31C01" w:rsidRDefault="007D3337" w:rsidP="000E1398">
      <w:pPr>
        <w:ind w:firstLine="567"/>
        <w:jc w:val="both"/>
        <w:rPr>
          <w:sz w:val="28"/>
          <w:szCs w:val="28"/>
          <w:lang w:val="uk-UA"/>
        </w:rPr>
      </w:pPr>
      <w:r w:rsidRPr="00B53CB8">
        <w:rPr>
          <w:sz w:val="28"/>
          <w:szCs w:val="28"/>
          <w:lang w:val="uk-UA"/>
        </w:rPr>
        <w:t xml:space="preserve">6) поєднання різних індивідуальних стилів – методи </w:t>
      </w:r>
      <w:proofErr w:type="spellStart"/>
      <w:r w:rsidRPr="00B53CB8">
        <w:rPr>
          <w:sz w:val="28"/>
          <w:szCs w:val="28"/>
          <w:lang w:val="uk-UA"/>
        </w:rPr>
        <w:t>тренінгового</w:t>
      </w:r>
      <w:proofErr w:type="spellEnd"/>
      <w:r w:rsidRPr="00B53CB8">
        <w:rPr>
          <w:sz w:val="28"/>
          <w:szCs w:val="28"/>
          <w:lang w:val="uk-UA"/>
        </w:rPr>
        <w:t xml:space="preserve"> навчання допомагають більш ефективно вибирати техніки подання інформації відповідно до індивідуальних особливостей сприймання учасників; на </w:t>
      </w:r>
      <w:proofErr w:type="spellStart"/>
      <w:r w:rsidRPr="00B53CB8">
        <w:rPr>
          <w:sz w:val="28"/>
          <w:szCs w:val="28"/>
          <w:lang w:val="uk-UA"/>
        </w:rPr>
        <w:t>тренінговому</w:t>
      </w:r>
      <w:proofErr w:type="spellEnd"/>
      <w:r w:rsidRPr="00B53CB8">
        <w:rPr>
          <w:sz w:val="28"/>
          <w:szCs w:val="28"/>
          <w:lang w:val="uk-UA"/>
        </w:rPr>
        <w:t xml:space="preserve"> занятті учасники мають «говорити», «писати», «малювати», «грати», «відчувати на дотик», «переживати»; поєднання таких різноманітних стилів подання матеріалу зможе забезпечити його ефективне сприймання на інтелектуальному (мозковий штурм, розв’язування проблем), емоційному (ігри, рольові ігри, обговорення), фізичному (</w:t>
      </w:r>
      <w:proofErr w:type="spellStart"/>
      <w:r w:rsidRPr="00B53CB8">
        <w:rPr>
          <w:sz w:val="28"/>
          <w:szCs w:val="28"/>
          <w:lang w:val="uk-UA"/>
        </w:rPr>
        <w:t>руханки</w:t>
      </w:r>
      <w:proofErr w:type="spellEnd"/>
      <w:r w:rsidRPr="00B53CB8">
        <w:rPr>
          <w:sz w:val="28"/>
          <w:szCs w:val="28"/>
          <w:lang w:val="uk-UA"/>
        </w:rPr>
        <w:t>, фізичні вправи</w:t>
      </w:r>
      <w:r w:rsidRPr="00B31C01">
        <w:rPr>
          <w:sz w:val="28"/>
          <w:szCs w:val="28"/>
          <w:lang w:val="uk-UA"/>
        </w:rPr>
        <w:t>) рівнях [</w:t>
      </w:r>
      <w:r w:rsidR="00B31C01" w:rsidRPr="00B31C01">
        <w:rPr>
          <w:sz w:val="28"/>
          <w:szCs w:val="28"/>
          <w:lang w:val="uk-UA"/>
        </w:rPr>
        <w:t>2</w:t>
      </w:r>
      <w:r w:rsidRPr="00B31C01">
        <w:rPr>
          <w:sz w:val="28"/>
          <w:szCs w:val="28"/>
          <w:lang w:val="uk-UA"/>
        </w:rPr>
        <w:t>].</w:t>
      </w:r>
    </w:p>
    <w:p w:rsidR="007D3337" w:rsidRPr="00B31C01" w:rsidRDefault="007D3337" w:rsidP="000E1398">
      <w:pPr>
        <w:ind w:firstLine="567"/>
        <w:jc w:val="both"/>
        <w:rPr>
          <w:sz w:val="28"/>
          <w:szCs w:val="28"/>
          <w:lang w:val="uk-UA"/>
        </w:rPr>
      </w:pPr>
      <w:r w:rsidRPr="00B31C01">
        <w:rPr>
          <w:sz w:val="28"/>
          <w:szCs w:val="28"/>
          <w:lang w:val="uk-UA"/>
        </w:rPr>
        <w:t>Мета тренінгів для майбутніх учителів іноземних мов – створення умов для усвідомлення ними власних професійних можливостей та окреслення шляхів професійного зростання, формування мотивації до майбутньої професійної діяльності та життєвих і професійних цінностей. Основні завдання тренінгів: 1) сприяти розумінню учасниками власного професійного «Я», прийняття себе в професії; 2) навчити учасників долати професійні труднощі; 3) керувати своїм професійним розвитком; 4) сприяти професійно-творчому становленню вчителя [</w:t>
      </w:r>
      <w:r w:rsidR="00B31C01" w:rsidRPr="00B31C01">
        <w:rPr>
          <w:sz w:val="28"/>
          <w:szCs w:val="28"/>
          <w:lang w:val="uk-UA"/>
        </w:rPr>
        <w:t>4</w:t>
      </w:r>
      <w:r w:rsidRPr="00B31C01">
        <w:rPr>
          <w:sz w:val="28"/>
          <w:szCs w:val="28"/>
          <w:lang w:val="uk-UA"/>
        </w:rPr>
        <w:t xml:space="preserve">]. </w:t>
      </w:r>
    </w:p>
    <w:p w:rsidR="007D3337" w:rsidRPr="00B31C01" w:rsidRDefault="007D3337" w:rsidP="000E1398">
      <w:pPr>
        <w:ind w:firstLine="567"/>
        <w:jc w:val="both"/>
        <w:rPr>
          <w:sz w:val="28"/>
          <w:szCs w:val="28"/>
          <w:lang w:val="uk-UA"/>
        </w:rPr>
      </w:pPr>
      <w:r w:rsidRPr="00B31C01">
        <w:rPr>
          <w:sz w:val="28"/>
          <w:szCs w:val="28"/>
          <w:lang w:val="uk-UA"/>
        </w:rPr>
        <w:t xml:space="preserve">Для досягнення ефективності занять необхідно дотримуватися чіткої структури. Зокрема, у межах одного заняття заборонене проведення кількох однотипних вправ; натомість рекомендоване урізноманітнення форматів роботи, що розвиває інтерес, сприяє формуванню мотивації, допомагає запобігти </w:t>
      </w:r>
      <w:proofErr w:type="spellStart"/>
      <w:r w:rsidRPr="00B31C01">
        <w:rPr>
          <w:sz w:val="28"/>
          <w:szCs w:val="28"/>
          <w:lang w:val="uk-UA"/>
        </w:rPr>
        <w:t>розфокусуванню</w:t>
      </w:r>
      <w:proofErr w:type="spellEnd"/>
      <w:r w:rsidRPr="00B31C01">
        <w:rPr>
          <w:sz w:val="28"/>
          <w:szCs w:val="28"/>
          <w:lang w:val="uk-UA"/>
        </w:rPr>
        <w:t xml:space="preserve"> уваги. Викладач повинен </w:t>
      </w:r>
      <w:proofErr w:type="spellStart"/>
      <w:r w:rsidRPr="00B31C01">
        <w:rPr>
          <w:sz w:val="28"/>
          <w:szCs w:val="28"/>
          <w:lang w:val="uk-UA"/>
        </w:rPr>
        <w:t>проінструктурувати</w:t>
      </w:r>
      <w:proofErr w:type="spellEnd"/>
      <w:r w:rsidRPr="00B31C01">
        <w:rPr>
          <w:sz w:val="28"/>
          <w:szCs w:val="28"/>
          <w:lang w:val="uk-UA"/>
        </w:rPr>
        <w:t xml:space="preserve"> учасників перед початком заняття або перед виконанням кожної вправи. Організація тренінгу підпорядкована низці правил, яких мають дотримуватися всі учасники: активність, рівність, свобода висловлювання тощо. Нові </w:t>
      </w:r>
      <w:r w:rsidRPr="00B31C01">
        <w:rPr>
          <w:spacing w:val="-2"/>
          <w:sz w:val="28"/>
          <w:szCs w:val="28"/>
          <w:lang w:val="uk-UA"/>
        </w:rPr>
        <w:t>відомості, зазвичай, подають у формі міні-лекції, інформаційного повідомлення</w:t>
      </w:r>
      <w:r w:rsidRPr="00B31C01">
        <w:rPr>
          <w:sz w:val="28"/>
          <w:szCs w:val="28"/>
          <w:lang w:val="uk-UA"/>
        </w:rPr>
        <w:t xml:space="preserve">, розповіді. Для відпрацювання практичних навичок передбачені інтерактивні вправи. Тренер (методист) зобов’язаний усебічно проаналізувати результати виконання вправ, прокоментувати їх та систематизувати. Якісне виконання цього завдання стане можливим лише в разі наявності високого рівня професійної підготовки. Доцільно пропонувати прості вправи, проводити </w:t>
      </w:r>
      <w:proofErr w:type="spellStart"/>
      <w:r w:rsidRPr="00B31C01">
        <w:rPr>
          <w:sz w:val="28"/>
          <w:szCs w:val="28"/>
          <w:lang w:val="uk-UA"/>
        </w:rPr>
        <w:t>фізкультхвилинки</w:t>
      </w:r>
      <w:proofErr w:type="spellEnd"/>
      <w:r w:rsidRPr="00B31C01">
        <w:rPr>
          <w:sz w:val="28"/>
          <w:szCs w:val="28"/>
          <w:lang w:val="uk-UA"/>
        </w:rPr>
        <w:t>, організовувати перегляд відеоматеріалів тощо [</w:t>
      </w:r>
      <w:r w:rsidR="00B31C01" w:rsidRPr="00B31C01">
        <w:rPr>
          <w:sz w:val="28"/>
          <w:szCs w:val="28"/>
          <w:lang w:val="uk-UA"/>
        </w:rPr>
        <w:t>1</w:t>
      </w:r>
      <w:r w:rsidRPr="00B31C01">
        <w:rPr>
          <w:sz w:val="28"/>
          <w:szCs w:val="28"/>
          <w:lang w:val="uk-UA"/>
        </w:rPr>
        <w:t xml:space="preserve">]. </w:t>
      </w:r>
    </w:p>
    <w:p w:rsidR="007D3337" w:rsidRDefault="007D3337" w:rsidP="000E1398">
      <w:pPr>
        <w:ind w:firstLine="567"/>
        <w:jc w:val="both"/>
        <w:rPr>
          <w:sz w:val="28"/>
          <w:szCs w:val="28"/>
          <w:lang w:val="uk-UA"/>
        </w:rPr>
      </w:pPr>
      <w:r w:rsidRPr="00B31C01">
        <w:rPr>
          <w:sz w:val="28"/>
          <w:szCs w:val="28"/>
          <w:lang w:val="uk-UA"/>
        </w:rPr>
        <w:t>Отже, використання інтерактивних технологій сприяє інтелектуальному</w:t>
      </w:r>
      <w:r w:rsidRPr="00B53CB8">
        <w:rPr>
          <w:sz w:val="28"/>
          <w:szCs w:val="28"/>
          <w:lang w:val="uk-UA"/>
        </w:rPr>
        <w:t xml:space="preserve"> розвиткові студентів, підвищенню мотивації до професійної діяльності та формуванню професійних ціннісних орієнтацій, розвиткові пізнавальної активності, пізнавальних інтересів, зацікавленому ставленню до нестандартної організації освітнього процесу, активізації творчої діяльності, формуванню вмінь помічати проблему, знаходити шляхи її розв’язання, оволодінню навичками саморозвитку особистості, надає змогу думати, творити.</w:t>
      </w:r>
    </w:p>
    <w:p w:rsidR="00B31C01" w:rsidRDefault="00B31C01" w:rsidP="00B31C01">
      <w:pPr>
        <w:ind w:firstLine="567"/>
        <w:jc w:val="center"/>
        <w:rPr>
          <w:b/>
          <w:sz w:val="28"/>
          <w:szCs w:val="28"/>
          <w:lang w:val="uk-UA"/>
        </w:rPr>
      </w:pPr>
    </w:p>
    <w:p w:rsidR="00B31C01" w:rsidRPr="00B31C01" w:rsidRDefault="00B31C01" w:rsidP="00B31C01">
      <w:pPr>
        <w:ind w:firstLine="567"/>
        <w:jc w:val="center"/>
        <w:rPr>
          <w:b/>
          <w:sz w:val="28"/>
          <w:szCs w:val="28"/>
          <w:lang w:val="uk-UA"/>
        </w:rPr>
      </w:pPr>
      <w:r w:rsidRPr="00B31C01">
        <w:rPr>
          <w:b/>
          <w:sz w:val="28"/>
          <w:szCs w:val="28"/>
          <w:lang w:val="uk-UA"/>
        </w:rPr>
        <w:t>Список використаних джерел</w:t>
      </w:r>
    </w:p>
    <w:p w:rsidR="007C01A2" w:rsidRDefault="007C01A2" w:rsidP="000E1398">
      <w:pPr>
        <w:rPr>
          <w:lang w:val="uk-UA"/>
        </w:rPr>
      </w:pPr>
    </w:p>
    <w:p w:rsidR="00B31C01" w:rsidRPr="00B31C01" w:rsidRDefault="00B31C01" w:rsidP="00B31C01">
      <w:pPr>
        <w:pStyle w:val="1"/>
        <w:numPr>
          <w:ilvl w:val="0"/>
          <w:numId w:val="7"/>
        </w:numPr>
        <w:shd w:val="clear" w:color="auto" w:fill="FFFFFF"/>
        <w:tabs>
          <w:tab w:val="left" w:pos="142"/>
          <w:tab w:val="left" w:pos="426"/>
          <w:tab w:val="left" w:pos="993"/>
        </w:tabs>
        <w:autoSpaceDE/>
        <w:autoSpaceDN/>
        <w:adjustRightInd w:val="0"/>
        <w:ind w:left="0" w:firstLine="567"/>
        <w:jc w:val="both"/>
        <w:rPr>
          <w:sz w:val="28"/>
          <w:szCs w:val="28"/>
        </w:rPr>
      </w:pPr>
      <w:bookmarkStart w:id="1" w:name="_Ref7473427"/>
      <w:bookmarkStart w:id="2" w:name="_Ref7473331"/>
      <w:proofErr w:type="spellStart"/>
      <w:r w:rsidRPr="00933777">
        <w:rPr>
          <w:sz w:val="28"/>
          <w:szCs w:val="28"/>
        </w:rPr>
        <w:t>Гоменюк</w:t>
      </w:r>
      <w:proofErr w:type="spellEnd"/>
      <w:r w:rsidRPr="00933777">
        <w:rPr>
          <w:sz w:val="28"/>
          <w:szCs w:val="28"/>
        </w:rPr>
        <w:t xml:space="preserve"> Л. В. Збірка тренінгів з педагогічної майстерності </w:t>
      </w:r>
      <w:proofErr w:type="spellStart"/>
      <w:r w:rsidRPr="00933777">
        <w:rPr>
          <w:sz w:val="28"/>
          <w:szCs w:val="28"/>
        </w:rPr>
        <w:t>«Вчитель</w:t>
      </w:r>
      <w:proofErr w:type="spellEnd"/>
      <w:r w:rsidRPr="00933777">
        <w:rPr>
          <w:sz w:val="28"/>
          <w:szCs w:val="28"/>
        </w:rPr>
        <w:t xml:space="preserve"> – вічний учень». URL: </w:t>
      </w:r>
      <w:hyperlink r:id="rId6" w:history="1">
        <w:r w:rsidRPr="00933777">
          <w:rPr>
            <w:sz w:val="28"/>
            <w:szCs w:val="28"/>
          </w:rPr>
          <w:t>https://urok-ua.com/zbirka-treningiv-z-pedagogichnoyi- maysternosti-vchitel-vichniy-uchen/</w:t>
        </w:r>
      </w:hyperlink>
      <w:r w:rsidRPr="00933777">
        <w:rPr>
          <w:sz w:val="28"/>
          <w:szCs w:val="28"/>
        </w:rPr>
        <w:t xml:space="preserve"> (дата </w:t>
      </w:r>
      <w:r w:rsidRPr="00B31C01">
        <w:rPr>
          <w:sz w:val="28"/>
          <w:szCs w:val="28"/>
        </w:rPr>
        <w:t>звернення: 12.01.2021).</w:t>
      </w:r>
      <w:bookmarkStart w:id="3" w:name="_Ref7473360"/>
      <w:bookmarkEnd w:id="1"/>
    </w:p>
    <w:p w:rsidR="00B31C01" w:rsidRPr="00B31C01" w:rsidRDefault="00B31C01" w:rsidP="00B31C01">
      <w:pPr>
        <w:pStyle w:val="1"/>
        <w:numPr>
          <w:ilvl w:val="0"/>
          <w:numId w:val="7"/>
        </w:numPr>
        <w:shd w:val="clear" w:color="auto" w:fill="FFFFFF"/>
        <w:tabs>
          <w:tab w:val="left" w:pos="142"/>
          <w:tab w:val="left" w:pos="426"/>
          <w:tab w:val="left" w:pos="993"/>
        </w:tabs>
        <w:autoSpaceDE/>
        <w:autoSpaceDN/>
        <w:adjustRightInd w:val="0"/>
        <w:ind w:left="0" w:firstLine="567"/>
        <w:jc w:val="both"/>
        <w:rPr>
          <w:sz w:val="28"/>
          <w:szCs w:val="28"/>
        </w:rPr>
      </w:pPr>
      <w:r w:rsidRPr="00B31C01">
        <w:rPr>
          <w:sz w:val="28"/>
          <w:szCs w:val="28"/>
        </w:rPr>
        <w:t xml:space="preserve">Керик О. Використання </w:t>
      </w:r>
      <w:proofErr w:type="spellStart"/>
      <w:r w:rsidRPr="00B31C01">
        <w:rPr>
          <w:sz w:val="28"/>
          <w:szCs w:val="28"/>
        </w:rPr>
        <w:t>тренінгових</w:t>
      </w:r>
      <w:proofErr w:type="spellEnd"/>
      <w:r w:rsidRPr="00B31C01">
        <w:rPr>
          <w:sz w:val="28"/>
          <w:szCs w:val="28"/>
        </w:rPr>
        <w:t xml:space="preserve"> технологій у професійній підготовці фахівців соціальної сфери. URL: </w:t>
      </w:r>
      <w:hyperlink r:id="rId7" w:history="1">
        <w:r w:rsidRPr="00B31C01">
          <w:rPr>
            <w:rStyle w:val="a3"/>
            <w:sz w:val="28"/>
            <w:szCs w:val="28"/>
          </w:rPr>
          <w:t xml:space="preserve">https://otherreferats.allbest.ru/ </w:t>
        </w:r>
        <w:proofErr w:type="spellStart"/>
        <w:r w:rsidRPr="00B31C01">
          <w:rPr>
            <w:rStyle w:val="a3"/>
            <w:sz w:val="28"/>
            <w:szCs w:val="28"/>
          </w:rPr>
          <w:t>pedagogics</w:t>
        </w:r>
        <w:proofErr w:type="spellEnd"/>
        <w:r w:rsidRPr="00B31C01">
          <w:rPr>
            <w:rStyle w:val="a3"/>
            <w:sz w:val="28"/>
            <w:szCs w:val="28"/>
          </w:rPr>
          <w:t>/</w:t>
        </w:r>
      </w:hyperlink>
      <w:r w:rsidRPr="00B31C01">
        <w:rPr>
          <w:sz w:val="28"/>
          <w:szCs w:val="28"/>
        </w:rPr>
        <w:t>00856220_0.html (дата звернення: 12.01.2021).</w:t>
      </w:r>
      <w:bookmarkEnd w:id="3"/>
    </w:p>
    <w:p w:rsidR="00B31C01" w:rsidRPr="00B31C01" w:rsidRDefault="00B31C01" w:rsidP="00B31C01">
      <w:pPr>
        <w:pStyle w:val="1"/>
        <w:numPr>
          <w:ilvl w:val="0"/>
          <w:numId w:val="7"/>
        </w:numPr>
        <w:shd w:val="clear" w:color="auto" w:fill="FFFFFF"/>
        <w:tabs>
          <w:tab w:val="left" w:pos="142"/>
          <w:tab w:val="left" w:pos="426"/>
          <w:tab w:val="left" w:pos="993"/>
        </w:tabs>
        <w:autoSpaceDE/>
        <w:autoSpaceDN/>
        <w:adjustRightInd w:val="0"/>
        <w:ind w:left="0" w:firstLine="567"/>
        <w:jc w:val="both"/>
        <w:rPr>
          <w:sz w:val="28"/>
          <w:szCs w:val="28"/>
        </w:rPr>
      </w:pPr>
      <w:proofErr w:type="spellStart"/>
      <w:r w:rsidRPr="00B31C01">
        <w:rPr>
          <w:sz w:val="28"/>
          <w:szCs w:val="28"/>
        </w:rPr>
        <w:t>Помиткіна</w:t>
      </w:r>
      <w:proofErr w:type="spellEnd"/>
      <w:r w:rsidRPr="00B31C01">
        <w:rPr>
          <w:sz w:val="28"/>
          <w:szCs w:val="28"/>
        </w:rPr>
        <w:t xml:space="preserve"> Л. Психологічний тренінг як засіб корекції </w:t>
      </w:r>
      <w:proofErr w:type="spellStart"/>
      <w:r w:rsidRPr="00B31C01">
        <w:rPr>
          <w:sz w:val="28"/>
          <w:szCs w:val="28"/>
        </w:rPr>
        <w:t>внутрішньоособистісних</w:t>
      </w:r>
      <w:proofErr w:type="spellEnd"/>
      <w:r w:rsidRPr="00B31C01">
        <w:rPr>
          <w:sz w:val="28"/>
          <w:szCs w:val="28"/>
        </w:rPr>
        <w:t xml:space="preserve"> дисгармоній старшокласників. </w:t>
      </w:r>
      <w:r w:rsidRPr="00B31C01">
        <w:rPr>
          <w:i/>
          <w:sz w:val="28"/>
          <w:szCs w:val="28"/>
        </w:rPr>
        <w:t>Неперервна професійна освіта: теорія і практика.</w:t>
      </w:r>
      <w:r w:rsidRPr="00B31C01">
        <w:rPr>
          <w:sz w:val="28"/>
          <w:szCs w:val="28"/>
        </w:rPr>
        <w:t xml:space="preserve"> 2003. Вип. 2. С. 193–200.</w:t>
      </w:r>
      <w:bookmarkStart w:id="4" w:name="_Ref7473259"/>
      <w:bookmarkEnd w:id="2"/>
    </w:p>
    <w:p w:rsidR="00B31C01" w:rsidRPr="00B31C01" w:rsidRDefault="00B31C01" w:rsidP="00B31C01">
      <w:pPr>
        <w:pStyle w:val="1"/>
        <w:numPr>
          <w:ilvl w:val="0"/>
          <w:numId w:val="7"/>
        </w:numPr>
        <w:shd w:val="clear" w:color="auto" w:fill="FFFFFF"/>
        <w:tabs>
          <w:tab w:val="left" w:pos="142"/>
          <w:tab w:val="left" w:pos="426"/>
          <w:tab w:val="left" w:pos="993"/>
        </w:tabs>
        <w:autoSpaceDE/>
        <w:autoSpaceDN/>
        <w:adjustRightInd w:val="0"/>
        <w:ind w:left="0" w:firstLine="567"/>
        <w:jc w:val="both"/>
        <w:rPr>
          <w:sz w:val="28"/>
          <w:szCs w:val="28"/>
        </w:rPr>
      </w:pPr>
      <w:proofErr w:type="spellStart"/>
      <w:r w:rsidRPr="00B31C01">
        <w:rPr>
          <w:sz w:val="28"/>
          <w:szCs w:val="28"/>
        </w:rPr>
        <w:t>Радзімовська</w:t>
      </w:r>
      <w:proofErr w:type="spellEnd"/>
      <w:r w:rsidRPr="00B31C01">
        <w:rPr>
          <w:sz w:val="28"/>
          <w:szCs w:val="28"/>
        </w:rPr>
        <w:t xml:space="preserve"> О. Психологічний тренінг з розвитку професійної ідентичності як засіб професійно – творчого становлення педагога. URL: </w:t>
      </w:r>
      <w:hyperlink r:id="rId8" w:history="1">
        <w:r w:rsidRPr="00B31C01">
          <w:rPr>
            <w:rStyle w:val="a3"/>
            <w:sz w:val="28"/>
            <w:szCs w:val="28"/>
          </w:rPr>
          <w:t>http://lib.iitta.gov.ua/3472/1/Психологічний_тренінг_з_розв.ПІ_як_засіб_професійно-творчого_становлення_педагога_...pdf</w:t>
        </w:r>
      </w:hyperlink>
      <w:r w:rsidRPr="00B31C01">
        <w:rPr>
          <w:sz w:val="28"/>
          <w:szCs w:val="28"/>
        </w:rPr>
        <w:t xml:space="preserve"> (дата звернення: 10.01.2021).</w:t>
      </w:r>
      <w:bookmarkEnd w:id="4"/>
    </w:p>
    <w:p w:rsidR="00B31C01" w:rsidRPr="00B31C01" w:rsidRDefault="00B31C01" w:rsidP="00B31C01">
      <w:pPr>
        <w:pStyle w:val="1"/>
        <w:shd w:val="clear" w:color="auto" w:fill="FFFFFF"/>
        <w:tabs>
          <w:tab w:val="left" w:pos="142"/>
          <w:tab w:val="left" w:pos="426"/>
          <w:tab w:val="left" w:pos="1316"/>
        </w:tabs>
        <w:autoSpaceDE/>
        <w:autoSpaceDN/>
        <w:adjustRightInd w:val="0"/>
        <w:ind w:left="0" w:firstLine="567"/>
        <w:jc w:val="both"/>
        <w:rPr>
          <w:sz w:val="28"/>
          <w:szCs w:val="28"/>
          <w:highlight w:val="yellow"/>
        </w:rPr>
      </w:pPr>
    </w:p>
    <w:p w:rsidR="00B31C01" w:rsidRPr="00933777" w:rsidRDefault="00B31C01" w:rsidP="00B31C01">
      <w:pPr>
        <w:pStyle w:val="1"/>
        <w:shd w:val="clear" w:color="auto" w:fill="FFFFFF"/>
        <w:tabs>
          <w:tab w:val="left" w:pos="142"/>
          <w:tab w:val="left" w:pos="426"/>
          <w:tab w:val="left" w:pos="1316"/>
        </w:tabs>
        <w:autoSpaceDE/>
        <w:autoSpaceDN/>
        <w:adjustRightInd w:val="0"/>
        <w:spacing w:line="362" w:lineRule="auto"/>
        <w:ind w:left="1160"/>
        <w:jc w:val="both"/>
        <w:rPr>
          <w:sz w:val="28"/>
          <w:szCs w:val="28"/>
        </w:rPr>
      </w:pPr>
    </w:p>
    <w:p w:rsidR="00B31C01" w:rsidRPr="007D3337" w:rsidRDefault="00B31C01" w:rsidP="000E1398">
      <w:pPr>
        <w:rPr>
          <w:lang w:val="uk-UA"/>
        </w:rPr>
      </w:pPr>
    </w:p>
    <w:sectPr w:rsidR="00B31C01" w:rsidRPr="007D3337" w:rsidSect="00B4641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B0A2A"/>
    <w:multiLevelType w:val="hybridMultilevel"/>
    <w:tmpl w:val="59D00C0A"/>
    <w:lvl w:ilvl="0" w:tplc="13B8E47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25F0BD8"/>
    <w:multiLevelType w:val="hybridMultilevel"/>
    <w:tmpl w:val="0DD86B38"/>
    <w:lvl w:ilvl="0" w:tplc="804C5BF4">
      <w:start w:val="294"/>
      <w:numFmt w:val="decimal"/>
      <w:lvlText w:val="%1"/>
      <w:lvlJc w:val="left"/>
      <w:pPr>
        <w:ind w:left="1160" w:hanging="45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2">
    <w:nsid w:val="14925AFE"/>
    <w:multiLevelType w:val="hybridMultilevel"/>
    <w:tmpl w:val="AACAB018"/>
    <w:lvl w:ilvl="0" w:tplc="93CED0CC">
      <w:start w:val="574"/>
      <w:numFmt w:val="decimal"/>
      <w:lvlText w:val="%1"/>
      <w:lvlJc w:val="left"/>
      <w:pPr>
        <w:ind w:left="1610" w:hanging="450"/>
      </w:pPr>
      <w:rPr>
        <w:rFonts w:hint="default"/>
      </w:rPr>
    </w:lvl>
    <w:lvl w:ilvl="1" w:tplc="04190019" w:tentative="1">
      <w:start w:val="1"/>
      <w:numFmt w:val="lowerLetter"/>
      <w:lvlText w:val="%2."/>
      <w:lvlJc w:val="left"/>
      <w:pPr>
        <w:ind w:left="2240" w:hanging="360"/>
      </w:pPr>
    </w:lvl>
    <w:lvl w:ilvl="2" w:tplc="0419001B" w:tentative="1">
      <w:start w:val="1"/>
      <w:numFmt w:val="lowerRoman"/>
      <w:lvlText w:val="%3."/>
      <w:lvlJc w:val="right"/>
      <w:pPr>
        <w:ind w:left="2960" w:hanging="180"/>
      </w:pPr>
    </w:lvl>
    <w:lvl w:ilvl="3" w:tplc="0419000F" w:tentative="1">
      <w:start w:val="1"/>
      <w:numFmt w:val="decimal"/>
      <w:lvlText w:val="%4."/>
      <w:lvlJc w:val="left"/>
      <w:pPr>
        <w:ind w:left="3680" w:hanging="360"/>
      </w:pPr>
    </w:lvl>
    <w:lvl w:ilvl="4" w:tplc="04190019" w:tentative="1">
      <w:start w:val="1"/>
      <w:numFmt w:val="lowerLetter"/>
      <w:lvlText w:val="%5."/>
      <w:lvlJc w:val="left"/>
      <w:pPr>
        <w:ind w:left="4400" w:hanging="360"/>
      </w:pPr>
    </w:lvl>
    <w:lvl w:ilvl="5" w:tplc="0419001B" w:tentative="1">
      <w:start w:val="1"/>
      <w:numFmt w:val="lowerRoman"/>
      <w:lvlText w:val="%6."/>
      <w:lvlJc w:val="right"/>
      <w:pPr>
        <w:ind w:left="5120" w:hanging="180"/>
      </w:pPr>
    </w:lvl>
    <w:lvl w:ilvl="6" w:tplc="0419000F" w:tentative="1">
      <w:start w:val="1"/>
      <w:numFmt w:val="decimal"/>
      <w:lvlText w:val="%7."/>
      <w:lvlJc w:val="left"/>
      <w:pPr>
        <w:ind w:left="5840" w:hanging="360"/>
      </w:pPr>
    </w:lvl>
    <w:lvl w:ilvl="7" w:tplc="04190019" w:tentative="1">
      <w:start w:val="1"/>
      <w:numFmt w:val="lowerLetter"/>
      <w:lvlText w:val="%8."/>
      <w:lvlJc w:val="left"/>
      <w:pPr>
        <w:ind w:left="6560" w:hanging="360"/>
      </w:pPr>
    </w:lvl>
    <w:lvl w:ilvl="8" w:tplc="0419001B" w:tentative="1">
      <w:start w:val="1"/>
      <w:numFmt w:val="lowerRoman"/>
      <w:lvlText w:val="%9."/>
      <w:lvlJc w:val="right"/>
      <w:pPr>
        <w:ind w:left="7280" w:hanging="180"/>
      </w:pPr>
    </w:lvl>
  </w:abstractNum>
  <w:abstractNum w:abstractNumId="3">
    <w:nsid w:val="1B7A4372"/>
    <w:multiLevelType w:val="hybridMultilevel"/>
    <w:tmpl w:val="B0DA2C7C"/>
    <w:lvl w:ilvl="0" w:tplc="64EC0FFC">
      <w:start w:val="161"/>
      <w:numFmt w:val="decimal"/>
      <w:lvlText w:val="%1"/>
      <w:lvlJc w:val="left"/>
      <w:pPr>
        <w:ind w:left="1610" w:hanging="450"/>
      </w:pPr>
      <w:rPr>
        <w:rFonts w:hint="default"/>
      </w:rPr>
    </w:lvl>
    <w:lvl w:ilvl="1" w:tplc="04190019" w:tentative="1">
      <w:start w:val="1"/>
      <w:numFmt w:val="lowerLetter"/>
      <w:lvlText w:val="%2."/>
      <w:lvlJc w:val="left"/>
      <w:pPr>
        <w:ind w:left="2240" w:hanging="360"/>
      </w:pPr>
    </w:lvl>
    <w:lvl w:ilvl="2" w:tplc="0419001B" w:tentative="1">
      <w:start w:val="1"/>
      <w:numFmt w:val="lowerRoman"/>
      <w:lvlText w:val="%3."/>
      <w:lvlJc w:val="right"/>
      <w:pPr>
        <w:ind w:left="2960" w:hanging="180"/>
      </w:pPr>
    </w:lvl>
    <w:lvl w:ilvl="3" w:tplc="0419000F" w:tentative="1">
      <w:start w:val="1"/>
      <w:numFmt w:val="decimal"/>
      <w:lvlText w:val="%4."/>
      <w:lvlJc w:val="left"/>
      <w:pPr>
        <w:ind w:left="3680" w:hanging="360"/>
      </w:pPr>
    </w:lvl>
    <w:lvl w:ilvl="4" w:tplc="04190019" w:tentative="1">
      <w:start w:val="1"/>
      <w:numFmt w:val="lowerLetter"/>
      <w:lvlText w:val="%5."/>
      <w:lvlJc w:val="left"/>
      <w:pPr>
        <w:ind w:left="4400" w:hanging="360"/>
      </w:pPr>
    </w:lvl>
    <w:lvl w:ilvl="5" w:tplc="0419001B" w:tentative="1">
      <w:start w:val="1"/>
      <w:numFmt w:val="lowerRoman"/>
      <w:lvlText w:val="%6."/>
      <w:lvlJc w:val="right"/>
      <w:pPr>
        <w:ind w:left="5120" w:hanging="180"/>
      </w:pPr>
    </w:lvl>
    <w:lvl w:ilvl="6" w:tplc="0419000F" w:tentative="1">
      <w:start w:val="1"/>
      <w:numFmt w:val="decimal"/>
      <w:lvlText w:val="%7."/>
      <w:lvlJc w:val="left"/>
      <w:pPr>
        <w:ind w:left="5840" w:hanging="360"/>
      </w:pPr>
    </w:lvl>
    <w:lvl w:ilvl="7" w:tplc="04190019" w:tentative="1">
      <w:start w:val="1"/>
      <w:numFmt w:val="lowerLetter"/>
      <w:lvlText w:val="%8."/>
      <w:lvlJc w:val="left"/>
      <w:pPr>
        <w:ind w:left="6560" w:hanging="360"/>
      </w:pPr>
    </w:lvl>
    <w:lvl w:ilvl="8" w:tplc="0419001B" w:tentative="1">
      <w:start w:val="1"/>
      <w:numFmt w:val="lowerRoman"/>
      <w:lvlText w:val="%9."/>
      <w:lvlJc w:val="right"/>
      <w:pPr>
        <w:ind w:left="7280" w:hanging="180"/>
      </w:pPr>
    </w:lvl>
  </w:abstractNum>
  <w:abstractNum w:abstractNumId="4">
    <w:nsid w:val="27CF625C"/>
    <w:multiLevelType w:val="hybridMultilevel"/>
    <w:tmpl w:val="073611F4"/>
    <w:lvl w:ilvl="0" w:tplc="49B287C4">
      <w:start w:val="294"/>
      <w:numFmt w:val="decimal"/>
      <w:lvlText w:val="%1"/>
      <w:lvlJc w:val="left"/>
      <w:pPr>
        <w:ind w:left="2060" w:hanging="450"/>
      </w:pPr>
      <w:rPr>
        <w:rFonts w:hint="default"/>
      </w:rPr>
    </w:lvl>
    <w:lvl w:ilvl="1" w:tplc="04190019" w:tentative="1">
      <w:start w:val="1"/>
      <w:numFmt w:val="lowerLetter"/>
      <w:lvlText w:val="%2."/>
      <w:lvlJc w:val="left"/>
      <w:pPr>
        <w:ind w:left="2690" w:hanging="360"/>
      </w:pPr>
    </w:lvl>
    <w:lvl w:ilvl="2" w:tplc="0419001B" w:tentative="1">
      <w:start w:val="1"/>
      <w:numFmt w:val="lowerRoman"/>
      <w:lvlText w:val="%3."/>
      <w:lvlJc w:val="right"/>
      <w:pPr>
        <w:ind w:left="3410" w:hanging="180"/>
      </w:pPr>
    </w:lvl>
    <w:lvl w:ilvl="3" w:tplc="0419000F" w:tentative="1">
      <w:start w:val="1"/>
      <w:numFmt w:val="decimal"/>
      <w:lvlText w:val="%4."/>
      <w:lvlJc w:val="left"/>
      <w:pPr>
        <w:ind w:left="4130" w:hanging="360"/>
      </w:pPr>
    </w:lvl>
    <w:lvl w:ilvl="4" w:tplc="04190019" w:tentative="1">
      <w:start w:val="1"/>
      <w:numFmt w:val="lowerLetter"/>
      <w:lvlText w:val="%5."/>
      <w:lvlJc w:val="left"/>
      <w:pPr>
        <w:ind w:left="4850" w:hanging="360"/>
      </w:pPr>
    </w:lvl>
    <w:lvl w:ilvl="5" w:tplc="0419001B" w:tentative="1">
      <w:start w:val="1"/>
      <w:numFmt w:val="lowerRoman"/>
      <w:lvlText w:val="%6."/>
      <w:lvlJc w:val="right"/>
      <w:pPr>
        <w:ind w:left="5570" w:hanging="180"/>
      </w:pPr>
    </w:lvl>
    <w:lvl w:ilvl="6" w:tplc="0419000F" w:tentative="1">
      <w:start w:val="1"/>
      <w:numFmt w:val="decimal"/>
      <w:lvlText w:val="%7."/>
      <w:lvlJc w:val="left"/>
      <w:pPr>
        <w:ind w:left="6290" w:hanging="360"/>
      </w:pPr>
    </w:lvl>
    <w:lvl w:ilvl="7" w:tplc="04190019" w:tentative="1">
      <w:start w:val="1"/>
      <w:numFmt w:val="lowerLetter"/>
      <w:lvlText w:val="%8."/>
      <w:lvlJc w:val="left"/>
      <w:pPr>
        <w:ind w:left="7010" w:hanging="360"/>
      </w:pPr>
    </w:lvl>
    <w:lvl w:ilvl="8" w:tplc="0419001B" w:tentative="1">
      <w:start w:val="1"/>
      <w:numFmt w:val="lowerRoman"/>
      <w:lvlText w:val="%9."/>
      <w:lvlJc w:val="right"/>
      <w:pPr>
        <w:ind w:left="7730" w:hanging="180"/>
      </w:pPr>
    </w:lvl>
  </w:abstractNum>
  <w:abstractNum w:abstractNumId="5">
    <w:nsid w:val="53B34407"/>
    <w:multiLevelType w:val="hybridMultilevel"/>
    <w:tmpl w:val="8E222AAA"/>
    <w:lvl w:ilvl="0" w:tplc="AC06E4C2">
      <w:start w:val="555"/>
      <w:numFmt w:val="decimal"/>
      <w:lvlText w:val="%1"/>
      <w:lvlJc w:val="left"/>
      <w:pPr>
        <w:ind w:left="1160" w:hanging="45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6">
    <w:nsid w:val="584C2302"/>
    <w:multiLevelType w:val="hybridMultilevel"/>
    <w:tmpl w:val="86C6D696"/>
    <w:lvl w:ilvl="0" w:tplc="C41C01EA">
      <w:start w:val="1"/>
      <w:numFmt w:val="decimal"/>
      <w:lvlText w:val="%1."/>
      <w:lvlJc w:val="left"/>
      <w:pPr>
        <w:ind w:left="1070" w:hanging="360"/>
      </w:pPr>
      <w:rPr>
        <w:rFonts w:ascii="Times New Roman" w:hAnsi="Times New Roman" w:cs="Times New Roman" w:hint="default"/>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5"/>
  </w:num>
  <w:num w:numId="3">
    <w:abstractNumId w:val="1"/>
  </w:num>
  <w:num w:numId="4">
    <w:abstractNumId w:val="2"/>
  </w:num>
  <w:num w:numId="5">
    <w:abstractNumId w:val="3"/>
  </w:num>
  <w:num w:numId="6">
    <w:abstractNumId w:val="4"/>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337"/>
    <w:rsid w:val="000E1398"/>
    <w:rsid w:val="004F0FC3"/>
    <w:rsid w:val="007C01A2"/>
    <w:rsid w:val="007D3337"/>
    <w:rsid w:val="00997C4C"/>
    <w:rsid w:val="00B31C01"/>
    <w:rsid w:val="00B46412"/>
    <w:rsid w:val="00BE23DB"/>
    <w:rsid w:val="00C94A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3337"/>
    <w:pPr>
      <w:spacing w:after="0" w:line="240" w:lineRule="auto"/>
    </w:pPr>
    <w:rPr>
      <w:rFonts w:ascii="Times New Roman" w:eastAsia="Calibri"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aliases w:val="для моей работы"/>
    <w:basedOn w:val="a"/>
    <w:uiPriority w:val="34"/>
    <w:qFormat/>
    <w:rsid w:val="00B31C01"/>
    <w:pPr>
      <w:autoSpaceDE w:val="0"/>
      <w:autoSpaceDN w:val="0"/>
      <w:ind w:left="720"/>
      <w:contextualSpacing/>
    </w:pPr>
    <w:rPr>
      <w:rFonts w:eastAsia="Times New Roman"/>
      <w:sz w:val="20"/>
      <w:szCs w:val="20"/>
      <w:lang w:val="uk-UA"/>
    </w:rPr>
  </w:style>
  <w:style w:type="character" w:styleId="a3">
    <w:name w:val="Hyperlink"/>
    <w:uiPriority w:val="99"/>
    <w:unhideWhenUsed/>
    <w:rsid w:val="00B31C01"/>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3337"/>
    <w:pPr>
      <w:spacing w:after="0" w:line="240" w:lineRule="auto"/>
    </w:pPr>
    <w:rPr>
      <w:rFonts w:ascii="Times New Roman" w:eastAsia="Calibri"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aliases w:val="для моей работы"/>
    <w:basedOn w:val="a"/>
    <w:uiPriority w:val="34"/>
    <w:qFormat/>
    <w:rsid w:val="00B31C01"/>
    <w:pPr>
      <w:autoSpaceDE w:val="0"/>
      <w:autoSpaceDN w:val="0"/>
      <w:ind w:left="720"/>
      <w:contextualSpacing/>
    </w:pPr>
    <w:rPr>
      <w:rFonts w:eastAsia="Times New Roman"/>
      <w:sz w:val="20"/>
      <w:szCs w:val="20"/>
      <w:lang w:val="uk-UA"/>
    </w:rPr>
  </w:style>
  <w:style w:type="character" w:styleId="a3">
    <w:name w:val="Hyperlink"/>
    <w:uiPriority w:val="99"/>
    <w:unhideWhenUsed/>
    <w:rsid w:val="00B31C0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lib.iitta.gov.ua/3472/1/&#1055;&#1089;&#1080;&#1093;&#1086;&#1083;&#1086;&#1075;&#1110;&#1095;&#1085;&#1080;&#1081;_&#1090;&#1088;&#1077;&#1085;&#1110;&#1085;&#1075;_&#1079;_&#1088;&#1086;&#1079;&#1074;.&#1055;&#1030;_&#1103;&#1082;_&#1079;&#1072;&#1089;&#1110;&#1073;_&#1087;&#1088;&#1086;&#1092;&#1077;&#1089;&#1110;&#1081;&#1085;&#1086;-&#1090;&#1074;&#1086;&#1088;&#1095;&#1086;&#1075;&#1086;_&#1089;&#1090;&#1072;&#1085;&#1086;&#1074;&#1083;&#1077;&#1085;&#1085;&#1103;_&#1087;&#1077;&#1076;&#1072;&#1075;&#1086;&#1075;&#1072;_...pdf" TargetMode="External"/><Relationship Id="rId3" Type="http://schemas.microsoft.com/office/2007/relationships/stylesWithEffects" Target="stylesWithEffects.xml"/><Relationship Id="rId7" Type="http://schemas.openxmlformats.org/officeDocument/2006/relationships/hyperlink" Target="https://otherreferats.allbest.ru/%20pedagogic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rok-ua.com/zbirka-treningiv-z-pedagogichnoyi-maysternosti-vchitel-vichniy-uchen/"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56</TotalTime>
  <Pages>3</Pages>
  <Words>1031</Words>
  <Characters>6064</Characters>
  <Application>Microsoft Office Word</Application>
  <DocSecurity>0</DocSecurity>
  <Lines>183</Lines>
  <Paragraphs>124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cp:revision>
  <dcterms:created xsi:type="dcterms:W3CDTF">2021-01-12T11:04:00Z</dcterms:created>
  <dcterms:modified xsi:type="dcterms:W3CDTF">2021-01-16T06:54:00Z</dcterms:modified>
</cp:coreProperties>
</file>