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88E" w:rsidRDefault="004F188E" w:rsidP="004F188E">
      <w:pPr>
        <w:pStyle w:val="a3"/>
        <w:spacing w:before="70" w:line="214" w:lineRule="exact"/>
        <w:ind w:right="1130"/>
        <w:jc w:val="right"/>
      </w:pPr>
      <w:r>
        <w:t>ПРИСЯЖНЮК</w:t>
      </w:r>
      <w:r>
        <w:rPr>
          <w:spacing w:val="-12"/>
        </w:rPr>
        <w:t xml:space="preserve"> </w:t>
      </w:r>
      <w:r>
        <w:t>МИХАЙЛО</w:t>
      </w:r>
      <w:r>
        <w:rPr>
          <w:spacing w:val="-8"/>
        </w:rPr>
        <w:t xml:space="preserve"> </w:t>
      </w:r>
      <w:r>
        <w:t>ПЕТРОВИЧ,</w:t>
      </w:r>
    </w:p>
    <w:p w:rsidR="004F188E" w:rsidRDefault="004F188E" w:rsidP="004F188E">
      <w:pPr>
        <w:spacing w:line="177" w:lineRule="exact"/>
        <w:ind w:left="1132" w:right="1129"/>
        <w:jc w:val="right"/>
        <w:rPr>
          <w:sz w:val="16"/>
        </w:rPr>
      </w:pPr>
      <w:r>
        <w:rPr>
          <w:sz w:val="16"/>
        </w:rPr>
        <w:t>доц.</w:t>
      </w:r>
      <w:r>
        <w:rPr>
          <w:spacing w:val="-9"/>
          <w:sz w:val="16"/>
        </w:rPr>
        <w:t xml:space="preserve"> </w:t>
      </w:r>
      <w:r>
        <w:rPr>
          <w:sz w:val="16"/>
        </w:rPr>
        <w:t>кафедри</w:t>
      </w:r>
      <w:r>
        <w:rPr>
          <w:spacing w:val="-6"/>
          <w:sz w:val="16"/>
        </w:rPr>
        <w:t xml:space="preserve"> </w:t>
      </w:r>
      <w:r>
        <w:rPr>
          <w:sz w:val="16"/>
        </w:rPr>
        <w:t>права</w:t>
      </w:r>
      <w:r>
        <w:rPr>
          <w:spacing w:val="-5"/>
          <w:sz w:val="16"/>
        </w:rPr>
        <w:t xml:space="preserve"> </w:t>
      </w:r>
      <w:r>
        <w:rPr>
          <w:sz w:val="16"/>
        </w:rPr>
        <w:t>Хмельницького</w:t>
      </w:r>
      <w:r>
        <w:rPr>
          <w:spacing w:val="-9"/>
          <w:sz w:val="16"/>
        </w:rPr>
        <w:t xml:space="preserve"> </w:t>
      </w:r>
      <w:r>
        <w:rPr>
          <w:sz w:val="16"/>
        </w:rPr>
        <w:t>національного</w:t>
      </w:r>
      <w:r>
        <w:rPr>
          <w:spacing w:val="-7"/>
          <w:sz w:val="16"/>
        </w:rPr>
        <w:t xml:space="preserve"> </w:t>
      </w:r>
      <w:r>
        <w:rPr>
          <w:sz w:val="16"/>
        </w:rPr>
        <w:t>університету,</w:t>
      </w:r>
    </w:p>
    <w:p w:rsidR="004F188E" w:rsidRDefault="004F188E" w:rsidP="004F188E">
      <w:pPr>
        <w:spacing w:line="173" w:lineRule="exact"/>
        <w:ind w:left="1132" w:right="1130"/>
        <w:jc w:val="right"/>
        <w:rPr>
          <w:sz w:val="16"/>
        </w:rPr>
      </w:pPr>
      <w:r>
        <w:rPr>
          <w:sz w:val="16"/>
        </w:rPr>
        <w:t>канд.</w:t>
      </w:r>
      <w:r>
        <w:rPr>
          <w:spacing w:val="-6"/>
          <w:sz w:val="16"/>
        </w:rPr>
        <w:t xml:space="preserve"> </w:t>
      </w:r>
      <w:proofErr w:type="spellStart"/>
      <w:r>
        <w:rPr>
          <w:sz w:val="16"/>
        </w:rPr>
        <w:t>юрид</w:t>
      </w:r>
      <w:proofErr w:type="spellEnd"/>
      <w:r>
        <w:rPr>
          <w:sz w:val="16"/>
        </w:rPr>
        <w:t>.</w:t>
      </w:r>
      <w:r>
        <w:rPr>
          <w:spacing w:val="-6"/>
          <w:sz w:val="16"/>
        </w:rPr>
        <w:t xml:space="preserve"> </w:t>
      </w:r>
      <w:r>
        <w:rPr>
          <w:sz w:val="16"/>
        </w:rPr>
        <w:t>наук;</w:t>
      </w:r>
    </w:p>
    <w:p w:rsidR="004F188E" w:rsidRDefault="004F188E" w:rsidP="004F188E">
      <w:pPr>
        <w:pStyle w:val="a3"/>
        <w:spacing w:line="209" w:lineRule="exact"/>
        <w:ind w:right="1130"/>
        <w:jc w:val="right"/>
      </w:pPr>
      <w:r>
        <w:t>ЛУЧКОВСЬКА</w:t>
      </w:r>
      <w:r>
        <w:rPr>
          <w:spacing w:val="-12"/>
        </w:rPr>
        <w:t xml:space="preserve"> </w:t>
      </w:r>
      <w:r>
        <w:t>СВІТЛАНА</w:t>
      </w:r>
      <w:r>
        <w:rPr>
          <w:spacing w:val="-8"/>
        </w:rPr>
        <w:t xml:space="preserve"> </w:t>
      </w:r>
      <w:r>
        <w:t>ІГОРІВНА,</w:t>
      </w:r>
    </w:p>
    <w:p w:rsidR="004F188E" w:rsidRDefault="004F188E" w:rsidP="004F188E">
      <w:pPr>
        <w:spacing w:line="177" w:lineRule="exact"/>
        <w:ind w:left="1132" w:right="1129"/>
        <w:jc w:val="right"/>
        <w:rPr>
          <w:sz w:val="16"/>
        </w:rPr>
      </w:pPr>
      <w:r>
        <w:rPr>
          <w:sz w:val="16"/>
        </w:rPr>
        <w:t>доц.</w:t>
      </w:r>
      <w:r>
        <w:rPr>
          <w:spacing w:val="-9"/>
          <w:sz w:val="16"/>
        </w:rPr>
        <w:t xml:space="preserve"> </w:t>
      </w:r>
      <w:r>
        <w:rPr>
          <w:sz w:val="16"/>
        </w:rPr>
        <w:t>кафедри</w:t>
      </w:r>
      <w:r>
        <w:rPr>
          <w:spacing w:val="-6"/>
          <w:sz w:val="16"/>
        </w:rPr>
        <w:t xml:space="preserve"> </w:t>
      </w:r>
      <w:r>
        <w:rPr>
          <w:sz w:val="16"/>
        </w:rPr>
        <w:t>права</w:t>
      </w:r>
      <w:r>
        <w:rPr>
          <w:spacing w:val="-5"/>
          <w:sz w:val="16"/>
        </w:rPr>
        <w:t xml:space="preserve"> </w:t>
      </w:r>
      <w:r>
        <w:rPr>
          <w:sz w:val="16"/>
        </w:rPr>
        <w:t>Хмельницького</w:t>
      </w:r>
      <w:r>
        <w:rPr>
          <w:spacing w:val="-9"/>
          <w:sz w:val="16"/>
        </w:rPr>
        <w:t xml:space="preserve"> </w:t>
      </w:r>
      <w:r>
        <w:rPr>
          <w:sz w:val="16"/>
        </w:rPr>
        <w:t>національного</w:t>
      </w:r>
      <w:r>
        <w:rPr>
          <w:spacing w:val="-7"/>
          <w:sz w:val="16"/>
        </w:rPr>
        <w:t xml:space="preserve"> </w:t>
      </w:r>
      <w:r>
        <w:rPr>
          <w:sz w:val="16"/>
        </w:rPr>
        <w:t>університету,</w:t>
      </w:r>
    </w:p>
    <w:p w:rsidR="004F188E" w:rsidRDefault="004F188E" w:rsidP="004F188E">
      <w:pPr>
        <w:spacing w:line="178" w:lineRule="exact"/>
        <w:ind w:left="1132" w:right="1134"/>
        <w:jc w:val="right"/>
        <w:rPr>
          <w:sz w:val="16"/>
        </w:rPr>
      </w:pPr>
      <w:r>
        <w:rPr>
          <w:sz w:val="16"/>
        </w:rPr>
        <w:t>канд.</w:t>
      </w:r>
      <w:r>
        <w:rPr>
          <w:spacing w:val="-7"/>
          <w:sz w:val="16"/>
        </w:rPr>
        <w:t xml:space="preserve"> </w:t>
      </w:r>
      <w:proofErr w:type="spellStart"/>
      <w:r>
        <w:rPr>
          <w:sz w:val="16"/>
        </w:rPr>
        <w:t>юрид</w:t>
      </w:r>
      <w:proofErr w:type="spellEnd"/>
      <w:r>
        <w:rPr>
          <w:sz w:val="16"/>
        </w:rPr>
        <w:t>.</w:t>
      </w:r>
      <w:r>
        <w:rPr>
          <w:spacing w:val="-6"/>
          <w:sz w:val="16"/>
        </w:rPr>
        <w:t xml:space="preserve"> </w:t>
      </w:r>
      <w:r>
        <w:rPr>
          <w:sz w:val="16"/>
        </w:rPr>
        <w:t>наук,</w:t>
      </w:r>
      <w:r>
        <w:rPr>
          <w:spacing w:val="-3"/>
          <w:sz w:val="16"/>
        </w:rPr>
        <w:t xml:space="preserve"> </w:t>
      </w:r>
      <w:r>
        <w:rPr>
          <w:sz w:val="16"/>
        </w:rPr>
        <w:t>доц.</w:t>
      </w:r>
    </w:p>
    <w:p w:rsidR="004F188E" w:rsidRDefault="004F188E" w:rsidP="004F188E">
      <w:pPr>
        <w:pStyle w:val="a3"/>
        <w:spacing w:before="4"/>
        <w:ind w:left="0"/>
        <w:jc w:val="left"/>
        <w:rPr>
          <w:sz w:val="18"/>
        </w:rPr>
      </w:pPr>
    </w:p>
    <w:p w:rsidR="004F188E" w:rsidRDefault="004F188E" w:rsidP="004F188E">
      <w:pPr>
        <w:pStyle w:val="Heading4"/>
        <w:spacing w:line="225" w:lineRule="auto"/>
        <w:ind w:left="1195" w:right="1122" w:firstLine="417"/>
        <w:jc w:val="left"/>
      </w:pPr>
      <w:r>
        <w:t>ОКРЕМІ ОСОБЛИВОСТІ ПРАВОВОГО РЕГУЛЮВАННЯ</w:t>
      </w:r>
      <w:r>
        <w:rPr>
          <w:spacing w:val="1"/>
        </w:rPr>
        <w:t xml:space="preserve"> </w:t>
      </w:r>
      <w:r>
        <w:rPr>
          <w:spacing w:val="-3"/>
        </w:rPr>
        <w:t>ВПРОВАДЖЕННЯ</w:t>
      </w:r>
      <w:r>
        <w:rPr>
          <w:spacing w:val="-9"/>
        </w:rPr>
        <w:t xml:space="preserve"> </w:t>
      </w:r>
      <w:r>
        <w:rPr>
          <w:spacing w:val="-2"/>
        </w:rPr>
        <w:t>РЕЄСТРАТОРІВ</w:t>
      </w:r>
      <w:r>
        <w:rPr>
          <w:spacing w:val="-10"/>
        </w:rPr>
        <w:t xml:space="preserve"> </w:t>
      </w:r>
      <w:r>
        <w:rPr>
          <w:spacing w:val="-2"/>
        </w:rPr>
        <w:t>РОЗРАХУНКОВИХ</w:t>
      </w:r>
      <w:r>
        <w:rPr>
          <w:spacing w:val="-6"/>
        </w:rPr>
        <w:t xml:space="preserve"> </w:t>
      </w:r>
      <w:r>
        <w:rPr>
          <w:spacing w:val="-2"/>
        </w:rPr>
        <w:t>ОПЕРАЦІЙ</w:t>
      </w:r>
    </w:p>
    <w:p w:rsidR="004F188E" w:rsidRDefault="004F188E" w:rsidP="004F188E">
      <w:pPr>
        <w:pStyle w:val="a3"/>
        <w:spacing w:before="6"/>
        <w:ind w:left="0"/>
        <w:jc w:val="left"/>
        <w:rPr>
          <w:b/>
          <w:sz w:val="17"/>
        </w:rPr>
      </w:pPr>
    </w:p>
    <w:p w:rsidR="004F188E" w:rsidRDefault="004F188E" w:rsidP="004F188E">
      <w:pPr>
        <w:pStyle w:val="a3"/>
        <w:spacing w:line="228" w:lineRule="auto"/>
        <w:ind w:right="1127" w:firstLine="710"/>
      </w:pPr>
      <w:r>
        <w:t>Історично важливим кроком для України стало підписання Угоди</w:t>
      </w:r>
      <w:r>
        <w:rPr>
          <w:spacing w:val="1"/>
        </w:rPr>
        <w:t xml:space="preserve"> </w:t>
      </w:r>
      <w:r>
        <w:t>про асоціацію між Україною, з однієї сторони, та Європейським Союзом,</w:t>
      </w:r>
      <w:r>
        <w:rPr>
          <w:spacing w:val="1"/>
        </w:rPr>
        <w:t xml:space="preserve"> </w:t>
      </w:r>
      <w:r>
        <w:rPr>
          <w:spacing w:val="-4"/>
        </w:rPr>
        <w:t>Європейським співтовариством з атомної енергії і їхніми державами-членами,</w:t>
      </w:r>
      <w:r>
        <w:rPr>
          <w:spacing w:val="-3"/>
        </w:rPr>
        <w:t xml:space="preserve"> </w:t>
      </w:r>
      <w:r>
        <w:t xml:space="preserve">з іншої сторони (далі – Угода), якою передбачається створення </w:t>
      </w:r>
      <w:proofErr w:type="spellStart"/>
      <w:r>
        <w:t>поглиб-</w:t>
      </w:r>
      <w:proofErr w:type="spellEnd"/>
      <w:r>
        <w:rPr>
          <w:spacing w:val="1"/>
        </w:rPr>
        <w:t xml:space="preserve"> </w:t>
      </w:r>
      <w:proofErr w:type="spellStart"/>
      <w:r>
        <w:t>леної</w:t>
      </w:r>
      <w:proofErr w:type="spellEnd"/>
      <w:r>
        <w:t xml:space="preserve"> та всеохоплюючої зони вільної торгівлі, що є європейським вибором</w:t>
      </w:r>
      <w:r>
        <w:rPr>
          <w:spacing w:val="1"/>
        </w:rPr>
        <w:t xml:space="preserve"> </w:t>
      </w:r>
      <w:r>
        <w:t>України з урахуванням інституту демократії, верховенства права та прав</w:t>
      </w:r>
      <w:r>
        <w:rPr>
          <w:spacing w:val="1"/>
        </w:rPr>
        <w:t xml:space="preserve"> </w:t>
      </w:r>
      <w:r>
        <w:t>людини [1]. Для малого і середнього підприємництва, чутливого до змін,</w:t>
      </w:r>
      <w:r>
        <w:rPr>
          <w:spacing w:val="1"/>
        </w:rPr>
        <w:t xml:space="preserve"> </w:t>
      </w:r>
      <w:r>
        <w:t>важливим</w:t>
      </w:r>
      <w:r>
        <w:rPr>
          <w:spacing w:val="-3"/>
        </w:rPr>
        <w:t xml:space="preserve"> </w:t>
      </w:r>
      <w:r>
        <w:t>стало</w:t>
      </w:r>
      <w:r>
        <w:rPr>
          <w:spacing w:val="-6"/>
        </w:rPr>
        <w:t xml:space="preserve"> </w:t>
      </w:r>
      <w:r>
        <w:t>пристосуватися</w:t>
      </w:r>
      <w:r>
        <w:rPr>
          <w:spacing w:val="-3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умов функціонування.</w:t>
      </w:r>
    </w:p>
    <w:p w:rsidR="004F188E" w:rsidRDefault="004F188E" w:rsidP="004F188E">
      <w:pPr>
        <w:pStyle w:val="a3"/>
        <w:spacing w:before="1" w:line="228" w:lineRule="auto"/>
        <w:ind w:right="1127" w:firstLine="710"/>
      </w:pPr>
      <w:r>
        <w:t>Водночас світова економічна криза 2019–2021 років пов’язана з</w:t>
      </w:r>
      <w:r>
        <w:rPr>
          <w:spacing w:val="1"/>
        </w:rPr>
        <w:t xml:space="preserve"> </w:t>
      </w:r>
      <w:r>
        <w:t xml:space="preserve">поширенням </w:t>
      </w:r>
      <w:proofErr w:type="spellStart"/>
      <w:r>
        <w:t>коронавірусної</w:t>
      </w:r>
      <w:proofErr w:type="spellEnd"/>
      <w:r>
        <w:t xml:space="preserve"> інфекції найбільш відчутно вплинула на </w:t>
      </w:r>
      <w:proofErr w:type="spellStart"/>
      <w:r>
        <w:t>еко-</w:t>
      </w:r>
      <w:proofErr w:type="spellEnd"/>
      <w:r>
        <w:rPr>
          <w:spacing w:val="1"/>
        </w:rPr>
        <w:t xml:space="preserve"> </w:t>
      </w:r>
      <w:proofErr w:type="spellStart"/>
      <w:r>
        <w:t>номіки</w:t>
      </w:r>
      <w:proofErr w:type="spellEnd"/>
      <w:r>
        <w:t xml:space="preserve"> країн, що розвиваються. Найбільш вразливим за цих </w:t>
      </w:r>
      <w:proofErr w:type="spellStart"/>
      <w:r>
        <w:t>несприятли-</w:t>
      </w:r>
      <w:proofErr w:type="spellEnd"/>
      <w:r>
        <w:rPr>
          <w:spacing w:val="1"/>
        </w:rPr>
        <w:t xml:space="preserve"> </w:t>
      </w:r>
      <w:proofErr w:type="spellStart"/>
      <w:r>
        <w:t>вих</w:t>
      </w:r>
      <w:proofErr w:type="spellEnd"/>
      <w:r>
        <w:rPr>
          <w:spacing w:val="-7"/>
        </w:rPr>
        <w:t xml:space="preserve"> </w:t>
      </w:r>
      <w:r>
        <w:t>соціально-економічних умов є саме</w:t>
      </w:r>
      <w:r>
        <w:rPr>
          <w:spacing w:val="-4"/>
        </w:rPr>
        <w:t xml:space="preserve"> </w:t>
      </w:r>
      <w:r>
        <w:t>мале</w:t>
      </w:r>
      <w:r>
        <w:rPr>
          <w:spacing w:val="-4"/>
        </w:rPr>
        <w:t xml:space="preserve"> </w:t>
      </w:r>
      <w:r>
        <w:t>підприємництво.</w:t>
      </w:r>
    </w:p>
    <w:p w:rsidR="004F188E" w:rsidRDefault="004F188E" w:rsidP="004F188E">
      <w:pPr>
        <w:pStyle w:val="a3"/>
        <w:spacing w:line="228" w:lineRule="auto"/>
        <w:ind w:right="1124" w:firstLine="710"/>
      </w:pPr>
      <w:r>
        <w:t>При цьому Україна змушена була, з одного боку, дотримуватись</w:t>
      </w:r>
      <w:r>
        <w:rPr>
          <w:spacing w:val="1"/>
        </w:rPr>
        <w:t xml:space="preserve"> </w:t>
      </w:r>
      <w:r>
        <w:t>власних міжнародних зобов’язань щодо продовження реформи дерегуляції</w:t>
      </w:r>
      <w:r>
        <w:rPr>
          <w:spacing w:val="-45"/>
        </w:rPr>
        <w:t xml:space="preserve"> </w:t>
      </w:r>
      <w:r>
        <w:t>у сфері підприємницької діяльності, а, з іншого боку, – віднайти шляхи</w:t>
      </w:r>
      <w:r>
        <w:rPr>
          <w:spacing w:val="1"/>
        </w:rPr>
        <w:t xml:space="preserve"> </w:t>
      </w:r>
      <w:r>
        <w:t>оптимізації</w:t>
      </w:r>
      <w:r>
        <w:rPr>
          <w:spacing w:val="-4"/>
        </w:rPr>
        <w:t xml:space="preserve"> </w:t>
      </w:r>
      <w:r>
        <w:t>можливостей</w:t>
      </w:r>
      <w:r>
        <w:rPr>
          <w:spacing w:val="-3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збільшення</w:t>
      </w:r>
      <w:r>
        <w:rPr>
          <w:spacing w:val="-3"/>
        </w:rPr>
        <w:t xml:space="preserve"> </w:t>
      </w:r>
      <w:r>
        <w:t>бюджетних</w:t>
      </w:r>
      <w:r>
        <w:rPr>
          <w:spacing w:val="-6"/>
        </w:rPr>
        <w:t xml:space="preserve"> </w:t>
      </w:r>
      <w:r>
        <w:t>надходжень,</w:t>
      </w:r>
      <w:r>
        <w:rPr>
          <w:spacing w:val="-4"/>
        </w:rPr>
        <w:t xml:space="preserve"> </w:t>
      </w:r>
      <w:r>
        <w:t>не</w:t>
      </w:r>
      <w:r>
        <w:rPr>
          <w:spacing w:val="-4"/>
        </w:rPr>
        <w:t xml:space="preserve"> </w:t>
      </w:r>
      <w:proofErr w:type="spellStart"/>
      <w:r>
        <w:t>збіль-</w:t>
      </w:r>
      <w:proofErr w:type="spellEnd"/>
      <w:r>
        <w:rPr>
          <w:spacing w:val="-45"/>
        </w:rPr>
        <w:t xml:space="preserve"> </w:t>
      </w:r>
      <w:proofErr w:type="spellStart"/>
      <w:r>
        <w:t>шуючи</w:t>
      </w:r>
      <w:proofErr w:type="spellEnd"/>
      <w:r>
        <w:t xml:space="preserve"> розміру податкового навантаження на господарюючих суб’єктів,</w:t>
      </w:r>
      <w:r>
        <w:rPr>
          <w:spacing w:val="1"/>
        </w:rPr>
        <w:t xml:space="preserve"> </w:t>
      </w:r>
      <w:r>
        <w:t>що пізніше особливо стало актуально в умовах воєнного стану. На разі</w:t>
      </w:r>
      <w:r>
        <w:rPr>
          <w:spacing w:val="1"/>
        </w:rPr>
        <w:t xml:space="preserve"> </w:t>
      </w:r>
      <w:r>
        <w:t>одним</w:t>
      </w:r>
      <w:r>
        <w:rPr>
          <w:spacing w:val="-7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шляхів</w:t>
      </w:r>
      <w:r>
        <w:rPr>
          <w:spacing w:val="-6"/>
        </w:rPr>
        <w:t xml:space="preserve"> </w:t>
      </w:r>
      <w:r>
        <w:t>вирішення</w:t>
      </w:r>
      <w:r>
        <w:rPr>
          <w:spacing w:val="-6"/>
        </w:rPr>
        <w:t xml:space="preserve"> </w:t>
      </w:r>
      <w:r>
        <w:t>цих</w:t>
      </w:r>
      <w:r>
        <w:rPr>
          <w:spacing w:val="-7"/>
        </w:rPr>
        <w:t xml:space="preserve"> </w:t>
      </w:r>
      <w:r>
        <w:t>викликів</w:t>
      </w:r>
      <w:r>
        <w:rPr>
          <w:spacing w:val="1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мало</w:t>
      </w:r>
      <w:r>
        <w:rPr>
          <w:spacing w:val="-3"/>
        </w:rPr>
        <w:t xml:space="preserve"> </w:t>
      </w:r>
      <w:r>
        <w:t>стати</w:t>
      </w:r>
      <w:r>
        <w:rPr>
          <w:spacing w:val="-5"/>
        </w:rPr>
        <w:t xml:space="preserve"> </w:t>
      </w:r>
      <w:r>
        <w:t>запровадження</w:t>
      </w:r>
      <w:r>
        <w:rPr>
          <w:spacing w:val="-7"/>
        </w:rPr>
        <w:t xml:space="preserve"> </w:t>
      </w:r>
      <w:proofErr w:type="spellStart"/>
      <w:r>
        <w:t>ефек-</w:t>
      </w:r>
      <w:proofErr w:type="spellEnd"/>
      <w:r>
        <w:rPr>
          <w:spacing w:val="-45"/>
        </w:rPr>
        <w:t xml:space="preserve"> </w:t>
      </w:r>
      <w:proofErr w:type="spellStart"/>
      <w:r>
        <w:t>тивного</w:t>
      </w:r>
      <w:proofErr w:type="spellEnd"/>
      <w:r>
        <w:t xml:space="preserve"> правового регулювання використання реєстраторів розрахункових</w:t>
      </w:r>
      <w:r>
        <w:rPr>
          <w:spacing w:val="-45"/>
        </w:rPr>
        <w:t xml:space="preserve"> </w:t>
      </w:r>
      <w:r>
        <w:t>операцій у діяльності суб’єктами господарювання, що майже збіглося у</w:t>
      </w:r>
      <w:r>
        <w:rPr>
          <w:spacing w:val="1"/>
        </w:rPr>
        <w:t xml:space="preserve"> </w:t>
      </w:r>
      <w:r>
        <w:t>часі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повномасштабною</w:t>
      </w:r>
      <w:r>
        <w:rPr>
          <w:spacing w:val="-1"/>
        </w:rPr>
        <w:t xml:space="preserve"> </w:t>
      </w:r>
      <w:r>
        <w:t>війною</w:t>
      </w:r>
      <w:r>
        <w:rPr>
          <w:spacing w:val="-1"/>
        </w:rPr>
        <w:t xml:space="preserve"> </w:t>
      </w:r>
      <w:r>
        <w:t>російської</w:t>
      </w:r>
      <w:r>
        <w:rPr>
          <w:spacing w:val="-1"/>
        </w:rPr>
        <w:t xml:space="preserve"> </w:t>
      </w:r>
      <w:r>
        <w:t>федерації</w:t>
      </w:r>
      <w:r>
        <w:rPr>
          <w:spacing w:val="-1"/>
        </w:rPr>
        <w:t xml:space="preserve"> </w:t>
      </w:r>
      <w:r>
        <w:t>проти</w:t>
      </w:r>
      <w:r>
        <w:rPr>
          <w:spacing w:val="-1"/>
        </w:rPr>
        <w:t xml:space="preserve"> </w:t>
      </w:r>
      <w:r>
        <w:t>України.</w:t>
      </w:r>
    </w:p>
    <w:p w:rsidR="004F188E" w:rsidRDefault="004F188E" w:rsidP="004F188E">
      <w:pPr>
        <w:pStyle w:val="a3"/>
        <w:spacing w:before="3" w:line="228" w:lineRule="auto"/>
        <w:ind w:right="1129" w:firstLine="710"/>
      </w:pPr>
      <w:r>
        <w:t xml:space="preserve">Відповідно до Закону України «Про розвиток та державну </w:t>
      </w:r>
      <w:proofErr w:type="spellStart"/>
      <w:r>
        <w:t>під-</w:t>
      </w:r>
      <w:proofErr w:type="spellEnd"/>
      <w:r>
        <w:rPr>
          <w:spacing w:val="1"/>
        </w:rPr>
        <w:t xml:space="preserve"> </w:t>
      </w:r>
      <w:proofErr w:type="spellStart"/>
      <w:r>
        <w:t>тримку</w:t>
      </w:r>
      <w:proofErr w:type="spellEnd"/>
      <w:r>
        <w:t xml:space="preserve"> малого і середнього підприємництва в Україні» відносини, </w:t>
      </w:r>
      <w:proofErr w:type="spellStart"/>
      <w:r>
        <w:t>пов’я-</w:t>
      </w:r>
      <w:proofErr w:type="spellEnd"/>
      <w:r>
        <w:rPr>
          <w:spacing w:val="1"/>
        </w:rPr>
        <w:t xml:space="preserve"> </w:t>
      </w:r>
      <w:proofErr w:type="spellStart"/>
      <w:r>
        <w:t>зані</w:t>
      </w:r>
      <w:proofErr w:type="spellEnd"/>
      <w:r>
        <w:t xml:space="preserve"> з розвитком малого і середнього підприємництва в Україні, базуються</w:t>
      </w:r>
      <w:r>
        <w:rPr>
          <w:spacing w:val="1"/>
        </w:rPr>
        <w:t xml:space="preserve"> </w:t>
      </w:r>
      <w:r>
        <w:rPr>
          <w:spacing w:val="-2"/>
        </w:rPr>
        <w:t>на</w:t>
      </w:r>
      <w:r>
        <w:rPr>
          <w:spacing w:val="-4"/>
        </w:rPr>
        <w:t xml:space="preserve"> </w:t>
      </w:r>
      <w:r>
        <w:rPr>
          <w:spacing w:val="-2"/>
        </w:rPr>
        <w:t>Конституції</w:t>
      </w:r>
      <w:r>
        <w:rPr>
          <w:spacing w:val="-7"/>
        </w:rPr>
        <w:t xml:space="preserve"> </w:t>
      </w:r>
      <w:r>
        <w:rPr>
          <w:spacing w:val="-2"/>
        </w:rPr>
        <w:t>України</w:t>
      </w:r>
      <w:r>
        <w:rPr>
          <w:spacing w:val="-3"/>
        </w:rPr>
        <w:t xml:space="preserve"> </w:t>
      </w:r>
      <w:r>
        <w:rPr>
          <w:spacing w:val="-1"/>
        </w:rPr>
        <w:t>і</w:t>
      </w:r>
      <w:r>
        <w:rPr>
          <w:spacing w:val="-11"/>
        </w:rPr>
        <w:t xml:space="preserve"> </w:t>
      </w:r>
      <w:r>
        <w:rPr>
          <w:spacing w:val="-1"/>
        </w:rPr>
        <w:t>регулюються</w:t>
      </w:r>
      <w:r>
        <w:rPr>
          <w:spacing w:val="-10"/>
        </w:rPr>
        <w:t xml:space="preserve"> </w:t>
      </w:r>
      <w:r>
        <w:rPr>
          <w:spacing w:val="-1"/>
        </w:rPr>
        <w:t>Господарським,</w:t>
      </w:r>
      <w:r>
        <w:rPr>
          <w:spacing w:val="-4"/>
        </w:rPr>
        <w:t xml:space="preserve"> </w:t>
      </w:r>
      <w:r>
        <w:rPr>
          <w:spacing w:val="-1"/>
        </w:rPr>
        <w:t>Цивільним</w:t>
      </w:r>
      <w:r>
        <w:rPr>
          <w:spacing w:val="-6"/>
        </w:rPr>
        <w:t xml:space="preserve"> </w:t>
      </w:r>
      <w:r>
        <w:rPr>
          <w:spacing w:val="-1"/>
        </w:rPr>
        <w:t>та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Подат-</w:t>
      </w:r>
      <w:proofErr w:type="spellEnd"/>
      <w:r>
        <w:rPr>
          <w:spacing w:val="-45"/>
        </w:rPr>
        <w:t xml:space="preserve"> </w:t>
      </w:r>
      <w:proofErr w:type="spellStart"/>
      <w:r>
        <w:t>ковим</w:t>
      </w:r>
      <w:proofErr w:type="spellEnd"/>
      <w:r>
        <w:t xml:space="preserve"> кодексами України, вказаним Законом та іншими законодавчими</w:t>
      </w:r>
      <w:r>
        <w:rPr>
          <w:spacing w:val="1"/>
        </w:rPr>
        <w:t xml:space="preserve"> </w:t>
      </w:r>
      <w:r>
        <w:t xml:space="preserve">актами, а також міжнародними договорами України, згода на </w:t>
      </w:r>
      <w:proofErr w:type="spellStart"/>
      <w:r>
        <w:t>обов’язко-</w:t>
      </w:r>
      <w:proofErr w:type="spellEnd"/>
      <w:r>
        <w:rPr>
          <w:spacing w:val="1"/>
        </w:rPr>
        <w:t xml:space="preserve"> </w:t>
      </w:r>
      <w:r>
        <w:t>вість</w:t>
      </w:r>
      <w:r>
        <w:rPr>
          <w:spacing w:val="-4"/>
        </w:rPr>
        <w:t xml:space="preserve"> </w:t>
      </w:r>
      <w:r>
        <w:t>яких</w:t>
      </w:r>
      <w:r>
        <w:rPr>
          <w:spacing w:val="-5"/>
        </w:rPr>
        <w:t xml:space="preserve"> </w:t>
      </w:r>
      <w:r>
        <w:t>надана Верховною Радою України</w:t>
      </w:r>
      <w:r>
        <w:rPr>
          <w:spacing w:val="-3"/>
        </w:rPr>
        <w:t xml:space="preserve"> </w:t>
      </w:r>
      <w:r>
        <w:t>[2].</w:t>
      </w:r>
    </w:p>
    <w:p w:rsidR="004F188E" w:rsidRDefault="004F188E" w:rsidP="004F188E">
      <w:pPr>
        <w:pStyle w:val="a3"/>
        <w:spacing w:before="77" w:line="230" w:lineRule="auto"/>
        <w:ind w:right="1129"/>
      </w:pPr>
      <w:r>
        <w:t xml:space="preserve">Керуючись ч. 3 ст. 55. Господарського кодексу України </w:t>
      </w:r>
      <w:proofErr w:type="spellStart"/>
      <w:r>
        <w:t>cуб’єкти</w:t>
      </w:r>
      <w:proofErr w:type="spellEnd"/>
      <w:r>
        <w:rPr>
          <w:spacing w:val="1"/>
        </w:rPr>
        <w:t xml:space="preserve"> </w:t>
      </w:r>
      <w:r>
        <w:t>господарювання залежно від кількості працюючих та доходів від будь-якої</w:t>
      </w:r>
      <w:r>
        <w:rPr>
          <w:spacing w:val="-45"/>
        </w:rPr>
        <w:t xml:space="preserve"> </w:t>
      </w:r>
      <w:r>
        <w:t>діяльності за рік можуть належати до суб’єктів малого підприємництва, у</w:t>
      </w:r>
      <w:r>
        <w:rPr>
          <w:spacing w:val="1"/>
        </w:rPr>
        <w:t xml:space="preserve"> </w:t>
      </w:r>
      <w:r>
        <w:t xml:space="preserve">тому числі до суб’єктів </w:t>
      </w:r>
      <w:proofErr w:type="spellStart"/>
      <w:r>
        <w:t>мікропідприємництва</w:t>
      </w:r>
      <w:proofErr w:type="spellEnd"/>
      <w:r>
        <w:t>, середнього або великого</w:t>
      </w:r>
      <w:r>
        <w:rPr>
          <w:spacing w:val="1"/>
        </w:rPr>
        <w:t xml:space="preserve"> </w:t>
      </w:r>
      <w:r>
        <w:t xml:space="preserve">підприємництва. В свою чергу, суб’єкти </w:t>
      </w:r>
      <w:proofErr w:type="spellStart"/>
      <w:r>
        <w:t>мікропідприємництва</w:t>
      </w:r>
      <w:proofErr w:type="spellEnd"/>
      <w:r>
        <w:t xml:space="preserve"> – це фізичні</w:t>
      </w:r>
      <w:r>
        <w:rPr>
          <w:spacing w:val="-45"/>
        </w:rPr>
        <w:t xml:space="preserve"> </w:t>
      </w:r>
      <w:r>
        <w:t>особи-підприємці/юридичні особи, у яких середня кількість працівників за</w:t>
      </w:r>
      <w:r>
        <w:rPr>
          <w:spacing w:val="1"/>
        </w:rPr>
        <w:t xml:space="preserve"> </w:t>
      </w:r>
      <w:r>
        <w:t>звітний період (календарний рік) не перевищує 10 осіб та річний дохід від</w:t>
      </w:r>
      <w:r>
        <w:rPr>
          <w:spacing w:val="1"/>
        </w:rPr>
        <w:t xml:space="preserve"> </w:t>
      </w:r>
      <w:r>
        <w:t>будь-якої</w:t>
      </w:r>
      <w:r>
        <w:rPr>
          <w:spacing w:val="5"/>
        </w:rPr>
        <w:t xml:space="preserve"> </w:t>
      </w:r>
      <w:r>
        <w:t>діяльності</w:t>
      </w:r>
      <w:r>
        <w:rPr>
          <w:spacing w:val="11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перевищує</w:t>
      </w:r>
      <w:r>
        <w:rPr>
          <w:spacing w:val="10"/>
        </w:rPr>
        <w:t xml:space="preserve"> </w:t>
      </w:r>
      <w:r>
        <w:t>суму,</w:t>
      </w:r>
      <w:r>
        <w:rPr>
          <w:spacing w:val="11"/>
        </w:rPr>
        <w:t xml:space="preserve"> </w:t>
      </w:r>
      <w:r>
        <w:t>еквівалентну</w:t>
      </w:r>
      <w:r>
        <w:rPr>
          <w:spacing w:val="4"/>
        </w:rPr>
        <w:t xml:space="preserve"> </w:t>
      </w:r>
      <w:r>
        <w:t>2</w:t>
      </w:r>
      <w:r>
        <w:rPr>
          <w:spacing w:val="5"/>
        </w:rPr>
        <w:t xml:space="preserve"> </w:t>
      </w:r>
      <w:r>
        <w:t>мільйонам</w:t>
      </w:r>
      <w:r>
        <w:rPr>
          <w:spacing w:val="5"/>
        </w:rPr>
        <w:t xml:space="preserve"> </w:t>
      </w:r>
      <w:r>
        <w:t>євро,</w:t>
      </w:r>
      <w:r>
        <w:rPr>
          <w:spacing w:val="7"/>
        </w:rPr>
        <w:t xml:space="preserve"> </w:t>
      </w:r>
      <w:r>
        <w:t>а</w:t>
      </w:r>
      <w:r w:rsidRPr="004F188E">
        <w:t xml:space="preserve"> </w:t>
      </w:r>
      <w:r>
        <w:t>суб’єкти малого підприємництва – це фізичні особи-підприємці/юридичні</w:t>
      </w:r>
      <w:r>
        <w:rPr>
          <w:spacing w:val="1"/>
        </w:rPr>
        <w:t xml:space="preserve"> </w:t>
      </w:r>
      <w:r>
        <w:t>особи, у яких середня кількість працівників за звітний період (</w:t>
      </w:r>
      <w:proofErr w:type="spellStart"/>
      <w:r>
        <w:t>календар-</w:t>
      </w:r>
      <w:proofErr w:type="spellEnd"/>
      <w:r>
        <w:rPr>
          <w:spacing w:val="1"/>
        </w:rPr>
        <w:t xml:space="preserve"> </w:t>
      </w:r>
      <w:r>
        <w:t>ний рік) не перевищує 50 осіб та річний дохід від будь-якої діяльності не</w:t>
      </w:r>
      <w:r>
        <w:rPr>
          <w:spacing w:val="1"/>
        </w:rPr>
        <w:t xml:space="preserve"> </w:t>
      </w:r>
      <w:r>
        <w:t>перевищує</w:t>
      </w:r>
      <w:r>
        <w:rPr>
          <w:spacing w:val="3"/>
        </w:rPr>
        <w:t xml:space="preserve"> </w:t>
      </w:r>
      <w:r>
        <w:t>суму,</w:t>
      </w:r>
      <w:r>
        <w:rPr>
          <w:spacing w:val="4"/>
        </w:rPr>
        <w:t xml:space="preserve"> </w:t>
      </w:r>
      <w:r>
        <w:t>еквівалентну</w:t>
      </w:r>
      <w:r>
        <w:rPr>
          <w:spacing w:val="-8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мільйонам</w:t>
      </w:r>
      <w:r>
        <w:rPr>
          <w:spacing w:val="-1"/>
        </w:rPr>
        <w:t xml:space="preserve"> </w:t>
      </w:r>
      <w:r>
        <w:t>євро.</w:t>
      </w:r>
      <w:r>
        <w:rPr>
          <w:spacing w:val="2"/>
        </w:rPr>
        <w:t xml:space="preserve"> </w:t>
      </w:r>
      <w:r>
        <w:t>[3].</w:t>
      </w:r>
    </w:p>
    <w:p w:rsidR="004F188E" w:rsidRDefault="004F188E" w:rsidP="004F188E">
      <w:pPr>
        <w:pStyle w:val="a3"/>
        <w:spacing w:before="1" w:line="230" w:lineRule="auto"/>
        <w:ind w:right="1127" w:firstLine="710"/>
      </w:pPr>
      <w:r>
        <w:t xml:space="preserve">В країнах з розвинутою ринковою економікою підприємства </w:t>
      </w:r>
      <w:proofErr w:type="spellStart"/>
      <w:r>
        <w:t>ма-</w:t>
      </w:r>
      <w:proofErr w:type="spellEnd"/>
      <w:r>
        <w:rPr>
          <w:spacing w:val="1"/>
        </w:rPr>
        <w:t xml:space="preserve"> </w:t>
      </w:r>
      <w:proofErr w:type="spellStart"/>
      <w:r>
        <w:t>лого</w:t>
      </w:r>
      <w:proofErr w:type="spellEnd"/>
      <w:r>
        <w:t xml:space="preserve"> бізнесу виробляють до 70 % ВВП, а також є основними </w:t>
      </w:r>
      <w:proofErr w:type="spellStart"/>
      <w:r>
        <w:t>роботодав-</w:t>
      </w:r>
      <w:proofErr w:type="spellEnd"/>
      <w:r>
        <w:rPr>
          <w:spacing w:val="1"/>
        </w:rPr>
        <w:t xml:space="preserve"> </w:t>
      </w:r>
      <w:proofErr w:type="spellStart"/>
      <w:r>
        <w:t>цями</w:t>
      </w:r>
      <w:proofErr w:type="spellEnd"/>
      <w:r>
        <w:t xml:space="preserve"> для населення. На малих підприємствах працюють до 2/3 загальної</w:t>
      </w:r>
      <w:r>
        <w:rPr>
          <w:spacing w:val="1"/>
        </w:rPr>
        <w:t xml:space="preserve"> </w:t>
      </w:r>
      <w:r>
        <w:t>чисельності зайнятих [4, C. 242–245]. Наприклад, в Європейському Союзі</w:t>
      </w:r>
      <w:r>
        <w:rPr>
          <w:spacing w:val="1"/>
        </w:rPr>
        <w:t xml:space="preserve"> </w:t>
      </w:r>
      <w:r>
        <w:t xml:space="preserve">малі та середні підприємства становлять 99 % усіх підприємств та </w:t>
      </w:r>
      <w:proofErr w:type="spellStart"/>
      <w:r>
        <w:t>забезпе-</w:t>
      </w:r>
      <w:proofErr w:type="spellEnd"/>
      <w:r>
        <w:rPr>
          <w:spacing w:val="1"/>
        </w:rPr>
        <w:t xml:space="preserve"> </w:t>
      </w:r>
      <w:r>
        <w:t xml:space="preserve">чують 65 </w:t>
      </w:r>
      <w:proofErr w:type="spellStart"/>
      <w:r>
        <w:t>млн</w:t>
      </w:r>
      <w:proofErr w:type="spellEnd"/>
      <w:r>
        <w:t xml:space="preserve"> людей робочими місцями (наприклад, в німецьких МСП</w:t>
      </w:r>
      <w:r>
        <w:rPr>
          <w:spacing w:val="1"/>
        </w:rPr>
        <w:t xml:space="preserve"> </w:t>
      </w:r>
      <w:r>
        <w:t>працює 68,3 % всіх працівників цієї країни, які підлягають соціальному</w:t>
      </w:r>
      <w:r>
        <w:rPr>
          <w:spacing w:val="1"/>
        </w:rPr>
        <w:t xml:space="preserve"> </w:t>
      </w:r>
      <w:r>
        <w:t xml:space="preserve">страхуванню). Як наслідок у 2014 р. Регламент Європейської Комісії </w:t>
      </w:r>
      <w:proofErr w:type="spellStart"/>
      <w:r>
        <w:t>змен-</w:t>
      </w:r>
      <w:proofErr w:type="spellEnd"/>
      <w:r>
        <w:rPr>
          <w:spacing w:val="-45"/>
        </w:rPr>
        <w:t xml:space="preserve"> </w:t>
      </w:r>
      <w:r>
        <w:t>шив фінансове навантаження на малі та середні підприємства, звільнивши</w:t>
      </w:r>
      <w:r>
        <w:rPr>
          <w:spacing w:val="1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від деяких категорій</w:t>
      </w:r>
      <w:r>
        <w:rPr>
          <w:spacing w:val="-1"/>
        </w:rPr>
        <w:t xml:space="preserve"> </w:t>
      </w:r>
      <w:r>
        <w:t>обов’язкових</w:t>
      </w:r>
      <w:r>
        <w:rPr>
          <w:spacing w:val="-5"/>
        </w:rPr>
        <w:t xml:space="preserve"> </w:t>
      </w:r>
      <w:r>
        <w:t>платежів</w:t>
      </w:r>
      <w:r>
        <w:rPr>
          <w:spacing w:val="5"/>
        </w:rPr>
        <w:t xml:space="preserve"> </w:t>
      </w:r>
      <w:r>
        <w:t>[5].</w:t>
      </w:r>
    </w:p>
    <w:p w:rsidR="004F188E" w:rsidRDefault="004F188E" w:rsidP="004F188E">
      <w:pPr>
        <w:pStyle w:val="a3"/>
        <w:spacing w:line="230" w:lineRule="auto"/>
        <w:ind w:right="1124" w:firstLine="710"/>
      </w:pPr>
      <w:r>
        <w:t xml:space="preserve">Водночас Європейська Бізнес Асоціація завжди підтримувала </w:t>
      </w:r>
      <w:proofErr w:type="spellStart"/>
      <w:r>
        <w:t>не-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обхідність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створення</w:t>
      </w:r>
      <w:r>
        <w:rPr>
          <w:spacing w:val="-6"/>
        </w:rPr>
        <w:t xml:space="preserve"> </w:t>
      </w:r>
      <w:r>
        <w:rPr>
          <w:spacing w:val="-1"/>
        </w:rPr>
        <w:t>прозорих,</w:t>
      </w:r>
      <w:r>
        <w:rPr>
          <w:spacing w:val="-8"/>
        </w:rPr>
        <w:t xml:space="preserve"> </w:t>
      </w:r>
      <w:r>
        <w:t>рівних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цивілізованих</w:t>
      </w:r>
      <w:r>
        <w:rPr>
          <w:spacing w:val="-7"/>
        </w:rPr>
        <w:t xml:space="preserve"> </w:t>
      </w:r>
      <w:r>
        <w:t>умов</w:t>
      </w:r>
      <w:r>
        <w:rPr>
          <w:spacing w:val="-6"/>
        </w:rPr>
        <w:t xml:space="preserve"> </w:t>
      </w:r>
      <w:r>
        <w:t>ведення</w:t>
      </w:r>
      <w:r>
        <w:rPr>
          <w:spacing w:val="-11"/>
        </w:rPr>
        <w:t xml:space="preserve"> </w:t>
      </w:r>
      <w:r>
        <w:t>бізнесу</w:t>
      </w:r>
      <w:r>
        <w:rPr>
          <w:spacing w:val="-46"/>
        </w:rPr>
        <w:t xml:space="preserve"> </w:t>
      </w:r>
      <w:r>
        <w:t xml:space="preserve">в Україні, у т.ч., запровадження європейської практики щодо </w:t>
      </w:r>
      <w:proofErr w:type="spellStart"/>
      <w:r>
        <w:t>фіскалізації</w:t>
      </w:r>
      <w:proofErr w:type="spellEnd"/>
      <w:r>
        <w:rPr>
          <w:spacing w:val="1"/>
        </w:rPr>
        <w:t xml:space="preserve"> </w:t>
      </w:r>
      <w:r>
        <w:t xml:space="preserve">розрахункових операції, а експерти Асоціації активно долучалися до </w:t>
      </w:r>
      <w:proofErr w:type="spellStart"/>
      <w:r>
        <w:t>роз-</w:t>
      </w:r>
      <w:proofErr w:type="spellEnd"/>
      <w:r>
        <w:rPr>
          <w:spacing w:val="1"/>
        </w:rPr>
        <w:t xml:space="preserve"> </w:t>
      </w:r>
      <w:proofErr w:type="spellStart"/>
      <w:r>
        <w:t>роблення</w:t>
      </w:r>
      <w:proofErr w:type="spellEnd"/>
      <w:r>
        <w:t xml:space="preserve"> і прийняття так званих </w:t>
      </w:r>
      <w:proofErr w:type="spellStart"/>
      <w:r>
        <w:t>детінізаційних</w:t>
      </w:r>
      <w:proofErr w:type="spellEnd"/>
      <w:r>
        <w:t xml:space="preserve"> Законів наприкінці </w:t>
      </w:r>
      <w:proofErr w:type="spellStart"/>
      <w:r>
        <w:t>мину-</w:t>
      </w:r>
      <w:proofErr w:type="spellEnd"/>
      <w:r>
        <w:rPr>
          <w:spacing w:val="1"/>
        </w:rPr>
        <w:t xml:space="preserve"> </w:t>
      </w:r>
      <w:proofErr w:type="spellStart"/>
      <w:r>
        <w:t>лого</w:t>
      </w:r>
      <w:proofErr w:type="spellEnd"/>
      <w:r>
        <w:rPr>
          <w:spacing w:val="-8"/>
        </w:rPr>
        <w:t xml:space="preserve"> </w:t>
      </w:r>
      <w:r>
        <w:t>року,</w:t>
      </w:r>
      <w:r>
        <w:rPr>
          <w:spacing w:val="-1"/>
        </w:rPr>
        <w:t xml:space="preserve"> </w:t>
      </w:r>
      <w:r>
        <w:t>а саме,</w:t>
      </w:r>
      <w:r>
        <w:rPr>
          <w:spacing w:val="-2"/>
        </w:rPr>
        <w:t xml:space="preserve"> </w:t>
      </w:r>
      <w:r>
        <w:t>Законів</w:t>
      </w:r>
      <w:r>
        <w:rPr>
          <w:spacing w:val="-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128-IX</w:t>
      </w:r>
      <w:r>
        <w:rPr>
          <w:spacing w:val="-1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129-IX</w:t>
      </w:r>
      <w:r>
        <w:rPr>
          <w:spacing w:val="-2"/>
        </w:rPr>
        <w:t xml:space="preserve"> </w:t>
      </w:r>
      <w:r>
        <w:t>про</w:t>
      </w:r>
      <w:r>
        <w:rPr>
          <w:spacing w:val="-6"/>
        </w:rPr>
        <w:t xml:space="preserve"> </w:t>
      </w:r>
      <w:r>
        <w:t>програмні</w:t>
      </w:r>
      <w:r>
        <w:rPr>
          <w:spacing w:val="-2"/>
        </w:rPr>
        <w:t xml:space="preserve"> </w:t>
      </w:r>
      <w:r>
        <w:t>РРО/ПРРО,</w:t>
      </w:r>
      <w:r>
        <w:rPr>
          <w:spacing w:val="-45"/>
        </w:rPr>
        <w:t xml:space="preserve"> </w:t>
      </w:r>
      <w:r>
        <w:t>прозорі</w:t>
      </w:r>
      <w:r>
        <w:rPr>
          <w:spacing w:val="-1"/>
        </w:rPr>
        <w:t xml:space="preserve"> </w:t>
      </w:r>
      <w:r>
        <w:t>правила</w:t>
      </w:r>
      <w:r>
        <w:rPr>
          <w:spacing w:val="-2"/>
        </w:rPr>
        <w:t xml:space="preserve"> </w:t>
      </w:r>
      <w:r>
        <w:t>підприємництва</w:t>
      </w:r>
      <w:r>
        <w:rPr>
          <w:spacing w:val="1"/>
        </w:rPr>
        <w:t xml:space="preserve"> </w:t>
      </w:r>
      <w:r>
        <w:t>та посилення</w:t>
      </w:r>
      <w:r>
        <w:rPr>
          <w:spacing w:val="-5"/>
        </w:rPr>
        <w:t xml:space="preserve"> </w:t>
      </w:r>
      <w:r>
        <w:t>захищеності</w:t>
      </w:r>
      <w:r>
        <w:rPr>
          <w:spacing w:val="3"/>
        </w:rPr>
        <w:t xml:space="preserve"> </w:t>
      </w:r>
      <w:r>
        <w:t>споживачів.</w:t>
      </w:r>
    </w:p>
    <w:p w:rsidR="004F188E" w:rsidRDefault="004F188E" w:rsidP="004F188E">
      <w:pPr>
        <w:pStyle w:val="a3"/>
        <w:spacing w:line="230" w:lineRule="auto"/>
        <w:ind w:right="1128" w:firstLine="710"/>
      </w:pPr>
      <w:r>
        <w:t>20</w:t>
      </w:r>
      <w:r>
        <w:rPr>
          <w:spacing w:val="1"/>
        </w:rPr>
        <w:t xml:space="preserve"> </w:t>
      </w:r>
      <w:r>
        <w:t>вересня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Верховною</w:t>
      </w:r>
      <w:r>
        <w:rPr>
          <w:spacing w:val="1"/>
        </w:rPr>
        <w:t xml:space="preserve"> </w:t>
      </w:r>
      <w:r>
        <w:t>Радою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 xml:space="preserve">Закони України № 128-ІХ (далі – Закон № 128) [6] та № 129-ІХ «Про </w:t>
      </w:r>
      <w:proofErr w:type="spellStart"/>
      <w:r>
        <w:t>вне-</w:t>
      </w:r>
      <w:proofErr w:type="spellEnd"/>
      <w:r>
        <w:rPr>
          <w:spacing w:val="1"/>
        </w:rPr>
        <w:t xml:space="preserve"> </w:t>
      </w:r>
      <w:proofErr w:type="spellStart"/>
      <w:r>
        <w:t>сення</w:t>
      </w:r>
      <w:proofErr w:type="spellEnd"/>
      <w:r>
        <w:t xml:space="preserve"> змін до Податкового кодексу України щодо </w:t>
      </w:r>
      <w:proofErr w:type="spellStart"/>
      <w:r>
        <w:t>детінізації</w:t>
      </w:r>
      <w:proofErr w:type="spellEnd"/>
      <w:r>
        <w:t xml:space="preserve"> розрахунків у</w:t>
      </w:r>
      <w:r>
        <w:rPr>
          <w:spacing w:val="-45"/>
        </w:rPr>
        <w:t xml:space="preserve"> </w:t>
      </w:r>
      <w:r>
        <w:t>сфері торгівлі та послуг»</w:t>
      </w:r>
      <w:r>
        <w:rPr>
          <w:spacing w:val="-5"/>
        </w:rPr>
        <w:t xml:space="preserve"> </w:t>
      </w:r>
      <w:r>
        <w:t>(далі</w:t>
      </w:r>
      <w:r>
        <w:rPr>
          <w:spacing w:val="-1"/>
        </w:rPr>
        <w:t xml:space="preserve"> </w:t>
      </w:r>
      <w:r>
        <w:t>– Закон №</w:t>
      </w:r>
      <w:r>
        <w:rPr>
          <w:spacing w:val="-3"/>
        </w:rPr>
        <w:t xml:space="preserve"> </w:t>
      </w:r>
      <w:r>
        <w:t>129) [7].</w:t>
      </w:r>
    </w:p>
    <w:p w:rsidR="004F188E" w:rsidRDefault="004F188E" w:rsidP="004F188E">
      <w:pPr>
        <w:pStyle w:val="a3"/>
        <w:spacing w:line="230" w:lineRule="auto"/>
        <w:ind w:right="1126" w:firstLine="710"/>
      </w:pPr>
      <w:r>
        <w:t>Вказані</w:t>
      </w:r>
      <w:r>
        <w:rPr>
          <w:spacing w:val="-5"/>
        </w:rPr>
        <w:t xml:space="preserve"> </w:t>
      </w:r>
      <w:r>
        <w:t>Закони</w:t>
      </w:r>
      <w:r>
        <w:rPr>
          <w:spacing w:val="-7"/>
        </w:rPr>
        <w:t xml:space="preserve"> </w:t>
      </w:r>
      <w:r>
        <w:t>стосуються</w:t>
      </w:r>
      <w:r>
        <w:rPr>
          <w:spacing w:val="-4"/>
        </w:rPr>
        <w:t xml:space="preserve"> </w:t>
      </w:r>
      <w:r>
        <w:t>вдосконалення</w:t>
      </w:r>
      <w:r>
        <w:rPr>
          <w:spacing w:val="-7"/>
        </w:rPr>
        <w:t xml:space="preserve"> </w:t>
      </w:r>
      <w:r>
        <w:t>правового</w:t>
      </w:r>
      <w:r>
        <w:rPr>
          <w:spacing w:val="-9"/>
        </w:rPr>
        <w:t xml:space="preserve"> </w:t>
      </w:r>
      <w:r>
        <w:t>регулювання</w:t>
      </w:r>
      <w:r>
        <w:rPr>
          <w:spacing w:val="-45"/>
        </w:rPr>
        <w:t xml:space="preserve"> </w:t>
      </w:r>
      <w:r>
        <w:t xml:space="preserve">реєстраторів розрахункових операцій: 1) відбулось впровадження в </w:t>
      </w:r>
      <w:proofErr w:type="spellStart"/>
      <w:r>
        <w:t>діяль-</w:t>
      </w:r>
      <w:proofErr w:type="spellEnd"/>
      <w:r>
        <w:rPr>
          <w:spacing w:val="1"/>
        </w:rPr>
        <w:t xml:space="preserve"> </w:t>
      </w:r>
      <w:proofErr w:type="spellStart"/>
      <w:r>
        <w:t>ність</w:t>
      </w:r>
      <w:proofErr w:type="spellEnd"/>
      <w:r>
        <w:rPr>
          <w:spacing w:val="-8"/>
        </w:rPr>
        <w:t xml:space="preserve"> </w:t>
      </w:r>
      <w:r>
        <w:lastRenderedPageBreak/>
        <w:t>суб’єктів</w:t>
      </w:r>
      <w:r>
        <w:rPr>
          <w:spacing w:val="-7"/>
        </w:rPr>
        <w:t xml:space="preserve"> </w:t>
      </w:r>
      <w:r>
        <w:t>господарювання</w:t>
      </w:r>
      <w:r>
        <w:rPr>
          <w:spacing w:val="-7"/>
        </w:rPr>
        <w:t xml:space="preserve"> </w:t>
      </w:r>
      <w:r>
        <w:t>програмних</w:t>
      </w:r>
      <w:r>
        <w:rPr>
          <w:spacing w:val="-9"/>
        </w:rPr>
        <w:t xml:space="preserve"> </w:t>
      </w:r>
      <w:r>
        <w:t>РРО/ПРРО,</w:t>
      </w:r>
      <w:r>
        <w:rPr>
          <w:spacing w:val="-6"/>
        </w:rPr>
        <w:t xml:space="preserve"> </w:t>
      </w:r>
      <w:r>
        <w:t>тобто</w:t>
      </w:r>
      <w:r>
        <w:rPr>
          <w:spacing w:val="-9"/>
        </w:rPr>
        <w:t xml:space="preserve"> </w:t>
      </w:r>
      <w:r>
        <w:t>їм</w:t>
      </w:r>
      <w:r>
        <w:rPr>
          <w:spacing w:val="-8"/>
        </w:rPr>
        <w:t xml:space="preserve"> </w:t>
      </w:r>
      <w:r>
        <w:t>дозволено</w:t>
      </w:r>
      <w:r>
        <w:rPr>
          <w:spacing w:val="-45"/>
        </w:rPr>
        <w:t xml:space="preserve"> </w:t>
      </w:r>
      <w:r>
        <w:t>при здійсненні готівкових розрахунків із споживачами використовувати</w:t>
      </w:r>
      <w:r>
        <w:rPr>
          <w:spacing w:val="1"/>
        </w:rPr>
        <w:t xml:space="preserve"> </w:t>
      </w:r>
      <w:proofErr w:type="spellStart"/>
      <w:r>
        <w:rPr>
          <w:spacing w:val="-6"/>
        </w:rPr>
        <w:t>смартфони</w:t>
      </w:r>
      <w:proofErr w:type="spellEnd"/>
      <w:r>
        <w:rPr>
          <w:spacing w:val="-6"/>
        </w:rPr>
        <w:t>,</w:t>
      </w:r>
      <w:r>
        <w:rPr>
          <w:spacing w:val="-10"/>
        </w:rPr>
        <w:t xml:space="preserve"> </w:t>
      </w:r>
      <w:r>
        <w:rPr>
          <w:spacing w:val="-6"/>
        </w:rPr>
        <w:t>планшети,</w:t>
      </w:r>
      <w:r>
        <w:rPr>
          <w:spacing w:val="-9"/>
        </w:rPr>
        <w:t xml:space="preserve"> </w:t>
      </w:r>
      <w:r>
        <w:rPr>
          <w:spacing w:val="-6"/>
        </w:rPr>
        <w:t>комп’ютери</w:t>
      </w:r>
      <w:r>
        <w:rPr>
          <w:spacing w:val="-9"/>
        </w:rPr>
        <w:t xml:space="preserve"> </w:t>
      </w:r>
      <w:r>
        <w:rPr>
          <w:spacing w:val="-6"/>
        </w:rPr>
        <w:t>тощо</w:t>
      </w:r>
      <w:r>
        <w:rPr>
          <w:spacing w:val="-12"/>
        </w:rPr>
        <w:t xml:space="preserve"> </w:t>
      </w:r>
      <w:r>
        <w:rPr>
          <w:spacing w:val="-6"/>
        </w:rPr>
        <w:t>з</w:t>
      </w:r>
      <w:r>
        <w:rPr>
          <w:spacing w:val="-9"/>
        </w:rPr>
        <w:t xml:space="preserve"> </w:t>
      </w:r>
      <w:r>
        <w:rPr>
          <w:spacing w:val="-6"/>
        </w:rPr>
        <w:t>спеціальним</w:t>
      </w:r>
      <w:r>
        <w:rPr>
          <w:spacing w:val="-9"/>
        </w:rPr>
        <w:t xml:space="preserve"> </w:t>
      </w:r>
      <w:r>
        <w:rPr>
          <w:spacing w:val="-5"/>
        </w:rPr>
        <w:t>програмним</w:t>
      </w:r>
      <w:r>
        <w:rPr>
          <w:spacing w:val="-9"/>
        </w:rPr>
        <w:t xml:space="preserve"> </w:t>
      </w:r>
      <w:r>
        <w:rPr>
          <w:spacing w:val="-5"/>
        </w:rPr>
        <w:t>РРО/ПРРО;</w:t>
      </w:r>
    </w:p>
    <w:p w:rsidR="004F188E" w:rsidRDefault="004F188E" w:rsidP="004F188E">
      <w:pPr>
        <w:pStyle w:val="a5"/>
        <w:numPr>
          <w:ilvl w:val="0"/>
          <w:numId w:val="1"/>
        </w:numPr>
        <w:tabs>
          <w:tab w:val="left" w:pos="1353"/>
        </w:tabs>
        <w:spacing w:line="230" w:lineRule="auto"/>
        <w:ind w:right="1128" w:firstLine="0"/>
        <w:jc w:val="both"/>
        <w:rPr>
          <w:sz w:val="19"/>
        </w:rPr>
      </w:pPr>
      <w:r>
        <w:rPr>
          <w:sz w:val="19"/>
        </w:rPr>
        <w:t>законодавець передбачив впровадження механізму «</w:t>
      </w:r>
      <w:proofErr w:type="spellStart"/>
      <w:r>
        <w:rPr>
          <w:sz w:val="19"/>
        </w:rPr>
        <w:t>кешбек</w:t>
      </w:r>
      <w:proofErr w:type="spellEnd"/>
      <w:r>
        <w:rPr>
          <w:sz w:val="19"/>
        </w:rPr>
        <w:t xml:space="preserve">» – </w:t>
      </w:r>
      <w:proofErr w:type="spellStart"/>
      <w:r>
        <w:rPr>
          <w:sz w:val="19"/>
        </w:rPr>
        <w:t>компен-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сації</w:t>
      </w:r>
      <w:proofErr w:type="spellEnd"/>
      <w:r>
        <w:rPr>
          <w:sz w:val="19"/>
        </w:rPr>
        <w:t xml:space="preserve"> споживачу коштів, сплачених за придбаний товар або отриману </w:t>
      </w:r>
      <w:proofErr w:type="spellStart"/>
      <w:r>
        <w:rPr>
          <w:sz w:val="19"/>
        </w:rPr>
        <w:t>по-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 xml:space="preserve">слугу, якщо такому споживачу було надано розрахунковий документ, </w:t>
      </w:r>
      <w:proofErr w:type="spellStart"/>
      <w:r>
        <w:rPr>
          <w:sz w:val="19"/>
        </w:rPr>
        <w:t>ін-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формація про який відсутня в базах даних ДПС України; 3) запроваджений</w:t>
      </w:r>
      <w:r>
        <w:rPr>
          <w:spacing w:val="-45"/>
          <w:sz w:val="19"/>
        </w:rPr>
        <w:t xml:space="preserve"> </w:t>
      </w:r>
      <w:r>
        <w:rPr>
          <w:sz w:val="19"/>
        </w:rPr>
        <w:t>термін «ризикові види діяльності» – це види діяльності фізичних осіб –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підприємців, де, на думку законодавця, найбільш поширені випадки </w:t>
      </w:r>
      <w:proofErr w:type="spellStart"/>
      <w:r>
        <w:rPr>
          <w:sz w:val="19"/>
        </w:rPr>
        <w:t>по-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рушення вимог чинного законодавства щодо РРО/ПРРО; 4) також було</w:t>
      </w:r>
      <w:r>
        <w:rPr>
          <w:spacing w:val="1"/>
          <w:sz w:val="19"/>
        </w:rPr>
        <w:t xml:space="preserve"> </w:t>
      </w:r>
      <w:r>
        <w:rPr>
          <w:sz w:val="19"/>
        </w:rPr>
        <w:t>передбачено</w:t>
      </w:r>
      <w:r>
        <w:rPr>
          <w:spacing w:val="1"/>
          <w:sz w:val="19"/>
        </w:rPr>
        <w:t xml:space="preserve"> </w:t>
      </w:r>
      <w:r>
        <w:rPr>
          <w:sz w:val="19"/>
        </w:rPr>
        <w:t>збільшення</w:t>
      </w:r>
      <w:r>
        <w:rPr>
          <w:spacing w:val="1"/>
          <w:sz w:val="19"/>
        </w:rPr>
        <w:t xml:space="preserve"> </w:t>
      </w:r>
      <w:r>
        <w:rPr>
          <w:sz w:val="19"/>
        </w:rPr>
        <w:t>розміру</w:t>
      </w:r>
      <w:r>
        <w:rPr>
          <w:spacing w:val="1"/>
          <w:sz w:val="19"/>
        </w:rPr>
        <w:t xml:space="preserve"> </w:t>
      </w:r>
      <w:r>
        <w:rPr>
          <w:sz w:val="19"/>
        </w:rPr>
        <w:t>штрафних</w:t>
      </w:r>
      <w:r>
        <w:rPr>
          <w:spacing w:val="1"/>
          <w:sz w:val="19"/>
        </w:rPr>
        <w:t xml:space="preserve"> </w:t>
      </w:r>
      <w:r>
        <w:rPr>
          <w:sz w:val="19"/>
        </w:rPr>
        <w:t>санкцій</w:t>
      </w:r>
      <w:r>
        <w:rPr>
          <w:spacing w:val="1"/>
          <w:sz w:val="19"/>
        </w:rPr>
        <w:t xml:space="preserve"> </w:t>
      </w:r>
      <w:r>
        <w:rPr>
          <w:sz w:val="19"/>
        </w:rPr>
        <w:t>за</w:t>
      </w:r>
      <w:r>
        <w:rPr>
          <w:spacing w:val="1"/>
          <w:sz w:val="19"/>
        </w:rPr>
        <w:t xml:space="preserve"> </w:t>
      </w:r>
      <w:r>
        <w:rPr>
          <w:sz w:val="19"/>
        </w:rPr>
        <w:t>незастосування</w:t>
      </w:r>
      <w:r>
        <w:rPr>
          <w:spacing w:val="1"/>
          <w:sz w:val="19"/>
        </w:rPr>
        <w:t xml:space="preserve"> </w:t>
      </w:r>
      <w:r>
        <w:rPr>
          <w:sz w:val="19"/>
        </w:rPr>
        <w:t>РРО/ПРРО або застосування із порушенням встановлених вимог чинного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законодавства; 5) впроваджено обов’язок суб’єктів господарювання </w:t>
      </w:r>
      <w:proofErr w:type="spellStart"/>
      <w:r>
        <w:rPr>
          <w:sz w:val="19"/>
        </w:rPr>
        <w:t>прово-</w:t>
      </w:r>
      <w:proofErr w:type="spellEnd"/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дити</w:t>
      </w:r>
      <w:proofErr w:type="spellEnd"/>
      <w:r>
        <w:rPr>
          <w:spacing w:val="-12"/>
          <w:sz w:val="19"/>
        </w:rPr>
        <w:t xml:space="preserve"> </w:t>
      </w:r>
      <w:r>
        <w:rPr>
          <w:sz w:val="19"/>
        </w:rPr>
        <w:t>розрахункові</w:t>
      </w:r>
      <w:r>
        <w:rPr>
          <w:spacing w:val="-9"/>
          <w:sz w:val="19"/>
        </w:rPr>
        <w:t xml:space="preserve"> </w:t>
      </w:r>
      <w:r>
        <w:rPr>
          <w:sz w:val="19"/>
        </w:rPr>
        <w:t>касові</w:t>
      </w:r>
      <w:r>
        <w:rPr>
          <w:spacing w:val="-10"/>
          <w:sz w:val="19"/>
        </w:rPr>
        <w:t xml:space="preserve"> </w:t>
      </w:r>
      <w:r>
        <w:rPr>
          <w:sz w:val="19"/>
        </w:rPr>
        <w:t>операції</w:t>
      </w:r>
      <w:r>
        <w:rPr>
          <w:spacing w:val="-11"/>
          <w:sz w:val="19"/>
        </w:rPr>
        <w:t xml:space="preserve"> </w:t>
      </w:r>
      <w:r>
        <w:rPr>
          <w:sz w:val="19"/>
        </w:rPr>
        <w:t>через</w:t>
      </w:r>
      <w:r>
        <w:rPr>
          <w:spacing w:val="-11"/>
          <w:sz w:val="19"/>
        </w:rPr>
        <w:t xml:space="preserve"> </w:t>
      </w:r>
      <w:r>
        <w:rPr>
          <w:sz w:val="19"/>
        </w:rPr>
        <w:t>РРО/ПРРО</w:t>
      </w:r>
      <w:r>
        <w:rPr>
          <w:spacing w:val="-10"/>
          <w:sz w:val="19"/>
        </w:rPr>
        <w:t xml:space="preserve"> </w:t>
      </w:r>
      <w:r>
        <w:rPr>
          <w:sz w:val="19"/>
        </w:rPr>
        <w:t>та</w:t>
      </w:r>
      <w:r>
        <w:rPr>
          <w:spacing w:val="-10"/>
          <w:sz w:val="19"/>
        </w:rPr>
        <w:t xml:space="preserve"> </w:t>
      </w:r>
      <w:r>
        <w:rPr>
          <w:sz w:val="19"/>
        </w:rPr>
        <w:t>програмні</w:t>
      </w:r>
      <w:r>
        <w:rPr>
          <w:spacing w:val="-10"/>
          <w:sz w:val="19"/>
        </w:rPr>
        <w:t xml:space="preserve"> </w:t>
      </w:r>
      <w:r>
        <w:rPr>
          <w:sz w:val="19"/>
        </w:rPr>
        <w:t>РРО/ПРРО</w:t>
      </w:r>
      <w:r>
        <w:rPr>
          <w:spacing w:val="-46"/>
          <w:sz w:val="19"/>
        </w:rPr>
        <w:t xml:space="preserve"> </w:t>
      </w:r>
      <w:r>
        <w:rPr>
          <w:sz w:val="19"/>
        </w:rPr>
        <w:t>з використанням режиму попереднього програмування найменування та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цін товарів або послуг із зазначенням коду товарної </w:t>
      </w:r>
      <w:proofErr w:type="spellStart"/>
      <w:r>
        <w:rPr>
          <w:sz w:val="19"/>
        </w:rPr>
        <w:t>підкатегорії</w:t>
      </w:r>
      <w:proofErr w:type="spellEnd"/>
      <w:r>
        <w:rPr>
          <w:sz w:val="19"/>
        </w:rPr>
        <w:t xml:space="preserve"> згідно з</w:t>
      </w:r>
      <w:r>
        <w:rPr>
          <w:spacing w:val="1"/>
          <w:sz w:val="19"/>
        </w:rPr>
        <w:t xml:space="preserve"> </w:t>
      </w:r>
      <w:r>
        <w:rPr>
          <w:sz w:val="19"/>
        </w:rPr>
        <w:t>УКТ</w:t>
      </w:r>
      <w:r>
        <w:rPr>
          <w:spacing w:val="-7"/>
          <w:sz w:val="19"/>
        </w:rPr>
        <w:t xml:space="preserve"> </w:t>
      </w:r>
      <w:proofErr w:type="spellStart"/>
      <w:r>
        <w:rPr>
          <w:sz w:val="19"/>
        </w:rPr>
        <w:t>ЗЕД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>для</w:t>
      </w:r>
      <w:r>
        <w:rPr>
          <w:spacing w:val="-3"/>
          <w:sz w:val="19"/>
        </w:rPr>
        <w:t xml:space="preserve"> </w:t>
      </w:r>
      <w:r>
        <w:rPr>
          <w:sz w:val="19"/>
        </w:rPr>
        <w:t>підакцизних</w:t>
      </w:r>
      <w:r>
        <w:rPr>
          <w:spacing w:val="-5"/>
          <w:sz w:val="19"/>
        </w:rPr>
        <w:t xml:space="preserve"> </w:t>
      </w:r>
      <w:r>
        <w:rPr>
          <w:sz w:val="19"/>
        </w:rPr>
        <w:t>товарів.</w:t>
      </w:r>
    </w:p>
    <w:p w:rsidR="004F188E" w:rsidRDefault="004F188E" w:rsidP="00C57E6E">
      <w:pPr>
        <w:pStyle w:val="a3"/>
        <w:spacing w:before="75" w:line="232" w:lineRule="auto"/>
        <w:ind w:right="1124" w:firstLine="284"/>
      </w:pPr>
      <w:r>
        <w:t xml:space="preserve">В той же час, впровадження РРО/ПРРО вкотре зіткнулось із </w:t>
      </w:r>
      <w:proofErr w:type="spellStart"/>
      <w:r>
        <w:t>знач-</w:t>
      </w:r>
      <w:proofErr w:type="spellEnd"/>
      <w:r>
        <w:rPr>
          <w:spacing w:val="1"/>
        </w:rPr>
        <w:t xml:space="preserve"> </w:t>
      </w:r>
      <w:r>
        <w:t>ним</w:t>
      </w:r>
      <w:r>
        <w:rPr>
          <w:spacing w:val="13"/>
        </w:rPr>
        <w:t xml:space="preserve"> </w:t>
      </w:r>
      <w:r>
        <w:t>спротивом</w:t>
      </w:r>
      <w:r>
        <w:rPr>
          <w:spacing w:val="18"/>
        </w:rPr>
        <w:t xml:space="preserve"> </w:t>
      </w:r>
      <w:r>
        <w:t>суб’єктів</w:t>
      </w:r>
      <w:r>
        <w:rPr>
          <w:spacing w:val="15"/>
        </w:rPr>
        <w:t xml:space="preserve"> </w:t>
      </w:r>
      <w:r>
        <w:t>господарювання,</w:t>
      </w:r>
      <w:r>
        <w:rPr>
          <w:spacing w:val="14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першу</w:t>
      </w:r>
      <w:r>
        <w:rPr>
          <w:spacing w:val="5"/>
        </w:rPr>
        <w:t xml:space="preserve"> </w:t>
      </w:r>
      <w:r>
        <w:t>чергу</w:t>
      </w:r>
      <w:r>
        <w:rPr>
          <w:spacing w:val="15"/>
        </w:rPr>
        <w:t xml:space="preserve"> </w:t>
      </w:r>
      <w:r>
        <w:t>фізичних</w:t>
      </w:r>
      <w:r>
        <w:rPr>
          <w:spacing w:val="16"/>
        </w:rPr>
        <w:t xml:space="preserve"> </w:t>
      </w:r>
      <w:r>
        <w:t>осіб</w:t>
      </w:r>
      <w:r>
        <w:rPr>
          <w:spacing w:val="24"/>
        </w:rPr>
        <w:t xml:space="preserve"> </w:t>
      </w:r>
      <w:r>
        <w:t>–</w:t>
      </w:r>
      <w:r w:rsidRPr="004F188E">
        <w:rPr>
          <w:spacing w:val="-4"/>
        </w:rPr>
        <w:t xml:space="preserve"> </w:t>
      </w:r>
      <w:r>
        <w:rPr>
          <w:spacing w:val="-4"/>
        </w:rPr>
        <w:t>підприємців.</w:t>
      </w:r>
      <w:r>
        <w:rPr>
          <w:spacing w:val="-5"/>
        </w:rPr>
        <w:t xml:space="preserve"> </w:t>
      </w:r>
      <w:r>
        <w:rPr>
          <w:spacing w:val="-4"/>
        </w:rPr>
        <w:t>Групою</w:t>
      </w:r>
      <w:r>
        <w:rPr>
          <w:spacing w:val="-10"/>
        </w:rPr>
        <w:t xml:space="preserve"> </w:t>
      </w:r>
      <w:r>
        <w:rPr>
          <w:spacing w:val="-4"/>
        </w:rPr>
        <w:t>народних</w:t>
      </w:r>
      <w:r>
        <w:rPr>
          <w:spacing w:val="-13"/>
        </w:rPr>
        <w:t xml:space="preserve"> </w:t>
      </w:r>
      <w:r>
        <w:rPr>
          <w:spacing w:val="-3"/>
        </w:rPr>
        <w:t>депутатів,</w:t>
      </w:r>
      <w:r>
        <w:rPr>
          <w:spacing w:val="-10"/>
        </w:rPr>
        <w:t xml:space="preserve"> </w:t>
      </w:r>
      <w:r>
        <w:rPr>
          <w:spacing w:val="-3"/>
        </w:rPr>
        <w:t>що</w:t>
      </w:r>
      <w:r>
        <w:rPr>
          <w:spacing w:val="-14"/>
        </w:rPr>
        <w:t xml:space="preserve"> </w:t>
      </w:r>
      <w:r>
        <w:rPr>
          <w:spacing w:val="-3"/>
        </w:rPr>
        <w:t>їх</w:t>
      </w:r>
      <w:r>
        <w:rPr>
          <w:spacing w:val="-9"/>
        </w:rPr>
        <w:t xml:space="preserve"> </w:t>
      </w:r>
      <w:r>
        <w:rPr>
          <w:spacing w:val="-3"/>
        </w:rPr>
        <w:t>підтримує,</w:t>
      </w:r>
      <w:r>
        <w:rPr>
          <w:spacing w:val="-5"/>
        </w:rPr>
        <w:t xml:space="preserve"> </w:t>
      </w:r>
      <w:r>
        <w:rPr>
          <w:spacing w:val="-3"/>
        </w:rPr>
        <w:t>20</w:t>
      </w:r>
      <w:r>
        <w:rPr>
          <w:spacing w:val="-5"/>
        </w:rPr>
        <w:t xml:space="preserve"> </w:t>
      </w:r>
      <w:r>
        <w:rPr>
          <w:spacing w:val="-3"/>
        </w:rPr>
        <w:t>грудня</w:t>
      </w:r>
      <w:r>
        <w:rPr>
          <w:spacing w:val="-6"/>
        </w:rPr>
        <w:t xml:space="preserve"> </w:t>
      </w:r>
      <w:r>
        <w:rPr>
          <w:spacing w:val="-3"/>
        </w:rPr>
        <w:t>2019</w:t>
      </w:r>
      <w:r>
        <w:rPr>
          <w:spacing w:val="-11"/>
        </w:rPr>
        <w:t xml:space="preserve"> </w:t>
      </w:r>
      <w:r>
        <w:rPr>
          <w:spacing w:val="-3"/>
        </w:rPr>
        <w:t>р.</w:t>
      </w:r>
      <w:r>
        <w:rPr>
          <w:spacing w:val="-4"/>
        </w:rPr>
        <w:t xml:space="preserve"> </w:t>
      </w:r>
      <w:r>
        <w:rPr>
          <w:spacing w:val="-3"/>
        </w:rPr>
        <w:t>у</w:t>
      </w:r>
      <w:r>
        <w:rPr>
          <w:spacing w:val="-45"/>
        </w:rPr>
        <w:t xml:space="preserve"> </w:t>
      </w:r>
      <w:r>
        <w:t>Верховній Раді України було зареєстровано</w:t>
      </w:r>
      <w:r>
        <w:rPr>
          <w:spacing w:val="-3"/>
        </w:rPr>
        <w:t xml:space="preserve"> </w:t>
      </w:r>
      <w:r>
        <w:t>законопроекти:</w:t>
      </w:r>
      <w:r>
        <w:rPr>
          <w:spacing w:val="9"/>
        </w:rPr>
        <w:t xml:space="preserve"> </w:t>
      </w:r>
      <w:r>
        <w:t>№</w:t>
      </w:r>
      <w:r>
        <w:rPr>
          <w:spacing w:val="4"/>
        </w:rPr>
        <w:t xml:space="preserve"> </w:t>
      </w:r>
      <w:r>
        <w:t>2644</w:t>
      </w:r>
      <w:r>
        <w:rPr>
          <w:spacing w:val="5"/>
        </w:rPr>
        <w:t xml:space="preserve"> </w:t>
      </w:r>
      <w:r>
        <w:t>[19]</w:t>
      </w:r>
      <w:r>
        <w:rPr>
          <w:spacing w:val="3"/>
        </w:rPr>
        <w:t xml:space="preserve"> </w:t>
      </w:r>
      <w:r>
        <w:t>та</w:t>
      </w:r>
      <w:r w:rsidR="00C57E6E">
        <w:t xml:space="preserve"> </w:t>
      </w:r>
      <w:r>
        <w:t>№</w:t>
      </w:r>
      <w:r>
        <w:rPr>
          <w:spacing w:val="-4"/>
        </w:rPr>
        <w:t xml:space="preserve"> </w:t>
      </w:r>
      <w:r>
        <w:t>2645</w:t>
      </w:r>
      <w:r>
        <w:rPr>
          <w:spacing w:val="-2"/>
        </w:rPr>
        <w:t xml:space="preserve"> </w:t>
      </w:r>
      <w:r>
        <w:t>[20],</w:t>
      </w:r>
      <w:r>
        <w:rPr>
          <w:spacing w:val="-2"/>
        </w:rPr>
        <w:t xml:space="preserve"> </w:t>
      </w:r>
      <w:r>
        <w:t>якими</w:t>
      </w:r>
      <w:r>
        <w:rPr>
          <w:spacing w:val="-2"/>
        </w:rPr>
        <w:t xml:space="preserve"> </w:t>
      </w:r>
      <w:r>
        <w:t>запропонували</w:t>
      </w:r>
      <w:r>
        <w:rPr>
          <w:spacing w:val="-2"/>
        </w:rPr>
        <w:t xml:space="preserve"> </w:t>
      </w:r>
      <w:r>
        <w:t>скасувати</w:t>
      </w:r>
      <w:r>
        <w:rPr>
          <w:spacing w:val="-2"/>
        </w:rPr>
        <w:t xml:space="preserve"> </w:t>
      </w:r>
      <w:r>
        <w:t>деякі</w:t>
      </w:r>
      <w:r>
        <w:rPr>
          <w:spacing w:val="-3"/>
        </w:rPr>
        <w:t xml:space="preserve"> </w:t>
      </w:r>
      <w:r>
        <w:t>зміни,</w:t>
      </w:r>
      <w:r>
        <w:rPr>
          <w:spacing w:val="-2"/>
        </w:rPr>
        <w:t xml:space="preserve"> </w:t>
      </w:r>
      <w:r>
        <w:t>внесені</w:t>
      </w:r>
      <w:r>
        <w:rPr>
          <w:spacing w:val="-2"/>
        </w:rPr>
        <w:t xml:space="preserve"> </w:t>
      </w:r>
      <w:r>
        <w:t>законами</w:t>
      </w:r>
      <w:r w:rsidR="00C57E6E">
        <w:t xml:space="preserve"> </w:t>
      </w:r>
      <w:r>
        <w:t>№</w:t>
      </w:r>
      <w:r>
        <w:rPr>
          <w:spacing w:val="20"/>
        </w:rPr>
        <w:t xml:space="preserve"> </w:t>
      </w:r>
      <w:r>
        <w:t>128</w:t>
      </w:r>
      <w:r>
        <w:rPr>
          <w:spacing w:val="20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t>129.</w:t>
      </w:r>
      <w:r>
        <w:rPr>
          <w:spacing w:val="20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пояснювальних</w:t>
      </w:r>
      <w:r>
        <w:rPr>
          <w:spacing w:val="15"/>
        </w:rPr>
        <w:t xml:space="preserve"> </w:t>
      </w:r>
      <w:r>
        <w:t>записках</w:t>
      </w:r>
      <w:r>
        <w:rPr>
          <w:spacing w:val="15"/>
        </w:rPr>
        <w:t xml:space="preserve"> </w:t>
      </w:r>
      <w:r>
        <w:t>до</w:t>
      </w:r>
      <w:r>
        <w:rPr>
          <w:spacing w:val="20"/>
        </w:rPr>
        <w:t xml:space="preserve"> </w:t>
      </w:r>
      <w:r>
        <w:t>цих</w:t>
      </w:r>
      <w:r>
        <w:rPr>
          <w:spacing w:val="18"/>
        </w:rPr>
        <w:t xml:space="preserve"> </w:t>
      </w:r>
      <w:r>
        <w:t>законопроектів</w:t>
      </w:r>
      <w:r>
        <w:rPr>
          <w:spacing w:val="25"/>
        </w:rPr>
        <w:t xml:space="preserve"> </w:t>
      </w:r>
      <w:proofErr w:type="spellStart"/>
      <w:r>
        <w:t>вказу-</w:t>
      </w:r>
      <w:proofErr w:type="spellEnd"/>
      <w:r>
        <w:rPr>
          <w:spacing w:val="-44"/>
        </w:rPr>
        <w:t xml:space="preserve"> </w:t>
      </w:r>
      <w:proofErr w:type="spellStart"/>
      <w:r>
        <w:rPr>
          <w:spacing w:val="-4"/>
        </w:rPr>
        <w:t>валося</w:t>
      </w:r>
      <w:proofErr w:type="spellEnd"/>
      <w:r>
        <w:rPr>
          <w:spacing w:val="-4"/>
        </w:rPr>
        <w:t xml:space="preserve"> на такі недоліки </w:t>
      </w:r>
      <w:r>
        <w:rPr>
          <w:spacing w:val="-3"/>
        </w:rPr>
        <w:t>прийнятих законів: зазначені Закони мають виключно</w:t>
      </w:r>
      <w:r>
        <w:rPr>
          <w:spacing w:val="-45"/>
        </w:rPr>
        <w:t xml:space="preserve"> </w:t>
      </w:r>
      <w:r>
        <w:t>негативне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легального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бізнесу,</w:t>
      </w:r>
      <w:r>
        <w:rPr>
          <w:spacing w:val="-45"/>
        </w:rPr>
        <w:t xml:space="preserve"> </w:t>
      </w:r>
      <w:r>
        <w:t xml:space="preserve">оскільки їх практична реалізація призведе до нівелювання переваг </w:t>
      </w:r>
      <w:proofErr w:type="spellStart"/>
      <w:r>
        <w:t>спроще-</w:t>
      </w:r>
      <w:proofErr w:type="spellEnd"/>
      <w:r>
        <w:rPr>
          <w:spacing w:val="-45"/>
        </w:rPr>
        <w:t xml:space="preserve"> </w:t>
      </w:r>
      <w:proofErr w:type="spellStart"/>
      <w:r>
        <w:t>ної</w:t>
      </w:r>
      <w:proofErr w:type="spellEnd"/>
      <w:r>
        <w:rPr>
          <w:spacing w:val="4"/>
        </w:rPr>
        <w:t xml:space="preserve"> </w:t>
      </w:r>
      <w:r>
        <w:t xml:space="preserve">системи оподаткування, зокрема, збільшення та </w:t>
      </w:r>
      <w:proofErr w:type="spellStart"/>
      <w:r>
        <w:t>здорожчання</w:t>
      </w:r>
      <w:proofErr w:type="spellEnd"/>
      <w:r>
        <w:rPr>
          <w:spacing w:val="-3"/>
        </w:rPr>
        <w:t xml:space="preserve"> </w:t>
      </w:r>
      <w:r>
        <w:t>процедур</w:t>
      </w:r>
      <w:r>
        <w:rPr>
          <w:spacing w:val="-45"/>
        </w:rPr>
        <w:t xml:space="preserve"> </w:t>
      </w:r>
      <w:r>
        <w:t>адміністрування</w:t>
      </w:r>
      <w:r>
        <w:rPr>
          <w:spacing w:val="15"/>
        </w:rPr>
        <w:t xml:space="preserve"> </w:t>
      </w:r>
      <w:r>
        <w:t>малого</w:t>
      </w:r>
      <w:r>
        <w:rPr>
          <w:spacing w:val="12"/>
        </w:rPr>
        <w:t xml:space="preserve"> </w:t>
      </w:r>
      <w:r>
        <w:t>та</w:t>
      </w:r>
      <w:r>
        <w:rPr>
          <w:spacing w:val="18"/>
        </w:rPr>
        <w:t xml:space="preserve"> </w:t>
      </w:r>
      <w:proofErr w:type="spellStart"/>
      <w:r>
        <w:t>мікропідприємництва</w:t>
      </w:r>
      <w:proofErr w:type="spellEnd"/>
      <w:r>
        <w:t>;</w:t>
      </w:r>
      <w:r>
        <w:rPr>
          <w:spacing w:val="17"/>
        </w:rPr>
        <w:t xml:space="preserve"> </w:t>
      </w:r>
      <w:r>
        <w:t>практичне</w:t>
      </w:r>
      <w:r>
        <w:rPr>
          <w:spacing w:val="15"/>
        </w:rPr>
        <w:t xml:space="preserve"> </w:t>
      </w:r>
      <w:r>
        <w:t>застосування</w:t>
      </w:r>
      <w:r>
        <w:rPr>
          <w:spacing w:val="-45"/>
        </w:rPr>
        <w:t xml:space="preserve"> </w:t>
      </w:r>
      <w:r>
        <w:t>Законів</w:t>
      </w:r>
      <w:r>
        <w:rPr>
          <w:spacing w:val="4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5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бізнес-еміграції</w:t>
      </w:r>
      <w:r>
        <w:rPr>
          <w:spacing w:val="3"/>
        </w:rPr>
        <w:t xml:space="preserve"> </w:t>
      </w:r>
      <w:r>
        <w:t>підприємців,</w:t>
      </w:r>
      <w:r>
        <w:rPr>
          <w:spacing w:val="9"/>
        </w:rPr>
        <w:t xml:space="preserve"> </w:t>
      </w:r>
      <w:r>
        <w:t>особливо</w:t>
      </w:r>
      <w:r>
        <w:rPr>
          <w:spacing w:val="4"/>
        </w:rPr>
        <w:t xml:space="preserve"> </w:t>
      </w:r>
      <w:r>
        <w:t>тих,</w:t>
      </w:r>
      <w:r>
        <w:rPr>
          <w:spacing w:val="9"/>
        </w:rPr>
        <w:t xml:space="preserve"> </w:t>
      </w:r>
      <w:r>
        <w:t>які</w:t>
      </w:r>
      <w:r>
        <w:rPr>
          <w:spacing w:val="-45"/>
        </w:rPr>
        <w:t xml:space="preserve"> </w:t>
      </w:r>
      <w:r>
        <w:t>не</w:t>
      </w:r>
      <w:r>
        <w:rPr>
          <w:spacing w:val="10"/>
        </w:rPr>
        <w:t xml:space="preserve"> </w:t>
      </w:r>
      <w:r>
        <w:t>мають</w:t>
      </w:r>
      <w:r>
        <w:rPr>
          <w:spacing w:val="14"/>
        </w:rPr>
        <w:t xml:space="preserve"> </w:t>
      </w:r>
      <w:r>
        <w:t>значних</w:t>
      </w:r>
      <w:r>
        <w:rPr>
          <w:spacing w:val="10"/>
        </w:rPr>
        <w:t xml:space="preserve"> </w:t>
      </w:r>
      <w:r>
        <w:t>капіталовкладень;</w:t>
      </w:r>
      <w:r>
        <w:rPr>
          <w:spacing w:val="13"/>
        </w:rPr>
        <w:t xml:space="preserve"> </w:t>
      </w:r>
      <w:r>
        <w:t>такі</w:t>
      </w:r>
      <w:r>
        <w:rPr>
          <w:spacing w:val="15"/>
        </w:rPr>
        <w:t xml:space="preserve"> </w:t>
      </w:r>
      <w:r>
        <w:t>ініціативи</w:t>
      </w:r>
      <w:r>
        <w:rPr>
          <w:spacing w:val="14"/>
        </w:rPr>
        <w:t xml:space="preserve"> </w:t>
      </w:r>
      <w:r>
        <w:t>можуть</w:t>
      </w:r>
      <w:r>
        <w:rPr>
          <w:spacing w:val="14"/>
        </w:rPr>
        <w:t xml:space="preserve"> </w:t>
      </w:r>
      <w:r>
        <w:t>спровокувати</w:t>
      </w:r>
      <w:r>
        <w:rPr>
          <w:spacing w:val="-44"/>
        </w:rPr>
        <w:t xml:space="preserve"> </w:t>
      </w:r>
      <w:r>
        <w:t>делегалізацію</w:t>
      </w:r>
      <w:r>
        <w:rPr>
          <w:spacing w:val="37"/>
        </w:rPr>
        <w:t xml:space="preserve"> </w:t>
      </w:r>
      <w:r>
        <w:t>ведення</w:t>
      </w:r>
      <w:r>
        <w:rPr>
          <w:spacing w:val="33"/>
        </w:rPr>
        <w:t xml:space="preserve"> </w:t>
      </w:r>
      <w:r>
        <w:t>господарської</w:t>
      </w:r>
      <w:r>
        <w:rPr>
          <w:spacing w:val="36"/>
        </w:rPr>
        <w:t xml:space="preserve"> </w:t>
      </w:r>
      <w:r>
        <w:t>діяльності,</w:t>
      </w:r>
      <w:r>
        <w:rPr>
          <w:spacing w:val="41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t>зв’язку</w:t>
      </w:r>
      <w:r>
        <w:rPr>
          <w:spacing w:val="31"/>
        </w:rPr>
        <w:t xml:space="preserve"> </w:t>
      </w:r>
      <w:r>
        <w:t>із</w:t>
      </w:r>
      <w:r>
        <w:rPr>
          <w:spacing w:val="38"/>
        </w:rPr>
        <w:t xml:space="preserve"> </w:t>
      </w:r>
      <w:r>
        <w:t>зростанням</w:t>
      </w:r>
      <w:r>
        <w:rPr>
          <w:spacing w:val="-44"/>
        </w:rPr>
        <w:t xml:space="preserve"> </w:t>
      </w:r>
      <w:r>
        <w:rPr>
          <w:spacing w:val="-1"/>
        </w:rPr>
        <w:t>витрат</w:t>
      </w:r>
      <w:r>
        <w:rPr>
          <w:spacing w:val="-10"/>
        </w:rPr>
        <w:t xml:space="preserve"> </w:t>
      </w:r>
      <w:r>
        <w:rPr>
          <w:spacing w:val="-1"/>
        </w:rPr>
        <w:t>суб’єктів</w:t>
      </w:r>
      <w:r>
        <w:rPr>
          <w:spacing w:val="-7"/>
        </w:rPr>
        <w:t xml:space="preserve"> </w:t>
      </w:r>
      <w:r>
        <w:t>господарювання</w:t>
      </w:r>
      <w:r>
        <w:rPr>
          <w:spacing w:val="-10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адміністрування</w:t>
      </w:r>
      <w:r>
        <w:rPr>
          <w:spacing w:val="-9"/>
        </w:rPr>
        <w:t xml:space="preserve"> </w:t>
      </w:r>
      <w:r>
        <w:t>процесів</w:t>
      </w:r>
      <w:r>
        <w:rPr>
          <w:spacing w:val="-10"/>
        </w:rPr>
        <w:t xml:space="preserve"> </w:t>
      </w:r>
      <w:r>
        <w:t>застосування</w:t>
      </w:r>
      <w:r>
        <w:rPr>
          <w:spacing w:val="-45"/>
        </w:rPr>
        <w:t xml:space="preserve"> </w:t>
      </w:r>
      <w:r>
        <w:t>реєстраторів розрахункових операцій і витрат на оплату праці бухгалтерів.</w:t>
      </w:r>
      <w:r>
        <w:rPr>
          <w:spacing w:val="1"/>
        </w:rPr>
        <w:t xml:space="preserve"> </w:t>
      </w:r>
      <w:r>
        <w:t>Як</w:t>
      </w:r>
      <w:r>
        <w:rPr>
          <w:spacing w:val="41"/>
        </w:rPr>
        <w:t xml:space="preserve"> </w:t>
      </w:r>
      <w:r>
        <w:t>наслідок,</w:t>
      </w:r>
      <w:r>
        <w:rPr>
          <w:spacing w:val="43"/>
        </w:rPr>
        <w:t xml:space="preserve"> </w:t>
      </w:r>
      <w:r>
        <w:t>17</w:t>
      </w:r>
      <w:r>
        <w:rPr>
          <w:spacing w:val="42"/>
        </w:rPr>
        <w:t xml:space="preserve"> </w:t>
      </w:r>
      <w:r>
        <w:t>березня</w:t>
      </w:r>
      <w:r>
        <w:rPr>
          <w:spacing w:val="40"/>
        </w:rPr>
        <w:t xml:space="preserve"> </w:t>
      </w:r>
      <w:r>
        <w:t>2020</w:t>
      </w:r>
      <w:r>
        <w:rPr>
          <w:spacing w:val="42"/>
        </w:rPr>
        <w:t xml:space="preserve"> </w:t>
      </w:r>
      <w:r>
        <w:t>р.</w:t>
      </w:r>
      <w:r>
        <w:rPr>
          <w:spacing w:val="43"/>
        </w:rPr>
        <w:t xml:space="preserve"> </w:t>
      </w:r>
      <w:r>
        <w:t>був</w:t>
      </w:r>
      <w:r>
        <w:rPr>
          <w:spacing w:val="42"/>
        </w:rPr>
        <w:t xml:space="preserve"> </w:t>
      </w:r>
      <w:r>
        <w:t>прийнятий</w:t>
      </w:r>
      <w:r>
        <w:rPr>
          <w:spacing w:val="39"/>
        </w:rPr>
        <w:t xml:space="preserve"> </w:t>
      </w:r>
      <w:r>
        <w:t>Закон</w:t>
      </w:r>
      <w:r>
        <w:rPr>
          <w:spacing w:val="40"/>
        </w:rPr>
        <w:t xml:space="preserve"> </w:t>
      </w:r>
      <w:r>
        <w:t>України</w:t>
      </w:r>
      <w:r w:rsidR="00C57E6E">
        <w:t xml:space="preserve"> </w:t>
      </w:r>
      <w:r>
        <w:rPr>
          <w:spacing w:val="-3"/>
        </w:rPr>
        <w:t>№</w:t>
      </w:r>
      <w:r>
        <w:rPr>
          <w:spacing w:val="-10"/>
        </w:rPr>
        <w:t xml:space="preserve"> </w:t>
      </w:r>
      <w:r>
        <w:rPr>
          <w:spacing w:val="-3"/>
        </w:rPr>
        <w:t>533-ІХ</w:t>
      </w:r>
      <w:r>
        <w:rPr>
          <w:spacing w:val="-4"/>
        </w:rPr>
        <w:t xml:space="preserve"> </w:t>
      </w:r>
      <w:r>
        <w:rPr>
          <w:spacing w:val="-3"/>
        </w:rPr>
        <w:t>«Про</w:t>
      </w:r>
      <w:r>
        <w:rPr>
          <w:spacing w:val="-10"/>
        </w:rPr>
        <w:t xml:space="preserve"> </w:t>
      </w:r>
      <w:r>
        <w:rPr>
          <w:spacing w:val="-3"/>
        </w:rPr>
        <w:t>внесення</w:t>
      </w:r>
      <w:r>
        <w:rPr>
          <w:spacing w:val="-7"/>
        </w:rPr>
        <w:t xml:space="preserve"> </w:t>
      </w:r>
      <w:r>
        <w:rPr>
          <w:spacing w:val="-3"/>
        </w:rPr>
        <w:t>змін</w:t>
      </w:r>
      <w:r>
        <w:rPr>
          <w:spacing w:val="-7"/>
        </w:rPr>
        <w:t xml:space="preserve"> </w:t>
      </w:r>
      <w:r>
        <w:rPr>
          <w:spacing w:val="-3"/>
        </w:rPr>
        <w:t>до</w:t>
      </w:r>
      <w:r>
        <w:rPr>
          <w:spacing w:val="-7"/>
        </w:rPr>
        <w:t xml:space="preserve"> </w:t>
      </w:r>
      <w:r>
        <w:rPr>
          <w:spacing w:val="-3"/>
        </w:rPr>
        <w:t>Податкового</w:t>
      </w:r>
      <w:r>
        <w:rPr>
          <w:spacing w:val="-12"/>
        </w:rPr>
        <w:t xml:space="preserve"> </w:t>
      </w:r>
      <w:r>
        <w:rPr>
          <w:spacing w:val="-3"/>
        </w:rPr>
        <w:t>кодексу</w:t>
      </w:r>
      <w:r>
        <w:rPr>
          <w:spacing w:val="-10"/>
        </w:rPr>
        <w:t xml:space="preserve"> </w:t>
      </w:r>
      <w:r>
        <w:rPr>
          <w:spacing w:val="-3"/>
        </w:rPr>
        <w:t>України</w:t>
      </w:r>
      <w:r>
        <w:rPr>
          <w:spacing w:val="-9"/>
        </w:rPr>
        <w:t xml:space="preserve"> </w:t>
      </w:r>
      <w:r>
        <w:rPr>
          <w:spacing w:val="-3"/>
        </w:rPr>
        <w:t>та</w:t>
      </w:r>
      <w:r>
        <w:rPr>
          <w:spacing w:val="-4"/>
        </w:rPr>
        <w:t xml:space="preserve"> </w:t>
      </w:r>
      <w:r>
        <w:rPr>
          <w:spacing w:val="-3"/>
        </w:rPr>
        <w:t>інших</w:t>
      </w:r>
      <w:r>
        <w:rPr>
          <w:spacing w:val="-12"/>
        </w:rPr>
        <w:t xml:space="preserve"> </w:t>
      </w:r>
      <w:proofErr w:type="spellStart"/>
      <w:r>
        <w:rPr>
          <w:spacing w:val="-3"/>
        </w:rPr>
        <w:t>зако-</w:t>
      </w:r>
      <w:proofErr w:type="spellEnd"/>
      <w:r>
        <w:rPr>
          <w:spacing w:val="-2"/>
        </w:rPr>
        <w:t xml:space="preserve"> </w:t>
      </w:r>
      <w:proofErr w:type="spellStart"/>
      <w:r>
        <w:t>нів</w:t>
      </w:r>
      <w:proofErr w:type="spellEnd"/>
      <w:r>
        <w:t xml:space="preserve"> України щодо підтримки платників податків на період здійснення </w:t>
      </w:r>
      <w:proofErr w:type="spellStart"/>
      <w:r>
        <w:t>захо-</w:t>
      </w:r>
      <w:proofErr w:type="spellEnd"/>
      <w:r>
        <w:rPr>
          <w:spacing w:val="-45"/>
        </w:rPr>
        <w:t xml:space="preserve"> </w:t>
      </w:r>
      <w:r>
        <w:t xml:space="preserve">дів, спрямованих на запобігання виникненню і поширенню </w:t>
      </w:r>
      <w:proofErr w:type="spellStart"/>
      <w:r>
        <w:t>коронавірусної</w:t>
      </w:r>
      <w:proofErr w:type="spellEnd"/>
      <w:r>
        <w:rPr>
          <w:spacing w:val="1"/>
        </w:rPr>
        <w:t xml:space="preserve"> </w:t>
      </w:r>
      <w:r>
        <w:t>хвороби</w:t>
      </w:r>
      <w:r>
        <w:rPr>
          <w:spacing w:val="1"/>
        </w:rPr>
        <w:t xml:space="preserve"> </w:t>
      </w:r>
      <w:r>
        <w:t>(COVID-19)» (далі – Закон № 533) [8], яким було перенесено</w:t>
      </w:r>
      <w:r>
        <w:rPr>
          <w:spacing w:val="1"/>
        </w:rPr>
        <w:t xml:space="preserve"> </w:t>
      </w:r>
      <w:r>
        <w:rPr>
          <w:spacing w:val="-1"/>
        </w:rPr>
        <w:t xml:space="preserve">терміни набуття </w:t>
      </w:r>
      <w:r>
        <w:t>чинності норм Законів № 128 та № 129. Так, відповідно до</w:t>
      </w:r>
      <w:r>
        <w:rPr>
          <w:spacing w:val="-45"/>
        </w:rPr>
        <w:t xml:space="preserve"> </w:t>
      </w:r>
      <w:r>
        <w:rPr>
          <w:spacing w:val="-3"/>
        </w:rPr>
        <w:t>пп.</w:t>
      </w:r>
      <w:r>
        <w:rPr>
          <w:spacing w:val="-8"/>
        </w:rPr>
        <w:t xml:space="preserve"> </w:t>
      </w:r>
      <w:r>
        <w:rPr>
          <w:spacing w:val="-3"/>
        </w:rPr>
        <w:t>4</w:t>
      </w:r>
      <w:r>
        <w:rPr>
          <w:spacing w:val="-6"/>
        </w:rPr>
        <w:t xml:space="preserve"> </w:t>
      </w:r>
      <w:r>
        <w:rPr>
          <w:spacing w:val="-3"/>
        </w:rPr>
        <w:t>та</w:t>
      </w:r>
      <w:r>
        <w:rPr>
          <w:spacing w:val="-9"/>
        </w:rPr>
        <w:t xml:space="preserve"> </w:t>
      </w:r>
      <w:r>
        <w:rPr>
          <w:spacing w:val="-3"/>
        </w:rPr>
        <w:t>5</w:t>
      </w:r>
      <w:r>
        <w:rPr>
          <w:spacing w:val="-11"/>
        </w:rPr>
        <w:t xml:space="preserve"> </w:t>
      </w:r>
      <w:r>
        <w:rPr>
          <w:spacing w:val="-3"/>
        </w:rPr>
        <w:t>розділу</w:t>
      </w:r>
      <w:r>
        <w:rPr>
          <w:spacing w:val="-14"/>
        </w:rPr>
        <w:t xml:space="preserve"> </w:t>
      </w:r>
      <w:r>
        <w:rPr>
          <w:spacing w:val="-3"/>
        </w:rPr>
        <w:t>І</w:t>
      </w:r>
      <w:r>
        <w:rPr>
          <w:spacing w:val="-10"/>
        </w:rPr>
        <w:t xml:space="preserve"> </w:t>
      </w:r>
      <w:r>
        <w:rPr>
          <w:spacing w:val="-3"/>
        </w:rPr>
        <w:t>Закону</w:t>
      </w:r>
      <w:r>
        <w:rPr>
          <w:spacing w:val="-14"/>
        </w:rPr>
        <w:t xml:space="preserve"> </w:t>
      </w:r>
      <w:r>
        <w:rPr>
          <w:spacing w:val="-3"/>
        </w:rPr>
        <w:t>№</w:t>
      </w:r>
      <w:r>
        <w:rPr>
          <w:spacing w:val="-8"/>
        </w:rPr>
        <w:t xml:space="preserve"> </w:t>
      </w:r>
      <w:r>
        <w:rPr>
          <w:spacing w:val="-3"/>
        </w:rPr>
        <w:t>533</w:t>
      </w:r>
      <w:r>
        <w:rPr>
          <w:spacing w:val="-6"/>
        </w:rPr>
        <w:t xml:space="preserve"> </w:t>
      </w:r>
      <w:r>
        <w:rPr>
          <w:spacing w:val="-3"/>
        </w:rPr>
        <w:t>набрання</w:t>
      </w:r>
      <w:r>
        <w:rPr>
          <w:spacing w:val="-10"/>
        </w:rPr>
        <w:t xml:space="preserve"> </w:t>
      </w:r>
      <w:r>
        <w:rPr>
          <w:spacing w:val="-3"/>
        </w:rPr>
        <w:t>чинності</w:t>
      </w:r>
      <w:r>
        <w:rPr>
          <w:spacing w:val="-10"/>
        </w:rPr>
        <w:t xml:space="preserve"> </w:t>
      </w:r>
      <w:r>
        <w:rPr>
          <w:spacing w:val="-2"/>
        </w:rPr>
        <w:t>Законами</w:t>
      </w:r>
      <w:r>
        <w:rPr>
          <w:spacing w:val="-10"/>
        </w:rPr>
        <w:t xml:space="preserve"> </w:t>
      </w:r>
      <w:r>
        <w:rPr>
          <w:spacing w:val="-2"/>
        </w:rPr>
        <w:t>№</w:t>
      </w:r>
      <w:r>
        <w:rPr>
          <w:spacing w:val="-6"/>
        </w:rPr>
        <w:t xml:space="preserve"> </w:t>
      </w:r>
      <w:r>
        <w:rPr>
          <w:spacing w:val="-2"/>
        </w:rPr>
        <w:t>128</w:t>
      </w:r>
      <w:r>
        <w:rPr>
          <w:spacing w:val="-6"/>
        </w:rPr>
        <w:t xml:space="preserve"> </w:t>
      </w:r>
      <w:r>
        <w:rPr>
          <w:spacing w:val="-2"/>
        </w:rPr>
        <w:t>та</w:t>
      </w:r>
      <w:r>
        <w:rPr>
          <w:spacing w:val="-10"/>
        </w:rPr>
        <w:t xml:space="preserve"> </w:t>
      </w:r>
      <w:r>
        <w:rPr>
          <w:spacing w:val="-2"/>
        </w:rPr>
        <w:t>№</w:t>
      </w:r>
      <w:r>
        <w:rPr>
          <w:spacing w:val="-10"/>
        </w:rPr>
        <w:t xml:space="preserve"> </w:t>
      </w:r>
      <w:r>
        <w:rPr>
          <w:spacing w:val="-2"/>
        </w:rPr>
        <w:t>129</w:t>
      </w:r>
      <w:r>
        <w:rPr>
          <w:spacing w:val="-45"/>
        </w:rPr>
        <w:t xml:space="preserve"> </w:t>
      </w:r>
      <w:proofErr w:type="spellStart"/>
      <w:r>
        <w:t>відтерміновується</w:t>
      </w:r>
      <w:proofErr w:type="spellEnd"/>
      <w:r>
        <w:t>, а саме: з 19.04.2020 р. до 01.08.2020 р. – можливість</w:t>
      </w:r>
      <w:r>
        <w:rPr>
          <w:spacing w:val="1"/>
        </w:rPr>
        <w:t xml:space="preserve"> </w:t>
      </w:r>
      <w:r>
        <w:rPr>
          <w:spacing w:val="-2"/>
        </w:rPr>
        <w:t xml:space="preserve">застосування програмних реєстраторів </w:t>
      </w:r>
      <w:r>
        <w:rPr>
          <w:spacing w:val="-1"/>
        </w:rPr>
        <w:t>розрахункових операцій і збільшення</w:t>
      </w:r>
      <w:r>
        <w:rPr>
          <w:spacing w:val="-45"/>
        </w:rPr>
        <w:t xml:space="preserve"> </w:t>
      </w:r>
      <w:r>
        <w:t>розміру штрафних (фінансових) санкцій; з 01.10.2020 р. до 01.01.2021 р. –</w:t>
      </w:r>
      <w:r>
        <w:rPr>
          <w:spacing w:val="1"/>
        </w:rPr>
        <w:t xml:space="preserve"> </w:t>
      </w:r>
      <w:r>
        <w:t>запровадження механізму «</w:t>
      </w:r>
      <w:proofErr w:type="spellStart"/>
      <w:r>
        <w:t>кешбек</w:t>
      </w:r>
      <w:proofErr w:type="spellEnd"/>
      <w:r>
        <w:t>» та обов’язок застосування РРО/ПРРО</w:t>
      </w:r>
      <w:r>
        <w:rPr>
          <w:spacing w:val="1"/>
        </w:rPr>
        <w:t xml:space="preserve"> </w:t>
      </w:r>
      <w:r>
        <w:t>фізичними особами-підприємцями платниками єдиного податку другої та</w:t>
      </w:r>
      <w:r>
        <w:rPr>
          <w:spacing w:val="1"/>
        </w:rPr>
        <w:t xml:space="preserve"> </w:t>
      </w:r>
      <w:r>
        <w:t>третьої груп, які провадять ризикові види діяльності; з 01.01.2021 р. до</w:t>
      </w:r>
      <w:r>
        <w:rPr>
          <w:spacing w:val="1"/>
        </w:rPr>
        <w:t xml:space="preserve"> </w:t>
      </w:r>
      <w:r>
        <w:rPr>
          <w:spacing w:val="-2"/>
        </w:rPr>
        <w:t xml:space="preserve">01.04.2021 р. – обов’язок застосування РРО/ПРРО усіма фізичними </w:t>
      </w:r>
      <w:proofErr w:type="spellStart"/>
      <w:r>
        <w:rPr>
          <w:spacing w:val="-1"/>
        </w:rPr>
        <w:t>особами-</w:t>
      </w:r>
      <w:proofErr w:type="spellEnd"/>
      <w:r>
        <w:rPr>
          <w:spacing w:val="-45"/>
        </w:rPr>
        <w:t xml:space="preserve"> </w:t>
      </w:r>
      <w:r>
        <w:t>підприємцями</w:t>
      </w:r>
      <w:r>
        <w:rPr>
          <w:spacing w:val="-1"/>
        </w:rPr>
        <w:t xml:space="preserve"> </w:t>
      </w:r>
      <w:r>
        <w:t>платниками єдиного</w:t>
      </w:r>
      <w:r>
        <w:rPr>
          <w:spacing w:val="-8"/>
        </w:rPr>
        <w:t xml:space="preserve"> </w:t>
      </w:r>
      <w:r>
        <w:t>податку</w:t>
      </w:r>
      <w:r>
        <w:rPr>
          <w:spacing w:val="-3"/>
        </w:rPr>
        <w:t xml:space="preserve"> </w:t>
      </w:r>
      <w:r>
        <w:t>другої</w:t>
      </w:r>
      <w:r>
        <w:rPr>
          <w:spacing w:val="-1"/>
        </w:rPr>
        <w:t xml:space="preserve"> </w:t>
      </w:r>
      <w:r>
        <w:t>та третьої груп.</w:t>
      </w:r>
    </w:p>
    <w:p w:rsidR="00C52F35" w:rsidRDefault="004F188E" w:rsidP="00C52F35">
      <w:pPr>
        <w:pStyle w:val="a3"/>
        <w:ind w:left="1131" w:right="1126" w:firstLine="709"/>
      </w:pPr>
      <w:r>
        <w:t>01.12.2020 р. впровадження реєстраторів розрахункових операцій</w:t>
      </w:r>
      <w:r>
        <w:rPr>
          <w:spacing w:val="1"/>
        </w:rPr>
        <w:t xml:space="preserve"> </w:t>
      </w:r>
      <w:r>
        <w:t>та/або програмних реєстраторів розрахункових операцій було в чергове</w:t>
      </w:r>
      <w:r>
        <w:rPr>
          <w:spacing w:val="1"/>
        </w:rPr>
        <w:t xml:space="preserve"> </w:t>
      </w:r>
      <w:proofErr w:type="spellStart"/>
      <w:r>
        <w:t>відтерміновано</w:t>
      </w:r>
      <w:proofErr w:type="spellEnd"/>
      <w:r>
        <w:t xml:space="preserve">. 01.12.2020 р. Верховною Радою України був </w:t>
      </w:r>
      <w:proofErr w:type="spellStart"/>
      <w:r>
        <w:t>проголосо-</w:t>
      </w:r>
      <w:proofErr w:type="spellEnd"/>
      <w:r>
        <w:rPr>
          <w:spacing w:val="1"/>
        </w:rPr>
        <w:t xml:space="preserve"> </w:t>
      </w:r>
      <w:proofErr w:type="spellStart"/>
      <w:r>
        <w:t>ваний</w:t>
      </w:r>
      <w:proofErr w:type="spellEnd"/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1017-IX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внесення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Податкового</w:t>
      </w:r>
      <w:r>
        <w:rPr>
          <w:spacing w:val="1"/>
        </w:rPr>
        <w:t xml:space="preserve"> </w:t>
      </w:r>
      <w:r>
        <w:t>кодексу України та інших законів України щодо лібералізації застосування</w:t>
      </w:r>
      <w:r>
        <w:rPr>
          <w:spacing w:val="-45"/>
        </w:rPr>
        <w:t xml:space="preserve"> </w:t>
      </w:r>
      <w:r>
        <w:t xml:space="preserve">реєстраторів розрахункових операцій платниками єдиного податку та </w:t>
      </w:r>
      <w:proofErr w:type="spellStart"/>
      <w:r>
        <w:t>ска-</w:t>
      </w:r>
      <w:proofErr w:type="spellEnd"/>
      <w:r>
        <w:rPr>
          <w:spacing w:val="1"/>
        </w:rPr>
        <w:t xml:space="preserve"> </w:t>
      </w:r>
      <w:proofErr w:type="spellStart"/>
      <w:r>
        <w:t>сування</w:t>
      </w:r>
      <w:proofErr w:type="spellEnd"/>
      <w:r>
        <w:t xml:space="preserve"> механізму компенсації покупцям (споживачам) за скаргами щодо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встановленого порядку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розрахункових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rPr>
          <w:spacing w:val="-2"/>
        </w:rPr>
        <w:t xml:space="preserve">частини суми застосованих штрафних санкцій» [9] </w:t>
      </w:r>
      <w:r>
        <w:rPr>
          <w:spacing w:val="-1"/>
        </w:rPr>
        <w:t>(далі – Закон № 1017-IX).</w:t>
      </w:r>
      <w:r>
        <w:rPr>
          <w:spacing w:val="-45"/>
        </w:rPr>
        <w:t xml:space="preserve"> </w:t>
      </w:r>
      <w:r>
        <w:t>Нормами Закону № 1017-IX було відкладено запровадження обов’язкове</w:t>
      </w:r>
      <w:r>
        <w:rPr>
          <w:spacing w:val="1"/>
        </w:rPr>
        <w:t xml:space="preserve"> </w:t>
      </w:r>
      <w:r>
        <w:t xml:space="preserve">використання РРО/ПРРО із 1 квітня 2021 р. до 1 січня 2022 р. для </w:t>
      </w:r>
      <w:proofErr w:type="spellStart"/>
      <w:r>
        <w:t>фізич-</w:t>
      </w:r>
      <w:proofErr w:type="spellEnd"/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осіб-підприємців</w:t>
      </w:r>
      <w:r>
        <w:rPr>
          <w:spacing w:val="1"/>
        </w:rPr>
        <w:t xml:space="preserve"> </w:t>
      </w:r>
      <w:r>
        <w:t>платників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 другої-четвертої</w:t>
      </w:r>
      <w:r>
        <w:rPr>
          <w:spacing w:val="1"/>
        </w:rPr>
        <w:t xml:space="preserve"> </w:t>
      </w:r>
      <w:r>
        <w:t>груп.</w:t>
      </w:r>
      <w:r>
        <w:rPr>
          <w:spacing w:val="1"/>
        </w:rPr>
        <w:t xml:space="preserve"> </w:t>
      </w:r>
      <w:r>
        <w:t>Окрім того, було скасовано штрафи за невідповідність готівкових коштів</w:t>
      </w:r>
      <w:r>
        <w:rPr>
          <w:spacing w:val="1"/>
        </w:rPr>
        <w:t xml:space="preserve"> </w:t>
      </w:r>
      <w:r>
        <w:t>на місці проведення розрахунків сумі коштів, яка зазначена в денному звіті</w:t>
      </w:r>
      <w:r>
        <w:rPr>
          <w:spacing w:val="-45"/>
        </w:rPr>
        <w:t xml:space="preserve"> </w:t>
      </w:r>
      <w:r>
        <w:t>РРО/ПРРО,та за відсутність попереднього програмування товарів у РРО/</w:t>
      </w:r>
      <w:r>
        <w:rPr>
          <w:spacing w:val="1"/>
        </w:rPr>
        <w:t xml:space="preserve"> </w:t>
      </w:r>
      <w:r>
        <w:t>ПРРО, а також до 1 січня 2022 р. було продовжено використання знижених</w:t>
      </w:r>
      <w:r>
        <w:rPr>
          <w:spacing w:val="-45"/>
        </w:rPr>
        <w:t xml:space="preserve"> </w:t>
      </w:r>
      <w:r>
        <w:t>штрафів</w:t>
      </w:r>
      <w:r>
        <w:rPr>
          <w:spacing w:val="-2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умови</w:t>
      </w:r>
      <w:r>
        <w:rPr>
          <w:spacing w:val="-1"/>
        </w:rPr>
        <w:t xml:space="preserve"> </w:t>
      </w:r>
      <w:r>
        <w:t>порушення окремих</w:t>
      </w:r>
      <w:r>
        <w:rPr>
          <w:spacing w:val="-4"/>
        </w:rPr>
        <w:t xml:space="preserve"> </w:t>
      </w:r>
      <w:r>
        <w:t>вимог</w:t>
      </w:r>
      <w:r>
        <w:rPr>
          <w:spacing w:val="-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РРО/ПРРО.</w:t>
      </w:r>
    </w:p>
    <w:p w:rsidR="004F188E" w:rsidRDefault="004F188E" w:rsidP="00C52F35">
      <w:pPr>
        <w:pStyle w:val="a3"/>
        <w:ind w:left="1131" w:right="1126" w:firstLine="709"/>
      </w:pPr>
      <w:r>
        <w:t>17</w:t>
      </w:r>
      <w:r>
        <w:rPr>
          <w:spacing w:val="1"/>
        </w:rPr>
        <w:t xml:space="preserve"> </w:t>
      </w:r>
      <w:r>
        <w:t>грудня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позачерговому</w:t>
      </w:r>
      <w:r>
        <w:rPr>
          <w:spacing w:val="1"/>
        </w:rPr>
        <w:t xml:space="preserve"> </w:t>
      </w:r>
      <w:r>
        <w:t>засіданні</w:t>
      </w:r>
      <w:r>
        <w:rPr>
          <w:spacing w:val="1"/>
        </w:rPr>
        <w:t xml:space="preserve"> </w:t>
      </w:r>
      <w:r>
        <w:t>Верховної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чергова</w:t>
      </w:r>
      <w:r>
        <w:rPr>
          <w:spacing w:val="1"/>
        </w:rPr>
        <w:t xml:space="preserve"> </w:t>
      </w:r>
      <w:r>
        <w:t>спроба</w:t>
      </w:r>
      <w:r>
        <w:rPr>
          <w:spacing w:val="1"/>
        </w:rPr>
        <w:t xml:space="preserve"> </w:t>
      </w:r>
      <w:r>
        <w:t>«політизувати»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proofErr w:type="spellStart"/>
      <w:r>
        <w:t>загально-</w:t>
      </w:r>
      <w:proofErr w:type="spellEnd"/>
      <w:r>
        <w:rPr>
          <w:spacing w:val="1"/>
        </w:rPr>
        <w:t xml:space="preserve"> </w:t>
      </w:r>
      <w:r>
        <w:t xml:space="preserve">обов'язкового РРО/ПРРО для фізичних осіб-підприємців. Зокрема, </w:t>
      </w:r>
      <w:proofErr w:type="spellStart"/>
      <w:r>
        <w:t>депу-</w:t>
      </w:r>
      <w:proofErr w:type="spellEnd"/>
      <w:r>
        <w:rPr>
          <w:spacing w:val="1"/>
        </w:rPr>
        <w:t xml:space="preserve"> </w:t>
      </w:r>
      <w:r>
        <w:t>татам</w:t>
      </w:r>
      <w:r>
        <w:rPr>
          <w:spacing w:val="1"/>
        </w:rPr>
        <w:t xml:space="preserve"> </w:t>
      </w:r>
      <w:r>
        <w:t>пропонувалось</w:t>
      </w:r>
      <w:r>
        <w:rPr>
          <w:spacing w:val="1"/>
        </w:rPr>
        <w:t xml:space="preserve"> </w:t>
      </w:r>
      <w:r>
        <w:t>підтримати</w:t>
      </w:r>
      <w:r>
        <w:rPr>
          <w:spacing w:val="1"/>
        </w:rPr>
        <w:t xml:space="preserve"> </w:t>
      </w:r>
      <w:r>
        <w:t>законопроект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6376.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proofErr w:type="spellStart"/>
      <w:r>
        <w:t>законо-</w:t>
      </w:r>
      <w:proofErr w:type="spellEnd"/>
      <w:r>
        <w:rPr>
          <w:spacing w:val="1"/>
        </w:rPr>
        <w:t xml:space="preserve"> </w:t>
      </w:r>
      <w:r>
        <w:t xml:space="preserve">проектом було передбачено </w:t>
      </w:r>
      <w:proofErr w:type="spellStart"/>
      <w:r>
        <w:t>відтермінування</w:t>
      </w:r>
      <w:proofErr w:type="spellEnd"/>
      <w:r>
        <w:t xml:space="preserve"> на рік (до 1 січня 2023 р.)</w:t>
      </w:r>
      <w:r>
        <w:rPr>
          <w:spacing w:val="1"/>
        </w:rPr>
        <w:t xml:space="preserve"> </w:t>
      </w:r>
      <w:r>
        <w:t>обов'язкового застосування РРО/</w:t>
      </w:r>
      <w:proofErr w:type="spellStart"/>
      <w:r>
        <w:t>ПРРОта</w:t>
      </w:r>
      <w:proofErr w:type="spellEnd"/>
      <w:r>
        <w:rPr>
          <w:spacing w:val="1"/>
        </w:rPr>
        <w:t xml:space="preserve"> </w:t>
      </w:r>
      <w:r>
        <w:t>для</w:t>
      </w:r>
      <w:r>
        <w:rPr>
          <w:spacing w:val="47"/>
        </w:rPr>
        <w:t xml:space="preserve"> </w:t>
      </w:r>
      <w:r>
        <w:t>фізичних осіб-підприємців,</w:t>
      </w:r>
      <w:r>
        <w:rPr>
          <w:spacing w:val="1"/>
        </w:rPr>
        <w:t xml:space="preserve"> </w:t>
      </w:r>
      <w:r>
        <w:t>та зменшення розміру штрафів. Законопроект не був проголосований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-1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відсутністю кворуму.</w:t>
      </w:r>
    </w:p>
    <w:p w:rsidR="004F188E" w:rsidRDefault="004F188E" w:rsidP="004F188E">
      <w:pPr>
        <w:pStyle w:val="a3"/>
        <w:spacing w:line="230" w:lineRule="auto"/>
        <w:ind w:right="1126" w:firstLine="710"/>
      </w:pPr>
      <w:r>
        <w:lastRenderedPageBreak/>
        <w:t>З 01 січня 2022 р. були введенні в дію норми щодо обов’язкового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РРО/ПРРО</w:t>
      </w:r>
      <w:r>
        <w:rPr>
          <w:spacing w:val="1"/>
        </w:rPr>
        <w:t xml:space="preserve"> </w:t>
      </w:r>
      <w:r>
        <w:t>платниками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proofErr w:type="spellStart"/>
      <w:r>
        <w:t>другої–четвертої</w:t>
      </w:r>
      <w:proofErr w:type="spellEnd"/>
      <w:r>
        <w:rPr>
          <w:spacing w:val="1"/>
        </w:rPr>
        <w:t xml:space="preserve"> </w:t>
      </w:r>
      <w:r>
        <w:t>груп,</w:t>
      </w:r>
      <w:r>
        <w:rPr>
          <w:spacing w:val="-4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порушення</w:t>
      </w:r>
      <w:r>
        <w:rPr>
          <w:spacing w:val="-4"/>
        </w:rPr>
        <w:t xml:space="preserve"> </w:t>
      </w:r>
      <w:r>
        <w:t>яких</w:t>
      </w:r>
      <w:r>
        <w:rPr>
          <w:spacing w:val="-7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передбачені</w:t>
      </w:r>
      <w:r>
        <w:rPr>
          <w:spacing w:val="-4"/>
        </w:rPr>
        <w:t xml:space="preserve"> </w:t>
      </w:r>
      <w:r>
        <w:t>штрафні</w:t>
      </w:r>
      <w:r>
        <w:rPr>
          <w:spacing w:val="-5"/>
        </w:rPr>
        <w:t xml:space="preserve"> </w:t>
      </w:r>
      <w:r>
        <w:t>санкції.</w:t>
      </w:r>
      <w:r>
        <w:rPr>
          <w:spacing w:val="-8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дійсно</w:t>
      </w:r>
      <w:r>
        <w:rPr>
          <w:spacing w:val="-8"/>
        </w:rPr>
        <w:t xml:space="preserve"> </w:t>
      </w:r>
      <w:r>
        <w:t>2022</w:t>
      </w:r>
      <w:r>
        <w:rPr>
          <w:spacing w:val="-3"/>
        </w:rPr>
        <w:t xml:space="preserve"> </w:t>
      </w:r>
      <w:r>
        <w:t>р.</w:t>
      </w:r>
      <w:r>
        <w:rPr>
          <w:spacing w:val="-46"/>
        </w:rPr>
        <w:t xml:space="preserve"> </w:t>
      </w:r>
      <w:r>
        <w:t>розпочався для підприємців із серйозних програмних збоїв РРО/ПРРО, які</w:t>
      </w:r>
      <w:r>
        <w:rPr>
          <w:spacing w:val="1"/>
        </w:rPr>
        <w:t xml:space="preserve"> </w:t>
      </w:r>
      <w:r>
        <w:t>згодом були ліквідовані розробниками. Разом із тим, як писали підприємці</w:t>
      </w:r>
      <w:r>
        <w:rPr>
          <w:spacing w:val="1"/>
        </w:rPr>
        <w:t xml:space="preserve"> </w:t>
      </w:r>
      <w:r>
        <w:t xml:space="preserve">на форумах та коментарях у </w:t>
      </w:r>
      <w:proofErr w:type="spellStart"/>
      <w:r>
        <w:t>соцмережах</w:t>
      </w:r>
      <w:proofErr w:type="spellEnd"/>
      <w:r>
        <w:t>, щоб не мати такого «головного</w:t>
      </w:r>
      <w:r>
        <w:rPr>
          <w:spacing w:val="1"/>
        </w:rPr>
        <w:t xml:space="preserve"> </w:t>
      </w:r>
      <w:r>
        <w:t xml:space="preserve">болю» із касовими апаратами, багато хто із </w:t>
      </w:r>
      <w:proofErr w:type="spellStart"/>
      <w:r>
        <w:t>ФОП</w:t>
      </w:r>
      <w:proofErr w:type="spellEnd"/>
      <w:r>
        <w:t xml:space="preserve"> з нового року або </w:t>
      </w:r>
      <w:proofErr w:type="spellStart"/>
      <w:r>
        <w:t>пере-</w:t>
      </w:r>
      <w:proofErr w:type="spellEnd"/>
      <w:r>
        <w:rPr>
          <w:spacing w:val="1"/>
        </w:rPr>
        <w:t xml:space="preserve"> </w:t>
      </w:r>
      <w:r>
        <w:t xml:space="preserve">йшов на «чорний </w:t>
      </w:r>
      <w:proofErr w:type="spellStart"/>
      <w:r>
        <w:t>кеш</w:t>
      </w:r>
      <w:proofErr w:type="spellEnd"/>
      <w:r>
        <w:t>», або не відкрився в очікуванні, що вимогу про</w:t>
      </w:r>
      <w:r>
        <w:rPr>
          <w:spacing w:val="1"/>
        </w:rPr>
        <w:t xml:space="preserve"> </w:t>
      </w:r>
      <w:r>
        <w:t>обов'язковість</w:t>
      </w:r>
      <w:r>
        <w:rPr>
          <w:spacing w:val="-4"/>
        </w:rPr>
        <w:t xml:space="preserve"> </w:t>
      </w:r>
      <w:r>
        <w:t>РРО/ПРРО скасують</w:t>
      </w:r>
      <w:r>
        <w:rPr>
          <w:spacing w:val="-3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знову</w:t>
      </w:r>
      <w:r>
        <w:rPr>
          <w:spacing w:val="-9"/>
        </w:rPr>
        <w:t xml:space="preserve"> </w:t>
      </w:r>
      <w:proofErr w:type="spellStart"/>
      <w:r>
        <w:t>відтермінують</w:t>
      </w:r>
      <w:proofErr w:type="spellEnd"/>
      <w:r>
        <w:rPr>
          <w:spacing w:val="2"/>
        </w:rPr>
        <w:t xml:space="preserve"> </w:t>
      </w:r>
      <w:r>
        <w:t>[10].</w:t>
      </w:r>
    </w:p>
    <w:p w:rsidR="004F188E" w:rsidRDefault="004F188E" w:rsidP="004F188E">
      <w:pPr>
        <w:pStyle w:val="a3"/>
        <w:spacing w:line="230" w:lineRule="auto"/>
        <w:ind w:right="1134" w:firstLine="710"/>
      </w:pPr>
      <w:r>
        <w:t>Таким чином, було завершено законодавчу ініціативу виявлення</w:t>
      </w:r>
      <w:r>
        <w:rPr>
          <w:spacing w:val="1"/>
        </w:rPr>
        <w:t xml:space="preserve"> </w:t>
      </w:r>
      <w:r>
        <w:t xml:space="preserve">справжніх фінансових оборотів фізичних осіб-підприємців на єдиному </w:t>
      </w:r>
      <w:proofErr w:type="spellStart"/>
      <w:r>
        <w:t>по-</w:t>
      </w:r>
      <w:proofErr w:type="spellEnd"/>
      <w:r>
        <w:rPr>
          <w:spacing w:val="1"/>
        </w:rPr>
        <w:t xml:space="preserve"> </w:t>
      </w:r>
      <w:r>
        <w:t>датку та здійснено спробу відмежувати суб’єктів малого підприємництва</w:t>
      </w:r>
      <w:r>
        <w:rPr>
          <w:spacing w:val="1"/>
        </w:rPr>
        <w:t xml:space="preserve"> </w:t>
      </w:r>
      <w:r>
        <w:t>від бізнесу, що використовують їх податкові пільги з метою ухилення від</w:t>
      </w:r>
      <w:r>
        <w:rPr>
          <w:spacing w:val="1"/>
        </w:rPr>
        <w:t xml:space="preserve"> </w:t>
      </w:r>
      <w:r>
        <w:t>сплати</w:t>
      </w:r>
      <w:r>
        <w:rPr>
          <w:spacing w:val="-4"/>
        </w:rPr>
        <w:t xml:space="preserve"> </w:t>
      </w:r>
      <w:r>
        <w:t>податків.</w:t>
      </w:r>
    </w:p>
    <w:p w:rsidR="004F188E" w:rsidRDefault="004F188E" w:rsidP="00C52F35">
      <w:pPr>
        <w:pStyle w:val="a3"/>
        <w:spacing w:line="230" w:lineRule="auto"/>
        <w:ind w:right="1132" w:firstLine="710"/>
      </w:pPr>
      <w:r>
        <w:t>Проте повномасштабна війна російської федерації і, як наслідок, –</w:t>
      </w:r>
      <w:r>
        <w:rPr>
          <w:spacing w:val="-45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вплинуло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РРО/ПРРО.</w:t>
      </w:r>
      <w:r>
        <w:rPr>
          <w:spacing w:val="25"/>
        </w:rPr>
        <w:t xml:space="preserve"> </w:t>
      </w:r>
      <w:r>
        <w:t>15</w:t>
      </w:r>
      <w:r>
        <w:rPr>
          <w:spacing w:val="21"/>
        </w:rPr>
        <w:t xml:space="preserve"> </w:t>
      </w:r>
      <w:r>
        <w:t>березня</w:t>
      </w:r>
      <w:r>
        <w:rPr>
          <w:spacing w:val="24"/>
        </w:rPr>
        <w:t xml:space="preserve"> </w:t>
      </w:r>
      <w:r>
        <w:t>2022</w:t>
      </w:r>
      <w:r>
        <w:rPr>
          <w:spacing w:val="25"/>
        </w:rPr>
        <w:t xml:space="preserve"> </w:t>
      </w:r>
      <w:r>
        <w:t>р.</w:t>
      </w:r>
      <w:r>
        <w:rPr>
          <w:spacing w:val="25"/>
        </w:rPr>
        <w:t xml:space="preserve"> </w:t>
      </w:r>
      <w:r>
        <w:t>було</w:t>
      </w:r>
      <w:r>
        <w:rPr>
          <w:spacing w:val="21"/>
        </w:rPr>
        <w:t xml:space="preserve"> </w:t>
      </w:r>
      <w:r>
        <w:t>прийнято</w:t>
      </w:r>
      <w:r>
        <w:rPr>
          <w:spacing w:val="21"/>
        </w:rPr>
        <w:t xml:space="preserve"> </w:t>
      </w:r>
      <w:r>
        <w:t>Закон</w:t>
      </w:r>
      <w:r>
        <w:rPr>
          <w:spacing w:val="24"/>
        </w:rPr>
        <w:t xml:space="preserve"> </w:t>
      </w:r>
      <w:r>
        <w:t>України</w:t>
      </w:r>
      <w:r>
        <w:rPr>
          <w:spacing w:val="22"/>
        </w:rPr>
        <w:t xml:space="preserve"> </w:t>
      </w:r>
      <w:r>
        <w:t>№</w:t>
      </w:r>
      <w:r>
        <w:rPr>
          <w:spacing w:val="27"/>
        </w:rPr>
        <w:t xml:space="preserve"> </w:t>
      </w:r>
      <w:r>
        <w:t>2120-IX</w:t>
      </w:r>
      <w:r w:rsidR="00C52F35">
        <w:t xml:space="preserve"> </w:t>
      </w:r>
      <w:r>
        <w:t xml:space="preserve">«Про внесення змін до Податкового кодексу України та інших </w:t>
      </w:r>
      <w:proofErr w:type="spellStart"/>
      <w:r>
        <w:t>законодав-</w:t>
      </w:r>
      <w:proofErr w:type="spellEnd"/>
      <w:r>
        <w:rPr>
          <w:spacing w:val="1"/>
        </w:rPr>
        <w:t xml:space="preserve"> </w:t>
      </w:r>
      <w:proofErr w:type="spellStart"/>
      <w:r>
        <w:t>чих</w:t>
      </w:r>
      <w:proofErr w:type="spellEnd"/>
      <w:r>
        <w:t xml:space="preserve"> актів України щодо дії норм на період дії воєнного стану» [11], </w:t>
      </w:r>
      <w:proofErr w:type="spellStart"/>
      <w:r>
        <w:t>від-</w:t>
      </w:r>
      <w:proofErr w:type="spellEnd"/>
      <w:r>
        <w:rPr>
          <w:spacing w:val="1"/>
        </w:rPr>
        <w:t xml:space="preserve"> </w:t>
      </w:r>
      <w:proofErr w:type="spellStart"/>
      <w:r>
        <w:t>повідно</w:t>
      </w:r>
      <w:proofErr w:type="spellEnd"/>
      <w:r>
        <w:t xml:space="preserve"> до якого на період дії воєнного стану не будуть застосовуватись</w:t>
      </w:r>
      <w:r>
        <w:rPr>
          <w:spacing w:val="1"/>
        </w:rPr>
        <w:t xml:space="preserve"> </w:t>
      </w:r>
      <w:r>
        <w:t>штрафи</w:t>
      </w:r>
      <w:r>
        <w:rPr>
          <w:spacing w:val="-8"/>
        </w:rPr>
        <w:t xml:space="preserve"> </w:t>
      </w:r>
      <w:r>
        <w:t>за порушення правил</w:t>
      </w:r>
      <w:r>
        <w:rPr>
          <w:spacing w:val="-1"/>
        </w:rPr>
        <w:t xml:space="preserve"> </w:t>
      </w:r>
      <w:r>
        <w:t>застосування</w:t>
      </w:r>
      <w:r>
        <w:rPr>
          <w:spacing w:val="-4"/>
        </w:rPr>
        <w:t xml:space="preserve"> </w:t>
      </w:r>
      <w:r>
        <w:t>РРО/ПРРО.</w:t>
      </w:r>
    </w:p>
    <w:p w:rsidR="004F188E" w:rsidRDefault="004F188E" w:rsidP="004F188E">
      <w:pPr>
        <w:pStyle w:val="a3"/>
        <w:spacing w:line="230" w:lineRule="auto"/>
        <w:ind w:right="1129" w:firstLine="710"/>
      </w:pPr>
      <w:r>
        <w:rPr>
          <w:spacing w:val="-3"/>
        </w:rPr>
        <w:t xml:space="preserve">Підсумовуючи, необхідно зазначити, що впровадження </w:t>
      </w:r>
      <w:r>
        <w:rPr>
          <w:spacing w:val="-2"/>
        </w:rPr>
        <w:t>РРО/ПРРО є</w:t>
      </w:r>
      <w:r>
        <w:rPr>
          <w:spacing w:val="-45"/>
        </w:rPr>
        <w:t xml:space="preserve"> </w:t>
      </w:r>
      <w:r>
        <w:t xml:space="preserve">вірним шляхом з покращення існуючої ситуації з </w:t>
      </w:r>
      <w:proofErr w:type="spellStart"/>
      <w:r>
        <w:t>детінізацією</w:t>
      </w:r>
      <w:proofErr w:type="spellEnd"/>
      <w:r>
        <w:t xml:space="preserve"> економіки</w:t>
      </w:r>
      <w:r>
        <w:rPr>
          <w:spacing w:val="1"/>
        </w:rPr>
        <w:t xml:space="preserve"> </w:t>
      </w:r>
      <w:r>
        <w:t xml:space="preserve">України, збільшення надходжень у бюджети всіх рівнів за рахунок </w:t>
      </w:r>
      <w:proofErr w:type="spellStart"/>
      <w:r>
        <w:t>опти-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мізації</w:t>
      </w:r>
      <w:proofErr w:type="spellEnd"/>
      <w:r>
        <w:rPr>
          <w:spacing w:val="-2"/>
        </w:rPr>
        <w:t xml:space="preserve">/удосконалення механізмів уточнення доходів господарюючих </w:t>
      </w:r>
      <w:proofErr w:type="spellStart"/>
      <w:r>
        <w:rPr>
          <w:spacing w:val="-1"/>
        </w:rPr>
        <w:t>суб’єк-</w:t>
      </w:r>
      <w:proofErr w:type="spellEnd"/>
      <w:r>
        <w:rPr>
          <w:spacing w:val="-45"/>
        </w:rPr>
        <w:t xml:space="preserve"> </w:t>
      </w:r>
      <w:proofErr w:type="spellStart"/>
      <w:r>
        <w:t>тів</w:t>
      </w:r>
      <w:proofErr w:type="spellEnd"/>
      <w:r>
        <w:t xml:space="preserve"> та дієвим інструментом захисту прав споживачів. При цьому механізм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РРО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передбачати</w:t>
      </w:r>
      <w:r>
        <w:rPr>
          <w:spacing w:val="1"/>
        </w:rPr>
        <w:t xml:space="preserve"> </w:t>
      </w:r>
      <w:r>
        <w:t>чіткий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 xml:space="preserve">одного боку, заохочували до застосування РРО самих суб’єктів </w:t>
      </w:r>
      <w:proofErr w:type="spellStart"/>
      <w:r>
        <w:t>господа-</w:t>
      </w:r>
      <w:proofErr w:type="spellEnd"/>
      <w:r>
        <w:rPr>
          <w:spacing w:val="1"/>
        </w:rPr>
        <w:t xml:space="preserve"> </w:t>
      </w:r>
      <w:proofErr w:type="spellStart"/>
      <w:r>
        <w:t>рювання</w:t>
      </w:r>
      <w:proofErr w:type="spellEnd"/>
      <w:r>
        <w:t xml:space="preserve">, а з іншого боку, мали ефективні контролюючі можливості </w:t>
      </w:r>
      <w:proofErr w:type="spellStart"/>
      <w:r>
        <w:t>пере-</w:t>
      </w:r>
      <w:proofErr w:type="spellEnd"/>
      <w:r>
        <w:rPr>
          <w:spacing w:val="1"/>
        </w:rPr>
        <w:t xml:space="preserve"> </w:t>
      </w:r>
      <w:proofErr w:type="spellStart"/>
      <w:r>
        <w:t>вірки</w:t>
      </w:r>
      <w:proofErr w:type="spellEnd"/>
      <w:r>
        <w:t xml:space="preserve"> їх добросовісності виконання вимог чинного законодавства України.</w:t>
      </w:r>
      <w:r>
        <w:rPr>
          <w:spacing w:val="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процесі цього</w:t>
      </w:r>
      <w:r>
        <w:rPr>
          <w:spacing w:val="-1"/>
        </w:rPr>
        <w:t xml:space="preserve"> </w:t>
      </w:r>
      <w:r>
        <w:t>має бути</w:t>
      </w:r>
      <w:r>
        <w:rPr>
          <w:spacing w:val="-5"/>
        </w:rPr>
        <w:t xml:space="preserve"> </w:t>
      </w:r>
      <w:r>
        <w:t>обов’язково</w:t>
      </w:r>
      <w:r>
        <w:rPr>
          <w:spacing w:val="-5"/>
        </w:rPr>
        <w:t xml:space="preserve"> </w:t>
      </w:r>
      <w:r>
        <w:t>враховано, що:</w:t>
      </w:r>
    </w:p>
    <w:p w:rsidR="004F188E" w:rsidRDefault="004F188E" w:rsidP="004F188E">
      <w:pPr>
        <w:pStyle w:val="a5"/>
        <w:numPr>
          <w:ilvl w:val="0"/>
          <w:numId w:val="2"/>
        </w:numPr>
        <w:tabs>
          <w:tab w:val="left" w:pos="1987"/>
        </w:tabs>
        <w:spacing w:line="230" w:lineRule="auto"/>
        <w:ind w:right="1134" w:firstLine="710"/>
        <w:rPr>
          <w:sz w:val="19"/>
        </w:rPr>
      </w:pPr>
      <w:r>
        <w:rPr>
          <w:sz w:val="19"/>
        </w:rPr>
        <w:t>існуючі заходи з боротьби з пандемією та в подальшому умови</w:t>
      </w:r>
      <w:r>
        <w:rPr>
          <w:spacing w:val="1"/>
          <w:sz w:val="19"/>
        </w:rPr>
        <w:t xml:space="preserve"> </w:t>
      </w:r>
      <w:r>
        <w:rPr>
          <w:sz w:val="19"/>
        </w:rPr>
        <w:t>воєнного стану суттєво обмежили фінансові можливості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фізичних </w:t>
      </w:r>
      <w:proofErr w:type="spellStart"/>
      <w:r>
        <w:rPr>
          <w:sz w:val="19"/>
        </w:rPr>
        <w:t>осіб-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підприємців, а</w:t>
      </w:r>
      <w:r>
        <w:rPr>
          <w:spacing w:val="1"/>
          <w:sz w:val="19"/>
        </w:rPr>
        <w:t xml:space="preserve"> </w:t>
      </w:r>
      <w:r>
        <w:rPr>
          <w:sz w:val="19"/>
        </w:rPr>
        <w:t>тому впровадження РРО мало б відбуватись за</w:t>
      </w:r>
      <w:r>
        <w:rPr>
          <w:spacing w:val="1"/>
          <w:sz w:val="19"/>
        </w:rPr>
        <w:t xml:space="preserve"> </w:t>
      </w:r>
      <w:r>
        <w:rPr>
          <w:sz w:val="19"/>
        </w:rPr>
        <w:t>рахунок</w:t>
      </w:r>
      <w:r>
        <w:rPr>
          <w:spacing w:val="1"/>
          <w:sz w:val="19"/>
        </w:rPr>
        <w:t xml:space="preserve"> </w:t>
      </w:r>
      <w:r>
        <w:rPr>
          <w:sz w:val="19"/>
        </w:rPr>
        <w:t>державних</w:t>
      </w:r>
      <w:r>
        <w:rPr>
          <w:spacing w:val="1"/>
          <w:sz w:val="19"/>
        </w:rPr>
        <w:t xml:space="preserve"> </w:t>
      </w:r>
      <w:r>
        <w:rPr>
          <w:sz w:val="19"/>
        </w:rPr>
        <w:t>дотацій</w:t>
      </w:r>
      <w:r>
        <w:rPr>
          <w:spacing w:val="1"/>
          <w:sz w:val="19"/>
        </w:rPr>
        <w:t xml:space="preserve"> </w:t>
      </w:r>
      <w:r>
        <w:rPr>
          <w:sz w:val="19"/>
        </w:rPr>
        <w:t>з</w:t>
      </w:r>
      <w:r>
        <w:rPr>
          <w:spacing w:val="1"/>
          <w:sz w:val="19"/>
        </w:rPr>
        <w:t xml:space="preserve"> </w:t>
      </w:r>
      <w:r>
        <w:rPr>
          <w:sz w:val="19"/>
        </w:rPr>
        <w:t>повною</w:t>
      </w:r>
      <w:r>
        <w:rPr>
          <w:spacing w:val="1"/>
          <w:sz w:val="19"/>
        </w:rPr>
        <w:t xml:space="preserve"> </w:t>
      </w:r>
      <w:r>
        <w:rPr>
          <w:sz w:val="19"/>
        </w:rPr>
        <w:t>або</w:t>
      </w:r>
      <w:r>
        <w:rPr>
          <w:spacing w:val="1"/>
          <w:sz w:val="19"/>
        </w:rPr>
        <w:t xml:space="preserve"> </w:t>
      </w:r>
      <w:r>
        <w:rPr>
          <w:sz w:val="19"/>
        </w:rPr>
        <w:t>частковою</w:t>
      </w:r>
      <w:r>
        <w:rPr>
          <w:spacing w:val="1"/>
          <w:sz w:val="19"/>
        </w:rPr>
        <w:t xml:space="preserve"> </w:t>
      </w:r>
      <w:r>
        <w:rPr>
          <w:sz w:val="19"/>
        </w:rPr>
        <w:t>компенсацією</w:t>
      </w:r>
      <w:r>
        <w:rPr>
          <w:spacing w:val="1"/>
          <w:sz w:val="19"/>
        </w:rPr>
        <w:t xml:space="preserve"> </w:t>
      </w:r>
      <w:r>
        <w:rPr>
          <w:sz w:val="19"/>
        </w:rPr>
        <w:t>фінансових</w:t>
      </w:r>
      <w:r>
        <w:rPr>
          <w:spacing w:val="1"/>
          <w:sz w:val="19"/>
        </w:rPr>
        <w:t xml:space="preserve"> </w:t>
      </w:r>
      <w:r>
        <w:rPr>
          <w:sz w:val="19"/>
        </w:rPr>
        <w:t>втрат</w:t>
      </w:r>
      <w:r>
        <w:rPr>
          <w:spacing w:val="-4"/>
          <w:sz w:val="19"/>
        </w:rPr>
        <w:t xml:space="preserve"> </w:t>
      </w:r>
      <w:r>
        <w:rPr>
          <w:sz w:val="19"/>
        </w:rPr>
        <w:t>суб’єктів господарювання;</w:t>
      </w:r>
    </w:p>
    <w:p w:rsidR="004F188E" w:rsidRDefault="004F188E" w:rsidP="004F188E">
      <w:pPr>
        <w:pStyle w:val="a5"/>
        <w:numPr>
          <w:ilvl w:val="0"/>
          <w:numId w:val="2"/>
        </w:numPr>
        <w:tabs>
          <w:tab w:val="left" w:pos="1988"/>
        </w:tabs>
        <w:spacing w:before="77" w:line="230" w:lineRule="auto"/>
        <w:ind w:right="1139" w:firstLine="710"/>
        <w:rPr>
          <w:sz w:val="19"/>
        </w:rPr>
      </w:pPr>
      <w:r>
        <w:rPr>
          <w:sz w:val="19"/>
        </w:rPr>
        <w:t>всі операції з реєстрації, проведення та обліку РРО мають бути</w:t>
      </w:r>
      <w:r>
        <w:rPr>
          <w:spacing w:val="1"/>
          <w:sz w:val="19"/>
        </w:rPr>
        <w:t xml:space="preserve"> </w:t>
      </w:r>
      <w:r>
        <w:rPr>
          <w:sz w:val="19"/>
        </w:rPr>
        <w:t>максимально</w:t>
      </w:r>
      <w:r>
        <w:rPr>
          <w:spacing w:val="-8"/>
          <w:sz w:val="19"/>
        </w:rPr>
        <w:t xml:space="preserve"> </w:t>
      </w:r>
      <w:r>
        <w:rPr>
          <w:sz w:val="19"/>
        </w:rPr>
        <w:t>спрощені, доступні та автоматизовані;</w:t>
      </w:r>
      <w:r w:rsidRPr="004F188E">
        <w:rPr>
          <w:sz w:val="19"/>
        </w:rPr>
        <w:t xml:space="preserve"> </w:t>
      </w:r>
      <w:r>
        <w:rPr>
          <w:sz w:val="19"/>
        </w:rPr>
        <w:t>ефективність впровадження РРО напряму залежить від дієвості</w:t>
      </w:r>
      <w:r>
        <w:rPr>
          <w:spacing w:val="1"/>
          <w:sz w:val="19"/>
        </w:rPr>
        <w:t xml:space="preserve"> </w:t>
      </w:r>
      <w:r>
        <w:rPr>
          <w:sz w:val="19"/>
        </w:rPr>
        <w:t>непрямих контрольних функцій, що будуть зосереджені в руках громадян</w:t>
      </w:r>
      <w:r>
        <w:rPr>
          <w:spacing w:val="1"/>
          <w:sz w:val="19"/>
        </w:rPr>
        <w:t xml:space="preserve"> </w:t>
      </w:r>
      <w:r>
        <w:rPr>
          <w:sz w:val="19"/>
        </w:rPr>
        <w:t>України</w:t>
      </w:r>
      <w:r>
        <w:rPr>
          <w:spacing w:val="-4"/>
          <w:sz w:val="19"/>
        </w:rPr>
        <w:t xml:space="preserve"> </w:t>
      </w:r>
      <w:r>
        <w:rPr>
          <w:sz w:val="19"/>
        </w:rPr>
        <w:t>як</w:t>
      </w:r>
      <w:r>
        <w:rPr>
          <w:spacing w:val="-4"/>
          <w:sz w:val="19"/>
        </w:rPr>
        <w:t xml:space="preserve"> </w:t>
      </w:r>
      <w:r>
        <w:rPr>
          <w:sz w:val="19"/>
        </w:rPr>
        <w:t>споживачів товарів та</w:t>
      </w:r>
      <w:r>
        <w:rPr>
          <w:spacing w:val="-4"/>
          <w:sz w:val="19"/>
        </w:rPr>
        <w:t xml:space="preserve"> </w:t>
      </w:r>
      <w:r>
        <w:rPr>
          <w:sz w:val="19"/>
        </w:rPr>
        <w:t>послуг.</w:t>
      </w:r>
    </w:p>
    <w:p w:rsidR="004F188E" w:rsidRDefault="004F188E" w:rsidP="004F188E">
      <w:pPr>
        <w:pStyle w:val="a5"/>
        <w:numPr>
          <w:ilvl w:val="0"/>
          <w:numId w:val="2"/>
        </w:numPr>
        <w:tabs>
          <w:tab w:val="left" w:pos="1988"/>
        </w:tabs>
        <w:spacing w:line="230" w:lineRule="auto"/>
        <w:ind w:right="1135" w:firstLine="710"/>
        <w:rPr>
          <w:sz w:val="19"/>
        </w:rPr>
      </w:pPr>
      <w:r>
        <w:rPr>
          <w:sz w:val="19"/>
        </w:rPr>
        <w:t>держава повинна культивувати та підтримувати стимулюючими</w:t>
      </w:r>
      <w:r>
        <w:rPr>
          <w:spacing w:val="1"/>
          <w:sz w:val="19"/>
        </w:rPr>
        <w:t xml:space="preserve"> </w:t>
      </w:r>
      <w:r>
        <w:rPr>
          <w:sz w:val="19"/>
        </w:rPr>
        <w:t>заходами культуру отримання фіскального чека споживачем від суб’єкта</w:t>
      </w:r>
      <w:r>
        <w:rPr>
          <w:spacing w:val="1"/>
          <w:sz w:val="19"/>
        </w:rPr>
        <w:t xml:space="preserve"> </w:t>
      </w:r>
      <w:r>
        <w:rPr>
          <w:sz w:val="19"/>
        </w:rPr>
        <w:t>господарювання</w:t>
      </w:r>
      <w:r>
        <w:rPr>
          <w:spacing w:val="-5"/>
          <w:sz w:val="19"/>
        </w:rPr>
        <w:t xml:space="preserve"> </w:t>
      </w:r>
      <w:r>
        <w:rPr>
          <w:sz w:val="19"/>
        </w:rPr>
        <w:t>за</w:t>
      </w:r>
      <w:r>
        <w:rPr>
          <w:spacing w:val="-4"/>
          <w:sz w:val="19"/>
        </w:rPr>
        <w:t xml:space="preserve"> </w:t>
      </w:r>
      <w:r>
        <w:rPr>
          <w:sz w:val="19"/>
        </w:rPr>
        <w:t>отриманні</w:t>
      </w:r>
      <w:r>
        <w:rPr>
          <w:spacing w:val="-1"/>
          <w:sz w:val="19"/>
        </w:rPr>
        <w:t xml:space="preserve"> </w:t>
      </w:r>
      <w:r>
        <w:rPr>
          <w:sz w:val="19"/>
        </w:rPr>
        <w:t>товари та/або</w:t>
      </w:r>
      <w:r>
        <w:rPr>
          <w:spacing w:val="-4"/>
          <w:sz w:val="19"/>
        </w:rPr>
        <w:t xml:space="preserve"> </w:t>
      </w:r>
      <w:r>
        <w:rPr>
          <w:sz w:val="19"/>
        </w:rPr>
        <w:t>надані</w:t>
      </w:r>
      <w:r>
        <w:rPr>
          <w:spacing w:val="-1"/>
          <w:sz w:val="19"/>
        </w:rPr>
        <w:t xml:space="preserve"> </w:t>
      </w:r>
      <w:r>
        <w:rPr>
          <w:sz w:val="19"/>
        </w:rPr>
        <w:t>послуги;</w:t>
      </w:r>
    </w:p>
    <w:p w:rsidR="004F188E" w:rsidRDefault="004F188E" w:rsidP="004F188E">
      <w:pPr>
        <w:pStyle w:val="a5"/>
        <w:numPr>
          <w:ilvl w:val="0"/>
          <w:numId w:val="2"/>
        </w:numPr>
        <w:tabs>
          <w:tab w:val="left" w:pos="1988"/>
        </w:tabs>
        <w:spacing w:line="230" w:lineRule="auto"/>
        <w:ind w:right="1134" w:firstLine="710"/>
        <w:rPr>
          <w:sz w:val="19"/>
        </w:rPr>
      </w:pPr>
      <w:r>
        <w:rPr>
          <w:sz w:val="19"/>
        </w:rPr>
        <w:t xml:space="preserve">потрібно зменшувати вплив людського фактору у сфері </w:t>
      </w:r>
      <w:proofErr w:type="spellStart"/>
      <w:r>
        <w:rPr>
          <w:sz w:val="19"/>
        </w:rPr>
        <w:t>прове-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дення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перевірок</w:t>
      </w:r>
      <w:r>
        <w:rPr>
          <w:spacing w:val="1"/>
          <w:sz w:val="19"/>
        </w:rPr>
        <w:t xml:space="preserve"> </w:t>
      </w:r>
      <w:r>
        <w:rPr>
          <w:sz w:val="19"/>
        </w:rPr>
        <w:t>контролюючими</w:t>
      </w:r>
      <w:r>
        <w:rPr>
          <w:spacing w:val="1"/>
          <w:sz w:val="19"/>
        </w:rPr>
        <w:t xml:space="preserve"> </w:t>
      </w:r>
      <w:r>
        <w:rPr>
          <w:sz w:val="19"/>
        </w:rPr>
        <w:t>органами</w:t>
      </w:r>
      <w:r>
        <w:rPr>
          <w:spacing w:val="1"/>
          <w:sz w:val="19"/>
        </w:rPr>
        <w:t xml:space="preserve"> </w:t>
      </w:r>
      <w:r>
        <w:rPr>
          <w:sz w:val="19"/>
        </w:rPr>
        <w:t>та</w:t>
      </w:r>
      <w:r>
        <w:rPr>
          <w:spacing w:val="1"/>
          <w:sz w:val="19"/>
        </w:rPr>
        <w:t xml:space="preserve"> </w:t>
      </w:r>
      <w:r>
        <w:rPr>
          <w:sz w:val="19"/>
        </w:rPr>
        <w:t>масово</w:t>
      </w:r>
      <w:r>
        <w:rPr>
          <w:spacing w:val="1"/>
          <w:sz w:val="19"/>
        </w:rPr>
        <w:t xml:space="preserve"> </w:t>
      </w:r>
      <w:r>
        <w:rPr>
          <w:sz w:val="19"/>
        </w:rPr>
        <w:t>запроваджувати</w:t>
      </w:r>
      <w:r>
        <w:rPr>
          <w:spacing w:val="1"/>
          <w:sz w:val="19"/>
        </w:rPr>
        <w:t xml:space="preserve"> </w:t>
      </w:r>
      <w:r>
        <w:rPr>
          <w:sz w:val="19"/>
        </w:rPr>
        <w:t>дистанційні</w:t>
      </w:r>
      <w:r>
        <w:rPr>
          <w:spacing w:val="6"/>
          <w:sz w:val="19"/>
        </w:rPr>
        <w:t xml:space="preserve"> </w:t>
      </w:r>
      <w:r>
        <w:rPr>
          <w:sz w:val="19"/>
        </w:rPr>
        <w:t>та</w:t>
      </w:r>
      <w:r>
        <w:rPr>
          <w:spacing w:val="2"/>
          <w:sz w:val="19"/>
        </w:rPr>
        <w:t xml:space="preserve"> </w:t>
      </w:r>
      <w:r>
        <w:rPr>
          <w:sz w:val="19"/>
        </w:rPr>
        <w:t>електронні</w:t>
      </w:r>
      <w:r>
        <w:rPr>
          <w:spacing w:val="-1"/>
          <w:sz w:val="19"/>
        </w:rPr>
        <w:t xml:space="preserve"> </w:t>
      </w:r>
      <w:r>
        <w:rPr>
          <w:sz w:val="19"/>
        </w:rPr>
        <w:t>форми</w:t>
      </w:r>
      <w:r>
        <w:rPr>
          <w:spacing w:val="-3"/>
          <w:sz w:val="19"/>
        </w:rPr>
        <w:t xml:space="preserve"> </w:t>
      </w:r>
      <w:r>
        <w:rPr>
          <w:sz w:val="19"/>
        </w:rPr>
        <w:t>податкового</w:t>
      </w:r>
      <w:r>
        <w:rPr>
          <w:spacing w:val="-6"/>
          <w:sz w:val="19"/>
        </w:rPr>
        <w:t xml:space="preserve"> </w:t>
      </w:r>
      <w:r>
        <w:rPr>
          <w:sz w:val="19"/>
        </w:rPr>
        <w:t>контролю.</w:t>
      </w:r>
    </w:p>
    <w:p w:rsidR="004F188E" w:rsidRDefault="004F188E" w:rsidP="004F188E">
      <w:pPr>
        <w:pStyle w:val="a3"/>
        <w:spacing w:line="230" w:lineRule="auto"/>
        <w:ind w:right="1129" w:firstLine="710"/>
      </w:pPr>
      <w:r>
        <w:t>Також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безальтернативним</w:t>
      </w:r>
      <w:r>
        <w:rPr>
          <w:spacing w:val="1"/>
        </w:rPr>
        <w:t xml:space="preserve"> </w:t>
      </w:r>
      <w:r>
        <w:t>напрямком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РРО/ПРРО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 обміну інформацією в трикутнику: суб’єкт господарювання –</w:t>
      </w:r>
      <w:r>
        <w:rPr>
          <w:spacing w:val="1"/>
        </w:rPr>
        <w:t xml:space="preserve"> </w:t>
      </w:r>
      <w:r>
        <w:t>споживач – контролюючий</w:t>
      </w:r>
      <w:r>
        <w:rPr>
          <w:spacing w:val="-3"/>
        </w:rPr>
        <w:t xml:space="preserve"> </w:t>
      </w:r>
      <w:r>
        <w:t>орган.</w:t>
      </w:r>
    </w:p>
    <w:p w:rsidR="004F188E" w:rsidRDefault="004F188E" w:rsidP="004F188E">
      <w:pPr>
        <w:pStyle w:val="a3"/>
        <w:spacing w:before="8"/>
        <w:ind w:left="0"/>
        <w:jc w:val="left"/>
        <w:rPr>
          <w:sz w:val="17"/>
        </w:rPr>
      </w:pPr>
    </w:p>
    <w:p w:rsidR="004F188E" w:rsidRDefault="004F188E" w:rsidP="004F188E">
      <w:pPr>
        <w:pStyle w:val="Heading4"/>
      </w:pPr>
      <w:r>
        <w:t>Список використаних джерел</w:t>
      </w:r>
    </w:p>
    <w:p w:rsidR="004F188E" w:rsidRDefault="004F188E" w:rsidP="004F188E">
      <w:pPr>
        <w:pStyle w:val="a3"/>
        <w:spacing w:before="6"/>
        <w:ind w:left="0"/>
        <w:jc w:val="left"/>
        <w:rPr>
          <w:b/>
          <w:sz w:val="17"/>
        </w:rPr>
      </w:pP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0" w:lineRule="auto"/>
        <w:ind w:right="1124" w:firstLine="710"/>
        <w:rPr>
          <w:sz w:val="19"/>
        </w:rPr>
      </w:pPr>
      <w:r>
        <w:rPr>
          <w:spacing w:val="-3"/>
          <w:sz w:val="19"/>
        </w:rPr>
        <w:t xml:space="preserve">Угода </w:t>
      </w:r>
      <w:r>
        <w:rPr>
          <w:spacing w:val="-2"/>
          <w:sz w:val="19"/>
        </w:rPr>
        <w:t xml:space="preserve">про асоціацію між Україною, з однієї сторони, та </w:t>
      </w:r>
      <w:proofErr w:type="spellStart"/>
      <w:r>
        <w:rPr>
          <w:spacing w:val="-2"/>
          <w:sz w:val="19"/>
        </w:rPr>
        <w:t>Європей-</w:t>
      </w:r>
      <w:proofErr w:type="spellEnd"/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ським</w:t>
      </w:r>
      <w:proofErr w:type="spellEnd"/>
      <w:r>
        <w:rPr>
          <w:sz w:val="19"/>
        </w:rPr>
        <w:t xml:space="preserve"> Союзом, Європейським співтовариством з атомної енергії і їхніми</w:t>
      </w:r>
      <w:r>
        <w:rPr>
          <w:spacing w:val="1"/>
          <w:sz w:val="19"/>
        </w:rPr>
        <w:t xml:space="preserve"> </w:t>
      </w:r>
      <w:r>
        <w:rPr>
          <w:sz w:val="19"/>
        </w:rPr>
        <w:t>державами-членами, з іншої сторони від 27.06.2014. Угоду ратифіковано із</w:t>
      </w:r>
      <w:r>
        <w:rPr>
          <w:spacing w:val="-45"/>
          <w:sz w:val="19"/>
        </w:rPr>
        <w:t xml:space="preserve"> </w:t>
      </w:r>
      <w:r>
        <w:rPr>
          <w:sz w:val="19"/>
        </w:rPr>
        <w:t>заявою</w:t>
      </w:r>
      <w:r>
        <w:rPr>
          <w:spacing w:val="-6"/>
          <w:sz w:val="19"/>
        </w:rPr>
        <w:t xml:space="preserve"> </w:t>
      </w:r>
      <w:r>
        <w:rPr>
          <w:sz w:val="19"/>
        </w:rPr>
        <w:t>Законом</w:t>
      </w:r>
      <w:r>
        <w:rPr>
          <w:spacing w:val="-9"/>
          <w:sz w:val="19"/>
        </w:rPr>
        <w:t xml:space="preserve"> </w:t>
      </w:r>
      <w:r>
        <w:rPr>
          <w:sz w:val="19"/>
        </w:rPr>
        <w:t>№</w:t>
      </w:r>
      <w:r>
        <w:rPr>
          <w:spacing w:val="-9"/>
          <w:sz w:val="19"/>
        </w:rPr>
        <w:t xml:space="preserve"> </w:t>
      </w:r>
      <w:r>
        <w:rPr>
          <w:sz w:val="19"/>
        </w:rPr>
        <w:t>1678-VII</w:t>
      </w:r>
      <w:r>
        <w:rPr>
          <w:spacing w:val="-7"/>
          <w:sz w:val="19"/>
        </w:rPr>
        <w:t xml:space="preserve"> </w:t>
      </w:r>
      <w:r>
        <w:rPr>
          <w:sz w:val="19"/>
        </w:rPr>
        <w:t>від</w:t>
      </w:r>
      <w:r>
        <w:rPr>
          <w:spacing w:val="-9"/>
          <w:sz w:val="19"/>
        </w:rPr>
        <w:t xml:space="preserve"> </w:t>
      </w:r>
      <w:r>
        <w:rPr>
          <w:sz w:val="19"/>
        </w:rPr>
        <w:t>16.09.2014.</w:t>
      </w:r>
      <w:r>
        <w:rPr>
          <w:spacing w:val="-9"/>
          <w:sz w:val="19"/>
        </w:rPr>
        <w:t xml:space="preserve"> </w:t>
      </w:r>
      <w:r>
        <w:rPr>
          <w:sz w:val="19"/>
        </w:rPr>
        <w:t>Чинна</w:t>
      </w:r>
      <w:r>
        <w:rPr>
          <w:spacing w:val="-9"/>
          <w:sz w:val="19"/>
        </w:rPr>
        <w:t xml:space="preserve"> </w:t>
      </w:r>
      <w:r>
        <w:rPr>
          <w:sz w:val="19"/>
        </w:rPr>
        <w:t>від</w:t>
      </w:r>
      <w:r>
        <w:rPr>
          <w:spacing w:val="-7"/>
          <w:sz w:val="19"/>
        </w:rPr>
        <w:t xml:space="preserve"> </w:t>
      </w:r>
      <w:r>
        <w:rPr>
          <w:sz w:val="19"/>
        </w:rPr>
        <w:t>01.09.2017,</w:t>
      </w:r>
      <w:r>
        <w:rPr>
          <w:spacing w:val="-6"/>
          <w:sz w:val="19"/>
        </w:rPr>
        <w:t xml:space="preserve"> </w:t>
      </w:r>
      <w:r>
        <w:rPr>
          <w:sz w:val="19"/>
        </w:rPr>
        <w:t>підстава</w:t>
      </w:r>
      <w:r>
        <w:rPr>
          <w:spacing w:val="-5"/>
          <w:sz w:val="19"/>
        </w:rPr>
        <w:t xml:space="preserve"> </w:t>
      </w:r>
      <w:r>
        <w:rPr>
          <w:sz w:val="19"/>
        </w:rPr>
        <w:t>–</w:t>
      </w:r>
      <w:r>
        <w:rPr>
          <w:spacing w:val="-46"/>
          <w:sz w:val="19"/>
        </w:rPr>
        <w:t xml:space="preserve"> </w:t>
      </w:r>
      <w:r>
        <w:rPr>
          <w:sz w:val="19"/>
        </w:rPr>
        <w:t>v1713321-17.</w:t>
      </w:r>
      <w:r>
        <w:rPr>
          <w:spacing w:val="-7"/>
          <w:sz w:val="19"/>
        </w:rPr>
        <w:t xml:space="preserve"> </w:t>
      </w:r>
      <w:r>
        <w:rPr>
          <w:sz w:val="19"/>
        </w:rPr>
        <w:t>URL:</w:t>
      </w:r>
      <w:r>
        <w:rPr>
          <w:spacing w:val="-2"/>
          <w:sz w:val="19"/>
        </w:rPr>
        <w:t xml:space="preserve"> </w:t>
      </w:r>
      <w:r>
        <w:rPr>
          <w:sz w:val="19"/>
        </w:rPr>
        <w:t>https://zakon.rada.gov.ua/laws/show/984_011#Text.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2" w:lineRule="auto"/>
        <w:ind w:right="1123" w:firstLine="710"/>
        <w:rPr>
          <w:sz w:val="19"/>
        </w:rPr>
      </w:pPr>
      <w:r>
        <w:rPr>
          <w:sz w:val="19"/>
        </w:rPr>
        <w:t xml:space="preserve">Про розвиток та державну підтримку малого і середнього </w:t>
      </w:r>
      <w:proofErr w:type="spellStart"/>
      <w:r>
        <w:rPr>
          <w:sz w:val="19"/>
        </w:rPr>
        <w:t>під-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приємництва</w:t>
      </w:r>
      <w:proofErr w:type="spellEnd"/>
      <w:r>
        <w:rPr>
          <w:sz w:val="19"/>
        </w:rPr>
        <w:t xml:space="preserve"> в Україні: Закон України від 22 березня 2012 р. № 4618-VI.</w:t>
      </w:r>
      <w:r>
        <w:rPr>
          <w:spacing w:val="1"/>
          <w:sz w:val="19"/>
        </w:rPr>
        <w:t xml:space="preserve"> </w:t>
      </w:r>
      <w:r>
        <w:rPr>
          <w:sz w:val="19"/>
        </w:rPr>
        <w:t>URL:</w:t>
      </w:r>
      <w:r>
        <w:rPr>
          <w:spacing w:val="-2"/>
          <w:sz w:val="19"/>
        </w:rPr>
        <w:t xml:space="preserve"> </w:t>
      </w:r>
      <w:r>
        <w:rPr>
          <w:sz w:val="19"/>
        </w:rPr>
        <w:t>https://zakon.rada.gov.ua/laws/show/4618-17#Text.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2" w:lineRule="auto"/>
        <w:ind w:right="1131" w:firstLine="710"/>
        <w:rPr>
          <w:sz w:val="19"/>
        </w:rPr>
      </w:pPr>
      <w:r>
        <w:rPr>
          <w:sz w:val="19"/>
        </w:rPr>
        <w:t>Господарський кодекс України від 16 січня 2003 р. № 436-IV.</w:t>
      </w:r>
      <w:r>
        <w:rPr>
          <w:spacing w:val="1"/>
          <w:sz w:val="19"/>
        </w:rPr>
        <w:t xml:space="preserve"> </w:t>
      </w:r>
      <w:r>
        <w:rPr>
          <w:sz w:val="19"/>
        </w:rPr>
        <w:t>URL:</w:t>
      </w:r>
      <w:r>
        <w:rPr>
          <w:spacing w:val="-2"/>
          <w:sz w:val="19"/>
        </w:rPr>
        <w:t xml:space="preserve"> </w:t>
      </w:r>
      <w:r>
        <w:rPr>
          <w:sz w:val="19"/>
        </w:rPr>
        <w:t>https://zakon.rada.gov.ua/laws/show/436-15#Text.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2" w:lineRule="auto"/>
        <w:ind w:right="1129" w:firstLine="710"/>
        <w:rPr>
          <w:sz w:val="19"/>
        </w:rPr>
      </w:pPr>
      <w:proofErr w:type="spellStart"/>
      <w:r>
        <w:rPr>
          <w:spacing w:val="-3"/>
          <w:sz w:val="19"/>
        </w:rPr>
        <w:t>Гончарова</w:t>
      </w:r>
      <w:proofErr w:type="spellEnd"/>
      <w:r>
        <w:rPr>
          <w:spacing w:val="-3"/>
          <w:sz w:val="19"/>
        </w:rPr>
        <w:t xml:space="preserve"> В. С. Зміни </w:t>
      </w:r>
      <w:r>
        <w:rPr>
          <w:spacing w:val="-2"/>
          <w:sz w:val="19"/>
        </w:rPr>
        <w:t xml:space="preserve">у нормативно-правовому регулюванні </w:t>
      </w:r>
      <w:proofErr w:type="spellStart"/>
      <w:r>
        <w:rPr>
          <w:spacing w:val="-2"/>
          <w:sz w:val="19"/>
        </w:rPr>
        <w:t>опо-</w:t>
      </w:r>
      <w:proofErr w:type="spellEnd"/>
      <w:r>
        <w:rPr>
          <w:spacing w:val="-46"/>
          <w:sz w:val="19"/>
        </w:rPr>
        <w:t xml:space="preserve"> </w:t>
      </w:r>
      <w:proofErr w:type="spellStart"/>
      <w:r>
        <w:rPr>
          <w:sz w:val="19"/>
        </w:rPr>
        <w:t>даткування</w:t>
      </w:r>
      <w:proofErr w:type="spellEnd"/>
      <w:r>
        <w:rPr>
          <w:spacing w:val="-11"/>
          <w:sz w:val="19"/>
        </w:rPr>
        <w:t xml:space="preserve"> </w:t>
      </w:r>
      <w:r>
        <w:rPr>
          <w:sz w:val="19"/>
        </w:rPr>
        <w:t>малого</w:t>
      </w:r>
      <w:r>
        <w:rPr>
          <w:spacing w:val="-5"/>
          <w:sz w:val="19"/>
        </w:rPr>
        <w:t xml:space="preserve"> </w:t>
      </w:r>
      <w:r>
        <w:rPr>
          <w:sz w:val="19"/>
        </w:rPr>
        <w:t>бізнесу.</w:t>
      </w:r>
      <w:r>
        <w:rPr>
          <w:spacing w:val="-2"/>
          <w:sz w:val="19"/>
        </w:rPr>
        <w:t xml:space="preserve"> </w:t>
      </w:r>
      <w:r>
        <w:rPr>
          <w:i/>
          <w:sz w:val="19"/>
        </w:rPr>
        <w:t>Молодий</w:t>
      </w:r>
      <w:r>
        <w:rPr>
          <w:i/>
          <w:spacing w:val="-2"/>
          <w:sz w:val="19"/>
        </w:rPr>
        <w:t xml:space="preserve"> </w:t>
      </w:r>
      <w:r>
        <w:rPr>
          <w:i/>
          <w:sz w:val="19"/>
        </w:rPr>
        <w:t>вчений.</w:t>
      </w:r>
      <w:r>
        <w:rPr>
          <w:i/>
          <w:spacing w:val="-3"/>
          <w:sz w:val="19"/>
        </w:rPr>
        <w:t xml:space="preserve"> </w:t>
      </w:r>
      <w:r>
        <w:rPr>
          <w:sz w:val="19"/>
        </w:rPr>
        <w:t>№</w:t>
      </w:r>
      <w:r>
        <w:rPr>
          <w:spacing w:val="-8"/>
          <w:sz w:val="19"/>
        </w:rPr>
        <w:t xml:space="preserve"> </w:t>
      </w:r>
      <w:r>
        <w:rPr>
          <w:sz w:val="19"/>
        </w:rPr>
        <w:t>1</w:t>
      </w:r>
      <w:r>
        <w:rPr>
          <w:spacing w:val="-3"/>
          <w:sz w:val="19"/>
        </w:rPr>
        <w:t xml:space="preserve"> </w:t>
      </w:r>
      <w:r>
        <w:rPr>
          <w:sz w:val="19"/>
        </w:rPr>
        <w:t>(77).</w:t>
      </w:r>
      <w:r>
        <w:rPr>
          <w:spacing w:val="-3"/>
          <w:sz w:val="19"/>
        </w:rPr>
        <w:t xml:space="preserve"> </w:t>
      </w:r>
      <w:r>
        <w:rPr>
          <w:sz w:val="19"/>
        </w:rPr>
        <w:t>2020</w:t>
      </w:r>
      <w:r>
        <w:rPr>
          <w:spacing w:val="-7"/>
          <w:sz w:val="19"/>
        </w:rPr>
        <w:t xml:space="preserve"> </w:t>
      </w:r>
      <w:r>
        <w:rPr>
          <w:sz w:val="19"/>
        </w:rPr>
        <w:t>р.</w:t>
      </w:r>
      <w:r>
        <w:rPr>
          <w:spacing w:val="-3"/>
          <w:sz w:val="19"/>
        </w:rPr>
        <w:t xml:space="preserve"> </w:t>
      </w:r>
      <w:r>
        <w:rPr>
          <w:sz w:val="19"/>
        </w:rPr>
        <w:t>C.</w:t>
      </w:r>
      <w:r>
        <w:rPr>
          <w:spacing w:val="-4"/>
          <w:sz w:val="19"/>
        </w:rPr>
        <w:t xml:space="preserve"> </w:t>
      </w:r>
      <w:r>
        <w:rPr>
          <w:sz w:val="19"/>
        </w:rPr>
        <w:t>242–245.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0" w:lineRule="auto"/>
        <w:ind w:right="1126" w:firstLine="710"/>
        <w:rPr>
          <w:sz w:val="19"/>
        </w:rPr>
      </w:pPr>
      <w:r>
        <w:rPr>
          <w:sz w:val="19"/>
        </w:rPr>
        <w:t xml:space="preserve">Як у Європі впроваджують регулювання для бізнесу. </w:t>
      </w:r>
      <w:proofErr w:type="spellStart"/>
      <w:r>
        <w:rPr>
          <w:sz w:val="19"/>
        </w:rPr>
        <w:t>Галиць-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 xml:space="preserve">кий </w:t>
      </w:r>
      <w:proofErr w:type="spellStart"/>
      <w:r>
        <w:rPr>
          <w:sz w:val="19"/>
        </w:rPr>
        <w:t>корреспондент</w:t>
      </w:r>
      <w:proofErr w:type="spellEnd"/>
      <w:r>
        <w:rPr>
          <w:sz w:val="19"/>
        </w:rPr>
        <w:t>. 08.05.2018 р. Публікація була підготовлена в рамках</w:t>
      </w:r>
      <w:r>
        <w:rPr>
          <w:spacing w:val="1"/>
          <w:sz w:val="19"/>
        </w:rPr>
        <w:t xml:space="preserve"> </w:t>
      </w:r>
      <w:r>
        <w:rPr>
          <w:sz w:val="19"/>
        </w:rPr>
        <w:t>проекту</w:t>
      </w:r>
      <w:r>
        <w:rPr>
          <w:spacing w:val="1"/>
          <w:sz w:val="19"/>
        </w:rPr>
        <w:t xml:space="preserve"> </w:t>
      </w:r>
      <w:r>
        <w:rPr>
          <w:sz w:val="19"/>
        </w:rPr>
        <w:t>«Просування</w:t>
      </w:r>
      <w:r>
        <w:rPr>
          <w:spacing w:val="1"/>
          <w:sz w:val="19"/>
        </w:rPr>
        <w:t xml:space="preserve"> </w:t>
      </w:r>
      <w:r>
        <w:rPr>
          <w:sz w:val="19"/>
        </w:rPr>
        <w:t>реформ</w:t>
      </w:r>
      <w:r>
        <w:rPr>
          <w:spacing w:val="1"/>
          <w:sz w:val="19"/>
        </w:rPr>
        <w:t xml:space="preserve"> </w:t>
      </w:r>
      <w:r>
        <w:rPr>
          <w:sz w:val="19"/>
        </w:rPr>
        <w:t>в</w:t>
      </w:r>
      <w:r>
        <w:rPr>
          <w:spacing w:val="1"/>
          <w:sz w:val="19"/>
        </w:rPr>
        <w:t xml:space="preserve"> </w:t>
      </w:r>
      <w:r>
        <w:rPr>
          <w:sz w:val="19"/>
        </w:rPr>
        <w:t>регіони»</w:t>
      </w:r>
      <w:r>
        <w:rPr>
          <w:spacing w:val="1"/>
          <w:sz w:val="19"/>
        </w:rPr>
        <w:t xml:space="preserve"> </w:t>
      </w:r>
      <w:r>
        <w:rPr>
          <w:sz w:val="19"/>
        </w:rPr>
        <w:t>за</w:t>
      </w:r>
      <w:r>
        <w:rPr>
          <w:spacing w:val="1"/>
          <w:sz w:val="19"/>
        </w:rPr>
        <w:t xml:space="preserve"> </w:t>
      </w:r>
      <w:r>
        <w:rPr>
          <w:sz w:val="19"/>
        </w:rPr>
        <w:t>сприяння</w:t>
      </w:r>
      <w:r>
        <w:rPr>
          <w:spacing w:val="47"/>
          <w:sz w:val="19"/>
        </w:rPr>
        <w:t xml:space="preserve"> </w:t>
      </w:r>
      <w:r>
        <w:rPr>
          <w:sz w:val="19"/>
        </w:rPr>
        <w:t>Європейського</w:t>
      </w:r>
      <w:r>
        <w:rPr>
          <w:spacing w:val="1"/>
          <w:sz w:val="19"/>
        </w:rPr>
        <w:t xml:space="preserve"> </w:t>
      </w:r>
      <w:r>
        <w:rPr>
          <w:sz w:val="19"/>
        </w:rPr>
        <w:t>Союзу</w:t>
      </w:r>
      <w:r>
        <w:rPr>
          <w:spacing w:val="1"/>
          <w:sz w:val="19"/>
        </w:rPr>
        <w:t xml:space="preserve"> </w:t>
      </w:r>
      <w:hyperlink r:id="rId5">
        <w:r>
          <w:rPr>
            <w:sz w:val="19"/>
          </w:rPr>
          <w:t>(http://</w:t>
        </w:r>
      </w:hyperlink>
      <w:r>
        <w:rPr>
          <w:sz w:val="19"/>
        </w:rPr>
        <w:t>e</w:t>
      </w:r>
      <w:hyperlink r:id="rId6">
        <w:r>
          <w:rPr>
            <w:sz w:val="19"/>
          </w:rPr>
          <w:t>c.europa.eu/europeaid).</w:t>
        </w:r>
      </w:hyperlink>
      <w:r>
        <w:rPr>
          <w:spacing w:val="1"/>
          <w:sz w:val="19"/>
        </w:rPr>
        <w:t xml:space="preserve"> </w:t>
      </w:r>
      <w:r>
        <w:rPr>
          <w:sz w:val="19"/>
        </w:rPr>
        <w:t>URL:https://gk-press.if.ua/yak-u-</w:t>
      </w:r>
      <w:r>
        <w:rPr>
          <w:spacing w:val="1"/>
          <w:sz w:val="19"/>
        </w:rPr>
        <w:t xml:space="preserve"> </w:t>
      </w:r>
      <w:r>
        <w:rPr>
          <w:sz w:val="19"/>
        </w:rPr>
        <w:t>yevropi-vprovadzhuyut-regulyuvannya-dlya-biznesu/.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0" w:lineRule="auto"/>
        <w:ind w:right="1127" w:firstLine="710"/>
        <w:rPr>
          <w:sz w:val="19"/>
        </w:rPr>
      </w:pPr>
      <w:r>
        <w:rPr>
          <w:sz w:val="19"/>
        </w:rPr>
        <w:t xml:space="preserve">Про внесення змін до Закону України «Про застосування </w:t>
      </w:r>
      <w:proofErr w:type="spellStart"/>
      <w:r>
        <w:rPr>
          <w:sz w:val="19"/>
        </w:rPr>
        <w:t>реє-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страторів</w:t>
      </w:r>
      <w:proofErr w:type="spellEnd"/>
      <w:r>
        <w:rPr>
          <w:sz w:val="19"/>
        </w:rPr>
        <w:t xml:space="preserve"> розрахункових операцій у сфері торгівлі, громадського </w:t>
      </w:r>
      <w:proofErr w:type="spellStart"/>
      <w:r>
        <w:rPr>
          <w:sz w:val="19"/>
        </w:rPr>
        <w:t>харчу-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вання</w:t>
      </w:r>
      <w:proofErr w:type="spellEnd"/>
      <w:r>
        <w:rPr>
          <w:sz w:val="19"/>
        </w:rPr>
        <w:t xml:space="preserve"> та послуг» та інших законів України щодо </w:t>
      </w:r>
      <w:proofErr w:type="spellStart"/>
      <w:r>
        <w:rPr>
          <w:sz w:val="19"/>
        </w:rPr>
        <w:t>детінізації</w:t>
      </w:r>
      <w:proofErr w:type="spellEnd"/>
      <w:r>
        <w:rPr>
          <w:sz w:val="19"/>
        </w:rPr>
        <w:t xml:space="preserve"> розрахунків у</w:t>
      </w:r>
      <w:r>
        <w:rPr>
          <w:spacing w:val="1"/>
          <w:sz w:val="19"/>
        </w:rPr>
        <w:t xml:space="preserve"> </w:t>
      </w:r>
      <w:r>
        <w:rPr>
          <w:sz w:val="19"/>
        </w:rPr>
        <w:t>сфері торгівлі та послуг : Закон України від 20 вересня 2019 р. № 128-IX.</w:t>
      </w:r>
      <w:r>
        <w:rPr>
          <w:spacing w:val="1"/>
          <w:sz w:val="19"/>
        </w:rPr>
        <w:t xml:space="preserve"> </w:t>
      </w:r>
      <w:r>
        <w:rPr>
          <w:sz w:val="19"/>
        </w:rPr>
        <w:t>URL:</w:t>
      </w:r>
      <w:r>
        <w:rPr>
          <w:spacing w:val="-2"/>
          <w:sz w:val="19"/>
        </w:rPr>
        <w:t xml:space="preserve"> </w:t>
      </w:r>
      <w:r>
        <w:rPr>
          <w:sz w:val="19"/>
        </w:rPr>
        <w:t>https://zakon.rada.gov.ua/laws/show/128-</w:t>
      </w:r>
      <w:r>
        <w:rPr>
          <w:sz w:val="19"/>
        </w:rPr>
        <w:lastRenderedPageBreak/>
        <w:t>20#Text.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0" w:lineRule="auto"/>
        <w:ind w:right="1129" w:firstLine="710"/>
        <w:rPr>
          <w:sz w:val="19"/>
        </w:rPr>
      </w:pPr>
      <w:r>
        <w:rPr>
          <w:sz w:val="19"/>
        </w:rPr>
        <w:t xml:space="preserve">Про внесення змін до Податкового кодексу України щодо </w:t>
      </w:r>
      <w:proofErr w:type="spellStart"/>
      <w:r>
        <w:rPr>
          <w:sz w:val="19"/>
        </w:rPr>
        <w:t>деті-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нізації</w:t>
      </w:r>
      <w:proofErr w:type="spellEnd"/>
      <w:r>
        <w:rPr>
          <w:sz w:val="19"/>
        </w:rPr>
        <w:t xml:space="preserve"> розрахунків у сфері торгівлі та послуг : Закон України від 20 </w:t>
      </w:r>
      <w:proofErr w:type="spellStart"/>
      <w:r>
        <w:rPr>
          <w:sz w:val="19"/>
        </w:rPr>
        <w:t>ве-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pacing w:val="-4"/>
          <w:sz w:val="19"/>
        </w:rPr>
        <w:t>ресня</w:t>
      </w:r>
      <w:proofErr w:type="spellEnd"/>
      <w:r>
        <w:rPr>
          <w:spacing w:val="-11"/>
          <w:sz w:val="19"/>
        </w:rPr>
        <w:t xml:space="preserve"> </w:t>
      </w:r>
      <w:r>
        <w:rPr>
          <w:spacing w:val="-4"/>
          <w:sz w:val="19"/>
        </w:rPr>
        <w:t>2019</w:t>
      </w:r>
      <w:r>
        <w:rPr>
          <w:spacing w:val="-9"/>
          <w:sz w:val="19"/>
        </w:rPr>
        <w:t xml:space="preserve"> </w:t>
      </w:r>
      <w:r>
        <w:rPr>
          <w:spacing w:val="-4"/>
          <w:sz w:val="19"/>
        </w:rPr>
        <w:t>р.</w:t>
      </w:r>
      <w:r>
        <w:rPr>
          <w:spacing w:val="-9"/>
          <w:sz w:val="19"/>
        </w:rPr>
        <w:t xml:space="preserve"> </w:t>
      </w:r>
      <w:r>
        <w:rPr>
          <w:spacing w:val="-4"/>
          <w:sz w:val="19"/>
        </w:rPr>
        <w:t>№</w:t>
      </w:r>
      <w:r>
        <w:rPr>
          <w:spacing w:val="-9"/>
          <w:sz w:val="19"/>
        </w:rPr>
        <w:t xml:space="preserve"> </w:t>
      </w:r>
      <w:r>
        <w:rPr>
          <w:spacing w:val="-4"/>
          <w:sz w:val="19"/>
        </w:rPr>
        <w:t>129-IX.</w:t>
      </w:r>
      <w:r>
        <w:rPr>
          <w:spacing w:val="-9"/>
          <w:sz w:val="19"/>
        </w:rPr>
        <w:t xml:space="preserve"> </w:t>
      </w:r>
      <w:r>
        <w:rPr>
          <w:spacing w:val="-4"/>
          <w:sz w:val="19"/>
        </w:rPr>
        <w:t>URL:</w:t>
      </w:r>
      <w:r>
        <w:rPr>
          <w:spacing w:val="-9"/>
          <w:sz w:val="19"/>
        </w:rPr>
        <w:t xml:space="preserve"> </w:t>
      </w:r>
      <w:r>
        <w:rPr>
          <w:spacing w:val="-4"/>
          <w:sz w:val="19"/>
        </w:rPr>
        <w:t>https://zakon.rada.gov.ua/laws/show/129-20#Text.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line="230" w:lineRule="auto"/>
        <w:ind w:right="1131" w:firstLine="710"/>
        <w:rPr>
          <w:sz w:val="19"/>
        </w:rPr>
      </w:pPr>
      <w:r>
        <w:rPr>
          <w:sz w:val="19"/>
        </w:rPr>
        <w:t>Про внесення змін до Податкового кодексу України та інших</w:t>
      </w:r>
      <w:r>
        <w:rPr>
          <w:spacing w:val="1"/>
          <w:sz w:val="19"/>
        </w:rPr>
        <w:t xml:space="preserve"> </w:t>
      </w:r>
      <w:r>
        <w:rPr>
          <w:sz w:val="19"/>
        </w:rPr>
        <w:t>законів України щодо підтримки платників податків на період здійснення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заходів, спрямованих на запобігання виникненню і поширенню </w:t>
      </w:r>
      <w:proofErr w:type="spellStart"/>
      <w:r>
        <w:rPr>
          <w:sz w:val="19"/>
        </w:rPr>
        <w:t>корона-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вірусної</w:t>
      </w:r>
      <w:r>
        <w:rPr>
          <w:spacing w:val="45"/>
          <w:sz w:val="19"/>
        </w:rPr>
        <w:t xml:space="preserve"> </w:t>
      </w:r>
      <w:r>
        <w:rPr>
          <w:sz w:val="19"/>
        </w:rPr>
        <w:t>хвороби</w:t>
      </w:r>
      <w:r>
        <w:rPr>
          <w:spacing w:val="43"/>
          <w:sz w:val="19"/>
        </w:rPr>
        <w:t xml:space="preserve"> </w:t>
      </w:r>
      <w:r>
        <w:rPr>
          <w:sz w:val="19"/>
        </w:rPr>
        <w:t>(COVID-19)»</w:t>
      </w:r>
      <w:r>
        <w:rPr>
          <w:spacing w:val="39"/>
          <w:sz w:val="19"/>
        </w:rPr>
        <w:t xml:space="preserve"> </w:t>
      </w:r>
      <w:r>
        <w:rPr>
          <w:sz w:val="19"/>
        </w:rPr>
        <w:t>:</w:t>
      </w:r>
      <w:r>
        <w:rPr>
          <w:spacing w:val="45"/>
          <w:sz w:val="19"/>
        </w:rPr>
        <w:t xml:space="preserve"> </w:t>
      </w:r>
      <w:r>
        <w:rPr>
          <w:sz w:val="19"/>
        </w:rPr>
        <w:t>Закон</w:t>
      </w:r>
      <w:r>
        <w:rPr>
          <w:spacing w:val="44"/>
          <w:sz w:val="19"/>
        </w:rPr>
        <w:t xml:space="preserve"> </w:t>
      </w:r>
      <w:r>
        <w:rPr>
          <w:sz w:val="19"/>
        </w:rPr>
        <w:t>України</w:t>
      </w:r>
      <w:r>
        <w:rPr>
          <w:spacing w:val="42"/>
          <w:sz w:val="19"/>
        </w:rPr>
        <w:t xml:space="preserve"> </w:t>
      </w:r>
      <w:r>
        <w:rPr>
          <w:sz w:val="19"/>
        </w:rPr>
        <w:t>від</w:t>
      </w:r>
      <w:r>
        <w:rPr>
          <w:spacing w:val="45"/>
          <w:sz w:val="19"/>
        </w:rPr>
        <w:t xml:space="preserve"> </w:t>
      </w:r>
      <w:r>
        <w:rPr>
          <w:sz w:val="19"/>
        </w:rPr>
        <w:t>17</w:t>
      </w:r>
      <w:r>
        <w:rPr>
          <w:spacing w:val="47"/>
          <w:sz w:val="19"/>
        </w:rPr>
        <w:t xml:space="preserve"> </w:t>
      </w:r>
      <w:r>
        <w:rPr>
          <w:sz w:val="19"/>
        </w:rPr>
        <w:t>березня</w:t>
      </w:r>
      <w:r>
        <w:rPr>
          <w:spacing w:val="43"/>
          <w:sz w:val="19"/>
        </w:rPr>
        <w:t xml:space="preserve"> </w:t>
      </w:r>
      <w:r>
        <w:rPr>
          <w:sz w:val="19"/>
        </w:rPr>
        <w:t>2020</w:t>
      </w:r>
      <w:r>
        <w:rPr>
          <w:spacing w:val="46"/>
          <w:sz w:val="19"/>
        </w:rPr>
        <w:t xml:space="preserve"> </w:t>
      </w:r>
      <w:r>
        <w:rPr>
          <w:sz w:val="19"/>
        </w:rPr>
        <w:t>р.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045"/>
        </w:tabs>
        <w:spacing w:before="78" w:line="228" w:lineRule="auto"/>
        <w:ind w:right="1126" w:firstLine="710"/>
        <w:rPr>
          <w:sz w:val="19"/>
        </w:rPr>
      </w:pPr>
      <w:r>
        <w:t>№</w:t>
      </w:r>
      <w:r>
        <w:rPr>
          <w:spacing w:val="-2"/>
        </w:rPr>
        <w:t xml:space="preserve"> </w:t>
      </w:r>
      <w:r>
        <w:t>533-IX.</w:t>
      </w:r>
      <w:r>
        <w:rPr>
          <w:spacing w:val="-6"/>
        </w:rPr>
        <w:t xml:space="preserve"> </w:t>
      </w:r>
      <w:r>
        <w:t>URL:</w:t>
      </w:r>
      <w:r>
        <w:rPr>
          <w:spacing w:val="-2"/>
        </w:rPr>
        <w:t xml:space="preserve"> </w:t>
      </w:r>
      <w:r>
        <w:t>https://zakon.rada.gov.ua/laws/show/533-20#Text.</w:t>
      </w:r>
      <w:r w:rsidRPr="004F188E">
        <w:rPr>
          <w:sz w:val="19"/>
        </w:rPr>
        <w:t xml:space="preserve"> </w:t>
      </w:r>
      <w:r>
        <w:rPr>
          <w:sz w:val="19"/>
        </w:rPr>
        <w:t>Про внесення змін до Податкового кодексу України та інших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законів України щодо лібералізації застосування реєстраторів </w:t>
      </w:r>
      <w:proofErr w:type="spellStart"/>
      <w:r>
        <w:rPr>
          <w:sz w:val="19"/>
        </w:rPr>
        <w:t>розрахун-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кових</w:t>
      </w:r>
      <w:proofErr w:type="spellEnd"/>
      <w:r>
        <w:rPr>
          <w:sz w:val="19"/>
        </w:rPr>
        <w:t xml:space="preserve"> операцій платниками єдиного податку та скасування механізму </w:t>
      </w:r>
      <w:proofErr w:type="spellStart"/>
      <w:r>
        <w:rPr>
          <w:sz w:val="19"/>
        </w:rPr>
        <w:t>ком-</w:t>
      </w:r>
      <w:proofErr w:type="spellEnd"/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пенсації</w:t>
      </w:r>
      <w:proofErr w:type="spellEnd"/>
      <w:r>
        <w:rPr>
          <w:sz w:val="19"/>
        </w:rPr>
        <w:t xml:space="preserve"> покупцям (споживачам) за скаргами щодо порушення </w:t>
      </w:r>
      <w:proofErr w:type="spellStart"/>
      <w:r>
        <w:rPr>
          <w:sz w:val="19"/>
        </w:rPr>
        <w:t>встанов-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леного</w:t>
      </w:r>
      <w:proofErr w:type="spellEnd"/>
      <w:r>
        <w:rPr>
          <w:sz w:val="19"/>
        </w:rPr>
        <w:t xml:space="preserve"> порядку проведення розрахункових операцій частини суми </w:t>
      </w:r>
      <w:proofErr w:type="spellStart"/>
      <w:r>
        <w:rPr>
          <w:sz w:val="19"/>
        </w:rPr>
        <w:t>засто-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сованих</w:t>
      </w:r>
      <w:proofErr w:type="spellEnd"/>
      <w:r>
        <w:rPr>
          <w:sz w:val="19"/>
        </w:rPr>
        <w:t xml:space="preserve"> штрафних санкцій: Закон України від 1 грудня 2020 р. № 1017-IX.</w:t>
      </w:r>
      <w:r>
        <w:rPr>
          <w:spacing w:val="1"/>
          <w:sz w:val="19"/>
        </w:rPr>
        <w:t xml:space="preserve"> </w:t>
      </w:r>
      <w:r>
        <w:rPr>
          <w:sz w:val="19"/>
        </w:rPr>
        <w:t>URL:</w:t>
      </w:r>
      <w:r>
        <w:rPr>
          <w:spacing w:val="-2"/>
          <w:sz w:val="19"/>
        </w:rPr>
        <w:t xml:space="preserve"> </w:t>
      </w:r>
      <w:r>
        <w:rPr>
          <w:sz w:val="19"/>
        </w:rPr>
        <w:t>https://zakon.rada.gov.ua/laws/show/1017-20#Text.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141"/>
        </w:tabs>
        <w:spacing w:before="4" w:line="225" w:lineRule="auto"/>
        <w:ind w:right="1129" w:firstLine="710"/>
        <w:rPr>
          <w:sz w:val="19"/>
        </w:rPr>
      </w:pPr>
      <w:r>
        <w:rPr>
          <w:sz w:val="19"/>
        </w:rPr>
        <w:t xml:space="preserve">Зануда Анастасія. РРО для </w:t>
      </w:r>
      <w:proofErr w:type="spellStart"/>
      <w:r>
        <w:rPr>
          <w:sz w:val="19"/>
        </w:rPr>
        <w:t>ФОП</w:t>
      </w:r>
      <w:proofErr w:type="spellEnd"/>
      <w:r>
        <w:rPr>
          <w:sz w:val="19"/>
        </w:rPr>
        <w:t xml:space="preserve">: повний колапс чи все </w:t>
      </w:r>
      <w:proofErr w:type="spellStart"/>
      <w:r>
        <w:rPr>
          <w:sz w:val="19"/>
        </w:rPr>
        <w:t>пра-</w:t>
      </w:r>
      <w:proofErr w:type="spellEnd"/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цює</w:t>
      </w:r>
      <w:proofErr w:type="spellEnd"/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ВВС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News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Україна.</w:t>
      </w:r>
      <w:r>
        <w:rPr>
          <w:spacing w:val="1"/>
          <w:sz w:val="19"/>
        </w:rPr>
        <w:t xml:space="preserve"> </w:t>
      </w:r>
      <w:r>
        <w:rPr>
          <w:sz w:val="19"/>
        </w:rPr>
        <w:t>11</w:t>
      </w:r>
      <w:r>
        <w:rPr>
          <w:spacing w:val="1"/>
          <w:sz w:val="19"/>
        </w:rPr>
        <w:t xml:space="preserve"> </w:t>
      </w:r>
      <w:r>
        <w:rPr>
          <w:sz w:val="19"/>
        </w:rPr>
        <w:t>січня</w:t>
      </w:r>
      <w:r>
        <w:rPr>
          <w:spacing w:val="1"/>
          <w:sz w:val="19"/>
        </w:rPr>
        <w:t xml:space="preserve"> </w:t>
      </w:r>
      <w:r>
        <w:rPr>
          <w:sz w:val="19"/>
        </w:rPr>
        <w:t>2022</w:t>
      </w:r>
      <w:r>
        <w:rPr>
          <w:spacing w:val="1"/>
          <w:sz w:val="19"/>
        </w:rPr>
        <w:t xml:space="preserve"> </w:t>
      </w:r>
      <w:r>
        <w:rPr>
          <w:sz w:val="19"/>
        </w:rPr>
        <w:t>р.</w:t>
      </w:r>
      <w:r>
        <w:rPr>
          <w:spacing w:val="1"/>
          <w:sz w:val="19"/>
        </w:rPr>
        <w:t xml:space="preserve"> </w:t>
      </w:r>
      <w:r>
        <w:rPr>
          <w:sz w:val="19"/>
        </w:rPr>
        <w:t>URL:</w:t>
      </w:r>
      <w:r>
        <w:rPr>
          <w:spacing w:val="1"/>
          <w:sz w:val="19"/>
        </w:rPr>
        <w:t xml:space="preserve"> </w:t>
      </w:r>
      <w:r>
        <w:rPr>
          <w:sz w:val="19"/>
        </w:rPr>
        <w:t>https:/</w:t>
      </w:r>
      <w:hyperlink r:id="rId7">
        <w:r>
          <w:rPr>
            <w:sz w:val="19"/>
          </w:rPr>
          <w:t>/www.bbc.c</w:t>
        </w:r>
      </w:hyperlink>
      <w:r>
        <w:rPr>
          <w:sz w:val="19"/>
        </w:rPr>
        <w:t>o</w:t>
      </w:r>
      <w:hyperlink r:id="rId8">
        <w:r>
          <w:rPr>
            <w:sz w:val="19"/>
          </w:rPr>
          <w:t>m/</w:t>
        </w:r>
      </w:hyperlink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ukrainian</w:t>
      </w:r>
      <w:proofErr w:type="spellEnd"/>
      <w:r>
        <w:rPr>
          <w:sz w:val="19"/>
        </w:rPr>
        <w:t>/features-59940764.</w:t>
      </w:r>
    </w:p>
    <w:p w:rsidR="004F188E" w:rsidRDefault="004F188E" w:rsidP="004F188E">
      <w:pPr>
        <w:pStyle w:val="a5"/>
        <w:numPr>
          <w:ilvl w:val="0"/>
          <w:numId w:val="3"/>
        </w:numPr>
        <w:tabs>
          <w:tab w:val="left" w:pos="2141"/>
        </w:tabs>
        <w:spacing w:before="8" w:line="225" w:lineRule="auto"/>
        <w:ind w:right="1131" w:firstLine="710"/>
        <w:rPr>
          <w:sz w:val="19"/>
        </w:rPr>
      </w:pPr>
      <w:r>
        <w:rPr>
          <w:sz w:val="19"/>
        </w:rPr>
        <w:t>Про внесення змін до Податкового кодексу України та інших</w:t>
      </w:r>
      <w:r>
        <w:rPr>
          <w:spacing w:val="1"/>
          <w:sz w:val="19"/>
        </w:rPr>
        <w:t xml:space="preserve"> </w:t>
      </w:r>
      <w:r>
        <w:rPr>
          <w:sz w:val="19"/>
        </w:rPr>
        <w:t>законодавчих актів України щодо дії норм на період дії воєнного стану:</w:t>
      </w:r>
      <w:r>
        <w:rPr>
          <w:spacing w:val="1"/>
          <w:sz w:val="19"/>
        </w:rPr>
        <w:t xml:space="preserve"> </w:t>
      </w:r>
      <w:r>
        <w:rPr>
          <w:spacing w:val="-1"/>
          <w:sz w:val="19"/>
        </w:rPr>
        <w:t>Закон</w:t>
      </w:r>
      <w:r>
        <w:rPr>
          <w:spacing w:val="-7"/>
          <w:sz w:val="19"/>
        </w:rPr>
        <w:t xml:space="preserve"> </w:t>
      </w:r>
      <w:r>
        <w:rPr>
          <w:spacing w:val="-1"/>
          <w:sz w:val="19"/>
        </w:rPr>
        <w:t>України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від</w:t>
      </w:r>
      <w:r>
        <w:rPr>
          <w:spacing w:val="-9"/>
          <w:sz w:val="19"/>
        </w:rPr>
        <w:t xml:space="preserve"> </w:t>
      </w:r>
      <w:r>
        <w:rPr>
          <w:spacing w:val="-1"/>
          <w:sz w:val="19"/>
        </w:rPr>
        <w:t>15</w:t>
      </w:r>
      <w:r>
        <w:rPr>
          <w:spacing w:val="-8"/>
          <w:sz w:val="19"/>
        </w:rPr>
        <w:t xml:space="preserve"> </w:t>
      </w:r>
      <w:r>
        <w:rPr>
          <w:spacing w:val="-1"/>
          <w:sz w:val="19"/>
        </w:rPr>
        <w:t>березня</w:t>
      </w:r>
      <w:r>
        <w:rPr>
          <w:spacing w:val="-6"/>
          <w:sz w:val="19"/>
        </w:rPr>
        <w:t xml:space="preserve"> </w:t>
      </w:r>
      <w:r>
        <w:rPr>
          <w:spacing w:val="-1"/>
          <w:sz w:val="19"/>
        </w:rPr>
        <w:t>2022</w:t>
      </w:r>
      <w:r>
        <w:rPr>
          <w:spacing w:val="-8"/>
          <w:sz w:val="19"/>
        </w:rPr>
        <w:t xml:space="preserve"> </w:t>
      </w:r>
      <w:r>
        <w:rPr>
          <w:spacing w:val="-1"/>
          <w:sz w:val="19"/>
        </w:rPr>
        <w:t>р.</w:t>
      </w:r>
      <w:r>
        <w:rPr>
          <w:spacing w:val="-8"/>
          <w:sz w:val="19"/>
        </w:rPr>
        <w:t xml:space="preserve"> </w:t>
      </w:r>
      <w:r>
        <w:rPr>
          <w:sz w:val="19"/>
        </w:rPr>
        <w:t>№</w:t>
      </w:r>
      <w:r>
        <w:rPr>
          <w:spacing w:val="-9"/>
          <w:sz w:val="19"/>
        </w:rPr>
        <w:t xml:space="preserve"> </w:t>
      </w:r>
      <w:r>
        <w:rPr>
          <w:sz w:val="19"/>
        </w:rPr>
        <w:t>2120-IX.</w:t>
      </w:r>
      <w:r>
        <w:rPr>
          <w:spacing w:val="-8"/>
          <w:sz w:val="19"/>
        </w:rPr>
        <w:t xml:space="preserve"> </w:t>
      </w:r>
      <w:r>
        <w:rPr>
          <w:sz w:val="19"/>
        </w:rPr>
        <w:t>URL:</w:t>
      </w:r>
      <w:r>
        <w:rPr>
          <w:spacing w:val="-8"/>
          <w:sz w:val="19"/>
        </w:rPr>
        <w:t xml:space="preserve"> </w:t>
      </w:r>
      <w:r>
        <w:rPr>
          <w:sz w:val="19"/>
        </w:rPr>
        <w:t>https://zakon.rada.gov.</w:t>
      </w:r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ua</w:t>
      </w:r>
      <w:proofErr w:type="spellEnd"/>
      <w:r>
        <w:rPr>
          <w:sz w:val="19"/>
        </w:rPr>
        <w:t>/</w:t>
      </w:r>
      <w:proofErr w:type="spellStart"/>
      <w:r>
        <w:rPr>
          <w:sz w:val="19"/>
        </w:rPr>
        <w:t>laws</w:t>
      </w:r>
      <w:proofErr w:type="spellEnd"/>
      <w:r>
        <w:rPr>
          <w:sz w:val="19"/>
        </w:rPr>
        <w:t>/</w:t>
      </w:r>
      <w:proofErr w:type="spellStart"/>
      <w:r>
        <w:rPr>
          <w:sz w:val="19"/>
        </w:rPr>
        <w:t>show</w:t>
      </w:r>
      <w:proofErr w:type="spellEnd"/>
      <w:r>
        <w:rPr>
          <w:sz w:val="19"/>
        </w:rPr>
        <w:t>/2120-20#</w:t>
      </w:r>
      <w:proofErr w:type="spellStart"/>
      <w:r>
        <w:rPr>
          <w:sz w:val="19"/>
        </w:rPr>
        <w:t>Text</w:t>
      </w:r>
      <w:proofErr w:type="spellEnd"/>
      <w:r>
        <w:rPr>
          <w:sz w:val="19"/>
        </w:rPr>
        <w:t>.</w:t>
      </w:r>
    </w:p>
    <w:p w:rsidR="004F188E" w:rsidRDefault="004F188E" w:rsidP="004F188E">
      <w:pPr>
        <w:pStyle w:val="a3"/>
        <w:spacing w:line="230" w:lineRule="auto"/>
        <w:ind w:left="1131" w:right="1126" w:firstLine="710"/>
      </w:pPr>
    </w:p>
    <w:p w:rsidR="009218F3" w:rsidRDefault="009218F3"/>
    <w:sectPr w:rsidR="009218F3" w:rsidSect="009218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517E3"/>
    <w:multiLevelType w:val="hybridMultilevel"/>
    <w:tmpl w:val="1A00D676"/>
    <w:lvl w:ilvl="0" w:tplc="058E7BDC">
      <w:numFmt w:val="bullet"/>
      <w:lvlText w:val="–"/>
      <w:lvlJc w:val="left"/>
      <w:pPr>
        <w:ind w:left="1132" w:hanging="144"/>
      </w:pPr>
      <w:rPr>
        <w:rFonts w:ascii="Times New Roman" w:eastAsia="Times New Roman" w:hAnsi="Times New Roman" w:cs="Times New Roman" w:hint="default"/>
        <w:w w:val="101"/>
        <w:sz w:val="19"/>
        <w:szCs w:val="19"/>
        <w:lang w:val="uk-UA" w:eastAsia="en-US" w:bidi="ar-SA"/>
      </w:rPr>
    </w:lvl>
    <w:lvl w:ilvl="1" w:tplc="343A13C4">
      <w:numFmt w:val="bullet"/>
      <w:lvlText w:val="•"/>
      <w:lvlJc w:val="left"/>
      <w:pPr>
        <w:ind w:left="1865" w:hanging="144"/>
      </w:pPr>
      <w:rPr>
        <w:rFonts w:hint="default"/>
        <w:lang w:val="uk-UA" w:eastAsia="en-US" w:bidi="ar-SA"/>
      </w:rPr>
    </w:lvl>
    <w:lvl w:ilvl="2" w:tplc="86A84F00">
      <w:numFmt w:val="bullet"/>
      <w:lvlText w:val="•"/>
      <w:lvlJc w:val="left"/>
      <w:pPr>
        <w:ind w:left="2590" w:hanging="144"/>
      </w:pPr>
      <w:rPr>
        <w:rFonts w:hint="default"/>
        <w:lang w:val="uk-UA" w:eastAsia="en-US" w:bidi="ar-SA"/>
      </w:rPr>
    </w:lvl>
    <w:lvl w:ilvl="3" w:tplc="24BC88C4">
      <w:numFmt w:val="bullet"/>
      <w:lvlText w:val="•"/>
      <w:lvlJc w:val="left"/>
      <w:pPr>
        <w:ind w:left="3315" w:hanging="144"/>
      </w:pPr>
      <w:rPr>
        <w:rFonts w:hint="default"/>
        <w:lang w:val="uk-UA" w:eastAsia="en-US" w:bidi="ar-SA"/>
      </w:rPr>
    </w:lvl>
    <w:lvl w:ilvl="4" w:tplc="447251CA">
      <w:numFmt w:val="bullet"/>
      <w:lvlText w:val="•"/>
      <w:lvlJc w:val="left"/>
      <w:pPr>
        <w:ind w:left="4040" w:hanging="144"/>
      </w:pPr>
      <w:rPr>
        <w:rFonts w:hint="default"/>
        <w:lang w:val="uk-UA" w:eastAsia="en-US" w:bidi="ar-SA"/>
      </w:rPr>
    </w:lvl>
    <w:lvl w:ilvl="5" w:tplc="2998FA98">
      <w:numFmt w:val="bullet"/>
      <w:lvlText w:val="•"/>
      <w:lvlJc w:val="left"/>
      <w:pPr>
        <w:ind w:left="4765" w:hanging="144"/>
      </w:pPr>
      <w:rPr>
        <w:rFonts w:hint="default"/>
        <w:lang w:val="uk-UA" w:eastAsia="en-US" w:bidi="ar-SA"/>
      </w:rPr>
    </w:lvl>
    <w:lvl w:ilvl="6" w:tplc="388E1ECE">
      <w:numFmt w:val="bullet"/>
      <w:lvlText w:val="•"/>
      <w:lvlJc w:val="left"/>
      <w:pPr>
        <w:ind w:left="5490" w:hanging="144"/>
      </w:pPr>
      <w:rPr>
        <w:rFonts w:hint="default"/>
        <w:lang w:val="uk-UA" w:eastAsia="en-US" w:bidi="ar-SA"/>
      </w:rPr>
    </w:lvl>
    <w:lvl w:ilvl="7" w:tplc="12D4AA56">
      <w:numFmt w:val="bullet"/>
      <w:lvlText w:val="•"/>
      <w:lvlJc w:val="left"/>
      <w:pPr>
        <w:ind w:left="6215" w:hanging="144"/>
      </w:pPr>
      <w:rPr>
        <w:rFonts w:hint="default"/>
        <w:lang w:val="uk-UA" w:eastAsia="en-US" w:bidi="ar-SA"/>
      </w:rPr>
    </w:lvl>
    <w:lvl w:ilvl="8" w:tplc="3F9A50C8">
      <w:numFmt w:val="bullet"/>
      <w:lvlText w:val="•"/>
      <w:lvlJc w:val="left"/>
      <w:pPr>
        <w:ind w:left="6940" w:hanging="144"/>
      </w:pPr>
      <w:rPr>
        <w:rFonts w:hint="default"/>
        <w:lang w:val="uk-UA" w:eastAsia="en-US" w:bidi="ar-SA"/>
      </w:rPr>
    </w:lvl>
  </w:abstractNum>
  <w:abstractNum w:abstractNumId="1">
    <w:nsid w:val="32064126"/>
    <w:multiLevelType w:val="hybridMultilevel"/>
    <w:tmpl w:val="FFE6B514"/>
    <w:lvl w:ilvl="0" w:tplc="4306BBC4">
      <w:start w:val="2"/>
      <w:numFmt w:val="decimal"/>
      <w:lvlText w:val="%1)"/>
      <w:lvlJc w:val="left"/>
      <w:pPr>
        <w:ind w:left="1131" w:hanging="221"/>
        <w:jc w:val="left"/>
      </w:pPr>
      <w:rPr>
        <w:rFonts w:ascii="Times New Roman" w:eastAsia="Times New Roman" w:hAnsi="Times New Roman" w:cs="Times New Roman" w:hint="default"/>
        <w:spacing w:val="-2"/>
        <w:w w:val="101"/>
        <w:sz w:val="19"/>
        <w:szCs w:val="19"/>
        <w:lang w:val="uk-UA" w:eastAsia="en-US" w:bidi="ar-SA"/>
      </w:rPr>
    </w:lvl>
    <w:lvl w:ilvl="1" w:tplc="D242C01C">
      <w:start w:val="1"/>
      <w:numFmt w:val="decimal"/>
      <w:lvlText w:val="%2."/>
      <w:lvlJc w:val="left"/>
      <w:pPr>
        <w:ind w:left="1132" w:hanging="231"/>
        <w:jc w:val="left"/>
      </w:pPr>
      <w:rPr>
        <w:rFonts w:hint="default"/>
        <w:w w:val="101"/>
        <w:lang w:val="uk-UA" w:eastAsia="en-US" w:bidi="ar-SA"/>
      </w:rPr>
    </w:lvl>
    <w:lvl w:ilvl="2" w:tplc="66820188">
      <w:numFmt w:val="bullet"/>
      <w:lvlText w:val="•"/>
      <w:lvlJc w:val="left"/>
      <w:pPr>
        <w:ind w:left="2590" w:hanging="231"/>
      </w:pPr>
      <w:rPr>
        <w:rFonts w:hint="default"/>
        <w:lang w:val="uk-UA" w:eastAsia="en-US" w:bidi="ar-SA"/>
      </w:rPr>
    </w:lvl>
    <w:lvl w:ilvl="3" w:tplc="3552F63E">
      <w:numFmt w:val="bullet"/>
      <w:lvlText w:val="•"/>
      <w:lvlJc w:val="left"/>
      <w:pPr>
        <w:ind w:left="3315" w:hanging="231"/>
      </w:pPr>
      <w:rPr>
        <w:rFonts w:hint="default"/>
        <w:lang w:val="uk-UA" w:eastAsia="en-US" w:bidi="ar-SA"/>
      </w:rPr>
    </w:lvl>
    <w:lvl w:ilvl="4" w:tplc="42C62584">
      <w:numFmt w:val="bullet"/>
      <w:lvlText w:val="•"/>
      <w:lvlJc w:val="left"/>
      <w:pPr>
        <w:ind w:left="4040" w:hanging="231"/>
      </w:pPr>
      <w:rPr>
        <w:rFonts w:hint="default"/>
        <w:lang w:val="uk-UA" w:eastAsia="en-US" w:bidi="ar-SA"/>
      </w:rPr>
    </w:lvl>
    <w:lvl w:ilvl="5" w:tplc="815E751C">
      <w:numFmt w:val="bullet"/>
      <w:lvlText w:val="•"/>
      <w:lvlJc w:val="left"/>
      <w:pPr>
        <w:ind w:left="4765" w:hanging="231"/>
      </w:pPr>
      <w:rPr>
        <w:rFonts w:hint="default"/>
        <w:lang w:val="uk-UA" w:eastAsia="en-US" w:bidi="ar-SA"/>
      </w:rPr>
    </w:lvl>
    <w:lvl w:ilvl="6" w:tplc="4CDE7368">
      <w:numFmt w:val="bullet"/>
      <w:lvlText w:val="•"/>
      <w:lvlJc w:val="left"/>
      <w:pPr>
        <w:ind w:left="5490" w:hanging="231"/>
      </w:pPr>
      <w:rPr>
        <w:rFonts w:hint="default"/>
        <w:lang w:val="uk-UA" w:eastAsia="en-US" w:bidi="ar-SA"/>
      </w:rPr>
    </w:lvl>
    <w:lvl w:ilvl="7" w:tplc="FF7030F8">
      <w:numFmt w:val="bullet"/>
      <w:lvlText w:val="•"/>
      <w:lvlJc w:val="left"/>
      <w:pPr>
        <w:ind w:left="6215" w:hanging="231"/>
      </w:pPr>
      <w:rPr>
        <w:rFonts w:hint="default"/>
        <w:lang w:val="uk-UA" w:eastAsia="en-US" w:bidi="ar-SA"/>
      </w:rPr>
    </w:lvl>
    <w:lvl w:ilvl="8" w:tplc="E820BD74">
      <w:numFmt w:val="bullet"/>
      <w:lvlText w:val="•"/>
      <w:lvlJc w:val="left"/>
      <w:pPr>
        <w:ind w:left="6940" w:hanging="231"/>
      </w:pPr>
      <w:rPr>
        <w:rFonts w:hint="default"/>
        <w:lang w:val="uk-UA" w:eastAsia="en-US" w:bidi="ar-SA"/>
      </w:rPr>
    </w:lvl>
  </w:abstractNum>
  <w:abstractNum w:abstractNumId="2">
    <w:nsid w:val="7F5A001D"/>
    <w:multiLevelType w:val="hybridMultilevel"/>
    <w:tmpl w:val="F03A8538"/>
    <w:lvl w:ilvl="0" w:tplc="5B58CDCE">
      <w:start w:val="1"/>
      <w:numFmt w:val="decimal"/>
      <w:lvlText w:val="%1."/>
      <w:lvlJc w:val="left"/>
      <w:pPr>
        <w:ind w:left="1132" w:hanging="202"/>
      </w:pPr>
      <w:rPr>
        <w:rFonts w:ascii="Times New Roman" w:eastAsia="Times New Roman" w:hAnsi="Times New Roman" w:cs="Times New Roman" w:hint="default"/>
        <w:w w:val="101"/>
        <w:sz w:val="19"/>
        <w:szCs w:val="19"/>
        <w:lang w:val="uk-UA" w:eastAsia="en-US" w:bidi="ar-SA"/>
      </w:rPr>
    </w:lvl>
    <w:lvl w:ilvl="1" w:tplc="0F42D7C8">
      <w:numFmt w:val="bullet"/>
      <w:lvlText w:val="•"/>
      <w:lvlJc w:val="left"/>
      <w:pPr>
        <w:ind w:left="1865" w:hanging="202"/>
      </w:pPr>
      <w:rPr>
        <w:rFonts w:hint="default"/>
        <w:lang w:val="uk-UA" w:eastAsia="en-US" w:bidi="ar-SA"/>
      </w:rPr>
    </w:lvl>
    <w:lvl w:ilvl="2" w:tplc="D272046E">
      <w:numFmt w:val="bullet"/>
      <w:lvlText w:val="•"/>
      <w:lvlJc w:val="left"/>
      <w:pPr>
        <w:ind w:left="2590" w:hanging="202"/>
      </w:pPr>
      <w:rPr>
        <w:rFonts w:hint="default"/>
        <w:lang w:val="uk-UA" w:eastAsia="en-US" w:bidi="ar-SA"/>
      </w:rPr>
    </w:lvl>
    <w:lvl w:ilvl="3" w:tplc="2E0AB6C0">
      <w:numFmt w:val="bullet"/>
      <w:lvlText w:val="•"/>
      <w:lvlJc w:val="left"/>
      <w:pPr>
        <w:ind w:left="3315" w:hanging="202"/>
      </w:pPr>
      <w:rPr>
        <w:rFonts w:hint="default"/>
        <w:lang w:val="uk-UA" w:eastAsia="en-US" w:bidi="ar-SA"/>
      </w:rPr>
    </w:lvl>
    <w:lvl w:ilvl="4" w:tplc="57EC58FA">
      <w:numFmt w:val="bullet"/>
      <w:lvlText w:val="•"/>
      <w:lvlJc w:val="left"/>
      <w:pPr>
        <w:ind w:left="4040" w:hanging="202"/>
      </w:pPr>
      <w:rPr>
        <w:rFonts w:hint="default"/>
        <w:lang w:val="uk-UA" w:eastAsia="en-US" w:bidi="ar-SA"/>
      </w:rPr>
    </w:lvl>
    <w:lvl w:ilvl="5" w:tplc="FBC2FF06">
      <w:numFmt w:val="bullet"/>
      <w:lvlText w:val="•"/>
      <w:lvlJc w:val="left"/>
      <w:pPr>
        <w:ind w:left="4765" w:hanging="202"/>
      </w:pPr>
      <w:rPr>
        <w:rFonts w:hint="default"/>
        <w:lang w:val="uk-UA" w:eastAsia="en-US" w:bidi="ar-SA"/>
      </w:rPr>
    </w:lvl>
    <w:lvl w:ilvl="6" w:tplc="28FEF6F4">
      <w:numFmt w:val="bullet"/>
      <w:lvlText w:val="•"/>
      <w:lvlJc w:val="left"/>
      <w:pPr>
        <w:ind w:left="5490" w:hanging="202"/>
      </w:pPr>
      <w:rPr>
        <w:rFonts w:hint="default"/>
        <w:lang w:val="uk-UA" w:eastAsia="en-US" w:bidi="ar-SA"/>
      </w:rPr>
    </w:lvl>
    <w:lvl w:ilvl="7" w:tplc="85384196">
      <w:numFmt w:val="bullet"/>
      <w:lvlText w:val="•"/>
      <w:lvlJc w:val="left"/>
      <w:pPr>
        <w:ind w:left="6215" w:hanging="202"/>
      </w:pPr>
      <w:rPr>
        <w:rFonts w:hint="default"/>
        <w:lang w:val="uk-UA" w:eastAsia="en-US" w:bidi="ar-SA"/>
      </w:rPr>
    </w:lvl>
    <w:lvl w:ilvl="8" w:tplc="72C2FBA4">
      <w:numFmt w:val="bullet"/>
      <w:lvlText w:val="•"/>
      <w:lvlJc w:val="left"/>
      <w:pPr>
        <w:ind w:left="6940" w:hanging="202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F188E"/>
    <w:rsid w:val="003135DB"/>
    <w:rsid w:val="00326FD4"/>
    <w:rsid w:val="004F188E"/>
    <w:rsid w:val="009218F3"/>
    <w:rsid w:val="00C52F35"/>
    <w:rsid w:val="00C57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F188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4F188E"/>
    <w:pPr>
      <w:ind w:left="1132"/>
      <w:jc w:val="both"/>
    </w:pPr>
    <w:rPr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4F188E"/>
    <w:rPr>
      <w:rFonts w:ascii="Times New Roman" w:eastAsia="Times New Roman" w:hAnsi="Times New Roman" w:cs="Times New Roman"/>
      <w:sz w:val="19"/>
      <w:szCs w:val="19"/>
      <w:lang w:val="uk-UA"/>
    </w:rPr>
  </w:style>
  <w:style w:type="paragraph" w:customStyle="1" w:styleId="Heading4">
    <w:name w:val="Heading 4"/>
    <w:basedOn w:val="a"/>
    <w:uiPriority w:val="1"/>
    <w:qFormat/>
    <w:rsid w:val="004F188E"/>
    <w:pPr>
      <w:ind w:left="1964" w:right="1965"/>
      <w:jc w:val="center"/>
      <w:outlineLvl w:val="4"/>
    </w:pPr>
    <w:rPr>
      <w:b/>
      <w:bCs/>
      <w:sz w:val="19"/>
      <w:szCs w:val="19"/>
    </w:rPr>
  </w:style>
  <w:style w:type="table" w:customStyle="1" w:styleId="TableNormal">
    <w:name w:val="Table Normal"/>
    <w:uiPriority w:val="2"/>
    <w:semiHidden/>
    <w:unhideWhenUsed/>
    <w:qFormat/>
    <w:rsid w:val="004F188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4F188E"/>
    <w:pPr>
      <w:ind w:left="1132" w:firstLine="71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bc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bc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c.europa.eu/europeaid)" TargetMode="External"/><Relationship Id="rId5" Type="http://schemas.openxmlformats.org/officeDocument/2006/relationships/hyperlink" Target="http://ec.europa.eu/europeaid)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2374</Words>
  <Characters>13534</Characters>
  <Application>Microsoft Office Word</Application>
  <DocSecurity>0</DocSecurity>
  <Lines>112</Lines>
  <Paragraphs>31</Paragraphs>
  <ScaleCrop>false</ScaleCrop>
  <Company/>
  <LinksUpToDate>false</LinksUpToDate>
  <CharactersWithSpaces>15877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Sveta</dc:creator>
  <cp:lastModifiedBy>Sveta</cp:lastModifiedBy>
  <cp:revision>4</cp:revision>
  <dcterms:created xsi:type="dcterms:W3CDTF">2022-12-02T18:37:00Z</dcterms:created>
  <dcterms:modified xsi:type="dcterms:W3CDTF">2022-12-02T19:04:00Z</dcterms:modified>
</cp:coreProperties>
</file>