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7C5A" w:rsidRPr="001A7C5A" w:rsidRDefault="001A7C5A" w:rsidP="001A7C5A">
      <w:pPr>
        <w:pStyle w:val="a3"/>
        <w:spacing w:after="0" w:line="360" w:lineRule="auto"/>
        <w:ind w:left="0"/>
        <w:jc w:val="center"/>
        <w:rPr>
          <w:rFonts w:ascii="Times New Roman" w:hAnsi="Times New Roman"/>
          <w:b/>
          <w:sz w:val="28"/>
          <w:szCs w:val="28"/>
          <w:lang w:val="ru-RU"/>
        </w:rPr>
      </w:pPr>
      <w:r w:rsidRPr="001A7C5A">
        <w:rPr>
          <w:rFonts w:ascii="Times New Roman" w:hAnsi="Times New Roman"/>
          <w:b/>
          <w:sz w:val="28"/>
          <w:szCs w:val="28"/>
          <w:lang w:val="ru-RU"/>
        </w:rPr>
        <w:t xml:space="preserve">ПРОБЛЕМА ПСИХОЛОГІЧНОЇ ГОТОВНОСТІ ФАХІВЦІВ </w:t>
      </w:r>
      <w:proofErr w:type="gramStart"/>
      <w:r w:rsidRPr="001A7C5A">
        <w:rPr>
          <w:rFonts w:ascii="Times New Roman" w:hAnsi="Times New Roman"/>
          <w:b/>
          <w:sz w:val="28"/>
          <w:szCs w:val="28"/>
          <w:lang w:val="ru-RU"/>
        </w:rPr>
        <w:t>СОЦ</w:t>
      </w:r>
      <w:proofErr w:type="gramEnd"/>
      <w:r w:rsidRPr="001A7C5A">
        <w:rPr>
          <w:rFonts w:ascii="Times New Roman" w:hAnsi="Times New Roman"/>
          <w:b/>
          <w:sz w:val="28"/>
          <w:szCs w:val="28"/>
          <w:lang w:val="ru-RU"/>
        </w:rPr>
        <w:t>ІОНОМІЧНОГО ПРОФІЛЮ ДО ІННОВАЦІЙНОЇ ПРОФЕСІЙНОЇ ДІЯЛЬНОСТІ В КОНТЕКСТІ ПСИХОЛОГО-ПЕДАГОГІЧНОГО ОСМИСЛЕННЯ</w:t>
      </w:r>
    </w:p>
    <w:p w:rsidR="00731606" w:rsidRPr="006B5906" w:rsidRDefault="00731606" w:rsidP="00731606">
      <w:pPr>
        <w:shd w:val="clear" w:color="auto" w:fill="FFFFFF"/>
        <w:spacing w:before="288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6B5906">
        <w:rPr>
          <w:rFonts w:ascii="Times New Roman" w:hAnsi="Times New Roman"/>
          <w:b/>
          <w:sz w:val="28"/>
          <w:szCs w:val="28"/>
        </w:rPr>
        <w:t>УДК 37.036:378.2</w:t>
      </w:r>
    </w:p>
    <w:p w:rsidR="00731606" w:rsidRPr="00BA0FE4" w:rsidRDefault="00731606" w:rsidP="00731606">
      <w:pPr>
        <w:spacing w:after="160" w:line="259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731606" w:rsidRPr="00731606" w:rsidRDefault="00731606" w:rsidP="00731606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BA0FE4">
        <w:rPr>
          <w:rFonts w:ascii="Times New Roman" w:hAnsi="Times New Roman" w:cs="Times New Roman"/>
          <w:b/>
          <w:i/>
          <w:sz w:val="28"/>
          <w:szCs w:val="28"/>
        </w:rPr>
        <w:t xml:space="preserve">                                                                                                               </w:t>
      </w:r>
      <w:r w:rsidRPr="00731606">
        <w:rPr>
          <w:rFonts w:ascii="Times New Roman" w:hAnsi="Times New Roman" w:cs="Times New Roman"/>
          <w:b/>
          <w:sz w:val="28"/>
          <w:szCs w:val="28"/>
        </w:rPr>
        <w:t xml:space="preserve">О. В. </w:t>
      </w:r>
      <w:proofErr w:type="spellStart"/>
      <w:r w:rsidRPr="00731606">
        <w:rPr>
          <w:rFonts w:ascii="Times New Roman" w:hAnsi="Times New Roman" w:cs="Times New Roman"/>
          <w:b/>
          <w:sz w:val="28"/>
          <w:szCs w:val="28"/>
        </w:rPr>
        <w:t>Варгата</w:t>
      </w:r>
      <w:proofErr w:type="spellEnd"/>
      <w:r w:rsidRPr="00731606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731606" w:rsidRPr="00E11BDD" w:rsidRDefault="00731606" w:rsidP="00731606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11BDD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11BDD">
        <w:rPr>
          <w:rFonts w:ascii="Times New Roman" w:hAnsi="Times New Roman" w:cs="Times New Roman"/>
          <w:sz w:val="28"/>
          <w:szCs w:val="28"/>
        </w:rPr>
        <w:t xml:space="preserve">кандидат педагогічних наук, доцент, </w:t>
      </w:r>
    </w:p>
    <w:p w:rsidR="00731606" w:rsidRPr="00E11BDD" w:rsidRDefault="00731606" w:rsidP="00731606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11BDD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Pr="00E11BDD">
        <w:rPr>
          <w:rFonts w:ascii="Times New Roman" w:hAnsi="Times New Roman" w:cs="Times New Roman"/>
          <w:sz w:val="28"/>
          <w:szCs w:val="28"/>
        </w:rPr>
        <w:t xml:space="preserve"> доцент кафедри психології та педагогіки </w:t>
      </w:r>
    </w:p>
    <w:p w:rsidR="00731606" w:rsidRPr="00E11BDD" w:rsidRDefault="00731606" w:rsidP="00731606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11BDD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11BDD">
        <w:rPr>
          <w:rFonts w:ascii="Times New Roman" w:hAnsi="Times New Roman" w:cs="Times New Roman"/>
          <w:sz w:val="28"/>
          <w:szCs w:val="28"/>
        </w:rPr>
        <w:t>Хмельницький національний університет</w:t>
      </w:r>
    </w:p>
    <w:p w:rsidR="00731606" w:rsidRPr="00731606" w:rsidRDefault="00731606" w:rsidP="00731606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731606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                                        О. В.   </w:t>
      </w:r>
      <w:proofErr w:type="spellStart"/>
      <w:r w:rsidRPr="00731606">
        <w:rPr>
          <w:rFonts w:ascii="Times New Roman" w:hAnsi="Times New Roman" w:cs="Times New Roman"/>
          <w:b/>
          <w:sz w:val="28"/>
          <w:szCs w:val="28"/>
        </w:rPr>
        <w:t>Кулешова</w:t>
      </w:r>
      <w:proofErr w:type="spellEnd"/>
      <w:r w:rsidRPr="00731606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731606" w:rsidRPr="00E11BDD" w:rsidRDefault="00731606" w:rsidP="00731606">
      <w:pPr>
        <w:shd w:val="clear" w:color="auto" w:fill="FFFFFF"/>
        <w:tabs>
          <w:tab w:val="left" w:pos="4536"/>
        </w:tabs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</w:t>
      </w:r>
      <w:r w:rsidRPr="00E11BDD">
        <w:rPr>
          <w:rFonts w:ascii="Times New Roman" w:hAnsi="Times New Roman" w:cs="Times New Roman"/>
          <w:sz w:val="28"/>
          <w:szCs w:val="28"/>
        </w:rPr>
        <w:t xml:space="preserve"> кандидат психологічних наук, доцент,</w:t>
      </w:r>
    </w:p>
    <w:p w:rsidR="00731606" w:rsidRPr="00E11BDD" w:rsidRDefault="00731606" w:rsidP="00731606">
      <w:pPr>
        <w:shd w:val="clear" w:color="auto" w:fill="FFFFFF"/>
        <w:tabs>
          <w:tab w:val="left" w:pos="4536"/>
        </w:tabs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E11BDD">
        <w:rPr>
          <w:rFonts w:ascii="Times New Roman" w:hAnsi="Times New Roman" w:cs="Times New Roman"/>
          <w:sz w:val="28"/>
          <w:szCs w:val="28"/>
        </w:rPr>
        <w:t xml:space="preserve">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</w:t>
      </w:r>
      <w:r w:rsidRPr="00E11BDD">
        <w:rPr>
          <w:rFonts w:ascii="Times New Roman" w:hAnsi="Times New Roman" w:cs="Times New Roman"/>
          <w:sz w:val="28"/>
          <w:szCs w:val="28"/>
        </w:rPr>
        <w:t>доцент кафедри психології та педагогіки</w:t>
      </w:r>
    </w:p>
    <w:p w:rsidR="00731606" w:rsidRPr="00E11BDD" w:rsidRDefault="00731606" w:rsidP="00731606">
      <w:pPr>
        <w:shd w:val="clear" w:color="auto" w:fill="FFFFFF"/>
        <w:tabs>
          <w:tab w:val="left" w:pos="4536"/>
        </w:tabs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E11BD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</w:t>
      </w:r>
      <w:r w:rsidRPr="00E11BDD">
        <w:rPr>
          <w:rFonts w:ascii="Times New Roman" w:hAnsi="Times New Roman" w:cs="Times New Roman"/>
          <w:sz w:val="28"/>
          <w:szCs w:val="28"/>
        </w:rPr>
        <w:t xml:space="preserve">Хмельницький національний університет </w:t>
      </w:r>
    </w:p>
    <w:p w:rsidR="00731606" w:rsidRPr="00731606" w:rsidRDefault="00731606" w:rsidP="00731606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731606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                                              Л. В. </w:t>
      </w:r>
      <w:proofErr w:type="spellStart"/>
      <w:r w:rsidRPr="00731606">
        <w:rPr>
          <w:rFonts w:ascii="Times New Roman" w:hAnsi="Times New Roman" w:cs="Times New Roman"/>
          <w:b/>
          <w:sz w:val="28"/>
          <w:szCs w:val="28"/>
        </w:rPr>
        <w:t>Міхеєва</w:t>
      </w:r>
      <w:proofErr w:type="spellEnd"/>
    </w:p>
    <w:p w:rsidR="00731606" w:rsidRPr="00E11BDD" w:rsidRDefault="00731606" w:rsidP="00731606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</w:t>
      </w:r>
      <w:r w:rsidRPr="00E11BD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</w:t>
      </w:r>
      <w:r w:rsidRPr="00E11BDD">
        <w:rPr>
          <w:rFonts w:ascii="Times New Roman" w:hAnsi="Times New Roman" w:cs="Times New Roman"/>
          <w:sz w:val="28"/>
          <w:szCs w:val="28"/>
        </w:rPr>
        <w:t xml:space="preserve">кандидат педагогічних наук, доцент, </w:t>
      </w:r>
    </w:p>
    <w:p w:rsidR="00731606" w:rsidRPr="00E11BDD" w:rsidRDefault="00731606" w:rsidP="00731606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  <w:r w:rsidRPr="00E11BD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</w:t>
      </w:r>
      <w:r w:rsidRPr="00E11BDD">
        <w:rPr>
          <w:rFonts w:ascii="Times New Roman" w:hAnsi="Times New Roman" w:cs="Times New Roman"/>
          <w:sz w:val="28"/>
          <w:szCs w:val="28"/>
        </w:rPr>
        <w:t>доцент кафедри психології та педагогіки</w:t>
      </w:r>
    </w:p>
    <w:p w:rsidR="00731606" w:rsidRPr="00E11BDD" w:rsidRDefault="00731606" w:rsidP="00731606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</w:t>
      </w:r>
      <w:r w:rsidRPr="00E11BDD">
        <w:rPr>
          <w:rFonts w:ascii="Times New Roman" w:hAnsi="Times New Roman" w:cs="Times New Roman"/>
          <w:sz w:val="28"/>
          <w:szCs w:val="28"/>
        </w:rPr>
        <w:t>Хмельницький національний університет</w:t>
      </w:r>
    </w:p>
    <w:p w:rsidR="00731606" w:rsidRPr="00600207" w:rsidRDefault="00731606" w:rsidP="00DF4249">
      <w:pPr>
        <w:pStyle w:val="a4"/>
        <w:tabs>
          <w:tab w:val="left" w:pos="1080"/>
        </w:tabs>
        <w:spacing w:line="240" w:lineRule="auto"/>
        <w:ind w:firstLine="709"/>
        <w:jc w:val="left"/>
        <w:rPr>
          <w:b/>
          <w:caps/>
          <w:sz w:val="24"/>
          <w:szCs w:val="24"/>
        </w:rPr>
      </w:pPr>
    </w:p>
    <w:p w:rsidR="00DF4249" w:rsidRPr="00600207" w:rsidRDefault="00DF4249" w:rsidP="00DF4249">
      <w:pPr>
        <w:pStyle w:val="a4"/>
        <w:tabs>
          <w:tab w:val="left" w:pos="1080"/>
        </w:tabs>
        <w:spacing w:line="240" w:lineRule="auto"/>
        <w:ind w:firstLine="709"/>
        <w:jc w:val="right"/>
        <w:rPr>
          <w:i/>
          <w:sz w:val="24"/>
          <w:szCs w:val="24"/>
        </w:rPr>
      </w:pPr>
    </w:p>
    <w:p w:rsidR="00DF4249" w:rsidRPr="00FC30CB" w:rsidRDefault="00DF4249" w:rsidP="007F661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F6618">
        <w:rPr>
          <w:rFonts w:ascii="Times New Roman" w:hAnsi="Times New Roman" w:cs="Times New Roman"/>
          <w:b/>
          <w:sz w:val="28"/>
          <w:szCs w:val="28"/>
        </w:rPr>
        <w:t>Актуальність дослідження.</w:t>
      </w:r>
      <w:r w:rsidRPr="00600207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600207">
        <w:rPr>
          <w:rFonts w:ascii="Times New Roman" w:hAnsi="Times New Roman" w:cs="Times New Roman"/>
          <w:sz w:val="24"/>
          <w:szCs w:val="24"/>
        </w:rPr>
        <w:t xml:space="preserve"> </w:t>
      </w:r>
      <w:r w:rsidR="00351675" w:rsidRPr="00FC30CB">
        <w:rPr>
          <w:rFonts w:ascii="Times New Roman" w:hAnsi="Times New Roman" w:cs="Times New Roman"/>
          <w:sz w:val="28"/>
          <w:szCs w:val="28"/>
        </w:rPr>
        <w:t>Модернізація сучасної освіти в Україні в контексті європейських вимог орієнтується на пошуки</w:t>
      </w:r>
      <w:r w:rsidR="00A01039" w:rsidRPr="00FC30CB">
        <w:rPr>
          <w:rFonts w:ascii="Times New Roman" w:hAnsi="Times New Roman" w:cs="Times New Roman"/>
          <w:sz w:val="28"/>
          <w:szCs w:val="28"/>
        </w:rPr>
        <w:t xml:space="preserve"> </w:t>
      </w:r>
      <w:r w:rsidR="00FC30CB" w:rsidRPr="00FC30CB">
        <w:rPr>
          <w:rFonts w:ascii="Times New Roman" w:hAnsi="Times New Roman" w:cs="Times New Roman"/>
          <w:sz w:val="28"/>
          <w:szCs w:val="28"/>
        </w:rPr>
        <w:t xml:space="preserve">інноваційних </w:t>
      </w:r>
      <w:r w:rsidR="00351675" w:rsidRPr="00FC30CB">
        <w:rPr>
          <w:rFonts w:ascii="Times New Roman" w:hAnsi="Times New Roman" w:cs="Times New Roman"/>
          <w:sz w:val="28"/>
          <w:szCs w:val="28"/>
        </w:rPr>
        <w:t>підходів</w:t>
      </w:r>
      <w:r w:rsidR="00FC30CB" w:rsidRPr="00FC30CB">
        <w:rPr>
          <w:rFonts w:ascii="Times New Roman" w:hAnsi="Times New Roman" w:cs="Times New Roman"/>
          <w:sz w:val="28"/>
          <w:szCs w:val="28"/>
        </w:rPr>
        <w:t xml:space="preserve"> розвитку освіти</w:t>
      </w:r>
      <w:r w:rsidR="00351675" w:rsidRPr="00FC30CB">
        <w:rPr>
          <w:rFonts w:ascii="Times New Roman" w:hAnsi="Times New Roman" w:cs="Times New Roman"/>
          <w:sz w:val="28"/>
          <w:szCs w:val="28"/>
        </w:rPr>
        <w:t>. В інноваційних освітніх перетвореннях особливо</w:t>
      </w:r>
      <w:r w:rsidR="00FC30CB" w:rsidRPr="00FC30CB">
        <w:rPr>
          <w:rFonts w:ascii="Times New Roman" w:hAnsi="Times New Roman" w:cs="Times New Roman"/>
          <w:sz w:val="28"/>
          <w:szCs w:val="28"/>
        </w:rPr>
        <w:t xml:space="preserve"> важливо </w:t>
      </w:r>
      <w:r w:rsidR="00FC30CB" w:rsidRPr="00FC30CB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забезпечувати  умови для саморозвитку, самоствердження й самореаліз</w:t>
      </w:r>
      <w:r w:rsidR="00FC30CB">
        <w:rPr>
          <w:rFonts w:ascii="Times New Roman" w:eastAsiaTheme="minorHAnsi" w:hAnsi="Times New Roman" w:cs="Times New Roman"/>
          <w:sz w:val="28"/>
          <w:szCs w:val="28"/>
          <w:lang w:eastAsia="en-US"/>
        </w:rPr>
        <w:t>ації особистості впродовж життя Розвиток іннов</w:t>
      </w:r>
      <w:r w:rsidR="007F6618">
        <w:rPr>
          <w:rFonts w:ascii="Times New Roman" w:eastAsiaTheme="minorHAnsi" w:hAnsi="Times New Roman" w:cs="Times New Roman"/>
          <w:sz w:val="28"/>
          <w:szCs w:val="28"/>
          <w:lang w:eastAsia="en-US"/>
        </w:rPr>
        <w:t>аційної спрямованості передбачає</w:t>
      </w:r>
      <w:r w:rsidR="00FC30CB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r w:rsidR="00F31103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формування психологічної готовності </w:t>
      </w:r>
      <w:r w:rsidR="00FC30CB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фахівця </w:t>
      </w:r>
      <w:proofErr w:type="spellStart"/>
      <w:r w:rsidR="00FC30CB">
        <w:rPr>
          <w:rFonts w:ascii="Times New Roman" w:eastAsiaTheme="minorHAnsi" w:hAnsi="Times New Roman" w:cs="Times New Roman"/>
          <w:sz w:val="28"/>
          <w:szCs w:val="28"/>
          <w:lang w:eastAsia="en-US"/>
        </w:rPr>
        <w:t>соціономічного</w:t>
      </w:r>
      <w:proofErr w:type="spellEnd"/>
      <w:r w:rsidR="00FC30CB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до професійної діяльності</w:t>
      </w:r>
      <w:r w:rsidR="007F6618">
        <w:rPr>
          <w:rFonts w:ascii="Times New Roman" w:eastAsiaTheme="minorHAnsi" w:hAnsi="Times New Roman" w:cs="Times New Roman"/>
          <w:sz w:val="28"/>
          <w:szCs w:val="28"/>
          <w:lang w:eastAsia="en-US"/>
        </w:rPr>
        <w:t>.</w:t>
      </w:r>
    </w:p>
    <w:p w:rsidR="007F6618" w:rsidRDefault="00A01039" w:rsidP="007F6618">
      <w:pPr>
        <w:shd w:val="clear" w:color="auto" w:fill="FFFFFF"/>
        <w:tabs>
          <w:tab w:val="left" w:pos="1818"/>
          <w:tab w:val="left" w:pos="4037"/>
          <w:tab w:val="left" w:pos="7272"/>
        </w:tabs>
        <w:spacing w:after="0" w:line="360" w:lineRule="auto"/>
        <w:ind w:firstLine="709"/>
        <w:jc w:val="both"/>
        <w:rPr>
          <w:rFonts w:ascii="Times New Roman" w:eastAsiaTheme="minorHAnsi" w:hAnsi="Times New Roman" w:cs="Times New Roman"/>
          <w:sz w:val="28"/>
          <w:szCs w:val="28"/>
        </w:rPr>
      </w:pPr>
      <w:r w:rsidRPr="00FC30CB">
        <w:rPr>
          <w:rFonts w:ascii="Times New Roman" w:hAnsi="Times New Roman" w:cs="Times New Roman"/>
          <w:sz w:val="28"/>
          <w:szCs w:val="28"/>
        </w:rPr>
        <w:t xml:space="preserve">Проблема  психологічної готовності фахівців </w:t>
      </w:r>
      <w:proofErr w:type="spellStart"/>
      <w:r w:rsidRPr="00FC30CB">
        <w:rPr>
          <w:rFonts w:ascii="Times New Roman" w:hAnsi="Times New Roman" w:cs="Times New Roman"/>
          <w:sz w:val="28"/>
          <w:szCs w:val="28"/>
        </w:rPr>
        <w:t>соціономічного</w:t>
      </w:r>
      <w:proofErr w:type="spellEnd"/>
      <w:r w:rsidRPr="00FC30CB">
        <w:rPr>
          <w:rFonts w:ascii="Times New Roman" w:hAnsi="Times New Roman" w:cs="Times New Roman"/>
          <w:sz w:val="28"/>
          <w:szCs w:val="28"/>
        </w:rPr>
        <w:t xml:space="preserve"> профілю до інноваційної професійної діяльності залишається підвищеною</w:t>
      </w:r>
      <w:r>
        <w:rPr>
          <w:rFonts w:ascii="Times New Roman" w:hAnsi="Times New Roman"/>
          <w:sz w:val="28"/>
          <w:szCs w:val="28"/>
        </w:rPr>
        <w:t xml:space="preserve"> та потребує </w:t>
      </w:r>
      <w:proofErr w:type="spellStart"/>
      <w:r>
        <w:rPr>
          <w:rFonts w:ascii="Times New Roman" w:hAnsi="Times New Roman"/>
          <w:sz w:val="28"/>
          <w:szCs w:val="28"/>
        </w:rPr>
        <w:t>грунтовного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психолого-педагогічного осмислення</w:t>
      </w:r>
      <w:r w:rsidRPr="006814D6">
        <w:rPr>
          <w:rFonts w:ascii="Times New Roman" w:hAnsi="Times New Roman"/>
          <w:sz w:val="28"/>
          <w:szCs w:val="28"/>
        </w:rPr>
        <w:t xml:space="preserve">. </w:t>
      </w:r>
      <w:r w:rsidR="00212FEA" w:rsidRPr="00212FEA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Готовність до професійної діяльності є комплексною проблемою. Саме </w:t>
      </w:r>
      <w:r w:rsidR="00212FEA" w:rsidRPr="00212FEA">
        <w:rPr>
          <w:rFonts w:ascii="Times New Roman" w:hAnsi="Times New Roman" w:cs="Times New Roman"/>
          <w:sz w:val="28"/>
          <w:szCs w:val="28"/>
        </w:rPr>
        <w:t xml:space="preserve">психологічна </w:t>
      </w:r>
      <w:r w:rsidR="00212FEA" w:rsidRPr="00212FEA">
        <w:rPr>
          <w:rFonts w:ascii="Times New Roman" w:eastAsiaTheme="minorHAnsi" w:hAnsi="Times New Roman" w:cs="Times New Roman"/>
          <w:sz w:val="28"/>
          <w:szCs w:val="28"/>
        </w:rPr>
        <w:t xml:space="preserve">складова є вирішальною у структурі готовності </w:t>
      </w:r>
      <w:r w:rsidR="00212FEA" w:rsidRPr="00212FEA">
        <w:rPr>
          <w:rFonts w:ascii="Times New Roman" w:hAnsi="Times New Roman" w:cs="Times New Roman"/>
          <w:sz w:val="28"/>
          <w:szCs w:val="28"/>
        </w:rPr>
        <w:t xml:space="preserve">фахівців </w:t>
      </w:r>
      <w:proofErr w:type="spellStart"/>
      <w:r w:rsidR="00212FEA" w:rsidRPr="00212FEA">
        <w:rPr>
          <w:rFonts w:ascii="Times New Roman" w:hAnsi="Times New Roman" w:cs="Times New Roman"/>
          <w:sz w:val="28"/>
          <w:szCs w:val="28"/>
        </w:rPr>
        <w:t>соціономічного</w:t>
      </w:r>
      <w:proofErr w:type="spellEnd"/>
      <w:r w:rsidR="00212FEA" w:rsidRPr="00212FEA">
        <w:rPr>
          <w:rFonts w:ascii="Times New Roman" w:hAnsi="Times New Roman" w:cs="Times New Roman"/>
          <w:sz w:val="28"/>
          <w:szCs w:val="28"/>
        </w:rPr>
        <w:t xml:space="preserve"> профілю до </w:t>
      </w:r>
      <w:r w:rsidR="00212FEA" w:rsidRPr="00212FEA">
        <w:rPr>
          <w:rFonts w:ascii="Times New Roman" w:eastAsiaTheme="minorHAnsi" w:hAnsi="Times New Roman" w:cs="Times New Roman"/>
          <w:sz w:val="28"/>
          <w:szCs w:val="28"/>
        </w:rPr>
        <w:t xml:space="preserve"> виконання професійних функцій та  передба</w:t>
      </w:r>
      <w:r w:rsidR="00212FEA">
        <w:rPr>
          <w:rFonts w:ascii="Times New Roman" w:eastAsiaTheme="minorHAnsi" w:hAnsi="Times New Roman" w:cs="Times New Roman"/>
          <w:sz w:val="28"/>
          <w:szCs w:val="28"/>
        </w:rPr>
        <w:t>чає багатокомпонентне утворення.</w:t>
      </w:r>
      <w:r w:rsidR="00212FEA" w:rsidRPr="00212FEA">
        <w:rPr>
          <w:rFonts w:ascii="Times New Roman" w:eastAsiaTheme="minorHAnsi" w:hAnsi="Times New Roman" w:cs="Times New Roman"/>
          <w:sz w:val="28"/>
          <w:szCs w:val="28"/>
        </w:rPr>
        <w:t xml:space="preserve"> </w:t>
      </w:r>
    </w:p>
    <w:p w:rsidR="00A01039" w:rsidRPr="00212FEA" w:rsidRDefault="00DF4249" w:rsidP="007F6618">
      <w:pPr>
        <w:shd w:val="clear" w:color="auto" w:fill="FFFFFF"/>
        <w:tabs>
          <w:tab w:val="left" w:pos="1818"/>
          <w:tab w:val="left" w:pos="4037"/>
          <w:tab w:val="left" w:pos="727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12FEA">
        <w:rPr>
          <w:rFonts w:ascii="Times New Roman" w:hAnsi="Times New Roman" w:cs="Times New Roman"/>
          <w:b/>
          <w:color w:val="000000"/>
          <w:sz w:val="28"/>
          <w:szCs w:val="28"/>
        </w:rPr>
        <w:lastRenderedPageBreak/>
        <w:t>Короткий аналіз останніх досліджень і публікацій з проблеми.</w:t>
      </w:r>
      <w:r w:rsidR="00A01039" w:rsidRPr="00212FEA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A01039" w:rsidRPr="00212FEA">
        <w:rPr>
          <w:rFonts w:ascii="Times New Roman" w:hAnsi="Times New Roman" w:cs="Times New Roman"/>
          <w:sz w:val="28"/>
          <w:szCs w:val="28"/>
        </w:rPr>
        <w:t xml:space="preserve">Проблеми </w:t>
      </w:r>
      <w:proofErr w:type="spellStart"/>
      <w:r w:rsidR="00A01039" w:rsidRPr="00212FEA">
        <w:rPr>
          <w:rFonts w:ascii="Times New Roman" w:hAnsi="Times New Roman" w:cs="Times New Roman"/>
          <w:sz w:val="28"/>
          <w:szCs w:val="28"/>
        </w:rPr>
        <w:t>інноватики</w:t>
      </w:r>
      <w:proofErr w:type="spellEnd"/>
      <w:r w:rsidR="00A01039" w:rsidRPr="00212FEA">
        <w:rPr>
          <w:rFonts w:ascii="Times New Roman" w:hAnsi="Times New Roman" w:cs="Times New Roman"/>
          <w:sz w:val="28"/>
          <w:szCs w:val="28"/>
        </w:rPr>
        <w:t xml:space="preserve"> розглядають Л. Даниленко, Л. </w:t>
      </w:r>
      <w:proofErr w:type="spellStart"/>
      <w:r w:rsidR="00A01039" w:rsidRPr="00212FEA">
        <w:rPr>
          <w:rFonts w:ascii="Times New Roman" w:hAnsi="Times New Roman" w:cs="Times New Roman"/>
          <w:sz w:val="28"/>
          <w:szCs w:val="28"/>
        </w:rPr>
        <w:t>Карамушка</w:t>
      </w:r>
      <w:proofErr w:type="spellEnd"/>
      <w:r w:rsidR="00A01039" w:rsidRPr="00212FEA">
        <w:rPr>
          <w:rFonts w:ascii="Times New Roman" w:hAnsi="Times New Roman" w:cs="Times New Roman"/>
          <w:sz w:val="28"/>
          <w:szCs w:val="28"/>
        </w:rPr>
        <w:t xml:space="preserve">, І. Корнілова, Ю. </w:t>
      </w:r>
      <w:proofErr w:type="spellStart"/>
      <w:r w:rsidR="00A01039" w:rsidRPr="00212FEA">
        <w:rPr>
          <w:rFonts w:ascii="Times New Roman" w:hAnsi="Times New Roman" w:cs="Times New Roman"/>
          <w:sz w:val="28"/>
          <w:szCs w:val="28"/>
        </w:rPr>
        <w:t>М’якотін</w:t>
      </w:r>
      <w:proofErr w:type="spellEnd"/>
      <w:r w:rsidR="00A01039" w:rsidRPr="00212FEA">
        <w:rPr>
          <w:rFonts w:ascii="Times New Roman" w:hAnsi="Times New Roman" w:cs="Times New Roman"/>
          <w:sz w:val="28"/>
          <w:szCs w:val="28"/>
        </w:rPr>
        <w:t xml:space="preserve">, В. Сергієвський та ін. Проблему впровадження педагогічних інновацій в навчально-виховний процес вивчають Л. </w:t>
      </w:r>
      <w:proofErr w:type="spellStart"/>
      <w:r w:rsidR="00A01039" w:rsidRPr="00212FEA">
        <w:rPr>
          <w:rFonts w:ascii="Times New Roman" w:hAnsi="Times New Roman" w:cs="Times New Roman"/>
          <w:sz w:val="28"/>
          <w:szCs w:val="28"/>
        </w:rPr>
        <w:t>Березівська</w:t>
      </w:r>
      <w:proofErr w:type="spellEnd"/>
      <w:r w:rsidR="00A01039" w:rsidRPr="00212FEA">
        <w:rPr>
          <w:rFonts w:ascii="Times New Roman" w:hAnsi="Times New Roman" w:cs="Times New Roman"/>
          <w:sz w:val="28"/>
          <w:szCs w:val="28"/>
        </w:rPr>
        <w:t xml:space="preserve">, П. </w:t>
      </w:r>
      <w:proofErr w:type="spellStart"/>
      <w:r w:rsidR="00A01039" w:rsidRPr="00212FEA">
        <w:rPr>
          <w:rFonts w:ascii="Times New Roman" w:hAnsi="Times New Roman" w:cs="Times New Roman"/>
          <w:sz w:val="28"/>
          <w:szCs w:val="28"/>
        </w:rPr>
        <w:t>Шепет</w:t>
      </w:r>
      <w:proofErr w:type="spellEnd"/>
      <w:r w:rsidR="00A01039" w:rsidRPr="00212FEA">
        <w:rPr>
          <w:rFonts w:ascii="Times New Roman" w:hAnsi="Times New Roman" w:cs="Times New Roman"/>
          <w:sz w:val="28"/>
          <w:szCs w:val="28"/>
        </w:rPr>
        <w:t xml:space="preserve">, </w:t>
      </w:r>
      <w:r w:rsidR="00505C60">
        <w:rPr>
          <w:rFonts w:ascii="Times New Roman" w:hAnsi="Times New Roman" w:cs="Times New Roman"/>
          <w:sz w:val="28"/>
          <w:szCs w:val="28"/>
          <w:lang w:val="ru-RU"/>
        </w:rPr>
        <w:t xml:space="preserve">            </w:t>
      </w:r>
      <w:r w:rsidR="00A01039" w:rsidRPr="00212FEA">
        <w:rPr>
          <w:rFonts w:ascii="Times New Roman" w:hAnsi="Times New Roman" w:cs="Times New Roman"/>
          <w:sz w:val="28"/>
          <w:szCs w:val="28"/>
        </w:rPr>
        <w:t xml:space="preserve">Р. </w:t>
      </w:r>
      <w:proofErr w:type="spellStart"/>
      <w:r w:rsidR="00A01039" w:rsidRPr="00212FEA">
        <w:rPr>
          <w:rFonts w:ascii="Times New Roman" w:hAnsi="Times New Roman" w:cs="Times New Roman"/>
          <w:sz w:val="28"/>
          <w:szCs w:val="28"/>
        </w:rPr>
        <w:t>Чуйко</w:t>
      </w:r>
      <w:proofErr w:type="spellEnd"/>
      <w:r w:rsidR="00A01039" w:rsidRPr="00212FEA">
        <w:rPr>
          <w:rFonts w:ascii="Times New Roman" w:hAnsi="Times New Roman" w:cs="Times New Roman"/>
          <w:sz w:val="28"/>
          <w:szCs w:val="28"/>
        </w:rPr>
        <w:t xml:space="preserve"> та ін. Готовність до інноваційної діяльності досліджують З. </w:t>
      </w:r>
      <w:proofErr w:type="spellStart"/>
      <w:r w:rsidR="00A01039" w:rsidRPr="00212FEA">
        <w:rPr>
          <w:rFonts w:ascii="Times New Roman" w:hAnsi="Times New Roman" w:cs="Times New Roman"/>
          <w:sz w:val="28"/>
          <w:szCs w:val="28"/>
        </w:rPr>
        <w:t>Абасов</w:t>
      </w:r>
      <w:proofErr w:type="spellEnd"/>
      <w:r w:rsidR="00A01039" w:rsidRPr="00212FEA">
        <w:rPr>
          <w:rFonts w:ascii="Times New Roman" w:hAnsi="Times New Roman" w:cs="Times New Roman"/>
          <w:sz w:val="28"/>
          <w:szCs w:val="28"/>
        </w:rPr>
        <w:t xml:space="preserve">, </w:t>
      </w:r>
      <w:r w:rsidR="00505C60" w:rsidRPr="00505C60">
        <w:rPr>
          <w:rFonts w:ascii="Times New Roman" w:hAnsi="Times New Roman" w:cs="Times New Roman"/>
          <w:sz w:val="28"/>
          <w:szCs w:val="28"/>
        </w:rPr>
        <w:t xml:space="preserve"> </w:t>
      </w:r>
      <w:r w:rsidR="00A01039" w:rsidRPr="00212FEA">
        <w:rPr>
          <w:rFonts w:ascii="Times New Roman" w:hAnsi="Times New Roman" w:cs="Times New Roman"/>
          <w:sz w:val="28"/>
          <w:szCs w:val="28"/>
        </w:rPr>
        <w:t xml:space="preserve">В. </w:t>
      </w:r>
      <w:proofErr w:type="spellStart"/>
      <w:r w:rsidR="00A01039" w:rsidRPr="00212FEA">
        <w:rPr>
          <w:rFonts w:ascii="Times New Roman" w:hAnsi="Times New Roman" w:cs="Times New Roman"/>
          <w:sz w:val="28"/>
          <w:szCs w:val="28"/>
        </w:rPr>
        <w:t>Уруський</w:t>
      </w:r>
      <w:proofErr w:type="spellEnd"/>
      <w:r w:rsidR="00A01039" w:rsidRPr="00212FEA">
        <w:rPr>
          <w:rFonts w:ascii="Times New Roman" w:hAnsi="Times New Roman" w:cs="Times New Roman"/>
          <w:sz w:val="28"/>
          <w:szCs w:val="28"/>
        </w:rPr>
        <w:t xml:space="preserve">, О. </w:t>
      </w:r>
      <w:proofErr w:type="spellStart"/>
      <w:r w:rsidR="00A01039" w:rsidRPr="00212FEA">
        <w:rPr>
          <w:rFonts w:ascii="Times New Roman" w:hAnsi="Times New Roman" w:cs="Times New Roman"/>
          <w:sz w:val="28"/>
          <w:szCs w:val="28"/>
        </w:rPr>
        <w:t>Біляковська</w:t>
      </w:r>
      <w:proofErr w:type="spellEnd"/>
      <w:r w:rsidR="00A01039" w:rsidRPr="00212FEA">
        <w:rPr>
          <w:rFonts w:ascii="Times New Roman" w:hAnsi="Times New Roman" w:cs="Times New Roman"/>
          <w:sz w:val="28"/>
          <w:szCs w:val="28"/>
        </w:rPr>
        <w:t xml:space="preserve">, Т. Демиденко, І. </w:t>
      </w:r>
      <w:proofErr w:type="spellStart"/>
      <w:r w:rsidR="00A01039" w:rsidRPr="00212FEA">
        <w:rPr>
          <w:rFonts w:ascii="Times New Roman" w:hAnsi="Times New Roman" w:cs="Times New Roman"/>
          <w:sz w:val="28"/>
          <w:szCs w:val="28"/>
        </w:rPr>
        <w:t>Дичківська</w:t>
      </w:r>
      <w:proofErr w:type="spellEnd"/>
      <w:r w:rsidR="00A01039" w:rsidRPr="00212FEA">
        <w:rPr>
          <w:rFonts w:ascii="Times New Roman" w:hAnsi="Times New Roman" w:cs="Times New Roman"/>
          <w:sz w:val="28"/>
          <w:szCs w:val="28"/>
        </w:rPr>
        <w:t xml:space="preserve">, Н. </w:t>
      </w:r>
      <w:proofErr w:type="spellStart"/>
      <w:r w:rsidR="00A01039" w:rsidRPr="00212FEA">
        <w:rPr>
          <w:rFonts w:ascii="Times New Roman" w:hAnsi="Times New Roman" w:cs="Times New Roman"/>
          <w:sz w:val="28"/>
          <w:szCs w:val="28"/>
        </w:rPr>
        <w:t>Клокар</w:t>
      </w:r>
      <w:proofErr w:type="spellEnd"/>
      <w:r w:rsidR="00A01039" w:rsidRPr="00212FEA">
        <w:rPr>
          <w:rFonts w:ascii="Times New Roman" w:hAnsi="Times New Roman" w:cs="Times New Roman"/>
          <w:sz w:val="28"/>
          <w:szCs w:val="28"/>
        </w:rPr>
        <w:t xml:space="preserve">, </w:t>
      </w:r>
      <w:r w:rsidR="00505C60" w:rsidRPr="00505C60">
        <w:rPr>
          <w:rFonts w:ascii="Times New Roman" w:hAnsi="Times New Roman" w:cs="Times New Roman"/>
          <w:sz w:val="28"/>
          <w:szCs w:val="28"/>
        </w:rPr>
        <w:t xml:space="preserve">                  </w:t>
      </w:r>
      <w:r w:rsidR="00A01039" w:rsidRPr="00212FEA">
        <w:rPr>
          <w:rFonts w:ascii="Times New Roman" w:hAnsi="Times New Roman" w:cs="Times New Roman"/>
          <w:sz w:val="28"/>
          <w:szCs w:val="28"/>
        </w:rPr>
        <w:t xml:space="preserve">О. Коберник, К. </w:t>
      </w:r>
      <w:proofErr w:type="spellStart"/>
      <w:r w:rsidR="00A01039" w:rsidRPr="00212FEA">
        <w:rPr>
          <w:rFonts w:ascii="Times New Roman" w:hAnsi="Times New Roman" w:cs="Times New Roman"/>
          <w:sz w:val="28"/>
          <w:szCs w:val="28"/>
        </w:rPr>
        <w:t>Макагон</w:t>
      </w:r>
      <w:proofErr w:type="spellEnd"/>
      <w:r w:rsidR="00A01039" w:rsidRPr="00212FEA">
        <w:rPr>
          <w:rFonts w:ascii="Times New Roman" w:hAnsi="Times New Roman" w:cs="Times New Roman"/>
          <w:sz w:val="28"/>
          <w:szCs w:val="28"/>
        </w:rPr>
        <w:t xml:space="preserve">, Т. </w:t>
      </w:r>
      <w:proofErr w:type="spellStart"/>
      <w:r w:rsidR="00A01039" w:rsidRPr="00212FEA">
        <w:rPr>
          <w:rFonts w:ascii="Times New Roman" w:hAnsi="Times New Roman" w:cs="Times New Roman"/>
          <w:sz w:val="28"/>
          <w:szCs w:val="28"/>
        </w:rPr>
        <w:t>Перекрьостова</w:t>
      </w:r>
      <w:proofErr w:type="spellEnd"/>
      <w:r w:rsidR="00A01039" w:rsidRPr="00212FEA">
        <w:rPr>
          <w:rFonts w:ascii="Times New Roman" w:hAnsi="Times New Roman" w:cs="Times New Roman"/>
          <w:sz w:val="28"/>
          <w:szCs w:val="28"/>
        </w:rPr>
        <w:t>, В. Сластьонін та ін.</w:t>
      </w:r>
      <w:r w:rsidR="007F6618">
        <w:rPr>
          <w:rFonts w:ascii="Times New Roman" w:hAnsi="Times New Roman" w:cs="Times New Roman"/>
          <w:sz w:val="28"/>
          <w:szCs w:val="28"/>
        </w:rPr>
        <w:t xml:space="preserve"> Питання психологічної </w:t>
      </w:r>
      <w:proofErr w:type="spellStart"/>
      <w:r w:rsidR="007F6618">
        <w:rPr>
          <w:rFonts w:ascii="Times New Roman" w:hAnsi="Times New Roman" w:cs="Times New Roman"/>
          <w:sz w:val="28"/>
          <w:szCs w:val="28"/>
        </w:rPr>
        <w:t>гшотовносі</w:t>
      </w:r>
      <w:proofErr w:type="spellEnd"/>
      <w:r w:rsidR="007F6618">
        <w:rPr>
          <w:rFonts w:ascii="Times New Roman" w:hAnsi="Times New Roman" w:cs="Times New Roman"/>
          <w:sz w:val="28"/>
          <w:szCs w:val="28"/>
        </w:rPr>
        <w:t xml:space="preserve"> до професійної діяльності розглядають </w:t>
      </w:r>
      <w:r w:rsidR="00A01039" w:rsidRPr="00212FEA">
        <w:rPr>
          <w:rFonts w:ascii="Times New Roman" w:hAnsi="Times New Roman" w:cs="Times New Roman"/>
          <w:sz w:val="28"/>
          <w:szCs w:val="28"/>
        </w:rPr>
        <w:t xml:space="preserve"> </w:t>
      </w:r>
      <w:r w:rsidR="007F6618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Б. Ананьєв, С. </w:t>
      </w:r>
      <w:proofErr w:type="spellStart"/>
      <w:r w:rsidR="007F6618">
        <w:rPr>
          <w:rFonts w:ascii="Times New Roman" w:eastAsiaTheme="minorHAnsi" w:hAnsi="Times New Roman" w:cs="Times New Roman"/>
          <w:sz w:val="28"/>
          <w:szCs w:val="28"/>
          <w:lang w:eastAsia="en-US"/>
        </w:rPr>
        <w:t>Бочарова</w:t>
      </w:r>
      <w:proofErr w:type="spellEnd"/>
      <w:r w:rsidR="007F6618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, Л. Виготський, Г. Костюк, О. Леонтьєв, Б. </w:t>
      </w:r>
      <w:proofErr w:type="spellStart"/>
      <w:r w:rsidR="007F6618">
        <w:rPr>
          <w:rFonts w:ascii="Times New Roman" w:eastAsiaTheme="minorHAnsi" w:hAnsi="Times New Roman" w:cs="Times New Roman"/>
          <w:sz w:val="28"/>
          <w:szCs w:val="28"/>
          <w:lang w:eastAsia="en-US"/>
        </w:rPr>
        <w:t>Ломов</w:t>
      </w:r>
      <w:proofErr w:type="spellEnd"/>
      <w:r w:rsidR="007F6618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, С. Максименко, В. </w:t>
      </w:r>
      <w:proofErr w:type="spellStart"/>
      <w:r w:rsidR="007F6618">
        <w:rPr>
          <w:rFonts w:ascii="Times New Roman" w:eastAsiaTheme="minorHAnsi" w:hAnsi="Times New Roman" w:cs="Times New Roman"/>
          <w:sz w:val="28"/>
          <w:szCs w:val="28"/>
          <w:lang w:eastAsia="en-US"/>
        </w:rPr>
        <w:t>Мерлін</w:t>
      </w:r>
      <w:proofErr w:type="spellEnd"/>
      <w:r w:rsidR="007F6618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, В. </w:t>
      </w:r>
      <w:proofErr w:type="spellStart"/>
      <w:r w:rsidR="007F6618">
        <w:rPr>
          <w:rFonts w:ascii="Times New Roman" w:eastAsiaTheme="minorHAnsi" w:hAnsi="Times New Roman" w:cs="Times New Roman"/>
          <w:sz w:val="28"/>
          <w:szCs w:val="28"/>
          <w:lang w:eastAsia="en-US"/>
        </w:rPr>
        <w:t>Моляко</w:t>
      </w:r>
      <w:proofErr w:type="spellEnd"/>
      <w:r w:rsidR="007F6618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, В. Рибалка, С. </w:t>
      </w:r>
      <w:proofErr w:type="spellStart"/>
      <w:r w:rsidR="007F6618">
        <w:rPr>
          <w:rFonts w:ascii="Times New Roman" w:eastAsiaTheme="minorHAnsi" w:hAnsi="Times New Roman" w:cs="Times New Roman"/>
          <w:sz w:val="28"/>
          <w:szCs w:val="28"/>
          <w:lang w:eastAsia="en-US"/>
        </w:rPr>
        <w:t>Рубінштейн</w:t>
      </w:r>
      <w:proofErr w:type="spellEnd"/>
      <w:r w:rsidR="007F6618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, В. </w:t>
      </w:r>
      <w:proofErr w:type="spellStart"/>
      <w:r w:rsidR="007F6618">
        <w:rPr>
          <w:rFonts w:ascii="Times New Roman" w:eastAsiaTheme="minorHAnsi" w:hAnsi="Times New Roman" w:cs="Times New Roman"/>
          <w:sz w:val="28"/>
          <w:szCs w:val="28"/>
          <w:lang w:eastAsia="en-US"/>
        </w:rPr>
        <w:t>Русалов</w:t>
      </w:r>
      <w:proofErr w:type="spellEnd"/>
      <w:r w:rsidR="007F6618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, В. </w:t>
      </w:r>
      <w:proofErr w:type="spellStart"/>
      <w:r w:rsidR="007F6618">
        <w:rPr>
          <w:rFonts w:ascii="Times New Roman" w:eastAsiaTheme="minorHAnsi" w:hAnsi="Times New Roman" w:cs="Times New Roman"/>
          <w:sz w:val="28"/>
          <w:szCs w:val="28"/>
          <w:lang w:eastAsia="en-US"/>
        </w:rPr>
        <w:t>Синьов</w:t>
      </w:r>
      <w:proofErr w:type="spellEnd"/>
      <w:r w:rsidR="007F6618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та ін..</w:t>
      </w:r>
    </w:p>
    <w:p w:rsidR="00212FEA" w:rsidRDefault="00DF4249" w:rsidP="00212FEA">
      <w:pPr>
        <w:spacing w:after="0" w:line="360" w:lineRule="auto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212FEA">
        <w:rPr>
          <w:rFonts w:ascii="Times New Roman" w:hAnsi="Times New Roman" w:cs="Times New Roman"/>
          <w:b/>
          <w:sz w:val="28"/>
          <w:szCs w:val="28"/>
        </w:rPr>
        <w:t>Мета наукової публікації.</w:t>
      </w:r>
      <w:r w:rsidR="00A01039" w:rsidRPr="00212FE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01039" w:rsidRPr="00212FEA">
        <w:rPr>
          <w:rFonts w:ascii="Times New Roman" w:eastAsiaTheme="minorHAnsi" w:hAnsi="Times New Roman" w:cs="Times New Roman"/>
          <w:sz w:val="28"/>
          <w:szCs w:val="28"/>
          <w:lang w:eastAsia="en-US"/>
        </w:rPr>
        <w:t>вивчення психологічних особливостей процесу формування</w:t>
      </w:r>
      <w:r w:rsidR="00212FEA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r w:rsidR="00A01039" w:rsidRPr="00212FEA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психологічної готовності фахівців </w:t>
      </w:r>
      <w:proofErr w:type="spellStart"/>
      <w:r w:rsidR="00A01039" w:rsidRPr="00212FEA">
        <w:rPr>
          <w:rFonts w:ascii="Times New Roman" w:eastAsiaTheme="minorHAnsi" w:hAnsi="Times New Roman" w:cs="Times New Roman"/>
          <w:sz w:val="28"/>
          <w:szCs w:val="28"/>
          <w:lang w:eastAsia="en-US"/>
        </w:rPr>
        <w:t>соціономічного</w:t>
      </w:r>
      <w:proofErr w:type="spellEnd"/>
      <w:r w:rsidR="00A01039" w:rsidRPr="00212FEA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профілю до інноваційної професійної діяльності.</w:t>
      </w:r>
    </w:p>
    <w:p w:rsidR="00212FEA" w:rsidRDefault="00DF4249" w:rsidP="00212FEA">
      <w:pPr>
        <w:spacing w:after="0" w:line="360" w:lineRule="auto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212FEA">
        <w:rPr>
          <w:rFonts w:ascii="Times New Roman" w:hAnsi="Times New Roman" w:cs="Times New Roman"/>
          <w:b/>
          <w:sz w:val="28"/>
          <w:szCs w:val="28"/>
        </w:rPr>
        <w:t>Виклад основного матеріалу дослідження.</w:t>
      </w:r>
      <w:r w:rsidRPr="00212FEA">
        <w:rPr>
          <w:rFonts w:ascii="Times New Roman" w:hAnsi="Times New Roman" w:cs="Times New Roman"/>
          <w:sz w:val="28"/>
          <w:szCs w:val="28"/>
        </w:rPr>
        <w:t xml:space="preserve"> </w:t>
      </w:r>
      <w:r w:rsidR="00212FEA" w:rsidRPr="00212FEA">
        <w:rPr>
          <w:rFonts w:ascii="Times New Roman" w:eastAsiaTheme="minorHAnsi" w:hAnsi="Times New Roman" w:cs="Times New Roman"/>
          <w:sz w:val="28"/>
          <w:szCs w:val="28"/>
          <w:lang w:eastAsia="en-US"/>
        </w:rPr>
        <w:t>Психологічна готовність – це психічний стан, який характеризується мобілізацією ресурсів суб’єкта праці на виконання конкретної діяльності. Цей стан допомагає успішно виконувати свої</w:t>
      </w:r>
      <w:r w:rsidR="00212FEA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r w:rsidR="00212FEA" w:rsidRPr="00212FEA">
        <w:rPr>
          <w:rFonts w:ascii="Times New Roman" w:eastAsiaTheme="minorHAnsi" w:hAnsi="Times New Roman" w:cs="Times New Roman"/>
          <w:sz w:val="28"/>
          <w:szCs w:val="28"/>
          <w:lang w:eastAsia="en-US"/>
        </w:rPr>
        <w:t>обов’язки, правильно використовувати знання, досвід, особисті</w:t>
      </w:r>
      <w:r w:rsidR="00212FEA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r w:rsidR="00212FEA" w:rsidRPr="00212FEA">
        <w:rPr>
          <w:rFonts w:ascii="Times New Roman" w:eastAsiaTheme="minorHAnsi" w:hAnsi="Times New Roman" w:cs="Times New Roman"/>
          <w:sz w:val="28"/>
          <w:szCs w:val="28"/>
          <w:lang w:eastAsia="en-US"/>
        </w:rPr>
        <w:t>якості, зберігати самоконтроль і перебудовувати діяльність при</w:t>
      </w:r>
      <w:r w:rsidR="00212FEA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r w:rsidR="00212FEA" w:rsidRPr="00212FEA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появі непередбачуваних перешкод. </w:t>
      </w:r>
    </w:p>
    <w:p w:rsidR="000D73A4" w:rsidRDefault="00212FEA" w:rsidP="00505C60">
      <w:pPr>
        <w:spacing w:after="0" w:line="360" w:lineRule="auto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212FEA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На думку </w:t>
      </w:r>
      <w:r w:rsidRPr="001C39D2">
        <w:rPr>
          <w:rFonts w:ascii="Times New Roman" w:eastAsiaTheme="minorHAnsi" w:hAnsi="Times New Roman" w:cs="Times New Roman"/>
          <w:bCs/>
          <w:sz w:val="28"/>
          <w:szCs w:val="28"/>
          <w:lang w:eastAsia="en-US"/>
        </w:rPr>
        <w:t>М.</w:t>
      </w:r>
      <w:r w:rsidR="00505C60">
        <w:rPr>
          <w:rFonts w:ascii="Times New Roman" w:eastAsiaTheme="minorHAnsi" w:hAnsi="Times New Roman" w:cs="Times New Roman"/>
          <w:b/>
          <w:bCs/>
          <w:sz w:val="28"/>
          <w:szCs w:val="28"/>
          <w:lang w:val="ru-RU" w:eastAsia="en-US"/>
        </w:rPr>
        <w:t xml:space="preserve"> </w:t>
      </w:r>
      <w:r w:rsidRPr="00212FEA">
        <w:rPr>
          <w:rFonts w:ascii="Times New Roman" w:eastAsiaTheme="minorHAnsi" w:hAnsi="Times New Roman" w:cs="Times New Roman"/>
          <w:sz w:val="28"/>
          <w:szCs w:val="28"/>
          <w:lang w:eastAsia="en-US"/>
        </w:rPr>
        <w:t>Дьяченка та І.</w:t>
      </w:r>
      <w:r w:rsidR="00505C60">
        <w:rPr>
          <w:rFonts w:ascii="Times New Roman" w:eastAsiaTheme="minorHAnsi" w:hAnsi="Times New Roman" w:cs="Times New Roman"/>
          <w:sz w:val="28"/>
          <w:szCs w:val="28"/>
          <w:lang w:val="ru-RU" w:eastAsia="en-US"/>
        </w:rPr>
        <w:t xml:space="preserve"> </w:t>
      </w:r>
      <w:proofErr w:type="spellStart"/>
      <w:r w:rsidRPr="00212FEA">
        <w:rPr>
          <w:rFonts w:ascii="Times New Roman" w:eastAsiaTheme="minorHAnsi" w:hAnsi="Times New Roman" w:cs="Times New Roman"/>
          <w:sz w:val="28"/>
          <w:szCs w:val="28"/>
          <w:lang w:eastAsia="en-US"/>
        </w:rPr>
        <w:t>Кандибовича</w:t>
      </w:r>
      <w:proofErr w:type="spellEnd"/>
      <w:r w:rsidRPr="00212FEA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, готовність, будучи передумовою виконання будь-якої діяльності, є водночас і її результатом. Сьогодні у психологічних наукових працях має місце розмаїття думок щодо тлумачення самого поняття “готовності”. А. </w:t>
      </w:r>
      <w:proofErr w:type="spellStart"/>
      <w:r w:rsidRPr="00212FEA">
        <w:rPr>
          <w:rFonts w:ascii="Times New Roman" w:eastAsiaTheme="minorHAnsi" w:hAnsi="Times New Roman" w:cs="Times New Roman"/>
          <w:sz w:val="28"/>
          <w:szCs w:val="28"/>
          <w:lang w:eastAsia="en-US"/>
        </w:rPr>
        <w:t>Ліненко</w:t>
      </w:r>
      <w:proofErr w:type="spellEnd"/>
      <w:r w:rsidRPr="00212FEA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зазначає, що проблема готовності розглядалася в три етапи. Перший етап характеризується проникненням готовності у психічні процеси людини. Другий етап – дослідження феномена стійкості людини до зовнішніх та внутрішніх впливів. Третій етап – вивчення</w:t>
      </w:r>
      <w:r w:rsidR="00505C60">
        <w:rPr>
          <w:rFonts w:ascii="Times New Roman" w:eastAsiaTheme="minorHAnsi" w:hAnsi="Times New Roman" w:cs="Times New Roman"/>
          <w:sz w:val="28"/>
          <w:szCs w:val="28"/>
          <w:lang w:val="ru-RU" w:eastAsia="en-US"/>
        </w:rPr>
        <w:t xml:space="preserve"> </w:t>
      </w:r>
      <w:r w:rsidRPr="00212FEA">
        <w:rPr>
          <w:rFonts w:ascii="Times New Roman" w:eastAsiaTheme="minorHAnsi" w:hAnsi="Times New Roman" w:cs="Times New Roman"/>
          <w:sz w:val="28"/>
          <w:szCs w:val="28"/>
          <w:lang w:eastAsia="en-US"/>
        </w:rPr>
        <w:t>поняття готовності в теорії діяльності. А саме, готовності через призму емоційно-вольового та інтелектуального потенціалу особистості щод</w:t>
      </w:r>
      <w:r w:rsidR="001E3833">
        <w:rPr>
          <w:rFonts w:ascii="Times New Roman" w:eastAsiaTheme="minorHAnsi" w:hAnsi="Times New Roman" w:cs="Times New Roman"/>
          <w:sz w:val="28"/>
          <w:szCs w:val="28"/>
          <w:lang w:eastAsia="en-US"/>
        </w:rPr>
        <w:t>о конкретного виду діяльності [2</w:t>
      </w:r>
      <w:r w:rsidRPr="00212FEA">
        <w:rPr>
          <w:rFonts w:ascii="Times New Roman" w:eastAsiaTheme="minorHAnsi" w:hAnsi="Times New Roman" w:cs="Times New Roman"/>
          <w:sz w:val="28"/>
          <w:szCs w:val="28"/>
          <w:lang w:eastAsia="en-US"/>
        </w:rPr>
        <w:t>].</w:t>
      </w:r>
    </w:p>
    <w:p w:rsidR="000D73A4" w:rsidRDefault="000D73A4" w:rsidP="000D73A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0D73A4">
        <w:rPr>
          <w:rFonts w:ascii="Times New Roman" w:eastAsiaTheme="minorHAnsi" w:hAnsi="Times New Roman" w:cs="Times New Roman"/>
          <w:sz w:val="28"/>
          <w:szCs w:val="28"/>
          <w:lang w:eastAsia="en-US"/>
        </w:rPr>
        <w:lastRenderedPageBreak/>
        <w:t>На думку науковця, готовність до педагогічної діяльності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r w:rsidRPr="000D73A4">
        <w:rPr>
          <w:rFonts w:ascii="Times New Roman" w:eastAsiaTheme="minorHAnsi" w:hAnsi="Times New Roman" w:cs="Times New Roman"/>
          <w:sz w:val="28"/>
          <w:szCs w:val="28"/>
          <w:lang w:eastAsia="en-US"/>
        </w:rPr>
        <w:t>можна подати у вигляді такої системи:</w:t>
      </w:r>
    </w:p>
    <w:p w:rsidR="000D73A4" w:rsidRDefault="000D73A4" w:rsidP="000D73A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0D73A4">
        <w:rPr>
          <w:rFonts w:ascii="Times New Roman" w:eastAsiaTheme="minorHAnsi" w:hAnsi="Times New Roman" w:cs="Times New Roman"/>
          <w:sz w:val="28"/>
          <w:szCs w:val="28"/>
          <w:lang w:eastAsia="en-US"/>
        </w:rPr>
        <w:t>а) психологічна готовність (пот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реба в педагогічній діяльності, </w:t>
      </w:r>
      <w:r w:rsidRPr="000D73A4">
        <w:rPr>
          <w:rFonts w:ascii="Times New Roman" w:eastAsiaTheme="minorHAnsi" w:hAnsi="Times New Roman" w:cs="Times New Roman"/>
          <w:sz w:val="28"/>
          <w:szCs w:val="28"/>
          <w:lang w:eastAsia="en-US"/>
        </w:rPr>
        <w:t>внутрішнє прийняття вимог діяльно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сті, усвідомлення відповідності особистих якостей </w:t>
      </w:r>
      <w:r w:rsidRPr="000D73A4">
        <w:rPr>
          <w:rFonts w:ascii="Times New Roman" w:eastAsiaTheme="minorHAnsi" w:hAnsi="Times New Roman" w:cs="Times New Roman"/>
          <w:sz w:val="28"/>
          <w:szCs w:val="28"/>
          <w:lang w:eastAsia="en-US"/>
        </w:rPr>
        <w:t>вимогам діяльнос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ті, усвідомлена мотивація </w:t>
      </w:r>
      <w:r w:rsidRPr="000D73A4">
        <w:rPr>
          <w:rFonts w:ascii="Times New Roman" w:eastAsiaTheme="minorHAnsi" w:hAnsi="Times New Roman" w:cs="Times New Roman"/>
          <w:sz w:val="28"/>
          <w:szCs w:val="28"/>
          <w:lang w:eastAsia="en-US"/>
        </w:rPr>
        <w:t>особистого прагнення до даної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спеціальності, морально-психо</w:t>
      </w:r>
      <w:r w:rsidRPr="000D73A4">
        <w:rPr>
          <w:rFonts w:ascii="Times New Roman" w:eastAsiaTheme="minorHAnsi" w:hAnsi="Times New Roman" w:cs="Times New Roman"/>
          <w:sz w:val="28"/>
          <w:szCs w:val="28"/>
          <w:lang w:eastAsia="en-US"/>
        </w:rPr>
        <w:t>логічн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>а готовність до праці вчителя);</w:t>
      </w:r>
    </w:p>
    <w:p w:rsidR="000D73A4" w:rsidRDefault="000D73A4" w:rsidP="000D73A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0D73A4">
        <w:rPr>
          <w:rFonts w:ascii="Times New Roman" w:eastAsiaTheme="minorHAnsi" w:hAnsi="Times New Roman" w:cs="Times New Roman"/>
          <w:sz w:val="28"/>
          <w:szCs w:val="28"/>
          <w:lang w:eastAsia="en-US"/>
        </w:rPr>
        <w:t>б) теоретична підготовлен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ість до педагогічної діяльності </w:t>
      </w:r>
      <w:r w:rsidRPr="000D73A4">
        <w:rPr>
          <w:rFonts w:ascii="Times New Roman" w:eastAsiaTheme="minorHAnsi" w:hAnsi="Times New Roman" w:cs="Times New Roman"/>
          <w:sz w:val="28"/>
          <w:szCs w:val="28"/>
          <w:lang w:eastAsia="en-US"/>
        </w:rPr>
        <w:t>(наявність глибоких знань осно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в наук, певний рівень розвитку, </w:t>
      </w:r>
      <w:r w:rsidRPr="000D73A4">
        <w:rPr>
          <w:rFonts w:ascii="Times New Roman" w:eastAsiaTheme="minorHAnsi" w:hAnsi="Times New Roman" w:cs="Times New Roman"/>
          <w:sz w:val="28"/>
          <w:szCs w:val="28"/>
          <w:lang w:eastAsia="en-US"/>
        </w:rPr>
        <w:t>підготовка в певній галузі знань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, знання вимог спеціальності до </w:t>
      </w:r>
      <w:r w:rsidRPr="000D73A4">
        <w:rPr>
          <w:rFonts w:ascii="Times New Roman" w:eastAsiaTheme="minorHAnsi" w:hAnsi="Times New Roman" w:cs="Times New Roman"/>
          <w:sz w:val="28"/>
          <w:szCs w:val="28"/>
          <w:lang w:eastAsia="en-US"/>
        </w:rPr>
        <w:t>особистих рис та здібностей,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володіння знаннями та методами постійного поповнення знань); </w:t>
      </w:r>
      <w:r w:rsidRPr="000D73A4">
        <w:rPr>
          <w:rFonts w:ascii="Times New Roman" w:eastAsiaTheme="minorHAnsi" w:hAnsi="Times New Roman" w:cs="Times New Roman"/>
          <w:sz w:val="28"/>
          <w:szCs w:val="28"/>
          <w:lang w:eastAsia="en-US"/>
        </w:rPr>
        <w:t>в) практична готовність до про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фесії вчителя (уміння планувати </w:t>
      </w:r>
      <w:r w:rsidRPr="000D73A4">
        <w:rPr>
          <w:rFonts w:ascii="Times New Roman" w:eastAsiaTheme="minorHAnsi" w:hAnsi="Times New Roman" w:cs="Times New Roman"/>
          <w:sz w:val="28"/>
          <w:szCs w:val="28"/>
          <w:lang w:eastAsia="en-US"/>
        </w:rPr>
        <w:t>та організовувати навчально-виховну роботу з учнями,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уміння </w:t>
      </w:r>
      <w:r w:rsidRPr="000D73A4">
        <w:rPr>
          <w:rFonts w:ascii="Times New Roman" w:eastAsiaTheme="minorHAnsi" w:hAnsi="Times New Roman" w:cs="Times New Roman"/>
          <w:sz w:val="28"/>
          <w:szCs w:val="28"/>
          <w:lang w:eastAsia="en-US"/>
        </w:rPr>
        <w:t>застосовувати раніше набу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ті знання, уміння та навички на </w:t>
      </w:r>
      <w:r w:rsidRPr="000D73A4">
        <w:rPr>
          <w:rFonts w:ascii="Times New Roman" w:eastAsiaTheme="minorHAnsi" w:hAnsi="Times New Roman" w:cs="Times New Roman"/>
          <w:sz w:val="28"/>
          <w:szCs w:val="28"/>
          <w:lang w:eastAsia="en-US"/>
        </w:rPr>
        <w:t>практиці, форм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ування нових умінь та навичок); </w:t>
      </w:r>
    </w:p>
    <w:p w:rsidR="000D73A4" w:rsidRDefault="000D73A4" w:rsidP="000D73A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0D73A4">
        <w:rPr>
          <w:rFonts w:ascii="Times New Roman" w:eastAsiaTheme="minorHAnsi" w:hAnsi="Times New Roman" w:cs="Times New Roman"/>
          <w:sz w:val="28"/>
          <w:szCs w:val="28"/>
          <w:lang w:eastAsia="en-US"/>
        </w:rPr>
        <w:t>г) ідейно-політична підготовка,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світогляд та загальна культура вчителя;</w:t>
      </w:r>
    </w:p>
    <w:p w:rsidR="000D73A4" w:rsidRDefault="000D73A4" w:rsidP="000D73A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0D73A4">
        <w:rPr>
          <w:rFonts w:ascii="Times New Roman" w:eastAsiaTheme="minorHAnsi" w:hAnsi="Times New Roman" w:cs="Times New Roman"/>
          <w:sz w:val="28"/>
          <w:szCs w:val="28"/>
          <w:lang w:eastAsia="en-US"/>
        </w:rPr>
        <w:t>д) необхідний рівень розвит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ку педагогічних здібностей, які </w:t>
      </w:r>
      <w:r w:rsidRPr="000D73A4">
        <w:rPr>
          <w:rFonts w:ascii="Times New Roman" w:eastAsiaTheme="minorHAnsi" w:hAnsi="Times New Roman" w:cs="Times New Roman"/>
          <w:sz w:val="28"/>
          <w:szCs w:val="28"/>
          <w:lang w:eastAsia="en-US"/>
        </w:rPr>
        <w:t>містять такі компоненти, як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: педагогічна спостережливість, </w:t>
      </w:r>
      <w:r w:rsidRPr="000D73A4">
        <w:rPr>
          <w:rFonts w:ascii="Times New Roman" w:eastAsiaTheme="minorHAnsi" w:hAnsi="Times New Roman" w:cs="Times New Roman"/>
          <w:sz w:val="28"/>
          <w:szCs w:val="28"/>
          <w:lang w:eastAsia="en-US"/>
        </w:rPr>
        <w:t>педагогічна уява, вимогливість, пед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>агогічний такт, розподіл уваги, організаторські здібності.</w:t>
      </w:r>
    </w:p>
    <w:p w:rsidR="00144BAD" w:rsidRDefault="000D73A4" w:rsidP="00144BA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D73A4">
        <w:rPr>
          <w:rFonts w:ascii="Times New Roman" w:eastAsiaTheme="minorHAnsi" w:hAnsi="Times New Roman" w:cs="Times New Roman"/>
          <w:sz w:val="28"/>
          <w:szCs w:val="28"/>
          <w:lang w:eastAsia="en-US"/>
        </w:rPr>
        <w:t>е) професійно-педагогічна спрямованість особистості вчителя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r w:rsidR="001E3833" w:rsidRPr="001E3833">
        <w:rPr>
          <w:rFonts w:ascii="Times New Roman" w:eastAsiaTheme="minorHAnsi" w:hAnsi="Times New Roman" w:cs="Times New Roman"/>
          <w:sz w:val="28"/>
          <w:szCs w:val="28"/>
          <w:lang w:eastAsia="en-US"/>
        </w:rPr>
        <w:t>[2</w:t>
      </w:r>
      <w:r w:rsidRPr="001E3833">
        <w:rPr>
          <w:rFonts w:ascii="Times New Roman" w:eastAsiaTheme="minorHAnsi" w:hAnsi="Times New Roman" w:cs="Times New Roman"/>
          <w:sz w:val="28"/>
          <w:szCs w:val="28"/>
          <w:lang w:eastAsia="en-US"/>
        </w:rPr>
        <w:t>].</w:t>
      </w:r>
      <w:r w:rsidRPr="00F3110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E3833" w:rsidRPr="005F3949" w:rsidRDefault="001E3833" w:rsidP="001E38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Важливою складовою психологічної готовності вважаємо, розвиток творчого потенціалу особистості. Нами визначено творчий потенціал особистості як особливу здатність до саморозвитку система відновлюваних соматичних, психічних, соціально-психологічних, особистісних, духовних ресурсів особистості, які проявляються в діяльності, спрямованій на отримання соціально значущих результатів </w:t>
      </w:r>
      <w:r w:rsidRPr="001E3833">
        <w:rPr>
          <w:rFonts w:ascii="Times New Roman" w:hAnsi="Times New Roman" w:cs="Times New Roman"/>
          <w:sz w:val="28"/>
          <w:szCs w:val="28"/>
          <w:lang w:val="ru-RU"/>
        </w:rPr>
        <w:t>[1]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144BAD" w:rsidRPr="001E3833" w:rsidRDefault="00144BAD" w:rsidP="001E383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144BAD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Аналізуючи підходи дослідників щодо </w:t>
      </w:r>
      <w:r w:rsidRPr="001E3833">
        <w:rPr>
          <w:rFonts w:ascii="Times New Roman" w:hAnsi="Times New Roman" w:cs="Times New Roman"/>
          <w:iCs/>
          <w:sz w:val="28"/>
          <w:szCs w:val="28"/>
        </w:rPr>
        <w:t xml:space="preserve">психологічної готовності </w:t>
      </w:r>
      <w:r w:rsidRPr="001E3833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до інноваційної професійної діяльності визначають її як  цілісне утворення, яке містить взаємопов’язані й взаємозалежні компоненти, що водночас можуть виступати і як самостійні частини із власною структурою. Таким чином, проблема формування </w:t>
      </w:r>
      <w:r w:rsidRPr="001E3833">
        <w:rPr>
          <w:rFonts w:ascii="Times New Roman" w:hAnsi="Times New Roman" w:cs="Times New Roman"/>
          <w:iCs/>
          <w:sz w:val="28"/>
          <w:szCs w:val="28"/>
        </w:rPr>
        <w:t xml:space="preserve">психологічної готовність </w:t>
      </w:r>
      <w:r w:rsidRPr="001E3833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до інноваційної професійної </w:t>
      </w:r>
      <w:r w:rsidRPr="001E3833">
        <w:rPr>
          <w:rFonts w:ascii="Times New Roman" w:eastAsiaTheme="minorHAnsi" w:hAnsi="Times New Roman" w:cs="Times New Roman"/>
          <w:sz w:val="28"/>
          <w:szCs w:val="28"/>
          <w:lang w:eastAsia="en-US"/>
        </w:rPr>
        <w:lastRenderedPageBreak/>
        <w:t>діяльності є актуальною та передбачає багатокомпонентне у</w:t>
      </w:r>
      <w:r w:rsidR="001E3833" w:rsidRPr="001E3833">
        <w:rPr>
          <w:rFonts w:ascii="Times New Roman" w:eastAsiaTheme="minorHAnsi" w:hAnsi="Times New Roman" w:cs="Times New Roman"/>
          <w:sz w:val="28"/>
          <w:szCs w:val="28"/>
          <w:lang w:eastAsia="en-US"/>
        </w:rPr>
        <w:t>творення, складові якої</w:t>
      </w:r>
      <w:r w:rsidRPr="001E3833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взаємопов’язані та взаємозалежні. </w:t>
      </w:r>
    </w:p>
    <w:p w:rsidR="00144BAD" w:rsidRPr="00F31103" w:rsidRDefault="00DF4249" w:rsidP="00144BA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212FEA">
        <w:rPr>
          <w:rFonts w:ascii="Times New Roman" w:hAnsi="Times New Roman" w:cs="Times New Roman"/>
          <w:b/>
          <w:color w:val="000000"/>
          <w:sz w:val="28"/>
          <w:szCs w:val="28"/>
        </w:rPr>
        <w:t>Висновки.</w:t>
      </w:r>
      <w:r w:rsidR="00144BAD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="00144BAD">
        <w:rPr>
          <w:rFonts w:ascii="Times New Roman" w:hAnsi="Times New Roman" w:cs="Times New Roman"/>
          <w:sz w:val="28"/>
          <w:szCs w:val="28"/>
        </w:rPr>
        <w:t>П</w:t>
      </w:r>
      <w:r w:rsidR="00144BAD" w:rsidRPr="00F31103">
        <w:rPr>
          <w:rFonts w:ascii="Times New Roman" w:hAnsi="Times New Roman" w:cs="Times New Roman"/>
          <w:sz w:val="28"/>
          <w:szCs w:val="28"/>
        </w:rPr>
        <w:t xml:space="preserve">роаналізувавши публікації зазначених авторів під </w:t>
      </w:r>
      <w:r w:rsidR="00144BAD" w:rsidRPr="00F31103">
        <w:rPr>
          <w:rFonts w:ascii="Times New Roman" w:hAnsi="Times New Roman" w:cs="Times New Roman"/>
          <w:iCs/>
          <w:sz w:val="28"/>
          <w:szCs w:val="28"/>
        </w:rPr>
        <w:t xml:space="preserve">психологічною готовністю </w:t>
      </w:r>
      <w:r w:rsidR="00144BAD" w:rsidRPr="00F31103">
        <w:rPr>
          <w:rFonts w:ascii="Times New Roman" w:eastAsiaTheme="minorHAnsi" w:hAnsi="Times New Roman" w:cs="Times New Roman"/>
          <w:sz w:val="28"/>
          <w:szCs w:val="28"/>
          <w:lang w:eastAsia="en-US"/>
        </w:rPr>
        <w:t>до інноваційної професійної діяльності</w:t>
      </w:r>
      <w:r w:rsidR="00144BAD" w:rsidRPr="00F31103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144BAD" w:rsidRPr="00F31103">
        <w:rPr>
          <w:rFonts w:ascii="Times New Roman" w:hAnsi="Times New Roman" w:cs="Times New Roman"/>
          <w:sz w:val="28"/>
          <w:szCs w:val="28"/>
        </w:rPr>
        <w:t xml:space="preserve">будемо розуміти </w:t>
      </w:r>
      <w:r w:rsidR="00144BAD" w:rsidRPr="00F31103">
        <w:rPr>
          <w:rFonts w:ascii="Times New Roman" w:hAnsi="Times New Roman" w:cs="Times New Roman"/>
          <w:iCs/>
          <w:sz w:val="28"/>
          <w:szCs w:val="28"/>
        </w:rPr>
        <w:t>інтегральне, багатокомпонентне</w:t>
      </w:r>
      <w:r w:rsidR="009232EC">
        <w:rPr>
          <w:rFonts w:ascii="Times New Roman" w:hAnsi="Times New Roman" w:cs="Times New Roman"/>
          <w:iCs/>
          <w:sz w:val="28"/>
          <w:szCs w:val="28"/>
        </w:rPr>
        <w:t xml:space="preserve">, цілісне </w:t>
      </w:r>
      <w:r w:rsidR="00144BAD" w:rsidRPr="00F31103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144BAD">
        <w:rPr>
          <w:rFonts w:ascii="Times New Roman" w:hAnsi="Times New Roman" w:cs="Times New Roman"/>
          <w:iCs/>
          <w:sz w:val="28"/>
          <w:szCs w:val="28"/>
        </w:rPr>
        <w:t xml:space="preserve">особистісне </w:t>
      </w:r>
      <w:r w:rsidR="00144BAD" w:rsidRPr="00F31103">
        <w:rPr>
          <w:rFonts w:ascii="Times New Roman" w:hAnsi="Times New Roman" w:cs="Times New Roman"/>
          <w:iCs/>
          <w:sz w:val="28"/>
          <w:szCs w:val="28"/>
        </w:rPr>
        <w:t>утворення, яке характеризується специфічним поєднанням наявності професійних знань і вмінь педагога до впровадження інноваційних технологій;  високим рівнем розвитку емоційної та мотиваційної сфери</w:t>
      </w:r>
      <w:r w:rsidR="00144BAD">
        <w:rPr>
          <w:rFonts w:ascii="Times New Roman" w:hAnsi="Times New Roman" w:cs="Times New Roman"/>
          <w:iCs/>
          <w:sz w:val="28"/>
          <w:szCs w:val="28"/>
        </w:rPr>
        <w:t>; розвитком інноваційного та критичного, гнучкого мислення; розвитком</w:t>
      </w:r>
      <w:r w:rsidR="00144BAD" w:rsidRPr="00F31103">
        <w:rPr>
          <w:rFonts w:ascii="Times New Roman" w:hAnsi="Times New Roman" w:cs="Times New Roman"/>
          <w:iCs/>
          <w:sz w:val="28"/>
          <w:szCs w:val="28"/>
        </w:rPr>
        <w:t xml:space="preserve"> творчості та рефлексії;</w:t>
      </w:r>
      <w:r w:rsidR="00144BAD">
        <w:rPr>
          <w:rFonts w:ascii="Times New Roman" w:hAnsi="Times New Roman" w:cs="Times New Roman"/>
          <w:iCs/>
          <w:sz w:val="28"/>
          <w:szCs w:val="28"/>
        </w:rPr>
        <w:t xml:space="preserve"> володіння методами </w:t>
      </w:r>
      <w:r w:rsidR="00144BAD" w:rsidRPr="00F31103">
        <w:rPr>
          <w:rFonts w:ascii="Times New Roman" w:hAnsi="Times New Roman" w:cs="Times New Roman"/>
          <w:iCs/>
          <w:sz w:val="28"/>
          <w:szCs w:val="28"/>
        </w:rPr>
        <w:t>саморегу</w:t>
      </w:r>
      <w:r w:rsidR="00144BAD">
        <w:rPr>
          <w:rFonts w:ascii="Times New Roman" w:hAnsi="Times New Roman" w:cs="Times New Roman"/>
          <w:iCs/>
          <w:sz w:val="28"/>
          <w:szCs w:val="28"/>
        </w:rPr>
        <w:t xml:space="preserve">ляції та прийомами самоаналізу; </w:t>
      </w:r>
      <w:r w:rsidR="00144BAD" w:rsidRPr="00F31103">
        <w:rPr>
          <w:rFonts w:ascii="Times New Roman" w:hAnsi="Times New Roman" w:cs="Times New Roman"/>
          <w:iCs/>
          <w:sz w:val="28"/>
          <w:szCs w:val="28"/>
        </w:rPr>
        <w:t xml:space="preserve"> володіння</w:t>
      </w:r>
      <w:r w:rsidR="00144BAD">
        <w:rPr>
          <w:rFonts w:ascii="Times New Roman" w:hAnsi="Times New Roman" w:cs="Times New Roman"/>
          <w:iCs/>
          <w:sz w:val="28"/>
          <w:szCs w:val="28"/>
        </w:rPr>
        <w:t>м</w:t>
      </w:r>
      <w:r w:rsidR="00144BAD" w:rsidRPr="00F31103">
        <w:rPr>
          <w:rFonts w:ascii="Times New Roman" w:hAnsi="Times New Roman" w:cs="Times New Roman"/>
          <w:iCs/>
          <w:sz w:val="28"/>
          <w:szCs w:val="28"/>
        </w:rPr>
        <w:t xml:space="preserve"> мистецтвом</w:t>
      </w:r>
      <w:r w:rsidR="00144BAD">
        <w:rPr>
          <w:rFonts w:ascii="Times New Roman" w:hAnsi="Times New Roman" w:cs="Times New Roman"/>
          <w:iCs/>
          <w:sz w:val="28"/>
          <w:szCs w:val="28"/>
        </w:rPr>
        <w:t xml:space="preserve"> педагогічної майстерності та техніками педагогічної взаємодії.</w:t>
      </w:r>
    </w:p>
    <w:p w:rsidR="00351675" w:rsidRPr="00212FEA" w:rsidRDefault="00DF4249" w:rsidP="00505C60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212FEA">
        <w:rPr>
          <w:rFonts w:ascii="Times New Roman" w:hAnsi="Times New Roman" w:cs="Times New Roman"/>
          <w:b/>
          <w:sz w:val="28"/>
          <w:szCs w:val="28"/>
        </w:rPr>
        <w:t xml:space="preserve">Перспективи подальших досліджень. </w:t>
      </w:r>
      <w:r w:rsidR="00731606" w:rsidRPr="00212FEA">
        <w:rPr>
          <w:rFonts w:ascii="Times New Roman" w:eastAsiaTheme="minorHAnsi" w:hAnsi="Times New Roman" w:cs="Times New Roman"/>
          <w:sz w:val="28"/>
          <w:szCs w:val="28"/>
          <w:lang w:eastAsia="en-US"/>
        </w:rPr>
        <w:t>Потребує</w:t>
      </w:r>
      <w:r w:rsidR="00351675" w:rsidRPr="00212FEA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подальших </w:t>
      </w:r>
      <w:r w:rsidR="00731606" w:rsidRPr="00212FEA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досліджень питання динаміки</w:t>
      </w:r>
      <w:r w:rsidR="00351675" w:rsidRPr="00212FEA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, структури, компонентів та критеріїв </w:t>
      </w:r>
      <w:r w:rsidR="00731606" w:rsidRPr="00212FEA">
        <w:rPr>
          <w:rFonts w:ascii="Times New Roman" w:eastAsiaTheme="minorHAnsi" w:hAnsi="Times New Roman" w:cs="Times New Roman"/>
          <w:sz w:val="28"/>
          <w:szCs w:val="28"/>
          <w:lang w:eastAsia="en-US"/>
        </w:rPr>
        <w:t>розвитку</w:t>
      </w:r>
      <w:r w:rsidR="00351675" w:rsidRPr="00212FEA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психологічної готовності ф</w:t>
      </w:r>
      <w:r w:rsidR="00A01039" w:rsidRPr="00212FEA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ахівців </w:t>
      </w:r>
      <w:proofErr w:type="spellStart"/>
      <w:r w:rsidR="00A01039" w:rsidRPr="00212FEA">
        <w:rPr>
          <w:rFonts w:ascii="Times New Roman" w:eastAsiaTheme="minorHAnsi" w:hAnsi="Times New Roman" w:cs="Times New Roman"/>
          <w:sz w:val="28"/>
          <w:szCs w:val="28"/>
          <w:lang w:eastAsia="en-US"/>
        </w:rPr>
        <w:t>соціономічного</w:t>
      </w:r>
      <w:proofErr w:type="spellEnd"/>
      <w:r w:rsidR="00A01039" w:rsidRPr="00212FEA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профіл</w:t>
      </w:r>
      <w:r w:rsidR="00351675" w:rsidRPr="00212FEA">
        <w:rPr>
          <w:rFonts w:ascii="Times New Roman" w:eastAsiaTheme="minorHAnsi" w:hAnsi="Times New Roman" w:cs="Times New Roman"/>
          <w:sz w:val="28"/>
          <w:szCs w:val="28"/>
          <w:lang w:eastAsia="en-US"/>
        </w:rPr>
        <w:t>ю до інноваційної професійної діяль</w:t>
      </w:r>
      <w:r w:rsidR="00212FEA">
        <w:rPr>
          <w:rFonts w:ascii="Times New Roman" w:eastAsiaTheme="minorHAnsi" w:hAnsi="Times New Roman" w:cs="Times New Roman"/>
          <w:sz w:val="28"/>
          <w:szCs w:val="28"/>
          <w:lang w:eastAsia="en-US"/>
        </w:rPr>
        <w:t>ності</w:t>
      </w:r>
      <w:r w:rsidR="00351675" w:rsidRPr="00212FEA">
        <w:rPr>
          <w:rFonts w:ascii="Times New Roman" w:eastAsiaTheme="minorHAnsi" w:hAnsi="Times New Roman" w:cs="Times New Roman"/>
          <w:sz w:val="28"/>
          <w:szCs w:val="28"/>
          <w:lang w:eastAsia="en-US"/>
        </w:rPr>
        <w:t>.</w:t>
      </w:r>
    </w:p>
    <w:p w:rsidR="00DF4249" w:rsidRPr="00212FEA" w:rsidRDefault="00DF4249" w:rsidP="00212FEA">
      <w:pPr>
        <w:autoSpaceDE w:val="0"/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12FEA">
        <w:rPr>
          <w:rFonts w:ascii="Times New Roman" w:hAnsi="Times New Roman" w:cs="Times New Roman"/>
          <w:b/>
          <w:sz w:val="28"/>
          <w:szCs w:val="28"/>
        </w:rPr>
        <w:t>Список використаної літератури</w:t>
      </w:r>
    </w:p>
    <w:p w:rsidR="00DF4249" w:rsidRPr="00212FEA" w:rsidRDefault="00DF4249" w:rsidP="00DF4249">
      <w:pPr>
        <w:spacing w:after="0" w:line="240" w:lineRule="auto"/>
        <w:ind w:firstLine="709"/>
        <w:jc w:val="center"/>
        <w:rPr>
          <w:rFonts w:ascii="Times New Roman" w:hAnsi="Times New Roman" w:cs="Times New Roman"/>
          <w:i/>
          <w:sz w:val="24"/>
          <w:szCs w:val="24"/>
        </w:rPr>
      </w:pPr>
    </w:p>
    <w:p w:rsidR="001E3833" w:rsidRDefault="001E3833" w:rsidP="001E3833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Pr="00D87B4A">
        <w:rPr>
          <w:rFonts w:ascii="Times New Roman" w:hAnsi="Times New Roman" w:cs="Times New Roman"/>
          <w:sz w:val="28"/>
          <w:szCs w:val="28"/>
        </w:rPr>
        <w:t>Варгата</w:t>
      </w:r>
      <w:proofErr w:type="spellEnd"/>
      <w:r w:rsidRPr="00D87B4A">
        <w:rPr>
          <w:rFonts w:ascii="Times New Roman" w:hAnsi="Times New Roman" w:cs="Times New Roman"/>
          <w:sz w:val="28"/>
          <w:szCs w:val="28"/>
        </w:rPr>
        <w:t xml:space="preserve"> О.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87B4A">
        <w:rPr>
          <w:rFonts w:ascii="Times New Roman" w:hAnsi="Times New Roman" w:cs="Times New Roman"/>
          <w:sz w:val="28"/>
          <w:szCs w:val="28"/>
        </w:rPr>
        <w:t>В. Психо</w:t>
      </w:r>
      <w:r>
        <w:rPr>
          <w:rFonts w:ascii="Times New Roman" w:hAnsi="Times New Roman" w:cs="Times New Roman"/>
          <w:sz w:val="28"/>
          <w:szCs w:val="28"/>
        </w:rPr>
        <w:t>ло</w:t>
      </w:r>
      <w:r w:rsidRPr="00D87B4A">
        <w:rPr>
          <w:rFonts w:ascii="Times New Roman" w:hAnsi="Times New Roman" w:cs="Times New Roman"/>
          <w:sz w:val="28"/>
          <w:szCs w:val="28"/>
        </w:rPr>
        <w:t xml:space="preserve">гічні особливості розвитку творчого потенціалу майбутніх психологів у психолого-педагогічній літературі </w:t>
      </w:r>
      <w:r>
        <w:rPr>
          <w:rFonts w:ascii="Times New Roman" w:hAnsi="Times New Roman" w:cs="Times New Roman"/>
          <w:bCs/>
          <w:sz w:val="28"/>
          <w:szCs w:val="28"/>
        </w:rPr>
        <w:t xml:space="preserve">/ О. В.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Варгата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, </w:t>
      </w:r>
      <w:r w:rsidR="001C39D2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            </w:t>
      </w:r>
      <w:bookmarkStart w:id="0" w:name="_GoBack"/>
      <w:bookmarkEnd w:id="0"/>
      <w:r>
        <w:rPr>
          <w:rFonts w:ascii="Times New Roman" w:hAnsi="Times New Roman" w:cs="Times New Roman"/>
          <w:bCs/>
          <w:sz w:val="28"/>
          <w:szCs w:val="28"/>
        </w:rPr>
        <w:t>І. А. Завада</w:t>
      </w:r>
      <w:r w:rsidRPr="00D87B4A">
        <w:rPr>
          <w:rFonts w:ascii="Times New Roman" w:hAnsi="Times New Roman" w:cs="Times New Roman"/>
          <w:bCs/>
          <w:sz w:val="28"/>
          <w:szCs w:val="28"/>
        </w:rPr>
        <w:t xml:space="preserve"> // збірник наукових праць молодих вчених</w:t>
      </w:r>
      <w:r>
        <w:rPr>
          <w:rFonts w:ascii="Times New Roman" w:hAnsi="Times New Roman" w:cs="Times New Roman"/>
          <w:bCs/>
          <w:sz w:val="28"/>
          <w:szCs w:val="28"/>
        </w:rPr>
        <w:t xml:space="preserve">. - </w:t>
      </w:r>
      <w:r w:rsidRPr="00D87B4A">
        <w:rPr>
          <w:rFonts w:ascii="Times New Roman" w:hAnsi="Times New Roman" w:cs="Times New Roman"/>
          <w:bCs/>
          <w:sz w:val="28"/>
          <w:szCs w:val="28"/>
        </w:rPr>
        <w:t xml:space="preserve"> Хмельницький : ХІСТ, 2018.</w:t>
      </w:r>
      <w:r>
        <w:rPr>
          <w:rFonts w:ascii="Times New Roman" w:hAnsi="Times New Roman" w:cs="Times New Roman"/>
          <w:bCs/>
          <w:sz w:val="28"/>
          <w:szCs w:val="28"/>
        </w:rPr>
        <w:t xml:space="preserve"> -</w:t>
      </w:r>
      <w:r w:rsidRPr="00D87B4A">
        <w:rPr>
          <w:rFonts w:ascii="Times New Roman" w:hAnsi="Times New Roman" w:cs="Times New Roman"/>
          <w:bCs/>
          <w:sz w:val="28"/>
          <w:szCs w:val="28"/>
        </w:rPr>
        <w:t xml:space="preserve"> №2.</w:t>
      </w:r>
      <w:r>
        <w:rPr>
          <w:rFonts w:ascii="Times New Roman" w:hAnsi="Times New Roman" w:cs="Times New Roman"/>
          <w:bCs/>
          <w:sz w:val="28"/>
          <w:szCs w:val="28"/>
        </w:rPr>
        <w:t xml:space="preserve"> -</w:t>
      </w:r>
      <w:r w:rsidRPr="00D87B4A">
        <w:rPr>
          <w:rFonts w:ascii="Times New Roman" w:hAnsi="Times New Roman" w:cs="Times New Roman"/>
          <w:bCs/>
          <w:sz w:val="28"/>
          <w:szCs w:val="28"/>
        </w:rPr>
        <w:t xml:space="preserve"> С. 268–274. </w:t>
      </w:r>
    </w:p>
    <w:p w:rsidR="00D75643" w:rsidRPr="001E3833" w:rsidRDefault="001E3833" w:rsidP="001E3833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2. </w:t>
      </w:r>
      <w:r w:rsidR="00212FEA" w:rsidRPr="001E3833">
        <w:rPr>
          <w:rFonts w:ascii="Times New Roman" w:eastAsiaTheme="minorHAnsi" w:hAnsi="Times New Roman" w:cs="Times New Roman"/>
          <w:sz w:val="28"/>
          <w:szCs w:val="28"/>
          <w:lang w:eastAsia="en-US"/>
        </w:rPr>
        <w:t>Гончаренко Л. А. Полікультурна освіченість педагога: теорія і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12FEA" w:rsidRPr="007F6618">
        <w:rPr>
          <w:rFonts w:ascii="Times New Roman" w:eastAsiaTheme="minorHAnsi" w:hAnsi="Times New Roman" w:cs="Times New Roman"/>
          <w:sz w:val="28"/>
          <w:szCs w:val="28"/>
          <w:lang w:eastAsia="en-US"/>
        </w:rPr>
        <w:t>практика; за ред. В.В. Кузьменка. – Херсон: РІПО, 2009. –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12FEA" w:rsidRPr="007F6618">
        <w:rPr>
          <w:rFonts w:ascii="Times New Roman" w:eastAsiaTheme="minorHAnsi" w:hAnsi="Times New Roman" w:cs="Times New Roman"/>
          <w:sz w:val="28"/>
          <w:szCs w:val="28"/>
          <w:lang w:eastAsia="en-US"/>
        </w:rPr>
        <w:t>136с.</w:t>
      </w:r>
    </w:p>
    <w:sectPr w:rsidR="00D75643" w:rsidRPr="001E3833" w:rsidSect="00DF424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725E77"/>
    <w:multiLevelType w:val="hybridMultilevel"/>
    <w:tmpl w:val="823A5B8A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0ED409F"/>
    <w:multiLevelType w:val="multilevel"/>
    <w:tmpl w:val="F7700680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8866AD"/>
    <w:rsid w:val="000D73A4"/>
    <w:rsid w:val="00144BAD"/>
    <w:rsid w:val="001A7C5A"/>
    <w:rsid w:val="001C39D2"/>
    <w:rsid w:val="001E3833"/>
    <w:rsid w:val="00212FEA"/>
    <w:rsid w:val="00351675"/>
    <w:rsid w:val="00384DAD"/>
    <w:rsid w:val="00505C60"/>
    <w:rsid w:val="00731606"/>
    <w:rsid w:val="007F6618"/>
    <w:rsid w:val="008866AD"/>
    <w:rsid w:val="009232EC"/>
    <w:rsid w:val="00952263"/>
    <w:rsid w:val="00993BA8"/>
    <w:rsid w:val="00A01039"/>
    <w:rsid w:val="00AE5A61"/>
    <w:rsid w:val="00D75643"/>
    <w:rsid w:val="00DF4249"/>
    <w:rsid w:val="00F31103"/>
    <w:rsid w:val="00FC30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4249"/>
    <w:rPr>
      <w:rFonts w:eastAsiaTheme="minorEastAsia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F4249"/>
    <w:pPr>
      <w:ind w:left="720"/>
      <w:contextualSpacing/>
    </w:pPr>
  </w:style>
  <w:style w:type="paragraph" w:styleId="a4">
    <w:name w:val="Body Text Indent"/>
    <w:basedOn w:val="a"/>
    <w:link w:val="a5"/>
    <w:rsid w:val="00DF4249"/>
    <w:pPr>
      <w:spacing w:after="0" w:line="360" w:lineRule="auto"/>
      <w:ind w:firstLine="720"/>
      <w:jc w:val="both"/>
    </w:pPr>
    <w:rPr>
      <w:rFonts w:ascii="Times New Roman" w:eastAsia="Times New Roman" w:hAnsi="Times New Roman" w:cs="Times New Roman"/>
      <w:snapToGrid w:val="0"/>
      <w:sz w:val="28"/>
      <w:szCs w:val="20"/>
      <w:lang w:eastAsia="ru-RU"/>
    </w:rPr>
  </w:style>
  <w:style w:type="character" w:customStyle="1" w:styleId="a5">
    <w:name w:val="Основной текст с отступом Знак"/>
    <w:basedOn w:val="a0"/>
    <w:link w:val="a4"/>
    <w:rsid w:val="00DF4249"/>
    <w:rPr>
      <w:rFonts w:ascii="Times New Roman" w:eastAsia="Times New Roman" w:hAnsi="Times New Roman" w:cs="Times New Roman"/>
      <w:snapToGrid w:val="0"/>
      <w:sz w:val="28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4249"/>
    <w:rPr>
      <w:rFonts w:eastAsiaTheme="minorEastAsia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F4249"/>
    <w:pPr>
      <w:ind w:left="720"/>
      <w:contextualSpacing/>
    </w:pPr>
  </w:style>
  <w:style w:type="paragraph" w:styleId="a4">
    <w:name w:val="Body Text Indent"/>
    <w:basedOn w:val="a"/>
    <w:link w:val="a5"/>
    <w:rsid w:val="00DF4249"/>
    <w:pPr>
      <w:spacing w:after="0" w:line="360" w:lineRule="auto"/>
      <w:ind w:firstLine="720"/>
      <w:jc w:val="both"/>
    </w:pPr>
    <w:rPr>
      <w:rFonts w:ascii="Times New Roman" w:eastAsia="Times New Roman" w:hAnsi="Times New Roman" w:cs="Times New Roman"/>
      <w:snapToGrid w:val="0"/>
      <w:sz w:val="28"/>
      <w:szCs w:val="20"/>
      <w:lang w:eastAsia="ru-RU"/>
    </w:rPr>
  </w:style>
  <w:style w:type="character" w:customStyle="1" w:styleId="a5">
    <w:name w:val="Основной текст с отступом Знак"/>
    <w:basedOn w:val="a0"/>
    <w:link w:val="a4"/>
    <w:rsid w:val="00DF4249"/>
    <w:rPr>
      <w:rFonts w:ascii="Times New Roman" w:eastAsia="Times New Roman" w:hAnsi="Times New Roman" w:cs="Times New Roman"/>
      <w:snapToGrid w:val="0"/>
      <w:sz w:val="28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4938</Words>
  <Characters>2816</Characters>
  <Application>Microsoft Office Word</Application>
  <DocSecurity>0</DocSecurity>
  <Lines>23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Lenovo</cp:lastModifiedBy>
  <cp:revision>2</cp:revision>
  <dcterms:created xsi:type="dcterms:W3CDTF">2020-12-07T14:02:00Z</dcterms:created>
  <dcterms:modified xsi:type="dcterms:W3CDTF">2020-12-07T14:02:00Z</dcterms:modified>
</cp:coreProperties>
</file>