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971" w:rsidRPr="00C138BD" w:rsidRDefault="00346971" w:rsidP="0034697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138BD">
        <w:rPr>
          <w:sz w:val="28"/>
          <w:szCs w:val="28"/>
        </w:rPr>
        <w:t xml:space="preserve">Секція: </w:t>
      </w:r>
      <w:r w:rsidR="000937A5" w:rsidRPr="00C138BD">
        <w:rPr>
          <w:bCs/>
          <w:sz w:val="28"/>
          <w:szCs w:val="28"/>
          <w:shd w:val="clear" w:color="auto" w:fill="FFFFFF"/>
        </w:rPr>
        <w:t>Освіта і гуманітарні науки в умовах інклюзії</w:t>
      </w:r>
      <w:r w:rsidRPr="00C138BD">
        <w:rPr>
          <w:sz w:val="28"/>
          <w:szCs w:val="28"/>
        </w:rPr>
        <w:t>.</w:t>
      </w:r>
    </w:p>
    <w:p w:rsidR="00346971" w:rsidRPr="00C138BD" w:rsidRDefault="00B015B9" w:rsidP="00346971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C138BD">
        <w:rPr>
          <w:b/>
          <w:bCs/>
          <w:sz w:val="28"/>
          <w:szCs w:val="28"/>
        </w:rPr>
        <w:t>Попелюшко Р.П.</w:t>
      </w:r>
    </w:p>
    <w:p w:rsidR="00346971" w:rsidRPr="00C138BD" w:rsidRDefault="00346971" w:rsidP="00346971">
      <w:pPr>
        <w:shd w:val="clear" w:color="auto" w:fill="FFFFFF"/>
        <w:spacing w:line="360" w:lineRule="auto"/>
        <w:ind w:firstLine="709"/>
        <w:jc w:val="right"/>
        <w:rPr>
          <w:sz w:val="28"/>
          <w:szCs w:val="28"/>
        </w:rPr>
      </w:pPr>
      <w:r w:rsidRPr="00C138BD">
        <w:rPr>
          <w:i/>
          <w:iCs/>
          <w:sz w:val="28"/>
          <w:szCs w:val="28"/>
        </w:rPr>
        <w:t>кандидат психологічних наук, доцент, доцент кафедри психології та педагогіки Хмельницького національного університету, м. Хмельницький, Україна</w:t>
      </w:r>
    </w:p>
    <w:p w:rsidR="00346971" w:rsidRPr="00C138BD" w:rsidRDefault="00B015B9" w:rsidP="00346971">
      <w:pPr>
        <w:shd w:val="clear" w:color="auto" w:fill="FFFFFF"/>
        <w:spacing w:line="360" w:lineRule="auto"/>
        <w:ind w:firstLine="709"/>
        <w:jc w:val="center"/>
        <w:rPr>
          <w:caps/>
          <w:sz w:val="28"/>
          <w:szCs w:val="28"/>
        </w:rPr>
      </w:pPr>
      <w:r w:rsidRPr="00C138BD">
        <w:rPr>
          <w:b/>
          <w:caps/>
          <w:sz w:val="28"/>
          <w:szCs w:val="28"/>
        </w:rPr>
        <w:t>Соціальна поведінка і її значення в житті дітей з інтелектуальними вадами</w:t>
      </w:r>
    </w:p>
    <w:p w:rsidR="00E069E5" w:rsidRPr="00C138BD" w:rsidRDefault="00E069E5" w:rsidP="00E069E5">
      <w:pPr>
        <w:pStyle w:val="10"/>
        <w:widowControl/>
        <w:spacing w:line="360" w:lineRule="auto"/>
        <w:ind w:firstLine="709"/>
        <w:rPr>
          <w:szCs w:val="28"/>
        </w:rPr>
      </w:pPr>
      <w:r w:rsidRPr="00C138BD">
        <w:rPr>
          <w:szCs w:val="28"/>
        </w:rPr>
        <w:t>Проблема формування соціальної поведінки у дітей з інтелектуальними вадами</w:t>
      </w:r>
      <w:r w:rsidR="000937A5" w:rsidRPr="00C138BD">
        <w:rPr>
          <w:szCs w:val="28"/>
        </w:rPr>
        <w:t xml:space="preserve"> в інклюзивних та допоміжних закладах освіти</w:t>
      </w:r>
      <w:r w:rsidRPr="00C138BD">
        <w:rPr>
          <w:szCs w:val="28"/>
        </w:rPr>
        <w:t xml:space="preserve"> є на даний час недостатньо </w:t>
      </w:r>
      <w:r w:rsidR="00755367" w:rsidRPr="00C138BD">
        <w:rPr>
          <w:szCs w:val="28"/>
        </w:rPr>
        <w:t>розробленою</w:t>
      </w:r>
      <w:r w:rsidRPr="00C138BD">
        <w:rPr>
          <w:szCs w:val="28"/>
        </w:rPr>
        <w:t>. Удосконалення системи виховання дітей з інтелектуальним недорозвитком, діагностика їх психічного розвитку вимагає більш глибокого вивчення емоційно-вольової сфери і особливостей її впливу на соціальну поведінку дітей з вадами інтелекту. Від того, яким буде побудований процес виховання,</w:t>
      </w:r>
      <w:r w:rsidR="00755367" w:rsidRPr="00C138BD">
        <w:rPr>
          <w:szCs w:val="28"/>
        </w:rPr>
        <w:t xml:space="preserve"> і</w:t>
      </w:r>
      <w:r w:rsidRPr="00C138BD">
        <w:rPr>
          <w:szCs w:val="28"/>
        </w:rPr>
        <w:t xml:space="preserve"> на які функції в</w:t>
      </w:r>
      <w:r w:rsidR="00755367" w:rsidRPr="00C138BD">
        <w:rPr>
          <w:szCs w:val="28"/>
        </w:rPr>
        <w:t>і</w:t>
      </w:r>
      <w:r w:rsidRPr="00C138BD">
        <w:rPr>
          <w:szCs w:val="28"/>
        </w:rPr>
        <w:t>н буде опиратись залежить не лише якість шкільного навчання, а і формування особистості школяра з вадами інтелекту в цілому.</w:t>
      </w:r>
    </w:p>
    <w:p w:rsidR="00E069E5" w:rsidRPr="00C138BD" w:rsidRDefault="00E069E5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 xml:space="preserve">Особливості формування соціальної поведінки у дітей з вадами інтелекту висвітлюється у дослідженнях І.Д. </w:t>
      </w:r>
      <w:proofErr w:type="spellStart"/>
      <w:r w:rsidRPr="00C138BD">
        <w:rPr>
          <w:sz w:val="28"/>
          <w:szCs w:val="28"/>
          <w:lang w:val="uk-UA"/>
        </w:rPr>
        <w:t>Беха</w:t>
      </w:r>
      <w:proofErr w:type="spellEnd"/>
      <w:r w:rsidRPr="00C138BD">
        <w:rPr>
          <w:sz w:val="28"/>
          <w:szCs w:val="28"/>
          <w:lang w:val="uk-UA"/>
        </w:rPr>
        <w:t xml:space="preserve">, Л.С. </w:t>
      </w:r>
      <w:proofErr w:type="spellStart"/>
      <w:r w:rsidRPr="00C138BD">
        <w:rPr>
          <w:sz w:val="28"/>
          <w:szCs w:val="28"/>
          <w:lang w:val="uk-UA"/>
        </w:rPr>
        <w:t>Вигодського</w:t>
      </w:r>
      <w:proofErr w:type="spellEnd"/>
      <w:r w:rsidRPr="00C138BD">
        <w:rPr>
          <w:sz w:val="28"/>
          <w:szCs w:val="28"/>
          <w:lang w:val="uk-UA"/>
        </w:rPr>
        <w:t xml:space="preserve">, М.О. </w:t>
      </w:r>
      <w:proofErr w:type="spellStart"/>
      <w:r w:rsidRPr="00C138BD">
        <w:rPr>
          <w:sz w:val="28"/>
          <w:szCs w:val="28"/>
          <w:lang w:val="uk-UA"/>
        </w:rPr>
        <w:t>Козменко</w:t>
      </w:r>
      <w:proofErr w:type="spellEnd"/>
      <w:r w:rsidRPr="00C138BD">
        <w:rPr>
          <w:sz w:val="28"/>
          <w:szCs w:val="28"/>
          <w:lang w:val="uk-UA"/>
        </w:rPr>
        <w:t xml:space="preserve">, І.М. </w:t>
      </w:r>
      <w:proofErr w:type="spellStart"/>
      <w:r w:rsidRPr="00C138BD">
        <w:rPr>
          <w:sz w:val="28"/>
          <w:szCs w:val="28"/>
          <w:lang w:val="uk-UA"/>
        </w:rPr>
        <w:t>Плешканівського</w:t>
      </w:r>
      <w:proofErr w:type="spellEnd"/>
      <w:r w:rsidRPr="00C138BD">
        <w:rPr>
          <w:sz w:val="28"/>
          <w:szCs w:val="28"/>
          <w:lang w:val="uk-UA"/>
        </w:rPr>
        <w:t xml:space="preserve">, В.М. </w:t>
      </w:r>
      <w:proofErr w:type="spellStart"/>
      <w:r w:rsidRPr="00C138BD">
        <w:rPr>
          <w:sz w:val="28"/>
          <w:szCs w:val="28"/>
          <w:lang w:val="uk-UA"/>
        </w:rPr>
        <w:t>Синьова</w:t>
      </w:r>
      <w:proofErr w:type="spellEnd"/>
      <w:r w:rsidRPr="00C138BD">
        <w:rPr>
          <w:sz w:val="28"/>
          <w:szCs w:val="28"/>
          <w:lang w:val="uk-UA"/>
        </w:rPr>
        <w:t xml:space="preserve"> та інших.</w:t>
      </w:r>
    </w:p>
    <w:p w:rsidR="00E069E5" w:rsidRPr="00C138BD" w:rsidRDefault="00E069E5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>При дослідженні дітей з вадами інтелекту виявилося, що ті мають низький рівень розвитку соціальних емоцій, низьку нормативно-позитивну поведінку та недостатній досвід спілкування з дорослими та однолітками.</w:t>
      </w:r>
    </w:p>
    <w:p w:rsidR="00E069E5" w:rsidRPr="00C138BD" w:rsidRDefault="00E069E5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>Численні дослідження в галузі корекційної педагогіки і психології [</w:t>
      </w:r>
      <w:r w:rsidR="000937A5" w:rsidRPr="00C138BD">
        <w:rPr>
          <w:sz w:val="28"/>
          <w:szCs w:val="28"/>
          <w:lang w:val="uk-UA"/>
        </w:rPr>
        <w:t>1</w:t>
      </w:r>
      <w:r w:rsidRPr="00C138BD">
        <w:rPr>
          <w:sz w:val="28"/>
          <w:szCs w:val="28"/>
          <w:lang w:val="uk-UA"/>
        </w:rPr>
        <w:t xml:space="preserve">] свідчать, що правильно побудована система </w:t>
      </w:r>
      <w:proofErr w:type="spellStart"/>
      <w:r w:rsidRPr="00C138BD">
        <w:rPr>
          <w:sz w:val="28"/>
          <w:szCs w:val="28"/>
          <w:lang w:val="uk-UA"/>
        </w:rPr>
        <w:t>корекційно-виховної</w:t>
      </w:r>
      <w:proofErr w:type="spellEnd"/>
      <w:r w:rsidRPr="00C138BD">
        <w:rPr>
          <w:sz w:val="28"/>
          <w:szCs w:val="28"/>
          <w:lang w:val="uk-UA"/>
        </w:rPr>
        <w:t xml:space="preserve"> роботи з дітьми з вадами інтелектуального розвитку забезпечує помітний розвиваючо-компенсаторний ефект. Незважаючи на значні порушення емоційно-вольової та інтелектуальної сфер, у них зберігаються відносно високі потенційні можливості формування позитивних поведінкових навичок та звичок. </w:t>
      </w:r>
    </w:p>
    <w:p w:rsidR="00E069E5" w:rsidRPr="00C138BD" w:rsidRDefault="000937A5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 xml:space="preserve">Необхідно </w:t>
      </w:r>
      <w:r w:rsidR="00755367" w:rsidRPr="00C138BD">
        <w:rPr>
          <w:sz w:val="28"/>
          <w:szCs w:val="28"/>
          <w:lang w:val="uk-UA"/>
        </w:rPr>
        <w:t xml:space="preserve">зауважити, що </w:t>
      </w:r>
      <w:r w:rsidR="00E069E5" w:rsidRPr="00C138BD">
        <w:rPr>
          <w:sz w:val="28"/>
          <w:szCs w:val="28"/>
          <w:lang w:val="uk-UA"/>
        </w:rPr>
        <w:t xml:space="preserve">соціальна поведінка найбільш інтенсивно обумовлюється емоціями. Саме тому емоція є однією зі складових фундаменту </w:t>
      </w:r>
      <w:r w:rsidR="00E069E5" w:rsidRPr="00C138BD">
        <w:rPr>
          <w:sz w:val="28"/>
          <w:szCs w:val="28"/>
          <w:lang w:val="uk-UA"/>
        </w:rPr>
        <w:lastRenderedPageBreak/>
        <w:t>для розвитку та становлення у дітей</w:t>
      </w:r>
      <w:r w:rsidR="00755367" w:rsidRPr="00C138BD">
        <w:rPr>
          <w:sz w:val="28"/>
          <w:szCs w:val="28"/>
          <w:lang w:val="uk-UA"/>
        </w:rPr>
        <w:t xml:space="preserve"> з вадами інтелекту</w:t>
      </w:r>
      <w:r w:rsidR="00E069E5" w:rsidRPr="00C138BD">
        <w:rPr>
          <w:sz w:val="28"/>
          <w:szCs w:val="28"/>
          <w:lang w:val="uk-UA"/>
        </w:rPr>
        <w:t xml:space="preserve"> моральних норм, якостей, почуттів і поведінки в цілому.</w:t>
      </w:r>
    </w:p>
    <w:p w:rsidR="00E069E5" w:rsidRPr="00C138BD" w:rsidRDefault="001F6D34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>Отже, с</w:t>
      </w:r>
      <w:r w:rsidR="00E069E5" w:rsidRPr="00C138BD">
        <w:rPr>
          <w:sz w:val="28"/>
          <w:szCs w:val="28"/>
          <w:lang w:val="uk-UA"/>
        </w:rPr>
        <w:t>оціальна поведінка – одне з інтегральних понять, оскільки розкриває процес розвитку тих особистісних якостей і новоутворень, які, формуючись у процесі засвоєння правил поведінки, самі стимулюють їх подальше закріплення</w:t>
      </w:r>
      <w:r w:rsidRPr="00C138BD">
        <w:rPr>
          <w:sz w:val="28"/>
          <w:szCs w:val="28"/>
          <w:lang w:val="uk-UA"/>
        </w:rPr>
        <w:t xml:space="preserve"> [</w:t>
      </w:r>
      <w:r w:rsidR="00246CE0" w:rsidRPr="00C138BD">
        <w:rPr>
          <w:sz w:val="28"/>
          <w:szCs w:val="28"/>
          <w:lang w:val="uk-UA"/>
        </w:rPr>
        <w:t>1</w:t>
      </w:r>
      <w:r w:rsidRPr="00C138BD">
        <w:rPr>
          <w:sz w:val="28"/>
          <w:szCs w:val="28"/>
          <w:lang w:val="uk-UA"/>
        </w:rPr>
        <w:t>]</w:t>
      </w:r>
      <w:r w:rsidR="00E069E5" w:rsidRPr="00C138BD">
        <w:rPr>
          <w:sz w:val="28"/>
          <w:szCs w:val="28"/>
          <w:lang w:val="uk-UA"/>
        </w:rPr>
        <w:t>.</w:t>
      </w:r>
    </w:p>
    <w:p w:rsidR="00E069E5" w:rsidRPr="00C138BD" w:rsidRDefault="00E069E5" w:rsidP="00E069E5">
      <w:pPr>
        <w:pStyle w:val="ce"/>
        <w:widowControl/>
        <w:spacing w:line="360" w:lineRule="auto"/>
        <w:ind w:firstLine="709"/>
        <w:rPr>
          <w:szCs w:val="28"/>
        </w:rPr>
      </w:pPr>
      <w:r w:rsidRPr="00C138BD">
        <w:rPr>
          <w:szCs w:val="28"/>
        </w:rPr>
        <w:t>Формування соціальної поведінки у дітей</w:t>
      </w:r>
      <w:r w:rsidR="00214AD4" w:rsidRPr="00C138BD">
        <w:rPr>
          <w:szCs w:val="28"/>
        </w:rPr>
        <w:t xml:space="preserve"> з</w:t>
      </w:r>
      <w:r w:rsidR="001F6D34" w:rsidRPr="00C138BD">
        <w:rPr>
          <w:szCs w:val="28"/>
        </w:rPr>
        <w:t xml:space="preserve"> інтелектуальними вадами</w:t>
      </w:r>
      <w:r w:rsidRPr="00C138BD">
        <w:rPr>
          <w:szCs w:val="28"/>
        </w:rPr>
        <w:t xml:space="preserve"> передбачає, по-перше, включення </w:t>
      </w:r>
      <w:r w:rsidR="001F6D34" w:rsidRPr="00C138BD">
        <w:rPr>
          <w:szCs w:val="28"/>
        </w:rPr>
        <w:t>їх</w:t>
      </w:r>
      <w:r w:rsidRPr="00C138BD">
        <w:rPr>
          <w:szCs w:val="28"/>
        </w:rPr>
        <w:t xml:space="preserve"> в суспільні суб’єкт-суб’єктні відносини, через які в</w:t>
      </w:r>
      <w:r w:rsidR="001F6D34" w:rsidRPr="00C138BD">
        <w:rPr>
          <w:szCs w:val="28"/>
        </w:rPr>
        <w:t>о</w:t>
      </w:r>
      <w:r w:rsidRPr="00C138BD">
        <w:rPr>
          <w:szCs w:val="28"/>
        </w:rPr>
        <w:t>н</w:t>
      </w:r>
      <w:r w:rsidR="001F6D34" w:rsidRPr="00C138BD">
        <w:rPr>
          <w:szCs w:val="28"/>
        </w:rPr>
        <w:t>и</w:t>
      </w:r>
      <w:r w:rsidRPr="00C138BD">
        <w:rPr>
          <w:szCs w:val="28"/>
        </w:rPr>
        <w:t xml:space="preserve"> засвою</w:t>
      </w:r>
      <w:r w:rsidR="001F6D34" w:rsidRPr="00C138BD">
        <w:rPr>
          <w:szCs w:val="28"/>
        </w:rPr>
        <w:t>ють</w:t>
      </w:r>
      <w:r w:rsidRPr="00C138BD">
        <w:rPr>
          <w:szCs w:val="28"/>
        </w:rPr>
        <w:t xml:space="preserve"> практичний, моральний досвід і певні зразки поведінки; по-друге, дотримання умов, за яких оволодіння особистісною поведінкою здійснюється через практичну діяльність за типом суб’єкт-об’єктних відносин, у процесі знайомства зі світом речей. Ці ознаки є обов’язковими. Вони вказують на суб’єктний зміст поняття «соціальна поведінка»</w:t>
      </w:r>
      <w:r w:rsidR="00246CE0" w:rsidRPr="00C138BD">
        <w:rPr>
          <w:szCs w:val="28"/>
        </w:rPr>
        <w:t xml:space="preserve"> [2]</w:t>
      </w:r>
      <w:r w:rsidRPr="00C138BD">
        <w:rPr>
          <w:szCs w:val="28"/>
        </w:rPr>
        <w:t>.</w:t>
      </w:r>
    </w:p>
    <w:p w:rsidR="00E069E5" w:rsidRPr="00C138BD" w:rsidRDefault="00E069E5" w:rsidP="00E069E5">
      <w:pPr>
        <w:pStyle w:val="ce"/>
        <w:widowControl/>
        <w:spacing w:line="360" w:lineRule="auto"/>
        <w:ind w:firstLine="709"/>
        <w:rPr>
          <w:szCs w:val="28"/>
        </w:rPr>
      </w:pPr>
      <w:r w:rsidRPr="00C138BD">
        <w:rPr>
          <w:szCs w:val="28"/>
        </w:rPr>
        <w:t xml:space="preserve">Характеризуючи процес формування соціальної поведінки, необхідно звернути увагу на специфічну особливість цих двох відносин. Суб’єкт-суб’єктний зв’язок опосередковується певним об’єктом (матеріальним чи ідеальним) і без цього опосередкування він практично не існує. Поява у суб’єкта такого </w:t>
      </w:r>
      <w:proofErr w:type="spellStart"/>
      <w:r w:rsidRPr="00C138BD">
        <w:rPr>
          <w:szCs w:val="28"/>
        </w:rPr>
        <w:t>опредмеченого</w:t>
      </w:r>
      <w:proofErr w:type="spellEnd"/>
      <w:r w:rsidRPr="00C138BD">
        <w:rPr>
          <w:szCs w:val="28"/>
        </w:rPr>
        <w:t xml:space="preserve"> змісту і є процесом засвоєння ним суспільних відносин. При цьому дитина</w:t>
      </w:r>
      <w:r w:rsidR="001F6D34" w:rsidRPr="00C138BD">
        <w:rPr>
          <w:szCs w:val="28"/>
        </w:rPr>
        <w:t xml:space="preserve"> з інтелектуальними вадами</w:t>
      </w:r>
      <w:r w:rsidRPr="00C138BD">
        <w:rPr>
          <w:szCs w:val="28"/>
        </w:rPr>
        <w:t xml:space="preserve"> одночасно перебуває як у функцій суб’єкта, так і у функції об’єкта відносин</w:t>
      </w:r>
      <w:r w:rsidR="00246CE0" w:rsidRPr="00C138BD">
        <w:rPr>
          <w:szCs w:val="28"/>
        </w:rPr>
        <w:t xml:space="preserve"> [2]</w:t>
      </w:r>
      <w:r w:rsidRPr="00C138BD">
        <w:rPr>
          <w:szCs w:val="28"/>
        </w:rPr>
        <w:t>.</w:t>
      </w:r>
    </w:p>
    <w:p w:rsidR="00E069E5" w:rsidRPr="00C138BD" w:rsidRDefault="00E069E5" w:rsidP="00E069E5">
      <w:pPr>
        <w:pStyle w:val="ce"/>
        <w:widowControl/>
        <w:spacing w:line="360" w:lineRule="auto"/>
        <w:ind w:firstLine="709"/>
        <w:rPr>
          <w:szCs w:val="28"/>
        </w:rPr>
      </w:pPr>
      <w:r w:rsidRPr="00C138BD">
        <w:rPr>
          <w:szCs w:val="28"/>
        </w:rPr>
        <w:t>Слід зауважити, що між знанням норм, правил і реальною поведінкою</w:t>
      </w:r>
      <w:r w:rsidR="00802E0E" w:rsidRPr="00C138BD">
        <w:rPr>
          <w:szCs w:val="28"/>
        </w:rPr>
        <w:t xml:space="preserve"> більшості дітей з інтелектуальними вадами</w:t>
      </w:r>
      <w:r w:rsidRPr="00C138BD">
        <w:rPr>
          <w:szCs w:val="28"/>
        </w:rPr>
        <w:t xml:space="preserve"> бувають глибокі розбіжності. Вони часто спостерігаються й у тих випадках, коли </w:t>
      </w:r>
      <w:r w:rsidR="00802E0E" w:rsidRPr="00C138BD">
        <w:rPr>
          <w:szCs w:val="28"/>
        </w:rPr>
        <w:t>діти даної нозології</w:t>
      </w:r>
      <w:r w:rsidRPr="00C138BD">
        <w:rPr>
          <w:szCs w:val="28"/>
        </w:rPr>
        <w:t xml:space="preserve"> не володіють необхідними навичками. Причиною цього може бути</w:t>
      </w:r>
      <w:r w:rsidR="00802E0E" w:rsidRPr="00C138BD">
        <w:rPr>
          <w:szCs w:val="28"/>
        </w:rPr>
        <w:t xml:space="preserve"> низька інтелектуальна спроможність,</w:t>
      </w:r>
      <w:r w:rsidRPr="00C138BD">
        <w:rPr>
          <w:szCs w:val="28"/>
        </w:rPr>
        <w:t xml:space="preserve"> неадекватність </w:t>
      </w:r>
      <w:proofErr w:type="spellStart"/>
      <w:r w:rsidRPr="00C138BD">
        <w:rPr>
          <w:szCs w:val="28"/>
        </w:rPr>
        <w:t>спонукаючих</w:t>
      </w:r>
      <w:proofErr w:type="spellEnd"/>
      <w:r w:rsidRPr="00C138BD">
        <w:rPr>
          <w:szCs w:val="28"/>
        </w:rPr>
        <w:t xml:space="preserve"> мотивів, невідповідність їх самому змістові моральних вимог. </w:t>
      </w:r>
      <w:r w:rsidR="00802E0E" w:rsidRPr="00C138BD">
        <w:rPr>
          <w:szCs w:val="28"/>
        </w:rPr>
        <w:t>Також, д</w:t>
      </w:r>
      <w:r w:rsidRPr="00C138BD">
        <w:rPr>
          <w:szCs w:val="28"/>
        </w:rPr>
        <w:t>осить часто</w:t>
      </w:r>
      <w:r w:rsidR="00802E0E" w:rsidRPr="00C138BD">
        <w:rPr>
          <w:szCs w:val="28"/>
        </w:rPr>
        <w:t xml:space="preserve"> ці</w:t>
      </w:r>
      <w:r w:rsidRPr="00C138BD">
        <w:rPr>
          <w:szCs w:val="28"/>
        </w:rPr>
        <w:t xml:space="preserve"> діти діють так не під впливом моральних почуттів і уявлень, а прагнучи отримати схвалення дорослого</w:t>
      </w:r>
      <w:r w:rsidR="00246CE0" w:rsidRPr="00C138BD">
        <w:rPr>
          <w:szCs w:val="28"/>
        </w:rPr>
        <w:t xml:space="preserve"> чи вчителя (вихователя)</w:t>
      </w:r>
      <w:r w:rsidRPr="00C138BD">
        <w:rPr>
          <w:szCs w:val="28"/>
        </w:rPr>
        <w:t>, уник</w:t>
      </w:r>
      <w:r w:rsidR="00246CE0" w:rsidRPr="00C138BD">
        <w:rPr>
          <w:szCs w:val="28"/>
        </w:rPr>
        <w:t>аючи</w:t>
      </w:r>
      <w:r w:rsidRPr="00C138BD">
        <w:rPr>
          <w:szCs w:val="28"/>
        </w:rPr>
        <w:t xml:space="preserve"> його покарання. Така поведінка, зовні відповідаючи моральним нормам, насправді не є моральною. Лише в тому </w:t>
      </w:r>
      <w:r w:rsidRPr="00C138BD">
        <w:rPr>
          <w:szCs w:val="28"/>
        </w:rPr>
        <w:lastRenderedPageBreak/>
        <w:t xml:space="preserve">випадку, коли запропоновані суб’єктові моральні вимоги потраплять на підготовлений </w:t>
      </w:r>
      <w:r w:rsidR="00246CE0" w:rsidRPr="00C138BD">
        <w:rPr>
          <w:szCs w:val="28"/>
        </w:rPr>
        <w:t>ґрунт</w:t>
      </w:r>
      <w:r w:rsidRPr="00C138BD">
        <w:rPr>
          <w:szCs w:val="28"/>
        </w:rPr>
        <w:t xml:space="preserve">, вони набувають актуального змісту, </w:t>
      </w:r>
      <w:r w:rsidR="00802E0E" w:rsidRPr="00C138BD">
        <w:rPr>
          <w:szCs w:val="28"/>
        </w:rPr>
        <w:t xml:space="preserve">деяким чином </w:t>
      </w:r>
      <w:r w:rsidRPr="00C138BD">
        <w:rPr>
          <w:szCs w:val="28"/>
        </w:rPr>
        <w:t xml:space="preserve">усвідомлюються </w:t>
      </w:r>
      <w:r w:rsidR="00802E0E" w:rsidRPr="00C138BD">
        <w:rPr>
          <w:szCs w:val="28"/>
        </w:rPr>
        <w:t>дитиною з інтелектуальними вадами</w:t>
      </w:r>
      <w:r w:rsidRPr="00C138BD">
        <w:rPr>
          <w:szCs w:val="28"/>
        </w:rPr>
        <w:t xml:space="preserve"> і поступово перетворюються на внутрішні мотиви поведінки</w:t>
      </w:r>
      <w:r w:rsidR="00802E0E" w:rsidRPr="00C138BD">
        <w:rPr>
          <w:szCs w:val="28"/>
        </w:rPr>
        <w:t xml:space="preserve"> (хоча даний процес доволі тривалий)</w:t>
      </w:r>
      <w:r w:rsidRPr="00C138BD">
        <w:rPr>
          <w:szCs w:val="28"/>
        </w:rPr>
        <w:t>. Дослідники відзначають, що необхідною умовою засвоєння моральних норм поведінки</w:t>
      </w:r>
      <w:r w:rsidR="00802E0E" w:rsidRPr="00C138BD">
        <w:rPr>
          <w:szCs w:val="28"/>
        </w:rPr>
        <w:t xml:space="preserve"> </w:t>
      </w:r>
      <w:r w:rsidRPr="00C138BD">
        <w:rPr>
          <w:szCs w:val="28"/>
        </w:rPr>
        <w:t>є така організація шкільного життя, яка дозволяє дітям</w:t>
      </w:r>
      <w:r w:rsidR="00802E0E" w:rsidRPr="00C138BD">
        <w:rPr>
          <w:szCs w:val="28"/>
        </w:rPr>
        <w:t xml:space="preserve"> з інтелектуальними вадами</w:t>
      </w:r>
      <w:r w:rsidRPr="00C138BD">
        <w:rPr>
          <w:szCs w:val="28"/>
        </w:rPr>
        <w:t xml:space="preserve"> накопичити певний соціальний досвід – досвід спілкування і спільної діяльності з іншими людьми</w:t>
      </w:r>
      <w:r w:rsidR="00246CE0" w:rsidRPr="00C138BD">
        <w:rPr>
          <w:szCs w:val="28"/>
        </w:rPr>
        <w:t xml:space="preserve"> [1]</w:t>
      </w:r>
      <w:r w:rsidRPr="00C138BD">
        <w:rPr>
          <w:szCs w:val="28"/>
        </w:rPr>
        <w:t>.</w:t>
      </w:r>
    </w:p>
    <w:p w:rsidR="00E069E5" w:rsidRPr="00C138BD" w:rsidRDefault="004975CF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>Також необхідно зазначити, що м</w:t>
      </w:r>
      <w:r w:rsidR="00E069E5" w:rsidRPr="00C138BD">
        <w:rPr>
          <w:sz w:val="28"/>
          <w:szCs w:val="28"/>
          <w:lang w:val="uk-UA"/>
        </w:rPr>
        <w:t xml:space="preserve">отиви діяльності та поведінка дітей формуються у системі вимог, які висуває </w:t>
      </w:r>
      <w:r w:rsidRPr="00C138BD">
        <w:rPr>
          <w:sz w:val="28"/>
          <w:szCs w:val="28"/>
          <w:lang w:val="uk-UA"/>
        </w:rPr>
        <w:t>до них</w:t>
      </w:r>
      <w:r w:rsidR="00E069E5" w:rsidRPr="00C138BD">
        <w:rPr>
          <w:sz w:val="28"/>
          <w:szCs w:val="28"/>
          <w:lang w:val="uk-UA"/>
        </w:rPr>
        <w:t xml:space="preserve"> суспільство. Від їх виконання залежить ставлення до них оточуючих, задоволення їхніх потреб і побажань, емоційний комфорт або дискомфорт. Вони практично переконуються у тому, що потрібно рахуватись із вимогами оточуючих, дотримуватися правил поведінки, привчатися гальмувати свої миттєві бажання </w:t>
      </w:r>
      <w:r w:rsidRPr="00C138BD">
        <w:rPr>
          <w:sz w:val="28"/>
          <w:szCs w:val="28"/>
          <w:lang w:val="uk-UA"/>
        </w:rPr>
        <w:t>та в</w:t>
      </w:r>
      <w:r w:rsidR="00E069E5" w:rsidRPr="00C138BD">
        <w:rPr>
          <w:sz w:val="28"/>
          <w:szCs w:val="28"/>
          <w:lang w:val="uk-UA"/>
        </w:rPr>
        <w:t>наслідок цього отримувати позитивні емоції. Вони, нагромадившись, стають новими мотивами поведінки.</w:t>
      </w:r>
    </w:p>
    <w:p w:rsidR="00E069E5" w:rsidRPr="00C138BD" w:rsidRDefault="00E069E5" w:rsidP="00E069E5">
      <w:pPr>
        <w:pStyle w:val="1"/>
        <w:widowControl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138BD">
        <w:rPr>
          <w:sz w:val="28"/>
          <w:szCs w:val="28"/>
          <w:lang w:val="uk-UA"/>
        </w:rPr>
        <w:t xml:space="preserve">Таким </w:t>
      </w:r>
      <w:r w:rsidR="004975CF" w:rsidRPr="00C138BD">
        <w:rPr>
          <w:sz w:val="28"/>
          <w:szCs w:val="28"/>
          <w:lang w:val="uk-UA"/>
        </w:rPr>
        <w:t>чином, ми можемо зробити висновок про те, що</w:t>
      </w:r>
      <w:r w:rsidRPr="00C138BD">
        <w:rPr>
          <w:sz w:val="28"/>
          <w:szCs w:val="28"/>
          <w:lang w:val="uk-UA"/>
        </w:rPr>
        <w:t xml:space="preserve"> соціальна поведінка </w:t>
      </w:r>
      <w:r w:rsidR="007B6A8D" w:rsidRPr="00C138BD">
        <w:rPr>
          <w:sz w:val="28"/>
          <w:szCs w:val="28"/>
          <w:lang w:val="uk-UA"/>
        </w:rPr>
        <w:t xml:space="preserve">дітей з інтелектуальними вадами в інклюзивних навчальних закладах та </w:t>
      </w:r>
      <w:r w:rsidRPr="00C138BD">
        <w:rPr>
          <w:sz w:val="28"/>
          <w:szCs w:val="28"/>
          <w:lang w:val="uk-UA"/>
        </w:rPr>
        <w:t>допоміжн</w:t>
      </w:r>
      <w:r w:rsidR="007B6A8D" w:rsidRPr="00C138BD">
        <w:rPr>
          <w:sz w:val="28"/>
          <w:szCs w:val="28"/>
          <w:lang w:val="uk-UA"/>
        </w:rPr>
        <w:t>их</w:t>
      </w:r>
      <w:r w:rsidRPr="00C138BD">
        <w:rPr>
          <w:sz w:val="28"/>
          <w:szCs w:val="28"/>
          <w:lang w:val="uk-UA"/>
        </w:rPr>
        <w:t xml:space="preserve"> школ</w:t>
      </w:r>
      <w:r w:rsidR="007B6A8D" w:rsidRPr="00C138BD">
        <w:rPr>
          <w:sz w:val="28"/>
          <w:szCs w:val="28"/>
          <w:lang w:val="uk-UA"/>
        </w:rPr>
        <w:t>ах</w:t>
      </w:r>
      <w:r w:rsidRPr="00C138BD">
        <w:rPr>
          <w:sz w:val="28"/>
          <w:szCs w:val="28"/>
          <w:lang w:val="uk-UA"/>
        </w:rPr>
        <w:t xml:space="preserve"> визначається якістю виховної роботи з ними на протязі усіх років навчання. При цьому</w:t>
      </w:r>
      <w:r w:rsidR="007B6A8D" w:rsidRPr="00C138BD">
        <w:rPr>
          <w:sz w:val="28"/>
          <w:szCs w:val="28"/>
          <w:lang w:val="uk-UA"/>
        </w:rPr>
        <w:t xml:space="preserve">, також необхідно </w:t>
      </w:r>
      <w:r w:rsidRPr="00C138BD">
        <w:rPr>
          <w:sz w:val="28"/>
          <w:szCs w:val="28"/>
          <w:lang w:val="uk-UA"/>
        </w:rPr>
        <w:t>врахову</w:t>
      </w:r>
      <w:r w:rsidR="007B6A8D" w:rsidRPr="00C138BD">
        <w:rPr>
          <w:sz w:val="28"/>
          <w:szCs w:val="28"/>
          <w:lang w:val="uk-UA"/>
        </w:rPr>
        <w:t>вати</w:t>
      </w:r>
      <w:r w:rsidRPr="00C138BD">
        <w:rPr>
          <w:sz w:val="28"/>
          <w:szCs w:val="28"/>
          <w:lang w:val="uk-UA"/>
        </w:rPr>
        <w:t xml:space="preserve">, що </w:t>
      </w:r>
      <w:r w:rsidR="007B6A8D" w:rsidRPr="00C138BD">
        <w:rPr>
          <w:sz w:val="28"/>
          <w:szCs w:val="28"/>
          <w:lang w:val="uk-UA"/>
        </w:rPr>
        <w:t>дисфункція</w:t>
      </w:r>
      <w:r w:rsidRPr="00C138BD">
        <w:rPr>
          <w:sz w:val="28"/>
          <w:szCs w:val="28"/>
          <w:lang w:val="uk-UA"/>
        </w:rPr>
        <w:t xml:space="preserve"> нервово-психічних процесів посилює можливість впливу</w:t>
      </w:r>
      <w:r w:rsidR="007B6A8D" w:rsidRPr="00C138BD">
        <w:rPr>
          <w:sz w:val="28"/>
          <w:szCs w:val="28"/>
          <w:lang w:val="uk-UA"/>
        </w:rPr>
        <w:t xml:space="preserve"> і</w:t>
      </w:r>
      <w:r w:rsidRPr="00C138BD">
        <w:rPr>
          <w:sz w:val="28"/>
          <w:szCs w:val="28"/>
          <w:lang w:val="uk-UA"/>
        </w:rPr>
        <w:t xml:space="preserve"> біологічних факторів розвитку </w:t>
      </w:r>
      <w:r w:rsidR="007B6A8D" w:rsidRPr="00C138BD">
        <w:rPr>
          <w:sz w:val="28"/>
          <w:szCs w:val="28"/>
          <w:lang w:val="uk-UA"/>
        </w:rPr>
        <w:t>дитини</w:t>
      </w:r>
      <w:r w:rsidRPr="00C138BD">
        <w:rPr>
          <w:sz w:val="28"/>
          <w:szCs w:val="28"/>
          <w:lang w:val="uk-UA"/>
        </w:rPr>
        <w:t xml:space="preserve"> на її поведінку.</w:t>
      </w:r>
    </w:p>
    <w:p w:rsidR="00E069E5" w:rsidRPr="00C138BD" w:rsidRDefault="00346971" w:rsidP="00346971">
      <w:pPr>
        <w:pStyle w:val="21"/>
        <w:widowControl/>
        <w:spacing w:line="360" w:lineRule="auto"/>
        <w:ind w:firstLine="709"/>
        <w:jc w:val="center"/>
        <w:rPr>
          <w:bCs/>
          <w:szCs w:val="28"/>
          <w:lang w:val="uk-UA"/>
        </w:rPr>
      </w:pPr>
      <w:r w:rsidRPr="00C138BD">
        <w:rPr>
          <w:bCs/>
          <w:szCs w:val="28"/>
          <w:lang w:val="uk-UA"/>
        </w:rPr>
        <w:t>Література:</w:t>
      </w:r>
    </w:p>
    <w:p w:rsidR="007B6A8D" w:rsidRPr="00C138BD" w:rsidRDefault="007B6A8D" w:rsidP="007B6A8D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TFCo00"/>
          <w:sz w:val="28"/>
          <w:szCs w:val="28"/>
        </w:rPr>
      </w:pPr>
      <w:r w:rsidRPr="00C138BD">
        <w:rPr>
          <w:rStyle w:val="a4"/>
          <w:b w:val="0"/>
          <w:color w:val="000000"/>
          <w:sz w:val="28"/>
          <w:szCs w:val="28"/>
        </w:rPr>
        <w:t xml:space="preserve">1.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Жулковска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 Т.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Социализация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 людей с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ограниченными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интеллектуальными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возможностями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. Пер. с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польск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. /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Под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 ред. и с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предисл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. А.И. </w:t>
      </w:r>
      <w:proofErr w:type="spellStart"/>
      <w:r w:rsidRPr="00C138BD">
        <w:rPr>
          <w:rStyle w:val="a4"/>
          <w:b w:val="0"/>
          <w:color w:val="000000"/>
          <w:sz w:val="28"/>
          <w:szCs w:val="28"/>
        </w:rPr>
        <w:t>Ковалевой</w:t>
      </w:r>
      <w:proofErr w:type="spellEnd"/>
      <w:r w:rsidRPr="00C138BD">
        <w:rPr>
          <w:rStyle w:val="a4"/>
          <w:b w:val="0"/>
          <w:color w:val="000000"/>
          <w:sz w:val="28"/>
          <w:szCs w:val="28"/>
        </w:rPr>
        <w:t xml:space="preserve">, </w:t>
      </w:r>
      <w:r w:rsidRPr="00C138BD">
        <w:rPr>
          <w:color w:val="000000"/>
          <w:sz w:val="28"/>
          <w:szCs w:val="28"/>
        </w:rPr>
        <w:t xml:space="preserve">В.А. </w:t>
      </w:r>
      <w:proofErr w:type="spellStart"/>
      <w:r w:rsidRPr="00C138BD">
        <w:rPr>
          <w:color w:val="000000"/>
          <w:sz w:val="28"/>
          <w:szCs w:val="28"/>
        </w:rPr>
        <w:t>Лукова</w:t>
      </w:r>
      <w:proofErr w:type="spellEnd"/>
      <w:r w:rsidRPr="00C138BD">
        <w:rPr>
          <w:color w:val="000000"/>
          <w:sz w:val="28"/>
          <w:szCs w:val="28"/>
        </w:rPr>
        <w:t xml:space="preserve">; </w:t>
      </w:r>
      <w:proofErr w:type="spellStart"/>
      <w:r w:rsidRPr="00C138BD">
        <w:rPr>
          <w:color w:val="000000"/>
          <w:sz w:val="28"/>
          <w:szCs w:val="28"/>
        </w:rPr>
        <w:t>Моск</w:t>
      </w:r>
      <w:proofErr w:type="spellEnd"/>
      <w:r w:rsidRPr="00C138BD">
        <w:rPr>
          <w:color w:val="000000"/>
          <w:sz w:val="28"/>
          <w:szCs w:val="28"/>
        </w:rPr>
        <w:t xml:space="preserve">. </w:t>
      </w:r>
      <w:proofErr w:type="spellStart"/>
      <w:r w:rsidRPr="00C138BD">
        <w:rPr>
          <w:color w:val="000000"/>
          <w:sz w:val="28"/>
          <w:szCs w:val="28"/>
        </w:rPr>
        <w:t>гуманит.-социал</w:t>
      </w:r>
      <w:proofErr w:type="spellEnd"/>
      <w:r w:rsidRPr="00C138BD">
        <w:rPr>
          <w:color w:val="000000"/>
          <w:sz w:val="28"/>
          <w:szCs w:val="28"/>
        </w:rPr>
        <w:t xml:space="preserve">. </w:t>
      </w:r>
      <w:proofErr w:type="spellStart"/>
      <w:r w:rsidRPr="00C138BD">
        <w:rPr>
          <w:color w:val="000000"/>
          <w:sz w:val="28"/>
          <w:szCs w:val="28"/>
        </w:rPr>
        <w:t>академия</w:t>
      </w:r>
      <w:proofErr w:type="spellEnd"/>
      <w:r w:rsidRPr="00C138BD">
        <w:rPr>
          <w:color w:val="000000"/>
          <w:sz w:val="28"/>
          <w:szCs w:val="28"/>
        </w:rPr>
        <w:t xml:space="preserve">. Кафедра </w:t>
      </w:r>
      <w:proofErr w:type="spellStart"/>
      <w:r w:rsidRPr="00C138BD">
        <w:rPr>
          <w:color w:val="000000"/>
          <w:sz w:val="28"/>
          <w:szCs w:val="28"/>
        </w:rPr>
        <w:t>социологии</w:t>
      </w:r>
      <w:proofErr w:type="spellEnd"/>
      <w:r w:rsidRPr="00C138BD">
        <w:rPr>
          <w:color w:val="000000"/>
          <w:sz w:val="28"/>
          <w:szCs w:val="28"/>
        </w:rPr>
        <w:t>.</w:t>
      </w:r>
      <w:r w:rsidRPr="00C138BD">
        <w:rPr>
          <w:rFonts w:eastAsia="TTFCo00"/>
          <w:sz w:val="28"/>
          <w:szCs w:val="28"/>
        </w:rPr>
        <w:t xml:space="preserve"> - М.: </w:t>
      </w:r>
      <w:proofErr w:type="spellStart"/>
      <w:r w:rsidRPr="00C138BD">
        <w:rPr>
          <w:rFonts w:eastAsia="TTFCo00"/>
          <w:sz w:val="28"/>
          <w:szCs w:val="28"/>
        </w:rPr>
        <w:t>Социум</w:t>
      </w:r>
      <w:proofErr w:type="spellEnd"/>
      <w:r w:rsidRPr="00C138BD">
        <w:rPr>
          <w:rFonts w:eastAsia="TTFCo00"/>
          <w:sz w:val="28"/>
          <w:szCs w:val="28"/>
        </w:rPr>
        <w:t>, 2001. - 208 с.</w:t>
      </w:r>
    </w:p>
    <w:p w:rsidR="002E7418" w:rsidRPr="00C138BD" w:rsidRDefault="00057B15" w:rsidP="00D26C45">
      <w:pPr>
        <w:autoSpaceDE w:val="0"/>
        <w:autoSpaceDN w:val="0"/>
        <w:adjustRightInd w:val="0"/>
        <w:spacing w:line="360" w:lineRule="auto"/>
        <w:ind w:firstLine="709"/>
        <w:jc w:val="both"/>
      </w:pPr>
      <w:r w:rsidRPr="00C138BD">
        <w:rPr>
          <w:rFonts w:eastAsia="TTFCo00"/>
          <w:sz w:val="28"/>
          <w:szCs w:val="28"/>
        </w:rPr>
        <w:t>2</w:t>
      </w:r>
      <w:r w:rsidR="00E069E5" w:rsidRPr="00C138BD">
        <w:rPr>
          <w:rFonts w:eastAsia="TTFCo00"/>
          <w:sz w:val="28"/>
          <w:szCs w:val="28"/>
        </w:rPr>
        <w:t xml:space="preserve">. </w:t>
      </w:r>
      <w:proofErr w:type="spellStart"/>
      <w:r w:rsidR="00E069E5" w:rsidRPr="00C138BD">
        <w:rPr>
          <w:rFonts w:eastAsia="TTFCo00"/>
          <w:sz w:val="28"/>
          <w:szCs w:val="28"/>
        </w:rPr>
        <w:t>Татьянчикова</w:t>
      </w:r>
      <w:proofErr w:type="spellEnd"/>
      <w:r w:rsidR="00E069E5" w:rsidRPr="00C138BD">
        <w:rPr>
          <w:rFonts w:eastAsia="TTFCo00"/>
          <w:sz w:val="28"/>
          <w:szCs w:val="28"/>
        </w:rPr>
        <w:t xml:space="preserve"> І.В. Психолого-педагогічне вивчення соціалізації дітей з інтелектуальними вадами в межах спеціального навчального закладу</w:t>
      </w:r>
      <w:r w:rsidR="000937A5" w:rsidRPr="00C138BD">
        <w:rPr>
          <w:rFonts w:eastAsia="TTFCo00"/>
          <w:sz w:val="28"/>
          <w:szCs w:val="28"/>
        </w:rPr>
        <w:t xml:space="preserve"> / І.В. </w:t>
      </w:r>
      <w:proofErr w:type="spellStart"/>
      <w:r w:rsidR="000937A5" w:rsidRPr="00C138BD">
        <w:rPr>
          <w:rFonts w:eastAsia="TTFCo00"/>
          <w:sz w:val="28"/>
          <w:szCs w:val="28"/>
        </w:rPr>
        <w:t>Татьянчикова</w:t>
      </w:r>
      <w:proofErr w:type="spellEnd"/>
      <w:r w:rsidR="000937A5" w:rsidRPr="00C138BD">
        <w:rPr>
          <w:rFonts w:eastAsia="TTFCo00"/>
          <w:sz w:val="28"/>
          <w:szCs w:val="28"/>
        </w:rPr>
        <w:t xml:space="preserve">. </w:t>
      </w:r>
      <w:r w:rsidR="00D26C45" w:rsidRPr="00C138BD">
        <w:rPr>
          <w:rFonts w:eastAsia="TTFCo00"/>
          <w:sz w:val="28"/>
          <w:szCs w:val="28"/>
        </w:rPr>
        <w:t>-</w:t>
      </w:r>
      <w:r w:rsidR="00E069E5" w:rsidRPr="00C138BD">
        <w:rPr>
          <w:rFonts w:eastAsia="TTFCo00"/>
          <w:sz w:val="28"/>
          <w:szCs w:val="28"/>
        </w:rPr>
        <w:t xml:space="preserve"> Слов’янськ: Підприємець </w:t>
      </w:r>
      <w:proofErr w:type="spellStart"/>
      <w:r w:rsidR="00E069E5" w:rsidRPr="00C138BD">
        <w:rPr>
          <w:rFonts w:eastAsia="TTFCo00"/>
          <w:sz w:val="28"/>
          <w:szCs w:val="28"/>
        </w:rPr>
        <w:t>Маторін</w:t>
      </w:r>
      <w:proofErr w:type="spellEnd"/>
      <w:r w:rsidR="00E069E5" w:rsidRPr="00C138BD">
        <w:rPr>
          <w:rFonts w:eastAsia="TTFCo00"/>
          <w:sz w:val="28"/>
          <w:szCs w:val="28"/>
        </w:rPr>
        <w:t xml:space="preserve"> Б.І., 2011. </w:t>
      </w:r>
      <w:r w:rsidR="00D26C45" w:rsidRPr="00C138BD">
        <w:rPr>
          <w:rFonts w:eastAsia="TTFCo00"/>
          <w:sz w:val="28"/>
          <w:szCs w:val="28"/>
        </w:rPr>
        <w:t>-</w:t>
      </w:r>
      <w:r w:rsidR="00E069E5" w:rsidRPr="00C138BD">
        <w:rPr>
          <w:rFonts w:eastAsia="TTFCo00"/>
          <w:sz w:val="28"/>
          <w:szCs w:val="28"/>
        </w:rPr>
        <w:t xml:space="preserve"> 220 с.</w:t>
      </w:r>
    </w:p>
    <w:sectPr w:rsidR="002E7418" w:rsidRPr="00C138BD" w:rsidSect="0034697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TFCo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069E5"/>
    <w:rsid w:val="00057B15"/>
    <w:rsid w:val="000937A5"/>
    <w:rsid w:val="000D7138"/>
    <w:rsid w:val="001F6D34"/>
    <w:rsid w:val="00214AD4"/>
    <w:rsid w:val="00246CE0"/>
    <w:rsid w:val="002E347D"/>
    <w:rsid w:val="002E7418"/>
    <w:rsid w:val="00314B54"/>
    <w:rsid w:val="00346971"/>
    <w:rsid w:val="004975CF"/>
    <w:rsid w:val="005228C0"/>
    <w:rsid w:val="005C34DD"/>
    <w:rsid w:val="005D460E"/>
    <w:rsid w:val="005F199F"/>
    <w:rsid w:val="006B1706"/>
    <w:rsid w:val="00755367"/>
    <w:rsid w:val="007B6A8D"/>
    <w:rsid w:val="00802E0E"/>
    <w:rsid w:val="008664A8"/>
    <w:rsid w:val="009973B1"/>
    <w:rsid w:val="009F5408"/>
    <w:rsid w:val="00A902F0"/>
    <w:rsid w:val="00B015B9"/>
    <w:rsid w:val="00B51809"/>
    <w:rsid w:val="00C138BD"/>
    <w:rsid w:val="00D26C45"/>
    <w:rsid w:val="00E069E5"/>
    <w:rsid w:val="00EE08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284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9E5"/>
    <w:pPr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E069E5"/>
    <w:pPr>
      <w:widowControl w:val="0"/>
      <w:ind w:firstLine="0"/>
      <w:jc w:val="left"/>
    </w:pPr>
    <w:rPr>
      <w:rFonts w:ascii="Times New Roman" w:eastAsia="Times New Roman" w:hAnsi="Times New Roman" w:cs="Times New Roman"/>
      <w:snapToGrid w:val="0"/>
      <w:sz w:val="20"/>
      <w:szCs w:val="20"/>
      <w:lang w:val="ru-RU" w:eastAsia="ru-RU"/>
    </w:rPr>
  </w:style>
  <w:style w:type="paragraph" w:customStyle="1" w:styleId="ce">
    <w:name w:val="Нceсновной те"/>
    <w:basedOn w:val="1"/>
    <w:rsid w:val="00E069E5"/>
    <w:pPr>
      <w:ind w:firstLine="360"/>
      <w:jc w:val="both"/>
    </w:pPr>
    <w:rPr>
      <w:sz w:val="28"/>
      <w:lang w:val="uk-UA"/>
    </w:rPr>
  </w:style>
  <w:style w:type="paragraph" w:customStyle="1" w:styleId="10">
    <w:name w:val="Основной текст1"/>
    <w:basedOn w:val="1"/>
    <w:rsid w:val="00E069E5"/>
    <w:pPr>
      <w:jc w:val="both"/>
    </w:pPr>
    <w:rPr>
      <w:sz w:val="28"/>
      <w:lang w:val="uk-UA"/>
    </w:rPr>
  </w:style>
  <w:style w:type="paragraph" w:customStyle="1" w:styleId="21">
    <w:name w:val="Основной текст 21"/>
    <w:basedOn w:val="1"/>
    <w:rsid w:val="00E069E5"/>
    <w:pPr>
      <w:jc w:val="both"/>
    </w:pPr>
    <w:rPr>
      <w:b/>
      <w:sz w:val="28"/>
    </w:rPr>
  </w:style>
  <w:style w:type="paragraph" w:customStyle="1" w:styleId="210">
    <w:name w:val="Основной текст с отступом 21"/>
    <w:basedOn w:val="1"/>
    <w:rsid w:val="00E069E5"/>
    <w:pPr>
      <w:ind w:left="426" w:hanging="426"/>
      <w:jc w:val="both"/>
    </w:pPr>
    <w:rPr>
      <w:sz w:val="28"/>
      <w:lang w:val="uk-UA"/>
    </w:rPr>
  </w:style>
  <w:style w:type="character" w:customStyle="1" w:styleId="apple-converted-space">
    <w:name w:val="apple-converted-space"/>
    <w:basedOn w:val="a0"/>
    <w:rsid w:val="00346971"/>
  </w:style>
  <w:style w:type="paragraph" w:styleId="a3">
    <w:name w:val="List Paragraph"/>
    <w:basedOn w:val="a"/>
    <w:uiPriority w:val="34"/>
    <w:qFormat/>
    <w:rsid w:val="00346971"/>
    <w:pPr>
      <w:spacing w:before="100" w:beforeAutospacing="1" w:after="100" w:afterAutospacing="1"/>
    </w:pPr>
    <w:rPr>
      <w:lang w:eastAsia="uk-UA"/>
    </w:rPr>
  </w:style>
  <w:style w:type="character" w:styleId="a4">
    <w:name w:val="Strong"/>
    <w:basedOn w:val="a0"/>
    <w:uiPriority w:val="22"/>
    <w:qFormat/>
    <w:rsid w:val="007B6A8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679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3</Pages>
  <Words>3649</Words>
  <Characters>2081</Characters>
  <Application>Microsoft Office Word</Application>
  <DocSecurity>0</DocSecurity>
  <Lines>17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8</cp:revision>
  <dcterms:created xsi:type="dcterms:W3CDTF">2017-04-17T12:36:00Z</dcterms:created>
  <dcterms:modified xsi:type="dcterms:W3CDTF">2017-04-19T17:34:00Z</dcterms:modified>
</cp:coreProperties>
</file>