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2A6D" w:rsidRPr="006C146E" w:rsidRDefault="003A2A6D" w:rsidP="003A5829">
      <w:pPr>
        <w:spacing w:after="0" w:line="480" w:lineRule="auto"/>
        <w:ind w:left="34" w:right="-57" w:hanging="34"/>
        <w:jc w:val="both"/>
        <w:rPr>
          <w:rFonts w:ascii="Times New Roman" w:eastAsia="Calibri" w:hAnsi="Times New Roman" w:cs="Calibri"/>
          <w:sz w:val="28"/>
          <w:szCs w:val="28"/>
          <w:lang w:eastAsia="ru-RU"/>
        </w:rPr>
      </w:pPr>
      <w:r w:rsidRPr="006C146E">
        <w:rPr>
          <w:rFonts w:ascii="Times New Roman" w:eastAsia="Calibri" w:hAnsi="Times New Roman" w:cs="Calibri"/>
          <w:sz w:val="28"/>
          <w:szCs w:val="28"/>
          <w:lang w:eastAsia="ru-RU"/>
        </w:rPr>
        <w:t>УДК 811.161.2:81’373.2</w:t>
      </w:r>
    </w:p>
    <w:p w:rsidR="006A0958" w:rsidRPr="006C146E" w:rsidRDefault="006A0958" w:rsidP="003A5829">
      <w:pPr>
        <w:spacing w:after="0" w:line="480" w:lineRule="auto"/>
        <w:jc w:val="center"/>
        <w:rPr>
          <w:rFonts w:ascii="Times New Roman" w:hAnsi="Times New Roman" w:cs="Times New Roman"/>
          <w:b/>
          <w:spacing w:val="-14"/>
          <w:sz w:val="28"/>
          <w:szCs w:val="28"/>
        </w:rPr>
      </w:pPr>
      <w:r w:rsidRPr="006C146E">
        <w:rPr>
          <w:rFonts w:ascii="Times New Roman" w:hAnsi="Times New Roman" w:cs="Times New Roman"/>
          <w:b/>
          <w:spacing w:val="-14"/>
          <w:sz w:val="28"/>
          <w:szCs w:val="28"/>
        </w:rPr>
        <w:t>КВАНТИТАТИВНА ХАРАКТЕРИСТИКА УКРАЇНСЬКОЇ ЕРГОНІМІЇ</w:t>
      </w:r>
    </w:p>
    <w:p w:rsidR="003A5829" w:rsidRPr="006C146E" w:rsidRDefault="003A5829" w:rsidP="006A0958">
      <w:pPr>
        <w:spacing w:after="0" w:line="360" w:lineRule="auto"/>
        <w:jc w:val="center"/>
        <w:rPr>
          <w:rFonts w:ascii="Times New Roman" w:hAnsi="Times New Roman" w:cs="Times New Roman"/>
          <w:b/>
          <w:spacing w:val="-14"/>
          <w:sz w:val="28"/>
          <w:szCs w:val="28"/>
        </w:rPr>
      </w:pPr>
    </w:p>
    <w:p w:rsidR="003A5829" w:rsidRPr="006C146E" w:rsidRDefault="003A5829" w:rsidP="006A0958">
      <w:pPr>
        <w:spacing w:after="0" w:line="360" w:lineRule="auto"/>
        <w:jc w:val="center"/>
        <w:rPr>
          <w:rFonts w:ascii="Times New Roman" w:hAnsi="Times New Roman" w:cs="Times New Roman"/>
          <w:b/>
          <w:i/>
          <w:spacing w:val="-14"/>
          <w:sz w:val="28"/>
          <w:szCs w:val="28"/>
        </w:rPr>
      </w:pPr>
      <w:r w:rsidRPr="006C146E">
        <w:rPr>
          <w:rFonts w:ascii="Times New Roman" w:hAnsi="Times New Roman" w:cs="Times New Roman"/>
          <w:b/>
          <w:i/>
          <w:spacing w:val="-14"/>
          <w:sz w:val="28"/>
          <w:szCs w:val="28"/>
        </w:rPr>
        <w:t>Михайло Торчинський</w:t>
      </w:r>
    </w:p>
    <w:p w:rsidR="003A2A6D" w:rsidRPr="006C146E" w:rsidRDefault="003A2A6D" w:rsidP="003A5829">
      <w:pPr>
        <w:spacing w:after="0"/>
        <w:ind w:left="34" w:right="-57" w:firstLine="533"/>
        <w:jc w:val="center"/>
        <w:rPr>
          <w:rFonts w:ascii="Times New Roman" w:eastAsia="Calibri" w:hAnsi="Times New Roman" w:cs="Calibri"/>
          <w:i/>
          <w:sz w:val="28"/>
          <w:szCs w:val="28"/>
          <w:lang w:eastAsia="ru-RU"/>
        </w:rPr>
      </w:pPr>
      <w:r w:rsidRPr="006C146E">
        <w:rPr>
          <w:rFonts w:ascii="Times New Roman" w:eastAsia="Calibri" w:hAnsi="Times New Roman" w:cs="Calibri"/>
          <w:i/>
          <w:sz w:val="28"/>
          <w:szCs w:val="28"/>
          <w:lang w:eastAsia="ru-RU"/>
        </w:rPr>
        <w:t>доктор філологічних наук, професор,</w:t>
      </w:r>
    </w:p>
    <w:p w:rsidR="003A2A6D" w:rsidRPr="006C146E" w:rsidRDefault="003A2A6D" w:rsidP="003A5829">
      <w:pPr>
        <w:spacing w:after="0"/>
        <w:ind w:left="34" w:right="-57" w:firstLine="533"/>
        <w:jc w:val="center"/>
        <w:rPr>
          <w:rFonts w:ascii="Times New Roman" w:eastAsia="Calibri" w:hAnsi="Times New Roman" w:cs="Calibri"/>
          <w:i/>
          <w:sz w:val="28"/>
          <w:szCs w:val="28"/>
          <w:lang w:eastAsia="ru-RU"/>
        </w:rPr>
      </w:pPr>
      <w:r w:rsidRPr="006C146E">
        <w:rPr>
          <w:rFonts w:ascii="Times New Roman" w:eastAsia="Calibri" w:hAnsi="Times New Roman" w:cs="Calibri"/>
          <w:i/>
          <w:sz w:val="28"/>
          <w:szCs w:val="28"/>
          <w:lang w:eastAsia="ru-RU"/>
        </w:rPr>
        <w:t>завідувач кафедри української філології</w:t>
      </w:r>
    </w:p>
    <w:p w:rsidR="003A2A6D" w:rsidRPr="006C146E" w:rsidRDefault="003A2A6D" w:rsidP="003A5829">
      <w:pPr>
        <w:spacing w:after="0"/>
        <w:ind w:left="34" w:right="-57" w:firstLine="533"/>
        <w:jc w:val="center"/>
        <w:rPr>
          <w:rFonts w:ascii="Times New Roman" w:eastAsia="Calibri" w:hAnsi="Times New Roman" w:cs="Calibri"/>
          <w:i/>
          <w:sz w:val="28"/>
          <w:szCs w:val="28"/>
          <w:lang w:eastAsia="ru-RU"/>
        </w:rPr>
      </w:pPr>
      <w:r w:rsidRPr="006C146E">
        <w:rPr>
          <w:rFonts w:ascii="Times New Roman" w:eastAsia="Calibri" w:hAnsi="Times New Roman" w:cs="Calibri"/>
          <w:i/>
          <w:sz w:val="28"/>
          <w:szCs w:val="28"/>
          <w:lang w:eastAsia="ru-RU"/>
        </w:rPr>
        <w:t>Хмельницького національного університету</w:t>
      </w:r>
    </w:p>
    <w:p w:rsidR="003A5829" w:rsidRPr="006C146E" w:rsidRDefault="003A5829" w:rsidP="003A5829">
      <w:pPr>
        <w:spacing w:after="0"/>
        <w:ind w:left="34" w:right="-57" w:firstLine="533"/>
        <w:jc w:val="center"/>
        <w:rPr>
          <w:rFonts w:ascii="Times New Roman" w:eastAsia="Calibri" w:hAnsi="Times New Roman" w:cs="Calibri"/>
          <w:i/>
          <w:sz w:val="28"/>
          <w:szCs w:val="28"/>
          <w:lang w:eastAsia="ru-RU"/>
        </w:rPr>
      </w:pPr>
      <w:r w:rsidRPr="006C146E">
        <w:rPr>
          <w:rFonts w:ascii="Times New Roman" w:eastAsia="Calibri" w:hAnsi="Times New Roman" w:cs="Calibri"/>
          <w:i/>
          <w:sz w:val="28"/>
          <w:szCs w:val="28"/>
          <w:lang w:eastAsia="ru-RU"/>
        </w:rPr>
        <w:t>(Хмельницький, Україна)</w:t>
      </w:r>
    </w:p>
    <w:p w:rsidR="003A2A6D" w:rsidRPr="006C146E" w:rsidRDefault="003A5829" w:rsidP="003A5829">
      <w:pPr>
        <w:spacing w:after="0"/>
        <w:ind w:firstLine="533"/>
        <w:jc w:val="center"/>
        <w:rPr>
          <w:rFonts w:ascii="Times New Roman" w:eastAsia="Calibri" w:hAnsi="Times New Roman" w:cs="Times New Roman"/>
          <w:i/>
          <w:color w:val="000000"/>
          <w:sz w:val="28"/>
          <w:szCs w:val="28"/>
          <w:lang w:val="ru-RU" w:eastAsia="en-US"/>
        </w:rPr>
      </w:pPr>
      <w:proofErr w:type="gramStart"/>
      <w:r w:rsidRPr="006C146E">
        <w:rPr>
          <w:rFonts w:ascii="Times New Roman" w:eastAsia="Calibri" w:hAnsi="Times New Roman" w:cs="Times New Roman"/>
          <w:i/>
          <w:color w:val="000000"/>
          <w:sz w:val="28"/>
          <w:szCs w:val="28"/>
          <w:lang w:val="ru-RU" w:eastAsia="en-US"/>
        </w:rPr>
        <w:t>е</w:t>
      </w:r>
      <w:proofErr w:type="gramEnd"/>
      <w:r w:rsidR="003A2A6D" w:rsidRPr="006C146E">
        <w:rPr>
          <w:rFonts w:ascii="Times New Roman" w:eastAsia="Calibri" w:hAnsi="Times New Roman" w:cs="Times New Roman"/>
          <w:i/>
          <w:color w:val="000000"/>
          <w:sz w:val="28"/>
          <w:szCs w:val="28"/>
          <w:lang w:val="ru-RU" w:eastAsia="en-US"/>
        </w:rPr>
        <w:t>-</w:t>
      </w:r>
      <w:r w:rsidR="003A2A6D" w:rsidRPr="006C146E">
        <w:rPr>
          <w:rFonts w:ascii="Times New Roman" w:eastAsia="Calibri" w:hAnsi="Times New Roman" w:cs="Times New Roman"/>
          <w:i/>
          <w:color w:val="000000"/>
          <w:sz w:val="28"/>
          <w:szCs w:val="28"/>
          <w:lang w:val="en-US" w:eastAsia="en-US"/>
        </w:rPr>
        <w:t>mail</w:t>
      </w:r>
      <w:r w:rsidR="003A2A6D" w:rsidRPr="006C146E">
        <w:rPr>
          <w:rFonts w:ascii="Times New Roman" w:eastAsia="Calibri" w:hAnsi="Times New Roman" w:cs="Times New Roman"/>
          <w:i/>
          <w:color w:val="000000"/>
          <w:sz w:val="28"/>
          <w:szCs w:val="28"/>
          <w:lang w:val="ru-RU" w:eastAsia="en-US"/>
        </w:rPr>
        <w:t xml:space="preserve">: </w:t>
      </w:r>
      <w:r w:rsidR="003A2A6D" w:rsidRPr="006C146E">
        <w:rPr>
          <w:rFonts w:ascii="Times New Roman" w:eastAsia="Calibri" w:hAnsi="Times New Roman" w:cs="Times New Roman"/>
          <w:i/>
          <w:color w:val="000000"/>
          <w:sz w:val="28"/>
          <w:szCs w:val="28"/>
          <w:lang w:val="en-US" w:eastAsia="en-US"/>
        </w:rPr>
        <w:t>mina</w:t>
      </w:r>
      <w:r w:rsidR="003A2A6D" w:rsidRPr="006C146E">
        <w:rPr>
          <w:rFonts w:ascii="Times New Roman" w:eastAsia="Calibri" w:hAnsi="Times New Roman" w:cs="Times New Roman"/>
          <w:i/>
          <w:color w:val="000000"/>
          <w:sz w:val="28"/>
          <w:szCs w:val="28"/>
          <w:lang w:val="ru-RU" w:eastAsia="en-US"/>
        </w:rPr>
        <w:t>@</w:t>
      </w:r>
      <w:proofErr w:type="spellStart"/>
      <w:r w:rsidR="003A2A6D" w:rsidRPr="006C146E">
        <w:rPr>
          <w:rFonts w:ascii="Times New Roman" w:eastAsia="Calibri" w:hAnsi="Times New Roman" w:cs="Times New Roman"/>
          <w:i/>
          <w:color w:val="000000"/>
          <w:sz w:val="28"/>
          <w:szCs w:val="28"/>
          <w:lang w:val="en-US" w:eastAsia="en-US"/>
        </w:rPr>
        <w:t>ukr</w:t>
      </w:r>
      <w:proofErr w:type="spellEnd"/>
      <w:r w:rsidR="003A2A6D" w:rsidRPr="006C146E">
        <w:rPr>
          <w:rFonts w:ascii="Times New Roman" w:eastAsia="Calibri" w:hAnsi="Times New Roman" w:cs="Times New Roman"/>
          <w:i/>
          <w:color w:val="000000"/>
          <w:sz w:val="28"/>
          <w:szCs w:val="28"/>
          <w:lang w:val="ru-RU" w:eastAsia="en-US"/>
        </w:rPr>
        <w:t>.</w:t>
      </w:r>
      <w:r w:rsidR="003A2A6D" w:rsidRPr="006C146E">
        <w:rPr>
          <w:rFonts w:ascii="Times New Roman" w:eastAsia="Calibri" w:hAnsi="Times New Roman" w:cs="Times New Roman"/>
          <w:i/>
          <w:color w:val="000000"/>
          <w:sz w:val="28"/>
          <w:szCs w:val="28"/>
          <w:lang w:val="en-US" w:eastAsia="en-US"/>
        </w:rPr>
        <w:t>net</w:t>
      </w:r>
    </w:p>
    <w:p w:rsidR="00D25FE9" w:rsidRPr="006C146E" w:rsidRDefault="003A5829" w:rsidP="003A5829">
      <w:pPr>
        <w:spacing w:after="0"/>
        <w:ind w:firstLine="567"/>
        <w:jc w:val="center"/>
        <w:rPr>
          <w:rFonts w:ascii="Times New Roman" w:hAnsi="Times New Roman" w:cs="Times New Roman"/>
          <w:i/>
          <w:color w:val="000000"/>
          <w:sz w:val="28"/>
          <w:szCs w:val="28"/>
        </w:rPr>
      </w:pPr>
      <w:r w:rsidRPr="006C146E">
        <w:rPr>
          <w:rFonts w:ascii="Times New Roman" w:hAnsi="Times New Roman" w:cs="Times New Roman"/>
          <w:i/>
          <w:sz w:val="28"/>
          <w:szCs w:val="28"/>
        </w:rPr>
        <w:t>ORCID: 0000-0001-5268-0237</w:t>
      </w:r>
    </w:p>
    <w:p w:rsidR="003A2A6D" w:rsidRPr="006C146E" w:rsidRDefault="003A2A6D" w:rsidP="003A5829">
      <w:pPr>
        <w:spacing w:after="0"/>
        <w:ind w:firstLine="533"/>
        <w:jc w:val="center"/>
        <w:rPr>
          <w:rFonts w:ascii="Times New Roman" w:eastAsia="Times New Roman" w:hAnsi="Times New Roman" w:cs="Times New Roman"/>
          <w:b/>
          <w:sz w:val="28"/>
          <w:szCs w:val="28"/>
          <w:lang w:eastAsia="ru-RU"/>
        </w:rPr>
      </w:pPr>
    </w:p>
    <w:p w:rsidR="003A5829" w:rsidRPr="006C146E" w:rsidRDefault="003A5829" w:rsidP="003A5829">
      <w:pPr>
        <w:pStyle w:val="k1"/>
        <w:shd w:val="clear" w:color="auto" w:fill="FFFFF0"/>
        <w:spacing w:before="0" w:beforeAutospacing="0" w:after="0" w:afterAutospacing="0" w:line="276" w:lineRule="auto"/>
        <w:ind w:firstLine="567"/>
        <w:jc w:val="both"/>
        <w:rPr>
          <w:i/>
          <w:sz w:val="28"/>
          <w:szCs w:val="28"/>
        </w:rPr>
      </w:pPr>
      <w:r w:rsidRPr="006C146E">
        <w:rPr>
          <w:i/>
          <w:sz w:val="28"/>
          <w:szCs w:val="28"/>
          <w:lang w:eastAsia="ru-RU"/>
        </w:rPr>
        <w:t xml:space="preserve">У статті визначено орієнтовну кількість ергонімів – власних назв людських колективів. </w:t>
      </w:r>
    </w:p>
    <w:p w:rsidR="003A5829" w:rsidRPr="006C146E" w:rsidRDefault="003A5829" w:rsidP="003A5829">
      <w:pPr>
        <w:pStyle w:val="a3"/>
        <w:shd w:val="clear" w:color="auto" w:fill="FFFFFF"/>
        <w:spacing w:before="0" w:beforeAutospacing="0" w:after="0" w:afterAutospacing="0" w:line="276" w:lineRule="auto"/>
        <w:ind w:firstLine="567"/>
        <w:jc w:val="both"/>
        <w:textAlignment w:val="baseline"/>
        <w:rPr>
          <w:i/>
          <w:sz w:val="28"/>
          <w:szCs w:val="28"/>
        </w:rPr>
      </w:pPr>
      <w:r w:rsidRPr="006C146E">
        <w:rPr>
          <w:i/>
          <w:sz w:val="28"/>
          <w:szCs w:val="28"/>
          <w:lang w:eastAsia="ru-RU"/>
        </w:rPr>
        <w:t xml:space="preserve">Підрахунки проводилися на основі денотатно-номінативної систематизації пропріальних одиниць. Згідно з нею, до цього онімного поля належать: 1) колективоніми – найменування </w:t>
      </w:r>
      <w:r w:rsidRPr="006C146E">
        <w:rPr>
          <w:i/>
          <w:sz w:val="28"/>
          <w:szCs w:val="28"/>
        </w:rPr>
        <w:t>колективів людей, зайнятих у сфері виробництва і сервісу (всього – 1 137 000, з них до сфери мови можна віднести 21 500 номінацій);</w:t>
      </w:r>
      <w:r w:rsidRPr="006C146E">
        <w:rPr>
          <w:i/>
          <w:sz w:val="28"/>
          <w:szCs w:val="28"/>
          <w:lang w:eastAsia="ru-RU"/>
        </w:rPr>
        <w:t xml:space="preserve"> 2) </w:t>
      </w:r>
      <w:r w:rsidRPr="006C146E">
        <w:rPr>
          <w:i/>
          <w:sz w:val="28"/>
          <w:szCs w:val="28"/>
        </w:rPr>
        <w:t>конфедераціоніми – номінації колективів людей, держав та інших об’єктів за політичними, ідеологічними та іншими подібними ознаками (всього – 85 000, з них 10 000 засвідчені в мові); 3) пресулатоніми – власні назви керівних структур різних рівнів (більш ніж 150 00, зокрема тих, що функціонують у мові, – понад 10 000).</w:t>
      </w:r>
    </w:p>
    <w:p w:rsidR="003A5829" w:rsidRPr="006C146E" w:rsidRDefault="003A5829" w:rsidP="003A5829">
      <w:pPr>
        <w:pStyle w:val="a3"/>
        <w:shd w:val="clear" w:color="auto" w:fill="FFFFFF"/>
        <w:spacing w:before="0" w:beforeAutospacing="0" w:after="0" w:afterAutospacing="0" w:line="276" w:lineRule="auto"/>
        <w:ind w:firstLine="567"/>
        <w:jc w:val="both"/>
        <w:textAlignment w:val="baseline"/>
        <w:rPr>
          <w:i/>
          <w:sz w:val="28"/>
          <w:szCs w:val="28"/>
        </w:rPr>
      </w:pPr>
      <w:r w:rsidRPr="006C146E">
        <w:rPr>
          <w:i/>
          <w:sz w:val="28"/>
          <w:szCs w:val="28"/>
          <w:lang w:eastAsia="ru-RU"/>
        </w:rPr>
        <w:t>Встановлено, що загальна кількість ергонімів становить</w:t>
      </w:r>
      <w:r w:rsidRPr="006C146E">
        <w:rPr>
          <w:i/>
          <w:sz w:val="28"/>
          <w:szCs w:val="28"/>
        </w:rPr>
        <w:t xml:space="preserve"> 1 372 000, проте орієнтовно лише тридцять третя частина з них (41 500) може функціонувати як одиниця мови.</w:t>
      </w:r>
    </w:p>
    <w:p w:rsidR="003A5829" w:rsidRPr="006C146E" w:rsidRDefault="003A5829" w:rsidP="003A5829">
      <w:pPr>
        <w:spacing w:after="0"/>
        <w:ind w:firstLine="533"/>
        <w:jc w:val="both"/>
        <w:rPr>
          <w:rFonts w:ascii="Times New Roman" w:eastAsia="Times New Roman" w:hAnsi="Times New Roman" w:cs="Times New Roman"/>
          <w:i/>
          <w:sz w:val="28"/>
          <w:szCs w:val="28"/>
          <w:lang w:eastAsia="ru-RU"/>
        </w:rPr>
      </w:pPr>
      <w:r w:rsidRPr="006C146E">
        <w:rPr>
          <w:rFonts w:ascii="Times New Roman" w:eastAsia="Times New Roman" w:hAnsi="Times New Roman" w:cs="Times New Roman"/>
          <w:b/>
          <w:i/>
          <w:sz w:val="28"/>
          <w:szCs w:val="28"/>
          <w:lang w:eastAsia="ru-RU"/>
        </w:rPr>
        <w:t>Ключові слова:</w:t>
      </w:r>
      <w:r w:rsidRPr="006C146E">
        <w:rPr>
          <w:rFonts w:ascii="Times New Roman" w:eastAsia="Times New Roman" w:hAnsi="Times New Roman" w:cs="Times New Roman"/>
          <w:i/>
          <w:sz w:val="28"/>
          <w:szCs w:val="28"/>
          <w:lang w:eastAsia="ru-RU"/>
        </w:rPr>
        <w:t xml:space="preserve"> власна назва, денотатно-номінативна структура ономастикону, ергонім</w:t>
      </w:r>
      <w:r w:rsidRPr="006C146E">
        <w:rPr>
          <w:rFonts w:ascii="Times New Roman" w:eastAsia="Times New Roman" w:hAnsi="Times New Roman" w:cs="Times New Roman"/>
          <w:i/>
          <w:sz w:val="28"/>
          <w:szCs w:val="28"/>
          <w:lang w:val="ru-RU" w:eastAsia="ru-RU"/>
        </w:rPr>
        <w:t xml:space="preserve">, </w:t>
      </w:r>
      <w:r w:rsidRPr="006C146E">
        <w:rPr>
          <w:rFonts w:ascii="Times New Roman" w:eastAsia="Times New Roman" w:hAnsi="Times New Roman" w:cs="Times New Roman"/>
          <w:i/>
          <w:sz w:val="28"/>
          <w:szCs w:val="28"/>
          <w:lang w:eastAsia="ru-RU"/>
        </w:rPr>
        <w:t xml:space="preserve">квантитативна характеристика, </w:t>
      </w:r>
      <w:proofErr w:type="spellStart"/>
      <w:r w:rsidRPr="006C146E">
        <w:rPr>
          <w:rFonts w:ascii="Times New Roman" w:eastAsia="Times New Roman" w:hAnsi="Times New Roman" w:cs="Times New Roman"/>
          <w:i/>
          <w:sz w:val="28"/>
          <w:szCs w:val="28"/>
          <w:lang w:eastAsia="ru-RU"/>
        </w:rPr>
        <w:t>колективонім</w:t>
      </w:r>
      <w:proofErr w:type="spellEnd"/>
      <w:r w:rsidRPr="006C146E">
        <w:rPr>
          <w:rFonts w:ascii="Times New Roman" w:eastAsia="Times New Roman" w:hAnsi="Times New Roman" w:cs="Times New Roman"/>
          <w:i/>
          <w:sz w:val="28"/>
          <w:szCs w:val="28"/>
          <w:lang w:eastAsia="ru-RU"/>
        </w:rPr>
        <w:t xml:space="preserve">, </w:t>
      </w:r>
      <w:proofErr w:type="spellStart"/>
      <w:r w:rsidRPr="006C146E">
        <w:rPr>
          <w:rFonts w:ascii="Times New Roman" w:eastAsia="Times New Roman" w:hAnsi="Times New Roman" w:cs="Times New Roman"/>
          <w:i/>
          <w:sz w:val="28"/>
          <w:szCs w:val="28"/>
          <w:lang w:eastAsia="ru-RU"/>
        </w:rPr>
        <w:t>конфедераціонім</w:t>
      </w:r>
      <w:proofErr w:type="spellEnd"/>
      <w:r w:rsidRPr="006C146E">
        <w:rPr>
          <w:rFonts w:ascii="Times New Roman" w:eastAsia="Times New Roman" w:hAnsi="Times New Roman" w:cs="Times New Roman"/>
          <w:i/>
          <w:sz w:val="28"/>
          <w:szCs w:val="28"/>
          <w:lang w:eastAsia="ru-RU"/>
        </w:rPr>
        <w:t xml:space="preserve">, </w:t>
      </w:r>
      <w:proofErr w:type="spellStart"/>
      <w:r w:rsidRPr="006C146E">
        <w:rPr>
          <w:rFonts w:ascii="Times New Roman" w:eastAsia="Times New Roman" w:hAnsi="Times New Roman" w:cs="Times New Roman"/>
          <w:i/>
          <w:sz w:val="28"/>
          <w:szCs w:val="28"/>
          <w:lang w:eastAsia="ru-RU"/>
        </w:rPr>
        <w:t>пресулатонім</w:t>
      </w:r>
      <w:proofErr w:type="spellEnd"/>
      <w:r w:rsidRPr="006C146E">
        <w:rPr>
          <w:rFonts w:ascii="Times New Roman" w:eastAsia="Times New Roman" w:hAnsi="Times New Roman" w:cs="Times New Roman"/>
          <w:i/>
          <w:sz w:val="28"/>
          <w:szCs w:val="28"/>
          <w:lang w:eastAsia="ru-RU"/>
        </w:rPr>
        <w:t>.</w:t>
      </w:r>
    </w:p>
    <w:p w:rsidR="003A5829" w:rsidRPr="006C146E" w:rsidRDefault="003A5829" w:rsidP="00723731">
      <w:pPr>
        <w:spacing w:after="0"/>
        <w:jc w:val="center"/>
        <w:rPr>
          <w:rFonts w:ascii="Times New Roman" w:hAnsi="Times New Roman" w:cs="Times New Roman"/>
          <w:b/>
          <w:spacing w:val="-14"/>
          <w:sz w:val="28"/>
          <w:szCs w:val="28"/>
        </w:rPr>
      </w:pPr>
    </w:p>
    <w:p w:rsidR="006C146E" w:rsidRPr="006C146E" w:rsidRDefault="006C146E" w:rsidP="006C146E">
      <w:pPr>
        <w:spacing w:after="0" w:line="360" w:lineRule="auto"/>
        <w:ind w:firstLine="567"/>
        <w:rPr>
          <w:rFonts w:ascii="Times New Roman" w:hAnsi="Times New Roman"/>
          <w:sz w:val="28"/>
          <w:szCs w:val="28"/>
        </w:rPr>
      </w:pPr>
      <w:r w:rsidRPr="006C146E">
        <w:rPr>
          <w:rFonts w:ascii="Times New Roman" w:hAnsi="Times New Roman"/>
          <w:b/>
          <w:i/>
          <w:sz w:val="28"/>
          <w:szCs w:val="28"/>
          <w:lang w:val="en-GB"/>
        </w:rPr>
        <w:t xml:space="preserve">Torchynskyi </w:t>
      </w:r>
      <w:proofErr w:type="spellStart"/>
      <w:r w:rsidRPr="006C146E">
        <w:rPr>
          <w:rFonts w:ascii="Times New Roman" w:hAnsi="Times New Roman"/>
          <w:b/>
          <w:i/>
          <w:sz w:val="28"/>
          <w:szCs w:val="28"/>
          <w:lang w:val="en-GB"/>
        </w:rPr>
        <w:t>Mykhailo</w:t>
      </w:r>
      <w:proofErr w:type="spellEnd"/>
      <w:r w:rsidRPr="006C146E">
        <w:rPr>
          <w:rFonts w:ascii="Times New Roman" w:hAnsi="Times New Roman"/>
          <w:b/>
          <w:i/>
          <w:sz w:val="28"/>
          <w:szCs w:val="28"/>
          <w:lang w:val="en-GB"/>
        </w:rPr>
        <w:t xml:space="preserve">. </w:t>
      </w:r>
      <w:proofErr w:type="gramStart"/>
      <w:r w:rsidRPr="006C146E">
        <w:rPr>
          <w:rFonts w:ascii="Times New Roman" w:hAnsi="Times New Roman"/>
          <w:b/>
          <w:i/>
          <w:sz w:val="28"/>
          <w:szCs w:val="28"/>
          <w:lang w:val="en-GB"/>
        </w:rPr>
        <w:t xml:space="preserve">Quantitative characteristic Ukrainian </w:t>
      </w:r>
      <w:proofErr w:type="spellStart"/>
      <w:r w:rsidRPr="006C146E">
        <w:rPr>
          <w:rFonts w:ascii="Times New Roman" w:hAnsi="Times New Roman"/>
          <w:b/>
          <w:i/>
          <w:sz w:val="28"/>
          <w:szCs w:val="28"/>
          <w:lang w:val="en-GB"/>
        </w:rPr>
        <w:t>er</w:t>
      </w:r>
      <w:r>
        <w:rPr>
          <w:rFonts w:ascii="Times New Roman" w:hAnsi="Times New Roman"/>
          <w:b/>
          <w:i/>
          <w:sz w:val="28"/>
          <w:szCs w:val="28"/>
          <w:lang w:val="en-GB"/>
        </w:rPr>
        <w:t>g</w:t>
      </w:r>
      <w:r w:rsidRPr="006C146E">
        <w:rPr>
          <w:rFonts w:ascii="Times New Roman" w:hAnsi="Times New Roman"/>
          <w:b/>
          <w:i/>
          <w:sz w:val="28"/>
          <w:szCs w:val="28"/>
          <w:lang w:val="en-GB"/>
        </w:rPr>
        <w:t>onyms</w:t>
      </w:r>
      <w:proofErr w:type="spellEnd"/>
      <w:r w:rsidRPr="006C146E">
        <w:rPr>
          <w:rFonts w:ascii="Times New Roman" w:hAnsi="Times New Roman"/>
          <w:b/>
          <w:i/>
          <w:sz w:val="28"/>
          <w:szCs w:val="28"/>
        </w:rPr>
        <w:t>.</w:t>
      </w:r>
      <w:proofErr w:type="gramEnd"/>
    </w:p>
    <w:p w:rsidR="006C146E" w:rsidRPr="006C146E" w:rsidRDefault="006C146E" w:rsidP="006C146E">
      <w:pPr>
        <w:spacing w:after="0" w:line="360" w:lineRule="auto"/>
        <w:ind w:firstLine="709"/>
        <w:jc w:val="both"/>
        <w:rPr>
          <w:rFonts w:ascii="Times New Roman" w:hAnsi="Times New Roman"/>
          <w:i/>
          <w:sz w:val="28"/>
          <w:szCs w:val="28"/>
          <w:lang w:val="en-GB"/>
        </w:rPr>
      </w:pPr>
      <w:r w:rsidRPr="006C146E">
        <w:rPr>
          <w:rFonts w:ascii="Times New Roman" w:hAnsi="Times New Roman"/>
          <w:i/>
          <w:sz w:val="28"/>
          <w:szCs w:val="28"/>
          <w:lang w:val="en-GB"/>
        </w:rPr>
        <w:t xml:space="preserve">The article defines the approximate number of </w:t>
      </w:r>
      <w:proofErr w:type="spellStart"/>
      <w:r w:rsidRPr="006C146E">
        <w:rPr>
          <w:rFonts w:ascii="Times New Roman" w:hAnsi="Times New Roman"/>
          <w:i/>
          <w:sz w:val="28"/>
          <w:szCs w:val="28"/>
          <w:lang w:val="en-GB"/>
        </w:rPr>
        <w:t>er</w:t>
      </w:r>
      <w:r>
        <w:rPr>
          <w:rFonts w:ascii="Times New Roman" w:hAnsi="Times New Roman"/>
          <w:i/>
          <w:sz w:val="28"/>
          <w:szCs w:val="28"/>
          <w:lang w:val="en-GB"/>
        </w:rPr>
        <w:t>g</w:t>
      </w:r>
      <w:r w:rsidRPr="006C146E">
        <w:rPr>
          <w:rFonts w:ascii="Times New Roman" w:hAnsi="Times New Roman"/>
          <w:i/>
          <w:sz w:val="28"/>
          <w:szCs w:val="28"/>
          <w:lang w:val="en-GB"/>
        </w:rPr>
        <w:t>onyms</w:t>
      </w:r>
      <w:proofErr w:type="spellEnd"/>
      <w:r w:rsidRPr="006C146E">
        <w:rPr>
          <w:rFonts w:ascii="Times New Roman" w:hAnsi="Times New Roman"/>
          <w:i/>
          <w:sz w:val="28"/>
          <w:szCs w:val="28"/>
          <w:lang w:val="en-GB"/>
        </w:rPr>
        <w:t xml:space="preserve"> – proper names of human groups. In this case number of features are taken into account: 1) the dynamics of </w:t>
      </w:r>
      <w:proofErr w:type="spellStart"/>
      <w:r w:rsidRPr="006C146E">
        <w:rPr>
          <w:rFonts w:ascii="Times New Roman" w:hAnsi="Times New Roman"/>
          <w:i/>
          <w:sz w:val="28"/>
          <w:szCs w:val="28"/>
          <w:lang w:val="en-GB"/>
        </w:rPr>
        <w:t>onomasticon</w:t>
      </w:r>
      <w:proofErr w:type="spellEnd"/>
      <w:r w:rsidRPr="006C146E">
        <w:rPr>
          <w:rFonts w:ascii="Times New Roman" w:hAnsi="Times New Roman"/>
          <w:i/>
          <w:sz w:val="28"/>
          <w:szCs w:val="28"/>
          <w:lang w:val="en-GB"/>
        </w:rPr>
        <w:t xml:space="preserve"> is determined on the basis of the analysis of numerous works, which described different levels of the </w:t>
      </w:r>
      <w:proofErr w:type="spellStart"/>
      <w:r w:rsidRPr="006C146E">
        <w:rPr>
          <w:rFonts w:ascii="Times New Roman" w:hAnsi="Times New Roman"/>
          <w:i/>
          <w:sz w:val="28"/>
          <w:szCs w:val="28"/>
          <w:lang w:val="en-GB"/>
        </w:rPr>
        <w:t>onymic</w:t>
      </w:r>
      <w:proofErr w:type="spellEnd"/>
      <w:r w:rsidRPr="006C146E">
        <w:rPr>
          <w:rFonts w:ascii="Times New Roman" w:hAnsi="Times New Roman"/>
          <w:i/>
          <w:sz w:val="28"/>
          <w:szCs w:val="28"/>
          <w:lang w:val="en-GB"/>
        </w:rPr>
        <w:t xml:space="preserve"> vocabulary; 2) the chronological index is used for certain categories of proprietary units; it allows </w:t>
      </w:r>
      <w:r w:rsidRPr="006C146E">
        <w:rPr>
          <w:rFonts w:ascii="Times New Roman" w:hAnsi="Times New Roman"/>
          <w:i/>
          <w:sz w:val="28"/>
          <w:szCs w:val="28"/>
          <w:lang w:val="en-GB"/>
        </w:rPr>
        <w:lastRenderedPageBreak/>
        <w:t xml:space="preserve">you to take into account the number of </w:t>
      </w:r>
      <w:proofErr w:type="spellStart"/>
      <w:r w:rsidRPr="006C146E">
        <w:rPr>
          <w:rFonts w:ascii="Times New Roman" w:hAnsi="Times New Roman"/>
          <w:i/>
          <w:sz w:val="28"/>
          <w:szCs w:val="28"/>
          <w:lang w:val="en-GB"/>
        </w:rPr>
        <w:t>onyms</w:t>
      </w:r>
      <w:proofErr w:type="spellEnd"/>
      <w:r w:rsidRPr="006C146E">
        <w:rPr>
          <w:rFonts w:ascii="Times New Roman" w:hAnsi="Times New Roman"/>
          <w:i/>
          <w:sz w:val="28"/>
          <w:szCs w:val="28"/>
          <w:lang w:val="en-GB"/>
        </w:rPr>
        <w:t xml:space="preserve"> that existed in previous years, decades and even centuries; 3) the phenomena of </w:t>
      </w:r>
      <w:proofErr w:type="spellStart"/>
      <w:r w:rsidRPr="006C146E">
        <w:rPr>
          <w:rFonts w:ascii="Times New Roman" w:hAnsi="Times New Roman"/>
          <w:i/>
          <w:sz w:val="28"/>
          <w:szCs w:val="28"/>
          <w:lang w:val="en-GB"/>
        </w:rPr>
        <w:t>polysemy</w:t>
      </w:r>
      <w:proofErr w:type="spellEnd"/>
      <w:r w:rsidRPr="006C146E">
        <w:rPr>
          <w:rFonts w:ascii="Times New Roman" w:hAnsi="Times New Roman"/>
          <w:i/>
          <w:sz w:val="28"/>
          <w:szCs w:val="28"/>
          <w:lang w:val="en-GB"/>
        </w:rPr>
        <w:t xml:space="preserve">, homonymy and synonymy, which appear in the </w:t>
      </w:r>
      <w:proofErr w:type="spellStart"/>
      <w:r w:rsidRPr="006C146E">
        <w:rPr>
          <w:rFonts w:ascii="Times New Roman" w:hAnsi="Times New Roman"/>
          <w:i/>
          <w:sz w:val="28"/>
          <w:szCs w:val="28"/>
          <w:lang w:val="en-GB"/>
        </w:rPr>
        <w:t>onomastics</w:t>
      </w:r>
      <w:proofErr w:type="spellEnd"/>
      <w:r w:rsidRPr="006C146E">
        <w:rPr>
          <w:rFonts w:ascii="Times New Roman" w:hAnsi="Times New Roman"/>
          <w:i/>
          <w:sz w:val="28"/>
          <w:szCs w:val="28"/>
          <w:lang w:val="en-GB"/>
        </w:rPr>
        <w:t xml:space="preserve"> in a peculiar way, are taken into account; 4) not only Ukrainian </w:t>
      </w:r>
      <w:proofErr w:type="spellStart"/>
      <w:r w:rsidRPr="006C146E">
        <w:rPr>
          <w:rFonts w:ascii="Times New Roman" w:hAnsi="Times New Roman"/>
          <w:i/>
          <w:sz w:val="28"/>
          <w:szCs w:val="28"/>
          <w:lang w:val="en-GB"/>
        </w:rPr>
        <w:t>erhonyms</w:t>
      </w:r>
      <w:proofErr w:type="spellEnd"/>
      <w:r w:rsidRPr="006C146E">
        <w:rPr>
          <w:rFonts w:ascii="Times New Roman" w:hAnsi="Times New Roman"/>
          <w:i/>
          <w:sz w:val="28"/>
          <w:szCs w:val="28"/>
          <w:lang w:val="en-GB"/>
        </w:rPr>
        <w:t xml:space="preserve">, but also own names borrowed from other languages that people are actively using in Ukraine are recorded; 5) the number of components of the Ukrainian </w:t>
      </w:r>
      <w:proofErr w:type="spellStart"/>
      <w:r w:rsidRPr="006C146E">
        <w:rPr>
          <w:rFonts w:ascii="Times New Roman" w:hAnsi="Times New Roman"/>
          <w:i/>
          <w:sz w:val="28"/>
          <w:szCs w:val="28"/>
          <w:lang w:val="en-GB"/>
        </w:rPr>
        <w:t>er</w:t>
      </w:r>
      <w:r>
        <w:rPr>
          <w:rFonts w:ascii="Times New Roman" w:hAnsi="Times New Roman"/>
          <w:i/>
          <w:sz w:val="28"/>
          <w:szCs w:val="28"/>
          <w:lang w:val="en-GB"/>
        </w:rPr>
        <w:t>g</w:t>
      </w:r>
      <w:r w:rsidRPr="006C146E">
        <w:rPr>
          <w:rFonts w:ascii="Times New Roman" w:hAnsi="Times New Roman"/>
          <w:i/>
          <w:sz w:val="28"/>
          <w:szCs w:val="28"/>
          <w:lang w:val="en-GB"/>
        </w:rPr>
        <w:t>onym</w:t>
      </w:r>
      <w:r>
        <w:rPr>
          <w:rFonts w:ascii="Times New Roman" w:hAnsi="Times New Roman"/>
          <w:i/>
          <w:sz w:val="28"/>
          <w:szCs w:val="28"/>
          <w:lang w:val="en-GB"/>
        </w:rPr>
        <w:t>s</w:t>
      </w:r>
      <w:proofErr w:type="spellEnd"/>
      <w:r w:rsidRPr="006C146E">
        <w:rPr>
          <w:rFonts w:ascii="Times New Roman" w:hAnsi="Times New Roman"/>
          <w:i/>
          <w:sz w:val="28"/>
          <w:szCs w:val="28"/>
          <w:lang w:val="en-GB"/>
        </w:rPr>
        <w:t xml:space="preserve"> has been determined separately, the number of the whole set of the </w:t>
      </w:r>
      <w:proofErr w:type="spellStart"/>
      <w:r w:rsidRPr="006C146E">
        <w:rPr>
          <w:rFonts w:ascii="Times New Roman" w:hAnsi="Times New Roman"/>
          <w:i/>
          <w:sz w:val="28"/>
          <w:szCs w:val="28"/>
          <w:lang w:val="en-GB"/>
        </w:rPr>
        <w:t>ergoobjects</w:t>
      </w:r>
      <w:proofErr w:type="spellEnd"/>
      <w:r w:rsidRPr="006C146E">
        <w:rPr>
          <w:rFonts w:ascii="Times New Roman" w:hAnsi="Times New Roman"/>
          <w:i/>
          <w:sz w:val="28"/>
          <w:szCs w:val="28"/>
          <w:lang w:val="en-GB"/>
        </w:rPr>
        <w:t xml:space="preserve">’ proper names is clarified later. </w:t>
      </w:r>
    </w:p>
    <w:p w:rsidR="006C146E" w:rsidRPr="006C146E" w:rsidRDefault="006C146E" w:rsidP="006C146E">
      <w:pPr>
        <w:spacing w:after="0" w:line="360" w:lineRule="auto"/>
        <w:ind w:firstLine="709"/>
        <w:jc w:val="both"/>
        <w:rPr>
          <w:rFonts w:ascii="Times New Roman" w:hAnsi="Times New Roman"/>
          <w:i/>
          <w:sz w:val="28"/>
          <w:szCs w:val="28"/>
          <w:lang w:val="en-GB"/>
        </w:rPr>
      </w:pPr>
      <w:r w:rsidRPr="006C146E">
        <w:rPr>
          <w:rFonts w:ascii="Times New Roman" w:hAnsi="Times New Roman"/>
          <w:i/>
          <w:sz w:val="28"/>
          <w:szCs w:val="28"/>
          <w:lang w:val="en-GB"/>
        </w:rPr>
        <w:t xml:space="preserve">Calculations were made on the basis of denotatively-nominative systematization of proprietary units. According to this systematization this </w:t>
      </w:r>
      <w:proofErr w:type="spellStart"/>
      <w:r w:rsidRPr="006C146E">
        <w:rPr>
          <w:rFonts w:ascii="Times New Roman" w:hAnsi="Times New Roman"/>
          <w:i/>
          <w:sz w:val="28"/>
          <w:szCs w:val="28"/>
          <w:lang w:val="en-GB"/>
        </w:rPr>
        <w:t>onym</w:t>
      </w:r>
      <w:proofErr w:type="spellEnd"/>
      <w:r w:rsidRPr="006C146E">
        <w:rPr>
          <w:rFonts w:ascii="Times New Roman" w:hAnsi="Times New Roman"/>
          <w:i/>
          <w:sz w:val="28"/>
          <w:szCs w:val="28"/>
          <w:lang w:val="en-GB"/>
        </w:rPr>
        <w:t xml:space="preserve"> field include: 1) collective name – the name of the collective of people engaged in production and service (1 137 000 total, of which 21 500 nominations can be attributed to the sphere of language); 2) </w:t>
      </w:r>
      <w:proofErr w:type="spellStart"/>
      <w:r w:rsidRPr="006C146E">
        <w:rPr>
          <w:rFonts w:ascii="Times New Roman" w:hAnsi="Times New Roman"/>
          <w:i/>
          <w:sz w:val="28"/>
          <w:szCs w:val="28"/>
          <w:lang w:val="en-GB"/>
        </w:rPr>
        <w:t>konfederatsionym</w:t>
      </w:r>
      <w:proofErr w:type="spellEnd"/>
      <w:r w:rsidRPr="006C146E">
        <w:rPr>
          <w:rFonts w:ascii="Times New Roman" w:hAnsi="Times New Roman"/>
          <w:i/>
          <w:sz w:val="28"/>
          <w:szCs w:val="28"/>
          <w:lang w:val="en-GB"/>
        </w:rPr>
        <w:t xml:space="preserve"> – nominations of people, states and other objects of political, ideological and other similar features (85,000 total, of which 10,000</w:t>
      </w:r>
      <w:r w:rsidRPr="006C146E">
        <w:rPr>
          <w:i/>
          <w:sz w:val="28"/>
          <w:szCs w:val="28"/>
          <w:lang w:val="en-GB"/>
        </w:rPr>
        <w:t xml:space="preserve"> </w:t>
      </w:r>
      <w:r w:rsidRPr="006C146E">
        <w:rPr>
          <w:rFonts w:ascii="Times New Roman" w:hAnsi="Times New Roman"/>
          <w:i/>
          <w:sz w:val="28"/>
          <w:szCs w:val="28"/>
          <w:lang w:val="en-GB"/>
        </w:rPr>
        <w:t xml:space="preserve">are confirmed in the language); 3) </w:t>
      </w:r>
      <w:proofErr w:type="spellStart"/>
      <w:r w:rsidRPr="006C146E">
        <w:rPr>
          <w:rFonts w:ascii="Times New Roman" w:hAnsi="Times New Roman"/>
          <w:i/>
          <w:sz w:val="28"/>
          <w:szCs w:val="28"/>
          <w:lang w:val="en-GB"/>
        </w:rPr>
        <w:t>presulatonyms</w:t>
      </w:r>
      <w:proofErr w:type="spellEnd"/>
      <w:r w:rsidRPr="006C146E">
        <w:rPr>
          <w:rFonts w:ascii="Times New Roman" w:hAnsi="Times New Roman"/>
          <w:i/>
          <w:sz w:val="28"/>
          <w:szCs w:val="28"/>
          <w:lang w:val="en-GB"/>
        </w:rPr>
        <w:t xml:space="preserve"> – the names of different levels’ the governing bodies (more than 150,000, more than 10,000 of those who functions in language).</w:t>
      </w:r>
    </w:p>
    <w:p w:rsidR="006C146E" w:rsidRPr="006C146E" w:rsidRDefault="006C146E" w:rsidP="006C146E">
      <w:pPr>
        <w:spacing w:after="0" w:line="360" w:lineRule="auto"/>
        <w:ind w:firstLine="709"/>
        <w:jc w:val="both"/>
        <w:rPr>
          <w:rFonts w:ascii="Times New Roman" w:hAnsi="Times New Roman"/>
          <w:i/>
          <w:sz w:val="28"/>
          <w:szCs w:val="28"/>
          <w:lang w:val="en-GB"/>
        </w:rPr>
      </w:pPr>
      <w:r w:rsidRPr="006C146E">
        <w:rPr>
          <w:rFonts w:ascii="Times New Roman" w:hAnsi="Times New Roman"/>
          <w:i/>
          <w:sz w:val="28"/>
          <w:szCs w:val="28"/>
          <w:lang w:val="en-GB"/>
        </w:rPr>
        <w:t xml:space="preserve">It has been established that the total number of </w:t>
      </w:r>
      <w:proofErr w:type="spellStart"/>
      <w:r w:rsidRPr="006C146E">
        <w:rPr>
          <w:rFonts w:ascii="Times New Roman" w:hAnsi="Times New Roman"/>
          <w:i/>
          <w:sz w:val="28"/>
          <w:szCs w:val="28"/>
          <w:lang w:val="en-GB"/>
        </w:rPr>
        <w:t>er</w:t>
      </w:r>
      <w:r>
        <w:rPr>
          <w:rFonts w:ascii="Times New Roman" w:hAnsi="Times New Roman"/>
          <w:i/>
          <w:sz w:val="28"/>
          <w:szCs w:val="28"/>
          <w:lang w:val="en-GB"/>
        </w:rPr>
        <w:t>g</w:t>
      </w:r>
      <w:r w:rsidRPr="006C146E">
        <w:rPr>
          <w:rFonts w:ascii="Times New Roman" w:hAnsi="Times New Roman"/>
          <w:i/>
          <w:sz w:val="28"/>
          <w:szCs w:val="28"/>
          <w:lang w:val="en-GB"/>
        </w:rPr>
        <w:t>onyms</w:t>
      </w:r>
      <w:proofErr w:type="spellEnd"/>
      <w:r w:rsidRPr="006C146E">
        <w:rPr>
          <w:rFonts w:ascii="Times New Roman" w:hAnsi="Times New Roman"/>
          <w:i/>
          <w:sz w:val="28"/>
          <w:szCs w:val="28"/>
          <w:lang w:val="en-GB"/>
        </w:rPr>
        <w:t xml:space="preserve"> is 1 372 000, but only about thirty-third of them (41 500) can function as a unit of language.</w:t>
      </w:r>
    </w:p>
    <w:p w:rsidR="006C146E" w:rsidRPr="006C146E" w:rsidRDefault="006C146E" w:rsidP="006C146E">
      <w:pPr>
        <w:spacing w:after="0" w:line="360" w:lineRule="auto"/>
        <w:ind w:firstLine="709"/>
        <w:jc w:val="both"/>
        <w:rPr>
          <w:rFonts w:ascii="Times New Roman" w:hAnsi="Times New Roman"/>
          <w:i/>
          <w:sz w:val="28"/>
          <w:szCs w:val="28"/>
          <w:lang w:val="en-GB"/>
        </w:rPr>
      </w:pPr>
      <w:r w:rsidRPr="006C146E">
        <w:rPr>
          <w:rFonts w:ascii="Times New Roman" w:hAnsi="Times New Roman"/>
          <w:i/>
          <w:sz w:val="28"/>
          <w:szCs w:val="28"/>
          <w:lang w:val="en-GB"/>
        </w:rPr>
        <w:t xml:space="preserve">In the future, it is planned to establish the number of own names belonging to other homogeneous fields, such as </w:t>
      </w:r>
      <w:proofErr w:type="spellStart"/>
      <w:r w:rsidRPr="006C146E">
        <w:rPr>
          <w:rFonts w:ascii="Times New Roman" w:hAnsi="Times New Roman"/>
          <w:i/>
          <w:sz w:val="28"/>
          <w:szCs w:val="28"/>
          <w:lang w:val="en-GB"/>
        </w:rPr>
        <w:t>vithonyms</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ideonyms</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cosmonyms</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pragmatonyms</w:t>
      </w:r>
      <w:proofErr w:type="spellEnd"/>
      <w:r w:rsidRPr="006C146E">
        <w:rPr>
          <w:rFonts w:ascii="Times New Roman" w:hAnsi="Times New Roman"/>
          <w:i/>
          <w:sz w:val="28"/>
          <w:szCs w:val="28"/>
          <w:lang w:val="en-GB"/>
        </w:rPr>
        <w:t xml:space="preserve"> and </w:t>
      </w:r>
      <w:proofErr w:type="spellStart"/>
      <w:r w:rsidRPr="006C146E">
        <w:rPr>
          <w:rFonts w:ascii="Times New Roman" w:hAnsi="Times New Roman"/>
          <w:i/>
          <w:sz w:val="28"/>
          <w:szCs w:val="28"/>
          <w:lang w:val="en-GB"/>
        </w:rPr>
        <w:t>toponyms</w:t>
      </w:r>
      <w:proofErr w:type="spellEnd"/>
      <w:r w:rsidRPr="006C146E">
        <w:rPr>
          <w:rFonts w:ascii="Times New Roman" w:hAnsi="Times New Roman"/>
          <w:i/>
          <w:sz w:val="28"/>
          <w:szCs w:val="28"/>
          <w:lang w:val="en-GB"/>
        </w:rPr>
        <w:t>, as well as to find out the total number of proprietary units of the Ukrainian language.</w:t>
      </w:r>
    </w:p>
    <w:p w:rsidR="006C146E" w:rsidRPr="006C146E" w:rsidRDefault="006C146E" w:rsidP="006C146E">
      <w:pPr>
        <w:spacing w:after="0" w:line="360" w:lineRule="auto"/>
        <w:ind w:firstLine="709"/>
        <w:jc w:val="both"/>
        <w:rPr>
          <w:rFonts w:ascii="Times New Roman" w:hAnsi="Times New Roman"/>
          <w:i/>
          <w:sz w:val="28"/>
          <w:szCs w:val="28"/>
        </w:rPr>
      </w:pPr>
      <w:r w:rsidRPr="006C146E">
        <w:rPr>
          <w:rFonts w:ascii="Times New Roman" w:hAnsi="Times New Roman"/>
          <w:b/>
          <w:i/>
          <w:sz w:val="28"/>
          <w:szCs w:val="28"/>
          <w:lang w:val="en-GB"/>
        </w:rPr>
        <w:t>Key words</w:t>
      </w:r>
      <w:r w:rsidRPr="006C146E">
        <w:rPr>
          <w:rFonts w:ascii="Times New Roman" w:hAnsi="Times New Roman"/>
          <w:i/>
          <w:sz w:val="28"/>
          <w:szCs w:val="28"/>
          <w:lang w:val="en-GB"/>
        </w:rPr>
        <w:t>: collective name,</w:t>
      </w:r>
      <w:r>
        <w:rPr>
          <w:rFonts w:ascii="Times New Roman" w:hAnsi="Times New Roman"/>
          <w:i/>
          <w:sz w:val="28"/>
          <w:szCs w:val="28"/>
          <w:lang w:val="en-GB"/>
        </w:rPr>
        <w:t xml:space="preserve"> </w:t>
      </w:r>
      <w:r w:rsidRPr="006C146E">
        <w:rPr>
          <w:rFonts w:ascii="Times New Roman" w:hAnsi="Times New Roman"/>
          <w:i/>
          <w:sz w:val="28"/>
          <w:szCs w:val="28"/>
          <w:lang w:val="en-GB"/>
        </w:rPr>
        <w:t xml:space="preserve">denotative-nominative structure of the </w:t>
      </w:r>
      <w:proofErr w:type="spellStart"/>
      <w:r w:rsidRPr="006C146E">
        <w:rPr>
          <w:rFonts w:ascii="Times New Roman" w:hAnsi="Times New Roman"/>
          <w:i/>
          <w:sz w:val="28"/>
          <w:szCs w:val="28"/>
          <w:lang w:val="en-GB"/>
        </w:rPr>
        <w:t>onomasticon</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er</w:t>
      </w:r>
      <w:r>
        <w:rPr>
          <w:rFonts w:ascii="Times New Roman" w:hAnsi="Times New Roman"/>
          <w:i/>
          <w:sz w:val="28"/>
          <w:szCs w:val="28"/>
          <w:lang w:val="en-GB"/>
        </w:rPr>
        <w:t>g</w:t>
      </w:r>
      <w:r w:rsidRPr="006C146E">
        <w:rPr>
          <w:rFonts w:ascii="Times New Roman" w:hAnsi="Times New Roman"/>
          <w:i/>
          <w:sz w:val="28"/>
          <w:szCs w:val="28"/>
          <w:lang w:val="en-GB"/>
        </w:rPr>
        <w:t>onym</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konfederatsionym</w:t>
      </w:r>
      <w:proofErr w:type="spellEnd"/>
      <w:r w:rsidRPr="006C146E">
        <w:rPr>
          <w:rFonts w:ascii="Times New Roman" w:hAnsi="Times New Roman"/>
          <w:i/>
          <w:sz w:val="28"/>
          <w:szCs w:val="28"/>
          <w:lang w:val="en-GB"/>
        </w:rPr>
        <w:t xml:space="preserve">, </w:t>
      </w:r>
      <w:proofErr w:type="spellStart"/>
      <w:r w:rsidRPr="006C146E">
        <w:rPr>
          <w:rFonts w:ascii="Times New Roman" w:hAnsi="Times New Roman"/>
          <w:i/>
          <w:sz w:val="28"/>
          <w:szCs w:val="28"/>
          <w:lang w:val="en-GB"/>
        </w:rPr>
        <w:t>presulatonyms</w:t>
      </w:r>
      <w:proofErr w:type="spellEnd"/>
      <w:r>
        <w:rPr>
          <w:rFonts w:ascii="Times New Roman" w:hAnsi="Times New Roman"/>
          <w:i/>
          <w:sz w:val="28"/>
          <w:szCs w:val="28"/>
          <w:lang w:val="en-GB"/>
        </w:rPr>
        <w:t>,</w:t>
      </w:r>
      <w:r w:rsidRPr="006C146E">
        <w:rPr>
          <w:rFonts w:ascii="Times New Roman" w:hAnsi="Times New Roman"/>
          <w:i/>
          <w:sz w:val="28"/>
          <w:szCs w:val="28"/>
          <w:lang w:val="en-GB"/>
        </w:rPr>
        <w:t xml:space="preserve"> proper name, </w:t>
      </w:r>
      <w:r>
        <w:rPr>
          <w:rFonts w:ascii="Times New Roman" w:hAnsi="Times New Roman"/>
          <w:i/>
          <w:sz w:val="28"/>
          <w:szCs w:val="28"/>
          <w:lang w:val="en-GB"/>
        </w:rPr>
        <w:t>quantitative characteristic.</w:t>
      </w:r>
    </w:p>
    <w:p w:rsidR="00163A3B" w:rsidRPr="003A5829" w:rsidRDefault="00163A3B" w:rsidP="003A5829">
      <w:pPr>
        <w:spacing w:after="0"/>
        <w:ind w:firstLine="567"/>
        <w:jc w:val="both"/>
        <w:rPr>
          <w:rFonts w:ascii="Times New Roman" w:hAnsi="Times New Roman" w:cs="Times New Roman"/>
          <w:i/>
          <w:sz w:val="24"/>
          <w:szCs w:val="24"/>
        </w:rPr>
      </w:pPr>
    </w:p>
    <w:p w:rsidR="002339D8" w:rsidRPr="002339D8" w:rsidRDefault="002339D8" w:rsidP="003A2A6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Розмежування власних і загальних назв, яке кваліфікується як мовна </w:t>
      </w:r>
      <w:proofErr w:type="spellStart"/>
      <w:r>
        <w:rPr>
          <w:rFonts w:ascii="Times New Roman" w:hAnsi="Times New Roman" w:cs="Times New Roman"/>
          <w:sz w:val="28"/>
          <w:szCs w:val="28"/>
        </w:rPr>
        <w:t>універсалія</w:t>
      </w:r>
      <w:proofErr w:type="spellEnd"/>
      <w:r>
        <w:rPr>
          <w:rFonts w:ascii="Times New Roman" w:hAnsi="Times New Roman" w:cs="Times New Roman"/>
          <w:sz w:val="28"/>
          <w:szCs w:val="28"/>
        </w:rPr>
        <w:t>, ґрунтується на низці диференційних ознак. Для пропріативі</w:t>
      </w:r>
      <w:r w:rsidR="00636743">
        <w:rPr>
          <w:rFonts w:ascii="Times New Roman" w:hAnsi="Times New Roman" w:cs="Times New Roman"/>
          <w:sz w:val="28"/>
          <w:szCs w:val="28"/>
        </w:rPr>
        <w:t>в такими є низка положень, одне</w:t>
      </w:r>
      <w:r>
        <w:rPr>
          <w:rFonts w:ascii="Times New Roman" w:hAnsi="Times New Roman" w:cs="Times New Roman"/>
          <w:sz w:val="28"/>
          <w:szCs w:val="28"/>
        </w:rPr>
        <w:t xml:space="preserve"> з яких вказує на те, що «оніми є кількісно найбільш поширеними мовними і мовленнєвими конструкціями, які, проте, в </w:t>
      </w:r>
      <w:r>
        <w:rPr>
          <w:rFonts w:ascii="Times New Roman" w:hAnsi="Times New Roman" w:cs="Times New Roman"/>
          <w:sz w:val="28"/>
          <w:szCs w:val="28"/>
        </w:rPr>
        <w:lastRenderedPageBreak/>
        <w:t>основному залишаються невідомими широкому загалу через перебування їх на лексичній периферії» [</w:t>
      </w:r>
      <w:r w:rsidR="003A5829">
        <w:rPr>
          <w:rFonts w:ascii="Times New Roman" w:hAnsi="Times New Roman" w:cs="Times New Roman"/>
          <w:sz w:val="28"/>
          <w:szCs w:val="28"/>
        </w:rPr>
        <w:t xml:space="preserve">Торчинський 2009, </w:t>
      </w:r>
      <w:r>
        <w:rPr>
          <w:rFonts w:ascii="Times New Roman" w:hAnsi="Times New Roman" w:cs="Times New Roman"/>
          <w:sz w:val="28"/>
          <w:szCs w:val="28"/>
        </w:rPr>
        <w:t>с. 6].</w:t>
      </w:r>
    </w:p>
    <w:p w:rsidR="005F563D" w:rsidRPr="005F563D" w:rsidRDefault="002339D8" w:rsidP="005F563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Аналогічну </w:t>
      </w:r>
      <w:r w:rsidRPr="005F563D">
        <w:rPr>
          <w:rFonts w:ascii="Times New Roman" w:hAnsi="Times New Roman" w:cs="Times New Roman"/>
          <w:sz w:val="28"/>
          <w:szCs w:val="28"/>
        </w:rPr>
        <w:t>думку висловлював і Ю. О. Карпенко, який в</w:t>
      </w:r>
      <w:r w:rsidR="005F563D" w:rsidRPr="005F563D">
        <w:rPr>
          <w:rFonts w:ascii="Times New Roman" w:hAnsi="Times New Roman" w:cs="Times New Roman"/>
          <w:sz w:val="28"/>
          <w:szCs w:val="28"/>
        </w:rPr>
        <w:t>важав</w:t>
      </w:r>
      <w:r w:rsidRPr="005F563D">
        <w:rPr>
          <w:rFonts w:ascii="Times New Roman" w:hAnsi="Times New Roman" w:cs="Times New Roman"/>
          <w:sz w:val="28"/>
          <w:szCs w:val="28"/>
        </w:rPr>
        <w:t>, що апелятиви є центральним шаром лексики, а оніми становлять її потужну периферію з дуже різною сферою поширення. Цікавим є і висновок дослідника, що загалом у мові на одну загальну назву припадає до кількох сотень власних</w:t>
      </w:r>
      <w:r w:rsidR="005F563D">
        <w:rPr>
          <w:rFonts w:ascii="Times New Roman" w:hAnsi="Times New Roman" w:cs="Times New Roman"/>
          <w:sz w:val="28"/>
          <w:szCs w:val="28"/>
        </w:rPr>
        <w:t>.</w:t>
      </w:r>
      <w:r w:rsidRPr="005F563D">
        <w:rPr>
          <w:rFonts w:ascii="Times New Roman" w:hAnsi="Times New Roman" w:cs="Times New Roman"/>
          <w:sz w:val="28"/>
          <w:szCs w:val="28"/>
        </w:rPr>
        <w:t xml:space="preserve"> </w:t>
      </w:r>
      <w:r w:rsidR="005F563D">
        <w:rPr>
          <w:rFonts w:ascii="Times New Roman" w:hAnsi="Times New Roman" w:cs="Times New Roman"/>
          <w:sz w:val="28"/>
          <w:szCs w:val="28"/>
        </w:rPr>
        <w:t xml:space="preserve">Саме Ю. О. Карпенко робив спробу порахувати окремі розряди пропріальних одиниць (наприклад, він стверджував, </w:t>
      </w:r>
      <w:r w:rsidR="005F563D" w:rsidRPr="005F563D">
        <w:rPr>
          <w:rFonts w:ascii="Times New Roman" w:hAnsi="Times New Roman" w:cs="Times New Roman"/>
          <w:sz w:val="28"/>
          <w:szCs w:val="28"/>
        </w:rPr>
        <w:t xml:space="preserve">що в Україні лише топонімів декілька мільйонів, на мільйони слід рахувати ергоніми і особливо хрематоніми української мови, а заголовків художніх творів безмежна кількість [див.: </w:t>
      </w:r>
      <w:r w:rsidR="003A5829">
        <w:rPr>
          <w:rFonts w:ascii="Times New Roman" w:hAnsi="Times New Roman" w:cs="Times New Roman"/>
          <w:sz w:val="28"/>
          <w:szCs w:val="28"/>
        </w:rPr>
        <w:t xml:space="preserve">Карпенко 2004, </w:t>
      </w:r>
      <w:r w:rsidR="005F563D" w:rsidRPr="005F563D">
        <w:rPr>
          <w:rFonts w:ascii="Times New Roman" w:hAnsi="Times New Roman" w:cs="Times New Roman"/>
          <w:sz w:val="28"/>
          <w:szCs w:val="28"/>
        </w:rPr>
        <w:t xml:space="preserve">с. 83–84]. Однак </w:t>
      </w:r>
      <w:r w:rsidR="005F563D">
        <w:rPr>
          <w:rFonts w:ascii="Times New Roman" w:hAnsi="Times New Roman" w:cs="Times New Roman"/>
          <w:sz w:val="28"/>
          <w:szCs w:val="28"/>
        </w:rPr>
        <w:t>і сьогодні невідомо, скільки онімів побутує в нашій мові</w:t>
      </w:r>
      <w:r w:rsidR="005F563D" w:rsidRPr="005F563D">
        <w:rPr>
          <w:rFonts w:ascii="Times New Roman" w:hAnsi="Times New Roman" w:cs="Times New Roman"/>
          <w:sz w:val="28"/>
          <w:szCs w:val="28"/>
        </w:rPr>
        <w:t xml:space="preserve">, хоча </w:t>
      </w:r>
      <w:r w:rsidR="005F563D">
        <w:rPr>
          <w:rFonts w:ascii="Times New Roman" w:hAnsi="Times New Roman" w:cs="Times New Roman"/>
          <w:sz w:val="28"/>
          <w:szCs w:val="28"/>
        </w:rPr>
        <w:t>з</w:t>
      </w:r>
      <w:r w:rsidR="005F563D" w:rsidRPr="005F563D">
        <w:rPr>
          <w:rFonts w:ascii="Times New Roman" w:hAnsi="Times New Roman" w:cs="Times New Roman"/>
          <w:sz w:val="28"/>
          <w:szCs w:val="28"/>
        </w:rPr>
        <w:t xml:space="preserve">’ясування </w:t>
      </w:r>
      <w:r w:rsidR="005F563D">
        <w:rPr>
          <w:rFonts w:ascii="Times New Roman" w:hAnsi="Times New Roman" w:cs="Times New Roman"/>
          <w:sz w:val="28"/>
          <w:szCs w:val="28"/>
        </w:rPr>
        <w:t xml:space="preserve">їх </w:t>
      </w:r>
      <w:r w:rsidR="005F563D" w:rsidRPr="005F563D">
        <w:rPr>
          <w:rFonts w:ascii="Times New Roman" w:hAnsi="Times New Roman" w:cs="Times New Roman"/>
          <w:sz w:val="28"/>
          <w:szCs w:val="28"/>
        </w:rPr>
        <w:t xml:space="preserve">кількості має вагоме значення, оскільки сприятиме уточненню обсягів і меж як </w:t>
      </w:r>
      <w:r w:rsidR="005F563D">
        <w:rPr>
          <w:rFonts w:ascii="Times New Roman" w:hAnsi="Times New Roman" w:cs="Times New Roman"/>
          <w:sz w:val="28"/>
          <w:szCs w:val="28"/>
        </w:rPr>
        <w:t xml:space="preserve">всього </w:t>
      </w:r>
      <w:r w:rsidR="005F563D" w:rsidRPr="005F563D">
        <w:rPr>
          <w:rFonts w:ascii="Times New Roman" w:hAnsi="Times New Roman" w:cs="Times New Roman"/>
          <w:sz w:val="28"/>
          <w:szCs w:val="28"/>
        </w:rPr>
        <w:t>онімного простору, так і окремих його сегментів, що, у свою чергу, конкретизує джерельну базу ономастичних студій. Це також допоможе кодифікувати низку правописних норм, які стосуються пропріальних одиниць.</w:t>
      </w:r>
    </w:p>
    <w:p w:rsidR="00A0495F" w:rsidRDefault="00E27891"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Зазначимо, що загалом кількісні характеристики </w:t>
      </w:r>
      <w:r w:rsidR="005F6726">
        <w:rPr>
          <w:sz w:val="28"/>
          <w:szCs w:val="28"/>
        </w:rPr>
        <w:t xml:space="preserve">в ономастичних студіях </w:t>
      </w:r>
      <w:r>
        <w:rPr>
          <w:sz w:val="28"/>
          <w:szCs w:val="28"/>
        </w:rPr>
        <w:t>частково враховуються. Якщо</w:t>
      </w:r>
      <w:r w:rsidR="005F6726">
        <w:rPr>
          <w:sz w:val="28"/>
          <w:szCs w:val="28"/>
        </w:rPr>
        <w:t xml:space="preserve"> взяти до уваги</w:t>
      </w:r>
      <w:r>
        <w:rPr>
          <w:sz w:val="28"/>
          <w:szCs w:val="28"/>
        </w:rPr>
        <w:t>, що увесь аналіз власних назв передбачає визначення трьох блоків:</w:t>
      </w:r>
      <w:r w:rsidR="00EF72DD">
        <w:rPr>
          <w:sz w:val="28"/>
          <w:szCs w:val="28"/>
        </w:rPr>
        <w:t xml:space="preserve"> 1) </w:t>
      </w:r>
      <w:proofErr w:type="spellStart"/>
      <w:r>
        <w:rPr>
          <w:sz w:val="28"/>
          <w:szCs w:val="28"/>
        </w:rPr>
        <w:t>денотатно-характеристичного</w:t>
      </w:r>
      <w:proofErr w:type="spellEnd"/>
      <w:r>
        <w:rPr>
          <w:sz w:val="28"/>
          <w:szCs w:val="28"/>
        </w:rPr>
        <w:t xml:space="preserve">, що складається з денотатно-номінативної (систематизації за характером іменованих денотатів) і </w:t>
      </w:r>
      <w:proofErr w:type="spellStart"/>
      <w:r>
        <w:rPr>
          <w:sz w:val="28"/>
          <w:szCs w:val="28"/>
        </w:rPr>
        <w:t>денотатно-квалітативної</w:t>
      </w:r>
      <w:proofErr w:type="spellEnd"/>
      <w:r>
        <w:rPr>
          <w:sz w:val="28"/>
          <w:szCs w:val="28"/>
        </w:rPr>
        <w:t xml:space="preserve"> (типології за якісними ознаками іменованих об’єктів) частин;</w:t>
      </w:r>
      <w:r w:rsidR="00EF72DD">
        <w:rPr>
          <w:sz w:val="28"/>
          <w:szCs w:val="28"/>
        </w:rPr>
        <w:t xml:space="preserve"> 2) </w:t>
      </w:r>
      <w:proofErr w:type="spellStart"/>
      <w:r>
        <w:rPr>
          <w:sz w:val="28"/>
          <w:szCs w:val="28"/>
        </w:rPr>
        <w:t>етимолого-словотвірного</w:t>
      </w:r>
      <w:proofErr w:type="spellEnd"/>
      <w:r>
        <w:rPr>
          <w:sz w:val="28"/>
          <w:szCs w:val="28"/>
        </w:rPr>
        <w:t xml:space="preserve"> (встановлення мотиву номінації, локально-темпоральних атрибутів, етимології, </w:t>
      </w:r>
      <w:r w:rsidR="005F6726">
        <w:rPr>
          <w:sz w:val="28"/>
          <w:szCs w:val="28"/>
        </w:rPr>
        <w:t xml:space="preserve">шляху </w:t>
      </w:r>
      <w:r>
        <w:rPr>
          <w:sz w:val="28"/>
          <w:szCs w:val="28"/>
        </w:rPr>
        <w:t>виникнення тощо);</w:t>
      </w:r>
      <w:r w:rsidR="00EF72DD">
        <w:rPr>
          <w:sz w:val="28"/>
          <w:szCs w:val="28"/>
        </w:rPr>
        <w:t xml:space="preserve"> 3) </w:t>
      </w:r>
      <w:r>
        <w:rPr>
          <w:sz w:val="28"/>
          <w:szCs w:val="28"/>
        </w:rPr>
        <w:t>функціонального, тобто опису особливостей використання пропріативів у різностильових текстах та аналізу їхніх кодифікаційних ознак [</w:t>
      </w:r>
      <w:r w:rsidR="005F6726">
        <w:rPr>
          <w:sz w:val="28"/>
          <w:szCs w:val="28"/>
        </w:rPr>
        <w:t>Торчинський 2009</w:t>
      </w:r>
      <w:r>
        <w:rPr>
          <w:sz w:val="28"/>
          <w:szCs w:val="28"/>
        </w:rPr>
        <w:t>, с. </w:t>
      </w:r>
      <w:r w:rsidR="00A0495F">
        <w:rPr>
          <w:sz w:val="28"/>
          <w:szCs w:val="28"/>
        </w:rPr>
        <w:t>9–11</w:t>
      </w:r>
      <w:r w:rsidR="00EF72DD">
        <w:rPr>
          <w:sz w:val="28"/>
          <w:szCs w:val="28"/>
        </w:rPr>
        <w:t>], то с</w:t>
      </w:r>
      <w:r w:rsidR="00A0495F">
        <w:rPr>
          <w:sz w:val="28"/>
          <w:szCs w:val="28"/>
        </w:rPr>
        <w:t xml:space="preserve">аме у складі останнього при з’ясуванні місця власних назв в активному чи пасивному словнику безпосередньо визначаються такі дві їхні ознаки, як частотність і </w:t>
      </w:r>
      <w:r w:rsidR="00A0495F">
        <w:rPr>
          <w:sz w:val="28"/>
          <w:szCs w:val="28"/>
        </w:rPr>
        <w:lastRenderedPageBreak/>
        <w:t>відомість [</w:t>
      </w:r>
      <w:r w:rsidR="005F6726">
        <w:rPr>
          <w:sz w:val="28"/>
          <w:szCs w:val="28"/>
        </w:rPr>
        <w:t>Торчинський 2009</w:t>
      </w:r>
      <w:r w:rsidR="00A0495F">
        <w:rPr>
          <w:sz w:val="28"/>
          <w:szCs w:val="28"/>
        </w:rPr>
        <w:t>, с. 167].</w:t>
      </w:r>
      <w:r w:rsidR="00EF72DD">
        <w:rPr>
          <w:sz w:val="28"/>
          <w:szCs w:val="28"/>
        </w:rPr>
        <w:t xml:space="preserve"> </w:t>
      </w:r>
      <w:r w:rsidR="00E92086">
        <w:rPr>
          <w:sz w:val="28"/>
          <w:szCs w:val="28"/>
        </w:rPr>
        <w:t xml:space="preserve">На основі першого атрибуту пропріативи можна поділити на </w:t>
      </w:r>
      <w:proofErr w:type="spellStart"/>
      <w:r w:rsidR="00E92086">
        <w:rPr>
          <w:sz w:val="28"/>
          <w:szCs w:val="28"/>
        </w:rPr>
        <w:t>високо-</w:t>
      </w:r>
      <w:proofErr w:type="spellEnd"/>
      <w:r w:rsidR="00E92086">
        <w:rPr>
          <w:sz w:val="28"/>
          <w:szCs w:val="28"/>
        </w:rPr>
        <w:t xml:space="preserve">, </w:t>
      </w:r>
      <w:proofErr w:type="spellStart"/>
      <w:r w:rsidR="00E92086">
        <w:rPr>
          <w:sz w:val="28"/>
          <w:szCs w:val="28"/>
        </w:rPr>
        <w:t>середньо-</w:t>
      </w:r>
      <w:proofErr w:type="spellEnd"/>
      <w:r w:rsidR="00E92086">
        <w:rPr>
          <w:sz w:val="28"/>
          <w:szCs w:val="28"/>
        </w:rPr>
        <w:t xml:space="preserve"> і низькочастотні, а також популярні і модні, а </w:t>
      </w:r>
      <w:r w:rsidR="00636743">
        <w:rPr>
          <w:sz w:val="28"/>
          <w:szCs w:val="28"/>
        </w:rPr>
        <w:t xml:space="preserve">на основі </w:t>
      </w:r>
      <w:r w:rsidR="00E92086">
        <w:rPr>
          <w:sz w:val="28"/>
          <w:szCs w:val="28"/>
        </w:rPr>
        <w:t xml:space="preserve">другого – на </w:t>
      </w:r>
      <w:proofErr w:type="spellStart"/>
      <w:r w:rsidR="00E92086">
        <w:rPr>
          <w:sz w:val="28"/>
          <w:szCs w:val="28"/>
        </w:rPr>
        <w:t>загально-</w:t>
      </w:r>
      <w:proofErr w:type="spellEnd"/>
      <w:r w:rsidR="00E92086">
        <w:rPr>
          <w:sz w:val="28"/>
          <w:szCs w:val="28"/>
        </w:rPr>
        <w:t>, регіонально, локально і маловідомі [</w:t>
      </w:r>
      <w:r w:rsidR="005F6726">
        <w:rPr>
          <w:sz w:val="28"/>
          <w:szCs w:val="28"/>
        </w:rPr>
        <w:t>див.: Торчинський 2009</w:t>
      </w:r>
      <w:r w:rsidR="00E92086">
        <w:rPr>
          <w:sz w:val="28"/>
          <w:szCs w:val="28"/>
        </w:rPr>
        <w:t xml:space="preserve">, с. 167–185]. </w:t>
      </w:r>
    </w:p>
    <w:p w:rsidR="00E92086" w:rsidRDefault="00E92086" w:rsidP="00E92086">
      <w:pPr>
        <w:pStyle w:val="k1"/>
        <w:shd w:val="clear" w:color="auto" w:fill="FFFFF0"/>
        <w:spacing w:before="0" w:beforeAutospacing="0" w:after="0" w:afterAutospacing="0" w:line="360" w:lineRule="auto"/>
        <w:ind w:firstLine="567"/>
        <w:jc w:val="both"/>
        <w:rPr>
          <w:sz w:val="28"/>
          <w:szCs w:val="28"/>
        </w:rPr>
      </w:pPr>
      <w:r>
        <w:rPr>
          <w:sz w:val="28"/>
          <w:szCs w:val="28"/>
        </w:rPr>
        <w:t xml:space="preserve">Частково стосунок до кількісної характеристики </w:t>
      </w:r>
      <w:proofErr w:type="gramStart"/>
      <w:r>
        <w:rPr>
          <w:sz w:val="28"/>
          <w:szCs w:val="28"/>
        </w:rPr>
        <w:t>онімів</w:t>
      </w:r>
      <w:proofErr w:type="gramEnd"/>
      <w:r>
        <w:rPr>
          <w:sz w:val="28"/>
          <w:szCs w:val="28"/>
        </w:rPr>
        <w:t xml:space="preserve"> має і з’ясування їхнього місця в мові і мовленні. Якщо в мові власні назви – це загальновідомі лексеми, серед яких чимало застарілих, які нині практично не використовуються мовцями, </w:t>
      </w:r>
      <w:r w:rsidR="00C96412">
        <w:rPr>
          <w:sz w:val="28"/>
          <w:szCs w:val="28"/>
        </w:rPr>
        <w:t xml:space="preserve">то в </w:t>
      </w:r>
      <w:r w:rsidRPr="00574D0B">
        <w:rPr>
          <w:sz w:val="28"/>
          <w:szCs w:val="28"/>
        </w:rPr>
        <w:t>просторічному мовленні насамперед фіксуються зооніми, мікротопоніми, прізвиська, неофіційні найменування багатьох матеріа</w:t>
      </w:r>
      <w:r w:rsidR="00C96412">
        <w:rPr>
          <w:sz w:val="28"/>
          <w:szCs w:val="28"/>
        </w:rPr>
        <w:t>льних і нематеріальних об’єктів, які практично ніколи не стають фактами мови. Саме з цієї причини ми будемо намагатися встановити кількість власних назв</w:t>
      </w:r>
      <w:r w:rsidR="00963314">
        <w:rPr>
          <w:sz w:val="28"/>
          <w:szCs w:val="28"/>
        </w:rPr>
        <w:t>,</w:t>
      </w:r>
      <w:r w:rsidR="00C96412">
        <w:rPr>
          <w:sz w:val="28"/>
          <w:szCs w:val="28"/>
        </w:rPr>
        <w:t xml:space="preserve"> які побутують в мовленні (їх значно більше) і мові (це лише ті пропріативи, які протягом тривалого часу зберігаються в мовній пам’яті нашого народу).</w:t>
      </w:r>
    </w:p>
    <w:p w:rsidR="00894143" w:rsidRDefault="005F563D"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Безперечно, </w:t>
      </w:r>
      <w:r w:rsidR="00894143">
        <w:rPr>
          <w:sz w:val="28"/>
          <w:szCs w:val="28"/>
        </w:rPr>
        <w:t>точну кількість слів (як власних, так і загальних) підрахувати важко, оскільки кодифікація завжди на крок відстає від живої мови, яка постійно змінюється, запозичує щось нове, збагачується неологізмами, позбувається застарілих і непотрібних слів, містить діалектизми, вживані на обмежених територіях, і професійні жаргонізми, відомі лише у вузьких сферах. Тому всі цифри, які наводяться для кількісної характеристики лексичного запасу мов, слід вважати дуже приблизними.</w:t>
      </w:r>
    </w:p>
    <w:p w:rsidR="00894143" w:rsidRPr="008E0795" w:rsidRDefault="005F6726"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Якщо говорити про лексикографічні дані, то, наприклад, в одинадцятитомному словнику української мови зафіксовано близько 134 000 слів, в орфографічному (2008 р.) – близько 172 000, у «Словнику української мови» за редакцією В. В. Жайворонка (2016 р.) – 165 000. </w:t>
      </w:r>
      <w:r w:rsidR="00894143">
        <w:rPr>
          <w:sz w:val="28"/>
          <w:szCs w:val="28"/>
        </w:rPr>
        <w:t xml:space="preserve">В українській </w:t>
      </w:r>
      <w:proofErr w:type="spellStart"/>
      <w:r w:rsidR="00894143">
        <w:rPr>
          <w:sz w:val="28"/>
          <w:szCs w:val="28"/>
        </w:rPr>
        <w:t>Вікіпедії</w:t>
      </w:r>
      <w:proofErr w:type="spellEnd"/>
      <w:r w:rsidR="00894143">
        <w:rPr>
          <w:sz w:val="28"/>
          <w:szCs w:val="28"/>
        </w:rPr>
        <w:t xml:space="preserve"> реєструється 813 136 статей, а в лексичній картотеці Інституту мовознавства імені О. О. Потебні – близько двох з половиною мільйонів карток, однак тут поєднано власні і загальні назви. </w:t>
      </w:r>
      <w:r>
        <w:rPr>
          <w:sz w:val="28"/>
          <w:szCs w:val="28"/>
        </w:rPr>
        <w:t xml:space="preserve">В </w:t>
      </w:r>
      <w:r w:rsidR="00894143">
        <w:rPr>
          <w:sz w:val="28"/>
          <w:szCs w:val="28"/>
        </w:rPr>
        <w:t xml:space="preserve">англійській </w:t>
      </w:r>
      <w:r>
        <w:rPr>
          <w:sz w:val="28"/>
          <w:szCs w:val="28"/>
        </w:rPr>
        <w:t xml:space="preserve">мові </w:t>
      </w:r>
      <w:r w:rsidR="00894143">
        <w:rPr>
          <w:sz w:val="28"/>
          <w:szCs w:val="28"/>
        </w:rPr>
        <w:t xml:space="preserve">засвідчено мільйон слів, в китайській (в усіх діалектах) – півмільйона, в </w:t>
      </w:r>
      <w:r w:rsidR="00894143">
        <w:rPr>
          <w:sz w:val="28"/>
          <w:szCs w:val="28"/>
        </w:rPr>
        <w:lastRenderedPageBreak/>
        <w:t xml:space="preserve">російській – 257 000, в японській – 232 000, в іспанській – 225 000 тощо. </w:t>
      </w:r>
      <w:r>
        <w:rPr>
          <w:sz w:val="28"/>
          <w:szCs w:val="28"/>
        </w:rPr>
        <w:t xml:space="preserve">Якщо взяти до уваги запропонований Ю. О. Карпенком коефіцієнт співвідношення між онімами й апелятивами (для прикладу: 1 до 500), то кількість пропріативів, залежно від взятого за основу джерела інформації, має становити 67, 82,5 або 86 мільйонів одиниць. </w:t>
      </w:r>
      <w:r w:rsidR="00894143">
        <w:rPr>
          <w:sz w:val="28"/>
          <w:szCs w:val="28"/>
        </w:rPr>
        <w:t>З’ясування істинності цих чисел і є основним завданням нашого дослідження.</w:t>
      </w:r>
      <w:r w:rsidR="008E0795">
        <w:rPr>
          <w:sz w:val="28"/>
          <w:szCs w:val="28"/>
        </w:rPr>
        <w:t xml:space="preserve"> Загалом така характеристика кваліфікується як квантитативна </w:t>
      </w:r>
      <w:r w:rsidR="008E0795" w:rsidRPr="008E0795">
        <w:rPr>
          <w:sz w:val="28"/>
          <w:szCs w:val="28"/>
        </w:rPr>
        <w:t xml:space="preserve">(«˂ лат. </w:t>
      </w:r>
      <w:proofErr w:type="spellStart"/>
      <w:r w:rsidR="008E0795" w:rsidRPr="008E0795">
        <w:rPr>
          <w:sz w:val="28"/>
          <w:szCs w:val="28"/>
        </w:rPr>
        <w:t>quantitas</w:t>
      </w:r>
      <w:proofErr w:type="spellEnd"/>
      <w:r w:rsidR="008E0795" w:rsidRPr="008E0795">
        <w:rPr>
          <w:sz w:val="28"/>
          <w:szCs w:val="28"/>
        </w:rPr>
        <w:t xml:space="preserve"> – кількість»</w:t>
      </w:r>
      <w:r w:rsidR="008E0795">
        <w:rPr>
          <w:sz w:val="28"/>
          <w:szCs w:val="28"/>
        </w:rPr>
        <w:t xml:space="preserve"> </w:t>
      </w:r>
      <w:r w:rsidR="008E0795">
        <w:rPr>
          <w:sz w:val="28"/>
          <w:szCs w:val="28"/>
          <w:lang w:val="en-US"/>
        </w:rPr>
        <w:t>[</w:t>
      </w:r>
      <w:r w:rsidR="006C4D02">
        <w:rPr>
          <w:sz w:val="28"/>
          <w:szCs w:val="28"/>
        </w:rPr>
        <w:t>ССІС</w:t>
      </w:r>
      <w:r>
        <w:rPr>
          <w:sz w:val="28"/>
          <w:szCs w:val="28"/>
        </w:rPr>
        <w:t xml:space="preserve"> 2006</w:t>
      </w:r>
      <w:r w:rsidR="006C4D02">
        <w:rPr>
          <w:sz w:val="28"/>
          <w:szCs w:val="28"/>
        </w:rPr>
        <w:t>, с. 345</w:t>
      </w:r>
      <w:r w:rsidR="008E0795">
        <w:rPr>
          <w:sz w:val="28"/>
          <w:szCs w:val="28"/>
          <w:lang w:val="en-US"/>
        </w:rPr>
        <w:t>].</w:t>
      </w:r>
    </w:p>
    <w:p w:rsidR="00894143" w:rsidRDefault="00894143" w:rsidP="00C96412">
      <w:pPr>
        <w:pStyle w:val="k1"/>
        <w:shd w:val="clear" w:color="auto" w:fill="FFFFF0"/>
        <w:spacing w:before="0" w:beforeAutospacing="0" w:after="0" w:afterAutospacing="0" w:line="360" w:lineRule="auto"/>
        <w:ind w:firstLine="567"/>
        <w:jc w:val="both"/>
        <w:rPr>
          <w:sz w:val="28"/>
          <w:szCs w:val="28"/>
        </w:rPr>
      </w:pPr>
      <w:r>
        <w:rPr>
          <w:sz w:val="28"/>
          <w:szCs w:val="28"/>
        </w:rPr>
        <w:t>При визначенні кількості пропріальних одиниць ми намагалися врахувати низку особливостей.</w:t>
      </w:r>
    </w:p>
    <w:p w:rsidR="00894143" w:rsidRDefault="00894143" w:rsidP="00C96412">
      <w:pPr>
        <w:pStyle w:val="k1"/>
        <w:shd w:val="clear" w:color="auto" w:fill="FFFFF0"/>
        <w:spacing w:before="0" w:beforeAutospacing="0" w:after="0" w:afterAutospacing="0" w:line="360" w:lineRule="auto"/>
        <w:ind w:firstLine="567"/>
        <w:jc w:val="both"/>
        <w:rPr>
          <w:sz w:val="28"/>
          <w:szCs w:val="28"/>
        </w:rPr>
      </w:pPr>
      <w:r>
        <w:rPr>
          <w:sz w:val="28"/>
          <w:szCs w:val="28"/>
        </w:rPr>
        <w:t xml:space="preserve">По-перше, на основі аналізу численних праць, в яких </w:t>
      </w:r>
      <w:r w:rsidR="005F6726">
        <w:rPr>
          <w:sz w:val="28"/>
          <w:szCs w:val="28"/>
        </w:rPr>
        <w:t xml:space="preserve">описувалися </w:t>
      </w:r>
      <w:r>
        <w:rPr>
          <w:sz w:val="28"/>
          <w:szCs w:val="28"/>
        </w:rPr>
        <w:t>різні розряди онімної лексики, ми встановлювали так званий коефіцієнт динаміки ономастикону, сутніс</w:t>
      </w:r>
      <w:r w:rsidR="005F6726">
        <w:rPr>
          <w:sz w:val="28"/>
          <w:szCs w:val="28"/>
        </w:rPr>
        <w:t>ть якого полягає в</w:t>
      </w:r>
      <w:r>
        <w:rPr>
          <w:sz w:val="28"/>
          <w:szCs w:val="28"/>
        </w:rPr>
        <w:t xml:space="preserve"> тому, скільки разів той чи інший денотат протягом всього періоду його існування змінював своє найменування. Так, для </w:t>
      </w:r>
      <w:r w:rsidR="00C96412">
        <w:rPr>
          <w:sz w:val="28"/>
          <w:szCs w:val="28"/>
        </w:rPr>
        <w:t>власних назв спортивних команд</w:t>
      </w:r>
      <w:r w:rsidR="00C96412" w:rsidRPr="00C96412">
        <w:rPr>
          <w:sz w:val="28"/>
          <w:lang w:eastAsia="en-US"/>
        </w:rPr>
        <w:t xml:space="preserve"> </w:t>
      </w:r>
      <w:r w:rsidR="00C96412">
        <w:rPr>
          <w:sz w:val="28"/>
          <w:lang w:eastAsia="en-US"/>
        </w:rPr>
        <w:t xml:space="preserve">такий </w:t>
      </w:r>
      <w:r w:rsidR="00C96412" w:rsidRPr="00C96412">
        <w:rPr>
          <w:sz w:val="28"/>
          <w:szCs w:val="28"/>
        </w:rPr>
        <w:t>коефіцієнт становить 1,1259, що означає: практично кожна восьма команда протягом певного періоду отримує нову або видозмінену назву</w:t>
      </w:r>
      <w:r w:rsidR="00C96412">
        <w:rPr>
          <w:sz w:val="28"/>
          <w:szCs w:val="28"/>
        </w:rPr>
        <w:t xml:space="preserve"> [</w:t>
      </w:r>
      <w:proofErr w:type="spellStart"/>
      <w:r w:rsidR="00C96412">
        <w:rPr>
          <w:sz w:val="28"/>
          <w:szCs w:val="28"/>
        </w:rPr>
        <w:t>Григорук</w:t>
      </w:r>
      <w:proofErr w:type="spellEnd"/>
      <w:r w:rsidR="005F6726">
        <w:rPr>
          <w:sz w:val="28"/>
          <w:szCs w:val="28"/>
        </w:rPr>
        <w:t xml:space="preserve"> 2017</w:t>
      </w:r>
      <w:r w:rsidR="00C96412">
        <w:rPr>
          <w:sz w:val="28"/>
          <w:szCs w:val="28"/>
        </w:rPr>
        <w:t xml:space="preserve">, с. 11], </w:t>
      </w:r>
      <w:r>
        <w:rPr>
          <w:sz w:val="28"/>
          <w:szCs w:val="28"/>
        </w:rPr>
        <w:t xml:space="preserve">тому кількість сучасних </w:t>
      </w:r>
      <w:r w:rsidR="001F6825">
        <w:rPr>
          <w:sz w:val="28"/>
          <w:szCs w:val="28"/>
        </w:rPr>
        <w:t xml:space="preserve">командонімів </w:t>
      </w:r>
      <w:r>
        <w:rPr>
          <w:sz w:val="28"/>
          <w:szCs w:val="28"/>
        </w:rPr>
        <w:t>потрібно збільшити в 1,</w:t>
      </w:r>
      <w:r w:rsidR="001F6825">
        <w:rPr>
          <w:sz w:val="28"/>
          <w:szCs w:val="28"/>
        </w:rPr>
        <w:t>2</w:t>
      </w:r>
      <w:r>
        <w:rPr>
          <w:sz w:val="28"/>
          <w:szCs w:val="28"/>
        </w:rPr>
        <w:t> рази, і тоді ми отримаємо загальну кількість українських найменувань</w:t>
      </w:r>
      <w:r w:rsidR="001F6825">
        <w:rPr>
          <w:sz w:val="28"/>
          <w:szCs w:val="28"/>
        </w:rPr>
        <w:t xml:space="preserve"> спортивних</w:t>
      </w:r>
      <w:r w:rsidR="005F6726">
        <w:rPr>
          <w:sz w:val="28"/>
          <w:szCs w:val="28"/>
        </w:rPr>
        <w:t xml:space="preserve"> колективів</w:t>
      </w:r>
      <w:r>
        <w:rPr>
          <w:sz w:val="28"/>
          <w:szCs w:val="28"/>
        </w:rPr>
        <w:t>.</w:t>
      </w:r>
    </w:p>
    <w:p w:rsidR="00F161DB" w:rsidRDefault="001F6825" w:rsidP="00894143">
      <w:pPr>
        <w:pStyle w:val="k1"/>
        <w:shd w:val="clear" w:color="auto" w:fill="FFFFF0"/>
        <w:spacing w:before="0" w:beforeAutospacing="0" w:after="0" w:afterAutospacing="0" w:line="360" w:lineRule="auto"/>
        <w:ind w:firstLine="567"/>
        <w:jc w:val="both"/>
        <w:rPr>
          <w:sz w:val="28"/>
          <w:szCs w:val="28"/>
        </w:rPr>
      </w:pPr>
      <w:r>
        <w:rPr>
          <w:sz w:val="28"/>
          <w:szCs w:val="28"/>
        </w:rPr>
        <w:t>Наведем</w:t>
      </w:r>
      <w:r w:rsidR="00894143">
        <w:rPr>
          <w:sz w:val="28"/>
          <w:szCs w:val="28"/>
        </w:rPr>
        <w:t xml:space="preserve">о дані для </w:t>
      </w:r>
      <w:r>
        <w:rPr>
          <w:sz w:val="28"/>
          <w:szCs w:val="28"/>
        </w:rPr>
        <w:t>інших розрядів ергонімів</w:t>
      </w:r>
      <w:r w:rsidR="00894143">
        <w:rPr>
          <w:sz w:val="28"/>
          <w:szCs w:val="28"/>
        </w:rPr>
        <w:t xml:space="preserve">: </w:t>
      </w:r>
      <w:proofErr w:type="spellStart"/>
      <w:r w:rsidR="00F161DB">
        <w:rPr>
          <w:sz w:val="28"/>
          <w:szCs w:val="28"/>
        </w:rPr>
        <w:t>комерціоні</w:t>
      </w:r>
      <w:r w:rsidR="00EF72DD">
        <w:rPr>
          <w:sz w:val="28"/>
          <w:szCs w:val="28"/>
        </w:rPr>
        <w:t>мі</w:t>
      </w:r>
      <w:r w:rsidR="00BB4EBA">
        <w:rPr>
          <w:sz w:val="28"/>
          <w:szCs w:val="28"/>
        </w:rPr>
        <w:t>в</w:t>
      </w:r>
      <w:proofErr w:type="spellEnd"/>
      <w:r w:rsidR="00BB4EBA">
        <w:rPr>
          <w:sz w:val="28"/>
          <w:szCs w:val="28"/>
        </w:rPr>
        <w:t xml:space="preserve"> (1,</w:t>
      </w:r>
      <w:r w:rsidR="00F161DB">
        <w:rPr>
          <w:sz w:val="28"/>
          <w:szCs w:val="28"/>
        </w:rPr>
        <w:t xml:space="preserve">15), </w:t>
      </w:r>
      <w:proofErr w:type="spellStart"/>
      <w:r>
        <w:rPr>
          <w:sz w:val="28"/>
          <w:szCs w:val="28"/>
        </w:rPr>
        <w:t>пресулатонімів</w:t>
      </w:r>
      <w:proofErr w:type="spellEnd"/>
      <w:r>
        <w:rPr>
          <w:sz w:val="28"/>
          <w:szCs w:val="28"/>
        </w:rPr>
        <w:t xml:space="preserve"> (1,2), </w:t>
      </w:r>
      <w:proofErr w:type="spellStart"/>
      <w:r w:rsidR="00F161DB">
        <w:rPr>
          <w:sz w:val="28"/>
          <w:szCs w:val="28"/>
        </w:rPr>
        <w:t>сервісонімів</w:t>
      </w:r>
      <w:proofErr w:type="spellEnd"/>
      <w:r w:rsidR="00F161DB">
        <w:rPr>
          <w:sz w:val="28"/>
          <w:szCs w:val="28"/>
        </w:rPr>
        <w:t xml:space="preserve"> (1,1), </w:t>
      </w:r>
      <w:proofErr w:type="spellStart"/>
      <w:r>
        <w:rPr>
          <w:sz w:val="28"/>
          <w:szCs w:val="28"/>
        </w:rPr>
        <w:t>фермеронімів</w:t>
      </w:r>
      <w:proofErr w:type="spellEnd"/>
      <w:r>
        <w:rPr>
          <w:sz w:val="28"/>
          <w:szCs w:val="28"/>
        </w:rPr>
        <w:t xml:space="preserve"> (1,25), </w:t>
      </w:r>
      <w:proofErr w:type="spellStart"/>
      <w:r w:rsidR="00894143">
        <w:rPr>
          <w:sz w:val="28"/>
          <w:szCs w:val="28"/>
        </w:rPr>
        <w:t>фірмонімів</w:t>
      </w:r>
      <w:proofErr w:type="spellEnd"/>
      <w:r w:rsidR="00894143">
        <w:rPr>
          <w:sz w:val="28"/>
          <w:szCs w:val="28"/>
        </w:rPr>
        <w:t xml:space="preserve"> (1,3), </w:t>
      </w:r>
      <w:r>
        <w:rPr>
          <w:sz w:val="28"/>
          <w:szCs w:val="28"/>
        </w:rPr>
        <w:t xml:space="preserve">школонімів (1,4), власних назв культових (1,05), розважальних </w:t>
      </w:r>
      <w:r w:rsidR="00894143">
        <w:rPr>
          <w:sz w:val="28"/>
          <w:szCs w:val="28"/>
        </w:rPr>
        <w:t>(1,</w:t>
      </w:r>
      <w:r>
        <w:rPr>
          <w:sz w:val="28"/>
          <w:szCs w:val="28"/>
        </w:rPr>
        <w:t>1</w:t>
      </w:r>
      <w:r w:rsidR="00894143">
        <w:rPr>
          <w:sz w:val="28"/>
          <w:szCs w:val="28"/>
        </w:rPr>
        <w:t>)</w:t>
      </w:r>
      <w:r>
        <w:rPr>
          <w:sz w:val="28"/>
          <w:szCs w:val="28"/>
        </w:rPr>
        <w:t>, медичних (1,1)</w:t>
      </w:r>
      <w:r w:rsidR="00F161DB">
        <w:rPr>
          <w:sz w:val="28"/>
          <w:szCs w:val="28"/>
        </w:rPr>
        <w:t>, силових (1,1)</w:t>
      </w:r>
      <w:r>
        <w:rPr>
          <w:sz w:val="28"/>
          <w:szCs w:val="28"/>
        </w:rPr>
        <w:t xml:space="preserve"> установ.</w:t>
      </w:r>
      <w:r w:rsidR="00894143">
        <w:rPr>
          <w:sz w:val="28"/>
          <w:szCs w:val="28"/>
        </w:rPr>
        <w:t xml:space="preserve"> Практично нульовий коефіцієнт наявний серед </w:t>
      </w:r>
      <w:r>
        <w:rPr>
          <w:sz w:val="28"/>
          <w:szCs w:val="28"/>
        </w:rPr>
        <w:t xml:space="preserve">найменувань колективів банків, готелів, </w:t>
      </w:r>
      <w:r w:rsidR="00F161DB">
        <w:rPr>
          <w:sz w:val="28"/>
          <w:szCs w:val="28"/>
        </w:rPr>
        <w:t xml:space="preserve">замків і фортець, колоній, </w:t>
      </w:r>
      <w:r>
        <w:rPr>
          <w:sz w:val="28"/>
          <w:szCs w:val="28"/>
        </w:rPr>
        <w:t>ресторанів, сільськогосподарських</w:t>
      </w:r>
      <w:r w:rsidR="00F161DB">
        <w:rPr>
          <w:sz w:val="28"/>
          <w:szCs w:val="28"/>
        </w:rPr>
        <w:t xml:space="preserve"> приміщень (млинів,</w:t>
      </w:r>
      <w:r w:rsidR="00F161DB" w:rsidRPr="00F161DB">
        <w:rPr>
          <w:sz w:val="28"/>
          <w:szCs w:val="28"/>
        </w:rPr>
        <w:t xml:space="preserve"> </w:t>
      </w:r>
      <w:r w:rsidR="00F161DB">
        <w:rPr>
          <w:sz w:val="28"/>
          <w:szCs w:val="28"/>
        </w:rPr>
        <w:t>польових станів, ферм) тощо.</w:t>
      </w:r>
    </w:p>
    <w:p w:rsidR="00894143" w:rsidRDefault="00894143"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По-друге, для певних розрядів пропріальних одиниць вагоме значення має хронологічний показник, який дозволяє врахувати кількість онімів, що </w:t>
      </w:r>
      <w:r>
        <w:rPr>
          <w:sz w:val="28"/>
          <w:szCs w:val="28"/>
        </w:rPr>
        <w:lastRenderedPageBreak/>
        <w:t>існувала в попередні роки, десятиліття і навіть століття. Передусім це стосується антропонімів, ідеонімів і прагматонімів</w:t>
      </w:r>
      <w:r w:rsidR="00F161DB">
        <w:rPr>
          <w:sz w:val="28"/>
          <w:szCs w:val="28"/>
        </w:rPr>
        <w:t xml:space="preserve">, </w:t>
      </w:r>
      <w:r w:rsidR="006C4D02">
        <w:rPr>
          <w:sz w:val="28"/>
          <w:szCs w:val="28"/>
        </w:rPr>
        <w:t>частково – ергонімів</w:t>
      </w:r>
      <w:r w:rsidR="00EF72DD">
        <w:rPr>
          <w:sz w:val="28"/>
          <w:szCs w:val="28"/>
        </w:rPr>
        <w:t xml:space="preserve"> (наприклад,</w:t>
      </w:r>
      <w:r w:rsidR="00AD2CF8">
        <w:rPr>
          <w:sz w:val="28"/>
          <w:szCs w:val="28"/>
        </w:rPr>
        <w:t xml:space="preserve"> хронологічний коефіцієнт </w:t>
      </w:r>
      <w:proofErr w:type="spellStart"/>
      <w:r w:rsidR="00AD2CF8">
        <w:rPr>
          <w:sz w:val="28"/>
          <w:szCs w:val="28"/>
        </w:rPr>
        <w:t>агротехніконімів</w:t>
      </w:r>
      <w:proofErr w:type="spellEnd"/>
      <w:r w:rsidR="00AD2CF8">
        <w:rPr>
          <w:sz w:val="28"/>
          <w:szCs w:val="28"/>
        </w:rPr>
        <w:t xml:space="preserve"> становить 100, що пов’язано зі значним зростанням кількості таких об’єктів у попередні періоди)</w:t>
      </w:r>
      <w:r w:rsidR="00BB4EBA">
        <w:rPr>
          <w:sz w:val="28"/>
          <w:szCs w:val="28"/>
        </w:rPr>
        <w:t>, хоча певна частина ергономінацій</w:t>
      </w:r>
      <w:r w:rsidR="00EF72DD">
        <w:rPr>
          <w:sz w:val="28"/>
          <w:szCs w:val="28"/>
        </w:rPr>
        <w:t xml:space="preserve"> має і нульовий </w:t>
      </w:r>
      <w:r w:rsidR="00AD2CF8">
        <w:rPr>
          <w:sz w:val="28"/>
          <w:szCs w:val="28"/>
        </w:rPr>
        <w:t>показник</w:t>
      </w:r>
      <w:r>
        <w:rPr>
          <w:sz w:val="28"/>
          <w:szCs w:val="28"/>
        </w:rPr>
        <w:t>.</w:t>
      </w:r>
    </w:p>
    <w:p w:rsidR="00F161DB" w:rsidRDefault="00894143" w:rsidP="00F161DB">
      <w:pPr>
        <w:pStyle w:val="k1"/>
        <w:shd w:val="clear" w:color="auto" w:fill="FFFFF0"/>
        <w:spacing w:before="0" w:beforeAutospacing="0" w:after="0" w:afterAutospacing="0" w:line="360" w:lineRule="auto"/>
        <w:ind w:firstLine="567"/>
        <w:jc w:val="both"/>
        <w:rPr>
          <w:sz w:val="28"/>
          <w:szCs w:val="28"/>
        </w:rPr>
      </w:pPr>
      <w:r>
        <w:rPr>
          <w:sz w:val="28"/>
          <w:szCs w:val="28"/>
        </w:rPr>
        <w:t>По-третє, визначаючи кількість онімів, ми намагалися врахувати явища полісемії, омонімії та синонімії, які в ономастиці проявляються своєрідно.</w:t>
      </w:r>
    </w:p>
    <w:p w:rsidR="00894143" w:rsidRDefault="00894143"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Так, різні назви одного і того самого </w:t>
      </w:r>
      <w:r w:rsidR="00BB4EBA">
        <w:rPr>
          <w:sz w:val="28"/>
          <w:szCs w:val="28"/>
        </w:rPr>
        <w:t xml:space="preserve">денотата </w:t>
      </w:r>
      <w:r>
        <w:rPr>
          <w:sz w:val="28"/>
          <w:szCs w:val="28"/>
        </w:rPr>
        <w:t xml:space="preserve">кваліфікуються як синоніми, тобто лексичні варіанти найменувань (по суті – як окремі номінації) і рахуються як окремі оніми (за допомогою коефіцієнта динаміки пропріативів). Наприклад, </w:t>
      </w:r>
      <w:r w:rsidR="00F161DB">
        <w:rPr>
          <w:sz w:val="28"/>
          <w:szCs w:val="28"/>
        </w:rPr>
        <w:t>футбольна команда «</w:t>
      </w:r>
      <w:r w:rsidR="00F161DB" w:rsidRPr="00F161DB">
        <w:rPr>
          <w:i/>
          <w:sz w:val="28"/>
          <w:szCs w:val="28"/>
        </w:rPr>
        <w:t>Дніпро</w:t>
      </w:r>
      <w:r w:rsidR="00F161DB">
        <w:rPr>
          <w:sz w:val="28"/>
          <w:szCs w:val="28"/>
        </w:rPr>
        <w:t xml:space="preserve">» іменувалася як </w:t>
      </w:r>
      <w:r w:rsidR="00F161DB" w:rsidRPr="00F161DB">
        <w:rPr>
          <w:sz w:val="28"/>
          <w:szCs w:val="28"/>
        </w:rPr>
        <w:t>«</w:t>
      </w:r>
      <w:r w:rsidR="00F161DB" w:rsidRPr="00F161DB">
        <w:rPr>
          <w:i/>
          <w:sz w:val="28"/>
          <w:szCs w:val="28"/>
        </w:rPr>
        <w:t>БРІТ</w:t>
      </w:r>
      <w:r w:rsidR="00F161DB" w:rsidRPr="00F161DB">
        <w:rPr>
          <w:sz w:val="28"/>
          <w:szCs w:val="28"/>
        </w:rPr>
        <w:t>»</w:t>
      </w:r>
      <w:r w:rsidR="00F161DB">
        <w:rPr>
          <w:sz w:val="28"/>
          <w:szCs w:val="28"/>
        </w:rPr>
        <w:t>, «</w:t>
      </w:r>
      <w:proofErr w:type="spellStart"/>
      <w:r w:rsidR="00F161DB" w:rsidRPr="00F161DB">
        <w:rPr>
          <w:i/>
          <w:sz w:val="28"/>
          <w:szCs w:val="28"/>
        </w:rPr>
        <w:t>Петровець</w:t>
      </w:r>
      <w:proofErr w:type="spellEnd"/>
      <w:r w:rsidR="00F161DB" w:rsidRPr="00F161DB">
        <w:rPr>
          <w:sz w:val="28"/>
          <w:szCs w:val="28"/>
        </w:rPr>
        <w:t>»</w:t>
      </w:r>
      <w:r w:rsidR="00F161DB">
        <w:rPr>
          <w:sz w:val="28"/>
          <w:szCs w:val="28"/>
        </w:rPr>
        <w:t xml:space="preserve">, </w:t>
      </w:r>
      <w:r w:rsidR="00F161DB" w:rsidRPr="00F161DB">
        <w:rPr>
          <w:sz w:val="28"/>
          <w:szCs w:val="28"/>
        </w:rPr>
        <w:t>«</w:t>
      </w:r>
      <w:r w:rsidR="00F161DB" w:rsidRPr="00F161DB">
        <w:rPr>
          <w:i/>
          <w:sz w:val="28"/>
          <w:szCs w:val="28"/>
        </w:rPr>
        <w:t>Сталь</w:t>
      </w:r>
      <w:r w:rsidR="00F161DB" w:rsidRPr="00F161DB">
        <w:rPr>
          <w:sz w:val="28"/>
          <w:szCs w:val="28"/>
        </w:rPr>
        <w:t>»</w:t>
      </w:r>
      <w:r w:rsidR="00F161DB">
        <w:rPr>
          <w:sz w:val="28"/>
          <w:szCs w:val="28"/>
        </w:rPr>
        <w:t xml:space="preserve"> і </w:t>
      </w:r>
      <w:r w:rsidR="00F161DB" w:rsidRPr="00F161DB">
        <w:rPr>
          <w:sz w:val="28"/>
          <w:szCs w:val="28"/>
        </w:rPr>
        <w:t>«</w:t>
      </w:r>
      <w:r w:rsidR="00F161DB" w:rsidRPr="00F161DB">
        <w:rPr>
          <w:i/>
          <w:sz w:val="28"/>
          <w:szCs w:val="28"/>
        </w:rPr>
        <w:t>Металург</w:t>
      </w:r>
      <w:r w:rsidR="00F161DB" w:rsidRPr="00F161DB">
        <w:rPr>
          <w:sz w:val="28"/>
          <w:szCs w:val="28"/>
        </w:rPr>
        <w:t>»</w:t>
      </w:r>
      <w:r w:rsidR="00F161DB">
        <w:rPr>
          <w:sz w:val="28"/>
          <w:szCs w:val="28"/>
        </w:rPr>
        <w:t xml:space="preserve">, </w:t>
      </w:r>
      <w:r>
        <w:rPr>
          <w:sz w:val="28"/>
          <w:szCs w:val="28"/>
        </w:rPr>
        <w:t xml:space="preserve">і всі ці </w:t>
      </w:r>
      <w:r w:rsidR="00BB4EBA">
        <w:rPr>
          <w:sz w:val="28"/>
          <w:szCs w:val="28"/>
        </w:rPr>
        <w:t xml:space="preserve">оніми </w:t>
      </w:r>
      <w:r>
        <w:rPr>
          <w:sz w:val="28"/>
          <w:szCs w:val="28"/>
        </w:rPr>
        <w:t>додаються як складники загальної кількості пропріальних одиниць.</w:t>
      </w:r>
    </w:p>
    <w:p w:rsidR="003517F3" w:rsidRDefault="00894143"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Однакові номінації різних денотатів є омонімами й аналізуються, як у попередньому випадку: місто, річка, готель, ресторан, футбольна команда </w:t>
      </w:r>
      <w:r w:rsidR="003517F3" w:rsidRPr="003517F3">
        <w:rPr>
          <w:i/>
          <w:sz w:val="28"/>
          <w:szCs w:val="28"/>
        </w:rPr>
        <w:t>Д</w:t>
      </w:r>
      <w:r w:rsidRPr="003517F3">
        <w:rPr>
          <w:i/>
          <w:sz w:val="28"/>
          <w:szCs w:val="28"/>
        </w:rPr>
        <w:t>ніпро</w:t>
      </w:r>
      <w:r>
        <w:rPr>
          <w:sz w:val="28"/>
          <w:szCs w:val="28"/>
        </w:rPr>
        <w:t xml:space="preserve">; регіон, готель, </w:t>
      </w:r>
      <w:proofErr w:type="spellStart"/>
      <w:r>
        <w:rPr>
          <w:sz w:val="28"/>
          <w:szCs w:val="28"/>
        </w:rPr>
        <w:t>поетонім</w:t>
      </w:r>
      <w:proofErr w:type="spellEnd"/>
      <w:r>
        <w:rPr>
          <w:sz w:val="28"/>
          <w:szCs w:val="28"/>
        </w:rPr>
        <w:t>, футбольна команда «</w:t>
      </w:r>
      <w:r w:rsidRPr="000A2A09">
        <w:rPr>
          <w:i/>
          <w:sz w:val="28"/>
          <w:szCs w:val="28"/>
        </w:rPr>
        <w:t>Полісся</w:t>
      </w:r>
      <w:r>
        <w:rPr>
          <w:sz w:val="28"/>
          <w:szCs w:val="28"/>
        </w:rPr>
        <w:t>»</w:t>
      </w:r>
      <w:r w:rsidR="003517F3">
        <w:rPr>
          <w:sz w:val="28"/>
          <w:szCs w:val="28"/>
        </w:rPr>
        <w:t>.</w:t>
      </w:r>
    </w:p>
    <w:p w:rsidR="00894143" w:rsidRDefault="00894143" w:rsidP="00894143">
      <w:pPr>
        <w:pStyle w:val="k1"/>
        <w:shd w:val="clear" w:color="auto" w:fill="FFFFF0"/>
        <w:spacing w:before="0" w:beforeAutospacing="0" w:after="0" w:afterAutospacing="0" w:line="360" w:lineRule="auto"/>
        <w:ind w:firstLine="567"/>
        <w:jc w:val="both"/>
        <w:rPr>
          <w:sz w:val="28"/>
          <w:szCs w:val="28"/>
        </w:rPr>
      </w:pPr>
      <w:r>
        <w:rPr>
          <w:sz w:val="28"/>
          <w:szCs w:val="28"/>
        </w:rPr>
        <w:t xml:space="preserve">Однакові номінації об’єктів, які належать до однієї групи, кваліфікуються як багатозначні слова і рахуються лише один раз. Наприклад, </w:t>
      </w:r>
      <w:r w:rsidR="003517F3">
        <w:rPr>
          <w:sz w:val="28"/>
          <w:szCs w:val="28"/>
        </w:rPr>
        <w:t>у багатьох містах фіксується чимало торгових точок із назвами «</w:t>
      </w:r>
      <w:r w:rsidR="003517F3" w:rsidRPr="003517F3">
        <w:rPr>
          <w:i/>
          <w:sz w:val="28"/>
          <w:szCs w:val="28"/>
        </w:rPr>
        <w:t>Квіти</w:t>
      </w:r>
      <w:r w:rsidR="003517F3">
        <w:rPr>
          <w:sz w:val="28"/>
          <w:szCs w:val="28"/>
        </w:rPr>
        <w:t>», «</w:t>
      </w:r>
      <w:r w:rsidR="003517F3" w:rsidRPr="003517F3">
        <w:rPr>
          <w:i/>
          <w:sz w:val="28"/>
          <w:szCs w:val="28"/>
        </w:rPr>
        <w:t>Продовольчі товари</w:t>
      </w:r>
      <w:r w:rsidR="003517F3">
        <w:rPr>
          <w:sz w:val="28"/>
          <w:szCs w:val="28"/>
        </w:rPr>
        <w:t>», «</w:t>
      </w:r>
      <w:r w:rsidR="003517F3" w:rsidRPr="003517F3">
        <w:rPr>
          <w:i/>
          <w:sz w:val="28"/>
          <w:szCs w:val="28"/>
        </w:rPr>
        <w:t>Хліб</w:t>
      </w:r>
      <w:r w:rsidR="003517F3">
        <w:rPr>
          <w:sz w:val="28"/>
          <w:szCs w:val="28"/>
        </w:rPr>
        <w:t>» тощо, і в у</w:t>
      </w:r>
      <w:r>
        <w:rPr>
          <w:sz w:val="28"/>
          <w:szCs w:val="28"/>
        </w:rPr>
        <w:t>сіх цих випадках рахується лише одна пропріальна одиниця.</w:t>
      </w:r>
    </w:p>
    <w:p w:rsidR="003517F3" w:rsidRDefault="00894143" w:rsidP="003517F3">
      <w:pPr>
        <w:pStyle w:val="k1"/>
        <w:shd w:val="clear" w:color="auto" w:fill="FFFFF0"/>
        <w:spacing w:before="0" w:beforeAutospacing="0" w:after="0" w:afterAutospacing="0" w:line="360" w:lineRule="auto"/>
        <w:ind w:firstLine="567"/>
        <w:jc w:val="both"/>
        <w:rPr>
          <w:sz w:val="28"/>
          <w:szCs w:val="28"/>
        </w:rPr>
      </w:pPr>
      <w:r>
        <w:rPr>
          <w:sz w:val="28"/>
          <w:szCs w:val="28"/>
        </w:rPr>
        <w:t xml:space="preserve">Для підрахунків загальної кількості власних назв запроваджено коефіцієнт полісемії, який, зокрема, становить: </w:t>
      </w:r>
      <w:r w:rsidR="003517F3">
        <w:rPr>
          <w:sz w:val="28"/>
          <w:szCs w:val="28"/>
        </w:rPr>
        <w:t xml:space="preserve">для </w:t>
      </w:r>
      <w:proofErr w:type="spellStart"/>
      <w:r w:rsidR="003517F3">
        <w:rPr>
          <w:sz w:val="28"/>
          <w:szCs w:val="28"/>
        </w:rPr>
        <w:t>агротехніконімів</w:t>
      </w:r>
      <w:proofErr w:type="spellEnd"/>
      <w:r w:rsidR="003517F3">
        <w:rPr>
          <w:sz w:val="28"/>
          <w:szCs w:val="28"/>
        </w:rPr>
        <w:t xml:space="preserve"> – 15; </w:t>
      </w:r>
      <w:proofErr w:type="spellStart"/>
      <w:r w:rsidR="008E0795">
        <w:rPr>
          <w:sz w:val="28"/>
          <w:szCs w:val="28"/>
        </w:rPr>
        <w:t>комерціонімів</w:t>
      </w:r>
      <w:proofErr w:type="spellEnd"/>
      <w:r w:rsidR="008E0795">
        <w:rPr>
          <w:sz w:val="28"/>
          <w:szCs w:val="28"/>
        </w:rPr>
        <w:t xml:space="preserve"> – 15; </w:t>
      </w:r>
      <w:proofErr w:type="spellStart"/>
      <w:r w:rsidR="008E0795">
        <w:rPr>
          <w:sz w:val="28"/>
          <w:szCs w:val="28"/>
        </w:rPr>
        <w:t>кулінонімів</w:t>
      </w:r>
      <w:proofErr w:type="spellEnd"/>
      <w:r w:rsidR="008E0795">
        <w:rPr>
          <w:sz w:val="28"/>
          <w:szCs w:val="28"/>
        </w:rPr>
        <w:t xml:space="preserve"> – 2; </w:t>
      </w:r>
      <w:proofErr w:type="spellStart"/>
      <w:r w:rsidR="003517F3">
        <w:rPr>
          <w:sz w:val="28"/>
          <w:szCs w:val="28"/>
        </w:rPr>
        <w:t>людіаріонімів</w:t>
      </w:r>
      <w:proofErr w:type="spellEnd"/>
      <w:r w:rsidR="008E0795">
        <w:rPr>
          <w:sz w:val="28"/>
          <w:szCs w:val="28"/>
        </w:rPr>
        <w:t xml:space="preserve"> – 2,5; </w:t>
      </w:r>
      <w:proofErr w:type="spellStart"/>
      <w:r w:rsidR="008E0795">
        <w:rPr>
          <w:sz w:val="28"/>
          <w:szCs w:val="28"/>
        </w:rPr>
        <w:t>медицинонімів</w:t>
      </w:r>
      <w:proofErr w:type="spellEnd"/>
      <w:r w:rsidR="008E0795">
        <w:rPr>
          <w:sz w:val="28"/>
          <w:szCs w:val="28"/>
        </w:rPr>
        <w:t xml:space="preserve"> – 2 тощо.</w:t>
      </w:r>
    </w:p>
    <w:p w:rsidR="00894143" w:rsidRDefault="00894143" w:rsidP="00894143">
      <w:pPr>
        <w:pStyle w:val="k1"/>
        <w:shd w:val="clear" w:color="auto" w:fill="FFFFF0"/>
        <w:spacing w:before="0" w:beforeAutospacing="0" w:after="0" w:afterAutospacing="0" w:line="360" w:lineRule="auto"/>
        <w:ind w:firstLine="567"/>
        <w:jc w:val="both"/>
        <w:rPr>
          <w:sz w:val="28"/>
          <w:szCs w:val="28"/>
        </w:rPr>
      </w:pPr>
      <w:r>
        <w:rPr>
          <w:sz w:val="28"/>
          <w:szCs w:val="28"/>
        </w:rPr>
        <w:t>Зауважимо, що кількість пропріативів різних розрядів нами подається уже із врахуванням вказаних показників.</w:t>
      </w:r>
    </w:p>
    <w:p w:rsidR="006C4D02" w:rsidRDefault="006C4D02" w:rsidP="006C4D02">
      <w:pPr>
        <w:pStyle w:val="k1"/>
        <w:shd w:val="clear" w:color="auto" w:fill="FFFFF0"/>
        <w:spacing w:before="0" w:beforeAutospacing="0" w:after="0" w:afterAutospacing="0" w:line="360" w:lineRule="auto"/>
        <w:ind w:firstLine="567"/>
        <w:jc w:val="both"/>
        <w:rPr>
          <w:sz w:val="28"/>
          <w:szCs w:val="28"/>
        </w:rPr>
      </w:pPr>
      <w:r>
        <w:rPr>
          <w:sz w:val="28"/>
          <w:szCs w:val="28"/>
        </w:rPr>
        <w:t xml:space="preserve">По-четверте, ми фіксували не лише українські ергоніми, а й власні назви, запозичені з інших мов, які активно використовуються мовцями в </w:t>
      </w:r>
      <w:r>
        <w:rPr>
          <w:sz w:val="28"/>
          <w:szCs w:val="28"/>
        </w:rPr>
        <w:lastRenderedPageBreak/>
        <w:t>Україні. Це, зокрема, стосується найменувань професійних колективів, об’єднань за спортивними, конфесійними, партійними та іншими інтерес</w:t>
      </w:r>
      <w:r w:rsidR="00BB4EBA">
        <w:rPr>
          <w:sz w:val="28"/>
          <w:szCs w:val="28"/>
        </w:rPr>
        <w:t>ами, а також керівних структур,</w:t>
      </w:r>
      <w:r>
        <w:rPr>
          <w:sz w:val="28"/>
          <w:szCs w:val="28"/>
        </w:rPr>
        <w:t xml:space="preserve"> які з певних причин стали відомі світові.</w:t>
      </w:r>
    </w:p>
    <w:p w:rsidR="00636743" w:rsidRDefault="00894143" w:rsidP="00636743">
      <w:pPr>
        <w:pStyle w:val="k1"/>
        <w:shd w:val="clear" w:color="auto" w:fill="FFFFF0"/>
        <w:spacing w:before="0" w:beforeAutospacing="0" w:after="0" w:afterAutospacing="0" w:line="360" w:lineRule="auto"/>
        <w:ind w:firstLine="567"/>
        <w:jc w:val="both"/>
        <w:rPr>
          <w:sz w:val="28"/>
          <w:szCs w:val="28"/>
        </w:rPr>
      </w:pPr>
      <w:r>
        <w:rPr>
          <w:sz w:val="28"/>
          <w:szCs w:val="28"/>
        </w:rPr>
        <w:t>По-</w:t>
      </w:r>
      <w:r w:rsidR="006C4D02">
        <w:rPr>
          <w:sz w:val="28"/>
          <w:szCs w:val="28"/>
        </w:rPr>
        <w:t>п’яте</w:t>
      </w:r>
      <w:r>
        <w:rPr>
          <w:sz w:val="28"/>
          <w:szCs w:val="28"/>
        </w:rPr>
        <w:t>, з метою забезпечити певну об’єктивність у визначенні обсягів українського ономастикону, ми розглядаємо окремо кількість його складників, і лише тоді говоримо про чисельність всієї сукупності пропріативів. Оскільки на сьогодні немає єдиної структури онімного простору української мови, використаємо для цього нашу систематизацію онімної лексики, за якою всі власні назви поділено на онімні поля і підполя, сектори і підсектори, сегменти і підсегменти, елементи і піделементи</w:t>
      </w:r>
      <w:r w:rsidR="008E0795">
        <w:rPr>
          <w:sz w:val="28"/>
          <w:szCs w:val="28"/>
        </w:rPr>
        <w:t xml:space="preserve"> [</w:t>
      </w:r>
      <w:r w:rsidR="00BB4EBA">
        <w:rPr>
          <w:sz w:val="28"/>
          <w:szCs w:val="28"/>
        </w:rPr>
        <w:t>див.: Торчинський 2008, 2009, 2010</w:t>
      </w:r>
      <w:r w:rsidR="008E0795">
        <w:rPr>
          <w:sz w:val="28"/>
          <w:szCs w:val="28"/>
        </w:rPr>
        <w:t>]</w:t>
      </w:r>
      <w:r>
        <w:rPr>
          <w:sz w:val="28"/>
          <w:szCs w:val="28"/>
        </w:rPr>
        <w:t>. Зважаючи на те, що таких структурних компонентів нараховується більш ніж дві тисячі, підсумовувати будемо переважно найбільш вагомі групи номінацій.</w:t>
      </w:r>
      <w:r w:rsidR="00636743" w:rsidRPr="00636743">
        <w:rPr>
          <w:sz w:val="28"/>
          <w:szCs w:val="28"/>
        </w:rPr>
        <w:t xml:space="preserve"> </w:t>
      </w:r>
    </w:p>
    <w:p w:rsidR="00636743" w:rsidRDefault="00636743" w:rsidP="00636743">
      <w:pPr>
        <w:pStyle w:val="k1"/>
        <w:shd w:val="clear" w:color="auto" w:fill="FFFFF0"/>
        <w:spacing w:before="0" w:beforeAutospacing="0" w:after="0" w:afterAutospacing="0" w:line="360" w:lineRule="auto"/>
        <w:ind w:firstLine="567"/>
        <w:jc w:val="both"/>
        <w:rPr>
          <w:sz w:val="28"/>
          <w:szCs w:val="28"/>
        </w:rPr>
      </w:pPr>
      <w:r>
        <w:rPr>
          <w:sz w:val="28"/>
          <w:szCs w:val="28"/>
        </w:rPr>
        <w:t>Інформацію про кількість таких онімів ми брали з праць вітчизняних учених</w:t>
      </w:r>
      <w:r w:rsidR="00BB4EBA">
        <w:rPr>
          <w:sz w:val="28"/>
          <w:szCs w:val="28"/>
        </w:rPr>
        <w:t xml:space="preserve"> </w:t>
      </w:r>
      <w:r w:rsidR="00BB4EBA">
        <w:rPr>
          <w:sz w:val="28"/>
          <w:szCs w:val="28"/>
          <w:lang w:val="en-US"/>
        </w:rPr>
        <w:t>[</w:t>
      </w:r>
      <w:proofErr w:type="spellStart"/>
      <w:r w:rsidR="00BB4EBA">
        <w:rPr>
          <w:sz w:val="28"/>
          <w:szCs w:val="28"/>
          <w:lang w:val="en-US"/>
        </w:rPr>
        <w:t>див</w:t>
      </w:r>
      <w:proofErr w:type="spellEnd"/>
      <w:r w:rsidR="00BB4EBA">
        <w:rPr>
          <w:sz w:val="28"/>
          <w:szCs w:val="28"/>
          <w:lang w:val="en-US"/>
        </w:rPr>
        <w:t xml:space="preserve">.: </w:t>
      </w:r>
      <w:proofErr w:type="spellStart"/>
      <w:r w:rsidR="00BB4EBA">
        <w:rPr>
          <w:sz w:val="28"/>
          <w:szCs w:val="28"/>
        </w:rPr>
        <w:t>Белей</w:t>
      </w:r>
      <w:proofErr w:type="spellEnd"/>
      <w:r w:rsidR="00BB4EBA">
        <w:rPr>
          <w:sz w:val="28"/>
          <w:szCs w:val="28"/>
        </w:rPr>
        <w:t xml:space="preserve"> 2000; </w:t>
      </w:r>
      <w:proofErr w:type="spellStart"/>
      <w:r w:rsidR="00BB4EBA">
        <w:rPr>
          <w:sz w:val="28"/>
          <w:szCs w:val="28"/>
        </w:rPr>
        <w:t>Григорук</w:t>
      </w:r>
      <w:proofErr w:type="spellEnd"/>
      <w:r w:rsidR="00BB4EBA">
        <w:rPr>
          <w:sz w:val="28"/>
          <w:szCs w:val="28"/>
        </w:rPr>
        <w:t xml:space="preserve"> 2017; </w:t>
      </w:r>
      <w:proofErr w:type="spellStart"/>
      <w:r w:rsidR="00BB4EBA">
        <w:rPr>
          <w:sz w:val="28"/>
          <w:szCs w:val="28"/>
        </w:rPr>
        <w:t>Куковська</w:t>
      </w:r>
      <w:proofErr w:type="spellEnd"/>
      <w:r w:rsidR="00BB4EBA">
        <w:rPr>
          <w:sz w:val="28"/>
          <w:szCs w:val="28"/>
        </w:rPr>
        <w:t xml:space="preserve"> 1996; </w:t>
      </w:r>
      <w:proofErr w:type="spellStart"/>
      <w:r w:rsidR="00BB4EBA">
        <w:rPr>
          <w:sz w:val="28"/>
          <w:szCs w:val="28"/>
        </w:rPr>
        <w:t>Кутуза</w:t>
      </w:r>
      <w:proofErr w:type="spellEnd"/>
      <w:r w:rsidR="00BB4EBA">
        <w:rPr>
          <w:sz w:val="28"/>
          <w:szCs w:val="28"/>
        </w:rPr>
        <w:t xml:space="preserve"> 2003; </w:t>
      </w:r>
      <w:proofErr w:type="spellStart"/>
      <w:r w:rsidR="00BB4EBA">
        <w:rPr>
          <w:sz w:val="28"/>
          <w:szCs w:val="28"/>
        </w:rPr>
        <w:t>Лєсовець</w:t>
      </w:r>
      <w:proofErr w:type="spellEnd"/>
      <w:r w:rsidR="00BB4EBA">
        <w:rPr>
          <w:sz w:val="28"/>
          <w:szCs w:val="28"/>
        </w:rPr>
        <w:t xml:space="preserve"> 2007; </w:t>
      </w:r>
      <w:proofErr w:type="spellStart"/>
      <w:r w:rsidR="00BB4EBA">
        <w:rPr>
          <w:sz w:val="28"/>
          <w:szCs w:val="28"/>
        </w:rPr>
        <w:t>Микина</w:t>
      </w:r>
      <w:proofErr w:type="spellEnd"/>
      <w:r w:rsidR="00BB4EBA">
        <w:rPr>
          <w:sz w:val="28"/>
          <w:szCs w:val="28"/>
        </w:rPr>
        <w:t xml:space="preserve"> 1992; </w:t>
      </w:r>
      <w:proofErr w:type="spellStart"/>
      <w:r w:rsidR="00BB4EBA">
        <w:rPr>
          <w:sz w:val="28"/>
          <w:szCs w:val="28"/>
        </w:rPr>
        <w:t>Позніхіренко</w:t>
      </w:r>
      <w:proofErr w:type="spellEnd"/>
      <w:r w:rsidR="00BB4EBA">
        <w:rPr>
          <w:sz w:val="28"/>
          <w:szCs w:val="28"/>
        </w:rPr>
        <w:t xml:space="preserve"> 2018; Цілина 2006; Шестакова 2002</w:t>
      </w:r>
      <w:r w:rsidR="00BB4EBA">
        <w:rPr>
          <w:sz w:val="28"/>
          <w:szCs w:val="28"/>
          <w:lang w:val="en-US"/>
        </w:rPr>
        <w:t>]</w:t>
      </w:r>
      <w:r>
        <w:rPr>
          <w:sz w:val="28"/>
          <w:szCs w:val="28"/>
        </w:rPr>
        <w:t>, а також із численних сайтів в Інтернеті (їх настільки багато, що неможливо перерахувати у списку використаних джерел).</w:t>
      </w:r>
    </w:p>
    <w:p w:rsidR="006C4D02" w:rsidRDefault="006C4D02" w:rsidP="00894143">
      <w:pPr>
        <w:pStyle w:val="a3"/>
        <w:shd w:val="clear" w:color="auto" w:fill="FFFFFF"/>
        <w:spacing w:before="0" w:beforeAutospacing="0" w:after="0" w:afterAutospacing="0" w:line="360" w:lineRule="auto"/>
        <w:ind w:firstLine="567"/>
        <w:jc w:val="both"/>
        <w:textAlignment w:val="baseline"/>
        <w:rPr>
          <w:sz w:val="28"/>
          <w:lang w:eastAsia="ru-RU"/>
        </w:rPr>
      </w:pPr>
      <w:r>
        <w:rPr>
          <w:sz w:val="28"/>
          <w:szCs w:val="28"/>
        </w:rPr>
        <w:t xml:space="preserve">Загалом </w:t>
      </w:r>
      <w:proofErr w:type="spellStart"/>
      <w:r>
        <w:rPr>
          <w:sz w:val="28"/>
          <w:szCs w:val="28"/>
        </w:rPr>
        <w:t>ергонімне</w:t>
      </w:r>
      <w:proofErr w:type="spellEnd"/>
      <w:r>
        <w:rPr>
          <w:sz w:val="28"/>
          <w:szCs w:val="28"/>
        </w:rPr>
        <w:t xml:space="preserve"> поле складається із трьох </w:t>
      </w:r>
      <w:proofErr w:type="spellStart"/>
      <w:r>
        <w:rPr>
          <w:sz w:val="28"/>
          <w:szCs w:val="28"/>
        </w:rPr>
        <w:t>підполів</w:t>
      </w:r>
      <w:proofErr w:type="spellEnd"/>
      <w:r>
        <w:rPr>
          <w:sz w:val="28"/>
          <w:szCs w:val="28"/>
        </w:rPr>
        <w:t xml:space="preserve">: </w:t>
      </w:r>
      <w:proofErr w:type="spellStart"/>
      <w:r>
        <w:rPr>
          <w:sz w:val="28"/>
          <w:szCs w:val="28"/>
          <w:lang w:eastAsia="ru-RU"/>
        </w:rPr>
        <w:t>колективонімів</w:t>
      </w:r>
      <w:proofErr w:type="spellEnd"/>
      <w:r w:rsidRPr="006C4D02">
        <w:rPr>
          <w:sz w:val="28"/>
          <w:szCs w:val="28"/>
          <w:lang w:eastAsia="ru-RU"/>
        </w:rPr>
        <w:t xml:space="preserve"> – найменуван</w:t>
      </w:r>
      <w:r>
        <w:rPr>
          <w:sz w:val="28"/>
          <w:szCs w:val="28"/>
          <w:lang w:eastAsia="ru-RU"/>
        </w:rPr>
        <w:t>ь</w:t>
      </w:r>
      <w:r w:rsidRPr="006C4D02">
        <w:rPr>
          <w:sz w:val="28"/>
          <w:szCs w:val="28"/>
          <w:lang w:eastAsia="ru-RU"/>
        </w:rPr>
        <w:t xml:space="preserve"> </w:t>
      </w:r>
      <w:r w:rsidRPr="006C4D02">
        <w:rPr>
          <w:sz w:val="28"/>
          <w:szCs w:val="28"/>
        </w:rPr>
        <w:t>колективів людей, зайнятих у сфері виробництва і сервісу;</w:t>
      </w:r>
      <w:r w:rsidRPr="006C4D02">
        <w:rPr>
          <w:sz w:val="28"/>
          <w:szCs w:val="28"/>
          <w:lang w:eastAsia="ru-RU"/>
        </w:rPr>
        <w:t xml:space="preserve"> </w:t>
      </w:r>
      <w:proofErr w:type="spellStart"/>
      <w:r>
        <w:rPr>
          <w:sz w:val="28"/>
        </w:rPr>
        <w:t>конфедераціонімів</w:t>
      </w:r>
      <w:proofErr w:type="spellEnd"/>
      <w:r w:rsidRPr="006C4D02">
        <w:rPr>
          <w:sz w:val="28"/>
        </w:rPr>
        <w:t xml:space="preserve"> – </w:t>
      </w:r>
      <w:r>
        <w:rPr>
          <w:sz w:val="28"/>
        </w:rPr>
        <w:t>номінацій</w:t>
      </w:r>
      <w:r w:rsidRPr="006C4D02">
        <w:rPr>
          <w:sz w:val="28"/>
          <w:szCs w:val="28"/>
        </w:rPr>
        <w:t xml:space="preserve"> колективів людей, держав та інших об’єктів за політичними, ідеологічними та іншими подібними ознаками; </w:t>
      </w:r>
      <w:proofErr w:type="spellStart"/>
      <w:r w:rsidRPr="006C4D02">
        <w:rPr>
          <w:sz w:val="28"/>
          <w:szCs w:val="28"/>
        </w:rPr>
        <w:t>п</w:t>
      </w:r>
      <w:r>
        <w:rPr>
          <w:sz w:val="28"/>
          <w:szCs w:val="28"/>
        </w:rPr>
        <w:t>ресулатонімів</w:t>
      </w:r>
      <w:proofErr w:type="spellEnd"/>
      <w:r w:rsidRPr="006C4D02">
        <w:rPr>
          <w:sz w:val="28"/>
          <w:szCs w:val="28"/>
        </w:rPr>
        <w:t xml:space="preserve"> – </w:t>
      </w:r>
      <w:r>
        <w:rPr>
          <w:sz w:val="28"/>
          <w:szCs w:val="28"/>
        </w:rPr>
        <w:t>власних назв</w:t>
      </w:r>
      <w:r w:rsidRPr="006C4D02">
        <w:rPr>
          <w:sz w:val="28"/>
          <w:szCs w:val="28"/>
        </w:rPr>
        <w:t xml:space="preserve"> керівних структур різних рівнів</w:t>
      </w:r>
      <w:r w:rsidRPr="006C4D02">
        <w:rPr>
          <w:sz w:val="28"/>
          <w:lang w:eastAsia="ru-RU"/>
        </w:rPr>
        <w:t>.</w:t>
      </w:r>
    </w:p>
    <w:p w:rsidR="006C4D02" w:rsidRDefault="00985615" w:rsidP="0089414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Перша група номінацій водночас є і найбільш численною; водночас між </w:t>
      </w:r>
      <w:proofErr w:type="spellStart"/>
      <w:r>
        <w:rPr>
          <w:sz w:val="28"/>
          <w:szCs w:val="28"/>
        </w:rPr>
        <w:t>колективонімами</w:t>
      </w:r>
      <w:proofErr w:type="spellEnd"/>
      <w:r>
        <w:rPr>
          <w:sz w:val="28"/>
          <w:szCs w:val="28"/>
        </w:rPr>
        <w:t xml:space="preserve"> (частково – і </w:t>
      </w:r>
      <w:proofErr w:type="spellStart"/>
      <w:r>
        <w:rPr>
          <w:sz w:val="28"/>
          <w:szCs w:val="28"/>
        </w:rPr>
        <w:t>конфедераціонімами</w:t>
      </w:r>
      <w:proofErr w:type="spellEnd"/>
      <w:r>
        <w:rPr>
          <w:sz w:val="28"/>
          <w:szCs w:val="28"/>
        </w:rPr>
        <w:t xml:space="preserve"> та </w:t>
      </w:r>
      <w:proofErr w:type="spellStart"/>
      <w:r>
        <w:rPr>
          <w:sz w:val="28"/>
          <w:szCs w:val="28"/>
        </w:rPr>
        <w:t>пресулатонімами</w:t>
      </w:r>
      <w:proofErr w:type="spellEnd"/>
      <w:r>
        <w:rPr>
          <w:sz w:val="28"/>
          <w:szCs w:val="28"/>
        </w:rPr>
        <w:t xml:space="preserve">) як різновидами ергонімів і </w:t>
      </w:r>
      <w:proofErr w:type="spellStart"/>
      <w:r>
        <w:rPr>
          <w:sz w:val="28"/>
          <w:szCs w:val="28"/>
        </w:rPr>
        <w:t>домонімами</w:t>
      </w:r>
      <w:proofErr w:type="spellEnd"/>
      <w:r>
        <w:rPr>
          <w:sz w:val="28"/>
          <w:szCs w:val="28"/>
        </w:rPr>
        <w:t xml:space="preserve"> як підвидом прагматонімів простежуються омонімічні відношення, сутність яких проявляється в тому, що одна і та ж сама власна назва може іменувати приміщення і колектив людей, який у ньому перебуває (наприклад, ресторан «</w:t>
      </w:r>
      <w:r w:rsidRPr="00AA3877">
        <w:rPr>
          <w:i/>
          <w:sz w:val="28"/>
          <w:szCs w:val="28"/>
        </w:rPr>
        <w:t>Веселка</w:t>
      </w:r>
      <w:r>
        <w:rPr>
          <w:sz w:val="28"/>
          <w:szCs w:val="28"/>
        </w:rPr>
        <w:t xml:space="preserve">» – це </w:t>
      </w:r>
      <w:r>
        <w:rPr>
          <w:sz w:val="28"/>
          <w:szCs w:val="28"/>
        </w:rPr>
        <w:lastRenderedPageBreak/>
        <w:t xml:space="preserve">найменування споруди та групи </w:t>
      </w:r>
      <w:r w:rsidR="00BB0CE0">
        <w:rPr>
          <w:sz w:val="28"/>
          <w:szCs w:val="28"/>
        </w:rPr>
        <w:t>людей, які в ній працюють</w:t>
      </w:r>
      <w:r>
        <w:rPr>
          <w:sz w:val="28"/>
          <w:szCs w:val="28"/>
        </w:rPr>
        <w:t>). Таким чином, можемо засвідчити певний збіг кількості ергонімів і</w:t>
      </w:r>
      <w:r w:rsidR="00AA3877">
        <w:rPr>
          <w:sz w:val="28"/>
          <w:szCs w:val="28"/>
        </w:rPr>
        <w:t xml:space="preserve"> прагматонімів, що, зокрема, засвідчено з-поміж таких пропріативів:</w:t>
      </w:r>
    </w:p>
    <w:p w:rsidR="00AA3877" w:rsidRDefault="00EF72DD" w:rsidP="00AA3877">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школонімів, тобто власних назв</w:t>
      </w:r>
      <w:r w:rsidR="00AA3877">
        <w:rPr>
          <w:sz w:val="28"/>
          <w:szCs w:val="28"/>
        </w:rPr>
        <w:t xml:space="preserve"> </w:t>
      </w:r>
      <w:r w:rsidR="003A6888">
        <w:rPr>
          <w:sz w:val="28"/>
          <w:szCs w:val="28"/>
        </w:rPr>
        <w:t xml:space="preserve">колективів </w:t>
      </w:r>
      <w:proofErr w:type="spellStart"/>
      <w:r w:rsidR="00AA3877">
        <w:rPr>
          <w:sz w:val="28"/>
          <w:szCs w:val="28"/>
        </w:rPr>
        <w:t>освітньо-наукових</w:t>
      </w:r>
      <w:proofErr w:type="spellEnd"/>
      <w:r w:rsidR="00AA3877">
        <w:rPr>
          <w:sz w:val="28"/>
          <w:szCs w:val="28"/>
        </w:rPr>
        <w:t xml:space="preserve"> установ</w:t>
      </w:r>
      <w:r>
        <w:rPr>
          <w:sz w:val="28"/>
          <w:szCs w:val="28"/>
        </w:rPr>
        <w:t xml:space="preserve">, зокрема </w:t>
      </w:r>
      <w:r w:rsidR="00AA3877">
        <w:rPr>
          <w:sz w:val="28"/>
          <w:szCs w:val="28"/>
        </w:rPr>
        <w:t>дошкільних закладів (майже 15 000: «</w:t>
      </w:r>
      <w:r w:rsidR="00AA3877" w:rsidRPr="000A4AA6">
        <w:rPr>
          <w:i/>
          <w:sz w:val="28"/>
          <w:szCs w:val="28"/>
        </w:rPr>
        <w:t>Барвінок</w:t>
      </w:r>
      <w:r w:rsidR="00AA3877">
        <w:rPr>
          <w:sz w:val="28"/>
          <w:szCs w:val="28"/>
        </w:rPr>
        <w:t>», «</w:t>
      </w:r>
      <w:r w:rsidR="00AA3877" w:rsidRPr="000A4AA6">
        <w:rPr>
          <w:i/>
          <w:sz w:val="28"/>
          <w:szCs w:val="28"/>
        </w:rPr>
        <w:t>Оленка</w:t>
      </w:r>
      <w:r w:rsidR="00AA3877">
        <w:rPr>
          <w:sz w:val="28"/>
          <w:szCs w:val="28"/>
        </w:rPr>
        <w:t xml:space="preserve">»), шкіл (понад 16 500: </w:t>
      </w:r>
      <w:proofErr w:type="spellStart"/>
      <w:r w:rsidR="00AA3877" w:rsidRPr="000A4AA6">
        <w:rPr>
          <w:i/>
          <w:sz w:val="28"/>
          <w:szCs w:val="28"/>
        </w:rPr>
        <w:t>Дунаєвецький</w:t>
      </w:r>
      <w:proofErr w:type="spellEnd"/>
      <w:r w:rsidR="00AA3877" w:rsidRPr="000A4AA6">
        <w:rPr>
          <w:i/>
          <w:sz w:val="28"/>
          <w:szCs w:val="28"/>
        </w:rPr>
        <w:t xml:space="preserve"> НВК </w:t>
      </w:r>
      <w:r w:rsidR="00AA3877">
        <w:rPr>
          <w:sz w:val="28"/>
          <w:szCs w:val="28"/>
        </w:rPr>
        <w:t>«</w:t>
      </w:r>
      <w:r w:rsidR="00AA3877" w:rsidRPr="000A4AA6">
        <w:rPr>
          <w:i/>
          <w:sz w:val="28"/>
          <w:szCs w:val="28"/>
        </w:rPr>
        <w:t>ЗОШ І–ІІІ ст., гімназія</w:t>
      </w:r>
      <w:r w:rsidR="00AA3877">
        <w:rPr>
          <w:sz w:val="28"/>
          <w:szCs w:val="28"/>
        </w:rPr>
        <w:t xml:space="preserve">», </w:t>
      </w:r>
      <w:r w:rsidR="00AA3877" w:rsidRPr="000A4AA6">
        <w:rPr>
          <w:i/>
          <w:sz w:val="28"/>
          <w:szCs w:val="28"/>
        </w:rPr>
        <w:t>Хмельницький ліцей-інтернат поглибленої підготовки в галузі науки</w:t>
      </w:r>
      <w:r w:rsidR="00AA3877">
        <w:rPr>
          <w:sz w:val="28"/>
          <w:szCs w:val="28"/>
        </w:rPr>
        <w:t xml:space="preserve">), закладів професійно-технічної (817: </w:t>
      </w:r>
      <w:r w:rsidR="00AA3877" w:rsidRPr="00985F16">
        <w:rPr>
          <w:i/>
          <w:sz w:val="28"/>
          <w:szCs w:val="28"/>
        </w:rPr>
        <w:t>Київське вище професійно-технічне училище будівництва і транспорту, Харківське вище професійне училище № 6</w:t>
      </w:r>
      <w:r w:rsidR="00AA3877">
        <w:rPr>
          <w:sz w:val="28"/>
          <w:szCs w:val="28"/>
        </w:rPr>
        <w:t xml:space="preserve">) і вищої освіти (понад 660: </w:t>
      </w:r>
      <w:r w:rsidR="00AA3877" w:rsidRPr="000A4AA6">
        <w:rPr>
          <w:i/>
          <w:sz w:val="28"/>
          <w:szCs w:val="28"/>
        </w:rPr>
        <w:t>Національний університет</w:t>
      </w:r>
      <w:r w:rsidR="00AA3877">
        <w:rPr>
          <w:sz w:val="28"/>
          <w:szCs w:val="28"/>
        </w:rPr>
        <w:t xml:space="preserve"> «</w:t>
      </w:r>
      <w:r w:rsidR="00AA3877" w:rsidRPr="000A4AA6">
        <w:rPr>
          <w:i/>
          <w:sz w:val="28"/>
          <w:szCs w:val="28"/>
        </w:rPr>
        <w:t>Львівська політехніка</w:t>
      </w:r>
      <w:r w:rsidR="00AA3877">
        <w:rPr>
          <w:sz w:val="28"/>
          <w:szCs w:val="28"/>
        </w:rPr>
        <w:t xml:space="preserve">», </w:t>
      </w:r>
      <w:r w:rsidR="00AA3877" w:rsidRPr="000A4AA6">
        <w:rPr>
          <w:i/>
          <w:sz w:val="28"/>
          <w:szCs w:val="28"/>
        </w:rPr>
        <w:t>Уманський державний педагогічний університет імені Павла Тичини</w:t>
      </w:r>
      <w:r w:rsidR="00AA3877">
        <w:rPr>
          <w:sz w:val="28"/>
          <w:szCs w:val="28"/>
        </w:rPr>
        <w:t xml:space="preserve">), позашкільних (більш ніж 4 000: </w:t>
      </w:r>
      <w:r w:rsidR="00AA3877" w:rsidRPr="00985F16">
        <w:rPr>
          <w:i/>
          <w:sz w:val="28"/>
          <w:szCs w:val="28"/>
        </w:rPr>
        <w:t>Бучацька дитяча музична школа, Івано-Франківський обласний центр науково-технічної творчості учнівської молоді</w:t>
      </w:r>
      <w:r w:rsidR="00AA3877">
        <w:rPr>
          <w:sz w:val="28"/>
          <w:szCs w:val="28"/>
        </w:rPr>
        <w:t xml:space="preserve">) та академічних (майже 600: </w:t>
      </w:r>
      <w:r w:rsidR="00AA3877" w:rsidRPr="00985F16">
        <w:rPr>
          <w:i/>
          <w:sz w:val="28"/>
          <w:szCs w:val="28"/>
        </w:rPr>
        <w:t>Інститут мовознавства імені О. О. Потебні НАН України, Національний університет серцево-судинної хірургії імені Миколи Амосова НАМН України</w:t>
      </w:r>
      <w:r w:rsidR="00AA3877">
        <w:rPr>
          <w:sz w:val="28"/>
          <w:szCs w:val="28"/>
        </w:rPr>
        <w:t xml:space="preserve">) установ, а також іноземних (понад 1 000: </w:t>
      </w:r>
      <w:r w:rsidR="00AA3877" w:rsidRPr="006E3ADE">
        <w:rPr>
          <w:i/>
          <w:sz w:val="28"/>
          <w:szCs w:val="28"/>
        </w:rPr>
        <w:t xml:space="preserve">Гарвардський університет, Швейцарська вища технічна школа </w:t>
      </w:r>
      <w:proofErr w:type="spellStart"/>
      <w:r w:rsidR="00AA3877" w:rsidRPr="006E3ADE">
        <w:rPr>
          <w:i/>
          <w:sz w:val="28"/>
          <w:szCs w:val="28"/>
        </w:rPr>
        <w:t>Цюр</w:t>
      </w:r>
      <w:r w:rsidR="00AA3877">
        <w:rPr>
          <w:i/>
          <w:sz w:val="28"/>
          <w:szCs w:val="28"/>
        </w:rPr>
        <w:t>и</w:t>
      </w:r>
      <w:r w:rsidR="00AA3877" w:rsidRPr="006E3ADE">
        <w:rPr>
          <w:i/>
          <w:sz w:val="28"/>
          <w:szCs w:val="28"/>
        </w:rPr>
        <w:t>ха</w:t>
      </w:r>
      <w:proofErr w:type="spellEnd"/>
      <w:r w:rsidR="00AA3877">
        <w:rPr>
          <w:sz w:val="28"/>
          <w:szCs w:val="28"/>
        </w:rPr>
        <w:t>) і колишніх (</w:t>
      </w:r>
      <w:r w:rsidR="00AA3877" w:rsidRPr="002B0625">
        <w:rPr>
          <w:i/>
          <w:sz w:val="28"/>
          <w:szCs w:val="28"/>
        </w:rPr>
        <w:t>Київський інститут шляхетних дівчат, Харківська недільна школа для дорослих</w:t>
      </w:r>
      <w:r>
        <w:rPr>
          <w:sz w:val="28"/>
          <w:szCs w:val="28"/>
        </w:rPr>
        <w:t>) об’єктів. З</w:t>
      </w:r>
      <w:r w:rsidR="00AA3877">
        <w:rPr>
          <w:sz w:val="28"/>
          <w:szCs w:val="28"/>
        </w:rPr>
        <w:t xml:space="preserve">агальна кількість найменувань </w:t>
      </w:r>
      <w:r w:rsidR="003A6888">
        <w:rPr>
          <w:sz w:val="28"/>
          <w:szCs w:val="28"/>
        </w:rPr>
        <w:t xml:space="preserve">колективів </w:t>
      </w:r>
      <w:r w:rsidR="00AA3877">
        <w:rPr>
          <w:sz w:val="28"/>
          <w:szCs w:val="28"/>
        </w:rPr>
        <w:t>освітніх та наукови</w:t>
      </w:r>
      <w:r>
        <w:rPr>
          <w:sz w:val="28"/>
          <w:szCs w:val="28"/>
        </w:rPr>
        <w:t>х інституцій – біль</w:t>
      </w:r>
      <w:r w:rsidR="00BB0CE0">
        <w:rPr>
          <w:sz w:val="28"/>
          <w:szCs w:val="28"/>
        </w:rPr>
        <w:t>ш ніж 86 000, з них функціонує в</w:t>
      </w:r>
      <w:r>
        <w:rPr>
          <w:sz w:val="28"/>
          <w:szCs w:val="28"/>
        </w:rPr>
        <w:t xml:space="preserve"> мові –</w:t>
      </w:r>
      <w:r w:rsidR="00BB0CE0">
        <w:rPr>
          <w:sz w:val="28"/>
          <w:szCs w:val="28"/>
        </w:rPr>
        <w:t xml:space="preserve"> </w:t>
      </w:r>
      <w:r>
        <w:rPr>
          <w:sz w:val="28"/>
          <w:szCs w:val="28"/>
        </w:rPr>
        <w:t>5</w:t>
      </w:r>
      <w:r w:rsidR="006B5259">
        <w:rPr>
          <w:sz w:val="28"/>
          <w:szCs w:val="28"/>
        </w:rPr>
        <w:t> 000;</w:t>
      </w:r>
    </w:p>
    <w:p w:rsidR="006B5259" w:rsidRDefault="00AD2CF8"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w:t>
      </w:r>
      <w:r w:rsidR="00A634DC">
        <w:rPr>
          <w:sz w:val="28"/>
          <w:szCs w:val="28"/>
        </w:rPr>
        <w:t>38</w:t>
      </w:r>
      <w:r w:rsidR="006B5259">
        <w:rPr>
          <w:sz w:val="28"/>
          <w:szCs w:val="28"/>
        </w:rPr>
        <w:t xml:space="preserve">5 000 назв </w:t>
      </w:r>
      <w:r w:rsidR="003A6888">
        <w:rPr>
          <w:sz w:val="28"/>
          <w:szCs w:val="28"/>
        </w:rPr>
        <w:t xml:space="preserve">працівників об’єктів </w:t>
      </w:r>
      <w:r w:rsidR="006B5259">
        <w:rPr>
          <w:sz w:val="28"/>
          <w:szCs w:val="28"/>
        </w:rPr>
        <w:t>виробничого пр</w:t>
      </w:r>
      <w:r w:rsidR="00A634DC">
        <w:rPr>
          <w:sz w:val="28"/>
          <w:szCs w:val="28"/>
        </w:rPr>
        <w:t>изначення (330 000 компаній, фірм і подібних об’єктів: «</w:t>
      </w:r>
      <w:proofErr w:type="spellStart"/>
      <w:r w:rsidR="00A634DC" w:rsidRPr="00A634DC">
        <w:rPr>
          <w:i/>
          <w:sz w:val="28"/>
          <w:szCs w:val="28"/>
        </w:rPr>
        <w:t>Галспецсервіс</w:t>
      </w:r>
      <w:proofErr w:type="spellEnd"/>
      <w:r w:rsidR="00A634DC">
        <w:rPr>
          <w:sz w:val="28"/>
          <w:szCs w:val="28"/>
        </w:rPr>
        <w:t>», «</w:t>
      </w:r>
      <w:proofErr w:type="spellStart"/>
      <w:r w:rsidR="00A634DC" w:rsidRPr="00A634DC">
        <w:rPr>
          <w:i/>
          <w:sz w:val="28"/>
          <w:szCs w:val="28"/>
        </w:rPr>
        <w:t>Спецбуд</w:t>
      </w:r>
      <w:r w:rsidR="00A634DC">
        <w:rPr>
          <w:sz w:val="28"/>
          <w:szCs w:val="28"/>
        </w:rPr>
        <w:t>-</w:t>
      </w:r>
      <w:r w:rsidR="00A634DC" w:rsidRPr="00A634DC">
        <w:rPr>
          <w:i/>
          <w:sz w:val="28"/>
          <w:szCs w:val="28"/>
        </w:rPr>
        <w:t>електро</w:t>
      </w:r>
      <w:proofErr w:type="spellEnd"/>
      <w:r w:rsidR="00A634DC">
        <w:rPr>
          <w:sz w:val="28"/>
          <w:szCs w:val="28"/>
        </w:rPr>
        <w:t>»; майже 38 500 заводів і</w:t>
      </w:r>
      <w:r w:rsidR="006B5259">
        <w:rPr>
          <w:sz w:val="28"/>
          <w:szCs w:val="28"/>
        </w:rPr>
        <w:t xml:space="preserve"> фабрик: «</w:t>
      </w:r>
      <w:proofErr w:type="spellStart"/>
      <w:r w:rsidR="006B5259" w:rsidRPr="00E548E1">
        <w:rPr>
          <w:i/>
          <w:sz w:val="28"/>
          <w:szCs w:val="28"/>
        </w:rPr>
        <w:t>Дніпроспецсталь</w:t>
      </w:r>
      <w:proofErr w:type="spellEnd"/>
      <w:r w:rsidR="006B5259">
        <w:rPr>
          <w:sz w:val="28"/>
          <w:szCs w:val="28"/>
        </w:rPr>
        <w:t>», «</w:t>
      </w:r>
      <w:r w:rsidR="00BB0CE0" w:rsidRPr="00BB0CE0">
        <w:rPr>
          <w:i/>
          <w:sz w:val="28"/>
          <w:szCs w:val="28"/>
        </w:rPr>
        <w:t>Мотор-Січ</w:t>
      </w:r>
      <w:r w:rsidR="006B5259">
        <w:rPr>
          <w:sz w:val="28"/>
          <w:szCs w:val="28"/>
        </w:rPr>
        <w:t xml:space="preserve">»; </w:t>
      </w:r>
      <w:r w:rsidR="00E9736C">
        <w:rPr>
          <w:sz w:val="28"/>
          <w:szCs w:val="28"/>
        </w:rPr>
        <w:t xml:space="preserve">до 1 000 шахт: </w:t>
      </w:r>
      <w:r w:rsidR="00E9736C" w:rsidRPr="00E9736C">
        <w:rPr>
          <w:i/>
          <w:sz w:val="28"/>
          <w:szCs w:val="28"/>
        </w:rPr>
        <w:t>Шахта імені Стаханова</w:t>
      </w:r>
      <w:r w:rsidR="00E9736C">
        <w:rPr>
          <w:sz w:val="28"/>
          <w:szCs w:val="28"/>
        </w:rPr>
        <w:t>, «</w:t>
      </w:r>
      <w:r w:rsidR="00E9736C" w:rsidRPr="00E9736C">
        <w:rPr>
          <w:i/>
          <w:sz w:val="28"/>
          <w:szCs w:val="28"/>
        </w:rPr>
        <w:t>Шахтарська Глибока</w:t>
      </w:r>
      <w:r w:rsidR="00E9736C">
        <w:rPr>
          <w:sz w:val="28"/>
          <w:szCs w:val="28"/>
        </w:rPr>
        <w:t xml:space="preserve">»; </w:t>
      </w:r>
      <w:r w:rsidR="006B5259">
        <w:rPr>
          <w:sz w:val="28"/>
          <w:szCs w:val="28"/>
        </w:rPr>
        <w:t xml:space="preserve">більш ніж 10 000 колишніх підприємств: </w:t>
      </w:r>
      <w:r w:rsidR="006B5259" w:rsidRPr="00E548E1">
        <w:rPr>
          <w:i/>
          <w:color w:val="000000"/>
          <w:sz w:val="28"/>
          <w:szCs w:val="28"/>
          <w:shd w:val="clear" w:color="auto" w:fill="FFFFFF"/>
        </w:rPr>
        <w:t>Миколаївський завод</w:t>
      </w:r>
      <w:r w:rsidR="006B5259">
        <w:rPr>
          <w:color w:val="000000"/>
          <w:sz w:val="28"/>
          <w:szCs w:val="28"/>
          <w:shd w:val="clear" w:color="auto" w:fill="FFFFFF"/>
        </w:rPr>
        <w:t xml:space="preserve"> «</w:t>
      </w:r>
      <w:proofErr w:type="spellStart"/>
      <w:r w:rsidR="006B5259" w:rsidRPr="00E548E1">
        <w:rPr>
          <w:i/>
          <w:color w:val="000000"/>
          <w:sz w:val="28"/>
          <w:szCs w:val="28"/>
          <w:shd w:val="clear" w:color="auto" w:fill="FFFFFF"/>
        </w:rPr>
        <w:t>Наваль</w:t>
      </w:r>
      <w:proofErr w:type="spellEnd"/>
      <w:r w:rsidR="006B5259">
        <w:rPr>
          <w:color w:val="000000"/>
          <w:sz w:val="28"/>
          <w:szCs w:val="28"/>
          <w:shd w:val="clear" w:color="auto" w:fill="FFFFFF"/>
        </w:rPr>
        <w:t xml:space="preserve">», </w:t>
      </w:r>
      <w:r w:rsidR="006B5259" w:rsidRPr="00E548E1">
        <w:rPr>
          <w:i/>
          <w:color w:val="000000"/>
          <w:sz w:val="28"/>
          <w:szCs w:val="28"/>
          <w:shd w:val="clear" w:color="auto" w:fill="FFFFFF"/>
        </w:rPr>
        <w:t>Новоросійський</w:t>
      </w:r>
      <w:r w:rsidR="006B5259" w:rsidRPr="000D3DAC">
        <w:rPr>
          <w:color w:val="000000"/>
          <w:sz w:val="28"/>
          <w:szCs w:val="28"/>
          <w:shd w:val="clear" w:color="auto" w:fill="FFFFFF"/>
        </w:rPr>
        <w:t xml:space="preserve"> (</w:t>
      </w:r>
      <w:proofErr w:type="spellStart"/>
      <w:r w:rsidR="006B5259" w:rsidRPr="00E548E1">
        <w:rPr>
          <w:i/>
          <w:color w:val="000000"/>
          <w:sz w:val="28"/>
          <w:szCs w:val="28"/>
          <w:shd w:val="clear" w:color="auto" w:fill="FFFFFF"/>
        </w:rPr>
        <w:t>Юзівський</w:t>
      </w:r>
      <w:proofErr w:type="spellEnd"/>
      <w:r w:rsidR="006B5259" w:rsidRPr="000D3DAC">
        <w:rPr>
          <w:color w:val="000000"/>
          <w:sz w:val="28"/>
          <w:szCs w:val="28"/>
          <w:shd w:val="clear" w:color="auto" w:fill="FFFFFF"/>
        </w:rPr>
        <w:t xml:space="preserve">) </w:t>
      </w:r>
      <w:r w:rsidR="006B5259" w:rsidRPr="00E548E1">
        <w:rPr>
          <w:i/>
          <w:color w:val="000000"/>
          <w:sz w:val="28"/>
          <w:szCs w:val="28"/>
          <w:shd w:val="clear" w:color="auto" w:fill="FFFFFF"/>
        </w:rPr>
        <w:t xml:space="preserve">завод Новоросійського товариства </w:t>
      </w:r>
      <w:r w:rsidR="00BB0CE0">
        <w:rPr>
          <w:i/>
          <w:color w:val="000000"/>
          <w:sz w:val="28"/>
          <w:szCs w:val="28"/>
          <w:shd w:val="clear" w:color="auto" w:fill="FFFFFF"/>
        </w:rPr>
        <w:t>кам’</w:t>
      </w:r>
      <w:r w:rsidR="006B5259" w:rsidRPr="00E548E1">
        <w:rPr>
          <w:i/>
          <w:color w:val="000000"/>
          <w:sz w:val="28"/>
          <w:szCs w:val="28"/>
          <w:shd w:val="clear" w:color="auto" w:fill="FFFFFF"/>
        </w:rPr>
        <w:t>яновугільного, залізного і рейкового виробництва</w:t>
      </w:r>
      <w:r w:rsidR="006B5259">
        <w:rPr>
          <w:sz w:val="28"/>
          <w:szCs w:val="28"/>
        </w:rPr>
        <w:t>; до 5 000 іноземних фірм: «</w:t>
      </w:r>
      <w:r w:rsidR="006B5259" w:rsidRPr="000D3DAC">
        <w:rPr>
          <w:i/>
          <w:sz w:val="28"/>
          <w:szCs w:val="28"/>
        </w:rPr>
        <w:t>Боїнг</w:t>
      </w:r>
      <w:r w:rsidR="006B5259">
        <w:rPr>
          <w:sz w:val="28"/>
          <w:szCs w:val="28"/>
        </w:rPr>
        <w:t>», «</w:t>
      </w:r>
      <w:r w:rsidR="006B5259" w:rsidRPr="000D3DAC">
        <w:rPr>
          <w:i/>
          <w:sz w:val="28"/>
          <w:szCs w:val="28"/>
        </w:rPr>
        <w:t xml:space="preserve">Технологічний </w:t>
      </w:r>
      <w:r w:rsidR="006B5259" w:rsidRPr="000D3DAC">
        <w:rPr>
          <w:i/>
          <w:sz w:val="28"/>
          <w:szCs w:val="28"/>
        </w:rPr>
        <w:lastRenderedPageBreak/>
        <w:t xml:space="preserve">центр </w:t>
      </w:r>
      <w:proofErr w:type="spellStart"/>
      <w:r w:rsidR="006B5259" w:rsidRPr="000D3DAC">
        <w:rPr>
          <w:i/>
          <w:sz w:val="28"/>
          <w:szCs w:val="28"/>
        </w:rPr>
        <w:t>Макларен</w:t>
      </w:r>
      <w:proofErr w:type="spellEnd"/>
      <w:r>
        <w:rPr>
          <w:sz w:val="28"/>
          <w:szCs w:val="28"/>
        </w:rPr>
        <w:t>»). Як мовні одиниці можна кваліфікувати до 2 000 таких онімів;</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понад 50 000 номінацій </w:t>
      </w:r>
      <w:r w:rsidR="003A6888">
        <w:rPr>
          <w:sz w:val="28"/>
          <w:szCs w:val="28"/>
        </w:rPr>
        <w:t xml:space="preserve">відвідувачів </w:t>
      </w:r>
      <w:r>
        <w:rPr>
          <w:sz w:val="28"/>
          <w:szCs w:val="28"/>
        </w:rPr>
        <w:t xml:space="preserve">культових споруд (в Україні – близько 38 000 церков: </w:t>
      </w:r>
      <w:r w:rsidRPr="00DB4D3B">
        <w:rPr>
          <w:i/>
          <w:sz w:val="28"/>
          <w:szCs w:val="28"/>
        </w:rPr>
        <w:t>Андріївська церква</w:t>
      </w:r>
      <w:r>
        <w:rPr>
          <w:sz w:val="28"/>
          <w:szCs w:val="28"/>
        </w:rPr>
        <w:t xml:space="preserve">, </w:t>
      </w:r>
      <w:r w:rsidRPr="00DB4D3B">
        <w:rPr>
          <w:i/>
          <w:sz w:val="28"/>
          <w:szCs w:val="28"/>
        </w:rPr>
        <w:t>Софійський собор</w:t>
      </w:r>
      <w:r>
        <w:rPr>
          <w:sz w:val="28"/>
          <w:szCs w:val="28"/>
        </w:rPr>
        <w:t xml:space="preserve">; майже 200 монастирів: </w:t>
      </w:r>
      <w:proofErr w:type="spellStart"/>
      <w:r w:rsidRPr="00DB4D3B">
        <w:rPr>
          <w:i/>
          <w:sz w:val="28"/>
          <w:szCs w:val="28"/>
        </w:rPr>
        <w:t>Межиріцький</w:t>
      </w:r>
      <w:proofErr w:type="spellEnd"/>
      <w:r>
        <w:rPr>
          <w:sz w:val="28"/>
          <w:szCs w:val="28"/>
        </w:rPr>
        <w:t xml:space="preserve">, </w:t>
      </w:r>
      <w:r w:rsidRPr="00DB4D3B">
        <w:rPr>
          <w:i/>
          <w:sz w:val="28"/>
          <w:szCs w:val="28"/>
        </w:rPr>
        <w:t>Свято-Михайлівський</w:t>
      </w:r>
      <w:r>
        <w:rPr>
          <w:sz w:val="28"/>
          <w:szCs w:val="28"/>
        </w:rPr>
        <w:t xml:space="preserve">, понад 2 000 каплиць: </w:t>
      </w:r>
      <w:proofErr w:type="spellStart"/>
      <w:r w:rsidRPr="00DB4D3B">
        <w:rPr>
          <w:i/>
          <w:sz w:val="28"/>
          <w:szCs w:val="28"/>
        </w:rPr>
        <w:t>Свейковських</w:t>
      </w:r>
      <w:proofErr w:type="spellEnd"/>
      <w:r>
        <w:rPr>
          <w:sz w:val="28"/>
          <w:szCs w:val="28"/>
        </w:rPr>
        <w:t xml:space="preserve">, </w:t>
      </w:r>
      <w:r w:rsidRPr="00DB4D3B">
        <w:rPr>
          <w:i/>
          <w:sz w:val="28"/>
          <w:szCs w:val="28"/>
        </w:rPr>
        <w:t>Святої Параскеви</w:t>
      </w:r>
      <w:r>
        <w:rPr>
          <w:sz w:val="28"/>
          <w:szCs w:val="28"/>
        </w:rPr>
        <w:t xml:space="preserve">; у світі – більш ніж 10 000 церковних об’єктів: </w:t>
      </w:r>
      <w:proofErr w:type="spellStart"/>
      <w:r w:rsidRPr="00DB4D3B">
        <w:rPr>
          <w:i/>
          <w:sz w:val="28"/>
          <w:szCs w:val="28"/>
        </w:rPr>
        <w:t>Сикстинська</w:t>
      </w:r>
      <w:proofErr w:type="spellEnd"/>
      <w:r w:rsidRPr="00DB4D3B">
        <w:rPr>
          <w:i/>
          <w:sz w:val="28"/>
          <w:szCs w:val="28"/>
        </w:rPr>
        <w:t xml:space="preserve"> капела, Собор Святого </w:t>
      </w:r>
      <w:proofErr w:type="spellStart"/>
      <w:r w:rsidRPr="00DB4D3B">
        <w:rPr>
          <w:i/>
          <w:sz w:val="28"/>
          <w:szCs w:val="28"/>
        </w:rPr>
        <w:t>Патрика</w:t>
      </w:r>
      <w:proofErr w:type="spellEnd"/>
      <w:r w:rsidR="00AD2CF8">
        <w:rPr>
          <w:sz w:val="28"/>
          <w:szCs w:val="28"/>
        </w:rPr>
        <w:t>). Безп</w:t>
      </w:r>
      <w:r w:rsidR="00B31904">
        <w:rPr>
          <w:sz w:val="28"/>
          <w:szCs w:val="28"/>
        </w:rPr>
        <w:t>осередньо до мови належить до 3</w:t>
      </w:r>
      <w:r w:rsidR="00AD2CF8">
        <w:rPr>
          <w:sz w:val="28"/>
          <w:szCs w:val="28"/>
        </w:rPr>
        <w:t xml:space="preserve"> 000 </w:t>
      </w:r>
      <w:proofErr w:type="spellStart"/>
      <w:r w:rsidR="00AD2CF8">
        <w:rPr>
          <w:sz w:val="28"/>
          <w:szCs w:val="28"/>
        </w:rPr>
        <w:t>еклезіонімів</w:t>
      </w:r>
      <w:proofErr w:type="spellEnd"/>
      <w:r w:rsidR="00AD2CF8">
        <w:rPr>
          <w:sz w:val="28"/>
          <w:szCs w:val="28"/>
        </w:rPr>
        <w:t xml:space="preserve">, </w:t>
      </w:r>
      <w:proofErr w:type="spellStart"/>
      <w:r w:rsidR="00AD2CF8">
        <w:rPr>
          <w:sz w:val="28"/>
          <w:szCs w:val="28"/>
        </w:rPr>
        <w:t>монастеріонімів</w:t>
      </w:r>
      <w:proofErr w:type="spellEnd"/>
      <w:r w:rsidR="00AD2CF8">
        <w:rPr>
          <w:sz w:val="28"/>
          <w:szCs w:val="28"/>
        </w:rPr>
        <w:t xml:space="preserve"> і </w:t>
      </w:r>
      <w:proofErr w:type="spellStart"/>
      <w:r w:rsidR="00AD2CF8">
        <w:rPr>
          <w:sz w:val="28"/>
          <w:szCs w:val="28"/>
        </w:rPr>
        <w:t>капелонімів</w:t>
      </w:r>
      <w:proofErr w:type="spellEnd"/>
      <w:r w:rsidR="00AD2CF8">
        <w:rPr>
          <w:sz w:val="28"/>
          <w:szCs w:val="28"/>
        </w:rPr>
        <w:t>;</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майже 47 000 назв </w:t>
      </w:r>
      <w:r w:rsidR="003A6888">
        <w:rPr>
          <w:sz w:val="28"/>
          <w:szCs w:val="28"/>
        </w:rPr>
        <w:t xml:space="preserve">працівників </w:t>
      </w:r>
      <w:r>
        <w:rPr>
          <w:sz w:val="28"/>
          <w:szCs w:val="28"/>
        </w:rPr>
        <w:t xml:space="preserve">об’єктів культури і спорту (в Україні – понад 50 000 культосвітніх установ: </w:t>
      </w:r>
      <w:r w:rsidRPr="00463D1D">
        <w:rPr>
          <w:i/>
          <w:sz w:val="28"/>
          <w:szCs w:val="28"/>
        </w:rPr>
        <w:t>Національний палац культури</w:t>
      </w:r>
      <w:r>
        <w:rPr>
          <w:sz w:val="28"/>
          <w:szCs w:val="28"/>
        </w:rPr>
        <w:t xml:space="preserve"> «</w:t>
      </w:r>
      <w:r w:rsidRPr="00463D1D">
        <w:rPr>
          <w:i/>
          <w:sz w:val="28"/>
          <w:szCs w:val="28"/>
        </w:rPr>
        <w:t>Україна</w:t>
      </w:r>
      <w:r>
        <w:rPr>
          <w:sz w:val="28"/>
          <w:szCs w:val="28"/>
        </w:rPr>
        <w:t>», кінотеатр «</w:t>
      </w:r>
      <w:r w:rsidRPr="00463D1D">
        <w:rPr>
          <w:i/>
          <w:sz w:val="28"/>
          <w:szCs w:val="28"/>
        </w:rPr>
        <w:t>Планета</w:t>
      </w:r>
      <w:r w:rsidRPr="00463D1D">
        <w:rPr>
          <w:sz w:val="28"/>
          <w:szCs w:val="28"/>
        </w:rPr>
        <w:t>»</w:t>
      </w:r>
      <w:r>
        <w:rPr>
          <w:sz w:val="28"/>
          <w:szCs w:val="28"/>
        </w:rPr>
        <w:t>;</w:t>
      </w:r>
      <w:r w:rsidRPr="00463D1D">
        <w:rPr>
          <w:i/>
          <w:sz w:val="28"/>
          <w:szCs w:val="28"/>
        </w:rPr>
        <w:t xml:space="preserve"> </w:t>
      </w:r>
      <w:r w:rsidRPr="00463D1D">
        <w:rPr>
          <w:sz w:val="28"/>
          <w:szCs w:val="28"/>
        </w:rPr>
        <w:t>40 000 бібліотек:</w:t>
      </w:r>
      <w:r w:rsidRPr="00463D1D">
        <w:rPr>
          <w:i/>
          <w:sz w:val="28"/>
          <w:szCs w:val="28"/>
        </w:rPr>
        <w:t xml:space="preserve"> Національна</w:t>
      </w:r>
      <w:r>
        <w:rPr>
          <w:sz w:val="28"/>
          <w:szCs w:val="28"/>
        </w:rPr>
        <w:t xml:space="preserve"> </w:t>
      </w:r>
      <w:r w:rsidRPr="00463D1D">
        <w:rPr>
          <w:i/>
          <w:sz w:val="28"/>
          <w:szCs w:val="28"/>
        </w:rPr>
        <w:t>бібліотека України імені В. І. Вернадського</w:t>
      </w:r>
      <w:r>
        <w:rPr>
          <w:sz w:val="28"/>
          <w:szCs w:val="28"/>
        </w:rPr>
        <w:t xml:space="preserve">, </w:t>
      </w:r>
      <w:r w:rsidRPr="00463D1D">
        <w:rPr>
          <w:i/>
          <w:sz w:val="28"/>
          <w:szCs w:val="28"/>
        </w:rPr>
        <w:t>Хмельницька обласна бібліотека для дітей і юнацтва</w:t>
      </w:r>
      <w:r>
        <w:rPr>
          <w:sz w:val="28"/>
          <w:szCs w:val="28"/>
        </w:rPr>
        <w:t xml:space="preserve">; понад 1 000 музеїв: </w:t>
      </w:r>
      <w:r w:rsidRPr="00463D1D">
        <w:rPr>
          <w:i/>
          <w:sz w:val="28"/>
          <w:szCs w:val="28"/>
        </w:rPr>
        <w:t>Музей народної архітектури та побуту</w:t>
      </w:r>
      <w:r>
        <w:rPr>
          <w:sz w:val="28"/>
          <w:szCs w:val="28"/>
        </w:rPr>
        <w:t>, «</w:t>
      </w:r>
      <w:r w:rsidRPr="00463D1D">
        <w:rPr>
          <w:i/>
          <w:sz w:val="28"/>
          <w:szCs w:val="28"/>
        </w:rPr>
        <w:t>Писанка</w:t>
      </w:r>
      <w:r>
        <w:rPr>
          <w:sz w:val="28"/>
          <w:szCs w:val="28"/>
        </w:rPr>
        <w:t>»; майже 1 000 спортивних споруд: стадіон «</w:t>
      </w:r>
      <w:r w:rsidRPr="00463D1D">
        <w:rPr>
          <w:i/>
          <w:sz w:val="28"/>
          <w:szCs w:val="28"/>
        </w:rPr>
        <w:t>Авангард</w:t>
      </w:r>
      <w:r>
        <w:rPr>
          <w:sz w:val="28"/>
          <w:szCs w:val="28"/>
        </w:rPr>
        <w:t>»; ковзанка «</w:t>
      </w:r>
      <w:r w:rsidRPr="00463D1D">
        <w:rPr>
          <w:i/>
          <w:sz w:val="28"/>
          <w:szCs w:val="28"/>
        </w:rPr>
        <w:t>Крижинка</w:t>
      </w:r>
      <w:r>
        <w:rPr>
          <w:sz w:val="28"/>
          <w:szCs w:val="28"/>
        </w:rPr>
        <w:t xml:space="preserve">»; понад 5 000 споруд інших розважальних закладів: </w:t>
      </w:r>
      <w:r w:rsidRPr="00463D1D">
        <w:rPr>
          <w:i/>
          <w:sz w:val="28"/>
          <w:szCs w:val="28"/>
        </w:rPr>
        <w:t>Київський іподром</w:t>
      </w:r>
      <w:r>
        <w:rPr>
          <w:sz w:val="28"/>
          <w:szCs w:val="28"/>
        </w:rPr>
        <w:t>, аквапарк «</w:t>
      </w:r>
      <w:r w:rsidRPr="00463D1D">
        <w:rPr>
          <w:i/>
          <w:sz w:val="28"/>
          <w:szCs w:val="28"/>
        </w:rPr>
        <w:t>Сьомий океан</w:t>
      </w:r>
      <w:r>
        <w:rPr>
          <w:sz w:val="28"/>
          <w:szCs w:val="28"/>
        </w:rPr>
        <w:t>»; у світі – більш ніж 20 000 таких об’єктів: стадіон «</w:t>
      </w:r>
      <w:proofErr w:type="spellStart"/>
      <w:r w:rsidRPr="00E36B2F">
        <w:rPr>
          <w:i/>
          <w:sz w:val="28"/>
          <w:szCs w:val="28"/>
        </w:rPr>
        <w:t>Маракана</w:t>
      </w:r>
      <w:proofErr w:type="spellEnd"/>
      <w:r>
        <w:rPr>
          <w:sz w:val="28"/>
          <w:szCs w:val="28"/>
        </w:rPr>
        <w:t>», «</w:t>
      </w:r>
      <w:r w:rsidRPr="00E36B2F">
        <w:rPr>
          <w:i/>
          <w:sz w:val="28"/>
          <w:szCs w:val="28"/>
        </w:rPr>
        <w:t>Метрополітен-опера</w:t>
      </w:r>
      <w:r>
        <w:rPr>
          <w:sz w:val="28"/>
          <w:szCs w:val="28"/>
        </w:rPr>
        <w:t>»</w:t>
      </w:r>
      <w:r w:rsidR="00AD2CF8">
        <w:rPr>
          <w:sz w:val="28"/>
          <w:szCs w:val="28"/>
        </w:rPr>
        <w:t>. Незначною (до 2 000) є кількість таких пропріальних одиниць, яка може бути віднесена до мови;</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більш ніж 33 000 найменувань </w:t>
      </w:r>
      <w:r w:rsidR="003A6888">
        <w:rPr>
          <w:sz w:val="28"/>
          <w:szCs w:val="28"/>
        </w:rPr>
        <w:t xml:space="preserve">працівників </w:t>
      </w:r>
      <w:r>
        <w:rPr>
          <w:sz w:val="28"/>
          <w:szCs w:val="28"/>
        </w:rPr>
        <w:t xml:space="preserve">сільськогосподарських приміщень: польових станів, курників, млинів, ферм тощо </w:t>
      </w:r>
      <w:proofErr w:type="spellStart"/>
      <w:r w:rsidRPr="00267075">
        <w:rPr>
          <w:i/>
          <w:sz w:val="28"/>
          <w:szCs w:val="28"/>
        </w:rPr>
        <w:t>Пилипківський</w:t>
      </w:r>
      <w:proofErr w:type="spellEnd"/>
      <w:r w:rsidRPr="00267075">
        <w:rPr>
          <w:i/>
          <w:sz w:val="28"/>
          <w:szCs w:val="28"/>
        </w:rPr>
        <w:t xml:space="preserve"> млин, </w:t>
      </w:r>
      <w:proofErr w:type="spellStart"/>
      <w:r w:rsidRPr="00267075">
        <w:rPr>
          <w:i/>
          <w:sz w:val="28"/>
          <w:szCs w:val="28"/>
        </w:rPr>
        <w:t>Цівковецький</w:t>
      </w:r>
      <w:proofErr w:type="spellEnd"/>
      <w:r w:rsidRPr="00267075">
        <w:rPr>
          <w:i/>
          <w:sz w:val="28"/>
          <w:szCs w:val="28"/>
        </w:rPr>
        <w:t xml:space="preserve"> курник</w:t>
      </w:r>
      <w:r>
        <w:rPr>
          <w:sz w:val="28"/>
          <w:szCs w:val="28"/>
        </w:rPr>
        <w:t>;</w:t>
      </w:r>
      <w:r w:rsidR="008471B5">
        <w:rPr>
          <w:sz w:val="28"/>
          <w:szCs w:val="28"/>
        </w:rPr>
        <w:t xml:space="preserve"> у мові такі оніми практично не функціонують;</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приблизно 28 500 власних назв </w:t>
      </w:r>
      <w:r w:rsidR="003A6888">
        <w:rPr>
          <w:sz w:val="28"/>
          <w:szCs w:val="28"/>
        </w:rPr>
        <w:t xml:space="preserve">працівників </w:t>
      </w:r>
      <w:r>
        <w:rPr>
          <w:sz w:val="28"/>
          <w:szCs w:val="28"/>
        </w:rPr>
        <w:t xml:space="preserve">об’єктів, задіяних у сфері охорони здоров’я (понад 12 000 лікарень і поліклінік: </w:t>
      </w:r>
      <w:proofErr w:type="spellStart"/>
      <w:r w:rsidRPr="00C629E3">
        <w:rPr>
          <w:i/>
          <w:sz w:val="28"/>
          <w:szCs w:val="28"/>
        </w:rPr>
        <w:t>Городоцька</w:t>
      </w:r>
      <w:proofErr w:type="spellEnd"/>
      <w:r w:rsidRPr="00C629E3">
        <w:rPr>
          <w:i/>
          <w:sz w:val="28"/>
          <w:szCs w:val="28"/>
        </w:rPr>
        <w:t xml:space="preserve"> районна поліклініка</w:t>
      </w:r>
      <w:r>
        <w:rPr>
          <w:sz w:val="28"/>
          <w:szCs w:val="28"/>
        </w:rPr>
        <w:t>, дитяча лікарня «</w:t>
      </w:r>
      <w:proofErr w:type="spellStart"/>
      <w:r w:rsidRPr="00C629E3">
        <w:rPr>
          <w:i/>
          <w:sz w:val="28"/>
          <w:szCs w:val="28"/>
        </w:rPr>
        <w:t>Охмадит</w:t>
      </w:r>
      <w:proofErr w:type="spellEnd"/>
      <w:r>
        <w:rPr>
          <w:sz w:val="28"/>
          <w:szCs w:val="28"/>
        </w:rPr>
        <w:t>»; більш ніж 40 000 аптек: «</w:t>
      </w:r>
      <w:proofErr w:type="spellStart"/>
      <w:r w:rsidRPr="00C629E3">
        <w:rPr>
          <w:i/>
          <w:sz w:val="28"/>
          <w:szCs w:val="28"/>
        </w:rPr>
        <w:t>Медея</w:t>
      </w:r>
      <w:proofErr w:type="spellEnd"/>
      <w:r>
        <w:rPr>
          <w:sz w:val="28"/>
          <w:szCs w:val="28"/>
        </w:rPr>
        <w:t>», «</w:t>
      </w:r>
      <w:r w:rsidRPr="00C629E3">
        <w:rPr>
          <w:i/>
          <w:sz w:val="28"/>
          <w:szCs w:val="28"/>
        </w:rPr>
        <w:t>Сімейна аптека</w:t>
      </w:r>
      <w:r>
        <w:rPr>
          <w:sz w:val="28"/>
          <w:szCs w:val="28"/>
        </w:rPr>
        <w:t>»; понад 5 000 іноземних лікувальних закладів: «</w:t>
      </w:r>
      <w:proofErr w:type="spellStart"/>
      <w:r w:rsidRPr="00C629E3">
        <w:rPr>
          <w:i/>
          <w:sz w:val="28"/>
          <w:szCs w:val="28"/>
        </w:rPr>
        <w:t>Рудольфінерхаус</w:t>
      </w:r>
      <w:proofErr w:type="spellEnd"/>
      <w:r>
        <w:rPr>
          <w:sz w:val="28"/>
          <w:szCs w:val="28"/>
        </w:rPr>
        <w:t>», «</w:t>
      </w:r>
      <w:proofErr w:type="spellStart"/>
      <w:r w:rsidRPr="00C629E3">
        <w:rPr>
          <w:i/>
          <w:sz w:val="28"/>
          <w:szCs w:val="28"/>
        </w:rPr>
        <w:t>Форест</w:t>
      </w:r>
      <w:proofErr w:type="spellEnd"/>
      <w:r w:rsidRPr="00C629E3">
        <w:rPr>
          <w:i/>
          <w:sz w:val="28"/>
          <w:szCs w:val="28"/>
        </w:rPr>
        <w:t xml:space="preserve"> Парк </w:t>
      </w:r>
      <w:proofErr w:type="spellStart"/>
      <w:r w:rsidRPr="00C629E3">
        <w:rPr>
          <w:i/>
          <w:sz w:val="28"/>
          <w:szCs w:val="28"/>
        </w:rPr>
        <w:t>Медикал</w:t>
      </w:r>
      <w:proofErr w:type="spellEnd"/>
      <w:r w:rsidRPr="00C629E3">
        <w:rPr>
          <w:i/>
          <w:sz w:val="28"/>
          <w:szCs w:val="28"/>
        </w:rPr>
        <w:t xml:space="preserve"> </w:t>
      </w:r>
      <w:proofErr w:type="spellStart"/>
      <w:r w:rsidRPr="00C629E3">
        <w:rPr>
          <w:i/>
          <w:sz w:val="28"/>
          <w:szCs w:val="28"/>
        </w:rPr>
        <w:t>Центер</w:t>
      </w:r>
      <w:proofErr w:type="spellEnd"/>
      <w:r w:rsidR="008471B5">
        <w:rPr>
          <w:sz w:val="28"/>
          <w:szCs w:val="28"/>
        </w:rPr>
        <w:t>». До 2 000 таких найменувань можна кваліфікувати як такі, що функціонують у мові;</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25 000 номінацій </w:t>
      </w:r>
      <w:r w:rsidR="003A6888">
        <w:rPr>
          <w:sz w:val="28"/>
          <w:szCs w:val="28"/>
        </w:rPr>
        <w:t xml:space="preserve">мешканців </w:t>
      </w:r>
      <w:r>
        <w:rPr>
          <w:sz w:val="28"/>
          <w:szCs w:val="28"/>
        </w:rPr>
        <w:t>готелів</w:t>
      </w:r>
      <w:r w:rsidR="003A6888">
        <w:rPr>
          <w:sz w:val="28"/>
          <w:szCs w:val="28"/>
        </w:rPr>
        <w:t xml:space="preserve"> (</w:t>
      </w:r>
      <w:r>
        <w:rPr>
          <w:sz w:val="28"/>
          <w:szCs w:val="28"/>
        </w:rPr>
        <w:t>«</w:t>
      </w:r>
      <w:r w:rsidRPr="00A51A79">
        <w:rPr>
          <w:i/>
          <w:sz w:val="28"/>
          <w:szCs w:val="28"/>
        </w:rPr>
        <w:t>Либідь</w:t>
      </w:r>
      <w:r>
        <w:rPr>
          <w:sz w:val="28"/>
          <w:szCs w:val="28"/>
        </w:rPr>
        <w:t>», «</w:t>
      </w:r>
      <w:r w:rsidRPr="00A51A79">
        <w:rPr>
          <w:i/>
          <w:sz w:val="28"/>
          <w:szCs w:val="28"/>
        </w:rPr>
        <w:t>Поділля</w:t>
      </w:r>
      <w:r>
        <w:rPr>
          <w:sz w:val="28"/>
          <w:szCs w:val="28"/>
        </w:rPr>
        <w:t>»</w:t>
      </w:r>
      <w:r w:rsidR="004073B0">
        <w:rPr>
          <w:sz w:val="28"/>
          <w:szCs w:val="28"/>
        </w:rPr>
        <w:t>) і</w:t>
      </w:r>
      <w:r w:rsidR="003A6888">
        <w:rPr>
          <w:sz w:val="28"/>
          <w:szCs w:val="28"/>
        </w:rPr>
        <w:t xml:space="preserve"> санаторіїв (</w:t>
      </w:r>
      <w:r>
        <w:rPr>
          <w:sz w:val="28"/>
          <w:szCs w:val="28"/>
        </w:rPr>
        <w:t>«</w:t>
      </w:r>
      <w:r w:rsidRPr="00A51A79">
        <w:rPr>
          <w:i/>
          <w:sz w:val="28"/>
          <w:szCs w:val="28"/>
        </w:rPr>
        <w:t>Березовий гай</w:t>
      </w:r>
      <w:r>
        <w:rPr>
          <w:sz w:val="28"/>
          <w:szCs w:val="28"/>
        </w:rPr>
        <w:t>», «</w:t>
      </w:r>
      <w:proofErr w:type="spellStart"/>
      <w:r w:rsidRPr="00A51A79">
        <w:rPr>
          <w:i/>
          <w:sz w:val="28"/>
          <w:szCs w:val="28"/>
        </w:rPr>
        <w:t>Ріксос-Прикарпаття</w:t>
      </w:r>
      <w:proofErr w:type="spellEnd"/>
      <w:r w:rsidR="003A6888">
        <w:rPr>
          <w:sz w:val="28"/>
          <w:szCs w:val="28"/>
        </w:rPr>
        <w:t>»)</w:t>
      </w:r>
      <w:r w:rsidR="008105D9">
        <w:rPr>
          <w:sz w:val="28"/>
          <w:szCs w:val="28"/>
        </w:rPr>
        <w:t>,</w:t>
      </w:r>
      <w:r>
        <w:rPr>
          <w:sz w:val="28"/>
          <w:szCs w:val="28"/>
        </w:rPr>
        <w:t xml:space="preserve"> зокрема іноземних: </w:t>
      </w:r>
      <w:r>
        <w:rPr>
          <w:sz w:val="28"/>
          <w:szCs w:val="28"/>
        </w:rPr>
        <w:lastRenderedPageBreak/>
        <w:t>«</w:t>
      </w:r>
      <w:r w:rsidRPr="00A51A79">
        <w:rPr>
          <w:i/>
          <w:sz w:val="28"/>
          <w:szCs w:val="28"/>
        </w:rPr>
        <w:t>Модерн Гонолулу</w:t>
      </w:r>
      <w:r>
        <w:rPr>
          <w:sz w:val="28"/>
          <w:szCs w:val="28"/>
        </w:rPr>
        <w:t>», «</w:t>
      </w:r>
      <w:r w:rsidRPr="00A51A79">
        <w:rPr>
          <w:i/>
          <w:sz w:val="28"/>
          <w:szCs w:val="28"/>
        </w:rPr>
        <w:t>Сіам</w:t>
      </w:r>
      <w:r w:rsidR="008471B5">
        <w:rPr>
          <w:sz w:val="28"/>
          <w:szCs w:val="28"/>
        </w:rPr>
        <w:t>»), проте лише десятки таких пропріативів належать до сфери мови;</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понад 20 000 назв </w:t>
      </w:r>
      <w:r w:rsidR="003A6888">
        <w:rPr>
          <w:sz w:val="28"/>
          <w:szCs w:val="28"/>
        </w:rPr>
        <w:t xml:space="preserve">колективів </w:t>
      </w:r>
      <w:r>
        <w:rPr>
          <w:sz w:val="28"/>
          <w:szCs w:val="28"/>
        </w:rPr>
        <w:t>банківських установ в Україні (</w:t>
      </w:r>
      <w:r w:rsidRPr="00E83D19">
        <w:rPr>
          <w:i/>
          <w:sz w:val="28"/>
          <w:szCs w:val="28"/>
        </w:rPr>
        <w:t xml:space="preserve">Волинське обласне управління АТ </w:t>
      </w:r>
      <w:r>
        <w:rPr>
          <w:sz w:val="28"/>
          <w:szCs w:val="28"/>
        </w:rPr>
        <w:t>«</w:t>
      </w:r>
      <w:r w:rsidRPr="00E83D19">
        <w:rPr>
          <w:i/>
          <w:sz w:val="28"/>
          <w:szCs w:val="28"/>
        </w:rPr>
        <w:t>Ощадбанк</w:t>
      </w:r>
      <w:r>
        <w:rPr>
          <w:sz w:val="28"/>
          <w:szCs w:val="28"/>
        </w:rPr>
        <w:t xml:space="preserve">», </w:t>
      </w:r>
      <w:r w:rsidRPr="00E83D19">
        <w:rPr>
          <w:i/>
          <w:sz w:val="28"/>
          <w:szCs w:val="28"/>
        </w:rPr>
        <w:t>Подільське відділення АТ</w:t>
      </w:r>
      <w:r>
        <w:rPr>
          <w:sz w:val="28"/>
          <w:szCs w:val="28"/>
        </w:rPr>
        <w:t xml:space="preserve"> «</w:t>
      </w:r>
      <w:r w:rsidRPr="00E83D19">
        <w:rPr>
          <w:i/>
          <w:sz w:val="28"/>
          <w:szCs w:val="28"/>
        </w:rPr>
        <w:t>Правекс банк</w:t>
      </w:r>
      <w:r>
        <w:rPr>
          <w:sz w:val="28"/>
          <w:szCs w:val="28"/>
        </w:rPr>
        <w:t>») і за кордоном («</w:t>
      </w:r>
      <w:proofErr w:type="spellStart"/>
      <w:r w:rsidRPr="00E83D19">
        <w:rPr>
          <w:i/>
          <w:sz w:val="28"/>
          <w:szCs w:val="28"/>
        </w:rPr>
        <w:t>СІАБ</w:t>
      </w:r>
      <w:proofErr w:type="spellEnd"/>
      <w:r>
        <w:rPr>
          <w:sz w:val="28"/>
          <w:szCs w:val="28"/>
        </w:rPr>
        <w:t>», «</w:t>
      </w:r>
      <w:proofErr w:type="spellStart"/>
      <w:r w:rsidRPr="00E83D19">
        <w:rPr>
          <w:i/>
          <w:sz w:val="28"/>
          <w:szCs w:val="28"/>
        </w:rPr>
        <w:t>Сітігруп</w:t>
      </w:r>
      <w:proofErr w:type="spellEnd"/>
      <w:r>
        <w:rPr>
          <w:sz w:val="28"/>
          <w:szCs w:val="28"/>
        </w:rPr>
        <w:t>»);</w:t>
      </w:r>
      <w:r w:rsidR="008471B5">
        <w:rPr>
          <w:sz w:val="28"/>
          <w:szCs w:val="28"/>
        </w:rPr>
        <w:t xml:space="preserve"> </w:t>
      </w:r>
      <w:r w:rsidR="003A6888">
        <w:rPr>
          <w:sz w:val="28"/>
          <w:szCs w:val="28"/>
        </w:rPr>
        <w:t xml:space="preserve">на нашу думку, </w:t>
      </w:r>
      <w:r w:rsidR="008471B5">
        <w:rPr>
          <w:sz w:val="28"/>
          <w:szCs w:val="28"/>
        </w:rPr>
        <w:t>в мові закріпил</w:t>
      </w:r>
      <w:r w:rsidR="004755AB">
        <w:rPr>
          <w:sz w:val="28"/>
          <w:szCs w:val="28"/>
        </w:rPr>
        <w:t>о</w:t>
      </w:r>
      <w:r w:rsidR="003A6888">
        <w:rPr>
          <w:sz w:val="28"/>
          <w:szCs w:val="28"/>
        </w:rPr>
        <w:t>ся</w:t>
      </w:r>
      <w:r w:rsidR="008471B5">
        <w:rPr>
          <w:sz w:val="28"/>
          <w:szCs w:val="28"/>
        </w:rPr>
        <w:t xml:space="preserve"> не більше ніж 1 000 </w:t>
      </w:r>
      <w:proofErr w:type="spellStart"/>
      <w:r w:rsidR="008471B5">
        <w:rPr>
          <w:sz w:val="28"/>
          <w:szCs w:val="28"/>
        </w:rPr>
        <w:t>банконімів</w:t>
      </w:r>
      <w:proofErr w:type="spellEnd"/>
      <w:r w:rsidR="008471B5">
        <w:rPr>
          <w:sz w:val="28"/>
          <w:szCs w:val="28"/>
        </w:rPr>
        <w:t>;</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20 000 найменувань </w:t>
      </w:r>
      <w:r w:rsidR="00A16F4B">
        <w:rPr>
          <w:sz w:val="28"/>
          <w:szCs w:val="28"/>
        </w:rPr>
        <w:t xml:space="preserve">працівників </w:t>
      </w:r>
      <w:r>
        <w:rPr>
          <w:sz w:val="28"/>
          <w:szCs w:val="28"/>
        </w:rPr>
        <w:t>п</w:t>
      </w:r>
      <w:r w:rsidR="00A16F4B">
        <w:rPr>
          <w:sz w:val="28"/>
          <w:szCs w:val="28"/>
        </w:rPr>
        <w:t>оліції, СБУ, прокуратури, судів та інших так званих силових структур</w:t>
      </w:r>
      <w:r>
        <w:rPr>
          <w:sz w:val="28"/>
          <w:szCs w:val="28"/>
        </w:rPr>
        <w:t xml:space="preserve"> як в Україні (</w:t>
      </w:r>
      <w:proofErr w:type="spellStart"/>
      <w:r w:rsidRPr="00587CAC">
        <w:rPr>
          <w:i/>
          <w:sz w:val="28"/>
          <w:szCs w:val="28"/>
        </w:rPr>
        <w:t>Віньковецьке</w:t>
      </w:r>
      <w:proofErr w:type="spellEnd"/>
      <w:r w:rsidRPr="00587CAC">
        <w:rPr>
          <w:i/>
          <w:sz w:val="28"/>
          <w:szCs w:val="28"/>
        </w:rPr>
        <w:t xml:space="preserve"> відділення поліції, </w:t>
      </w:r>
      <w:proofErr w:type="spellStart"/>
      <w:r w:rsidRPr="00587CAC">
        <w:rPr>
          <w:i/>
          <w:sz w:val="28"/>
          <w:szCs w:val="28"/>
        </w:rPr>
        <w:t>Заліщицький</w:t>
      </w:r>
      <w:proofErr w:type="spellEnd"/>
      <w:r w:rsidRPr="00587CAC">
        <w:rPr>
          <w:i/>
          <w:sz w:val="28"/>
          <w:szCs w:val="28"/>
        </w:rPr>
        <w:t xml:space="preserve"> міжрайонний суд</w:t>
      </w:r>
      <w:r>
        <w:rPr>
          <w:sz w:val="28"/>
          <w:szCs w:val="28"/>
        </w:rPr>
        <w:t>), так і кордоном (</w:t>
      </w:r>
      <w:r w:rsidRPr="00587CAC">
        <w:rPr>
          <w:i/>
          <w:sz w:val="28"/>
          <w:szCs w:val="28"/>
        </w:rPr>
        <w:t>Європейський Суд з прав людини, Міжнародний третейський суд</w:t>
      </w:r>
      <w:r>
        <w:rPr>
          <w:sz w:val="28"/>
          <w:szCs w:val="28"/>
        </w:rPr>
        <w:t>);</w:t>
      </w:r>
      <w:r w:rsidR="008471B5">
        <w:rPr>
          <w:sz w:val="28"/>
          <w:szCs w:val="28"/>
        </w:rPr>
        <w:t xml:space="preserve"> кількість таких номінацій у мові – понад 1 000;</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18 000 власних назв </w:t>
      </w:r>
      <w:r w:rsidR="00A16F4B">
        <w:rPr>
          <w:sz w:val="28"/>
          <w:szCs w:val="28"/>
        </w:rPr>
        <w:t xml:space="preserve">колективів </w:t>
      </w:r>
      <w:r>
        <w:rPr>
          <w:sz w:val="28"/>
          <w:szCs w:val="28"/>
        </w:rPr>
        <w:t>закладів громадського харчування в Україні (ресторани: «</w:t>
      </w:r>
      <w:r w:rsidRPr="008C02CA">
        <w:rPr>
          <w:i/>
          <w:sz w:val="28"/>
          <w:szCs w:val="28"/>
        </w:rPr>
        <w:t>Грибова хата</w:t>
      </w:r>
      <w:r>
        <w:rPr>
          <w:sz w:val="28"/>
          <w:szCs w:val="28"/>
        </w:rPr>
        <w:t>», «</w:t>
      </w:r>
      <w:r w:rsidRPr="008C02CA">
        <w:rPr>
          <w:i/>
          <w:sz w:val="28"/>
          <w:szCs w:val="28"/>
        </w:rPr>
        <w:t>Папа Карла</w:t>
      </w:r>
      <w:r>
        <w:rPr>
          <w:sz w:val="28"/>
          <w:szCs w:val="28"/>
        </w:rPr>
        <w:t>»; кафе, паби тощо: «</w:t>
      </w:r>
      <w:r w:rsidRPr="008C02CA">
        <w:rPr>
          <w:i/>
          <w:sz w:val="28"/>
          <w:szCs w:val="28"/>
        </w:rPr>
        <w:t>Кулінарний рай</w:t>
      </w:r>
      <w:r>
        <w:rPr>
          <w:sz w:val="28"/>
          <w:szCs w:val="28"/>
        </w:rPr>
        <w:t>», «</w:t>
      </w:r>
      <w:proofErr w:type="spellStart"/>
      <w:r w:rsidRPr="008C02CA">
        <w:rPr>
          <w:i/>
          <w:sz w:val="28"/>
          <w:szCs w:val="28"/>
        </w:rPr>
        <w:t>Челентано</w:t>
      </w:r>
      <w:proofErr w:type="spellEnd"/>
      <w:r>
        <w:rPr>
          <w:sz w:val="28"/>
          <w:szCs w:val="28"/>
        </w:rPr>
        <w:t>») і світі («</w:t>
      </w:r>
      <w:r w:rsidRPr="008C02CA">
        <w:rPr>
          <w:i/>
          <w:sz w:val="28"/>
          <w:szCs w:val="28"/>
        </w:rPr>
        <w:t>Даніель</w:t>
      </w:r>
      <w:r>
        <w:rPr>
          <w:sz w:val="28"/>
          <w:szCs w:val="28"/>
        </w:rPr>
        <w:t>», «</w:t>
      </w:r>
      <w:proofErr w:type="spellStart"/>
      <w:r w:rsidRPr="008C02CA">
        <w:rPr>
          <w:i/>
          <w:sz w:val="28"/>
          <w:szCs w:val="28"/>
        </w:rPr>
        <w:t>Нома</w:t>
      </w:r>
      <w:proofErr w:type="spellEnd"/>
      <w:r>
        <w:rPr>
          <w:sz w:val="28"/>
          <w:szCs w:val="28"/>
        </w:rPr>
        <w:t>»);</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майже 10 500 номінацій </w:t>
      </w:r>
      <w:r w:rsidR="00A16F4B">
        <w:rPr>
          <w:sz w:val="28"/>
          <w:szCs w:val="28"/>
        </w:rPr>
        <w:t xml:space="preserve">працівників </w:t>
      </w:r>
      <w:r>
        <w:rPr>
          <w:sz w:val="28"/>
          <w:szCs w:val="28"/>
        </w:rPr>
        <w:t>торгових приміщень (в Україні – майже 38 500 магазинів: «</w:t>
      </w:r>
      <w:r w:rsidRPr="007D537F">
        <w:rPr>
          <w:i/>
          <w:sz w:val="28"/>
          <w:szCs w:val="28"/>
        </w:rPr>
        <w:t>Каштан</w:t>
      </w:r>
      <w:r>
        <w:rPr>
          <w:sz w:val="28"/>
          <w:szCs w:val="28"/>
        </w:rPr>
        <w:t xml:space="preserve">», </w:t>
      </w:r>
      <w:r w:rsidRPr="007D537F">
        <w:rPr>
          <w:i/>
          <w:sz w:val="28"/>
          <w:szCs w:val="28"/>
        </w:rPr>
        <w:t>Центральний універмаг</w:t>
      </w:r>
      <w:r>
        <w:rPr>
          <w:sz w:val="28"/>
          <w:szCs w:val="28"/>
        </w:rPr>
        <w:t>; 45 000 кіосків: «</w:t>
      </w:r>
      <w:proofErr w:type="spellStart"/>
      <w:r w:rsidRPr="007D537F">
        <w:rPr>
          <w:i/>
          <w:sz w:val="28"/>
          <w:szCs w:val="28"/>
        </w:rPr>
        <w:t>Адамівські</w:t>
      </w:r>
      <w:proofErr w:type="spellEnd"/>
      <w:r w:rsidRPr="007D537F">
        <w:rPr>
          <w:i/>
          <w:sz w:val="28"/>
          <w:szCs w:val="28"/>
        </w:rPr>
        <w:t xml:space="preserve"> ковбаси</w:t>
      </w:r>
      <w:r>
        <w:rPr>
          <w:sz w:val="28"/>
          <w:szCs w:val="28"/>
        </w:rPr>
        <w:t>»; «</w:t>
      </w:r>
      <w:r w:rsidRPr="007D537F">
        <w:rPr>
          <w:i/>
          <w:sz w:val="28"/>
          <w:szCs w:val="28"/>
        </w:rPr>
        <w:t>Квіти</w:t>
      </w:r>
      <w:r>
        <w:rPr>
          <w:sz w:val="28"/>
          <w:szCs w:val="28"/>
        </w:rPr>
        <w:t>»; до 50 000 дрібних торгових точок: «</w:t>
      </w:r>
      <w:r w:rsidRPr="007D537F">
        <w:rPr>
          <w:i/>
          <w:sz w:val="28"/>
          <w:szCs w:val="28"/>
        </w:rPr>
        <w:t>Наталі</w:t>
      </w:r>
      <w:r>
        <w:rPr>
          <w:sz w:val="28"/>
          <w:szCs w:val="28"/>
        </w:rPr>
        <w:t>», «</w:t>
      </w:r>
      <w:proofErr w:type="spellStart"/>
      <w:r w:rsidRPr="007D537F">
        <w:rPr>
          <w:i/>
          <w:sz w:val="28"/>
          <w:szCs w:val="28"/>
        </w:rPr>
        <w:t>Супер-джинси</w:t>
      </w:r>
      <w:proofErr w:type="spellEnd"/>
      <w:r>
        <w:rPr>
          <w:sz w:val="28"/>
          <w:szCs w:val="28"/>
        </w:rPr>
        <w:t xml:space="preserve">»; понад 10 000 ринків: </w:t>
      </w:r>
      <w:r w:rsidRPr="007D537F">
        <w:rPr>
          <w:i/>
          <w:sz w:val="28"/>
          <w:szCs w:val="28"/>
        </w:rPr>
        <w:t>Лук’янівський ринок</w:t>
      </w:r>
      <w:r>
        <w:rPr>
          <w:sz w:val="28"/>
          <w:szCs w:val="28"/>
        </w:rPr>
        <w:t>, «</w:t>
      </w:r>
      <w:proofErr w:type="spellStart"/>
      <w:r w:rsidRPr="007D537F">
        <w:rPr>
          <w:i/>
          <w:sz w:val="28"/>
          <w:szCs w:val="28"/>
        </w:rPr>
        <w:t>Привоз</w:t>
      </w:r>
      <w:proofErr w:type="spellEnd"/>
      <w:r>
        <w:rPr>
          <w:sz w:val="28"/>
          <w:szCs w:val="28"/>
        </w:rPr>
        <w:t>»; близько 7 000 АЗС: «</w:t>
      </w:r>
      <w:r w:rsidRPr="007D537F">
        <w:rPr>
          <w:i/>
          <w:sz w:val="28"/>
          <w:szCs w:val="28"/>
        </w:rPr>
        <w:t>ОККО</w:t>
      </w:r>
      <w:r>
        <w:rPr>
          <w:sz w:val="28"/>
          <w:szCs w:val="28"/>
        </w:rPr>
        <w:t>». «</w:t>
      </w:r>
      <w:r w:rsidRPr="007D537F">
        <w:rPr>
          <w:i/>
          <w:sz w:val="28"/>
          <w:szCs w:val="28"/>
        </w:rPr>
        <w:t>Укрнафта</w:t>
      </w:r>
      <w:r>
        <w:rPr>
          <w:sz w:val="28"/>
          <w:szCs w:val="28"/>
        </w:rPr>
        <w:t xml:space="preserve">»; у світі – до 5 000 відомих торгових об’єктів: ринок </w:t>
      </w:r>
      <w:proofErr w:type="spellStart"/>
      <w:r w:rsidRPr="007D537F">
        <w:rPr>
          <w:i/>
          <w:sz w:val="28"/>
          <w:szCs w:val="28"/>
        </w:rPr>
        <w:t>Ліденхолл</w:t>
      </w:r>
      <w:proofErr w:type="spellEnd"/>
      <w:r>
        <w:rPr>
          <w:sz w:val="28"/>
          <w:szCs w:val="28"/>
        </w:rPr>
        <w:t>, торгова галерея «</w:t>
      </w:r>
      <w:proofErr w:type="spellStart"/>
      <w:r w:rsidRPr="007D537F">
        <w:rPr>
          <w:i/>
          <w:sz w:val="28"/>
          <w:szCs w:val="28"/>
        </w:rPr>
        <w:t>Центерсіті</w:t>
      </w:r>
      <w:proofErr w:type="spellEnd"/>
      <w:r>
        <w:rPr>
          <w:sz w:val="28"/>
          <w:szCs w:val="28"/>
        </w:rPr>
        <w:t>»;</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5 000 назв </w:t>
      </w:r>
      <w:r w:rsidR="00A16F4B">
        <w:rPr>
          <w:sz w:val="28"/>
          <w:szCs w:val="28"/>
        </w:rPr>
        <w:t>колективів, які надають</w:t>
      </w:r>
      <w:r>
        <w:rPr>
          <w:sz w:val="28"/>
          <w:szCs w:val="28"/>
        </w:rPr>
        <w:t xml:space="preserve"> сервісні послуги: СТО «</w:t>
      </w:r>
      <w:r w:rsidRPr="00587CAC">
        <w:rPr>
          <w:i/>
          <w:sz w:val="28"/>
          <w:szCs w:val="28"/>
        </w:rPr>
        <w:t>Дизель-сервіс</w:t>
      </w:r>
      <w:r>
        <w:rPr>
          <w:sz w:val="28"/>
          <w:szCs w:val="28"/>
        </w:rPr>
        <w:t>», «</w:t>
      </w:r>
      <w:r w:rsidRPr="00295479">
        <w:rPr>
          <w:i/>
          <w:sz w:val="28"/>
          <w:szCs w:val="28"/>
        </w:rPr>
        <w:t>Чобіток</w:t>
      </w:r>
      <w:r w:rsidR="008471B5">
        <w:rPr>
          <w:sz w:val="28"/>
          <w:szCs w:val="28"/>
        </w:rPr>
        <w:t xml:space="preserve">». Загалом до сфери мови можна віднести не більше ніж 2 000 </w:t>
      </w:r>
      <w:proofErr w:type="spellStart"/>
      <w:r w:rsidR="008471B5">
        <w:rPr>
          <w:sz w:val="28"/>
          <w:szCs w:val="28"/>
        </w:rPr>
        <w:t>комерціонімів</w:t>
      </w:r>
      <w:proofErr w:type="spellEnd"/>
      <w:r w:rsidR="008471B5">
        <w:rPr>
          <w:sz w:val="28"/>
          <w:szCs w:val="28"/>
        </w:rPr>
        <w:t xml:space="preserve">, </w:t>
      </w:r>
      <w:proofErr w:type="spellStart"/>
      <w:r w:rsidR="008471B5">
        <w:rPr>
          <w:sz w:val="28"/>
          <w:szCs w:val="28"/>
        </w:rPr>
        <w:t>кулінонімів</w:t>
      </w:r>
      <w:proofErr w:type="spellEnd"/>
      <w:r w:rsidR="008471B5">
        <w:rPr>
          <w:sz w:val="28"/>
          <w:szCs w:val="28"/>
        </w:rPr>
        <w:t xml:space="preserve"> і </w:t>
      </w:r>
      <w:proofErr w:type="spellStart"/>
      <w:r w:rsidR="008471B5">
        <w:rPr>
          <w:sz w:val="28"/>
          <w:szCs w:val="28"/>
        </w:rPr>
        <w:t>сервісонімів</w:t>
      </w:r>
      <w:proofErr w:type="spellEnd"/>
      <w:r w:rsidR="008471B5">
        <w:rPr>
          <w:sz w:val="28"/>
          <w:szCs w:val="28"/>
        </w:rPr>
        <w:t>;</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2 500 найменувань </w:t>
      </w:r>
      <w:r w:rsidR="00A16F4B">
        <w:rPr>
          <w:sz w:val="28"/>
          <w:szCs w:val="28"/>
        </w:rPr>
        <w:t xml:space="preserve">працівників </w:t>
      </w:r>
      <w:r>
        <w:rPr>
          <w:sz w:val="28"/>
          <w:szCs w:val="28"/>
        </w:rPr>
        <w:t xml:space="preserve">споруд оборонного призначення: замків (81: </w:t>
      </w:r>
      <w:proofErr w:type="spellStart"/>
      <w:r w:rsidRPr="001B4558">
        <w:rPr>
          <w:i/>
          <w:sz w:val="28"/>
          <w:szCs w:val="28"/>
        </w:rPr>
        <w:t>Золочівський</w:t>
      </w:r>
      <w:proofErr w:type="spellEnd"/>
      <w:r w:rsidRPr="001B4558">
        <w:rPr>
          <w:i/>
          <w:sz w:val="28"/>
          <w:szCs w:val="28"/>
        </w:rPr>
        <w:t xml:space="preserve"> замок, Паланок</w:t>
      </w:r>
      <w:r>
        <w:rPr>
          <w:sz w:val="28"/>
          <w:szCs w:val="28"/>
        </w:rPr>
        <w:t xml:space="preserve">), палаців (126: </w:t>
      </w:r>
      <w:r w:rsidRPr="001B4558">
        <w:rPr>
          <w:i/>
          <w:sz w:val="28"/>
          <w:szCs w:val="28"/>
        </w:rPr>
        <w:t xml:space="preserve">Ханський, </w:t>
      </w:r>
      <w:proofErr w:type="spellStart"/>
      <w:r w:rsidRPr="001B4558">
        <w:rPr>
          <w:i/>
          <w:sz w:val="28"/>
          <w:szCs w:val="28"/>
        </w:rPr>
        <w:t>Шарівський</w:t>
      </w:r>
      <w:proofErr w:type="spellEnd"/>
      <w:r>
        <w:rPr>
          <w:sz w:val="28"/>
          <w:szCs w:val="28"/>
        </w:rPr>
        <w:t xml:space="preserve">), фортець (75: </w:t>
      </w:r>
      <w:proofErr w:type="spellStart"/>
      <w:r w:rsidRPr="001B4558">
        <w:rPr>
          <w:i/>
          <w:sz w:val="28"/>
          <w:szCs w:val="28"/>
        </w:rPr>
        <w:t>Аккерманська</w:t>
      </w:r>
      <w:proofErr w:type="spellEnd"/>
      <w:r w:rsidRPr="001B4558">
        <w:rPr>
          <w:i/>
          <w:sz w:val="28"/>
          <w:szCs w:val="28"/>
        </w:rPr>
        <w:t>, Хотинська</w:t>
      </w:r>
      <w:r>
        <w:rPr>
          <w:sz w:val="28"/>
          <w:szCs w:val="28"/>
        </w:rPr>
        <w:t xml:space="preserve"> ), зокрема до 2000 – іноземних (</w:t>
      </w:r>
      <w:proofErr w:type="spellStart"/>
      <w:r w:rsidRPr="001866FC">
        <w:rPr>
          <w:i/>
          <w:sz w:val="28"/>
          <w:szCs w:val="28"/>
        </w:rPr>
        <w:t>Гогенцоллерн</w:t>
      </w:r>
      <w:proofErr w:type="spellEnd"/>
      <w:r>
        <w:rPr>
          <w:sz w:val="28"/>
          <w:szCs w:val="28"/>
        </w:rPr>
        <w:t xml:space="preserve">, </w:t>
      </w:r>
      <w:proofErr w:type="spellStart"/>
      <w:r w:rsidRPr="001866FC">
        <w:rPr>
          <w:i/>
          <w:sz w:val="28"/>
          <w:szCs w:val="28"/>
        </w:rPr>
        <w:t>Шенбрунн</w:t>
      </w:r>
      <w:proofErr w:type="spellEnd"/>
      <w:r>
        <w:rPr>
          <w:sz w:val="28"/>
          <w:szCs w:val="28"/>
        </w:rPr>
        <w:t xml:space="preserve">), оскільки давні </w:t>
      </w:r>
      <w:r w:rsidR="008471B5">
        <w:rPr>
          <w:sz w:val="28"/>
          <w:szCs w:val="28"/>
        </w:rPr>
        <w:t>вітчизняні уже враховані раніше, причому значна частина їх (до 1 000) функціонує в мові;</w:t>
      </w:r>
    </w:p>
    <w:p w:rsidR="006B5259" w:rsidRDefault="006B5259" w:rsidP="006B5259">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lastRenderedPageBreak/>
        <w:t xml:space="preserve">до 1 000 власних назв </w:t>
      </w:r>
      <w:r w:rsidR="00A16F4B">
        <w:rPr>
          <w:sz w:val="28"/>
          <w:szCs w:val="28"/>
        </w:rPr>
        <w:t xml:space="preserve">колективів колоній, тюрем, СІЗО та інших місць позбавлення </w:t>
      </w:r>
      <w:r>
        <w:rPr>
          <w:sz w:val="28"/>
          <w:szCs w:val="28"/>
        </w:rPr>
        <w:t>волі як в Україні (</w:t>
      </w:r>
      <w:proofErr w:type="spellStart"/>
      <w:r w:rsidRPr="007B3AB4">
        <w:rPr>
          <w:i/>
          <w:sz w:val="28"/>
          <w:szCs w:val="28"/>
        </w:rPr>
        <w:t>Ізяславська</w:t>
      </w:r>
      <w:proofErr w:type="spellEnd"/>
      <w:r w:rsidRPr="007B3AB4">
        <w:rPr>
          <w:i/>
          <w:sz w:val="28"/>
          <w:szCs w:val="28"/>
        </w:rPr>
        <w:t xml:space="preserve"> виправна колонія № 31, Луцький слідчий ізолятор</w:t>
      </w:r>
      <w:r>
        <w:rPr>
          <w:sz w:val="28"/>
          <w:szCs w:val="28"/>
        </w:rPr>
        <w:t>), так і за кордоном (</w:t>
      </w:r>
      <w:proofErr w:type="spellStart"/>
      <w:r w:rsidRPr="007B3AB4">
        <w:rPr>
          <w:i/>
          <w:sz w:val="28"/>
          <w:szCs w:val="28"/>
        </w:rPr>
        <w:t>Алькатрас</w:t>
      </w:r>
      <w:proofErr w:type="spellEnd"/>
      <w:r w:rsidRPr="007B3AB4">
        <w:rPr>
          <w:i/>
          <w:sz w:val="28"/>
          <w:szCs w:val="28"/>
        </w:rPr>
        <w:t>, Володимирський централ</w:t>
      </w:r>
      <w:r>
        <w:rPr>
          <w:sz w:val="28"/>
          <w:szCs w:val="28"/>
        </w:rPr>
        <w:t>).</w:t>
      </w:r>
      <w:r w:rsidR="002A39E0">
        <w:rPr>
          <w:sz w:val="28"/>
          <w:szCs w:val="28"/>
        </w:rPr>
        <w:t xml:space="preserve"> У сфері мови трапляються лише окремі </w:t>
      </w:r>
      <w:r w:rsidR="006E4085">
        <w:rPr>
          <w:sz w:val="28"/>
          <w:szCs w:val="28"/>
        </w:rPr>
        <w:t>подібні номінації;</w:t>
      </w:r>
    </w:p>
    <w:p w:rsidR="00CB4D48" w:rsidRDefault="00CB4D48" w:rsidP="00CB4D48">
      <w:pPr>
        <w:pStyle w:val="a3"/>
        <w:shd w:val="clear" w:color="auto" w:fill="FFFFFF"/>
        <w:spacing w:before="0" w:beforeAutospacing="0" w:after="0" w:afterAutospacing="0" w:line="360" w:lineRule="auto"/>
        <w:ind w:firstLine="567"/>
        <w:jc w:val="both"/>
        <w:textAlignment w:val="baseline"/>
        <w:rPr>
          <w:sz w:val="28"/>
          <w:szCs w:val="28"/>
        </w:rPr>
      </w:pPr>
      <w:r w:rsidRPr="00A81787">
        <w:rPr>
          <w:sz w:val="28"/>
          <w:szCs w:val="28"/>
        </w:rPr>
        <w:t xml:space="preserve">майже </w:t>
      </w:r>
      <w:r w:rsidR="008105D9">
        <w:rPr>
          <w:sz w:val="28"/>
          <w:szCs w:val="28"/>
        </w:rPr>
        <w:t>2</w:t>
      </w:r>
      <w:r w:rsidRPr="00A81787">
        <w:rPr>
          <w:sz w:val="28"/>
          <w:szCs w:val="28"/>
        </w:rPr>
        <w:t xml:space="preserve">70 000 власних назв </w:t>
      </w:r>
      <w:r w:rsidR="00A16F4B">
        <w:rPr>
          <w:sz w:val="28"/>
          <w:szCs w:val="28"/>
        </w:rPr>
        <w:t xml:space="preserve">працівників </w:t>
      </w:r>
      <w:r w:rsidRPr="00A81787">
        <w:rPr>
          <w:sz w:val="28"/>
          <w:szCs w:val="28"/>
        </w:rPr>
        <w:t xml:space="preserve">організацій міжнародного, </w:t>
      </w:r>
      <w:r>
        <w:rPr>
          <w:sz w:val="28"/>
          <w:szCs w:val="28"/>
        </w:rPr>
        <w:t>в</w:t>
      </w:r>
      <w:r w:rsidRPr="00A81787">
        <w:rPr>
          <w:sz w:val="28"/>
          <w:szCs w:val="28"/>
        </w:rPr>
        <w:t>сеукраїнського та регіонального масштабу</w:t>
      </w:r>
      <w:r>
        <w:rPr>
          <w:sz w:val="28"/>
          <w:szCs w:val="28"/>
        </w:rPr>
        <w:t xml:space="preserve">: </w:t>
      </w:r>
      <w:proofErr w:type="spellStart"/>
      <w:r w:rsidRPr="00A81787">
        <w:rPr>
          <w:i/>
          <w:sz w:val="28"/>
          <w:szCs w:val="28"/>
        </w:rPr>
        <w:t>Новоукраїнська</w:t>
      </w:r>
      <w:proofErr w:type="spellEnd"/>
      <w:r w:rsidRPr="00A81787">
        <w:rPr>
          <w:i/>
          <w:sz w:val="28"/>
          <w:szCs w:val="28"/>
        </w:rPr>
        <w:t xml:space="preserve"> районна громадська організація</w:t>
      </w:r>
      <w:r>
        <w:rPr>
          <w:sz w:val="28"/>
          <w:szCs w:val="28"/>
        </w:rPr>
        <w:t xml:space="preserve"> «</w:t>
      </w:r>
      <w:r w:rsidRPr="00A81787">
        <w:rPr>
          <w:i/>
          <w:sz w:val="28"/>
          <w:szCs w:val="28"/>
        </w:rPr>
        <w:t>Прес-клуб реформ</w:t>
      </w:r>
      <w:r>
        <w:rPr>
          <w:sz w:val="28"/>
          <w:szCs w:val="28"/>
        </w:rPr>
        <w:t xml:space="preserve">», </w:t>
      </w:r>
      <w:r w:rsidRPr="00A81787">
        <w:rPr>
          <w:i/>
          <w:sz w:val="28"/>
          <w:szCs w:val="28"/>
        </w:rPr>
        <w:t>Організація українських скаутів</w:t>
      </w:r>
      <w:r>
        <w:rPr>
          <w:sz w:val="28"/>
          <w:szCs w:val="28"/>
        </w:rPr>
        <w:t xml:space="preserve">, зокрема колишніх: </w:t>
      </w:r>
      <w:r w:rsidRPr="00A81787">
        <w:rPr>
          <w:i/>
          <w:sz w:val="28"/>
          <w:szCs w:val="28"/>
        </w:rPr>
        <w:t>Львівський обласний комітет ЛКСМУ</w:t>
      </w:r>
      <w:r>
        <w:rPr>
          <w:sz w:val="28"/>
          <w:szCs w:val="28"/>
        </w:rPr>
        <w:t xml:space="preserve">, </w:t>
      </w:r>
      <w:r w:rsidRPr="00A81787">
        <w:rPr>
          <w:i/>
          <w:sz w:val="28"/>
          <w:szCs w:val="28"/>
        </w:rPr>
        <w:t xml:space="preserve">Міжнародне </w:t>
      </w:r>
      <w:proofErr w:type="spellStart"/>
      <w:r w:rsidRPr="00A81787">
        <w:rPr>
          <w:i/>
          <w:sz w:val="28"/>
          <w:szCs w:val="28"/>
        </w:rPr>
        <w:t>історико-просвітницьке</w:t>
      </w:r>
      <w:proofErr w:type="spellEnd"/>
      <w:r w:rsidRPr="00A81787">
        <w:rPr>
          <w:i/>
          <w:sz w:val="28"/>
          <w:szCs w:val="28"/>
        </w:rPr>
        <w:t>, правозахисне та благодійне товариство</w:t>
      </w:r>
      <w:r>
        <w:rPr>
          <w:sz w:val="28"/>
          <w:szCs w:val="28"/>
        </w:rPr>
        <w:t xml:space="preserve"> «</w:t>
      </w:r>
      <w:r w:rsidRPr="00A81787">
        <w:rPr>
          <w:i/>
          <w:sz w:val="28"/>
          <w:szCs w:val="28"/>
        </w:rPr>
        <w:t>Меморіал</w:t>
      </w:r>
      <w:r>
        <w:rPr>
          <w:sz w:val="28"/>
          <w:szCs w:val="28"/>
        </w:rPr>
        <w:t xml:space="preserve">» та закордонних: </w:t>
      </w:r>
      <w:r w:rsidRPr="00A81787">
        <w:rPr>
          <w:i/>
          <w:sz w:val="28"/>
          <w:szCs w:val="28"/>
        </w:rPr>
        <w:t>Американська федерація праці – Конгрес виробничих профспілок</w:t>
      </w:r>
      <w:r>
        <w:rPr>
          <w:sz w:val="28"/>
          <w:szCs w:val="28"/>
        </w:rPr>
        <w:t xml:space="preserve">, </w:t>
      </w:r>
      <w:r w:rsidRPr="00A81787">
        <w:rPr>
          <w:i/>
          <w:sz w:val="28"/>
          <w:szCs w:val="28"/>
        </w:rPr>
        <w:t>Союз українських студентів Канади</w:t>
      </w:r>
      <w:r>
        <w:rPr>
          <w:sz w:val="28"/>
          <w:szCs w:val="28"/>
        </w:rPr>
        <w:t>; у сфері мов</w:t>
      </w:r>
      <w:r w:rsidR="004755AB">
        <w:rPr>
          <w:sz w:val="28"/>
          <w:szCs w:val="28"/>
        </w:rPr>
        <w:t xml:space="preserve">и можливе функціонування до 500 таких </w:t>
      </w:r>
      <w:r>
        <w:rPr>
          <w:sz w:val="28"/>
          <w:szCs w:val="28"/>
        </w:rPr>
        <w:t>пропріативів;</w:t>
      </w:r>
    </w:p>
    <w:p w:rsidR="00E9736C" w:rsidRPr="00CB4D48" w:rsidRDefault="006E4085" w:rsidP="00985615">
      <w:pPr>
        <w:pStyle w:val="a3"/>
        <w:shd w:val="clear" w:color="auto" w:fill="FFFFFF"/>
        <w:spacing w:before="0" w:beforeAutospacing="0" w:after="0" w:afterAutospacing="0" w:line="360" w:lineRule="auto"/>
        <w:ind w:firstLine="567"/>
        <w:jc w:val="both"/>
        <w:textAlignment w:val="baseline"/>
        <w:rPr>
          <w:sz w:val="28"/>
          <w:szCs w:val="28"/>
        </w:rPr>
      </w:pPr>
      <w:r w:rsidRPr="00CB4D48">
        <w:rPr>
          <w:sz w:val="28"/>
          <w:szCs w:val="28"/>
        </w:rPr>
        <w:t xml:space="preserve">до 2 000 найменувань </w:t>
      </w:r>
      <w:r w:rsidR="00A16F4B">
        <w:rPr>
          <w:sz w:val="28"/>
          <w:szCs w:val="28"/>
        </w:rPr>
        <w:t xml:space="preserve">колективів </w:t>
      </w:r>
      <w:r w:rsidRPr="00CB4D48">
        <w:rPr>
          <w:sz w:val="28"/>
          <w:szCs w:val="28"/>
        </w:rPr>
        <w:t xml:space="preserve">аеропортів, залізничних і автобусних вокзалів і станцій: </w:t>
      </w:r>
      <w:r w:rsidRPr="00CB4D48">
        <w:rPr>
          <w:i/>
          <w:sz w:val="28"/>
          <w:szCs w:val="28"/>
        </w:rPr>
        <w:t>Міжнародний аеропорт</w:t>
      </w:r>
      <w:r w:rsidRPr="00CB4D48">
        <w:rPr>
          <w:sz w:val="28"/>
          <w:szCs w:val="28"/>
        </w:rPr>
        <w:t xml:space="preserve"> «</w:t>
      </w:r>
      <w:r w:rsidRPr="00CB4D48">
        <w:rPr>
          <w:i/>
          <w:sz w:val="28"/>
          <w:szCs w:val="28"/>
        </w:rPr>
        <w:t>Бориспіль</w:t>
      </w:r>
      <w:r w:rsidRPr="00CB4D48">
        <w:rPr>
          <w:sz w:val="28"/>
          <w:szCs w:val="28"/>
        </w:rPr>
        <w:t xml:space="preserve">», </w:t>
      </w:r>
      <w:r w:rsidRPr="00CB4D48">
        <w:rPr>
          <w:i/>
          <w:sz w:val="28"/>
          <w:szCs w:val="28"/>
        </w:rPr>
        <w:t>Черкаський залізничний вокзал</w:t>
      </w:r>
      <w:r w:rsidRPr="00CB4D48">
        <w:rPr>
          <w:sz w:val="28"/>
          <w:szCs w:val="28"/>
        </w:rPr>
        <w:t>, зокрема</w:t>
      </w:r>
      <w:r w:rsidR="00E60A99" w:rsidRPr="00CB4D48">
        <w:rPr>
          <w:sz w:val="28"/>
          <w:szCs w:val="28"/>
        </w:rPr>
        <w:t xml:space="preserve"> і міжнародних: аеропорти </w:t>
      </w:r>
      <w:proofErr w:type="spellStart"/>
      <w:r w:rsidR="00E60A99" w:rsidRPr="00CB4D48">
        <w:rPr>
          <w:i/>
          <w:sz w:val="28"/>
          <w:szCs w:val="28"/>
        </w:rPr>
        <w:t>Ле</w:t>
      </w:r>
      <w:proofErr w:type="spellEnd"/>
      <w:r w:rsidR="00E60A99" w:rsidRPr="00CB4D48">
        <w:rPr>
          <w:i/>
          <w:sz w:val="28"/>
          <w:szCs w:val="28"/>
        </w:rPr>
        <w:t xml:space="preserve"> </w:t>
      </w:r>
      <w:proofErr w:type="spellStart"/>
      <w:r w:rsidR="00E60A99" w:rsidRPr="00CB4D48">
        <w:rPr>
          <w:i/>
          <w:sz w:val="28"/>
          <w:szCs w:val="28"/>
        </w:rPr>
        <w:t>Бурже</w:t>
      </w:r>
      <w:proofErr w:type="spellEnd"/>
      <w:r w:rsidR="00E60A99" w:rsidRPr="00CB4D48">
        <w:rPr>
          <w:sz w:val="28"/>
          <w:szCs w:val="28"/>
        </w:rPr>
        <w:t xml:space="preserve">, </w:t>
      </w:r>
      <w:r w:rsidR="00E60A99" w:rsidRPr="00CB4D48">
        <w:rPr>
          <w:i/>
          <w:sz w:val="28"/>
          <w:szCs w:val="28"/>
        </w:rPr>
        <w:t>Орлі</w:t>
      </w:r>
      <w:r w:rsidR="00E60A99" w:rsidRPr="00CB4D48">
        <w:rPr>
          <w:sz w:val="28"/>
          <w:szCs w:val="28"/>
        </w:rPr>
        <w:t xml:space="preserve">, </w:t>
      </w:r>
      <w:r w:rsidR="00E60A99" w:rsidRPr="00CB4D48">
        <w:rPr>
          <w:i/>
          <w:sz w:val="28"/>
          <w:szCs w:val="28"/>
        </w:rPr>
        <w:t>Шарль де Голль</w:t>
      </w:r>
      <w:r w:rsidR="00E60A99" w:rsidRPr="00CB4D48">
        <w:rPr>
          <w:sz w:val="28"/>
          <w:szCs w:val="28"/>
        </w:rPr>
        <w:t xml:space="preserve"> у Франції;</w:t>
      </w:r>
    </w:p>
    <w:p w:rsidR="00CB4D48" w:rsidRDefault="00CB4D48" w:rsidP="00985615">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близько 2 000 номінацій </w:t>
      </w:r>
      <w:r w:rsidR="00A16F4B">
        <w:rPr>
          <w:sz w:val="28"/>
          <w:szCs w:val="28"/>
        </w:rPr>
        <w:t xml:space="preserve">працівників </w:t>
      </w:r>
      <w:r>
        <w:rPr>
          <w:sz w:val="28"/>
          <w:szCs w:val="28"/>
        </w:rPr>
        <w:t xml:space="preserve">автопарків, залізничних, тролейбусних і трамвайних депо: </w:t>
      </w:r>
      <w:r w:rsidRPr="00CB4D48">
        <w:rPr>
          <w:i/>
          <w:sz w:val="28"/>
          <w:szCs w:val="28"/>
        </w:rPr>
        <w:t>Київський автобусний парк № 6</w:t>
      </w:r>
      <w:r>
        <w:rPr>
          <w:sz w:val="28"/>
          <w:szCs w:val="28"/>
        </w:rPr>
        <w:t xml:space="preserve">, </w:t>
      </w:r>
      <w:r w:rsidRPr="00CB4D48">
        <w:rPr>
          <w:i/>
          <w:sz w:val="28"/>
          <w:szCs w:val="28"/>
        </w:rPr>
        <w:t>Куренівське тролейбусне депо</w:t>
      </w:r>
      <w:r>
        <w:rPr>
          <w:sz w:val="28"/>
          <w:szCs w:val="28"/>
        </w:rPr>
        <w:t xml:space="preserve">, </w:t>
      </w:r>
      <w:r w:rsidRPr="00CB4D48">
        <w:rPr>
          <w:i/>
          <w:sz w:val="28"/>
          <w:szCs w:val="28"/>
        </w:rPr>
        <w:t>Локомотивне депо імені Тараса Шевченка</w:t>
      </w:r>
      <w:r w:rsidR="004A5C4C">
        <w:rPr>
          <w:sz w:val="28"/>
          <w:szCs w:val="28"/>
        </w:rPr>
        <w:t>;</w:t>
      </w:r>
      <w:r>
        <w:rPr>
          <w:sz w:val="28"/>
          <w:szCs w:val="28"/>
        </w:rPr>
        <w:t xml:space="preserve"> </w:t>
      </w:r>
    </w:p>
    <w:p w:rsidR="004A5C4C" w:rsidRDefault="004A5C4C" w:rsidP="004A5C4C">
      <w:pPr>
        <w:pStyle w:val="a3"/>
        <w:shd w:val="clear" w:color="auto" w:fill="FFFFFF"/>
        <w:spacing w:before="0" w:beforeAutospacing="0" w:after="0" w:afterAutospacing="0" w:line="360" w:lineRule="auto"/>
        <w:ind w:firstLine="567"/>
        <w:jc w:val="both"/>
        <w:textAlignment w:val="baseline"/>
        <w:rPr>
          <w:sz w:val="28"/>
          <w:szCs w:val="28"/>
        </w:rPr>
      </w:pPr>
      <w:r w:rsidRPr="00CB4D48">
        <w:rPr>
          <w:sz w:val="28"/>
          <w:szCs w:val="28"/>
        </w:rPr>
        <w:t xml:space="preserve">майже </w:t>
      </w:r>
      <w:r w:rsidR="003A6888">
        <w:rPr>
          <w:sz w:val="28"/>
          <w:szCs w:val="28"/>
        </w:rPr>
        <w:t>2</w:t>
      </w:r>
      <w:r w:rsidRPr="00CB4D48">
        <w:rPr>
          <w:sz w:val="28"/>
          <w:szCs w:val="28"/>
        </w:rPr>
        <w:t xml:space="preserve"> 000 власних </w:t>
      </w:r>
      <w:r>
        <w:rPr>
          <w:sz w:val="28"/>
          <w:szCs w:val="28"/>
        </w:rPr>
        <w:t xml:space="preserve">назв </w:t>
      </w:r>
      <w:r w:rsidR="00A16F4B">
        <w:rPr>
          <w:sz w:val="28"/>
          <w:szCs w:val="28"/>
        </w:rPr>
        <w:t xml:space="preserve">мешканців </w:t>
      </w:r>
      <w:r w:rsidRPr="00CB4D48">
        <w:rPr>
          <w:sz w:val="28"/>
          <w:szCs w:val="28"/>
        </w:rPr>
        <w:t>військових туристських, спортивних та інших таборів</w:t>
      </w:r>
      <w:r>
        <w:rPr>
          <w:sz w:val="28"/>
          <w:szCs w:val="28"/>
        </w:rPr>
        <w:t>:</w:t>
      </w:r>
      <w:r w:rsidRPr="00CB4D48">
        <w:rPr>
          <w:sz w:val="28"/>
          <w:szCs w:val="28"/>
        </w:rPr>
        <w:t xml:space="preserve"> </w:t>
      </w:r>
      <w:r>
        <w:rPr>
          <w:sz w:val="28"/>
          <w:szCs w:val="28"/>
        </w:rPr>
        <w:t>«</w:t>
      </w:r>
      <w:r w:rsidRPr="00CB4D48">
        <w:rPr>
          <w:i/>
          <w:sz w:val="28"/>
          <w:szCs w:val="28"/>
        </w:rPr>
        <w:t>Артек</w:t>
      </w:r>
      <w:r>
        <w:rPr>
          <w:sz w:val="28"/>
          <w:szCs w:val="28"/>
        </w:rPr>
        <w:t>»</w:t>
      </w:r>
      <w:r w:rsidRPr="00CB4D48">
        <w:rPr>
          <w:sz w:val="28"/>
          <w:szCs w:val="28"/>
        </w:rPr>
        <w:t xml:space="preserve">, </w:t>
      </w:r>
      <w:r>
        <w:rPr>
          <w:sz w:val="28"/>
          <w:szCs w:val="28"/>
        </w:rPr>
        <w:t>«</w:t>
      </w:r>
      <w:r w:rsidRPr="00CB4D48">
        <w:rPr>
          <w:i/>
          <w:sz w:val="28"/>
          <w:szCs w:val="28"/>
        </w:rPr>
        <w:t>Лісова пісня</w:t>
      </w:r>
      <w:r>
        <w:rPr>
          <w:sz w:val="28"/>
          <w:szCs w:val="28"/>
        </w:rPr>
        <w:t>»;</w:t>
      </w:r>
    </w:p>
    <w:p w:rsidR="004073B0" w:rsidRDefault="003A6888" w:rsidP="004073B0">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до 1 000 найменувань </w:t>
      </w:r>
      <w:r w:rsidR="00A16F4B">
        <w:rPr>
          <w:sz w:val="28"/>
          <w:szCs w:val="28"/>
        </w:rPr>
        <w:t xml:space="preserve">колективів баз, складів і сховищ: </w:t>
      </w:r>
      <w:r w:rsidR="004073B0" w:rsidRPr="004073B0">
        <w:rPr>
          <w:i/>
          <w:sz w:val="28"/>
          <w:szCs w:val="28"/>
        </w:rPr>
        <w:t xml:space="preserve">Вінницька </w:t>
      </w:r>
      <w:r w:rsidR="00A16F4B" w:rsidRPr="004073B0">
        <w:rPr>
          <w:i/>
          <w:sz w:val="28"/>
          <w:szCs w:val="28"/>
        </w:rPr>
        <w:t>гуртово-роздрібна продовольча база</w:t>
      </w:r>
      <w:r w:rsidR="004073B0">
        <w:rPr>
          <w:sz w:val="28"/>
          <w:szCs w:val="28"/>
        </w:rPr>
        <w:t>,</w:t>
      </w:r>
      <w:r w:rsidR="00A16F4B">
        <w:rPr>
          <w:sz w:val="28"/>
          <w:szCs w:val="28"/>
        </w:rPr>
        <w:t xml:space="preserve"> </w:t>
      </w:r>
      <w:r w:rsidR="004073B0" w:rsidRPr="004073B0">
        <w:rPr>
          <w:i/>
          <w:sz w:val="28"/>
          <w:szCs w:val="28"/>
        </w:rPr>
        <w:t>Кам’янець</w:t>
      </w:r>
      <w:r w:rsidR="00A16F4B" w:rsidRPr="004073B0">
        <w:rPr>
          <w:i/>
          <w:sz w:val="28"/>
          <w:szCs w:val="28"/>
        </w:rPr>
        <w:t>-</w:t>
      </w:r>
      <w:r w:rsidR="004073B0" w:rsidRPr="004073B0">
        <w:rPr>
          <w:i/>
          <w:sz w:val="28"/>
          <w:szCs w:val="28"/>
        </w:rPr>
        <w:t xml:space="preserve">Подільська </w:t>
      </w:r>
      <w:proofErr w:type="spellStart"/>
      <w:r w:rsidR="00A16F4B" w:rsidRPr="004073B0">
        <w:rPr>
          <w:i/>
          <w:sz w:val="28"/>
          <w:szCs w:val="28"/>
        </w:rPr>
        <w:t>міськрайонна</w:t>
      </w:r>
      <w:proofErr w:type="spellEnd"/>
      <w:r w:rsidR="00A16F4B" w:rsidRPr="004073B0">
        <w:rPr>
          <w:i/>
          <w:sz w:val="28"/>
          <w:szCs w:val="28"/>
        </w:rPr>
        <w:t xml:space="preserve"> </w:t>
      </w:r>
      <w:proofErr w:type="spellStart"/>
      <w:r w:rsidR="00A16F4B" w:rsidRPr="004073B0">
        <w:rPr>
          <w:i/>
          <w:sz w:val="28"/>
          <w:szCs w:val="28"/>
        </w:rPr>
        <w:t>гуртовня</w:t>
      </w:r>
      <w:proofErr w:type="spellEnd"/>
      <w:r w:rsidR="007C07DE">
        <w:rPr>
          <w:sz w:val="28"/>
          <w:szCs w:val="28"/>
        </w:rPr>
        <w:t xml:space="preserve"> </w:t>
      </w:r>
      <w:r w:rsidR="004073B0">
        <w:rPr>
          <w:sz w:val="28"/>
          <w:szCs w:val="28"/>
        </w:rPr>
        <w:t>«</w:t>
      </w:r>
      <w:r w:rsidR="004073B0" w:rsidRPr="004073B0">
        <w:rPr>
          <w:i/>
          <w:sz w:val="28"/>
          <w:szCs w:val="28"/>
        </w:rPr>
        <w:t>Електротовари</w:t>
      </w:r>
      <w:r w:rsidR="004073B0">
        <w:rPr>
          <w:sz w:val="28"/>
          <w:szCs w:val="28"/>
        </w:rPr>
        <w:t>»;</w:t>
      </w:r>
    </w:p>
    <w:p w:rsidR="004073B0" w:rsidRDefault="004073B0" w:rsidP="004073B0">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понад 500 власних назв інших колективів, які працюють у типографіях, заповідниках, на прикордонних заставах і митних постах</w:t>
      </w:r>
      <w:r w:rsidR="003D20FC">
        <w:rPr>
          <w:sz w:val="28"/>
          <w:szCs w:val="28"/>
        </w:rPr>
        <w:t xml:space="preserve"> тощо</w:t>
      </w:r>
      <w:r>
        <w:rPr>
          <w:sz w:val="28"/>
          <w:szCs w:val="28"/>
        </w:rPr>
        <w:t xml:space="preserve">: </w:t>
      </w:r>
      <w:r w:rsidR="00220633">
        <w:rPr>
          <w:sz w:val="28"/>
          <w:szCs w:val="28"/>
        </w:rPr>
        <w:t>«</w:t>
      </w:r>
      <w:proofErr w:type="spellStart"/>
      <w:r w:rsidR="00220633" w:rsidRPr="003D20FC">
        <w:rPr>
          <w:i/>
          <w:sz w:val="28"/>
          <w:szCs w:val="28"/>
        </w:rPr>
        <w:t>Абабагаламага</w:t>
      </w:r>
      <w:proofErr w:type="spellEnd"/>
      <w:r w:rsidR="00220633">
        <w:rPr>
          <w:sz w:val="28"/>
          <w:szCs w:val="28"/>
        </w:rPr>
        <w:t xml:space="preserve">», </w:t>
      </w:r>
      <w:r w:rsidR="00220633" w:rsidRPr="003D20FC">
        <w:rPr>
          <w:i/>
          <w:sz w:val="28"/>
          <w:szCs w:val="28"/>
        </w:rPr>
        <w:t xml:space="preserve">Карпатський </w:t>
      </w:r>
      <w:r w:rsidR="003D20FC" w:rsidRPr="003D20FC">
        <w:rPr>
          <w:i/>
          <w:sz w:val="28"/>
          <w:szCs w:val="28"/>
        </w:rPr>
        <w:t>біосферний заповідник</w:t>
      </w:r>
      <w:r w:rsidR="003D20FC">
        <w:rPr>
          <w:sz w:val="28"/>
          <w:szCs w:val="28"/>
        </w:rPr>
        <w:t>, митний пост «</w:t>
      </w:r>
      <w:r w:rsidR="003D20FC" w:rsidRPr="003D20FC">
        <w:rPr>
          <w:i/>
          <w:sz w:val="28"/>
          <w:szCs w:val="28"/>
        </w:rPr>
        <w:t>Хмельницький-центральний</w:t>
      </w:r>
      <w:r w:rsidR="003D20FC">
        <w:rPr>
          <w:sz w:val="28"/>
          <w:szCs w:val="28"/>
        </w:rPr>
        <w:t>».</w:t>
      </w:r>
    </w:p>
    <w:p w:rsidR="00E9736C" w:rsidRDefault="00CB4D48"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lastRenderedPageBreak/>
        <w:t xml:space="preserve">Лише окремі </w:t>
      </w:r>
      <w:proofErr w:type="spellStart"/>
      <w:r w:rsidR="003A6888">
        <w:rPr>
          <w:sz w:val="28"/>
          <w:szCs w:val="28"/>
        </w:rPr>
        <w:t>базоніми</w:t>
      </w:r>
      <w:proofErr w:type="spellEnd"/>
      <w:r w:rsidR="003A6888">
        <w:rPr>
          <w:sz w:val="28"/>
          <w:szCs w:val="28"/>
        </w:rPr>
        <w:t xml:space="preserve">, </w:t>
      </w:r>
      <w:proofErr w:type="spellStart"/>
      <w:r>
        <w:rPr>
          <w:sz w:val="28"/>
          <w:szCs w:val="28"/>
        </w:rPr>
        <w:t>вокзалоніми</w:t>
      </w:r>
      <w:proofErr w:type="spellEnd"/>
      <w:r>
        <w:rPr>
          <w:sz w:val="28"/>
          <w:szCs w:val="28"/>
        </w:rPr>
        <w:t xml:space="preserve">, </w:t>
      </w:r>
      <w:proofErr w:type="spellStart"/>
      <w:r>
        <w:rPr>
          <w:sz w:val="28"/>
          <w:szCs w:val="28"/>
        </w:rPr>
        <w:t>депооніми</w:t>
      </w:r>
      <w:proofErr w:type="spellEnd"/>
      <w:r w:rsidR="004A5C4C">
        <w:rPr>
          <w:sz w:val="28"/>
          <w:szCs w:val="28"/>
        </w:rPr>
        <w:t>,</w:t>
      </w:r>
      <w:r w:rsidR="00B20E83">
        <w:rPr>
          <w:sz w:val="28"/>
          <w:szCs w:val="28"/>
        </w:rPr>
        <w:t xml:space="preserve"> </w:t>
      </w:r>
      <w:proofErr w:type="spellStart"/>
      <w:r w:rsidR="004073B0">
        <w:rPr>
          <w:sz w:val="28"/>
          <w:szCs w:val="28"/>
        </w:rPr>
        <w:t>лепораріоніми</w:t>
      </w:r>
      <w:proofErr w:type="spellEnd"/>
      <w:r w:rsidR="004073B0">
        <w:rPr>
          <w:sz w:val="28"/>
          <w:szCs w:val="28"/>
        </w:rPr>
        <w:t xml:space="preserve">, </w:t>
      </w:r>
      <w:proofErr w:type="spellStart"/>
      <w:r w:rsidR="003D20FC">
        <w:rPr>
          <w:sz w:val="28"/>
          <w:szCs w:val="28"/>
        </w:rPr>
        <w:t>лімітроф</w:t>
      </w:r>
      <w:r w:rsidR="004073B0">
        <w:rPr>
          <w:sz w:val="28"/>
          <w:szCs w:val="28"/>
        </w:rPr>
        <w:t>оніми</w:t>
      </w:r>
      <w:proofErr w:type="spellEnd"/>
      <w:r w:rsidR="004073B0">
        <w:rPr>
          <w:sz w:val="28"/>
          <w:szCs w:val="28"/>
        </w:rPr>
        <w:t xml:space="preserve">, </w:t>
      </w:r>
      <w:proofErr w:type="spellStart"/>
      <w:r w:rsidR="00B20E83">
        <w:rPr>
          <w:sz w:val="28"/>
          <w:szCs w:val="28"/>
        </w:rPr>
        <w:t>станціоніми</w:t>
      </w:r>
      <w:proofErr w:type="spellEnd"/>
      <w:r w:rsidR="003D20FC">
        <w:rPr>
          <w:sz w:val="28"/>
          <w:szCs w:val="28"/>
        </w:rPr>
        <w:t>,</w:t>
      </w:r>
      <w:r w:rsidR="004A5C4C">
        <w:rPr>
          <w:sz w:val="28"/>
          <w:szCs w:val="28"/>
        </w:rPr>
        <w:t xml:space="preserve"> </w:t>
      </w:r>
      <w:proofErr w:type="spellStart"/>
      <w:r w:rsidR="004A5C4C">
        <w:rPr>
          <w:sz w:val="28"/>
          <w:szCs w:val="28"/>
        </w:rPr>
        <w:t>статівоніми</w:t>
      </w:r>
      <w:proofErr w:type="spellEnd"/>
      <w:r w:rsidR="003A6888">
        <w:rPr>
          <w:sz w:val="28"/>
          <w:szCs w:val="28"/>
        </w:rPr>
        <w:t xml:space="preserve"> </w:t>
      </w:r>
      <w:r w:rsidR="003D20FC">
        <w:rPr>
          <w:sz w:val="28"/>
          <w:szCs w:val="28"/>
        </w:rPr>
        <w:t xml:space="preserve">і </w:t>
      </w:r>
      <w:proofErr w:type="spellStart"/>
      <w:r w:rsidR="004073B0">
        <w:rPr>
          <w:sz w:val="28"/>
          <w:szCs w:val="28"/>
        </w:rPr>
        <w:t>типографіоніми</w:t>
      </w:r>
      <w:proofErr w:type="spellEnd"/>
      <w:r w:rsidR="004073B0">
        <w:rPr>
          <w:sz w:val="28"/>
          <w:szCs w:val="28"/>
        </w:rPr>
        <w:t xml:space="preserve">, </w:t>
      </w:r>
      <w:r w:rsidR="00B20E83">
        <w:rPr>
          <w:sz w:val="28"/>
          <w:szCs w:val="28"/>
        </w:rPr>
        <w:t>мо</w:t>
      </w:r>
      <w:r>
        <w:rPr>
          <w:sz w:val="28"/>
          <w:szCs w:val="28"/>
        </w:rPr>
        <w:t>жуть закріпитися у сфері мови.</w:t>
      </w:r>
    </w:p>
    <w:p w:rsidR="00B20E83"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Ще раз зазначимо, що майже всі названі вище колективоніми є омонімічними з відповідними різновидами прагматонімів</w:t>
      </w:r>
      <w:r w:rsidR="003D20FC">
        <w:rPr>
          <w:sz w:val="28"/>
          <w:szCs w:val="28"/>
        </w:rPr>
        <w:t xml:space="preserve"> (рідко – топонімів)</w:t>
      </w:r>
      <w:r>
        <w:rPr>
          <w:sz w:val="28"/>
          <w:szCs w:val="28"/>
        </w:rPr>
        <w:t xml:space="preserve">. Всього таких пропріативів ми зафіксували </w:t>
      </w:r>
      <w:r w:rsidR="00B31904">
        <w:rPr>
          <w:sz w:val="28"/>
          <w:szCs w:val="28"/>
        </w:rPr>
        <w:t xml:space="preserve">майже </w:t>
      </w:r>
      <w:r w:rsidR="008105D9">
        <w:rPr>
          <w:sz w:val="28"/>
          <w:szCs w:val="28"/>
        </w:rPr>
        <w:t>1 010</w:t>
      </w:r>
      <w:r w:rsidR="004073B0">
        <w:rPr>
          <w:sz w:val="28"/>
          <w:szCs w:val="28"/>
        </w:rPr>
        <w:t> 0</w:t>
      </w:r>
      <w:r>
        <w:rPr>
          <w:sz w:val="28"/>
          <w:szCs w:val="28"/>
        </w:rPr>
        <w:t xml:space="preserve">00, з них до сфери мови можна віднести </w:t>
      </w:r>
      <w:r w:rsidR="00B31904">
        <w:rPr>
          <w:sz w:val="28"/>
          <w:szCs w:val="28"/>
        </w:rPr>
        <w:t>до 20 000</w:t>
      </w:r>
      <w:r>
        <w:rPr>
          <w:sz w:val="28"/>
          <w:szCs w:val="28"/>
        </w:rPr>
        <w:t xml:space="preserve"> номінацій.</w:t>
      </w:r>
    </w:p>
    <w:p w:rsidR="00B20E83" w:rsidRDefault="0089414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Певною мірою подібні до </w:t>
      </w:r>
      <w:r w:rsidR="00B20E83">
        <w:rPr>
          <w:sz w:val="28"/>
          <w:szCs w:val="28"/>
        </w:rPr>
        <w:t xml:space="preserve">порейонімів </w:t>
      </w:r>
      <w:r>
        <w:rPr>
          <w:sz w:val="28"/>
          <w:szCs w:val="28"/>
        </w:rPr>
        <w:t xml:space="preserve">найменування </w:t>
      </w:r>
      <w:r w:rsidR="00B20E83">
        <w:rPr>
          <w:sz w:val="28"/>
          <w:szCs w:val="28"/>
        </w:rPr>
        <w:t>екіпажів різних транспортних засобів (до 21 000 онімів</w:t>
      </w:r>
      <w:r w:rsidR="004A5C4C">
        <w:rPr>
          <w:sz w:val="28"/>
          <w:szCs w:val="28"/>
        </w:rPr>
        <w:t>, з них у мові – до 500</w:t>
      </w:r>
      <w:r w:rsidR="00B20E83">
        <w:rPr>
          <w:sz w:val="28"/>
          <w:szCs w:val="28"/>
        </w:rPr>
        <w:t>: команда есмінця «</w:t>
      </w:r>
      <w:r w:rsidR="00B20E83" w:rsidRPr="00747F10">
        <w:rPr>
          <w:i/>
          <w:sz w:val="28"/>
          <w:szCs w:val="28"/>
        </w:rPr>
        <w:t>Відважний</w:t>
      </w:r>
      <w:r w:rsidR="00B20E83">
        <w:rPr>
          <w:sz w:val="28"/>
          <w:szCs w:val="28"/>
        </w:rPr>
        <w:t>», бригада поїзда «</w:t>
      </w:r>
      <w:r w:rsidR="00B20E83" w:rsidRPr="00747F10">
        <w:rPr>
          <w:i/>
          <w:sz w:val="28"/>
          <w:szCs w:val="28"/>
        </w:rPr>
        <w:t>Чорне море</w:t>
      </w:r>
      <w:r w:rsidR="00B20E83">
        <w:rPr>
          <w:sz w:val="28"/>
          <w:szCs w:val="28"/>
        </w:rPr>
        <w:t>», «</w:t>
      </w:r>
      <w:r w:rsidR="00B20E83" w:rsidRPr="00747F10">
        <w:rPr>
          <w:i/>
          <w:sz w:val="28"/>
          <w:szCs w:val="28"/>
        </w:rPr>
        <w:t>Рубіни</w:t>
      </w:r>
      <w:r w:rsidR="00B20E83">
        <w:rPr>
          <w:sz w:val="28"/>
          <w:szCs w:val="28"/>
        </w:rPr>
        <w:t>» як екіпаж космічного корабля «Схід»</w:t>
      </w:r>
      <w:r w:rsidR="00B20E83" w:rsidRPr="00747F10">
        <w:rPr>
          <w:sz w:val="28"/>
          <w:szCs w:val="28"/>
        </w:rPr>
        <w:t xml:space="preserve"> </w:t>
      </w:r>
      <w:r w:rsidR="00B20E83">
        <w:rPr>
          <w:sz w:val="28"/>
          <w:szCs w:val="28"/>
        </w:rPr>
        <w:t>у складі Бориса Єгорова, Володимира Комарова і Костянтина Феоктистова).</w:t>
      </w:r>
    </w:p>
    <w:p w:rsidR="004A5C4C"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Водночас окремі різновиди </w:t>
      </w:r>
      <w:proofErr w:type="spellStart"/>
      <w:r>
        <w:rPr>
          <w:sz w:val="28"/>
          <w:szCs w:val="28"/>
        </w:rPr>
        <w:t>колективонімів</w:t>
      </w:r>
      <w:proofErr w:type="spellEnd"/>
      <w:r>
        <w:rPr>
          <w:sz w:val="28"/>
          <w:szCs w:val="28"/>
        </w:rPr>
        <w:t xml:space="preserve"> функціонують самостійно, зокрема</w:t>
      </w:r>
      <w:r w:rsidR="00636743">
        <w:rPr>
          <w:sz w:val="28"/>
          <w:szCs w:val="28"/>
        </w:rPr>
        <w:t xml:space="preserve"> власні назви</w:t>
      </w:r>
      <w:r w:rsidR="004A5C4C">
        <w:rPr>
          <w:sz w:val="28"/>
          <w:szCs w:val="28"/>
        </w:rPr>
        <w:t>:</w:t>
      </w:r>
    </w:p>
    <w:p w:rsidR="003A6888" w:rsidRPr="00A81787" w:rsidRDefault="003D20FC" w:rsidP="003A6888">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колективів </w:t>
      </w:r>
      <w:r w:rsidR="00636743">
        <w:rPr>
          <w:sz w:val="28"/>
          <w:szCs w:val="28"/>
        </w:rPr>
        <w:t xml:space="preserve">тимчасових </w:t>
      </w:r>
      <w:r>
        <w:rPr>
          <w:sz w:val="28"/>
          <w:szCs w:val="28"/>
        </w:rPr>
        <w:t>комісій і</w:t>
      </w:r>
      <w:r w:rsidR="003A6888" w:rsidRPr="00A81787">
        <w:rPr>
          <w:sz w:val="28"/>
          <w:szCs w:val="28"/>
        </w:rPr>
        <w:t xml:space="preserve"> делегацій</w:t>
      </w:r>
      <w:r w:rsidR="00636743">
        <w:rPr>
          <w:sz w:val="28"/>
          <w:szCs w:val="28"/>
        </w:rPr>
        <w:t xml:space="preserve"> (до 20 000: </w:t>
      </w:r>
      <w:r w:rsidR="003A6888" w:rsidRPr="00CB4D48">
        <w:rPr>
          <w:i/>
          <w:sz w:val="28"/>
          <w:szCs w:val="28"/>
        </w:rPr>
        <w:t>Делегація спостерігачів Ради Європи за проведенням президентських виборів в Україні</w:t>
      </w:r>
      <w:r w:rsidR="003A6888" w:rsidRPr="00A81787">
        <w:rPr>
          <w:sz w:val="28"/>
          <w:szCs w:val="28"/>
        </w:rPr>
        <w:t xml:space="preserve">, </w:t>
      </w:r>
      <w:r w:rsidR="003A6888" w:rsidRPr="00CB4D48">
        <w:rPr>
          <w:i/>
          <w:sz w:val="28"/>
          <w:szCs w:val="28"/>
        </w:rPr>
        <w:t>Козятинська окружна виборча комісія</w:t>
      </w:r>
      <w:r w:rsidR="00636743">
        <w:rPr>
          <w:sz w:val="28"/>
          <w:szCs w:val="28"/>
        </w:rPr>
        <w:t>);</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колгоспів, радгоспів і фермерських господарств (до 40 000: фермерське господарство «</w:t>
      </w:r>
      <w:r w:rsidRPr="0042167E">
        <w:rPr>
          <w:i/>
          <w:sz w:val="28"/>
          <w:szCs w:val="28"/>
        </w:rPr>
        <w:t>Світанок</w:t>
      </w:r>
      <w:r>
        <w:rPr>
          <w:sz w:val="28"/>
          <w:szCs w:val="28"/>
        </w:rPr>
        <w:t>», колгосп «</w:t>
      </w:r>
      <w:r w:rsidRPr="0042167E">
        <w:rPr>
          <w:i/>
          <w:sz w:val="28"/>
          <w:szCs w:val="28"/>
        </w:rPr>
        <w:t>Шлях до комунізму</w:t>
      </w:r>
      <w:r w:rsidR="003D20FC">
        <w:rPr>
          <w:sz w:val="28"/>
          <w:szCs w:val="28"/>
        </w:rPr>
        <w:t>»);</w:t>
      </w:r>
      <w:r>
        <w:rPr>
          <w:sz w:val="28"/>
          <w:szCs w:val="28"/>
        </w:rPr>
        <w:t xml:space="preserve"> </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агенцій, студій, редакцій і каналів (до 5 000: телеканал «</w:t>
      </w:r>
      <w:r w:rsidRPr="0042167E">
        <w:rPr>
          <w:i/>
          <w:sz w:val="28"/>
          <w:szCs w:val="28"/>
        </w:rPr>
        <w:t>Інтер</w:t>
      </w:r>
      <w:r>
        <w:rPr>
          <w:sz w:val="28"/>
          <w:szCs w:val="28"/>
        </w:rPr>
        <w:t>», студія «</w:t>
      </w:r>
      <w:r w:rsidRPr="0042167E">
        <w:rPr>
          <w:i/>
          <w:sz w:val="28"/>
          <w:szCs w:val="28"/>
        </w:rPr>
        <w:t>Фенікс-фільм</w:t>
      </w:r>
      <w:r w:rsidR="003D20FC">
        <w:rPr>
          <w:sz w:val="28"/>
          <w:szCs w:val="28"/>
        </w:rPr>
        <w:t>»);</w:t>
      </w:r>
      <w:r>
        <w:rPr>
          <w:sz w:val="28"/>
          <w:szCs w:val="28"/>
        </w:rPr>
        <w:t xml:space="preserve"> </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військових і подібних об’єднань (до 2 000: </w:t>
      </w:r>
      <w:r w:rsidR="004755AB">
        <w:rPr>
          <w:sz w:val="28"/>
          <w:szCs w:val="28"/>
        </w:rPr>
        <w:t>бригада «</w:t>
      </w:r>
      <w:r w:rsidR="004755AB" w:rsidRPr="004755AB">
        <w:rPr>
          <w:i/>
          <w:sz w:val="28"/>
          <w:szCs w:val="28"/>
        </w:rPr>
        <w:t>Азов</w:t>
      </w:r>
      <w:r w:rsidR="004755AB">
        <w:rPr>
          <w:sz w:val="28"/>
          <w:szCs w:val="28"/>
        </w:rPr>
        <w:t xml:space="preserve">», </w:t>
      </w:r>
      <w:r w:rsidRPr="00E26463">
        <w:rPr>
          <w:i/>
          <w:sz w:val="28"/>
          <w:szCs w:val="28"/>
        </w:rPr>
        <w:t>Степовий фронт</w:t>
      </w:r>
      <w:r w:rsidR="003D20FC">
        <w:rPr>
          <w:sz w:val="28"/>
          <w:szCs w:val="28"/>
        </w:rPr>
        <w:t>);</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спортивних команд (до 30 000: ФК «</w:t>
      </w:r>
      <w:r w:rsidRPr="001C60CE">
        <w:rPr>
          <w:i/>
          <w:sz w:val="28"/>
          <w:szCs w:val="28"/>
        </w:rPr>
        <w:t>Барселона</w:t>
      </w:r>
      <w:r>
        <w:rPr>
          <w:sz w:val="28"/>
          <w:szCs w:val="28"/>
        </w:rPr>
        <w:t>», ХК «</w:t>
      </w:r>
      <w:r w:rsidRPr="001C60CE">
        <w:rPr>
          <w:i/>
          <w:sz w:val="28"/>
          <w:szCs w:val="28"/>
        </w:rPr>
        <w:t>Донбас</w:t>
      </w:r>
      <w:r w:rsidR="003D20FC">
        <w:rPr>
          <w:sz w:val="28"/>
          <w:szCs w:val="28"/>
        </w:rPr>
        <w:t>»);</w:t>
      </w:r>
      <w:r>
        <w:rPr>
          <w:sz w:val="28"/>
          <w:szCs w:val="28"/>
        </w:rPr>
        <w:t xml:space="preserve"> </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ансамблів, хорів, театральних труп тощо (до 3 000: ВІА «</w:t>
      </w:r>
      <w:r w:rsidRPr="001C60CE">
        <w:rPr>
          <w:i/>
          <w:sz w:val="28"/>
          <w:szCs w:val="28"/>
        </w:rPr>
        <w:t>Смерічка</w:t>
      </w:r>
      <w:r>
        <w:rPr>
          <w:sz w:val="28"/>
          <w:szCs w:val="28"/>
        </w:rPr>
        <w:t xml:space="preserve">», </w:t>
      </w:r>
      <w:r w:rsidRPr="001C60CE">
        <w:rPr>
          <w:i/>
          <w:sz w:val="28"/>
          <w:szCs w:val="28"/>
        </w:rPr>
        <w:t>Національний заслужений академічний ансамбль танцю України імені Павла Вірського</w:t>
      </w:r>
      <w:r>
        <w:rPr>
          <w:sz w:val="28"/>
          <w:szCs w:val="28"/>
        </w:rPr>
        <w:t xml:space="preserve">); </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загонів та інших дитячих організацій (</w:t>
      </w:r>
      <w:r w:rsidR="00BC5926">
        <w:rPr>
          <w:sz w:val="28"/>
          <w:szCs w:val="28"/>
        </w:rPr>
        <w:t xml:space="preserve">5 000: </w:t>
      </w:r>
      <w:r w:rsidRPr="00E26463">
        <w:rPr>
          <w:i/>
          <w:sz w:val="28"/>
          <w:szCs w:val="28"/>
        </w:rPr>
        <w:t xml:space="preserve">загін імені Васі </w:t>
      </w:r>
      <w:proofErr w:type="spellStart"/>
      <w:r w:rsidRPr="00E26463">
        <w:rPr>
          <w:i/>
          <w:sz w:val="28"/>
          <w:szCs w:val="28"/>
        </w:rPr>
        <w:t>Шишковського</w:t>
      </w:r>
      <w:proofErr w:type="spellEnd"/>
      <w:r>
        <w:rPr>
          <w:sz w:val="28"/>
          <w:szCs w:val="28"/>
        </w:rPr>
        <w:t>, «</w:t>
      </w:r>
      <w:r w:rsidRPr="00E26463">
        <w:rPr>
          <w:i/>
          <w:sz w:val="28"/>
          <w:szCs w:val="28"/>
        </w:rPr>
        <w:t>Соколи</w:t>
      </w:r>
      <w:r>
        <w:rPr>
          <w:sz w:val="28"/>
          <w:szCs w:val="28"/>
        </w:rPr>
        <w:t xml:space="preserve">»); </w:t>
      </w:r>
    </w:p>
    <w:p w:rsidR="003A6888"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lastRenderedPageBreak/>
        <w:t>кримінальних груп (до 2 000: «</w:t>
      </w:r>
      <w:r w:rsidRPr="00E26463">
        <w:rPr>
          <w:i/>
          <w:sz w:val="28"/>
          <w:szCs w:val="28"/>
        </w:rPr>
        <w:t>Ангели пекла</w:t>
      </w:r>
      <w:r>
        <w:rPr>
          <w:sz w:val="28"/>
          <w:szCs w:val="28"/>
        </w:rPr>
        <w:t>», «</w:t>
      </w:r>
      <w:r w:rsidRPr="00E26463">
        <w:rPr>
          <w:i/>
          <w:sz w:val="28"/>
          <w:szCs w:val="28"/>
        </w:rPr>
        <w:t>Банда Морди</w:t>
      </w:r>
      <w:r>
        <w:rPr>
          <w:sz w:val="28"/>
          <w:szCs w:val="28"/>
        </w:rPr>
        <w:t>»)</w:t>
      </w:r>
      <w:r w:rsidR="003D20FC">
        <w:rPr>
          <w:sz w:val="28"/>
          <w:szCs w:val="28"/>
        </w:rPr>
        <w:t>;</w:t>
      </w:r>
      <w:r>
        <w:rPr>
          <w:sz w:val="28"/>
          <w:szCs w:val="28"/>
        </w:rPr>
        <w:t xml:space="preserve"> </w:t>
      </w:r>
    </w:p>
    <w:p w:rsidR="007C07DE" w:rsidRDefault="007C07DE"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організаційних, спостережних</w:t>
      </w:r>
      <w:r w:rsidR="004073B0">
        <w:rPr>
          <w:sz w:val="28"/>
          <w:szCs w:val="28"/>
        </w:rPr>
        <w:t xml:space="preserve"> та інших комітетів, членів журі,</w:t>
      </w:r>
      <w:r>
        <w:rPr>
          <w:sz w:val="28"/>
          <w:szCs w:val="28"/>
        </w:rPr>
        <w:t xml:space="preserve"> учасників різних заходів</w:t>
      </w:r>
      <w:r w:rsidR="003D20FC">
        <w:rPr>
          <w:sz w:val="28"/>
          <w:szCs w:val="28"/>
        </w:rPr>
        <w:t xml:space="preserve"> (до 10 000:</w:t>
      </w:r>
      <w:r w:rsidR="004073B0">
        <w:rPr>
          <w:sz w:val="28"/>
          <w:szCs w:val="28"/>
        </w:rPr>
        <w:t xml:space="preserve"> </w:t>
      </w:r>
      <w:r w:rsidR="003D20FC">
        <w:rPr>
          <w:sz w:val="28"/>
          <w:szCs w:val="28"/>
        </w:rPr>
        <w:t>«</w:t>
      </w:r>
      <w:proofErr w:type="spellStart"/>
      <w:r w:rsidR="003D20FC" w:rsidRPr="003D20FC">
        <w:rPr>
          <w:i/>
          <w:sz w:val="28"/>
          <w:szCs w:val="28"/>
        </w:rPr>
        <w:t>К</w:t>
      </w:r>
      <w:r w:rsidR="004073B0" w:rsidRPr="003D20FC">
        <w:rPr>
          <w:i/>
          <w:sz w:val="28"/>
          <w:szCs w:val="28"/>
        </w:rPr>
        <w:t>інотавр</w:t>
      </w:r>
      <w:proofErr w:type="spellEnd"/>
      <w:r w:rsidR="003D20FC">
        <w:rPr>
          <w:sz w:val="28"/>
          <w:szCs w:val="28"/>
        </w:rPr>
        <w:t>»</w:t>
      </w:r>
      <w:r w:rsidR="004073B0">
        <w:rPr>
          <w:sz w:val="28"/>
          <w:szCs w:val="28"/>
        </w:rPr>
        <w:t xml:space="preserve">, </w:t>
      </w:r>
      <w:r w:rsidR="003D20FC" w:rsidRPr="003D20FC">
        <w:rPr>
          <w:i/>
          <w:sz w:val="28"/>
          <w:szCs w:val="28"/>
        </w:rPr>
        <w:t>Організацій</w:t>
      </w:r>
      <w:r w:rsidR="004073B0" w:rsidRPr="003D20FC">
        <w:rPr>
          <w:i/>
          <w:sz w:val="28"/>
          <w:szCs w:val="28"/>
        </w:rPr>
        <w:t xml:space="preserve">ний комітет </w:t>
      </w:r>
      <w:r w:rsidR="003D20FC" w:rsidRPr="003D20FC">
        <w:rPr>
          <w:i/>
          <w:sz w:val="28"/>
          <w:szCs w:val="28"/>
        </w:rPr>
        <w:t xml:space="preserve">ХХІІІ Літніх </w:t>
      </w:r>
      <w:r w:rsidR="004073B0" w:rsidRPr="003D20FC">
        <w:rPr>
          <w:i/>
          <w:sz w:val="28"/>
          <w:szCs w:val="28"/>
        </w:rPr>
        <w:t>олімпійських ігор</w:t>
      </w:r>
      <w:r w:rsidR="004073B0">
        <w:rPr>
          <w:sz w:val="28"/>
          <w:szCs w:val="28"/>
        </w:rPr>
        <w:t xml:space="preserve">, </w:t>
      </w:r>
      <w:r w:rsidR="003D20FC" w:rsidRPr="003D20FC">
        <w:rPr>
          <w:i/>
          <w:sz w:val="28"/>
          <w:szCs w:val="28"/>
        </w:rPr>
        <w:t>Журі М</w:t>
      </w:r>
      <w:r w:rsidR="004073B0" w:rsidRPr="003D20FC">
        <w:rPr>
          <w:i/>
          <w:sz w:val="28"/>
          <w:szCs w:val="28"/>
        </w:rPr>
        <w:t>іжнародного конкурсу бальних танців</w:t>
      </w:r>
      <w:r w:rsidR="004755AB">
        <w:rPr>
          <w:sz w:val="28"/>
          <w:szCs w:val="28"/>
        </w:rPr>
        <w:t>)</w:t>
      </w:r>
      <w:r w:rsidR="003D20FC">
        <w:rPr>
          <w:sz w:val="28"/>
          <w:szCs w:val="28"/>
        </w:rPr>
        <w:t>;</w:t>
      </w:r>
    </w:p>
    <w:p w:rsidR="007C07DE" w:rsidRDefault="007C07DE"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первинних робочих колективів </w:t>
      </w:r>
      <w:r w:rsidR="003D20FC">
        <w:rPr>
          <w:sz w:val="28"/>
          <w:szCs w:val="28"/>
        </w:rPr>
        <w:t>(</w:t>
      </w:r>
      <w:r>
        <w:rPr>
          <w:sz w:val="28"/>
          <w:szCs w:val="28"/>
        </w:rPr>
        <w:t xml:space="preserve">цехів, бригад, ланок, відділень, секторів та інших підрозділів </w:t>
      </w:r>
      <w:r w:rsidR="003D20FC">
        <w:rPr>
          <w:sz w:val="28"/>
          <w:szCs w:val="28"/>
        </w:rPr>
        <w:t>(до 10 000</w:t>
      </w:r>
      <w:r>
        <w:rPr>
          <w:sz w:val="28"/>
          <w:szCs w:val="28"/>
        </w:rPr>
        <w:t>:</w:t>
      </w:r>
      <w:r w:rsidRPr="00E548E1">
        <w:rPr>
          <w:i/>
          <w:sz w:val="28"/>
          <w:szCs w:val="28"/>
        </w:rPr>
        <w:t xml:space="preserve"> </w:t>
      </w:r>
      <w:r w:rsidR="003D20FC" w:rsidRPr="003D20FC">
        <w:rPr>
          <w:i/>
          <w:sz w:val="28"/>
          <w:szCs w:val="28"/>
        </w:rPr>
        <w:t xml:space="preserve">Департамент авіаційного транспорту </w:t>
      </w:r>
      <w:proofErr w:type="spellStart"/>
      <w:r w:rsidR="003D20FC" w:rsidRPr="003D20FC">
        <w:rPr>
          <w:i/>
          <w:sz w:val="28"/>
          <w:szCs w:val="28"/>
        </w:rPr>
        <w:t>Мінінфраструктури</w:t>
      </w:r>
      <w:proofErr w:type="spellEnd"/>
      <w:r w:rsidR="003D20FC" w:rsidRPr="003D20FC">
        <w:rPr>
          <w:i/>
          <w:sz w:val="28"/>
          <w:szCs w:val="28"/>
        </w:rPr>
        <w:t xml:space="preserve"> України, </w:t>
      </w:r>
      <w:r w:rsidRPr="003D20FC">
        <w:rPr>
          <w:i/>
          <w:sz w:val="28"/>
          <w:szCs w:val="28"/>
        </w:rPr>
        <w:t>Секретний</w:t>
      </w:r>
      <w:r w:rsidR="003D20FC" w:rsidRPr="003D20FC">
        <w:rPr>
          <w:i/>
          <w:sz w:val="28"/>
          <w:szCs w:val="28"/>
        </w:rPr>
        <w:t xml:space="preserve"> цех, Третя </w:t>
      </w:r>
      <w:r w:rsidRPr="003D20FC">
        <w:rPr>
          <w:i/>
          <w:sz w:val="28"/>
          <w:szCs w:val="28"/>
        </w:rPr>
        <w:t>бри</w:t>
      </w:r>
      <w:r w:rsidR="003D20FC" w:rsidRPr="003D20FC">
        <w:rPr>
          <w:i/>
          <w:sz w:val="28"/>
          <w:szCs w:val="28"/>
        </w:rPr>
        <w:t>гада</w:t>
      </w:r>
      <w:r w:rsidR="003D20FC">
        <w:rPr>
          <w:sz w:val="28"/>
          <w:szCs w:val="28"/>
        </w:rPr>
        <w:t>). Зазначимо, що значна частина найменувань таких денотатів не є власними назвами (</w:t>
      </w:r>
      <w:r w:rsidR="003D20FC" w:rsidRPr="003D20FC">
        <w:rPr>
          <w:i/>
          <w:sz w:val="28"/>
          <w:szCs w:val="28"/>
        </w:rPr>
        <w:t>кафедра економіки, філологічний факультет</w:t>
      </w:r>
      <w:r w:rsidR="003D20FC">
        <w:rPr>
          <w:sz w:val="28"/>
          <w:szCs w:val="28"/>
        </w:rPr>
        <w:t>).</w:t>
      </w:r>
    </w:p>
    <w:p w:rsidR="00B20E83" w:rsidRDefault="00B20E83" w:rsidP="00B20E8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Кількість </w:t>
      </w:r>
      <w:r w:rsidR="004755AB">
        <w:rPr>
          <w:sz w:val="28"/>
          <w:szCs w:val="28"/>
        </w:rPr>
        <w:t xml:space="preserve">названих вище </w:t>
      </w:r>
      <w:r>
        <w:rPr>
          <w:sz w:val="28"/>
          <w:szCs w:val="28"/>
        </w:rPr>
        <w:t>пропріативів –</w:t>
      </w:r>
      <w:r w:rsidR="00B37E1B">
        <w:rPr>
          <w:sz w:val="28"/>
          <w:szCs w:val="28"/>
        </w:rPr>
        <w:t xml:space="preserve"> понад 12</w:t>
      </w:r>
      <w:r w:rsidR="00B31904">
        <w:rPr>
          <w:sz w:val="28"/>
          <w:szCs w:val="28"/>
        </w:rPr>
        <w:t>7</w:t>
      </w:r>
      <w:r w:rsidR="00BC5926">
        <w:rPr>
          <w:sz w:val="28"/>
          <w:szCs w:val="28"/>
        </w:rPr>
        <w:t> 000</w:t>
      </w:r>
      <w:r>
        <w:rPr>
          <w:sz w:val="28"/>
          <w:szCs w:val="28"/>
        </w:rPr>
        <w:t xml:space="preserve"> (із врахуванням коефіцієнтів динаміки, багатозначності, хронології і локалізації за кордоном).</w:t>
      </w:r>
      <w:r w:rsidR="00BC5926">
        <w:rPr>
          <w:sz w:val="28"/>
          <w:szCs w:val="28"/>
        </w:rPr>
        <w:t xml:space="preserve"> Водночас у мові функціонує не більше ніж 1 000 таких найменувань.</w:t>
      </w:r>
    </w:p>
    <w:p w:rsidR="00894143" w:rsidRDefault="002C10BC" w:rsidP="0089414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Досить продуктивні</w:t>
      </w:r>
      <w:r w:rsidR="004755AB">
        <w:rPr>
          <w:sz w:val="28"/>
          <w:szCs w:val="28"/>
        </w:rPr>
        <w:t xml:space="preserve"> і конфедераціоніми</w:t>
      </w:r>
      <w:r>
        <w:rPr>
          <w:sz w:val="28"/>
          <w:szCs w:val="28"/>
        </w:rPr>
        <w:t>, яких ми зафіксували близько 85 000 (з них до 10 000 засвідчені в мові). Д</w:t>
      </w:r>
      <w:r w:rsidR="00894143">
        <w:rPr>
          <w:sz w:val="28"/>
          <w:szCs w:val="28"/>
        </w:rPr>
        <w:t xml:space="preserve">енотатами їх є міждержавні об’єднання (до 1 000: </w:t>
      </w:r>
      <w:r w:rsidR="00894143" w:rsidRPr="004C0D74">
        <w:rPr>
          <w:i/>
          <w:sz w:val="28"/>
          <w:szCs w:val="28"/>
        </w:rPr>
        <w:t>Європейський Союз</w:t>
      </w:r>
      <w:r w:rsidR="00894143" w:rsidRPr="004C0D74">
        <w:rPr>
          <w:sz w:val="28"/>
          <w:szCs w:val="28"/>
        </w:rPr>
        <w:t xml:space="preserve">, </w:t>
      </w:r>
      <w:r w:rsidR="00894143" w:rsidRPr="004C0D74">
        <w:rPr>
          <w:i/>
          <w:sz w:val="28"/>
          <w:szCs w:val="28"/>
        </w:rPr>
        <w:t>НАТО</w:t>
      </w:r>
      <w:r w:rsidR="00894143" w:rsidRPr="004C0D74">
        <w:rPr>
          <w:sz w:val="28"/>
          <w:szCs w:val="28"/>
        </w:rPr>
        <w:t xml:space="preserve">), партії і блоки (до 20 000: </w:t>
      </w:r>
      <w:r w:rsidR="00894143" w:rsidRPr="004C0D74">
        <w:rPr>
          <w:i/>
          <w:sz w:val="28"/>
          <w:szCs w:val="28"/>
        </w:rPr>
        <w:t>Конгрес українських націоналістів</w:t>
      </w:r>
      <w:r w:rsidR="00894143" w:rsidRPr="004C0D74">
        <w:rPr>
          <w:sz w:val="28"/>
          <w:szCs w:val="28"/>
        </w:rPr>
        <w:t>,</w:t>
      </w:r>
      <w:r w:rsidR="00894143" w:rsidRPr="004C0D74">
        <w:rPr>
          <w:b/>
          <w:bCs/>
          <w:i/>
          <w:sz w:val="28"/>
          <w:szCs w:val="28"/>
          <w:shd w:val="clear" w:color="auto" w:fill="F6F6F6"/>
        </w:rPr>
        <w:t xml:space="preserve"> </w:t>
      </w:r>
      <w:r w:rsidR="00894143" w:rsidRPr="004C0D74">
        <w:rPr>
          <w:bCs/>
          <w:i/>
          <w:sz w:val="28"/>
          <w:szCs w:val="28"/>
          <w:shd w:val="clear" w:color="auto" w:fill="F6F6F6"/>
        </w:rPr>
        <w:t>Славутська районна організація Партії зелених України</w:t>
      </w:r>
      <w:r w:rsidR="00894143" w:rsidRPr="004C0D74">
        <w:rPr>
          <w:sz w:val="28"/>
          <w:szCs w:val="28"/>
        </w:rPr>
        <w:t xml:space="preserve">), громадські спілки й об’єднання (близько 28 000: </w:t>
      </w:r>
      <w:r w:rsidR="00894143" w:rsidRPr="004C0D74">
        <w:rPr>
          <w:i/>
          <w:color w:val="222222"/>
          <w:sz w:val="28"/>
          <w:szCs w:val="28"/>
          <w:shd w:val="clear" w:color="auto" w:fill="FFFFFF"/>
        </w:rPr>
        <w:t>Запорізький обласний благодійний фонд</w:t>
      </w:r>
      <w:r w:rsidR="00894143" w:rsidRPr="004C0D74">
        <w:rPr>
          <w:color w:val="222222"/>
          <w:sz w:val="28"/>
          <w:szCs w:val="28"/>
          <w:shd w:val="clear" w:color="auto" w:fill="FFFFFF"/>
        </w:rPr>
        <w:t xml:space="preserve"> «</w:t>
      </w:r>
      <w:r w:rsidR="00894143" w:rsidRPr="004C0D74">
        <w:rPr>
          <w:i/>
          <w:color w:val="222222"/>
          <w:sz w:val="28"/>
          <w:szCs w:val="28"/>
          <w:shd w:val="clear" w:color="auto" w:fill="FFFFFF"/>
        </w:rPr>
        <w:t>Центр соціальних та економічних досліджень</w:t>
      </w:r>
      <w:r w:rsidR="00894143" w:rsidRPr="004C0D74">
        <w:rPr>
          <w:color w:val="222222"/>
          <w:sz w:val="28"/>
          <w:szCs w:val="28"/>
          <w:shd w:val="clear" w:color="auto" w:fill="FFFFFF"/>
        </w:rPr>
        <w:t>»</w:t>
      </w:r>
      <w:r w:rsidR="00894143">
        <w:rPr>
          <w:color w:val="222222"/>
          <w:sz w:val="28"/>
          <w:szCs w:val="28"/>
          <w:shd w:val="clear" w:color="auto" w:fill="FFFFFF"/>
        </w:rPr>
        <w:t>,</w:t>
      </w:r>
      <w:r w:rsidR="00894143" w:rsidRPr="004C0D74">
        <w:rPr>
          <w:color w:val="222222"/>
          <w:sz w:val="28"/>
          <w:szCs w:val="28"/>
          <w:shd w:val="clear" w:color="auto" w:fill="FFFFFF"/>
        </w:rPr>
        <w:t xml:space="preserve"> </w:t>
      </w:r>
      <w:r w:rsidR="00894143" w:rsidRPr="004C0D74">
        <w:rPr>
          <w:i/>
          <w:color w:val="222222"/>
          <w:sz w:val="28"/>
          <w:szCs w:val="28"/>
          <w:shd w:val="clear" w:color="auto" w:fill="FFFFFF"/>
        </w:rPr>
        <w:t>Чернівецький обласний фонд громадських ініціатив</w:t>
      </w:r>
      <w:r w:rsidR="00894143" w:rsidRPr="004C0D74">
        <w:rPr>
          <w:sz w:val="28"/>
          <w:szCs w:val="28"/>
        </w:rPr>
        <w:t xml:space="preserve">), релігійні громади (майже 35 000: </w:t>
      </w:r>
      <w:r w:rsidR="00894143" w:rsidRPr="00DD0DA9">
        <w:rPr>
          <w:i/>
          <w:sz w:val="28"/>
          <w:szCs w:val="28"/>
        </w:rPr>
        <w:t>Бучацька єпархія</w:t>
      </w:r>
      <w:r w:rsidR="00894143" w:rsidRPr="004C0D74">
        <w:rPr>
          <w:sz w:val="28"/>
          <w:szCs w:val="28"/>
        </w:rPr>
        <w:t xml:space="preserve"> </w:t>
      </w:r>
      <w:r w:rsidR="00894143" w:rsidRPr="004C0D74">
        <w:rPr>
          <w:i/>
          <w:sz w:val="28"/>
          <w:szCs w:val="28"/>
        </w:rPr>
        <w:t>УГКЦ</w:t>
      </w:r>
      <w:r w:rsidR="00894143" w:rsidRPr="004C0D74">
        <w:rPr>
          <w:sz w:val="28"/>
          <w:szCs w:val="28"/>
        </w:rPr>
        <w:t xml:space="preserve">, </w:t>
      </w:r>
      <w:r w:rsidR="00894143" w:rsidRPr="004C0D74">
        <w:rPr>
          <w:i/>
          <w:sz w:val="28"/>
          <w:szCs w:val="28"/>
        </w:rPr>
        <w:t>Незалежна релігійна громада євангельських християн-баптистів</w:t>
      </w:r>
      <w:r w:rsidR="00894143" w:rsidRPr="004C0D74">
        <w:rPr>
          <w:sz w:val="28"/>
          <w:szCs w:val="28"/>
        </w:rPr>
        <w:t xml:space="preserve"> «</w:t>
      </w:r>
      <w:r w:rsidR="00894143" w:rsidRPr="004C0D74">
        <w:rPr>
          <w:i/>
          <w:sz w:val="28"/>
          <w:szCs w:val="28"/>
        </w:rPr>
        <w:t>Скеля спасіння</w:t>
      </w:r>
      <w:r w:rsidR="00894143">
        <w:rPr>
          <w:sz w:val="28"/>
          <w:szCs w:val="28"/>
        </w:rPr>
        <w:t>») і таємні організації та союзи (до 500: «</w:t>
      </w:r>
      <w:r w:rsidR="00894143" w:rsidRPr="004C0D74">
        <w:rPr>
          <w:i/>
          <w:sz w:val="28"/>
          <w:szCs w:val="28"/>
        </w:rPr>
        <w:t xml:space="preserve">Собор </w:t>
      </w:r>
      <w:proofErr w:type="spellStart"/>
      <w:r w:rsidR="00894143" w:rsidRPr="004C0D74">
        <w:rPr>
          <w:i/>
          <w:sz w:val="28"/>
          <w:szCs w:val="28"/>
        </w:rPr>
        <w:t>Крилоса</w:t>
      </w:r>
      <w:proofErr w:type="spellEnd"/>
      <w:r w:rsidR="00894143">
        <w:rPr>
          <w:sz w:val="28"/>
          <w:szCs w:val="28"/>
        </w:rPr>
        <w:t xml:space="preserve">», </w:t>
      </w:r>
      <w:r w:rsidR="00894143" w:rsidRPr="004C0D74">
        <w:rPr>
          <w:i/>
          <w:sz w:val="28"/>
          <w:szCs w:val="28"/>
        </w:rPr>
        <w:t>Харківсько-київське таємне товариство</w:t>
      </w:r>
      <w:r w:rsidR="00894143">
        <w:rPr>
          <w:sz w:val="28"/>
          <w:szCs w:val="28"/>
        </w:rPr>
        <w:t xml:space="preserve">). </w:t>
      </w:r>
    </w:p>
    <w:p w:rsidR="00894143" w:rsidRDefault="00894143" w:rsidP="00894143">
      <w:pPr>
        <w:pStyle w:val="a3"/>
        <w:shd w:val="clear" w:color="auto" w:fill="FFFFFF"/>
        <w:spacing w:before="0" w:beforeAutospacing="0" w:after="0" w:afterAutospacing="0" w:line="360" w:lineRule="auto"/>
        <w:ind w:firstLine="567"/>
        <w:jc w:val="both"/>
        <w:textAlignment w:val="baseline"/>
        <w:rPr>
          <w:sz w:val="28"/>
          <w:szCs w:val="28"/>
        </w:rPr>
      </w:pPr>
      <w:proofErr w:type="spellStart"/>
      <w:r>
        <w:rPr>
          <w:sz w:val="28"/>
          <w:szCs w:val="28"/>
        </w:rPr>
        <w:t>Пресулатоніми</w:t>
      </w:r>
      <w:proofErr w:type="spellEnd"/>
      <w:r>
        <w:rPr>
          <w:sz w:val="28"/>
          <w:szCs w:val="28"/>
        </w:rPr>
        <w:t xml:space="preserve"> – це власні назви керівних структур різних рівнів: регіонального (</w:t>
      </w:r>
      <w:r w:rsidR="005C3352">
        <w:rPr>
          <w:sz w:val="28"/>
          <w:szCs w:val="28"/>
        </w:rPr>
        <w:t xml:space="preserve">до 140 000: </w:t>
      </w:r>
      <w:r w:rsidRPr="00F30ABE">
        <w:rPr>
          <w:i/>
          <w:sz w:val="28"/>
          <w:szCs w:val="28"/>
        </w:rPr>
        <w:t>Вінницька обласна державна адміністрація, Харківський обласний профспілковий комітет працівників освіти</w:t>
      </w:r>
      <w:r>
        <w:rPr>
          <w:sz w:val="28"/>
          <w:szCs w:val="28"/>
        </w:rPr>
        <w:t>), всеукраїнського (</w:t>
      </w:r>
      <w:r w:rsidR="005C3352">
        <w:rPr>
          <w:sz w:val="28"/>
          <w:szCs w:val="28"/>
        </w:rPr>
        <w:t xml:space="preserve">до 5 000: </w:t>
      </w:r>
      <w:r w:rsidRPr="00F30ABE">
        <w:rPr>
          <w:i/>
          <w:sz w:val="28"/>
          <w:szCs w:val="28"/>
        </w:rPr>
        <w:t>Верховна Рада України, Центральна палата Всеукраїнського</w:t>
      </w:r>
      <w:r>
        <w:rPr>
          <w:sz w:val="28"/>
          <w:szCs w:val="28"/>
        </w:rPr>
        <w:t xml:space="preserve"> </w:t>
      </w:r>
      <w:r w:rsidRPr="00F30ABE">
        <w:rPr>
          <w:i/>
          <w:sz w:val="28"/>
          <w:szCs w:val="28"/>
        </w:rPr>
        <w:t>товариства</w:t>
      </w:r>
      <w:r>
        <w:rPr>
          <w:sz w:val="28"/>
          <w:szCs w:val="28"/>
        </w:rPr>
        <w:t xml:space="preserve"> «</w:t>
      </w:r>
      <w:r w:rsidRPr="00F30ABE">
        <w:rPr>
          <w:i/>
          <w:sz w:val="28"/>
          <w:szCs w:val="28"/>
        </w:rPr>
        <w:t>Просвіта</w:t>
      </w:r>
      <w:r>
        <w:rPr>
          <w:sz w:val="28"/>
          <w:szCs w:val="28"/>
        </w:rPr>
        <w:t xml:space="preserve">» </w:t>
      </w:r>
      <w:r w:rsidRPr="00F30ABE">
        <w:rPr>
          <w:i/>
          <w:sz w:val="28"/>
          <w:szCs w:val="28"/>
        </w:rPr>
        <w:t>імені Тараса Шевченка</w:t>
      </w:r>
      <w:r>
        <w:rPr>
          <w:sz w:val="28"/>
          <w:szCs w:val="28"/>
        </w:rPr>
        <w:t>) і міжнародного (</w:t>
      </w:r>
      <w:r w:rsidR="005C3352">
        <w:rPr>
          <w:sz w:val="28"/>
          <w:szCs w:val="28"/>
        </w:rPr>
        <w:t xml:space="preserve">до 1 000: </w:t>
      </w:r>
      <w:r w:rsidRPr="00F30ABE">
        <w:rPr>
          <w:i/>
          <w:sz w:val="28"/>
          <w:szCs w:val="28"/>
        </w:rPr>
        <w:t xml:space="preserve">Міжнародний комітет Червоного Хреста і </w:t>
      </w:r>
      <w:r w:rsidRPr="00F30ABE">
        <w:rPr>
          <w:i/>
          <w:sz w:val="28"/>
          <w:szCs w:val="28"/>
        </w:rPr>
        <w:lastRenderedPageBreak/>
        <w:t>Червоного Півмісяця, Рада Безпеки ООН</w:t>
      </w:r>
      <w:r>
        <w:rPr>
          <w:sz w:val="28"/>
          <w:szCs w:val="28"/>
        </w:rPr>
        <w:t>), а також номінації колишніх (</w:t>
      </w:r>
      <w:r w:rsidR="005C3352">
        <w:rPr>
          <w:sz w:val="28"/>
          <w:szCs w:val="28"/>
        </w:rPr>
        <w:t>до 2</w:t>
      </w:r>
      <w:r w:rsidR="005C3352" w:rsidRPr="00DE2E32">
        <w:rPr>
          <w:sz w:val="28"/>
          <w:szCs w:val="28"/>
        </w:rPr>
        <w:t>00</w:t>
      </w:r>
      <w:r w:rsidR="005C3352">
        <w:rPr>
          <w:sz w:val="28"/>
          <w:szCs w:val="28"/>
        </w:rPr>
        <w:t xml:space="preserve">: </w:t>
      </w:r>
      <w:r w:rsidRPr="00F30ABE">
        <w:rPr>
          <w:i/>
          <w:sz w:val="28"/>
          <w:szCs w:val="28"/>
        </w:rPr>
        <w:t>Державна дума, Центральна рада</w:t>
      </w:r>
      <w:r>
        <w:rPr>
          <w:sz w:val="28"/>
          <w:szCs w:val="28"/>
        </w:rPr>
        <w:t>) та іноземних керівних структур (</w:t>
      </w:r>
      <w:r w:rsidR="005C3352">
        <w:rPr>
          <w:sz w:val="28"/>
          <w:szCs w:val="28"/>
        </w:rPr>
        <w:t xml:space="preserve">до 5 000: </w:t>
      </w:r>
      <w:r w:rsidRPr="00F30ABE">
        <w:rPr>
          <w:i/>
          <w:sz w:val="28"/>
          <w:szCs w:val="28"/>
        </w:rPr>
        <w:t>Конгрес Сполучених Штатів Америки, Народна палата Республіки Індія</w:t>
      </w:r>
      <w:r>
        <w:rPr>
          <w:sz w:val="28"/>
          <w:szCs w:val="28"/>
        </w:rPr>
        <w:t xml:space="preserve">). Таких номінацій нами засвідчено більш ніж 150 00, </w:t>
      </w:r>
      <w:r w:rsidR="002C10BC">
        <w:rPr>
          <w:sz w:val="28"/>
          <w:szCs w:val="28"/>
        </w:rPr>
        <w:t>зокрема тих, що функціонують у мові, – понад 10</w:t>
      </w:r>
      <w:r w:rsidR="008105D9">
        <w:rPr>
          <w:sz w:val="28"/>
          <w:szCs w:val="28"/>
        </w:rPr>
        <w:t> </w:t>
      </w:r>
      <w:r w:rsidR="002C10BC">
        <w:rPr>
          <w:sz w:val="28"/>
          <w:szCs w:val="28"/>
        </w:rPr>
        <w:t>000.</w:t>
      </w:r>
    </w:p>
    <w:p w:rsidR="00894143" w:rsidRDefault="008105D9" w:rsidP="0029416F">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Загалом власних назв колективів людей </w:t>
      </w:r>
      <w:r w:rsidR="004755AB">
        <w:rPr>
          <w:sz w:val="28"/>
          <w:szCs w:val="28"/>
        </w:rPr>
        <w:t xml:space="preserve">ми нарахували </w:t>
      </w:r>
      <w:r>
        <w:rPr>
          <w:sz w:val="28"/>
          <w:szCs w:val="28"/>
        </w:rPr>
        <w:t>1 </w:t>
      </w:r>
      <w:r w:rsidR="001F14A9">
        <w:rPr>
          <w:sz w:val="28"/>
          <w:szCs w:val="28"/>
        </w:rPr>
        <w:t>3</w:t>
      </w:r>
      <w:r w:rsidR="00B31904">
        <w:rPr>
          <w:sz w:val="28"/>
          <w:szCs w:val="28"/>
        </w:rPr>
        <w:t>72</w:t>
      </w:r>
      <w:r>
        <w:rPr>
          <w:sz w:val="28"/>
          <w:szCs w:val="28"/>
        </w:rPr>
        <w:t> 000,</w:t>
      </w:r>
      <w:r w:rsidR="0029416F">
        <w:rPr>
          <w:sz w:val="28"/>
          <w:szCs w:val="28"/>
        </w:rPr>
        <w:t xml:space="preserve"> </w:t>
      </w:r>
      <w:r>
        <w:rPr>
          <w:sz w:val="28"/>
          <w:szCs w:val="28"/>
        </w:rPr>
        <w:t xml:space="preserve">проте орієнтовно лише </w:t>
      </w:r>
      <w:r w:rsidR="00B31904">
        <w:rPr>
          <w:sz w:val="28"/>
          <w:szCs w:val="28"/>
        </w:rPr>
        <w:t xml:space="preserve">тридцять третя </w:t>
      </w:r>
      <w:r>
        <w:rPr>
          <w:sz w:val="28"/>
          <w:szCs w:val="28"/>
        </w:rPr>
        <w:t xml:space="preserve">частина з них </w:t>
      </w:r>
      <w:r w:rsidR="0029416F">
        <w:rPr>
          <w:sz w:val="28"/>
          <w:szCs w:val="28"/>
        </w:rPr>
        <w:t>(4</w:t>
      </w:r>
      <w:r w:rsidR="00B31904">
        <w:rPr>
          <w:sz w:val="28"/>
          <w:szCs w:val="28"/>
        </w:rPr>
        <w:t>1 50</w:t>
      </w:r>
      <w:r w:rsidR="0029416F">
        <w:rPr>
          <w:sz w:val="28"/>
          <w:szCs w:val="28"/>
        </w:rPr>
        <w:t xml:space="preserve">0) </w:t>
      </w:r>
      <w:r>
        <w:rPr>
          <w:sz w:val="28"/>
          <w:szCs w:val="28"/>
        </w:rPr>
        <w:t>може функціонувати як одиниця мови</w:t>
      </w:r>
      <w:r w:rsidR="0029416F">
        <w:rPr>
          <w:sz w:val="28"/>
          <w:szCs w:val="28"/>
        </w:rPr>
        <w:t>.</w:t>
      </w:r>
    </w:p>
    <w:p w:rsidR="00894143" w:rsidRDefault="00894143" w:rsidP="0089414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Наявність такої сукупності </w:t>
      </w:r>
      <w:r w:rsidR="0029416F">
        <w:rPr>
          <w:sz w:val="28"/>
          <w:szCs w:val="28"/>
        </w:rPr>
        <w:t xml:space="preserve">ергонімів </w:t>
      </w:r>
      <w:r>
        <w:rPr>
          <w:sz w:val="28"/>
          <w:szCs w:val="28"/>
        </w:rPr>
        <w:t>і практично щоденне їх збільшення унеможливлюють комплексне дослідження цієї групи лексики вручну, без застосування електронних засобів. На нашу думку, варто поєднувати два шляхи аналізу – укладання словників та створення українського ономастичного корпусу.</w:t>
      </w:r>
    </w:p>
    <w:p w:rsidR="00894143" w:rsidRPr="0066350C" w:rsidRDefault="00894143" w:rsidP="0089414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Безумовно, лексикографічне опрацювання онімного матеріалу уже має чимало напрацювань, адже наявні </w:t>
      </w:r>
      <w:r w:rsidR="0029416F">
        <w:rPr>
          <w:sz w:val="28"/>
          <w:szCs w:val="28"/>
        </w:rPr>
        <w:t xml:space="preserve">каталоги, </w:t>
      </w:r>
      <w:r>
        <w:rPr>
          <w:sz w:val="28"/>
          <w:szCs w:val="28"/>
        </w:rPr>
        <w:t xml:space="preserve">словники і довідники </w:t>
      </w:r>
      <w:r w:rsidR="0029416F">
        <w:rPr>
          <w:sz w:val="28"/>
          <w:szCs w:val="28"/>
        </w:rPr>
        <w:t xml:space="preserve">підприємств та організацій (переважно в межах окремих міст або регіонів), однак комплексний, всеукраїнський, реєстр поки що відсутній. </w:t>
      </w:r>
    </w:p>
    <w:p w:rsidR="00894143" w:rsidRPr="00875A7B" w:rsidRDefault="00894143" w:rsidP="00894143">
      <w:pPr>
        <w:tabs>
          <w:tab w:val="left" w:pos="1624"/>
        </w:tabs>
        <w:spacing w:after="0" w:line="360" w:lineRule="auto"/>
        <w:ind w:firstLine="567"/>
        <w:jc w:val="both"/>
        <w:rPr>
          <w:rFonts w:ascii="Times New Roman" w:hAnsi="Times New Roman" w:cs="Times New Roman"/>
          <w:spacing w:val="-4"/>
          <w:sz w:val="28"/>
        </w:rPr>
      </w:pPr>
      <w:r w:rsidRPr="0066350C">
        <w:rPr>
          <w:rFonts w:ascii="Times New Roman" w:hAnsi="Times New Roman" w:cs="Times New Roman"/>
          <w:sz w:val="28"/>
          <w:szCs w:val="28"/>
        </w:rPr>
        <w:t xml:space="preserve">На особливу увагу заслуговують </w:t>
      </w:r>
      <w:r w:rsidR="0029416F">
        <w:rPr>
          <w:rFonts w:ascii="Times New Roman" w:hAnsi="Times New Roman" w:cs="Times New Roman"/>
          <w:sz w:val="28"/>
          <w:szCs w:val="28"/>
        </w:rPr>
        <w:t xml:space="preserve">насамперед </w:t>
      </w:r>
      <w:r w:rsidRPr="0066350C">
        <w:rPr>
          <w:rFonts w:ascii="Times New Roman" w:hAnsi="Times New Roman" w:cs="Times New Roman"/>
          <w:sz w:val="28"/>
          <w:szCs w:val="28"/>
        </w:rPr>
        <w:t xml:space="preserve">ті </w:t>
      </w:r>
      <w:r w:rsidR="0029416F">
        <w:rPr>
          <w:rFonts w:ascii="Times New Roman" w:hAnsi="Times New Roman" w:cs="Times New Roman"/>
          <w:sz w:val="28"/>
          <w:szCs w:val="28"/>
        </w:rPr>
        <w:t>ерг</w:t>
      </w:r>
      <w:r w:rsidRPr="0066350C">
        <w:rPr>
          <w:rFonts w:ascii="Times New Roman" w:hAnsi="Times New Roman" w:cs="Times New Roman"/>
          <w:sz w:val="28"/>
          <w:szCs w:val="28"/>
        </w:rPr>
        <w:t xml:space="preserve">оніми, які характеризуються етнокультурною знаковістю. Вдалою спробою опису таких пропріативів </w:t>
      </w:r>
      <w:r>
        <w:rPr>
          <w:rFonts w:ascii="Times New Roman" w:hAnsi="Times New Roman" w:cs="Times New Roman"/>
          <w:sz w:val="28"/>
          <w:szCs w:val="28"/>
        </w:rPr>
        <w:t>є с</w:t>
      </w:r>
      <w:r w:rsidRPr="0066350C">
        <w:rPr>
          <w:rFonts w:ascii="Times New Roman" w:hAnsi="Times New Roman" w:cs="Times New Roman"/>
          <w:sz w:val="28"/>
          <w:szCs w:val="28"/>
        </w:rPr>
        <w:t xml:space="preserve">творений В. В. Жайворонком словник-довідник </w:t>
      </w:r>
      <w:r w:rsidR="001B0128">
        <w:rPr>
          <w:rFonts w:ascii="Times New Roman" w:hAnsi="Times New Roman" w:cs="Times New Roman"/>
          <w:sz w:val="28"/>
          <w:szCs w:val="28"/>
        </w:rPr>
        <w:t xml:space="preserve">«Знаки української </w:t>
      </w:r>
      <w:proofErr w:type="spellStart"/>
      <w:r w:rsidR="001B0128">
        <w:rPr>
          <w:rFonts w:ascii="Times New Roman" w:hAnsi="Times New Roman" w:cs="Times New Roman"/>
          <w:sz w:val="28"/>
          <w:szCs w:val="28"/>
        </w:rPr>
        <w:t>етнокультури</w:t>
      </w:r>
      <w:proofErr w:type="spellEnd"/>
      <w:r>
        <w:rPr>
          <w:rFonts w:ascii="Times New Roman" w:hAnsi="Times New Roman" w:cs="Times New Roman"/>
          <w:sz w:val="28"/>
          <w:szCs w:val="28"/>
        </w:rPr>
        <w:t>»</w:t>
      </w:r>
      <w:r w:rsidR="001B0128">
        <w:rPr>
          <w:rFonts w:ascii="Times New Roman" w:hAnsi="Times New Roman" w:cs="Times New Roman"/>
          <w:sz w:val="28"/>
          <w:szCs w:val="28"/>
        </w:rPr>
        <w:t xml:space="preserve"> [див.: Жайворонок 2006]</w:t>
      </w:r>
      <w:r>
        <w:rPr>
          <w:rFonts w:ascii="Times New Roman" w:hAnsi="Times New Roman" w:cs="Times New Roman"/>
          <w:sz w:val="28"/>
          <w:szCs w:val="28"/>
        </w:rPr>
        <w:t>, який</w:t>
      </w:r>
      <w:r w:rsidR="0029416F">
        <w:rPr>
          <w:rFonts w:ascii="Times New Roman" w:hAnsi="Times New Roman" w:cs="Times New Roman"/>
          <w:sz w:val="28"/>
          <w:szCs w:val="28"/>
        </w:rPr>
        <w:t xml:space="preserve"> вміщує близько 10 000 лексем. Із цього переліку</w:t>
      </w:r>
      <w:r>
        <w:rPr>
          <w:rFonts w:ascii="Times New Roman" w:hAnsi="Times New Roman" w:cs="Times New Roman"/>
          <w:sz w:val="28"/>
          <w:szCs w:val="28"/>
        </w:rPr>
        <w:t xml:space="preserve"> </w:t>
      </w:r>
      <w:r w:rsidRPr="0066350C">
        <w:rPr>
          <w:rFonts w:ascii="Times New Roman" w:hAnsi="Times New Roman" w:cs="Times New Roman"/>
          <w:sz w:val="28"/>
          <w:szCs w:val="28"/>
        </w:rPr>
        <w:t>безпосередньо пропріальної лексики стосуються 714 слів</w:t>
      </w:r>
      <w:r w:rsidR="0029416F">
        <w:rPr>
          <w:rFonts w:ascii="Times New Roman" w:hAnsi="Times New Roman" w:cs="Times New Roman"/>
          <w:sz w:val="28"/>
          <w:szCs w:val="28"/>
        </w:rPr>
        <w:t>, а ергонімів – лише 14</w:t>
      </w:r>
      <w:r>
        <w:rPr>
          <w:rFonts w:ascii="Times New Roman" w:hAnsi="Times New Roman" w:cs="Times New Roman"/>
          <w:sz w:val="28"/>
          <w:szCs w:val="28"/>
        </w:rPr>
        <w:t xml:space="preserve"> (власні назви груп людей переважно періоду Козаччини). На нашу думку</w:t>
      </w:r>
      <w:r w:rsidR="0029416F">
        <w:rPr>
          <w:rFonts w:ascii="Times New Roman" w:hAnsi="Times New Roman" w:cs="Times New Roman"/>
          <w:sz w:val="28"/>
          <w:szCs w:val="28"/>
        </w:rPr>
        <w:t>,</w:t>
      </w:r>
      <w:r w:rsidR="001B0128">
        <w:rPr>
          <w:rFonts w:ascii="Times New Roman" w:hAnsi="Times New Roman" w:cs="Times New Roman"/>
          <w:sz w:val="28"/>
          <w:szCs w:val="28"/>
        </w:rPr>
        <w:t xml:space="preserve"> ґрунтовного опису в</w:t>
      </w:r>
      <w:r>
        <w:rPr>
          <w:rFonts w:ascii="Times New Roman" w:hAnsi="Times New Roman" w:cs="Times New Roman"/>
          <w:sz w:val="28"/>
          <w:szCs w:val="28"/>
        </w:rPr>
        <w:t xml:space="preserve"> друкованому або електро</w:t>
      </w:r>
      <w:r w:rsidR="001B0128">
        <w:rPr>
          <w:rFonts w:ascii="Times New Roman" w:hAnsi="Times New Roman" w:cs="Times New Roman"/>
          <w:sz w:val="28"/>
          <w:szCs w:val="28"/>
        </w:rPr>
        <w:t>нному вигляді (з енциклопедичними відомостями</w:t>
      </w:r>
      <w:r>
        <w:rPr>
          <w:rFonts w:ascii="Times New Roman" w:hAnsi="Times New Roman" w:cs="Times New Roman"/>
          <w:sz w:val="28"/>
          <w:szCs w:val="28"/>
        </w:rPr>
        <w:t xml:space="preserve"> про носія найменування і детальною лінгвістич</w:t>
      </w:r>
      <w:r w:rsidR="0029416F">
        <w:rPr>
          <w:rFonts w:ascii="Times New Roman" w:hAnsi="Times New Roman" w:cs="Times New Roman"/>
          <w:sz w:val="28"/>
          <w:szCs w:val="28"/>
        </w:rPr>
        <w:t>ною характеристикою) потребує більше таких пропріальних одиниць, зокрема</w:t>
      </w:r>
      <w:r w:rsidRPr="00875A7B">
        <w:rPr>
          <w:rFonts w:ascii="Times New Roman" w:hAnsi="Times New Roman" w:cs="Times New Roman"/>
          <w:spacing w:val="-4"/>
          <w:sz w:val="28"/>
        </w:rPr>
        <w:t xml:space="preserve"> загальновідомі</w:t>
      </w:r>
      <w:r w:rsidR="0029416F">
        <w:rPr>
          <w:rFonts w:ascii="Times New Roman" w:hAnsi="Times New Roman" w:cs="Times New Roman"/>
          <w:spacing w:val="-4"/>
          <w:sz w:val="28"/>
        </w:rPr>
        <w:t xml:space="preserve"> номінації (</w:t>
      </w:r>
      <w:r w:rsidRPr="00875A7B">
        <w:rPr>
          <w:rFonts w:ascii="Times New Roman" w:hAnsi="Times New Roman" w:cs="Times New Roman"/>
          <w:spacing w:val="-4"/>
          <w:sz w:val="28"/>
        </w:rPr>
        <w:t>на</w:t>
      </w:r>
      <w:r>
        <w:rPr>
          <w:rFonts w:ascii="Times New Roman" w:hAnsi="Times New Roman" w:cs="Times New Roman"/>
          <w:spacing w:val="-4"/>
          <w:sz w:val="28"/>
        </w:rPr>
        <w:t xml:space="preserve"> зразок</w:t>
      </w:r>
      <w:r w:rsidRPr="00875A7B">
        <w:rPr>
          <w:rFonts w:ascii="Times New Roman" w:hAnsi="Times New Roman" w:cs="Times New Roman"/>
          <w:spacing w:val="-4"/>
          <w:sz w:val="28"/>
        </w:rPr>
        <w:t xml:space="preserve">: </w:t>
      </w:r>
      <w:r w:rsidRPr="00875A7B">
        <w:rPr>
          <w:rFonts w:ascii="Times New Roman" w:hAnsi="Times New Roman" w:cs="Times New Roman"/>
          <w:i/>
          <w:spacing w:val="-4"/>
          <w:sz w:val="28"/>
        </w:rPr>
        <w:t>Верховна Рада України,</w:t>
      </w:r>
      <w:r>
        <w:rPr>
          <w:rFonts w:ascii="Times New Roman" w:hAnsi="Times New Roman" w:cs="Times New Roman"/>
          <w:i/>
          <w:spacing w:val="-4"/>
          <w:sz w:val="28"/>
        </w:rPr>
        <w:t xml:space="preserve"> НАТО</w:t>
      </w:r>
      <w:r>
        <w:rPr>
          <w:rFonts w:ascii="Times New Roman" w:hAnsi="Times New Roman" w:cs="Times New Roman"/>
          <w:spacing w:val="-4"/>
          <w:sz w:val="28"/>
        </w:rPr>
        <w:t>).</w:t>
      </w:r>
      <w:r w:rsidR="0029416F">
        <w:rPr>
          <w:rFonts w:ascii="Times New Roman" w:hAnsi="Times New Roman" w:cs="Times New Roman"/>
          <w:spacing w:val="-4"/>
          <w:sz w:val="28"/>
        </w:rPr>
        <w:t xml:space="preserve"> Інформація про такі пропріативи, включена до складу енциклопедичного видання «Українські </w:t>
      </w:r>
      <w:r w:rsidR="0029416F">
        <w:rPr>
          <w:rFonts w:ascii="Times New Roman" w:hAnsi="Times New Roman" w:cs="Times New Roman"/>
          <w:spacing w:val="-4"/>
          <w:sz w:val="28"/>
        </w:rPr>
        <w:lastRenderedPageBreak/>
        <w:t>власні назви», о</w:t>
      </w:r>
      <w:r>
        <w:rPr>
          <w:rFonts w:ascii="Times New Roman" w:hAnsi="Times New Roman" w:cs="Times New Roman"/>
          <w:spacing w:val="-4"/>
          <w:sz w:val="28"/>
        </w:rPr>
        <w:t xml:space="preserve">рієнтовна кількість словникових статей </w:t>
      </w:r>
      <w:r w:rsidR="0029416F">
        <w:rPr>
          <w:rFonts w:ascii="Times New Roman" w:hAnsi="Times New Roman" w:cs="Times New Roman"/>
          <w:spacing w:val="-4"/>
          <w:sz w:val="28"/>
        </w:rPr>
        <w:t>в якому має становити</w:t>
      </w:r>
      <w:r>
        <w:rPr>
          <w:rFonts w:ascii="Times New Roman" w:hAnsi="Times New Roman" w:cs="Times New Roman"/>
          <w:spacing w:val="-4"/>
          <w:sz w:val="28"/>
        </w:rPr>
        <w:t xml:space="preserve"> до 10 000 (саме стільки вміщує словник-довідник В. В. Жайворонка «Велика чи  мала літера»</w:t>
      </w:r>
      <w:r w:rsidR="001B0128">
        <w:rPr>
          <w:rFonts w:ascii="Times New Roman" w:hAnsi="Times New Roman" w:cs="Times New Roman"/>
          <w:spacing w:val="-4"/>
          <w:sz w:val="28"/>
        </w:rPr>
        <w:t xml:space="preserve"> [див.: Жайворонок 2004] </w:t>
      </w:r>
      <w:r>
        <w:rPr>
          <w:rFonts w:ascii="Times New Roman" w:hAnsi="Times New Roman" w:cs="Times New Roman"/>
          <w:spacing w:val="-4"/>
          <w:sz w:val="28"/>
        </w:rPr>
        <w:t>)</w:t>
      </w:r>
      <w:r w:rsidR="0029416F">
        <w:rPr>
          <w:rFonts w:ascii="Times New Roman" w:hAnsi="Times New Roman" w:cs="Times New Roman"/>
          <w:spacing w:val="-4"/>
          <w:sz w:val="28"/>
        </w:rPr>
        <w:t>, н</w:t>
      </w:r>
      <w:r>
        <w:rPr>
          <w:rFonts w:ascii="Times New Roman" w:hAnsi="Times New Roman" w:cs="Times New Roman"/>
          <w:spacing w:val="-4"/>
          <w:sz w:val="28"/>
        </w:rPr>
        <w:t>а нашу думку, дозволить сформув</w:t>
      </w:r>
      <w:r w:rsidR="001B0128">
        <w:rPr>
          <w:rFonts w:ascii="Times New Roman" w:hAnsi="Times New Roman" w:cs="Times New Roman"/>
          <w:spacing w:val="-4"/>
          <w:sz w:val="28"/>
        </w:rPr>
        <w:t xml:space="preserve">ати у читачів науково достовірне уявлення </w:t>
      </w:r>
      <w:r>
        <w:rPr>
          <w:rFonts w:ascii="Times New Roman" w:hAnsi="Times New Roman" w:cs="Times New Roman"/>
          <w:spacing w:val="-4"/>
          <w:sz w:val="28"/>
        </w:rPr>
        <w:t>про онімний простір нашої мови.</w:t>
      </w:r>
    </w:p>
    <w:p w:rsidR="00894143" w:rsidRDefault="0029416F" w:rsidP="00894143">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Стосовно значно більшої частини української ергонімії, </w:t>
      </w:r>
      <w:r w:rsidR="008C6B54">
        <w:rPr>
          <w:sz w:val="28"/>
          <w:szCs w:val="28"/>
        </w:rPr>
        <w:t>характеристика якої</w:t>
      </w:r>
      <w:r w:rsidR="00894143">
        <w:rPr>
          <w:sz w:val="28"/>
          <w:szCs w:val="28"/>
        </w:rPr>
        <w:t xml:space="preserve"> можлива лише в контексті, і звичайний перелік найменувань нічого не дасть дослідникові</w:t>
      </w:r>
      <w:r w:rsidR="008C6B54">
        <w:rPr>
          <w:sz w:val="28"/>
          <w:szCs w:val="28"/>
        </w:rPr>
        <w:t>, то в</w:t>
      </w:r>
      <w:r w:rsidR="00894143">
        <w:rPr>
          <w:sz w:val="28"/>
          <w:szCs w:val="28"/>
        </w:rPr>
        <w:t xml:space="preserve"> такій ситуації потрібно створювати ономастичний корпус, про що досить детально ще три роки тому писала В. Ю. </w:t>
      </w:r>
      <w:proofErr w:type="spellStart"/>
      <w:r w:rsidR="00894143">
        <w:rPr>
          <w:sz w:val="28"/>
          <w:szCs w:val="28"/>
        </w:rPr>
        <w:t>Неклесова</w:t>
      </w:r>
      <w:proofErr w:type="spellEnd"/>
      <w:r w:rsidR="001B0128">
        <w:rPr>
          <w:sz w:val="28"/>
          <w:szCs w:val="28"/>
        </w:rPr>
        <w:t xml:space="preserve"> [див.: </w:t>
      </w:r>
      <w:proofErr w:type="spellStart"/>
      <w:r w:rsidR="001B0128">
        <w:rPr>
          <w:sz w:val="28"/>
          <w:szCs w:val="28"/>
        </w:rPr>
        <w:t>Неклесова</w:t>
      </w:r>
      <w:proofErr w:type="spellEnd"/>
      <w:r w:rsidR="001B0128">
        <w:rPr>
          <w:sz w:val="28"/>
          <w:szCs w:val="28"/>
        </w:rPr>
        <w:t xml:space="preserve"> 2015]</w:t>
      </w:r>
      <w:r w:rsidR="00894143">
        <w:rPr>
          <w:sz w:val="28"/>
          <w:szCs w:val="28"/>
        </w:rPr>
        <w:t>.</w:t>
      </w:r>
    </w:p>
    <w:p w:rsidR="00894143" w:rsidRDefault="008C6B54" w:rsidP="00ED68A0">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Безперечно, складником </w:t>
      </w:r>
      <w:r w:rsidR="00894143">
        <w:rPr>
          <w:sz w:val="28"/>
          <w:szCs w:val="28"/>
        </w:rPr>
        <w:t>ономастичн</w:t>
      </w:r>
      <w:r>
        <w:rPr>
          <w:sz w:val="28"/>
          <w:szCs w:val="28"/>
        </w:rPr>
        <w:t>ого</w:t>
      </w:r>
      <w:r w:rsidR="00894143">
        <w:rPr>
          <w:sz w:val="28"/>
          <w:szCs w:val="28"/>
        </w:rPr>
        <w:t xml:space="preserve"> корпус</w:t>
      </w:r>
      <w:r>
        <w:rPr>
          <w:sz w:val="28"/>
          <w:szCs w:val="28"/>
        </w:rPr>
        <w:t xml:space="preserve">у будуть </w:t>
      </w:r>
      <w:r w:rsidR="00894143">
        <w:rPr>
          <w:sz w:val="28"/>
          <w:szCs w:val="28"/>
        </w:rPr>
        <w:t xml:space="preserve">наявні </w:t>
      </w:r>
      <w:r>
        <w:rPr>
          <w:sz w:val="28"/>
          <w:szCs w:val="28"/>
        </w:rPr>
        <w:t xml:space="preserve">електронні </w:t>
      </w:r>
      <w:r w:rsidR="00894143">
        <w:rPr>
          <w:sz w:val="28"/>
          <w:szCs w:val="28"/>
        </w:rPr>
        <w:t>реєстри, каталоги, переліки власних назв</w:t>
      </w:r>
      <w:r>
        <w:rPr>
          <w:sz w:val="28"/>
          <w:szCs w:val="28"/>
        </w:rPr>
        <w:t xml:space="preserve"> колективів людей, які можна порахувати, згрупувати за певними ознаками (</w:t>
      </w:r>
      <w:r w:rsidR="00ED68A0">
        <w:rPr>
          <w:sz w:val="28"/>
          <w:szCs w:val="28"/>
        </w:rPr>
        <w:t xml:space="preserve">територією, мовою, будовою, </w:t>
      </w:r>
      <w:r>
        <w:rPr>
          <w:sz w:val="28"/>
          <w:szCs w:val="28"/>
        </w:rPr>
        <w:t>способом творення</w:t>
      </w:r>
      <w:r w:rsidR="00ED68A0">
        <w:rPr>
          <w:sz w:val="28"/>
          <w:szCs w:val="28"/>
        </w:rPr>
        <w:t xml:space="preserve"> тощо)</w:t>
      </w:r>
      <w:r>
        <w:rPr>
          <w:sz w:val="28"/>
          <w:szCs w:val="28"/>
        </w:rPr>
        <w:t xml:space="preserve">, </w:t>
      </w:r>
      <w:r w:rsidR="00ED68A0">
        <w:rPr>
          <w:sz w:val="28"/>
          <w:szCs w:val="28"/>
        </w:rPr>
        <w:t xml:space="preserve">зберегти для наступних дослідників. </w:t>
      </w:r>
    </w:p>
    <w:p w:rsidR="00AF30C6" w:rsidRDefault="00ED68A0" w:rsidP="00AF30C6">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Загалом </w:t>
      </w:r>
      <w:r w:rsidR="00894143">
        <w:rPr>
          <w:sz w:val="28"/>
          <w:szCs w:val="28"/>
        </w:rPr>
        <w:t xml:space="preserve">і енциклопедичне опрацювання стрижневих для українського </w:t>
      </w:r>
      <w:r>
        <w:rPr>
          <w:sz w:val="28"/>
          <w:szCs w:val="28"/>
        </w:rPr>
        <w:t xml:space="preserve">ергонімікону </w:t>
      </w:r>
      <w:r w:rsidR="00894143">
        <w:rPr>
          <w:sz w:val="28"/>
          <w:szCs w:val="28"/>
        </w:rPr>
        <w:t xml:space="preserve">власних назв, і створення Ономастичного корпусу </w:t>
      </w:r>
      <w:r>
        <w:rPr>
          <w:sz w:val="28"/>
          <w:szCs w:val="28"/>
        </w:rPr>
        <w:t xml:space="preserve">з реєстрами ергонімів у складі </w:t>
      </w:r>
      <w:r w:rsidR="00894143">
        <w:rPr>
          <w:sz w:val="28"/>
          <w:szCs w:val="28"/>
        </w:rPr>
        <w:t xml:space="preserve">не лише дозволить підняти на якісно вищий рівень ономастичні студії в Україні, а й стане в нагоді представникам інших галузей знань (філософії, </w:t>
      </w:r>
      <w:r>
        <w:rPr>
          <w:sz w:val="28"/>
          <w:szCs w:val="28"/>
        </w:rPr>
        <w:t xml:space="preserve">економіки, </w:t>
      </w:r>
      <w:r w:rsidR="00894143">
        <w:rPr>
          <w:sz w:val="28"/>
          <w:szCs w:val="28"/>
        </w:rPr>
        <w:t>історії, соціології, культурології тощо).</w:t>
      </w:r>
      <w:r w:rsidR="00AF30C6" w:rsidRPr="00AF30C6">
        <w:rPr>
          <w:sz w:val="28"/>
          <w:szCs w:val="28"/>
        </w:rPr>
        <w:t xml:space="preserve"> </w:t>
      </w:r>
    </w:p>
    <w:p w:rsidR="00AF30C6" w:rsidRDefault="00AF30C6" w:rsidP="00AF30C6">
      <w:pPr>
        <w:pStyle w:val="a3"/>
        <w:shd w:val="clear" w:color="auto" w:fill="FFFFFF"/>
        <w:spacing w:before="0" w:beforeAutospacing="0" w:after="0" w:afterAutospacing="0" w:line="360" w:lineRule="auto"/>
        <w:ind w:firstLine="567"/>
        <w:jc w:val="both"/>
        <w:textAlignment w:val="baseline"/>
        <w:rPr>
          <w:sz w:val="28"/>
          <w:szCs w:val="28"/>
        </w:rPr>
      </w:pPr>
      <w:r>
        <w:rPr>
          <w:sz w:val="28"/>
          <w:szCs w:val="28"/>
        </w:rPr>
        <w:t>У перспективі планується встановити кількість власних назв, які належать до інших онімних полів, таких як</w:t>
      </w:r>
      <w:r w:rsidR="00723731">
        <w:rPr>
          <w:sz w:val="28"/>
          <w:szCs w:val="28"/>
        </w:rPr>
        <w:t xml:space="preserve"> вітоніми</w:t>
      </w:r>
      <w:r>
        <w:rPr>
          <w:sz w:val="28"/>
          <w:szCs w:val="28"/>
        </w:rPr>
        <w:t>, ідеоніми, космоніми, прагматоніми і топоніми, а також з’ясувати загальну кількість пропріальних одиниць української мови.</w:t>
      </w:r>
    </w:p>
    <w:p w:rsidR="00894143" w:rsidRPr="00EB5F39" w:rsidRDefault="00634BA4" w:rsidP="00894143">
      <w:pPr>
        <w:pStyle w:val="a3"/>
        <w:shd w:val="clear" w:color="auto" w:fill="FFFFFF"/>
        <w:spacing w:before="0" w:beforeAutospacing="0" w:after="0" w:afterAutospacing="0" w:line="360" w:lineRule="auto"/>
        <w:ind w:firstLine="567"/>
        <w:jc w:val="center"/>
        <w:textAlignment w:val="baseline"/>
        <w:rPr>
          <w:b/>
          <w:sz w:val="28"/>
          <w:szCs w:val="28"/>
        </w:rPr>
      </w:pPr>
      <w:r w:rsidRPr="00EB5F39">
        <w:rPr>
          <w:b/>
          <w:sz w:val="28"/>
          <w:szCs w:val="28"/>
        </w:rPr>
        <w:t>ЛІТЕРАТУРА</w:t>
      </w:r>
    </w:p>
    <w:p w:rsidR="00EB5F39" w:rsidRPr="006C146E" w:rsidRDefault="00EB5F39" w:rsidP="00894143">
      <w:pPr>
        <w:pStyle w:val="a3"/>
        <w:spacing w:before="0" w:beforeAutospacing="0" w:after="0" w:afterAutospacing="0" w:line="360" w:lineRule="auto"/>
        <w:ind w:firstLine="567"/>
        <w:jc w:val="both"/>
        <w:rPr>
          <w:bCs/>
          <w:sz w:val="28"/>
          <w:szCs w:val="28"/>
        </w:rPr>
      </w:pPr>
      <w:proofErr w:type="spellStart"/>
      <w:r w:rsidRPr="006C146E">
        <w:rPr>
          <w:bCs/>
          <w:sz w:val="28"/>
          <w:szCs w:val="28"/>
        </w:rPr>
        <w:t>Белей</w:t>
      </w:r>
      <w:proofErr w:type="spellEnd"/>
      <w:r w:rsidRPr="006C146E">
        <w:rPr>
          <w:bCs/>
          <w:sz w:val="28"/>
          <w:szCs w:val="28"/>
        </w:rPr>
        <w:t xml:space="preserve">, О. О. (2000). </w:t>
      </w:r>
      <w:r w:rsidRPr="006C146E">
        <w:rPr>
          <w:sz w:val="28"/>
          <w:szCs w:val="28"/>
        </w:rPr>
        <w:t>Сучасна українська ергонімія (на матеріалі власних назв підприємств Закарпатської області): автореф. дис. ... канд. філол. наук</w:t>
      </w:r>
      <w:r w:rsidR="001C5931" w:rsidRPr="006C146E">
        <w:rPr>
          <w:sz w:val="28"/>
          <w:szCs w:val="28"/>
        </w:rPr>
        <w:t>. Львів, 17 </w:t>
      </w:r>
      <w:r w:rsidRPr="006C146E">
        <w:rPr>
          <w:sz w:val="28"/>
          <w:szCs w:val="28"/>
        </w:rPr>
        <w:t>с.</w:t>
      </w:r>
    </w:p>
    <w:p w:rsidR="003F4606" w:rsidRPr="006C146E" w:rsidRDefault="00AF30C6" w:rsidP="00894143">
      <w:pPr>
        <w:pStyle w:val="a3"/>
        <w:spacing w:before="0" w:beforeAutospacing="0" w:after="0" w:afterAutospacing="0" w:line="360" w:lineRule="auto"/>
        <w:ind w:firstLine="567"/>
        <w:jc w:val="both"/>
        <w:rPr>
          <w:bCs/>
          <w:sz w:val="28"/>
          <w:szCs w:val="28"/>
        </w:rPr>
      </w:pPr>
      <w:proofErr w:type="spellStart"/>
      <w:r w:rsidRPr="006C146E">
        <w:rPr>
          <w:bCs/>
          <w:sz w:val="28"/>
          <w:szCs w:val="28"/>
        </w:rPr>
        <w:t>Григорук</w:t>
      </w:r>
      <w:proofErr w:type="spellEnd"/>
      <w:r w:rsidR="00634BA4" w:rsidRPr="006C146E">
        <w:rPr>
          <w:bCs/>
          <w:sz w:val="28"/>
          <w:szCs w:val="28"/>
        </w:rPr>
        <w:t xml:space="preserve">, </w:t>
      </w:r>
      <w:r w:rsidRPr="006C146E">
        <w:rPr>
          <w:bCs/>
          <w:sz w:val="28"/>
          <w:szCs w:val="28"/>
        </w:rPr>
        <w:t xml:space="preserve">Н. В. </w:t>
      </w:r>
      <w:r w:rsidR="00634BA4" w:rsidRPr="006C146E">
        <w:rPr>
          <w:bCs/>
          <w:sz w:val="28"/>
          <w:szCs w:val="28"/>
        </w:rPr>
        <w:t xml:space="preserve">(2017). </w:t>
      </w:r>
      <w:r w:rsidRPr="006C146E">
        <w:rPr>
          <w:bCs/>
          <w:sz w:val="28"/>
          <w:szCs w:val="28"/>
        </w:rPr>
        <w:t>Власні назви спортивних команд: структура, походження, функціонування в українській мові</w:t>
      </w:r>
      <w:r w:rsidR="00EB5F39" w:rsidRPr="006C146E">
        <w:rPr>
          <w:bCs/>
          <w:sz w:val="28"/>
          <w:szCs w:val="28"/>
        </w:rPr>
        <w:t>: автореф. дис. … канд.. філол. наук.</w:t>
      </w:r>
      <w:r w:rsidR="00634BA4" w:rsidRPr="006C146E">
        <w:rPr>
          <w:bCs/>
          <w:sz w:val="28"/>
          <w:szCs w:val="28"/>
        </w:rPr>
        <w:t xml:space="preserve"> Черкаси, </w:t>
      </w:r>
      <w:r w:rsidR="003F4606" w:rsidRPr="006C146E">
        <w:rPr>
          <w:bCs/>
          <w:sz w:val="28"/>
          <w:szCs w:val="28"/>
        </w:rPr>
        <w:t>20 с.</w:t>
      </w:r>
    </w:p>
    <w:p w:rsidR="00894143" w:rsidRPr="006C146E" w:rsidRDefault="00634BA4" w:rsidP="00894143">
      <w:pPr>
        <w:pStyle w:val="a3"/>
        <w:spacing w:before="0" w:beforeAutospacing="0" w:after="0" w:afterAutospacing="0" w:line="360" w:lineRule="auto"/>
        <w:ind w:firstLine="567"/>
        <w:jc w:val="both"/>
        <w:rPr>
          <w:sz w:val="28"/>
          <w:szCs w:val="28"/>
        </w:rPr>
      </w:pPr>
      <w:r w:rsidRPr="006C146E">
        <w:rPr>
          <w:bCs/>
          <w:sz w:val="28"/>
          <w:szCs w:val="28"/>
        </w:rPr>
        <w:lastRenderedPageBreak/>
        <w:t xml:space="preserve">Жайворонок, </w:t>
      </w:r>
      <w:r w:rsidR="00894143" w:rsidRPr="006C146E">
        <w:rPr>
          <w:bCs/>
          <w:sz w:val="28"/>
          <w:szCs w:val="28"/>
        </w:rPr>
        <w:t>В. В.</w:t>
      </w:r>
      <w:r w:rsidRPr="006C146E">
        <w:rPr>
          <w:bCs/>
          <w:sz w:val="28"/>
          <w:szCs w:val="28"/>
        </w:rPr>
        <w:t xml:space="preserve"> (2004).</w:t>
      </w:r>
      <w:r w:rsidR="00894143" w:rsidRPr="006C146E">
        <w:rPr>
          <w:bCs/>
          <w:sz w:val="28"/>
          <w:szCs w:val="28"/>
        </w:rPr>
        <w:t xml:space="preserve"> </w:t>
      </w:r>
      <w:r w:rsidR="00894143" w:rsidRPr="006C146E">
        <w:rPr>
          <w:sz w:val="28"/>
          <w:szCs w:val="28"/>
        </w:rPr>
        <w:t>Велика чи мала літера? : словник-довідник</w:t>
      </w:r>
      <w:r w:rsidR="00AF30C6" w:rsidRPr="006C146E">
        <w:rPr>
          <w:sz w:val="28"/>
          <w:szCs w:val="28"/>
        </w:rPr>
        <w:t xml:space="preserve">. </w:t>
      </w:r>
      <w:r w:rsidR="00894143" w:rsidRPr="006C146E">
        <w:rPr>
          <w:sz w:val="28"/>
          <w:szCs w:val="28"/>
        </w:rPr>
        <w:t>К</w:t>
      </w:r>
      <w:r w:rsidR="00AF30C6" w:rsidRPr="006C146E">
        <w:rPr>
          <w:sz w:val="28"/>
          <w:szCs w:val="28"/>
        </w:rPr>
        <w:t>иїв</w:t>
      </w:r>
      <w:r w:rsidRPr="006C146E">
        <w:rPr>
          <w:sz w:val="28"/>
          <w:szCs w:val="28"/>
        </w:rPr>
        <w:t>,</w:t>
      </w:r>
      <w:r w:rsidR="00894143" w:rsidRPr="006C146E">
        <w:rPr>
          <w:sz w:val="28"/>
          <w:szCs w:val="28"/>
        </w:rPr>
        <w:t xml:space="preserve"> 202 с.</w:t>
      </w:r>
    </w:p>
    <w:p w:rsidR="00894143" w:rsidRPr="006C146E" w:rsidRDefault="00894143" w:rsidP="00894143">
      <w:pPr>
        <w:spacing w:after="0" w:line="360" w:lineRule="auto"/>
        <w:ind w:firstLine="567"/>
        <w:jc w:val="both"/>
        <w:rPr>
          <w:rFonts w:ascii="Times New Roman" w:hAnsi="Times New Roman" w:cs="Times New Roman"/>
          <w:spacing w:val="-2"/>
          <w:sz w:val="28"/>
          <w:szCs w:val="28"/>
        </w:rPr>
      </w:pPr>
      <w:r w:rsidRPr="006C146E">
        <w:rPr>
          <w:rFonts w:ascii="Times New Roman" w:hAnsi="Times New Roman" w:cs="Times New Roman"/>
          <w:spacing w:val="-2"/>
          <w:sz w:val="28"/>
          <w:szCs w:val="28"/>
        </w:rPr>
        <w:t>Жайворонок</w:t>
      </w:r>
      <w:r w:rsidR="00634BA4" w:rsidRPr="006C146E">
        <w:rPr>
          <w:rFonts w:ascii="Times New Roman" w:hAnsi="Times New Roman" w:cs="Times New Roman"/>
          <w:spacing w:val="-2"/>
          <w:sz w:val="28"/>
          <w:szCs w:val="28"/>
        </w:rPr>
        <w:t xml:space="preserve">, </w:t>
      </w:r>
      <w:r w:rsidRPr="006C146E">
        <w:rPr>
          <w:rFonts w:ascii="Times New Roman" w:hAnsi="Times New Roman" w:cs="Times New Roman"/>
          <w:spacing w:val="-2"/>
          <w:sz w:val="28"/>
          <w:szCs w:val="28"/>
        </w:rPr>
        <w:t>В. В.</w:t>
      </w:r>
      <w:r w:rsidR="00634BA4" w:rsidRPr="006C146E">
        <w:rPr>
          <w:rFonts w:ascii="Times New Roman" w:hAnsi="Times New Roman" w:cs="Times New Roman"/>
          <w:spacing w:val="-2"/>
          <w:sz w:val="28"/>
          <w:szCs w:val="28"/>
        </w:rPr>
        <w:t xml:space="preserve"> (2006).</w:t>
      </w:r>
      <w:r w:rsidRPr="006C146E">
        <w:rPr>
          <w:rFonts w:ascii="Times New Roman" w:hAnsi="Times New Roman" w:cs="Times New Roman"/>
          <w:spacing w:val="-2"/>
          <w:sz w:val="28"/>
          <w:szCs w:val="28"/>
        </w:rPr>
        <w:t xml:space="preserve"> Знаки української </w:t>
      </w:r>
      <w:proofErr w:type="spellStart"/>
      <w:r w:rsidRPr="006C146E">
        <w:rPr>
          <w:rFonts w:ascii="Times New Roman" w:hAnsi="Times New Roman" w:cs="Times New Roman"/>
          <w:spacing w:val="-2"/>
          <w:sz w:val="28"/>
          <w:szCs w:val="28"/>
        </w:rPr>
        <w:t>етнокультури</w:t>
      </w:r>
      <w:proofErr w:type="spellEnd"/>
      <w:r w:rsidRPr="006C146E">
        <w:rPr>
          <w:rFonts w:ascii="Times New Roman" w:hAnsi="Times New Roman" w:cs="Times New Roman"/>
          <w:spacing w:val="-2"/>
          <w:sz w:val="28"/>
          <w:szCs w:val="28"/>
        </w:rPr>
        <w:t> : словник-довідник</w:t>
      </w:r>
      <w:r w:rsidR="00AF30C6" w:rsidRPr="006C146E">
        <w:rPr>
          <w:rFonts w:ascii="Times New Roman" w:hAnsi="Times New Roman" w:cs="Times New Roman"/>
          <w:spacing w:val="-2"/>
          <w:sz w:val="28"/>
          <w:szCs w:val="28"/>
        </w:rPr>
        <w:t>. Київ</w:t>
      </w:r>
      <w:r w:rsidR="002D1C6C" w:rsidRPr="006C146E">
        <w:rPr>
          <w:rFonts w:ascii="Times New Roman" w:hAnsi="Times New Roman" w:cs="Times New Roman"/>
          <w:spacing w:val="-2"/>
          <w:sz w:val="28"/>
          <w:szCs w:val="28"/>
        </w:rPr>
        <w:t>,</w:t>
      </w:r>
      <w:r w:rsidRPr="006C146E">
        <w:rPr>
          <w:rFonts w:ascii="Times New Roman" w:hAnsi="Times New Roman" w:cs="Times New Roman"/>
          <w:spacing w:val="-2"/>
          <w:sz w:val="28"/>
          <w:szCs w:val="28"/>
        </w:rPr>
        <w:t xml:space="preserve"> 703 с.</w:t>
      </w:r>
    </w:p>
    <w:p w:rsidR="00894143" w:rsidRPr="006C146E" w:rsidRDefault="00894143" w:rsidP="006D20D8">
      <w:pPr>
        <w:pStyle w:val="a3"/>
        <w:shd w:val="clear" w:color="auto" w:fill="FFFFFF"/>
        <w:spacing w:before="0" w:beforeAutospacing="0" w:after="0" w:afterAutospacing="0" w:line="360" w:lineRule="auto"/>
        <w:ind w:firstLine="567"/>
        <w:jc w:val="both"/>
        <w:textAlignment w:val="baseline"/>
        <w:rPr>
          <w:sz w:val="28"/>
          <w:szCs w:val="28"/>
        </w:rPr>
      </w:pPr>
      <w:r w:rsidRPr="006C146E">
        <w:rPr>
          <w:sz w:val="28"/>
          <w:szCs w:val="28"/>
        </w:rPr>
        <w:t>Карпенко</w:t>
      </w:r>
      <w:r w:rsidR="00634BA4" w:rsidRPr="006C146E">
        <w:rPr>
          <w:sz w:val="28"/>
          <w:szCs w:val="28"/>
        </w:rPr>
        <w:t xml:space="preserve">, </w:t>
      </w:r>
      <w:r w:rsidRPr="006C146E">
        <w:rPr>
          <w:sz w:val="28"/>
          <w:szCs w:val="28"/>
        </w:rPr>
        <w:t>Ю. О.</w:t>
      </w:r>
      <w:r w:rsidR="00634BA4" w:rsidRPr="006C146E">
        <w:rPr>
          <w:sz w:val="28"/>
          <w:szCs w:val="28"/>
        </w:rPr>
        <w:t xml:space="preserve"> (2004).</w:t>
      </w:r>
      <w:r w:rsidRPr="006C146E">
        <w:rPr>
          <w:sz w:val="28"/>
          <w:szCs w:val="28"/>
        </w:rPr>
        <w:t xml:space="preserve"> Власні назви</w:t>
      </w:r>
      <w:r w:rsidR="00AF30C6" w:rsidRPr="006C146E">
        <w:rPr>
          <w:sz w:val="28"/>
          <w:szCs w:val="28"/>
        </w:rPr>
        <w:t>.</w:t>
      </w:r>
      <w:r w:rsidRPr="006C146E">
        <w:rPr>
          <w:sz w:val="28"/>
          <w:szCs w:val="28"/>
        </w:rPr>
        <w:t xml:space="preserve"> </w:t>
      </w:r>
      <w:r w:rsidR="00634BA4" w:rsidRPr="006C146E">
        <w:rPr>
          <w:sz w:val="28"/>
          <w:szCs w:val="28"/>
        </w:rPr>
        <w:t xml:space="preserve">(У) </w:t>
      </w:r>
      <w:r w:rsidRPr="006C146E">
        <w:rPr>
          <w:i/>
          <w:sz w:val="28"/>
          <w:szCs w:val="28"/>
        </w:rPr>
        <w:t>Українська мова : Енциклопедія</w:t>
      </w:r>
      <w:r w:rsidRPr="006C146E">
        <w:rPr>
          <w:sz w:val="28"/>
          <w:szCs w:val="28"/>
        </w:rPr>
        <w:t xml:space="preserve">. </w:t>
      </w:r>
      <w:r w:rsidR="00AF30C6" w:rsidRPr="006C146E">
        <w:rPr>
          <w:sz w:val="28"/>
          <w:szCs w:val="28"/>
        </w:rPr>
        <w:t>Київ</w:t>
      </w:r>
      <w:r w:rsidR="00634BA4" w:rsidRPr="006C146E">
        <w:rPr>
          <w:sz w:val="28"/>
          <w:szCs w:val="28"/>
        </w:rPr>
        <w:t>, с</w:t>
      </w:r>
      <w:r w:rsidRPr="006C146E">
        <w:rPr>
          <w:sz w:val="28"/>
          <w:szCs w:val="28"/>
        </w:rPr>
        <w:t xml:space="preserve">. 83–84. </w:t>
      </w:r>
    </w:p>
    <w:p w:rsidR="006D20D8" w:rsidRPr="006C146E" w:rsidRDefault="00AF30C6" w:rsidP="00894143">
      <w:pPr>
        <w:pStyle w:val="a3"/>
        <w:shd w:val="clear" w:color="auto" w:fill="FFFFFF"/>
        <w:spacing w:before="0" w:beforeAutospacing="0" w:after="0" w:afterAutospacing="0" w:line="360" w:lineRule="auto"/>
        <w:ind w:firstLine="567"/>
        <w:jc w:val="both"/>
        <w:textAlignment w:val="baseline"/>
        <w:rPr>
          <w:sz w:val="28"/>
          <w:szCs w:val="28"/>
        </w:rPr>
      </w:pPr>
      <w:proofErr w:type="spellStart"/>
      <w:r w:rsidRPr="006C146E">
        <w:rPr>
          <w:sz w:val="28"/>
          <w:szCs w:val="28"/>
        </w:rPr>
        <w:t>Куковська</w:t>
      </w:r>
      <w:proofErr w:type="spellEnd"/>
      <w:r w:rsidR="00634BA4" w:rsidRPr="006C146E">
        <w:rPr>
          <w:sz w:val="28"/>
          <w:szCs w:val="28"/>
        </w:rPr>
        <w:t xml:space="preserve">, </w:t>
      </w:r>
      <w:r w:rsidRPr="006C146E">
        <w:rPr>
          <w:sz w:val="28"/>
          <w:szCs w:val="28"/>
        </w:rPr>
        <w:t xml:space="preserve">Л. О. </w:t>
      </w:r>
      <w:r w:rsidR="00634BA4" w:rsidRPr="006C146E">
        <w:rPr>
          <w:sz w:val="28"/>
          <w:szCs w:val="28"/>
        </w:rPr>
        <w:t xml:space="preserve">(1996). </w:t>
      </w:r>
      <w:r w:rsidRPr="006C146E">
        <w:rPr>
          <w:sz w:val="28"/>
          <w:szCs w:val="28"/>
        </w:rPr>
        <w:t>Структурно-семантична організація найменувань вищих навчальних закладів</w:t>
      </w:r>
      <w:r w:rsidR="00EB5F39" w:rsidRPr="006C146E">
        <w:rPr>
          <w:sz w:val="28"/>
          <w:szCs w:val="28"/>
        </w:rPr>
        <w:t xml:space="preserve">: </w:t>
      </w:r>
      <w:r w:rsidR="00EB5F39" w:rsidRPr="006C146E">
        <w:rPr>
          <w:bCs/>
          <w:sz w:val="28"/>
          <w:szCs w:val="28"/>
        </w:rPr>
        <w:t>автореф. дис. … канд.. філол. наук</w:t>
      </w:r>
      <w:r w:rsidRPr="006C146E">
        <w:rPr>
          <w:sz w:val="28"/>
          <w:szCs w:val="28"/>
        </w:rPr>
        <w:t>. Дніпропетровськ, 23 с.</w:t>
      </w:r>
    </w:p>
    <w:p w:rsidR="003F4606" w:rsidRPr="006C146E" w:rsidRDefault="003F4606" w:rsidP="003F4606">
      <w:pPr>
        <w:pStyle w:val="a3"/>
        <w:shd w:val="clear" w:color="auto" w:fill="FFFFFF"/>
        <w:spacing w:before="0" w:beforeAutospacing="0" w:after="0" w:afterAutospacing="0" w:line="360" w:lineRule="auto"/>
        <w:ind w:firstLine="567"/>
        <w:jc w:val="both"/>
        <w:textAlignment w:val="baseline"/>
        <w:rPr>
          <w:sz w:val="28"/>
          <w:szCs w:val="28"/>
        </w:rPr>
      </w:pPr>
      <w:proofErr w:type="spellStart"/>
      <w:r w:rsidRPr="006C146E">
        <w:rPr>
          <w:sz w:val="28"/>
          <w:szCs w:val="28"/>
        </w:rPr>
        <w:t>К</w:t>
      </w:r>
      <w:r w:rsidR="006D20D8" w:rsidRPr="006C146E">
        <w:rPr>
          <w:sz w:val="28"/>
          <w:szCs w:val="28"/>
        </w:rPr>
        <w:t>утуза</w:t>
      </w:r>
      <w:proofErr w:type="spellEnd"/>
      <w:r w:rsidR="00634BA4" w:rsidRPr="006C146E">
        <w:rPr>
          <w:sz w:val="28"/>
          <w:szCs w:val="28"/>
        </w:rPr>
        <w:t>, Н</w:t>
      </w:r>
      <w:r w:rsidRPr="006C146E">
        <w:rPr>
          <w:sz w:val="28"/>
          <w:szCs w:val="28"/>
        </w:rPr>
        <w:t xml:space="preserve">. В. </w:t>
      </w:r>
      <w:r w:rsidR="002D1C6C" w:rsidRPr="006C146E">
        <w:rPr>
          <w:sz w:val="28"/>
          <w:szCs w:val="28"/>
        </w:rPr>
        <w:t xml:space="preserve">(2003). </w:t>
      </w:r>
      <w:r w:rsidRPr="006C146E">
        <w:rPr>
          <w:sz w:val="28"/>
          <w:szCs w:val="28"/>
        </w:rPr>
        <w:t>Структурно-семантичні моделі ергонімів (на м</w:t>
      </w:r>
      <w:r w:rsidR="00EB5F39" w:rsidRPr="006C146E">
        <w:rPr>
          <w:sz w:val="28"/>
          <w:szCs w:val="28"/>
        </w:rPr>
        <w:t xml:space="preserve">атеріалі ергонімікону м. Одеси): </w:t>
      </w:r>
      <w:r w:rsidRPr="006C146E">
        <w:rPr>
          <w:sz w:val="28"/>
          <w:szCs w:val="28"/>
        </w:rPr>
        <w:t xml:space="preserve"> </w:t>
      </w:r>
      <w:r w:rsidR="00EB5F39" w:rsidRPr="006C146E">
        <w:rPr>
          <w:bCs/>
          <w:sz w:val="28"/>
          <w:szCs w:val="28"/>
        </w:rPr>
        <w:t xml:space="preserve">автореф. дис. … канд. філол. наук. </w:t>
      </w:r>
      <w:r w:rsidRPr="006C146E">
        <w:rPr>
          <w:sz w:val="28"/>
          <w:szCs w:val="28"/>
        </w:rPr>
        <w:t>Одеса, 18 с.</w:t>
      </w:r>
    </w:p>
    <w:p w:rsidR="003F4606" w:rsidRPr="006C146E" w:rsidRDefault="003F4606" w:rsidP="003F4606">
      <w:pPr>
        <w:pStyle w:val="a3"/>
        <w:shd w:val="clear" w:color="auto" w:fill="FFFFFF"/>
        <w:spacing w:before="0" w:beforeAutospacing="0" w:after="0" w:afterAutospacing="0" w:line="360" w:lineRule="auto"/>
        <w:ind w:firstLine="567"/>
        <w:jc w:val="both"/>
        <w:textAlignment w:val="baseline"/>
        <w:rPr>
          <w:sz w:val="28"/>
          <w:szCs w:val="28"/>
        </w:rPr>
      </w:pPr>
      <w:proofErr w:type="spellStart"/>
      <w:r w:rsidRPr="006C146E">
        <w:rPr>
          <w:sz w:val="28"/>
          <w:szCs w:val="28"/>
        </w:rPr>
        <w:t>Л</w:t>
      </w:r>
      <w:r w:rsidR="006D20D8" w:rsidRPr="006C146E">
        <w:rPr>
          <w:sz w:val="28"/>
          <w:szCs w:val="28"/>
        </w:rPr>
        <w:t>єсовець</w:t>
      </w:r>
      <w:proofErr w:type="spellEnd"/>
      <w:r w:rsidR="002D1C6C" w:rsidRPr="006C146E">
        <w:rPr>
          <w:sz w:val="28"/>
          <w:szCs w:val="28"/>
        </w:rPr>
        <w:t xml:space="preserve">, </w:t>
      </w:r>
      <w:r w:rsidRPr="006C146E">
        <w:rPr>
          <w:sz w:val="28"/>
          <w:szCs w:val="28"/>
        </w:rPr>
        <w:t xml:space="preserve">Н. М. </w:t>
      </w:r>
      <w:r w:rsidR="002D1C6C" w:rsidRPr="006C146E">
        <w:rPr>
          <w:sz w:val="28"/>
          <w:szCs w:val="28"/>
        </w:rPr>
        <w:t xml:space="preserve">(2007). </w:t>
      </w:r>
      <w:proofErr w:type="spellStart"/>
      <w:r w:rsidRPr="006C146E">
        <w:rPr>
          <w:sz w:val="28"/>
          <w:szCs w:val="28"/>
        </w:rPr>
        <w:t>Ергонімія</w:t>
      </w:r>
      <w:proofErr w:type="spellEnd"/>
      <w:r w:rsidRPr="006C146E">
        <w:rPr>
          <w:sz w:val="28"/>
          <w:szCs w:val="28"/>
        </w:rPr>
        <w:t xml:space="preserve"> м. Луганська: структурно-семантичний і соціально-функціональний аспекти</w:t>
      </w:r>
      <w:r w:rsidR="00EB5F39" w:rsidRPr="006C146E">
        <w:rPr>
          <w:sz w:val="28"/>
          <w:szCs w:val="28"/>
        </w:rPr>
        <w:t>:</w:t>
      </w:r>
      <w:r w:rsidR="00EB5F39" w:rsidRPr="006C146E">
        <w:rPr>
          <w:bCs/>
          <w:sz w:val="28"/>
          <w:szCs w:val="28"/>
        </w:rPr>
        <w:t xml:space="preserve"> дис. … канд. філол. наук.</w:t>
      </w:r>
      <w:r w:rsidR="009D5E44" w:rsidRPr="006C146E">
        <w:rPr>
          <w:sz w:val="28"/>
          <w:szCs w:val="28"/>
        </w:rPr>
        <w:t xml:space="preserve"> Луганськ</w:t>
      </w:r>
      <w:r w:rsidRPr="006C146E">
        <w:rPr>
          <w:sz w:val="28"/>
          <w:szCs w:val="28"/>
        </w:rPr>
        <w:t>, 2</w:t>
      </w:r>
      <w:r w:rsidR="009D5E44" w:rsidRPr="006C146E">
        <w:rPr>
          <w:sz w:val="28"/>
          <w:szCs w:val="28"/>
        </w:rPr>
        <w:t>95</w:t>
      </w:r>
      <w:r w:rsidRPr="006C146E">
        <w:rPr>
          <w:sz w:val="28"/>
          <w:szCs w:val="28"/>
        </w:rPr>
        <w:t> с.</w:t>
      </w:r>
    </w:p>
    <w:p w:rsidR="006D20D8" w:rsidRPr="006C146E" w:rsidRDefault="009D5E44" w:rsidP="00894143">
      <w:pPr>
        <w:pStyle w:val="a3"/>
        <w:shd w:val="clear" w:color="auto" w:fill="FFFFFF"/>
        <w:spacing w:before="0" w:beforeAutospacing="0" w:after="0" w:afterAutospacing="0" w:line="360" w:lineRule="auto"/>
        <w:ind w:firstLine="567"/>
        <w:jc w:val="both"/>
        <w:textAlignment w:val="baseline"/>
        <w:rPr>
          <w:sz w:val="28"/>
          <w:szCs w:val="28"/>
          <w:lang w:val="ru-RU"/>
        </w:rPr>
      </w:pPr>
      <w:proofErr w:type="spellStart"/>
      <w:r w:rsidRPr="006C146E">
        <w:rPr>
          <w:sz w:val="28"/>
          <w:szCs w:val="28"/>
          <w:lang w:val="ru-RU"/>
        </w:rPr>
        <w:t>М</w:t>
      </w:r>
      <w:r w:rsidR="006D20D8" w:rsidRPr="006C146E">
        <w:rPr>
          <w:sz w:val="28"/>
          <w:szCs w:val="28"/>
          <w:lang w:val="ru-RU"/>
        </w:rPr>
        <w:t>икина</w:t>
      </w:r>
      <w:proofErr w:type="spellEnd"/>
      <w:r w:rsidR="002D1C6C" w:rsidRPr="006C146E">
        <w:rPr>
          <w:sz w:val="28"/>
          <w:szCs w:val="28"/>
          <w:lang w:val="ru-RU"/>
        </w:rPr>
        <w:t xml:space="preserve">, </w:t>
      </w:r>
      <w:r w:rsidRPr="006C146E">
        <w:rPr>
          <w:sz w:val="28"/>
          <w:szCs w:val="28"/>
          <w:lang w:val="ru-RU"/>
        </w:rPr>
        <w:t xml:space="preserve">О. Г. </w:t>
      </w:r>
      <w:r w:rsidR="002D1C6C" w:rsidRPr="006C146E">
        <w:rPr>
          <w:sz w:val="28"/>
          <w:szCs w:val="28"/>
          <w:lang w:val="ru-RU"/>
        </w:rPr>
        <w:t xml:space="preserve">(1992). </w:t>
      </w:r>
      <w:proofErr w:type="spellStart"/>
      <w:r w:rsidRPr="006C146E">
        <w:rPr>
          <w:sz w:val="28"/>
          <w:szCs w:val="28"/>
          <w:lang w:val="ru-RU"/>
        </w:rPr>
        <w:t>Номинационные</w:t>
      </w:r>
      <w:proofErr w:type="spellEnd"/>
      <w:r w:rsidRPr="006C146E">
        <w:rPr>
          <w:sz w:val="28"/>
          <w:szCs w:val="28"/>
          <w:lang w:val="ru-RU"/>
        </w:rPr>
        <w:t xml:space="preserve"> процессы в </w:t>
      </w:r>
      <w:proofErr w:type="gramStart"/>
      <w:r w:rsidRPr="006C146E">
        <w:rPr>
          <w:sz w:val="28"/>
          <w:szCs w:val="28"/>
          <w:lang w:val="ru-RU"/>
        </w:rPr>
        <w:t>современной</w:t>
      </w:r>
      <w:proofErr w:type="gramEnd"/>
      <w:r w:rsidRPr="006C146E">
        <w:rPr>
          <w:sz w:val="28"/>
          <w:szCs w:val="28"/>
          <w:lang w:val="ru-RU"/>
        </w:rPr>
        <w:t xml:space="preserve"> европейской </w:t>
      </w:r>
      <w:proofErr w:type="spellStart"/>
      <w:r w:rsidRPr="006C146E">
        <w:rPr>
          <w:sz w:val="28"/>
          <w:szCs w:val="28"/>
          <w:lang w:val="ru-RU"/>
        </w:rPr>
        <w:t>эргонимии</w:t>
      </w:r>
      <w:proofErr w:type="spellEnd"/>
      <w:r w:rsidR="00EB5F39" w:rsidRPr="006C146E">
        <w:rPr>
          <w:sz w:val="28"/>
          <w:szCs w:val="28"/>
          <w:lang w:val="ru-RU"/>
        </w:rPr>
        <w:t>:</w:t>
      </w:r>
      <w:r w:rsidR="00EB5F39" w:rsidRPr="006C146E">
        <w:rPr>
          <w:bCs/>
          <w:sz w:val="28"/>
          <w:szCs w:val="28"/>
        </w:rPr>
        <w:t xml:space="preserve"> дис. … канд. </w:t>
      </w:r>
      <w:proofErr w:type="spellStart"/>
      <w:r w:rsidR="00EB5F39" w:rsidRPr="006C146E">
        <w:rPr>
          <w:bCs/>
          <w:sz w:val="28"/>
          <w:szCs w:val="28"/>
        </w:rPr>
        <w:t>филол</w:t>
      </w:r>
      <w:proofErr w:type="spellEnd"/>
      <w:r w:rsidR="00EB5F39" w:rsidRPr="006C146E">
        <w:rPr>
          <w:bCs/>
          <w:sz w:val="28"/>
          <w:szCs w:val="28"/>
        </w:rPr>
        <w:t>. наук.</w:t>
      </w:r>
      <w:r w:rsidRPr="006C146E">
        <w:rPr>
          <w:sz w:val="28"/>
          <w:szCs w:val="28"/>
          <w:lang w:val="ru-RU"/>
        </w:rPr>
        <w:t xml:space="preserve"> Донецк, 197 </w:t>
      </w:r>
      <w:proofErr w:type="gramStart"/>
      <w:r w:rsidRPr="006C146E">
        <w:rPr>
          <w:sz w:val="28"/>
          <w:szCs w:val="28"/>
          <w:lang w:val="ru-RU"/>
        </w:rPr>
        <w:t>с</w:t>
      </w:r>
      <w:proofErr w:type="gramEnd"/>
      <w:r w:rsidRPr="006C146E">
        <w:rPr>
          <w:sz w:val="28"/>
          <w:szCs w:val="28"/>
          <w:lang w:val="ru-RU"/>
        </w:rPr>
        <w:t>.</w:t>
      </w:r>
    </w:p>
    <w:p w:rsidR="00894143" w:rsidRPr="006C146E" w:rsidRDefault="00894143" w:rsidP="00894143">
      <w:pPr>
        <w:pStyle w:val="a3"/>
        <w:shd w:val="clear" w:color="auto" w:fill="FFFFFF"/>
        <w:spacing w:before="0" w:beforeAutospacing="0" w:after="0" w:afterAutospacing="0" w:line="360" w:lineRule="auto"/>
        <w:ind w:firstLine="567"/>
        <w:jc w:val="both"/>
        <w:textAlignment w:val="baseline"/>
        <w:rPr>
          <w:sz w:val="28"/>
          <w:szCs w:val="28"/>
        </w:rPr>
      </w:pPr>
      <w:proofErr w:type="spellStart"/>
      <w:r w:rsidRPr="006C146E">
        <w:rPr>
          <w:sz w:val="28"/>
          <w:szCs w:val="28"/>
        </w:rPr>
        <w:t>Неклесова</w:t>
      </w:r>
      <w:proofErr w:type="spellEnd"/>
      <w:r w:rsidR="002D1C6C" w:rsidRPr="006C146E">
        <w:rPr>
          <w:sz w:val="28"/>
          <w:szCs w:val="28"/>
        </w:rPr>
        <w:t xml:space="preserve">, </w:t>
      </w:r>
      <w:r w:rsidRPr="006C146E">
        <w:rPr>
          <w:sz w:val="28"/>
          <w:szCs w:val="28"/>
        </w:rPr>
        <w:t xml:space="preserve">В. Ю. </w:t>
      </w:r>
      <w:r w:rsidR="002D1C6C" w:rsidRPr="006C146E">
        <w:rPr>
          <w:sz w:val="28"/>
          <w:szCs w:val="28"/>
        </w:rPr>
        <w:t xml:space="preserve">(2015). </w:t>
      </w:r>
      <w:r w:rsidRPr="006C146E">
        <w:rPr>
          <w:sz w:val="28"/>
          <w:szCs w:val="28"/>
        </w:rPr>
        <w:t>Формування укра</w:t>
      </w:r>
      <w:r w:rsidR="009D5E44" w:rsidRPr="006C146E">
        <w:rPr>
          <w:sz w:val="28"/>
          <w:szCs w:val="28"/>
        </w:rPr>
        <w:t>їнського ономастичного корпусу</w:t>
      </w:r>
      <w:r w:rsidR="009D5E44" w:rsidRPr="006C146E">
        <w:rPr>
          <w:sz w:val="28"/>
          <w:szCs w:val="28"/>
          <w:lang w:val="ru-RU"/>
        </w:rPr>
        <w:t>.</w:t>
      </w:r>
      <w:r w:rsidR="002D1C6C" w:rsidRPr="006C146E">
        <w:rPr>
          <w:sz w:val="28"/>
          <w:szCs w:val="28"/>
          <w:lang w:val="ru-RU"/>
        </w:rPr>
        <w:t xml:space="preserve"> </w:t>
      </w:r>
      <w:r w:rsidR="002D1C6C" w:rsidRPr="006C146E">
        <w:rPr>
          <w:sz w:val="28"/>
          <w:szCs w:val="28"/>
          <w:lang w:val="en-US"/>
        </w:rPr>
        <w:t>[</w:t>
      </w:r>
      <w:r w:rsidR="002D1C6C" w:rsidRPr="006C146E">
        <w:rPr>
          <w:sz w:val="28"/>
          <w:szCs w:val="28"/>
        </w:rPr>
        <w:t>У</w:t>
      </w:r>
      <w:r w:rsidR="002D1C6C" w:rsidRPr="006C146E">
        <w:rPr>
          <w:sz w:val="28"/>
          <w:szCs w:val="28"/>
          <w:lang w:val="en-US"/>
        </w:rPr>
        <w:t>]</w:t>
      </w:r>
      <w:r w:rsidR="009D5E44" w:rsidRPr="006C146E">
        <w:rPr>
          <w:sz w:val="28"/>
          <w:szCs w:val="28"/>
        </w:rPr>
        <w:t xml:space="preserve"> </w:t>
      </w:r>
      <w:r w:rsidRPr="006C146E">
        <w:rPr>
          <w:i/>
          <w:sz w:val="28"/>
          <w:szCs w:val="28"/>
        </w:rPr>
        <w:t>Записки з</w:t>
      </w:r>
      <w:r w:rsidRPr="006C146E">
        <w:rPr>
          <w:sz w:val="28"/>
          <w:szCs w:val="28"/>
        </w:rPr>
        <w:t xml:space="preserve"> </w:t>
      </w:r>
      <w:r w:rsidRPr="006C146E">
        <w:rPr>
          <w:i/>
          <w:sz w:val="28"/>
          <w:szCs w:val="28"/>
        </w:rPr>
        <w:t>ономастики</w:t>
      </w:r>
      <w:r w:rsidRPr="006C146E">
        <w:rPr>
          <w:sz w:val="28"/>
          <w:szCs w:val="28"/>
        </w:rPr>
        <w:t xml:space="preserve">: збірник наукових праць. </w:t>
      </w:r>
      <w:r w:rsidR="002D1C6C" w:rsidRPr="006C146E">
        <w:rPr>
          <w:sz w:val="28"/>
          <w:szCs w:val="28"/>
        </w:rPr>
        <w:t>Одеса,</w:t>
      </w:r>
      <w:r w:rsidRPr="006C146E">
        <w:rPr>
          <w:sz w:val="28"/>
          <w:szCs w:val="28"/>
        </w:rPr>
        <w:t xml:space="preserve"> </w:t>
      </w:r>
      <w:r w:rsidR="002D1C6C" w:rsidRPr="006C146E">
        <w:rPr>
          <w:sz w:val="28"/>
          <w:szCs w:val="28"/>
        </w:rPr>
        <w:t>с</w:t>
      </w:r>
      <w:r w:rsidRPr="006C146E">
        <w:rPr>
          <w:sz w:val="28"/>
          <w:szCs w:val="28"/>
        </w:rPr>
        <w:t>. 541–547.</w:t>
      </w:r>
    </w:p>
    <w:p w:rsidR="00EB5F39" w:rsidRPr="006C146E" w:rsidRDefault="00EB5F39" w:rsidP="00EB5F39">
      <w:pPr>
        <w:pStyle w:val="a3"/>
        <w:shd w:val="clear" w:color="auto" w:fill="FFFFFF"/>
        <w:spacing w:before="0" w:beforeAutospacing="0" w:after="0" w:afterAutospacing="0" w:line="360" w:lineRule="auto"/>
        <w:ind w:firstLine="567"/>
        <w:jc w:val="both"/>
        <w:textAlignment w:val="baseline"/>
        <w:rPr>
          <w:sz w:val="36"/>
          <w:szCs w:val="28"/>
        </w:rPr>
      </w:pPr>
      <w:proofErr w:type="spellStart"/>
      <w:r w:rsidRPr="006C146E">
        <w:rPr>
          <w:sz w:val="28"/>
          <w:szCs w:val="28"/>
        </w:rPr>
        <w:t>Позніхіренко</w:t>
      </w:r>
      <w:proofErr w:type="spellEnd"/>
      <w:r w:rsidRPr="006C146E">
        <w:rPr>
          <w:sz w:val="28"/>
          <w:szCs w:val="28"/>
        </w:rPr>
        <w:t xml:space="preserve">, Ю. І. (2018). Мотиваційна база ергонімів як знаків </w:t>
      </w:r>
      <w:r w:rsidRPr="006C146E">
        <w:rPr>
          <w:sz w:val="28"/>
        </w:rPr>
        <w:t>соціокультурного простору України й англомовних країн (на матеріалі назв закладів харчування):</w:t>
      </w:r>
      <w:r w:rsidRPr="006C146E">
        <w:rPr>
          <w:bCs/>
          <w:sz w:val="28"/>
          <w:szCs w:val="28"/>
        </w:rPr>
        <w:t xml:space="preserve"> автореф. дис. … канд.. філол. наук. Київ,</w:t>
      </w:r>
      <w:r w:rsidRPr="006C146E">
        <w:rPr>
          <w:sz w:val="28"/>
        </w:rPr>
        <w:t xml:space="preserve"> 25 с.</w:t>
      </w:r>
    </w:p>
    <w:p w:rsidR="006D20D8" w:rsidRPr="006C146E" w:rsidRDefault="002D1C6C" w:rsidP="00894143">
      <w:pPr>
        <w:shd w:val="clear" w:color="auto" w:fill="FFFFFF"/>
        <w:spacing w:after="0" w:line="360" w:lineRule="auto"/>
        <w:ind w:firstLine="567"/>
        <w:jc w:val="both"/>
        <w:rPr>
          <w:rFonts w:ascii="Times New Roman" w:hAnsi="Times New Roman" w:cs="Times New Roman"/>
          <w:sz w:val="28"/>
          <w:szCs w:val="28"/>
        </w:rPr>
      </w:pPr>
      <w:r w:rsidRPr="006C146E">
        <w:rPr>
          <w:rFonts w:ascii="Times New Roman" w:hAnsi="Times New Roman" w:cs="Times New Roman"/>
          <w:sz w:val="28"/>
          <w:szCs w:val="28"/>
        </w:rPr>
        <w:t xml:space="preserve">ССІС (2006). </w:t>
      </w:r>
      <w:r w:rsidR="009D5E44" w:rsidRPr="006C146E">
        <w:rPr>
          <w:rFonts w:ascii="Times New Roman" w:hAnsi="Times New Roman" w:cs="Times New Roman"/>
          <w:sz w:val="28"/>
          <w:szCs w:val="28"/>
        </w:rPr>
        <w:t xml:space="preserve">Сучасний словник іншомовних слів. Уклали Скопненко О. І. , </w:t>
      </w:r>
      <w:proofErr w:type="spellStart"/>
      <w:r w:rsidR="009D5E44" w:rsidRPr="006C146E">
        <w:rPr>
          <w:rFonts w:ascii="Times New Roman" w:hAnsi="Times New Roman" w:cs="Times New Roman"/>
          <w:sz w:val="28"/>
          <w:szCs w:val="28"/>
        </w:rPr>
        <w:t>Цимбалюк</w:t>
      </w:r>
      <w:proofErr w:type="spellEnd"/>
      <w:r w:rsidR="009D5E44" w:rsidRPr="006C146E">
        <w:rPr>
          <w:rFonts w:ascii="Times New Roman" w:hAnsi="Times New Roman" w:cs="Times New Roman"/>
          <w:sz w:val="28"/>
          <w:szCs w:val="28"/>
        </w:rPr>
        <w:t> Т. В. Київ</w:t>
      </w:r>
      <w:r w:rsidRPr="006C146E">
        <w:rPr>
          <w:rFonts w:ascii="Times New Roman" w:hAnsi="Times New Roman" w:cs="Times New Roman"/>
          <w:sz w:val="28"/>
          <w:szCs w:val="28"/>
        </w:rPr>
        <w:t>,</w:t>
      </w:r>
      <w:r w:rsidR="009D5E44" w:rsidRPr="006C146E">
        <w:rPr>
          <w:rFonts w:ascii="Times New Roman" w:hAnsi="Times New Roman" w:cs="Times New Roman"/>
          <w:sz w:val="28"/>
          <w:szCs w:val="28"/>
        </w:rPr>
        <w:t xml:space="preserve"> 789 с.</w:t>
      </w:r>
    </w:p>
    <w:p w:rsidR="00894143" w:rsidRPr="006C146E" w:rsidRDefault="00894143" w:rsidP="00894143">
      <w:pPr>
        <w:shd w:val="clear" w:color="auto" w:fill="FFFFFF"/>
        <w:spacing w:after="0" w:line="360" w:lineRule="auto"/>
        <w:ind w:firstLine="567"/>
        <w:jc w:val="both"/>
        <w:rPr>
          <w:rFonts w:ascii="Times New Roman" w:hAnsi="Times New Roman" w:cs="Times New Roman"/>
          <w:sz w:val="28"/>
          <w:szCs w:val="28"/>
        </w:rPr>
      </w:pPr>
      <w:r w:rsidRPr="006C146E">
        <w:rPr>
          <w:rFonts w:ascii="Times New Roman" w:hAnsi="Times New Roman" w:cs="Times New Roman"/>
          <w:sz w:val="28"/>
          <w:szCs w:val="28"/>
        </w:rPr>
        <w:t>Торчинський</w:t>
      </w:r>
      <w:r w:rsidR="006C3452" w:rsidRPr="006C146E">
        <w:rPr>
          <w:rFonts w:ascii="Times New Roman" w:hAnsi="Times New Roman" w:cs="Times New Roman"/>
          <w:sz w:val="28"/>
          <w:szCs w:val="28"/>
        </w:rPr>
        <w:t xml:space="preserve">, </w:t>
      </w:r>
      <w:r w:rsidRPr="006C146E">
        <w:rPr>
          <w:rFonts w:ascii="Times New Roman" w:hAnsi="Times New Roman" w:cs="Times New Roman"/>
          <w:sz w:val="28"/>
          <w:szCs w:val="28"/>
        </w:rPr>
        <w:t xml:space="preserve">М. М. </w:t>
      </w:r>
      <w:r w:rsidR="00EB5F39" w:rsidRPr="006C146E">
        <w:rPr>
          <w:rFonts w:ascii="Times New Roman" w:hAnsi="Times New Roman" w:cs="Times New Roman"/>
          <w:sz w:val="28"/>
          <w:szCs w:val="28"/>
        </w:rPr>
        <w:t xml:space="preserve">(2008). </w:t>
      </w:r>
      <w:r w:rsidRPr="006C146E">
        <w:rPr>
          <w:rFonts w:ascii="Times New Roman" w:hAnsi="Times New Roman" w:cs="Times New Roman"/>
          <w:sz w:val="28"/>
          <w:szCs w:val="28"/>
        </w:rPr>
        <w:t>Структура онімного простор</w:t>
      </w:r>
      <w:r w:rsidR="009D5E44" w:rsidRPr="006C146E">
        <w:rPr>
          <w:rFonts w:ascii="Times New Roman" w:hAnsi="Times New Roman" w:cs="Times New Roman"/>
          <w:sz w:val="28"/>
          <w:szCs w:val="28"/>
        </w:rPr>
        <w:t>у української мови : монографія.</w:t>
      </w:r>
      <w:r w:rsidR="006C3452" w:rsidRPr="006C146E">
        <w:rPr>
          <w:rFonts w:ascii="Times New Roman" w:hAnsi="Times New Roman" w:cs="Times New Roman"/>
          <w:sz w:val="28"/>
          <w:szCs w:val="28"/>
        </w:rPr>
        <w:t xml:space="preserve"> Хмельницький,</w:t>
      </w:r>
      <w:r w:rsidRPr="006C146E">
        <w:rPr>
          <w:rFonts w:ascii="Times New Roman" w:hAnsi="Times New Roman" w:cs="Times New Roman"/>
          <w:sz w:val="28"/>
          <w:szCs w:val="28"/>
        </w:rPr>
        <w:t xml:space="preserve"> 550 с.</w:t>
      </w:r>
    </w:p>
    <w:p w:rsidR="00894143" w:rsidRPr="006C146E" w:rsidRDefault="006C3452" w:rsidP="00894143">
      <w:pPr>
        <w:spacing w:after="0" w:line="360" w:lineRule="auto"/>
        <w:ind w:firstLine="567"/>
        <w:jc w:val="both"/>
        <w:rPr>
          <w:rFonts w:ascii="Times New Roman" w:hAnsi="Times New Roman" w:cs="Times New Roman"/>
          <w:color w:val="000000"/>
          <w:sz w:val="28"/>
          <w:szCs w:val="28"/>
        </w:rPr>
      </w:pPr>
      <w:r w:rsidRPr="006C146E">
        <w:rPr>
          <w:rFonts w:ascii="Times New Roman" w:hAnsi="Times New Roman" w:cs="Times New Roman"/>
          <w:color w:val="000000"/>
          <w:sz w:val="28"/>
          <w:szCs w:val="28"/>
        </w:rPr>
        <w:lastRenderedPageBreak/>
        <w:t xml:space="preserve">Торчинський, </w:t>
      </w:r>
      <w:r w:rsidR="00894143" w:rsidRPr="006C146E">
        <w:rPr>
          <w:rFonts w:ascii="Times New Roman" w:hAnsi="Times New Roman" w:cs="Times New Roman"/>
          <w:color w:val="000000"/>
          <w:sz w:val="28"/>
          <w:szCs w:val="28"/>
        </w:rPr>
        <w:t xml:space="preserve">М. М. </w:t>
      </w:r>
      <w:r w:rsidRPr="006C146E">
        <w:rPr>
          <w:rFonts w:ascii="Times New Roman" w:hAnsi="Times New Roman" w:cs="Times New Roman"/>
          <w:color w:val="000000"/>
          <w:sz w:val="28"/>
          <w:szCs w:val="28"/>
        </w:rPr>
        <w:t xml:space="preserve">(2009). </w:t>
      </w:r>
      <w:r w:rsidR="00894143" w:rsidRPr="006C146E">
        <w:rPr>
          <w:rFonts w:ascii="Times New Roman" w:hAnsi="Times New Roman" w:cs="Times New Roman"/>
          <w:color w:val="000000"/>
          <w:sz w:val="28"/>
          <w:szCs w:val="28"/>
        </w:rPr>
        <w:t>Структура онімного простору української мови. Частина ІІ. Функціонування власних назв: монографія</w:t>
      </w:r>
      <w:r w:rsidR="009D5E44" w:rsidRPr="006C146E">
        <w:rPr>
          <w:rFonts w:ascii="Times New Roman" w:hAnsi="Times New Roman" w:cs="Times New Roman"/>
          <w:color w:val="000000"/>
          <w:sz w:val="28"/>
          <w:szCs w:val="28"/>
        </w:rPr>
        <w:t>.</w:t>
      </w:r>
      <w:r w:rsidR="00894143" w:rsidRPr="006C146E">
        <w:rPr>
          <w:rFonts w:ascii="Times New Roman" w:hAnsi="Times New Roman" w:cs="Times New Roman"/>
          <w:color w:val="000000"/>
          <w:sz w:val="28"/>
          <w:szCs w:val="28"/>
        </w:rPr>
        <w:t xml:space="preserve"> </w:t>
      </w:r>
      <w:r w:rsidR="009D5E44" w:rsidRPr="006C146E">
        <w:rPr>
          <w:rFonts w:ascii="Times New Roman" w:hAnsi="Times New Roman" w:cs="Times New Roman"/>
          <w:color w:val="000000"/>
          <w:sz w:val="28"/>
          <w:szCs w:val="28"/>
        </w:rPr>
        <w:t>Хмельницький</w:t>
      </w:r>
      <w:r w:rsidRPr="006C146E">
        <w:rPr>
          <w:rFonts w:ascii="Times New Roman" w:hAnsi="Times New Roman" w:cs="Times New Roman"/>
          <w:color w:val="000000"/>
          <w:sz w:val="28"/>
          <w:szCs w:val="28"/>
        </w:rPr>
        <w:t>,</w:t>
      </w:r>
      <w:r w:rsidR="00894143" w:rsidRPr="006C146E">
        <w:rPr>
          <w:rFonts w:ascii="Times New Roman" w:hAnsi="Times New Roman" w:cs="Times New Roman"/>
          <w:color w:val="000000"/>
          <w:sz w:val="28"/>
          <w:szCs w:val="28"/>
        </w:rPr>
        <w:t xml:space="preserve"> 374 с.</w:t>
      </w:r>
    </w:p>
    <w:p w:rsidR="00894143" w:rsidRPr="006C146E" w:rsidRDefault="006C3452" w:rsidP="00894143">
      <w:pPr>
        <w:spacing w:after="0" w:line="360" w:lineRule="auto"/>
        <w:ind w:firstLine="567"/>
        <w:jc w:val="both"/>
        <w:rPr>
          <w:rFonts w:ascii="Times New Roman" w:hAnsi="Times New Roman" w:cs="Times New Roman"/>
          <w:color w:val="000000"/>
          <w:sz w:val="28"/>
          <w:szCs w:val="28"/>
        </w:rPr>
      </w:pPr>
      <w:r w:rsidRPr="006C146E">
        <w:rPr>
          <w:rFonts w:ascii="Times New Roman" w:hAnsi="Times New Roman" w:cs="Times New Roman"/>
          <w:iCs/>
          <w:color w:val="000000"/>
          <w:sz w:val="28"/>
          <w:szCs w:val="28"/>
        </w:rPr>
        <w:t xml:space="preserve">Торчинський, </w:t>
      </w:r>
      <w:r w:rsidR="00894143" w:rsidRPr="006C146E">
        <w:rPr>
          <w:rFonts w:ascii="Times New Roman" w:hAnsi="Times New Roman" w:cs="Times New Roman"/>
          <w:iCs/>
          <w:color w:val="000000"/>
          <w:sz w:val="28"/>
          <w:szCs w:val="28"/>
        </w:rPr>
        <w:t xml:space="preserve">М. М. </w:t>
      </w:r>
      <w:r w:rsidRPr="006C146E">
        <w:rPr>
          <w:rFonts w:ascii="Times New Roman" w:hAnsi="Times New Roman" w:cs="Times New Roman"/>
          <w:iCs/>
          <w:color w:val="000000"/>
          <w:sz w:val="28"/>
          <w:szCs w:val="28"/>
        </w:rPr>
        <w:t xml:space="preserve">(2010). </w:t>
      </w:r>
      <w:r w:rsidR="00894143" w:rsidRPr="006C146E">
        <w:rPr>
          <w:rFonts w:ascii="Times New Roman" w:hAnsi="Times New Roman" w:cs="Times New Roman"/>
          <w:iCs/>
          <w:color w:val="000000"/>
          <w:sz w:val="28"/>
          <w:szCs w:val="28"/>
        </w:rPr>
        <w:t>Українська о</w:t>
      </w:r>
      <w:r w:rsidR="009D5E44" w:rsidRPr="006C146E">
        <w:rPr>
          <w:rFonts w:ascii="Times New Roman" w:hAnsi="Times New Roman" w:cs="Times New Roman"/>
          <w:iCs/>
          <w:color w:val="000000"/>
          <w:sz w:val="28"/>
          <w:szCs w:val="28"/>
        </w:rPr>
        <w:t>номастика: навчальний посібник</w:t>
      </w:r>
      <w:r w:rsidRPr="006C146E">
        <w:rPr>
          <w:rFonts w:ascii="Times New Roman" w:hAnsi="Times New Roman" w:cs="Times New Roman"/>
          <w:iCs/>
          <w:color w:val="000000"/>
          <w:sz w:val="28"/>
          <w:szCs w:val="28"/>
        </w:rPr>
        <w:t xml:space="preserve">. Київ, </w:t>
      </w:r>
      <w:r w:rsidR="00894143" w:rsidRPr="006C146E">
        <w:rPr>
          <w:rFonts w:ascii="Times New Roman" w:hAnsi="Times New Roman" w:cs="Times New Roman"/>
          <w:color w:val="000000"/>
          <w:sz w:val="28"/>
          <w:szCs w:val="28"/>
        </w:rPr>
        <w:t>237 с.</w:t>
      </w:r>
    </w:p>
    <w:p w:rsidR="009D5E44" w:rsidRPr="006C146E" w:rsidRDefault="006C3452" w:rsidP="009D5E44">
      <w:pPr>
        <w:pStyle w:val="a3"/>
        <w:shd w:val="clear" w:color="auto" w:fill="FFFFFF"/>
        <w:spacing w:before="0" w:beforeAutospacing="0" w:after="0" w:afterAutospacing="0" w:line="360" w:lineRule="auto"/>
        <w:ind w:firstLine="567"/>
        <w:jc w:val="both"/>
        <w:textAlignment w:val="baseline"/>
        <w:rPr>
          <w:sz w:val="28"/>
          <w:szCs w:val="28"/>
        </w:rPr>
      </w:pPr>
      <w:r w:rsidRPr="006C146E">
        <w:rPr>
          <w:color w:val="000000"/>
          <w:sz w:val="28"/>
          <w:szCs w:val="28"/>
        </w:rPr>
        <w:t xml:space="preserve">Цілина, </w:t>
      </w:r>
      <w:r w:rsidR="009D5E44" w:rsidRPr="006C146E">
        <w:rPr>
          <w:color w:val="000000"/>
          <w:sz w:val="28"/>
          <w:szCs w:val="28"/>
        </w:rPr>
        <w:t>М. М.</w:t>
      </w:r>
      <w:r w:rsidRPr="006C146E">
        <w:rPr>
          <w:color w:val="000000"/>
          <w:sz w:val="28"/>
          <w:szCs w:val="28"/>
        </w:rPr>
        <w:t xml:space="preserve"> (2006).</w:t>
      </w:r>
      <w:r w:rsidR="009D5E44" w:rsidRPr="006C146E">
        <w:rPr>
          <w:color w:val="000000"/>
          <w:sz w:val="28"/>
          <w:szCs w:val="28"/>
        </w:rPr>
        <w:t xml:space="preserve"> Ергоніми м. Києва: структура, семантика, функціонування</w:t>
      </w:r>
      <w:r w:rsidR="009D5E44" w:rsidRPr="006C146E">
        <w:rPr>
          <w:sz w:val="28"/>
          <w:szCs w:val="28"/>
        </w:rPr>
        <w:t>. Київ, 23 с.</w:t>
      </w:r>
    </w:p>
    <w:p w:rsidR="009D5E44" w:rsidRPr="006C146E" w:rsidRDefault="009D5E44" w:rsidP="009D5E44">
      <w:pPr>
        <w:spacing w:after="0" w:line="360" w:lineRule="auto"/>
        <w:ind w:firstLine="567"/>
        <w:jc w:val="both"/>
        <w:rPr>
          <w:rFonts w:ascii="Times New Roman" w:hAnsi="Times New Roman" w:cs="Times New Roman"/>
          <w:sz w:val="28"/>
          <w:szCs w:val="28"/>
        </w:rPr>
      </w:pPr>
      <w:r w:rsidRPr="006C146E">
        <w:rPr>
          <w:rFonts w:ascii="Times New Roman" w:hAnsi="Times New Roman" w:cs="Times New Roman"/>
          <w:color w:val="000000"/>
          <w:sz w:val="28"/>
          <w:szCs w:val="28"/>
        </w:rPr>
        <w:t>Шестакова</w:t>
      </w:r>
      <w:r w:rsidR="006C3452" w:rsidRPr="006C146E">
        <w:rPr>
          <w:rFonts w:ascii="Times New Roman" w:hAnsi="Times New Roman" w:cs="Times New Roman"/>
          <w:color w:val="000000"/>
          <w:sz w:val="28"/>
          <w:szCs w:val="28"/>
        </w:rPr>
        <w:t xml:space="preserve">, </w:t>
      </w:r>
      <w:r w:rsidRPr="006C146E">
        <w:rPr>
          <w:rFonts w:ascii="Times New Roman" w:hAnsi="Times New Roman" w:cs="Times New Roman"/>
          <w:color w:val="000000"/>
          <w:sz w:val="28"/>
          <w:szCs w:val="28"/>
        </w:rPr>
        <w:t xml:space="preserve">С. О. </w:t>
      </w:r>
      <w:r w:rsidR="006C3452" w:rsidRPr="006C146E">
        <w:rPr>
          <w:rFonts w:ascii="Times New Roman" w:hAnsi="Times New Roman" w:cs="Times New Roman"/>
          <w:color w:val="000000"/>
          <w:sz w:val="28"/>
          <w:szCs w:val="28"/>
        </w:rPr>
        <w:t xml:space="preserve">(2002). </w:t>
      </w:r>
      <w:r w:rsidRPr="006C146E">
        <w:rPr>
          <w:rFonts w:ascii="Times New Roman" w:hAnsi="Times New Roman" w:cs="Times New Roman"/>
          <w:color w:val="000000"/>
          <w:sz w:val="28"/>
          <w:szCs w:val="28"/>
        </w:rPr>
        <w:t xml:space="preserve">Лексико-семантичні інновації у системі української номінації (на матеріалі ергонімів і </w:t>
      </w:r>
      <w:proofErr w:type="spellStart"/>
      <w:r w:rsidRPr="006C146E">
        <w:rPr>
          <w:rFonts w:ascii="Times New Roman" w:hAnsi="Times New Roman" w:cs="Times New Roman"/>
          <w:color w:val="000000"/>
          <w:sz w:val="28"/>
          <w:szCs w:val="28"/>
        </w:rPr>
        <w:t>прагмонімів</w:t>
      </w:r>
      <w:proofErr w:type="spellEnd"/>
      <w:r w:rsidRPr="006C146E">
        <w:rPr>
          <w:rFonts w:ascii="Times New Roman" w:hAnsi="Times New Roman" w:cs="Times New Roman"/>
          <w:color w:val="000000"/>
          <w:sz w:val="28"/>
          <w:szCs w:val="28"/>
        </w:rPr>
        <w:t>)</w:t>
      </w:r>
      <w:r w:rsidRPr="006C146E">
        <w:rPr>
          <w:rFonts w:ascii="Times New Roman" w:hAnsi="Times New Roman" w:cs="Times New Roman"/>
          <w:sz w:val="28"/>
          <w:szCs w:val="28"/>
        </w:rPr>
        <w:t>.</w:t>
      </w:r>
      <w:r w:rsidR="00D25FE9" w:rsidRPr="006C146E">
        <w:rPr>
          <w:rFonts w:ascii="Times New Roman" w:hAnsi="Times New Roman" w:cs="Times New Roman"/>
          <w:sz w:val="28"/>
          <w:szCs w:val="28"/>
        </w:rPr>
        <w:t xml:space="preserve"> Харків</w:t>
      </w:r>
      <w:r w:rsidR="006C3452" w:rsidRPr="006C146E">
        <w:rPr>
          <w:rFonts w:ascii="Times New Roman" w:hAnsi="Times New Roman" w:cs="Times New Roman"/>
          <w:sz w:val="28"/>
          <w:szCs w:val="28"/>
        </w:rPr>
        <w:t>,</w:t>
      </w:r>
      <w:r w:rsidRPr="006C146E">
        <w:rPr>
          <w:rFonts w:ascii="Times New Roman" w:hAnsi="Times New Roman" w:cs="Times New Roman"/>
          <w:sz w:val="28"/>
          <w:szCs w:val="28"/>
        </w:rPr>
        <w:t xml:space="preserve"> </w:t>
      </w:r>
      <w:r w:rsidR="00D25FE9" w:rsidRPr="006C146E">
        <w:rPr>
          <w:rFonts w:ascii="Times New Roman" w:hAnsi="Times New Roman" w:cs="Times New Roman"/>
          <w:sz w:val="28"/>
          <w:szCs w:val="28"/>
        </w:rPr>
        <w:t>241</w:t>
      </w:r>
      <w:r w:rsidRPr="006C146E">
        <w:rPr>
          <w:rFonts w:ascii="Times New Roman" w:hAnsi="Times New Roman" w:cs="Times New Roman"/>
          <w:sz w:val="28"/>
          <w:szCs w:val="28"/>
        </w:rPr>
        <w:t> с.</w:t>
      </w:r>
    </w:p>
    <w:p w:rsidR="00723731" w:rsidRPr="006C146E" w:rsidRDefault="00723731" w:rsidP="00723731">
      <w:pPr>
        <w:spacing w:after="0" w:line="360" w:lineRule="auto"/>
        <w:ind w:firstLine="567"/>
        <w:jc w:val="right"/>
        <w:rPr>
          <w:rFonts w:ascii="Times New Roman" w:hAnsi="Times New Roman" w:cs="Times New Roman"/>
          <w:i/>
          <w:sz w:val="32"/>
          <w:szCs w:val="28"/>
        </w:rPr>
      </w:pPr>
      <w:r w:rsidRPr="006C146E">
        <w:rPr>
          <w:rFonts w:ascii="Times New Roman" w:hAnsi="Times New Roman" w:cs="Times New Roman"/>
          <w:i/>
          <w:sz w:val="28"/>
        </w:rPr>
        <w:t xml:space="preserve">Подано до редакції </w:t>
      </w:r>
      <w:r w:rsidR="006C146E" w:rsidRPr="006C146E">
        <w:rPr>
          <w:rFonts w:ascii="Times New Roman" w:hAnsi="Times New Roman" w:cs="Times New Roman"/>
          <w:i/>
          <w:sz w:val="28"/>
        </w:rPr>
        <w:t>13</w:t>
      </w:r>
      <w:r w:rsidRPr="006C146E">
        <w:rPr>
          <w:rFonts w:ascii="Times New Roman" w:hAnsi="Times New Roman" w:cs="Times New Roman"/>
          <w:i/>
          <w:sz w:val="28"/>
        </w:rPr>
        <w:t>.04.2019 року</w:t>
      </w:r>
    </w:p>
    <w:sectPr w:rsidR="00723731" w:rsidRPr="006C146E" w:rsidSect="00636743">
      <w:pgSz w:w="11906" w:h="16838"/>
      <w:pgMar w:top="1418"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EE02CE"/>
    <w:multiLevelType w:val="multilevel"/>
    <w:tmpl w:val="76E6B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63C6AA5"/>
    <w:multiLevelType w:val="multilevel"/>
    <w:tmpl w:val="F00A7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hyphenationZone w:val="425"/>
  <w:characterSpacingControl w:val="doNotCompress"/>
  <w:compat>
    <w:useFELayout/>
  </w:compat>
  <w:rsids>
    <w:rsidRoot w:val="00894143"/>
    <w:rsid w:val="000404AB"/>
    <w:rsid w:val="00163A3B"/>
    <w:rsid w:val="001B0128"/>
    <w:rsid w:val="001C5931"/>
    <w:rsid w:val="001F14A9"/>
    <w:rsid w:val="001F6825"/>
    <w:rsid w:val="00220633"/>
    <w:rsid w:val="002339D8"/>
    <w:rsid w:val="0029416F"/>
    <w:rsid w:val="002A39E0"/>
    <w:rsid w:val="002B28ED"/>
    <w:rsid w:val="002C10BC"/>
    <w:rsid w:val="002D0657"/>
    <w:rsid w:val="002D1C6C"/>
    <w:rsid w:val="003517F3"/>
    <w:rsid w:val="003A2A6D"/>
    <w:rsid w:val="003A5829"/>
    <w:rsid w:val="003A6888"/>
    <w:rsid w:val="003D20FC"/>
    <w:rsid w:val="003F4606"/>
    <w:rsid w:val="004073B0"/>
    <w:rsid w:val="004755AB"/>
    <w:rsid w:val="00494C1C"/>
    <w:rsid w:val="004A5C4C"/>
    <w:rsid w:val="00557AB6"/>
    <w:rsid w:val="005B5A09"/>
    <w:rsid w:val="005C3352"/>
    <w:rsid w:val="005F563D"/>
    <w:rsid w:val="005F6726"/>
    <w:rsid w:val="00634BA4"/>
    <w:rsid w:val="00636743"/>
    <w:rsid w:val="0064674D"/>
    <w:rsid w:val="006A0958"/>
    <w:rsid w:val="006B5259"/>
    <w:rsid w:val="006C146E"/>
    <w:rsid w:val="006C3452"/>
    <w:rsid w:val="006C4D02"/>
    <w:rsid w:val="006D20D8"/>
    <w:rsid w:val="006E4085"/>
    <w:rsid w:val="00723731"/>
    <w:rsid w:val="00755450"/>
    <w:rsid w:val="007C07DE"/>
    <w:rsid w:val="008105D9"/>
    <w:rsid w:val="008471B5"/>
    <w:rsid w:val="00894143"/>
    <w:rsid w:val="008C6B54"/>
    <w:rsid w:val="008E0795"/>
    <w:rsid w:val="00963314"/>
    <w:rsid w:val="00985615"/>
    <w:rsid w:val="009A570D"/>
    <w:rsid w:val="009D5E44"/>
    <w:rsid w:val="00A0495F"/>
    <w:rsid w:val="00A16F4B"/>
    <w:rsid w:val="00A634DC"/>
    <w:rsid w:val="00A81787"/>
    <w:rsid w:val="00AA3877"/>
    <w:rsid w:val="00AD2CF8"/>
    <w:rsid w:val="00AD3A0D"/>
    <w:rsid w:val="00AF30C6"/>
    <w:rsid w:val="00B20E83"/>
    <w:rsid w:val="00B232F7"/>
    <w:rsid w:val="00B31904"/>
    <w:rsid w:val="00B37E1B"/>
    <w:rsid w:val="00BB0CE0"/>
    <w:rsid w:val="00BB4EBA"/>
    <w:rsid w:val="00BC5926"/>
    <w:rsid w:val="00C96412"/>
    <w:rsid w:val="00CB4D48"/>
    <w:rsid w:val="00CF74EC"/>
    <w:rsid w:val="00D25FE9"/>
    <w:rsid w:val="00DD0DA9"/>
    <w:rsid w:val="00E27891"/>
    <w:rsid w:val="00E60A99"/>
    <w:rsid w:val="00E77CCE"/>
    <w:rsid w:val="00E92086"/>
    <w:rsid w:val="00E9736C"/>
    <w:rsid w:val="00EB5F39"/>
    <w:rsid w:val="00ED68A0"/>
    <w:rsid w:val="00EE02B8"/>
    <w:rsid w:val="00EF72DD"/>
    <w:rsid w:val="00F161DB"/>
    <w:rsid w:val="00FC5DA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DA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941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1">
    <w:name w:val="k1"/>
    <w:basedOn w:val="a"/>
    <w:rsid w:val="0089414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E60A99"/>
    <w:rPr>
      <w:color w:val="0000FF"/>
      <w:u w:val="single"/>
    </w:rPr>
  </w:style>
</w:styles>
</file>

<file path=word/webSettings.xml><?xml version="1.0" encoding="utf-8"?>
<w:webSettings xmlns:r="http://schemas.openxmlformats.org/officeDocument/2006/relationships" xmlns:w="http://schemas.openxmlformats.org/wordprocessingml/2006/main">
  <w:divs>
    <w:div w:id="1415710792">
      <w:bodyDiv w:val="1"/>
      <w:marLeft w:val="0"/>
      <w:marRight w:val="0"/>
      <w:marTop w:val="0"/>
      <w:marBottom w:val="0"/>
      <w:divBdr>
        <w:top w:val="none" w:sz="0" w:space="0" w:color="auto"/>
        <w:left w:val="none" w:sz="0" w:space="0" w:color="auto"/>
        <w:bottom w:val="none" w:sz="0" w:space="0" w:color="auto"/>
        <w:right w:val="none" w:sz="0" w:space="0" w:color="auto"/>
      </w:divBdr>
    </w:div>
    <w:div w:id="1669626577">
      <w:bodyDiv w:val="1"/>
      <w:marLeft w:val="0"/>
      <w:marRight w:val="0"/>
      <w:marTop w:val="0"/>
      <w:marBottom w:val="0"/>
      <w:divBdr>
        <w:top w:val="none" w:sz="0" w:space="0" w:color="auto"/>
        <w:left w:val="none" w:sz="0" w:space="0" w:color="auto"/>
        <w:bottom w:val="none" w:sz="0" w:space="0" w:color="auto"/>
        <w:right w:val="none" w:sz="0" w:space="0" w:color="auto"/>
      </w:divBdr>
    </w:div>
    <w:div w:id="1744255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D497B-C80A-4D7B-B666-89D87F9C7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961</TotalTime>
  <Pages>17</Pages>
  <Words>3908</Words>
  <Characters>25824</Characters>
  <Application>Microsoft Office Word</Application>
  <DocSecurity>0</DocSecurity>
  <Lines>476</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Uzer</cp:lastModifiedBy>
  <cp:revision>21</cp:revision>
  <dcterms:created xsi:type="dcterms:W3CDTF">2019-03-24T11:56:00Z</dcterms:created>
  <dcterms:modified xsi:type="dcterms:W3CDTF">2019-06-20T16:45:00Z</dcterms:modified>
</cp:coreProperties>
</file>