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B02" w:rsidRPr="007F1427" w:rsidRDefault="00685B02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F142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УДК 740</w:t>
      </w:r>
    </w:p>
    <w:p w:rsidR="00685B02" w:rsidRDefault="00685B02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50A4D" w:rsidRPr="00685B02" w:rsidRDefault="00685B02" w:rsidP="00685B0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ОСОБЛИВОСТІ ЕМОЦІЙНОГО РОЗВИТКУ ДІТЕЙ ДОШКІЛЬНОГО ВІКУ З ПОРУШЕННЯМИ ЗОРУ</w:t>
      </w:r>
    </w:p>
    <w:p w:rsidR="00515749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15749" w:rsidRPr="00135ABE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35AB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Попелюшко Роман Павлович</w:t>
      </w:r>
    </w:p>
    <w:p w:rsidR="00515749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к.психол.н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</w:t>
      </w:r>
    </w:p>
    <w:p w:rsidR="00515749" w:rsidRPr="00135ABE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135AB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Повстюк</w:t>
      </w:r>
      <w:proofErr w:type="spellEnd"/>
      <w:r w:rsidRPr="00135AB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Олена Юріївна</w:t>
      </w:r>
    </w:p>
    <w:p w:rsidR="00515749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Студент </w:t>
      </w:r>
    </w:p>
    <w:p w:rsidR="00515749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Хмельницький національний університет</w:t>
      </w:r>
    </w:p>
    <w:p w:rsidR="00515749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 Хмельницький, Україна</w:t>
      </w:r>
    </w:p>
    <w:p w:rsidR="00515749" w:rsidRPr="00135ABE" w:rsidRDefault="00515749" w:rsidP="00515749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35ABE">
        <w:rPr>
          <w:rFonts w:ascii="Times New Roman" w:hAnsi="Times New Roman" w:cs="Times New Roman"/>
          <w:sz w:val="28"/>
          <w:szCs w:val="28"/>
        </w:rPr>
        <w:t>roman</w:t>
      </w:r>
      <w:proofErr w:type="spellEnd"/>
      <w:r w:rsidRPr="00135ABE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135ABE">
        <w:rPr>
          <w:rFonts w:ascii="Times New Roman" w:hAnsi="Times New Roman" w:cs="Times New Roman"/>
          <w:sz w:val="28"/>
          <w:szCs w:val="28"/>
        </w:rPr>
        <w:t>xnu</w:t>
      </w:r>
      <w:proofErr w:type="spellEnd"/>
      <w:r w:rsidRPr="00135ABE">
        <w:rPr>
          <w:rFonts w:ascii="Times New Roman" w:hAnsi="Times New Roman" w:cs="Times New Roman"/>
          <w:sz w:val="28"/>
          <w:szCs w:val="28"/>
          <w:lang w:val="uk-UA"/>
        </w:rPr>
        <w:t>@</w:t>
      </w:r>
      <w:proofErr w:type="spellStart"/>
      <w:r w:rsidRPr="00135ABE">
        <w:rPr>
          <w:rFonts w:ascii="Times New Roman" w:hAnsi="Times New Roman" w:cs="Times New Roman"/>
          <w:sz w:val="28"/>
          <w:szCs w:val="28"/>
        </w:rPr>
        <w:t>ukr</w:t>
      </w:r>
      <w:proofErr w:type="spellEnd"/>
      <w:r w:rsidRPr="00135AB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135ABE">
        <w:rPr>
          <w:rFonts w:ascii="Times New Roman" w:hAnsi="Times New Roman" w:cs="Times New Roman"/>
          <w:sz w:val="28"/>
          <w:szCs w:val="28"/>
        </w:rPr>
        <w:t>net</w:t>
      </w:r>
      <w:proofErr w:type="spellEnd"/>
    </w:p>
    <w:p w:rsidR="00685B02" w:rsidRPr="00685B02" w:rsidRDefault="00685B02" w:rsidP="00685B02">
      <w:pPr>
        <w:spacing w:after="0" w:line="36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50A4D" w:rsidRPr="00685B02" w:rsidRDefault="00350A4D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574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Анотація.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статті проаналізовано проблеми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емоційного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розвитку дітей дошкільного віку з 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порушеннями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зору. Обґрунтовано необхідність 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батьків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таких дітей до 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встановлення близького контакту з дітьми. Встановлено необхідність ролі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навчання, виховання, корекції первинних і вторинних відхилень у розвитку вихованців з порушеннями зору. Оскільки порушення зору зумовлює труднощі у пізнавальному, емоційному, соціальному та особистісному розвитку дитини 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доцільною є подальша корекція цих відхилень.</w:t>
      </w:r>
    </w:p>
    <w:p w:rsidR="00350A4D" w:rsidRPr="00685B02" w:rsidRDefault="00350A4D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1574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дошкільний вік, порушення зору, 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емоційний розвиток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емоції,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соціалізація</w:t>
      </w:r>
      <w:r w:rsid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50A4D" w:rsidRPr="00685B02" w:rsidRDefault="00350A4D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90504" w:rsidRPr="00190504" w:rsidRDefault="005923EC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Сучасні дослідження доводять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по всьому світі збільшується 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кільк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дітей, що мають різні порушення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зору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Тому 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порушення емоційної сфери як вторинний дефект у даної категорії дітей стають більш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поширеними та 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різноманітними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створює труднощі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здійснення корекційної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роботи психолога</w:t>
      </w:r>
      <w:r w:rsidR="00190504" w:rsidRPr="001905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50A4D" w:rsidRPr="00685B02" w:rsidRDefault="005923EC" w:rsidP="00376330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Зосереджуючи увагу на проблемі</w:t>
      </w:r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психо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емоційних</w:t>
      </w:r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особливостей дітей дошкільного віку з порушеннями зору,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основна увага належить найбільш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поширеним хворобам, серед яких</w:t>
      </w:r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амбліопія і косоокість.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мбліопія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це хвороба, яку ще називають станом «ледачого ока», характеризується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зниження гостроти зору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через порушення зв’язку між роботою ока і мозку, розвивається через функціональні розлади зорового аналізатора. </w:t>
      </w:r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Розрізняють такі види </w:t>
      </w:r>
      <w:proofErr w:type="spellStart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амбліопії</w:t>
      </w:r>
      <w:proofErr w:type="spellEnd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рефракційна, </w:t>
      </w:r>
      <w:proofErr w:type="spellStart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страбізматична</w:t>
      </w:r>
      <w:proofErr w:type="spellEnd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дисбінокулярна</w:t>
      </w:r>
      <w:proofErr w:type="spellEnd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обскураційна</w:t>
      </w:r>
      <w:proofErr w:type="spellEnd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деприваційна</w:t>
      </w:r>
      <w:proofErr w:type="spellEnd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анізометропічна</w:t>
      </w:r>
      <w:proofErr w:type="spellEnd"/>
      <w:r w:rsidR="00350A4D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змішана та істерична.</w:t>
      </w:r>
    </w:p>
    <w:p w:rsidR="00350A4D" w:rsidRPr="00685B02" w:rsidRDefault="00350A4D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свою чергу, косоокість –</w:t>
      </w:r>
      <w:r w:rsid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офтальмологічне порушення, при якому очі дивляться в різні напрямки. Оскільки мозок не сприймає зображення від ока, що має зміщену вісь, образи не мають цілісності та об’єму.  </w:t>
      </w:r>
    </w:p>
    <w:p w:rsidR="00376330" w:rsidRDefault="00376330" w:rsidP="0042054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Різні прояви порушення зору в дітей впливають на зміни емоційної сфери дошкільника</w:t>
      </w:r>
      <w:r w:rsidR="004205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</w:t>
      </w:r>
      <w:r w:rsidR="0042054C" w:rsidRP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емоційному розвитку дошкільників з косоокістю і амбліопі</w:t>
      </w:r>
      <w:r w:rsidR="004205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єю і їх однолітків, зір яких перебуває в межах норми є </w:t>
      </w:r>
      <w:r w:rsidR="0042054C" w:rsidRP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істотні відмінності.</w:t>
      </w:r>
      <w:r w:rsidR="004205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Зокрема, </w:t>
      </w:r>
      <w:r w:rsidRP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дітей </w:t>
      </w:r>
      <w:r w:rsidR="004205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порушенням зору </w:t>
      </w:r>
      <w:r w:rsidRP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характерн</w:t>
      </w:r>
      <w:r w:rsidR="004205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ими стають</w:t>
      </w:r>
      <w:r w:rsidRP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такі риси, як емоційна нестійкість, коливання настрою, переважання негативних емоцій, підвищена тривожність і як наслідок, самотність, страхи, проблеми в формуванні морально-естетичної сфери. </w:t>
      </w:r>
      <w:r w:rsidR="004205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Їм складно інтегруватися в соціум, бути емоційно відкритими як </w:t>
      </w:r>
      <w:r w:rsidRPr="003763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однолітками, з близькими дорослими. </w:t>
      </w:r>
    </w:p>
    <w:p w:rsidR="0025627C" w:rsidRDefault="0025627C" w:rsidP="0042054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Особливості дослідження емоційної сфери дітей дошкільного віку – це одне з основних питань, що знаходиться в поді зору </w:t>
      </w:r>
      <w:r w:rsid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науковців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</w:t>
      </w:r>
      <w:r w:rsid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працювали над дослідженням гармонійного росту і розвитку особистості (</w:t>
      </w:r>
      <w:r w:rsidR="00596841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роботи Л.С. Виготського</w:t>
      </w:r>
      <w:r w:rsidR="00596841"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, В.Т. Кудрявцева, М.Л. </w:t>
      </w:r>
      <w:proofErr w:type="spellStart"/>
      <w:r w:rsidR="00596841"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Фігуріна</w:t>
      </w:r>
      <w:proofErr w:type="spellEnd"/>
      <w:r w:rsidR="00596841"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, Г.В.</w:t>
      </w:r>
      <w:r w:rsidR="00596841"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 </w:t>
      </w:r>
      <w:r w:rsidR="00596841"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Нікуліна).</w:t>
      </w:r>
    </w:p>
    <w:p w:rsidR="00785A1F" w:rsidRDefault="00596841" w:rsidP="00785A1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Влив емоцій на 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всі види психічної діяльності дитини дошкільного віку,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підтверджено роботами науковців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педагоги </w:t>
      </w:r>
      <w:r w:rsidR="005157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С.А.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Козлова, Т.С.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Комарова, Н.П.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Сакулина</w:t>
      </w:r>
      <w:proofErr w:type="spellEnd"/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К.В.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Тарасова),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157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Б.Г.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Ананьєв, Л.І.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Божович</w:t>
      </w:r>
      <w:proofErr w:type="spellEnd"/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С.Л.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Рубінштейн,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П.М.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5968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Якобсон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М.І.</w:t>
      </w:r>
      <w:r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 </w:t>
      </w:r>
      <w:proofErr w:type="spellStart"/>
      <w:r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Земцова</w:t>
      </w:r>
      <w:proofErr w:type="spellEnd"/>
      <w:r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, Н.Г. Морозова, Л.І. </w:t>
      </w:r>
      <w:proofErr w:type="spellStart"/>
      <w:r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Плаксіна</w:t>
      </w:r>
      <w:proofErr w:type="spellEnd"/>
      <w:r w:rsidRPr="0059684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).</w:t>
      </w:r>
    </w:p>
    <w:p w:rsidR="00AA395E" w:rsidRDefault="00596841" w:rsidP="00AA395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Дослідження О</w:t>
      </w:r>
      <w:r w:rsidR="00350A4D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>.Г. </w:t>
      </w:r>
      <w:proofErr w:type="spellStart"/>
      <w:r w:rsidR="00350A4D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>Литвак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proofErr w:type="spellEnd"/>
      <w:r w:rsidR="00350A4D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2F0BE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доводять взаємозалежність </w:t>
      </w:r>
      <w:r w:rsidR="002F0BE1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>різного роду психічних процесів від глибини соматичного дефекту</w:t>
      </w:r>
      <w:r w:rsidR="002F0BE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У своїх працях він підтверджує, що зменшення можливості емоційних проявів нерозривно пов’язане з порушенням сприйняття зовнішньої інформації, використовуючи зір. Тобто </w:t>
      </w:r>
      <w:r w:rsidR="00350A4D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>вплив порушення зору на деякі психічні стани і процеси</w:t>
      </w:r>
      <w:r w:rsidR="002F0BE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особистості</w:t>
      </w:r>
      <w:r w:rsid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685B02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>[1]</w:t>
      </w:r>
      <w:r w:rsidR="00350A4D" w:rsidRPr="00685B02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CB197E" w:rsidRPr="00CB197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F631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Позицію </w:t>
      </w:r>
      <w:r w:rsidR="00785A1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дослідника розділяють й інші вчені, серед яких 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І.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 </w:t>
      </w:r>
      <w:proofErr w:type="spellStart"/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Моргуліса</w:t>
      </w:r>
      <w:proofErr w:type="spellEnd"/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, Є.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 </w:t>
      </w:r>
      <w:proofErr w:type="spellStart"/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Синьов</w:t>
      </w:r>
      <w:proofErr w:type="spellEnd"/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а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, 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Л. </w:t>
      </w:r>
      <w:proofErr w:type="spellStart"/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Вавіна</w:t>
      </w:r>
      <w:proofErr w:type="spellEnd"/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, 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Л.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 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Солнцев</w:t>
      </w:r>
      <w:r w:rsidR="00785A1F" w:rsidRPr="00785A1F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а.</w:t>
      </w:r>
    </w:p>
    <w:p w:rsidR="00AA395E" w:rsidRPr="00AA395E" w:rsidRDefault="00AA395E" w:rsidP="00B21F5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Л.І.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 </w:t>
      </w:r>
      <w:proofErr w:type="spellStart"/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Плаксіна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доводить, що ненаповнене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емоційне життя д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ошкільника, що має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порушення зору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, примітивність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його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емоційного досвіду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не завжди покращується навіть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з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приходом в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молодшу </w:t>
      </w:r>
      <w:r w:rsidRPr="00AA395E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школу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, це призводить до зменшення рівня готовності до </w:t>
      </w:r>
      <w:proofErr w:type="spellStart"/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інтерсуб</w:t>
      </w:r>
      <w:r w:rsidR="00B21F5B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'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єктної</w:t>
      </w:r>
      <w:proofErr w:type="spellEnd"/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взаємодії. Оскільки 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дошкільнята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у разі порушення зору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не виділяють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на належному рівні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глибину, віддаленість, протяжність, 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це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може спричинити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фрустраці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ю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–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незадоволен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і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ст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ь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в спілкуванні з оточуючим світом</w:t>
      </w:r>
      <w:r w:rsid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[</w:t>
      </w:r>
      <w:r w:rsidR="00B21F5B" w:rsidRPr="00BD429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2</w:t>
      </w:r>
      <w:r w:rsidR="00B21F5B" w:rsidRPr="00B21F5B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].</w:t>
      </w:r>
    </w:p>
    <w:p w:rsidR="00350A4D" w:rsidRPr="00685B02" w:rsidRDefault="00350A4D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емоційні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чинники можуть відігравати важливу роль у функціонуванні зору. Якщо збір інформації залежить від інших органів чуття, то для дитини важливою є сенсорна інтеграція (здатність мозку розуміти всі сенсорні дані). Це має вагоме значення, оскільки дитин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з порушенням зору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отримує менше інформації про довкілля (як в кількісному, так і в якісному відношенні)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ніж діти з нормальним зором.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Якщо 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порушення зору дозволяють дитині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користуватися оптичними приладами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або читати друковані видання, то візуальне сприйняття (здатність розуміти візуальну інформацію) буде мати вирішальне значення. Пізнавальні здібності можуть спонукати до навчання і розуміння більш абстрактних концепцій. Такі особистісні фактори, як цікавість, мотивація і наполегливість, можуть багато в чому сприяти розвитку ефективного функціон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ування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зору.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Зрозуміло, що діти з порушеннями зору потребують особливих умов для повноцінного всебічного розвитку</w:t>
      </w:r>
      <w:r w:rsidR="00685B02" w:rsidRPr="00685B0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[3]</w:t>
      </w:r>
      <w:r w:rsidR="00BC3D4C"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685B02" w:rsidRPr="00685B02" w:rsidRDefault="00685B02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Емоційні недуги і дезадаптація дітей з порушеннями зору можуть бути сформовані цілим комплексом біологічних і соціальних факторів. До них відносяться: особливості їх індивідуального психічного здоров'я, їх психічного і сенсорного розвитку, а також безпосередні емоційні переживання, пов’язані з їх фізичним станом. У цей період діти, як правило, відчувають психічне напруження; часто уникають спілкування з іншими дітьми і вихователями, їх реакція на вимоги дорослих не завжди відповідає нормі. </w:t>
      </w:r>
    </w:p>
    <w:p w:rsidR="00BC3D4C" w:rsidRPr="00685B02" w:rsidRDefault="00685B02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Досить часто причини емоційних та поведінкових порушень можуть мати зв'язок з розвитком дитини в сім’ї: майже у всіх випадках, крім деяких вроджених захворювань, дитяча нервозність є наслідком невідповідного навчання та неправильного ставлення батьків до своїх дітей із порушеннями зору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[4].</w:t>
      </w:r>
    </w:p>
    <w:p w:rsidR="00685B02" w:rsidRDefault="00685B02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Отже, виховний вплив сім’ї є головною детермінантною здорового емоційного розвитку. Найчастіше батькам не вистачає знань, та проявляють замало інтересу до емоційної ситуації дитини з вадами зору в сім'ї та поза нею. Дитина з порушеннями зору дошкільного віку гостро потребує тісних стосунків та спілкування з батьками. Якщо сім’я не може задовольнити нагальні потреби дитини (любов, ніжність, увага), формується неадекватна самооцінка дитини, емоційні порушення та девіантна поведінка.</w:t>
      </w:r>
    </w:p>
    <w:p w:rsidR="00685B02" w:rsidRDefault="00685B02" w:rsidP="00685B0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GoBack"/>
      <w:bookmarkEnd w:id="0"/>
    </w:p>
    <w:p w:rsidR="00685B02" w:rsidRDefault="00685B02" w:rsidP="00685B0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1574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літератури</w:t>
      </w:r>
    </w:p>
    <w:p w:rsidR="00E00040" w:rsidRPr="00E00040" w:rsidRDefault="00E00040" w:rsidP="00E00040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5B02" w:rsidRPr="00685B02" w:rsidRDefault="00685B02" w:rsidP="00685B02">
      <w:pPr>
        <w:pStyle w:val="a4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Литвак А.Г. Психология слепых и слабовидящих [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Електронний</w:t>
      </w:r>
      <w:proofErr w:type="spellEnd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ресурс] / Литвак А.Г. – 2006. – Режим доступу </w:t>
      </w:r>
      <w:proofErr w:type="gram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</w:t>
      </w:r>
      <w:proofErr w:type="gramEnd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ресурсу: </w:t>
      </w:r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https://www.twirpx.com/file/265306/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B21F5B" w:rsidRPr="00B21F5B" w:rsidRDefault="00B21F5B" w:rsidP="00685B02">
      <w:pPr>
        <w:pStyle w:val="a4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D0D0D" w:themeColor="text1" w:themeTint="F2"/>
          <w:sz w:val="36"/>
          <w:szCs w:val="28"/>
          <w:lang w:val="uk-UA"/>
        </w:rPr>
      </w:pPr>
      <w:r w:rsidRPr="00B21F5B">
        <w:rPr>
          <w:rFonts w:ascii="Times New Roman" w:hAnsi="Times New Roman" w:cs="Times New Roman"/>
          <w:color w:val="0D0D0D" w:themeColor="text1" w:themeTint="F2"/>
          <w:sz w:val="28"/>
        </w:rPr>
        <w:t>Плаксина Л. И. Развитие зрительного восприятия у детей с нарушениями зрения / Л.И. Плаксина. – М.</w:t>
      </w:r>
      <w:r w:rsidR="007F1427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: ВОС</w:t>
      </w:r>
      <w:r w:rsidRPr="00B21F5B">
        <w:rPr>
          <w:rFonts w:ascii="Times New Roman" w:hAnsi="Times New Roman" w:cs="Times New Roman"/>
          <w:color w:val="0D0D0D" w:themeColor="text1" w:themeTint="F2"/>
          <w:sz w:val="28"/>
        </w:rPr>
        <w:t xml:space="preserve">, </w:t>
      </w:r>
      <w:r w:rsidRPr="00B21F5B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201</w:t>
      </w:r>
      <w:r w:rsidRPr="00B21F5B">
        <w:rPr>
          <w:rFonts w:ascii="Times New Roman" w:hAnsi="Times New Roman" w:cs="Times New Roman"/>
          <w:color w:val="0D0D0D" w:themeColor="text1" w:themeTint="F2"/>
          <w:sz w:val="28"/>
        </w:rPr>
        <w:t xml:space="preserve">5. – </w:t>
      </w:r>
      <w:r w:rsidR="007F1427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11</w:t>
      </w:r>
      <w:r w:rsidRPr="00B21F5B">
        <w:rPr>
          <w:rFonts w:ascii="Times New Roman" w:hAnsi="Times New Roman" w:cs="Times New Roman"/>
          <w:color w:val="0D0D0D" w:themeColor="text1" w:themeTint="F2"/>
          <w:sz w:val="28"/>
        </w:rPr>
        <w:t>8</w:t>
      </w:r>
      <w:r w:rsidR="00515749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 xml:space="preserve"> </w:t>
      </w:r>
      <w:r w:rsidRPr="00B21F5B">
        <w:rPr>
          <w:rFonts w:ascii="Times New Roman" w:hAnsi="Times New Roman" w:cs="Times New Roman"/>
          <w:color w:val="0D0D0D" w:themeColor="text1" w:themeTint="F2"/>
          <w:sz w:val="28"/>
        </w:rPr>
        <w:t>c.</w:t>
      </w:r>
    </w:p>
    <w:p w:rsidR="00685B02" w:rsidRPr="00685B02" w:rsidRDefault="00685B02" w:rsidP="00685B02">
      <w:pPr>
        <w:pStyle w:val="a4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Virginia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Bishop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Blind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and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Visually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Impaired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Virginia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</w:t>
      </w:r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Bishop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– 2018. – Режим доступу до ресурсу: 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https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www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tsbvi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edu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curriculum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publications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/3/1069-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preschool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children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with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visual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impairments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by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virginia</w:t>
      </w:r>
      <w:proofErr w:type="spellEnd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Pr="00515749">
        <w:rPr>
          <w:rFonts w:ascii="Times New Roman" w:hAnsi="Times New Roman" w:cs="Times New Roman"/>
          <w:sz w:val="28"/>
          <w:szCs w:val="28"/>
          <w:shd w:val="clear" w:color="auto" w:fill="FFFFFF"/>
        </w:rPr>
        <w:t>bishop</w:t>
      </w:r>
      <w:proofErr w:type="spellEnd"/>
      <w:r w:rsidRPr="00BD42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685B02" w:rsidRPr="00685B02" w:rsidRDefault="00685B02" w:rsidP="00685B02">
      <w:pPr>
        <w:pStyle w:val="a4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Emotional Status and Development in Children Who Are Visually Impaired [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Електронний</w:t>
      </w:r>
      <w:proofErr w:type="spellEnd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ресурс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] / Michal Ophir-Cohen,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Eyal</w:t>
      </w:r>
      <w:proofErr w:type="spellEnd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Ashkenazy, Ayala Cohen, Emanuel </w:t>
      </w:r>
      <w:proofErr w:type="spellStart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Tirosh</w:t>
      </w:r>
      <w:proofErr w:type="spellEnd"/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// Volume 99. – 2005. –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Режим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доступу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ресурсу</w:t>
      </w:r>
      <w:r w:rsidRPr="00685B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: https://files.eric.ed.gov/fulltext/EJ697358.pdf.</w:t>
      </w:r>
    </w:p>
    <w:p w:rsidR="00685B02" w:rsidRPr="00685B02" w:rsidRDefault="00685B02" w:rsidP="00685B02">
      <w:pPr>
        <w:ind w:firstLine="567"/>
        <w:rPr>
          <w:color w:val="000000" w:themeColor="text1"/>
          <w:lang w:val="uk-UA"/>
        </w:rPr>
      </w:pPr>
    </w:p>
    <w:sectPr w:rsidR="00685B02" w:rsidRPr="00685B02" w:rsidSect="00685B0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B4304"/>
    <w:multiLevelType w:val="hybridMultilevel"/>
    <w:tmpl w:val="126E8052"/>
    <w:lvl w:ilvl="0" w:tplc="7ADCBBA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A4D"/>
    <w:rsid w:val="00190504"/>
    <w:rsid w:val="0025627C"/>
    <w:rsid w:val="002F0BE1"/>
    <w:rsid w:val="00350A4D"/>
    <w:rsid w:val="00376330"/>
    <w:rsid w:val="0042054C"/>
    <w:rsid w:val="00515749"/>
    <w:rsid w:val="005923EC"/>
    <w:rsid w:val="00596841"/>
    <w:rsid w:val="00685B02"/>
    <w:rsid w:val="00785A1F"/>
    <w:rsid w:val="007F1427"/>
    <w:rsid w:val="00AA395E"/>
    <w:rsid w:val="00B21F5B"/>
    <w:rsid w:val="00BC3D4C"/>
    <w:rsid w:val="00BD4297"/>
    <w:rsid w:val="00CB197E"/>
    <w:rsid w:val="00E00040"/>
    <w:rsid w:val="00F63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A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3D4C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C3D4C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685B02"/>
    <w:pPr>
      <w:ind w:left="720"/>
      <w:contextualSpacing/>
    </w:pPr>
  </w:style>
  <w:style w:type="character" w:customStyle="1" w:styleId="a5">
    <w:name w:val="_"/>
    <w:basedOn w:val="a0"/>
    <w:rsid w:val="00785A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A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3D4C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C3D4C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685B02"/>
    <w:pPr>
      <w:ind w:left="720"/>
      <w:contextualSpacing/>
    </w:pPr>
  </w:style>
  <w:style w:type="character" w:customStyle="1" w:styleId="a5">
    <w:name w:val="_"/>
    <w:basedOn w:val="a0"/>
    <w:rsid w:val="00785A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7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4416</Words>
  <Characters>2518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School-15</dc:creator>
  <cp:lastModifiedBy>Roman</cp:lastModifiedBy>
  <cp:revision>3</cp:revision>
  <dcterms:created xsi:type="dcterms:W3CDTF">2020-12-20T13:27:00Z</dcterms:created>
  <dcterms:modified xsi:type="dcterms:W3CDTF">2020-12-20T13:48:00Z</dcterms:modified>
</cp:coreProperties>
</file>