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22E21" w:rsidRPr="00C22E21" w:rsidRDefault="00C22E21" w:rsidP="00A12B72">
      <w:pPr>
        <w:spacing w:line="360" w:lineRule="auto"/>
        <w:ind w:left="-426" w:right="141" w:firstLine="567"/>
        <w:jc w:val="both"/>
        <w:rPr>
          <w:sz w:val="28"/>
          <w:szCs w:val="28"/>
          <w:lang w:val="uk-UA"/>
        </w:rPr>
      </w:pPr>
      <w:r w:rsidRPr="00C22E21">
        <w:rPr>
          <w:sz w:val="28"/>
          <w:szCs w:val="28"/>
          <w:lang w:val="uk-UA"/>
        </w:rPr>
        <w:t>УДК 811.111</w:t>
      </w:r>
      <w:r w:rsidRPr="00C22E21">
        <w:rPr>
          <w:sz w:val="28"/>
          <w:szCs w:val="28"/>
        </w:rPr>
        <w:t>’</w:t>
      </w:r>
      <w:r w:rsidRPr="00C22E21">
        <w:rPr>
          <w:sz w:val="28"/>
          <w:szCs w:val="28"/>
          <w:lang w:val="uk-UA"/>
        </w:rPr>
        <w:t xml:space="preserve">38   </w:t>
      </w:r>
    </w:p>
    <w:p w:rsidR="00C22E21" w:rsidRDefault="00C22E21" w:rsidP="00C22E21">
      <w:pPr>
        <w:ind w:left="-426" w:right="141" w:firstLine="567"/>
        <w:jc w:val="right"/>
        <w:rPr>
          <w:b/>
          <w:sz w:val="28"/>
          <w:szCs w:val="28"/>
          <w:lang w:val="uk-UA"/>
        </w:rPr>
      </w:pPr>
      <w:proofErr w:type="spellStart"/>
      <w:r>
        <w:rPr>
          <w:b/>
          <w:sz w:val="28"/>
          <w:szCs w:val="28"/>
          <w:lang w:val="uk-UA"/>
        </w:rPr>
        <w:t>Дмитрошкін</w:t>
      </w:r>
      <w:proofErr w:type="spellEnd"/>
      <w:r>
        <w:rPr>
          <w:b/>
          <w:sz w:val="28"/>
          <w:szCs w:val="28"/>
          <w:lang w:val="uk-UA"/>
        </w:rPr>
        <w:t xml:space="preserve"> Д. Е.</w:t>
      </w:r>
    </w:p>
    <w:p w:rsidR="00C22E21" w:rsidRPr="00C22E21" w:rsidRDefault="00C22E21" w:rsidP="00C22E21">
      <w:pPr>
        <w:ind w:left="-426" w:right="141" w:firstLine="567"/>
        <w:jc w:val="right"/>
        <w:rPr>
          <w:b/>
          <w:i/>
          <w:sz w:val="28"/>
          <w:szCs w:val="28"/>
          <w:lang w:val="uk-UA"/>
        </w:rPr>
      </w:pPr>
      <w:r w:rsidRPr="00C22E21">
        <w:rPr>
          <w:b/>
          <w:i/>
          <w:sz w:val="28"/>
          <w:szCs w:val="28"/>
          <w:lang w:val="uk-UA"/>
        </w:rPr>
        <w:t>старший викладач</w:t>
      </w:r>
    </w:p>
    <w:p w:rsidR="00C22E21" w:rsidRPr="00C22E21" w:rsidRDefault="00C22E21" w:rsidP="00C22E21">
      <w:pPr>
        <w:ind w:left="-426" w:right="141" w:firstLine="567"/>
        <w:jc w:val="right"/>
        <w:rPr>
          <w:b/>
          <w:i/>
          <w:sz w:val="28"/>
          <w:szCs w:val="28"/>
          <w:lang w:val="uk-UA"/>
        </w:rPr>
      </w:pPr>
      <w:r w:rsidRPr="00C22E21">
        <w:rPr>
          <w:b/>
          <w:i/>
          <w:sz w:val="28"/>
          <w:szCs w:val="28"/>
          <w:lang w:val="uk-UA"/>
        </w:rPr>
        <w:t>кафедри германської філології</w:t>
      </w:r>
    </w:p>
    <w:p w:rsidR="00C22E21" w:rsidRPr="00C22E21" w:rsidRDefault="00C22E21" w:rsidP="00C22E21">
      <w:pPr>
        <w:ind w:left="-426" w:right="141" w:firstLine="567"/>
        <w:jc w:val="right"/>
        <w:rPr>
          <w:b/>
          <w:i/>
          <w:sz w:val="28"/>
          <w:szCs w:val="28"/>
          <w:lang w:val="uk-UA"/>
        </w:rPr>
      </w:pPr>
      <w:r w:rsidRPr="00C22E21">
        <w:rPr>
          <w:b/>
          <w:i/>
          <w:sz w:val="28"/>
          <w:szCs w:val="28"/>
          <w:lang w:val="uk-UA"/>
        </w:rPr>
        <w:t xml:space="preserve">та </w:t>
      </w:r>
      <w:proofErr w:type="spellStart"/>
      <w:r w:rsidRPr="00C22E21">
        <w:rPr>
          <w:b/>
          <w:i/>
          <w:sz w:val="28"/>
          <w:szCs w:val="28"/>
          <w:lang w:val="uk-UA"/>
        </w:rPr>
        <w:t>перекладознавства</w:t>
      </w:r>
      <w:proofErr w:type="spellEnd"/>
    </w:p>
    <w:p w:rsidR="00C22E21" w:rsidRPr="00C22E21" w:rsidRDefault="00C22E21" w:rsidP="00C22E21">
      <w:pPr>
        <w:ind w:left="-426" w:right="141" w:firstLine="567"/>
        <w:jc w:val="right"/>
        <w:rPr>
          <w:b/>
          <w:i/>
          <w:sz w:val="28"/>
          <w:szCs w:val="28"/>
          <w:lang w:val="uk-UA"/>
        </w:rPr>
      </w:pPr>
      <w:r w:rsidRPr="00C22E21">
        <w:rPr>
          <w:b/>
          <w:i/>
          <w:sz w:val="28"/>
          <w:szCs w:val="28"/>
          <w:lang w:val="uk-UA"/>
        </w:rPr>
        <w:t>Хмельницького національного університету</w:t>
      </w:r>
    </w:p>
    <w:p w:rsidR="00C22E21" w:rsidRPr="00C22E21" w:rsidRDefault="00C22E21" w:rsidP="00C22E21">
      <w:pPr>
        <w:ind w:left="-426" w:right="141" w:firstLine="567"/>
        <w:jc w:val="right"/>
        <w:rPr>
          <w:rFonts w:eastAsiaTheme="minorEastAsia"/>
          <w:b/>
          <w:i/>
          <w:sz w:val="28"/>
          <w:szCs w:val="28"/>
          <w:lang w:val="en-US" w:eastAsia="ja-JP"/>
        </w:rPr>
      </w:pPr>
      <w:r w:rsidRPr="00C22E21">
        <w:rPr>
          <w:rFonts w:eastAsiaTheme="minorEastAsia"/>
          <w:b/>
          <w:i/>
          <w:sz w:val="28"/>
          <w:szCs w:val="28"/>
          <w:lang w:val="en-US" w:eastAsia="ja-JP"/>
        </w:rPr>
        <w:t>Email: danny.nj4@gmail.com</w:t>
      </w:r>
    </w:p>
    <w:p w:rsidR="00C22E21" w:rsidRDefault="00C22E21" w:rsidP="00A12B72">
      <w:pPr>
        <w:spacing w:line="360" w:lineRule="auto"/>
        <w:ind w:left="-426" w:right="141" w:firstLine="567"/>
        <w:jc w:val="both"/>
        <w:rPr>
          <w:b/>
          <w:sz w:val="28"/>
          <w:szCs w:val="28"/>
          <w:lang w:val="uk-UA"/>
        </w:rPr>
      </w:pPr>
    </w:p>
    <w:p w:rsidR="002A2B22" w:rsidRPr="00C1523E" w:rsidRDefault="00C22E21" w:rsidP="00C22E21">
      <w:pPr>
        <w:spacing w:line="360" w:lineRule="auto"/>
        <w:ind w:left="-426" w:right="141" w:firstLine="567"/>
        <w:jc w:val="center"/>
        <w:rPr>
          <w:b/>
          <w:sz w:val="28"/>
          <w:szCs w:val="28"/>
          <w:lang w:val="uk-UA"/>
        </w:rPr>
      </w:pPr>
      <w:r w:rsidRPr="00C1523E">
        <w:rPr>
          <w:b/>
          <w:sz w:val="28"/>
          <w:szCs w:val="28"/>
          <w:lang w:val="uk-UA"/>
        </w:rPr>
        <w:t>ДЕРИВАЦІЙНІ ПРОЦЕСИ В СИСТЕМІ УТВОРЕННЯ КОМПОЗИТНИХ НОМІНАНТІВ</w:t>
      </w:r>
    </w:p>
    <w:p w:rsidR="002A2B22" w:rsidRPr="00C1523E" w:rsidRDefault="002A2B22" w:rsidP="00A12B72">
      <w:pPr>
        <w:spacing w:line="360" w:lineRule="auto"/>
        <w:ind w:left="-426" w:right="141" w:firstLine="567"/>
        <w:jc w:val="both"/>
        <w:rPr>
          <w:b/>
          <w:sz w:val="28"/>
          <w:szCs w:val="28"/>
          <w:lang w:val="uk-UA"/>
        </w:rPr>
      </w:pPr>
    </w:p>
    <w:p w:rsidR="0020467A" w:rsidRPr="00B868EC" w:rsidRDefault="005452F2" w:rsidP="00A12B72">
      <w:pPr>
        <w:widowControl w:val="0"/>
        <w:tabs>
          <w:tab w:val="num" w:pos="360"/>
          <w:tab w:val="left" w:pos="3435"/>
        </w:tabs>
        <w:autoSpaceDE w:val="0"/>
        <w:ind w:left="-426" w:right="141" w:firstLine="567"/>
        <w:jc w:val="both"/>
        <w:rPr>
          <w:i/>
          <w:lang w:val="uk-UA"/>
        </w:rPr>
      </w:pPr>
      <w:r w:rsidRPr="00B868EC">
        <w:rPr>
          <w:rFonts w:cs="TimesNewRoman,Italic"/>
          <w:i/>
          <w:iCs/>
          <w:lang w:val="uk-UA"/>
        </w:rPr>
        <w:t xml:space="preserve">У статті проаналізовано основні дериваційні процеси </w:t>
      </w:r>
      <w:proofErr w:type="spellStart"/>
      <w:r w:rsidRPr="00B868EC">
        <w:rPr>
          <w:rFonts w:cs="TimesNewRoman,Italic"/>
          <w:i/>
          <w:iCs/>
          <w:lang w:val="uk-UA"/>
        </w:rPr>
        <w:t>основоскладання</w:t>
      </w:r>
      <w:proofErr w:type="spellEnd"/>
      <w:r w:rsidRPr="00B868EC">
        <w:rPr>
          <w:rFonts w:cs="TimesNewRoman,Italic"/>
          <w:i/>
          <w:iCs/>
          <w:lang w:val="uk-UA"/>
        </w:rPr>
        <w:t xml:space="preserve"> в американському спортивному дискурсі. Названо основні моделі осново складання та суфікси, що модифікують значення спортивних композитних </w:t>
      </w:r>
      <w:proofErr w:type="spellStart"/>
      <w:r w:rsidRPr="00B868EC">
        <w:rPr>
          <w:rFonts w:cs="TimesNewRoman,Italic"/>
          <w:i/>
          <w:iCs/>
          <w:lang w:val="uk-UA"/>
        </w:rPr>
        <w:t>номінантів</w:t>
      </w:r>
      <w:proofErr w:type="spellEnd"/>
      <w:r w:rsidRPr="00B868EC">
        <w:rPr>
          <w:rFonts w:cs="TimesNewRoman,Italic"/>
          <w:i/>
          <w:iCs/>
          <w:lang w:val="uk-UA"/>
        </w:rPr>
        <w:t xml:space="preserve">. </w:t>
      </w:r>
      <w:r w:rsidR="0020467A" w:rsidRPr="00B868EC">
        <w:rPr>
          <w:rFonts w:cs="TimesNewRoman,Italic"/>
          <w:i/>
          <w:iCs/>
          <w:lang w:val="uk-UA"/>
        </w:rPr>
        <w:t xml:space="preserve">Вивчено відношення між компонентами </w:t>
      </w:r>
      <w:proofErr w:type="spellStart"/>
      <w:r w:rsidR="0020467A" w:rsidRPr="00B868EC">
        <w:rPr>
          <w:rFonts w:cs="TimesNewRoman,Italic"/>
          <w:i/>
          <w:iCs/>
          <w:lang w:val="uk-UA"/>
        </w:rPr>
        <w:t>деривованих</w:t>
      </w:r>
      <w:proofErr w:type="spellEnd"/>
      <w:r w:rsidR="0020467A" w:rsidRPr="00B868EC">
        <w:rPr>
          <w:rFonts w:cs="TimesNewRoman,Italic"/>
          <w:i/>
          <w:iCs/>
          <w:lang w:val="uk-UA"/>
        </w:rPr>
        <w:t xml:space="preserve"> складних слів. Встановлено, що </w:t>
      </w:r>
      <w:r w:rsidR="0020467A" w:rsidRPr="00B868EC">
        <w:rPr>
          <w:i/>
          <w:lang w:val="uk-UA"/>
        </w:rPr>
        <w:t xml:space="preserve">атрибуція направлена на формальний предикат, а дієслівна </w:t>
      </w:r>
      <w:proofErr w:type="spellStart"/>
      <w:r w:rsidR="0020467A" w:rsidRPr="00B868EC">
        <w:rPr>
          <w:i/>
          <w:lang w:val="uk-UA"/>
        </w:rPr>
        <w:t>номіналізація</w:t>
      </w:r>
      <w:proofErr w:type="spellEnd"/>
      <w:r w:rsidR="0020467A" w:rsidRPr="00B868EC">
        <w:rPr>
          <w:i/>
          <w:lang w:val="uk-UA"/>
        </w:rPr>
        <w:t xml:space="preserve"> перетворюється в ад’єктивну складну одиницю. </w:t>
      </w:r>
      <w:r w:rsidR="00EF681A" w:rsidRPr="00B868EC">
        <w:rPr>
          <w:i/>
          <w:lang w:val="uk-UA"/>
        </w:rPr>
        <w:t xml:space="preserve">Доведено, що відношення між компонентами </w:t>
      </w:r>
      <w:proofErr w:type="spellStart"/>
      <w:r w:rsidR="00EF681A" w:rsidRPr="00B868EC">
        <w:rPr>
          <w:i/>
          <w:lang w:val="uk-UA"/>
        </w:rPr>
        <w:t>деривованих</w:t>
      </w:r>
      <w:proofErr w:type="spellEnd"/>
      <w:r w:rsidR="00EF681A" w:rsidRPr="00B868EC">
        <w:rPr>
          <w:i/>
          <w:lang w:val="uk-UA"/>
        </w:rPr>
        <w:t xml:space="preserve"> складних слів мають </w:t>
      </w:r>
      <w:proofErr w:type="spellStart"/>
      <w:r w:rsidR="00EF681A" w:rsidRPr="00B868EC">
        <w:rPr>
          <w:i/>
          <w:lang w:val="uk-UA"/>
        </w:rPr>
        <w:t>об’єктно-кваліфікативний</w:t>
      </w:r>
      <w:proofErr w:type="spellEnd"/>
      <w:r w:rsidR="00EF681A" w:rsidRPr="00B868EC">
        <w:rPr>
          <w:i/>
          <w:lang w:val="uk-UA"/>
        </w:rPr>
        <w:t xml:space="preserve"> характер, а атрибуція направлена на семантичне ядро композита.</w:t>
      </w:r>
    </w:p>
    <w:p w:rsidR="00EF681A" w:rsidRPr="00B868EC" w:rsidRDefault="00EF681A" w:rsidP="00A12B72">
      <w:pPr>
        <w:widowControl w:val="0"/>
        <w:tabs>
          <w:tab w:val="num" w:pos="360"/>
          <w:tab w:val="left" w:pos="3435"/>
        </w:tabs>
        <w:autoSpaceDE w:val="0"/>
        <w:ind w:left="-426" w:right="141" w:firstLine="567"/>
        <w:jc w:val="both"/>
        <w:rPr>
          <w:i/>
          <w:lang w:val="uk-UA"/>
        </w:rPr>
      </w:pPr>
      <w:r w:rsidRPr="00B868EC">
        <w:rPr>
          <w:b/>
          <w:i/>
          <w:lang w:val="uk-UA"/>
        </w:rPr>
        <w:t>Ключові слова:</w:t>
      </w:r>
      <w:r w:rsidRPr="00B868EC">
        <w:rPr>
          <w:i/>
          <w:lang w:val="uk-UA"/>
        </w:rPr>
        <w:t xml:space="preserve"> </w:t>
      </w:r>
      <w:proofErr w:type="spellStart"/>
      <w:r w:rsidRPr="00B868EC">
        <w:rPr>
          <w:i/>
          <w:lang w:val="uk-UA"/>
        </w:rPr>
        <w:t>основоскладання</w:t>
      </w:r>
      <w:proofErr w:type="spellEnd"/>
      <w:r w:rsidRPr="00B868EC">
        <w:rPr>
          <w:i/>
          <w:lang w:val="uk-UA"/>
        </w:rPr>
        <w:t xml:space="preserve">, композитний номінант, </w:t>
      </w:r>
      <w:proofErr w:type="spellStart"/>
      <w:r w:rsidRPr="00B868EC">
        <w:rPr>
          <w:i/>
          <w:lang w:val="uk-UA"/>
        </w:rPr>
        <w:t>бахуврихі</w:t>
      </w:r>
      <w:proofErr w:type="spellEnd"/>
      <w:r w:rsidRPr="00B868EC">
        <w:rPr>
          <w:i/>
          <w:lang w:val="uk-UA"/>
        </w:rPr>
        <w:t xml:space="preserve">, деривація, синтаксичні конструкції, дериват. </w:t>
      </w:r>
    </w:p>
    <w:p w:rsidR="0020467A" w:rsidRPr="00C1523E" w:rsidRDefault="0020467A" w:rsidP="00A12B72">
      <w:pPr>
        <w:widowControl w:val="0"/>
        <w:tabs>
          <w:tab w:val="left" w:pos="3435"/>
        </w:tabs>
        <w:autoSpaceDE w:val="0"/>
        <w:spacing w:line="360" w:lineRule="auto"/>
        <w:ind w:left="-426" w:right="141" w:firstLine="567"/>
        <w:jc w:val="both"/>
        <w:rPr>
          <w:i/>
          <w:sz w:val="28"/>
          <w:szCs w:val="28"/>
          <w:lang w:val="uk-UA"/>
        </w:rPr>
      </w:pPr>
    </w:p>
    <w:p w:rsidR="00C267A6" w:rsidRDefault="00C267A6" w:rsidP="00A12B72">
      <w:pPr>
        <w:spacing w:line="360" w:lineRule="auto"/>
        <w:ind w:left="-426" w:right="141" w:firstLine="567"/>
        <w:jc w:val="both"/>
        <w:rPr>
          <w:sz w:val="28"/>
          <w:szCs w:val="28"/>
          <w:lang w:val="uk-UA"/>
        </w:rPr>
      </w:pPr>
      <w:r w:rsidRPr="003A7E20">
        <w:rPr>
          <w:rFonts w:cs="TimesNewRoman,Italic"/>
          <w:iCs/>
          <w:sz w:val="28"/>
          <w:szCs w:val="28"/>
          <w:lang w:val="uk-UA"/>
        </w:rPr>
        <w:t xml:space="preserve">Словоскладання – один із найпродуктивніших способів словотвору. Існує чимало підходів до класифікації складних лексичних одиниць, жоден з яких не охоплює усі аспекти будови та функціонування композитних номінацій в різних сферах їх вживання. Н. </w:t>
      </w:r>
      <w:proofErr w:type="spellStart"/>
      <w:r w:rsidRPr="003A7E20">
        <w:rPr>
          <w:rFonts w:cs="TimesNewRoman,Italic"/>
          <w:iCs/>
          <w:sz w:val="28"/>
          <w:szCs w:val="28"/>
          <w:lang w:val="uk-UA"/>
        </w:rPr>
        <w:t>Фабб</w:t>
      </w:r>
      <w:proofErr w:type="spellEnd"/>
      <w:r w:rsidRPr="003A7E20">
        <w:rPr>
          <w:rFonts w:cs="TimesNewRoman,Italic"/>
          <w:iCs/>
          <w:sz w:val="28"/>
          <w:szCs w:val="28"/>
          <w:lang w:val="uk-UA"/>
        </w:rPr>
        <w:t xml:space="preserve"> розрізняє два типи складних слів – </w:t>
      </w:r>
      <w:proofErr w:type="spellStart"/>
      <w:r w:rsidRPr="003A7E20">
        <w:rPr>
          <w:rFonts w:cs="TimesNewRoman,Italic"/>
          <w:iCs/>
          <w:sz w:val="28"/>
          <w:szCs w:val="28"/>
          <w:lang w:val="uk-UA"/>
        </w:rPr>
        <w:t>ендоцентричні</w:t>
      </w:r>
      <w:proofErr w:type="spellEnd"/>
      <w:r w:rsidRPr="003A7E20">
        <w:rPr>
          <w:rFonts w:cs="TimesNewRoman,Italic"/>
          <w:iCs/>
          <w:sz w:val="28"/>
          <w:szCs w:val="28"/>
          <w:lang w:val="uk-UA"/>
        </w:rPr>
        <w:t xml:space="preserve"> та </w:t>
      </w:r>
      <w:proofErr w:type="spellStart"/>
      <w:r w:rsidRPr="003A7E20">
        <w:rPr>
          <w:rFonts w:cs="TimesNewRoman,Italic"/>
          <w:iCs/>
          <w:sz w:val="28"/>
          <w:szCs w:val="28"/>
          <w:lang w:val="uk-UA"/>
        </w:rPr>
        <w:t>екзоцентричні</w:t>
      </w:r>
      <w:proofErr w:type="spellEnd"/>
      <w:r w:rsidRPr="003A7E20">
        <w:rPr>
          <w:rFonts w:cs="TimesNewRoman,Italic"/>
          <w:iCs/>
          <w:sz w:val="28"/>
          <w:szCs w:val="28"/>
          <w:lang w:val="uk-UA"/>
        </w:rPr>
        <w:t xml:space="preserve">. Схожими є класифікації Л. </w:t>
      </w:r>
      <w:proofErr w:type="spellStart"/>
      <w:r w:rsidRPr="003A7E20">
        <w:rPr>
          <w:rFonts w:cs="TimesNewRoman,Italic"/>
          <w:iCs/>
          <w:sz w:val="28"/>
          <w:szCs w:val="28"/>
          <w:lang w:val="uk-UA"/>
        </w:rPr>
        <w:t>Блумфілда</w:t>
      </w:r>
      <w:proofErr w:type="spellEnd"/>
      <w:r w:rsidRPr="003A7E20">
        <w:rPr>
          <w:rFonts w:cs="TimesNewRoman,Italic"/>
          <w:iCs/>
          <w:sz w:val="28"/>
          <w:szCs w:val="28"/>
          <w:lang w:val="uk-UA"/>
        </w:rPr>
        <w:t xml:space="preserve"> і А. </w:t>
      </w:r>
      <w:proofErr w:type="spellStart"/>
      <w:r w:rsidRPr="003A7E20">
        <w:rPr>
          <w:rFonts w:cs="TimesNewRoman,Italic"/>
          <w:iCs/>
          <w:sz w:val="28"/>
          <w:szCs w:val="28"/>
          <w:lang w:val="uk-UA"/>
        </w:rPr>
        <w:t>Спенсера</w:t>
      </w:r>
      <w:proofErr w:type="spellEnd"/>
      <w:r w:rsidRPr="003A7E20">
        <w:rPr>
          <w:rFonts w:cs="TimesNewRoman,Italic"/>
          <w:iCs/>
          <w:sz w:val="28"/>
          <w:szCs w:val="28"/>
          <w:lang w:val="uk-UA"/>
        </w:rPr>
        <w:t xml:space="preserve">. </w:t>
      </w:r>
      <w:r>
        <w:rPr>
          <w:rFonts w:cs="TimesNewRoman,Italic"/>
          <w:iCs/>
          <w:sz w:val="28"/>
          <w:szCs w:val="28"/>
          <w:lang w:val="uk-UA"/>
        </w:rPr>
        <w:t xml:space="preserve">Питаннями деривації композитних </w:t>
      </w:r>
      <w:proofErr w:type="spellStart"/>
      <w:r>
        <w:rPr>
          <w:rFonts w:cs="TimesNewRoman,Italic"/>
          <w:iCs/>
          <w:sz w:val="28"/>
          <w:szCs w:val="28"/>
          <w:lang w:val="uk-UA"/>
        </w:rPr>
        <w:t>номімнантів</w:t>
      </w:r>
      <w:proofErr w:type="spellEnd"/>
      <w:r>
        <w:rPr>
          <w:rFonts w:cs="TimesNewRoman,Italic"/>
          <w:iCs/>
          <w:sz w:val="28"/>
          <w:szCs w:val="28"/>
          <w:lang w:val="uk-UA"/>
        </w:rPr>
        <w:t xml:space="preserve"> присвячено чимало праць. Зокрема, </w:t>
      </w:r>
      <w:r w:rsidRPr="00C1523E">
        <w:rPr>
          <w:sz w:val="28"/>
          <w:szCs w:val="28"/>
          <w:lang w:val="uk-UA"/>
        </w:rPr>
        <w:t xml:space="preserve">М.М. </w:t>
      </w:r>
      <w:proofErr w:type="spellStart"/>
      <w:r w:rsidRPr="00C1523E">
        <w:rPr>
          <w:sz w:val="28"/>
          <w:szCs w:val="28"/>
          <w:lang w:val="uk-UA"/>
        </w:rPr>
        <w:t>Полюжин</w:t>
      </w:r>
      <w:proofErr w:type="spellEnd"/>
      <w:r w:rsidRPr="00C1523E">
        <w:rPr>
          <w:sz w:val="28"/>
          <w:szCs w:val="28"/>
          <w:lang w:val="uk-UA"/>
        </w:rPr>
        <w:t xml:space="preserve"> і Л.Ф. Омельченко</w:t>
      </w:r>
      <w:r>
        <w:rPr>
          <w:sz w:val="28"/>
          <w:szCs w:val="28"/>
          <w:lang w:val="uk-UA"/>
        </w:rPr>
        <w:t xml:space="preserve"> детально описують </w:t>
      </w:r>
      <w:proofErr w:type="spellStart"/>
      <w:r>
        <w:rPr>
          <w:sz w:val="28"/>
          <w:szCs w:val="28"/>
          <w:lang w:val="uk-UA"/>
        </w:rPr>
        <w:t>деривовані</w:t>
      </w:r>
      <w:proofErr w:type="spellEnd"/>
      <w:r>
        <w:rPr>
          <w:sz w:val="28"/>
          <w:szCs w:val="28"/>
          <w:lang w:val="uk-UA"/>
        </w:rPr>
        <w:t xml:space="preserve"> композитні домінанти в своїх працях. Однак, в американському спортивному дискурсі часто порушуються норми загальноприйнятого осново складання в англійській мові. Спортивні композитні </w:t>
      </w:r>
      <w:proofErr w:type="spellStart"/>
      <w:r>
        <w:rPr>
          <w:sz w:val="28"/>
          <w:szCs w:val="28"/>
          <w:lang w:val="uk-UA"/>
        </w:rPr>
        <w:t>номінанти</w:t>
      </w:r>
      <w:proofErr w:type="spellEnd"/>
      <w:r>
        <w:rPr>
          <w:sz w:val="28"/>
          <w:szCs w:val="28"/>
          <w:lang w:val="uk-UA"/>
        </w:rPr>
        <w:t xml:space="preserve"> мови спорту часто мають специфічні особливості, які досі не були висвітлені лінгвістами. Саме цей факт і зумовлює актуальність даного дослідження. </w:t>
      </w:r>
    </w:p>
    <w:p w:rsidR="00C267A6" w:rsidRPr="003A7E20" w:rsidRDefault="00C267A6" w:rsidP="00A12B72">
      <w:pPr>
        <w:spacing w:line="360" w:lineRule="auto"/>
        <w:ind w:left="-426" w:right="141" w:firstLine="567"/>
        <w:jc w:val="both"/>
        <w:rPr>
          <w:rFonts w:cs="TimesNewRoman,Italic"/>
          <w:iCs/>
          <w:sz w:val="28"/>
          <w:szCs w:val="28"/>
          <w:lang w:val="uk-UA"/>
        </w:rPr>
      </w:pPr>
      <w:r>
        <w:rPr>
          <w:sz w:val="28"/>
          <w:szCs w:val="28"/>
          <w:lang w:val="uk-UA"/>
        </w:rPr>
        <w:t>Таким чином, основною метою статт</w:t>
      </w:r>
      <w:r w:rsidR="005452F2">
        <w:rPr>
          <w:sz w:val="28"/>
          <w:szCs w:val="28"/>
          <w:lang w:val="uk-UA"/>
        </w:rPr>
        <w:t xml:space="preserve">і є розглянути основні елементи (афікси), які притаманні дериваційним процесам </w:t>
      </w:r>
      <w:proofErr w:type="spellStart"/>
      <w:r w:rsidR="005452F2">
        <w:rPr>
          <w:sz w:val="28"/>
          <w:szCs w:val="28"/>
          <w:lang w:val="uk-UA"/>
        </w:rPr>
        <w:t>основоскладання</w:t>
      </w:r>
      <w:proofErr w:type="spellEnd"/>
      <w:r w:rsidR="005452F2">
        <w:rPr>
          <w:sz w:val="28"/>
          <w:szCs w:val="28"/>
          <w:lang w:val="uk-UA"/>
        </w:rPr>
        <w:t xml:space="preserve"> в </w:t>
      </w:r>
      <w:r w:rsidR="005452F2">
        <w:rPr>
          <w:sz w:val="28"/>
          <w:szCs w:val="28"/>
          <w:lang w:val="uk-UA"/>
        </w:rPr>
        <w:lastRenderedPageBreak/>
        <w:t xml:space="preserve">американському спортивному дискурсі та проаналізувати відношення між компонентами </w:t>
      </w:r>
      <w:proofErr w:type="spellStart"/>
      <w:r w:rsidR="005452F2">
        <w:rPr>
          <w:sz w:val="28"/>
          <w:szCs w:val="28"/>
          <w:lang w:val="uk-UA"/>
        </w:rPr>
        <w:t>деривованих</w:t>
      </w:r>
      <w:proofErr w:type="spellEnd"/>
      <w:r w:rsidR="005452F2">
        <w:rPr>
          <w:sz w:val="28"/>
          <w:szCs w:val="28"/>
          <w:lang w:val="uk-UA"/>
        </w:rPr>
        <w:t xml:space="preserve"> складних слів мови спорту. </w:t>
      </w:r>
      <w:r>
        <w:rPr>
          <w:sz w:val="28"/>
          <w:szCs w:val="28"/>
          <w:lang w:val="uk-UA"/>
        </w:rPr>
        <w:t xml:space="preserve">    </w:t>
      </w:r>
    </w:p>
    <w:p w:rsidR="000C1E9D" w:rsidRPr="00C1523E" w:rsidRDefault="000C1E9D" w:rsidP="000C1E9D">
      <w:pPr>
        <w:widowControl w:val="0"/>
        <w:tabs>
          <w:tab w:val="num" w:pos="360"/>
        </w:tabs>
        <w:autoSpaceDE w:val="0"/>
        <w:spacing w:line="360" w:lineRule="auto"/>
        <w:ind w:left="-426" w:right="141" w:firstLine="567"/>
        <w:jc w:val="both"/>
        <w:rPr>
          <w:sz w:val="28"/>
          <w:szCs w:val="28"/>
          <w:lang w:val="uk-UA"/>
        </w:rPr>
      </w:pPr>
      <w:r w:rsidRPr="00C1523E">
        <w:rPr>
          <w:sz w:val="28"/>
          <w:szCs w:val="28"/>
          <w:lang w:val="uk-UA"/>
        </w:rPr>
        <w:t xml:space="preserve">У лінгвістичній літературі існує багато варіантів позначення лексем типу </w:t>
      </w:r>
      <w:r w:rsidRPr="00C1523E">
        <w:rPr>
          <w:i/>
          <w:iCs/>
          <w:sz w:val="28"/>
          <w:szCs w:val="28"/>
          <w:lang w:val="uk-UA"/>
        </w:rPr>
        <w:t>long-</w:t>
      </w:r>
      <w:proofErr w:type="spellStart"/>
      <w:r w:rsidRPr="00C1523E">
        <w:rPr>
          <w:i/>
          <w:iCs/>
          <w:sz w:val="28"/>
          <w:szCs w:val="28"/>
          <w:lang w:val="uk-UA"/>
        </w:rPr>
        <w:t>kicked</w:t>
      </w:r>
      <w:proofErr w:type="spellEnd"/>
      <w:r w:rsidRPr="00C1523E">
        <w:rPr>
          <w:sz w:val="28"/>
          <w:szCs w:val="28"/>
          <w:lang w:val="uk-UA"/>
        </w:rPr>
        <w:t>:</w:t>
      </w:r>
      <w:r w:rsidRPr="00C1523E">
        <w:rPr>
          <w:b/>
          <w:bCs/>
          <w:sz w:val="28"/>
          <w:szCs w:val="28"/>
          <w:lang w:val="uk-UA"/>
        </w:rPr>
        <w:t xml:space="preserve"> </w:t>
      </w:r>
      <w:proofErr w:type="spellStart"/>
      <w:r w:rsidRPr="00C1523E">
        <w:rPr>
          <w:b/>
          <w:sz w:val="28"/>
          <w:szCs w:val="28"/>
          <w:lang w:val="uk-UA"/>
        </w:rPr>
        <w:t>extended</w:t>
      </w:r>
      <w:proofErr w:type="spellEnd"/>
      <w:r w:rsidRPr="00C1523E">
        <w:rPr>
          <w:b/>
          <w:sz w:val="28"/>
          <w:szCs w:val="28"/>
          <w:lang w:val="uk-UA"/>
        </w:rPr>
        <w:t xml:space="preserve"> </w:t>
      </w:r>
      <w:proofErr w:type="spellStart"/>
      <w:r w:rsidRPr="00C1523E">
        <w:rPr>
          <w:b/>
          <w:sz w:val="28"/>
          <w:szCs w:val="28"/>
          <w:lang w:val="uk-UA"/>
        </w:rPr>
        <w:t>bahuvrihi</w:t>
      </w:r>
      <w:proofErr w:type="spellEnd"/>
      <w:r w:rsidRPr="00C1523E">
        <w:rPr>
          <w:b/>
          <w:sz w:val="28"/>
          <w:szCs w:val="28"/>
          <w:lang w:val="uk-UA"/>
        </w:rPr>
        <w:t xml:space="preserve"> </w:t>
      </w:r>
      <w:proofErr w:type="spellStart"/>
      <w:r w:rsidRPr="00C1523E">
        <w:rPr>
          <w:b/>
          <w:sz w:val="28"/>
          <w:szCs w:val="28"/>
          <w:lang w:val="uk-UA"/>
        </w:rPr>
        <w:t>combinations</w:t>
      </w:r>
      <w:proofErr w:type="spellEnd"/>
      <w:r w:rsidRPr="00C1523E">
        <w:rPr>
          <w:b/>
          <w:bCs/>
          <w:sz w:val="28"/>
          <w:szCs w:val="28"/>
          <w:lang w:val="uk-UA"/>
        </w:rPr>
        <w:t xml:space="preserve">, </w:t>
      </w:r>
      <w:proofErr w:type="spellStart"/>
      <w:r w:rsidRPr="00C1523E">
        <w:rPr>
          <w:b/>
          <w:sz w:val="28"/>
          <w:szCs w:val="28"/>
          <w:lang w:val="uk-UA"/>
        </w:rPr>
        <w:t>synthetic</w:t>
      </w:r>
      <w:proofErr w:type="spellEnd"/>
      <w:r w:rsidRPr="00C1523E">
        <w:rPr>
          <w:b/>
          <w:sz w:val="28"/>
          <w:szCs w:val="28"/>
          <w:lang w:val="uk-UA"/>
        </w:rPr>
        <w:t xml:space="preserve"> </w:t>
      </w:r>
      <w:proofErr w:type="spellStart"/>
      <w:r w:rsidRPr="00C1523E">
        <w:rPr>
          <w:b/>
          <w:sz w:val="28"/>
          <w:szCs w:val="28"/>
          <w:lang w:val="uk-UA"/>
        </w:rPr>
        <w:t>compounds</w:t>
      </w:r>
      <w:proofErr w:type="spellEnd"/>
      <w:r w:rsidRPr="00C1523E">
        <w:rPr>
          <w:b/>
          <w:sz w:val="28"/>
          <w:szCs w:val="28"/>
          <w:lang w:val="uk-UA"/>
        </w:rPr>
        <w:t xml:space="preserve">, </w:t>
      </w:r>
      <w:proofErr w:type="spellStart"/>
      <w:r w:rsidRPr="00C1523E">
        <w:rPr>
          <w:b/>
          <w:sz w:val="28"/>
          <w:szCs w:val="28"/>
          <w:lang w:val="uk-UA"/>
        </w:rPr>
        <w:t>double</w:t>
      </w:r>
      <w:proofErr w:type="spellEnd"/>
      <w:r w:rsidRPr="00C1523E">
        <w:rPr>
          <w:b/>
          <w:sz w:val="28"/>
          <w:szCs w:val="28"/>
          <w:lang w:val="uk-UA"/>
        </w:rPr>
        <w:t xml:space="preserve"> </w:t>
      </w:r>
      <w:proofErr w:type="spellStart"/>
      <w:r w:rsidRPr="00C1523E">
        <w:rPr>
          <w:b/>
          <w:sz w:val="28"/>
          <w:szCs w:val="28"/>
          <w:lang w:val="uk-UA"/>
        </w:rPr>
        <w:t>conversion</w:t>
      </w:r>
      <w:proofErr w:type="spellEnd"/>
      <w:r w:rsidRPr="00C1523E">
        <w:rPr>
          <w:b/>
          <w:sz w:val="28"/>
          <w:szCs w:val="28"/>
          <w:lang w:val="uk-UA"/>
        </w:rPr>
        <w:t xml:space="preserve"> </w:t>
      </w:r>
      <w:proofErr w:type="spellStart"/>
      <w:r w:rsidRPr="00C1523E">
        <w:rPr>
          <w:b/>
          <w:sz w:val="28"/>
          <w:szCs w:val="28"/>
          <w:lang w:val="uk-UA"/>
        </w:rPr>
        <w:t>compounds</w:t>
      </w:r>
      <w:proofErr w:type="spellEnd"/>
      <w:r w:rsidRPr="00C1523E">
        <w:rPr>
          <w:b/>
          <w:sz w:val="28"/>
          <w:szCs w:val="28"/>
          <w:lang w:val="uk-UA"/>
        </w:rPr>
        <w:t xml:space="preserve">, </w:t>
      </w:r>
      <w:proofErr w:type="spellStart"/>
      <w:r w:rsidRPr="00C1523E">
        <w:rPr>
          <w:b/>
          <w:sz w:val="28"/>
          <w:szCs w:val="28"/>
          <w:lang w:val="uk-UA"/>
        </w:rPr>
        <w:t>extended</w:t>
      </w:r>
      <w:proofErr w:type="spellEnd"/>
      <w:r w:rsidRPr="00C1523E">
        <w:rPr>
          <w:b/>
          <w:sz w:val="28"/>
          <w:szCs w:val="28"/>
          <w:lang w:val="uk-UA"/>
        </w:rPr>
        <w:t xml:space="preserve"> </w:t>
      </w:r>
      <w:proofErr w:type="spellStart"/>
      <w:r w:rsidRPr="00C1523E">
        <w:rPr>
          <w:b/>
          <w:sz w:val="28"/>
          <w:szCs w:val="28"/>
          <w:lang w:val="uk-UA"/>
        </w:rPr>
        <w:t>bahuvrihi</w:t>
      </w:r>
      <w:proofErr w:type="spellEnd"/>
      <w:r w:rsidRPr="00C1523E">
        <w:rPr>
          <w:b/>
          <w:sz w:val="28"/>
          <w:szCs w:val="28"/>
          <w:lang w:val="uk-UA"/>
        </w:rPr>
        <w:t xml:space="preserve"> </w:t>
      </w:r>
      <w:proofErr w:type="spellStart"/>
      <w:r w:rsidRPr="00C1523E">
        <w:rPr>
          <w:b/>
          <w:sz w:val="28"/>
          <w:szCs w:val="28"/>
          <w:lang w:val="uk-UA"/>
        </w:rPr>
        <w:t>adjectives</w:t>
      </w:r>
      <w:proofErr w:type="spellEnd"/>
      <w:r w:rsidRPr="00C1523E">
        <w:rPr>
          <w:b/>
          <w:sz w:val="28"/>
          <w:szCs w:val="28"/>
          <w:lang w:val="uk-UA"/>
        </w:rPr>
        <w:t xml:space="preserve">, </w:t>
      </w:r>
      <w:proofErr w:type="spellStart"/>
      <w:r w:rsidRPr="00C1523E">
        <w:rPr>
          <w:b/>
          <w:sz w:val="28"/>
          <w:szCs w:val="28"/>
          <w:lang w:val="uk-UA"/>
        </w:rPr>
        <w:t>adjective</w:t>
      </w:r>
      <w:proofErr w:type="spellEnd"/>
      <w:r w:rsidRPr="00C1523E">
        <w:rPr>
          <w:b/>
          <w:sz w:val="28"/>
          <w:szCs w:val="28"/>
          <w:lang w:val="uk-UA"/>
        </w:rPr>
        <w:t xml:space="preserve"> </w:t>
      </w:r>
      <w:proofErr w:type="spellStart"/>
      <w:r w:rsidRPr="00C1523E">
        <w:rPr>
          <w:b/>
          <w:sz w:val="28"/>
          <w:szCs w:val="28"/>
          <w:lang w:val="uk-UA"/>
        </w:rPr>
        <w:t>bahuvrihi</w:t>
      </w:r>
      <w:proofErr w:type="spellEnd"/>
      <w:r w:rsidRPr="00C1523E">
        <w:rPr>
          <w:sz w:val="28"/>
          <w:szCs w:val="28"/>
          <w:lang w:val="uk-UA"/>
        </w:rPr>
        <w:t xml:space="preserve">. Як правило першим компонентом є основи якісних прикметників. Іноді в цій функції можуть використовуватись відносні прикметники. Часто першим компонентом є прикметник у вищому чи найвищому ступені порівняння, наприклад: </w:t>
      </w:r>
      <w:r w:rsidRPr="00C1523E">
        <w:rPr>
          <w:i/>
          <w:iCs/>
          <w:sz w:val="28"/>
          <w:szCs w:val="28"/>
          <w:lang w:val="uk-UA"/>
        </w:rPr>
        <w:t>longer-spotted</w:t>
      </w:r>
      <w:r w:rsidRPr="00C1523E">
        <w:rPr>
          <w:sz w:val="28"/>
          <w:szCs w:val="28"/>
          <w:lang w:val="uk-UA"/>
        </w:rPr>
        <w:t xml:space="preserve">. Серед інших можливих типів ад’єктивних </w:t>
      </w:r>
      <w:proofErr w:type="spellStart"/>
      <w:r w:rsidRPr="00C1523E">
        <w:rPr>
          <w:sz w:val="28"/>
          <w:szCs w:val="28"/>
          <w:lang w:val="uk-UA"/>
        </w:rPr>
        <w:t>бахуврихі</w:t>
      </w:r>
      <w:proofErr w:type="spellEnd"/>
      <w:r w:rsidRPr="00C1523E">
        <w:rPr>
          <w:sz w:val="28"/>
          <w:szCs w:val="28"/>
          <w:lang w:val="uk-UA"/>
        </w:rPr>
        <w:t xml:space="preserve"> можна виділити такі, в яких іменник, числівник, неозначений займенник, дієслово можуть бути першим або другим компонентом (</w:t>
      </w:r>
      <w:r w:rsidRPr="00C1523E">
        <w:rPr>
          <w:i/>
          <w:sz w:val="28"/>
          <w:szCs w:val="28"/>
          <w:lang w:val="en-US"/>
        </w:rPr>
        <w:t>double</w:t>
      </w:r>
      <w:r w:rsidRPr="00C1523E">
        <w:rPr>
          <w:i/>
          <w:sz w:val="28"/>
          <w:szCs w:val="28"/>
          <w:lang w:val="uk-UA"/>
        </w:rPr>
        <w:t>-</w:t>
      </w:r>
      <w:r w:rsidRPr="00C1523E">
        <w:rPr>
          <w:i/>
          <w:sz w:val="28"/>
          <w:szCs w:val="28"/>
          <w:lang w:val="en-US"/>
        </w:rPr>
        <w:t>sided</w:t>
      </w:r>
      <w:r w:rsidRPr="00C1523E">
        <w:rPr>
          <w:i/>
          <w:sz w:val="28"/>
          <w:szCs w:val="28"/>
          <w:lang w:val="uk-UA"/>
        </w:rPr>
        <w:t xml:space="preserve">, </w:t>
      </w:r>
      <w:r w:rsidRPr="00C1523E">
        <w:rPr>
          <w:i/>
          <w:sz w:val="28"/>
          <w:szCs w:val="28"/>
          <w:lang w:val="en-US"/>
        </w:rPr>
        <w:t>hand</w:t>
      </w:r>
      <w:r w:rsidRPr="00C1523E">
        <w:rPr>
          <w:i/>
          <w:sz w:val="28"/>
          <w:szCs w:val="28"/>
          <w:lang w:val="uk-UA"/>
        </w:rPr>
        <w:t>-</w:t>
      </w:r>
      <w:r w:rsidRPr="00C1523E">
        <w:rPr>
          <w:i/>
          <w:sz w:val="28"/>
          <w:szCs w:val="28"/>
          <w:lang w:val="en-US"/>
        </w:rPr>
        <w:t>passed</w:t>
      </w:r>
      <w:r w:rsidRPr="00C1523E">
        <w:rPr>
          <w:sz w:val="28"/>
          <w:szCs w:val="28"/>
          <w:lang w:val="uk-UA"/>
        </w:rPr>
        <w:t>) [</w:t>
      </w:r>
      <w:r>
        <w:rPr>
          <w:sz w:val="28"/>
          <w:szCs w:val="28"/>
          <w:lang w:val="uk-UA"/>
        </w:rPr>
        <w:t>5</w:t>
      </w:r>
      <w:r w:rsidRPr="00C1523E">
        <w:rPr>
          <w:sz w:val="28"/>
          <w:szCs w:val="28"/>
          <w:lang w:val="uk-UA"/>
        </w:rPr>
        <w:t>].</w:t>
      </w:r>
    </w:p>
    <w:p w:rsidR="002A2B22" w:rsidRPr="00C1523E" w:rsidRDefault="002A2B22" w:rsidP="00A12B72">
      <w:pPr>
        <w:widowControl w:val="0"/>
        <w:tabs>
          <w:tab w:val="num" w:pos="360"/>
        </w:tabs>
        <w:autoSpaceDE w:val="0"/>
        <w:spacing w:line="360" w:lineRule="auto"/>
        <w:ind w:left="-426" w:right="141" w:firstLine="567"/>
        <w:jc w:val="both"/>
        <w:rPr>
          <w:sz w:val="28"/>
          <w:szCs w:val="28"/>
          <w:lang w:val="uk-UA"/>
        </w:rPr>
      </w:pPr>
      <w:proofErr w:type="spellStart"/>
      <w:r w:rsidRPr="00C1523E">
        <w:rPr>
          <w:sz w:val="28"/>
          <w:szCs w:val="28"/>
          <w:lang w:val="uk-UA"/>
        </w:rPr>
        <w:t>Складнопохідні</w:t>
      </w:r>
      <w:proofErr w:type="spellEnd"/>
      <w:r w:rsidRPr="00C1523E">
        <w:rPr>
          <w:sz w:val="28"/>
          <w:szCs w:val="28"/>
          <w:lang w:val="uk-UA"/>
        </w:rPr>
        <w:t xml:space="preserve"> прикметники, які відповідають моделі (a + n) + </w:t>
      </w:r>
      <w:proofErr w:type="spellStart"/>
      <w:r w:rsidRPr="00C1523E">
        <w:rPr>
          <w:sz w:val="28"/>
          <w:szCs w:val="28"/>
          <w:lang w:val="uk-UA"/>
        </w:rPr>
        <w:t>ed</w:t>
      </w:r>
      <w:proofErr w:type="spellEnd"/>
      <w:r w:rsidRPr="00C1523E">
        <w:rPr>
          <w:sz w:val="28"/>
          <w:szCs w:val="28"/>
          <w:lang w:val="uk-UA"/>
        </w:rPr>
        <w:t xml:space="preserve">, є результатом згортання словосполучень або речень безпосередньо до рівня композита, наприклад </w:t>
      </w:r>
      <w:proofErr w:type="spellStart"/>
      <w:r w:rsidRPr="00C1523E">
        <w:rPr>
          <w:i/>
          <w:sz w:val="28"/>
          <w:szCs w:val="28"/>
          <w:lang w:val="uk-UA"/>
        </w:rPr>
        <w:t>shorthanded</w:t>
      </w:r>
      <w:proofErr w:type="spellEnd"/>
      <w:r w:rsidRPr="00C1523E">
        <w:rPr>
          <w:i/>
          <w:sz w:val="28"/>
          <w:szCs w:val="28"/>
          <w:lang w:val="uk-UA"/>
        </w:rPr>
        <w:t xml:space="preserve">, </w:t>
      </w:r>
      <w:proofErr w:type="spellStart"/>
      <w:r w:rsidRPr="00C1523E">
        <w:rPr>
          <w:i/>
          <w:sz w:val="28"/>
          <w:szCs w:val="28"/>
          <w:lang w:val="uk-UA"/>
        </w:rPr>
        <w:t>backchecked</w:t>
      </w:r>
      <w:proofErr w:type="spellEnd"/>
      <w:r w:rsidRPr="00C1523E">
        <w:rPr>
          <w:sz w:val="28"/>
          <w:szCs w:val="28"/>
          <w:lang w:val="uk-UA"/>
        </w:rPr>
        <w:t xml:space="preserve">. Варто відмітити нечіткий характер критеріїв розмежування складних і </w:t>
      </w:r>
      <w:proofErr w:type="spellStart"/>
      <w:r w:rsidRPr="00C1523E">
        <w:rPr>
          <w:sz w:val="28"/>
          <w:szCs w:val="28"/>
          <w:lang w:val="uk-UA"/>
        </w:rPr>
        <w:t>складнопохідних</w:t>
      </w:r>
      <w:proofErr w:type="spellEnd"/>
      <w:r w:rsidRPr="00C1523E">
        <w:rPr>
          <w:sz w:val="28"/>
          <w:szCs w:val="28"/>
          <w:lang w:val="uk-UA"/>
        </w:rPr>
        <w:t xml:space="preserve"> утворень, велике </w:t>
      </w:r>
      <w:proofErr w:type="spellStart"/>
      <w:r w:rsidRPr="00C1523E">
        <w:rPr>
          <w:sz w:val="28"/>
          <w:szCs w:val="28"/>
          <w:lang w:val="uk-UA"/>
        </w:rPr>
        <w:t>різномаїття</w:t>
      </w:r>
      <w:proofErr w:type="spellEnd"/>
      <w:r w:rsidRPr="00C1523E">
        <w:rPr>
          <w:sz w:val="28"/>
          <w:szCs w:val="28"/>
          <w:lang w:val="uk-UA"/>
        </w:rPr>
        <w:t xml:space="preserve"> думок стосовно словотвірної природи лексем даного типу [</w:t>
      </w:r>
      <w:r w:rsidR="00562D44">
        <w:rPr>
          <w:sz w:val="28"/>
          <w:szCs w:val="28"/>
          <w:lang w:val="uk-UA"/>
        </w:rPr>
        <w:t>2</w:t>
      </w:r>
      <w:r w:rsidRPr="00C1523E">
        <w:rPr>
          <w:sz w:val="28"/>
          <w:szCs w:val="28"/>
          <w:lang w:val="uk-UA"/>
        </w:rPr>
        <w:t>]</w:t>
      </w:r>
      <w:r w:rsidRPr="00C1523E">
        <w:rPr>
          <w:sz w:val="28"/>
          <w:szCs w:val="28"/>
        </w:rPr>
        <w:t>.</w:t>
      </w:r>
      <w:r w:rsidRPr="00C1523E">
        <w:rPr>
          <w:sz w:val="28"/>
          <w:szCs w:val="28"/>
          <w:lang w:val="uk-UA"/>
        </w:rPr>
        <w:t xml:space="preserve">  </w:t>
      </w:r>
    </w:p>
    <w:p w:rsidR="002A2B22" w:rsidRPr="00C1523E" w:rsidRDefault="002A2B22" w:rsidP="00A12B72">
      <w:pPr>
        <w:widowControl w:val="0"/>
        <w:tabs>
          <w:tab w:val="num" w:pos="360"/>
        </w:tabs>
        <w:autoSpaceDE w:val="0"/>
        <w:spacing w:line="360" w:lineRule="auto"/>
        <w:ind w:left="-426" w:right="141" w:firstLine="567"/>
        <w:jc w:val="both"/>
        <w:rPr>
          <w:sz w:val="28"/>
          <w:szCs w:val="28"/>
          <w:lang w:val="uk-UA"/>
        </w:rPr>
      </w:pPr>
      <w:r w:rsidRPr="00C1523E">
        <w:rPr>
          <w:sz w:val="28"/>
          <w:szCs w:val="28"/>
          <w:lang w:val="uk-UA"/>
        </w:rPr>
        <w:t xml:space="preserve">Термін </w:t>
      </w:r>
      <w:proofErr w:type="spellStart"/>
      <w:r w:rsidRPr="00C1523E">
        <w:rPr>
          <w:i/>
          <w:iCs/>
          <w:sz w:val="28"/>
          <w:szCs w:val="28"/>
          <w:lang w:val="uk-UA"/>
        </w:rPr>
        <w:t>бахуврихі</w:t>
      </w:r>
      <w:proofErr w:type="spellEnd"/>
      <w:r w:rsidRPr="00C1523E">
        <w:rPr>
          <w:sz w:val="28"/>
          <w:szCs w:val="28"/>
          <w:lang w:val="uk-UA"/>
        </w:rPr>
        <w:t xml:space="preserve"> спершу використовувався для позначення присвійного </w:t>
      </w:r>
      <w:proofErr w:type="spellStart"/>
      <w:r w:rsidRPr="00C1523E">
        <w:rPr>
          <w:sz w:val="28"/>
          <w:szCs w:val="28"/>
          <w:lang w:val="uk-UA"/>
        </w:rPr>
        <w:t>екзоцентричного</w:t>
      </w:r>
      <w:proofErr w:type="spellEnd"/>
      <w:r w:rsidRPr="00C1523E">
        <w:rPr>
          <w:sz w:val="28"/>
          <w:szCs w:val="28"/>
          <w:lang w:val="uk-UA"/>
        </w:rPr>
        <w:t xml:space="preserve"> слова (той, хто має щось); з часом став позначати загальне поняття </w:t>
      </w:r>
      <w:r w:rsidRPr="00C1523E">
        <w:rPr>
          <w:sz w:val="28"/>
          <w:szCs w:val="28"/>
        </w:rPr>
        <w:t>“</w:t>
      </w:r>
      <w:proofErr w:type="spellStart"/>
      <w:r w:rsidRPr="00C1523E">
        <w:rPr>
          <w:sz w:val="28"/>
          <w:szCs w:val="28"/>
          <w:lang w:val="uk-UA"/>
        </w:rPr>
        <w:t>екзоцентричний</w:t>
      </w:r>
      <w:proofErr w:type="spellEnd"/>
      <w:r w:rsidRPr="00C1523E">
        <w:rPr>
          <w:sz w:val="28"/>
          <w:szCs w:val="28"/>
        </w:rPr>
        <w:t>”</w:t>
      </w:r>
      <w:r w:rsidRPr="00C1523E">
        <w:rPr>
          <w:sz w:val="28"/>
          <w:szCs w:val="28"/>
          <w:lang w:val="uk-UA"/>
        </w:rPr>
        <w:t xml:space="preserve">. Або ж, як доповнює Л. Бауер, цей термін в результаті почав використовуватись для позначення </w:t>
      </w:r>
      <w:r w:rsidRPr="00C1523E">
        <w:rPr>
          <w:sz w:val="28"/>
          <w:szCs w:val="28"/>
        </w:rPr>
        <w:t>“</w:t>
      </w:r>
      <w:r w:rsidRPr="00C1523E">
        <w:rPr>
          <w:sz w:val="28"/>
          <w:szCs w:val="28"/>
          <w:lang w:val="uk-UA"/>
        </w:rPr>
        <w:t xml:space="preserve">будь-якого складного слова, яке не є </w:t>
      </w:r>
      <w:proofErr w:type="spellStart"/>
      <w:r w:rsidRPr="00C1523E">
        <w:rPr>
          <w:sz w:val="28"/>
          <w:szCs w:val="28"/>
          <w:lang w:val="uk-UA"/>
        </w:rPr>
        <w:t>гіпонімом</w:t>
      </w:r>
      <w:proofErr w:type="spellEnd"/>
      <w:r w:rsidRPr="00C1523E">
        <w:rPr>
          <w:sz w:val="28"/>
          <w:szCs w:val="28"/>
          <w:lang w:val="uk-UA"/>
        </w:rPr>
        <w:t xml:space="preserve"> свого головного компоненту</w:t>
      </w:r>
      <w:r w:rsidRPr="00C1523E">
        <w:rPr>
          <w:sz w:val="28"/>
          <w:szCs w:val="28"/>
        </w:rPr>
        <w:t>”</w:t>
      </w:r>
      <w:r w:rsidRPr="00C1523E">
        <w:rPr>
          <w:sz w:val="28"/>
          <w:szCs w:val="28"/>
          <w:lang w:val="uk-UA"/>
        </w:rPr>
        <w:t xml:space="preserve"> </w:t>
      </w:r>
      <w:r w:rsidRPr="00C1523E">
        <w:rPr>
          <w:sz w:val="28"/>
          <w:szCs w:val="28"/>
        </w:rPr>
        <w:t>[</w:t>
      </w:r>
      <w:r w:rsidR="00C22E21">
        <w:rPr>
          <w:sz w:val="28"/>
          <w:szCs w:val="28"/>
          <w:lang w:val="uk-UA"/>
        </w:rPr>
        <w:t>7</w:t>
      </w:r>
      <w:r w:rsidRPr="00C1523E">
        <w:rPr>
          <w:sz w:val="28"/>
          <w:szCs w:val="28"/>
        </w:rPr>
        <w:t>]</w:t>
      </w:r>
      <w:r w:rsidRPr="00C1523E">
        <w:rPr>
          <w:sz w:val="28"/>
          <w:szCs w:val="28"/>
          <w:lang w:val="uk-UA"/>
        </w:rPr>
        <w:t xml:space="preserve">.   </w:t>
      </w:r>
    </w:p>
    <w:p w:rsidR="002A2B22" w:rsidRPr="00C1523E" w:rsidRDefault="002A2B22" w:rsidP="00A12B72">
      <w:pPr>
        <w:widowControl w:val="0"/>
        <w:tabs>
          <w:tab w:val="num" w:pos="360"/>
        </w:tabs>
        <w:autoSpaceDE w:val="0"/>
        <w:spacing w:line="360" w:lineRule="auto"/>
        <w:ind w:left="-426" w:right="141" w:firstLine="567"/>
        <w:jc w:val="both"/>
        <w:rPr>
          <w:sz w:val="28"/>
          <w:szCs w:val="28"/>
          <w:lang w:val="uk-UA"/>
        </w:rPr>
      </w:pPr>
      <w:r w:rsidRPr="00C1523E">
        <w:rPr>
          <w:sz w:val="28"/>
          <w:szCs w:val="28"/>
          <w:lang w:val="uk-UA"/>
        </w:rPr>
        <w:t xml:space="preserve">У своїх працях М.М. </w:t>
      </w:r>
      <w:proofErr w:type="spellStart"/>
      <w:r w:rsidRPr="00C1523E">
        <w:rPr>
          <w:sz w:val="28"/>
          <w:szCs w:val="28"/>
          <w:lang w:val="uk-UA"/>
        </w:rPr>
        <w:t>Полюжин</w:t>
      </w:r>
      <w:proofErr w:type="spellEnd"/>
      <w:r w:rsidRPr="00C1523E">
        <w:rPr>
          <w:sz w:val="28"/>
          <w:szCs w:val="28"/>
          <w:lang w:val="uk-UA"/>
        </w:rPr>
        <w:t xml:space="preserve"> і Л.Ф. Омельченко звертають увагу на два типи структурно-складних </w:t>
      </w:r>
      <w:proofErr w:type="spellStart"/>
      <w:r w:rsidRPr="00C1523E">
        <w:rPr>
          <w:sz w:val="28"/>
          <w:szCs w:val="28"/>
          <w:lang w:val="uk-UA"/>
        </w:rPr>
        <w:t>бахуврихі</w:t>
      </w:r>
      <w:proofErr w:type="spellEnd"/>
      <w:r w:rsidRPr="00C1523E">
        <w:rPr>
          <w:sz w:val="28"/>
          <w:szCs w:val="28"/>
          <w:lang w:val="uk-UA"/>
        </w:rPr>
        <w:t xml:space="preserve">, а саме субстантивні утворення і ад’єктивні </w:t>
      </w:r>
      <w:proofErr w:type="spellStart"/>
      <w:r w:rsidRPr="00C1523E">
        <w:rPr>
          <w:sz w:val="28"/>
          <w:szCs w:val="28"/>
          <w:lang w:val="uk-UA"/>
        </w:rPr>
        <w:t>складнопохідні</w:t>
      </w:r>
      <w:proofErr w:type="spellEnd"/>
      <w:r w:rsidRPr="00C1523E">
        <w:rPr>
          <w:sz w:val="28"/>
          <w:szCs w:val="28"/>
          <w:lang w:val="uk-UA"/>
        </w:rPr>
        <w:t xml:space="preserve">. На їх думку, процес </w:t>
      </w:r>
      <w:proofErr w:type="spellStart"/>
      <w:r w:rsidRPr="00C1523E">
        <w:rPr>
          <w:sz w:val="28"/>
          <w:szCs w:val="28"/>
          <w:lang w:val="uk-UA"/>
        </w:rPr>
        <w:t>ад’єктивізації</w:t>
      </w:r>
      <w:proofErr w:type="spellEnd"/>
      <w:r w:rsidRPr="00C1523E">
        <w:rPr>
          <w:sz w:val="28"/>
          <w:szCs w:val="28"/>
          <w:lang w:val="uk-UA"/>
        </w:rPr>
        <w:t xml:space="preserve"> складних конструкцій за допомогою словотвірного форманта </w:t>
      </w:r>
      <w:proofErr w:type="spellStart"/>
      <w:r w:rsidRPr="00C1523E">
        <w:rPr>
          <w:i/>
          <w:sz w:val="28"/>
          <w:szCs w:val="28"/>
          <w:lang w:val="uk-UA"/>
        </w:rPr>
        <w:t>–ed</w:t>
      </w:r>
      <w:proofErr w:type="spellEnd"/>
      <w:r w:rsidRPr="00C1523E">
        <w:rPr>
          <w:sz w:val="28"/>
          <w:szCs w:val="28"/>
          <w:lang w:val="uk-UA"/>
        </w:rPr>
        <w:t xml:space="preserve"> сприяв збільшенню кількості субстантивних </w:t>
      </w:r>
      <w:proofErr w:type="spellStart"/>
      <w:r w:rsidRPr="00C1523E">
        <w:rPr>
          <w:sz w:val="28"/>
          <w:szCs w:val="28"/>
          <w:lang w:val="uk-UA"/>
        </w:rPr>
        <w:t>бахуврихі</w:t>
      </w:r>
      <w:proofErr w:type="spellEnd"/>
      <w:r w:rsidRPr="00C1523E">
        <w:rPr>
          <w:sz w:val="28"/>
          <w:szCs w:val="28"/>
          <w:lang w:val="uk-UA"/>
        </w:rPr>
        <w:t xml:space="preserve">. В результаті цього ад’єктивні </w:t>
      </w:r>
      <w:proofErr w:type="spellStart"/>
      <w:r w:rsidRPr="00C1523E">
        <w:rPr>
          <w:sz w:val="28"/>
          <w:szCs w:val="28"/>
          <w:lang w:val="uk-UA"/>
        </w:rPr>
        <w:t>бахуврихі</w:t>
      </w:r>
      <w:proofErr w:type="spellEnd"/>
      <w:r w:rsidRPr="00C1523E">
        <w:rPr>
          <w:sz w:val="28"/>
          <w:szCs w:val="28"/>
          <w:lang w:val="uk-UA"/>
        </w:rPr>
        <w:t xml:space="preserve"> почали використовуватися </w:t>
      </w:r>
      <w:proofErr w:type="spellStart"/>
      <w:r w:rsidRPr="00C1523E">
        <w:rPr>
          <w:sz w:val="28"/>
          <w:szCs w:val="28"/>
          <w:lang w:val="uk-UA"/>
        </w:rPr>
        <w:t>автосемантично</w:t>
      </w:r>
      <w:proofErr w:type="spellEnd"/>
      <w:r w:rsidRPr="00C1523E">
        <w:rPr>
          <w:sz w:val="28"/>
          <w:szCs w:val="28"/>
          <w:lang w:val="uk-UA"/>
        </w:rPr>
        <w:t xml:space="preserve">, не як модифікатори денотата, а замість них. Англійській мові притаманне утворення назв людей і предметів шляхом складання основ, одна з яких позначає частину тіла людини або </w:t>
      </w:r>
      <w:r w:rsidRPr="00C1523E">
        <w:rPr>
          <w:sz w:val="28"/>
          <w:szCs w:val="28"/>
          <w:lang w:val="uk-UA"/>
        </w:rPr>
        <w:lastRenderedPageBreak/>
        <w:t xml:space="preserve">предмета, а інша означенням, що виражається у формі прикметника або іменника. Форма множини субстантивних </w:t>
      </w:r>
      <w:proofErr w:type="spellStart"/>
      <w:r w:rsidRPr="00C1523E">
        <w:rPr>
          <w:sz w:val="28"/>
          <w:szCs w:val="28"/>
          <w:lang w:val="uk-UA"/>
        </w:rPr>
        <w:t>бахуврихі</w:t>
      </w:r>
      <w:proofErr w:type="spellEnd"/>
      <w:r w:rsidRPr="00C1523E">
        <w:rPr>
          <w:sz w:val="28"/>
          <w:szCs w:val="28"/>
          <w:lang w:val="uk-UA"/>
        </w:rPr>
        <w:t xml:space="preserve"> утворюється звичним шляхом, наприклад </w:t>
      </w:r>
      <w:r w:rsidRPr="00C1523E">
        <w:rPr>
          <w:i/>
          <w:iCs/>
          <w:sz w:val="28"/>
          <w:szCs w:val="28"/>
          <w:lang w:val="uk-UA"/>
        </w:rPr>
        <w:t>red-</w:t>
      </w:r>
      <w:proofErr w:type="spellStart"/>
      <w:r w:rsidRPr="00C1523E">
        <w:rPr>
          <w:i/>
          <w:iCs/>
          <w:sz w:val="28"/>
          <w:szCs w:val="28"/>
          <w:lang w:val="uk-UA"/>
        </w:rPr>
        <w:t>shirts</w:t>
      </w:r>
      <w:proofErr w:type="spellEnd"/>
      <w:r w:rsidRPr="00C1523E">
        <w:rPr>
          <w:sz w:val="28"/>
          <w:szCs w:val="28"/>
          <w:lang w:val="uk-UA"/>
        </w:rPr>
        <w:t xml:space="preserve">. Але існують і такі </w:t>
      </w:r>
      <w:proofErr w:type="spellStart"/>
      <w:r w:rsidRPr="00C1523E">
        <w:rPr>
          <w:sz w:val="28"/>
          <w:szCs w:val="28"/>
          <w:lang w:val="uk-UA"/>
        </w:rPr>
        <w:t>композити-бахуврихі</w:t>
      </w:r>
      <w:proofErr w:type="spellEnd"/>
      <w:r w:rsidRPr="00C1523E">
        <w:rPr>
          <w:sz w:val="28"/>
          <w:szCs w:val="28"/>
          <w:lang w:val="uk-UA"/>
        </w:rPr>
        <w:t xml:space="preserve">, в яких форма множини позначає одну людину або явище, наприклад </w:t>
      </w:r>
      <w:proofErr w:type="spellStart"/>
      <w:r w:rsidRPr="00C1523E">
        <w:rPr>
          <w:i/>
          <w:iCs/>
          <w:sz w:val="28"/>
          <w:szCs w:val="28"/>
          <w:lang w:val="uk-UA"/>
        </w:rPr>
        <w:t>fisticuffs</w:t>
      </w:r>
      <w:proofErr w:type="spellEnd"/>
      <w:r w:rsidRPr="00C1523E">
        <w:rPr>
          <w:sz w:val="28"/>
          <w:szCs w:val="28"/>
          <w:lang w:val="uk-UA"/>
        </w:rPr>
        <w:t xml:space="preserve"> (бійка хокеїстів) [</w:t>
      </w:r>
      <w:r w:rsidR="00562D44">
        <w:rPr>
          <w:sz w:val="28"/>
          <w:szCs w:val="28"/>
          <w:lang w:val="uk-UA"/>
        </w:rPr>
        <w:t>6</w:t>
      </w:r>
      <w:r>
        <w:rPr>
          <w:sz w:val="28"/>
          <w:szCs w:val="28"/>
          <w:lang w:val="uk-UA"/>
        </w:rPr>
        <w:t>, с.</w:t>
      </w:r>
      <w:r w:rsidRPr="00C1523E">
        <w:rPr>
          <w:sz w:val="28"/>
          <w:szCs w:val="28"/>
          <w:lang w:val="uk-UA"/>
        </w:rPr>
        <w:t xml:space="preserve"> 18-21]. Г. </w:t>
      </w:r>
      <w:proofErr w:type="spellStart"/>
      <w:r w:rsidRPr="00C1523E">
        <w:rPr>
          <w:sz w:val="28"/>
          <w:szCs w:val="28"/>
          <w:lang w:val="uk-UA"/>
        </w:rPr>
        <w:t>Марчанд</w:t>
      </w:r>
      <w:proofErr w:type="spellEnd"/>
      <w:r w:rsidRPr="00C1523E">
        <w:rPr>
          <w:sz w:val="28"/>
          <w:szCs w:val="28"/>
          <w:lang w:val="uk-UA"/>
        </w:rPr>
        <w:t xml:space="preserve"> відносить </w:t>
      </w:r>
      <w:proofErr w:type="spellStart"/>
      <w:r w:rsidRPr="00C1523E">
        <w:rPr>
          <w:sz w:val="28"/>
          <w:szCs w:val="28"/>
          <w:lang w:val="uk-UA"/>
        </w:rPr>
        <w:t>бахуврихі</w:t>
      </w:r>
      <w:proofErr w:type="spellEnd"/>
      <w:r w:rsidRPr="00C1523E">
        <w:rPr>
          <w:sz w:val="28"/>
          <w:szCs w:val="28"/>
          <w:lang w:val="uk-UA"/>
        </w:rPr>
        <w:t xml:space="preserve"> до </w:t>
      </w:r>
      <w:proofErr w:type="spellStart"/>
      <w:r w:rsidRPr="00C1523E">
        <w:rPr>
          <w:sz w:val="28"/>
          <w:szCs w:val="28"/>
          <w:lang w:val="uk-UA"/>
        </w:rPr>
        <w:t>екзоцентричних</w:t>
      </w:r>
      <w:proofErr w:type="spellEnd"/>
      <w:r w:rsidRPr="00C1523E">
        <w:rPr>
          <w:sz w:val="28"/>
          <w:szCs w:val="28"/>
          <w:lang w:val="uk-UA"/>
        </w:rPr>
        <w:t xml:space="preserve"> складних слів, оскільки їх </w:t>
      </w:r>
      <w:proofErr w:type="spellStart"/>
      <w:r w:rsidRPr="00C1523E">
        <w:rPr>
          <w:sz w:val="28"/>
          <w:szCs w:val="28"/>
          <w:lang w:val="uk-UA"/>
        </w:rPr>
        <w:t>детермінат</w:t>
      </w:r>
      <w:proofErr w:type="spellEnd"/>
      <w:r w:rsidRPr="00C1523E">
        <w:rPr>
          <w:sz w:val="28"/>
          <w:szCs w:val="28"/>
          <w:lang w:val="uk-UA"/>
        </w:rPr>
        <w:t xml:space="preserve"> знаходиться за межами конструкцій. Наприклад, </w:t>
      </w:r>
      <w:proofErr w:type="spellStart"/>
      <w:r w:rsidRPr="00C1523E">
        <w:rPr>
          <w:sz w:val="28"/>
          <w:szCs w:val="28"/>
          <w:lang w:val="uk-UA"/>
        </w:rPr>
        <w:t>пейоративно-маркована</w:t>
      </w:r>
      <w:proofErr w:type="spellEnd"/>
      <w:r w:rsidRPr="00C1523E">
        <w:rPr>
          <w:sz w:val="28"/>
          <w:szCs w:val="28"/>
          <w:lang w:val="uk-UA"/>
        </w:rPr>
        <w:t xml:space="preserve"> одиниця </w:t>
      </w:r>
      <w:proofErr w:type="spellStart"/>
      <w:r w:rsidRPr="00C1523E">
        <w:rPr>
          <w:i/>
          <w:iCs/>
          <w:sz w:val="28"/>
          <w:szCs w:val="28"/>
          <w:lang w:val="uk-UA"/>
        </w:rPr>
        <w:t>ditchpig</w:t>
      </w:r>
      <w:proofErr w:type="spellEnd"/>
      <w:r w:rsidRPr="00C1523E">
        <w:rPr>
          <w:iCs/>
          <w:sz w:val="28"/>
          <w:szCs w:val="28"/>
          <w:lang w:val="uk-UA"/>
        </w:rPr>
        <w:t xml:space="preserve"> (негарна жінка, яка ганяється за хокеїстами)</w:t>
      </w:r>
      <w:r w:rsidRPr="00C1523E">
        <w:rPr>
          <w:sz w:val="28"/>
          <w:szCs w:val="28"/>
          <w:lang w:val="uk-UA"/>
        </w:rPr>
        <w:t xml:space="preserve"> позначає не тварину, а людину</w:t>
      </w:r>
      <w:r w:rsidRPr="00C1523E">
        <w:rPr>
          <w:sz w:val="28"/>
          <w:szCs w:val="28"/>
        </w:rPr>
        <w:t xml:space="preserve"> [</w:t>
      </w:r>
      <w:r w:rsidR="00C22E21">
        <w:rPr>
          <w:sz w:val="28"/>
          <w:szCs w:val="28"/>
          <w:lang w:val="uk-UA"/>
        </w:rPr>
        <w:t>9</w:t>
      </w:r>
      <w:r w:rsidRPr="00C1523E">
        <w:rPr>
          <w:sz w:val="28"/>
          <w:szCs w:val="28"/>
        </w:rPr>
        <w:t>]</w:t>
      </w:r>
      <w:r w:rsidRPr="00C1523E">
        <w:rPr>
          <w:sz w:val="28"/>
          <w:szCs w:val="28"/>
          <w:lang w:val="uk-UA"/>
        </w:rPr>
        <w:t xml:space="preserve">. Характерними рисами </w:t>
      </w:r>
      <w:proofErr w:type="spellStart"/>
      <w:r w:rsidRPr="00C1523E">
        <w:rPr>
          <w:sz w:val="28"/>
          <w:szCs w:val="28"/>
          <w:lang w:val="uk-UA"/>
        </w:rPr>
        <w:t>екзоцентричних</w:t>
      </w:r>
      <w:proofErr w:type="spellEnd"/>
      <w:r w:rsidRPr="00C1523E">
        <w:rPr>
          <w:sz w:val="28"/>
          <w:szCs w:val="28"/>
          <w:lang w:val="uk-UA"/>
        </w:rPr>
        <w:t xml:space="preserve"> утворень є реалізація потенційних сем негативної емоційної оцінки та підвищена саркастична тональність. При цьому варто зазначити, що стилістично марковані субстантивні </w:t>
      </w:r>
      <w:proofErr w:type="spellStart"/>
      <w:r w:rsidRPr="00C1523E">
        <w:rPr>
          <w:sz w:val="28"/>
          <w:szCs w:val="28"/>
          <w:lang w:val="uk-UA"/>
        </w:rPr>
        <w:t>бахуврихі</w:t>
      </w:r>
      <w:proofErr w:type="spellEnd"/>
      <w:r w:rsidRPr="00C1523E">
        <w:rPr>
          <w:sz w:val="28"/>
          <w:szCs w:val="28"/>
          <w:lang w:val="uk-UA"/>
        </w:rPr>
        <w:t xml:space="preserve"> утворюються у сфері сленгу, рисами якого є професійна детермінованість. Експресивність складних слів </w:t>
      </w:r>
      <w:proofErr w:type="spellStart"/>
      <w:r w:rsidRPr="00C1523E">
        <w:rPr>
          <w:sz w:val="28"/>
          <w:szCs w:val="28"/>
          <w:lang w:val="uk-UA"/>
        </w:rPr>
        <w:t>бахуврихі</w:t>
      </w:r>
      <w:proofErr w:type="spellEnd"/>
      <w:r w:rsidRPr="00C1523E">
        <w:rPr>
          <w:sz w:val="28"/>
          <w:szCs w:val="28"/>
          <w:lang w:val="uk-UA"/>
        </w:rPr>
        <w:t xml:space="preserve"> досягається за рахунок семантичного ускладнення словотвірного акту метафоричним, або метонімічним значенням слова. Наприклад</w:t>
      </w:r>
      <w:r w:rsidRPr="00C1523E">
        <w:rPr>
          <w:i/>
          <w:iCs/>
          <w:sz w:val="28"/>
          <w:szCs w:val="28"/>
          <w:lang w:val="uk-UA"/>
        </w:rPr>
        <w:t xml:space="preserve">: </w:t>
      </w:r>
      <w:r w:rsidRPr="00C1523E">
        <w:rPr>
          <w:i/>
          <w:iCs/>
          <w:sz w:val="28"/>
          <w:szCs w:val="28"/>
          <w:lang w:val="en-US"/>
        </w:rPr>
        <w:t>cherry</w:t>
      </w:r>
      <w:r w:rsidRPr="00C1523E">
        <w:rPr>
          <w:i/>
          <w:iCs/>
          <w:sz w:val="28"/>
          <w:szCs w:val="28"/>
          <w:lang w:val="uk-UA"/>
        </w:rPr>
        <w:t>-</w:t>
      </w:r>
      <w:r w:rsidRPr="00C1523E">
        <w:rPr>
          <w:i/>
          <w:iCs/>
          <w:sz w:val="28"/>
          <w:szCs w:val="28"/>
          <w:lang w:val="en-US"/>
        </w:rPr>
        <w:t>picker</w:t>
      </w:r>
      <w:r w:rsidRPr="00C1523E">
        <w:rPr>
          <w:sz w:val="28"/>
          <w:szCs w:val="28"/>
          <w:lang w:val="uk-UA"/>
        </w:rPr>
        <w:t xml:space="preserve"> – </w:t>
      </w:r>
      <w:proofErr w:type="spellStart"/>
      <w:r w:rsidRPr="00C1523E">
        <w:rPr>
          <w:sz w:val="28"/>
          <w:szCs w:val="28"/>
          <w:lang w:val="uk-UA"/>
        </w:rPr>
        <w:t>халявщик</w:t>
      </w:r>
      <w:proofErr w:type="spellEnd"/>
      <w:r w:rsidRPr="00C1523E">
        <w:rPr>
          <w:sz w:val="28"/>
          <w:szCs w:val="28"/>
          <w:lang w:val="uk-UA"/>
        </w:rPr>
        <w:t xml:space="preserve">, </w:t>
      </w:r>
      <w:proofErr w:type="spellStart"/>
      <w:r w:rsidRPr="00C1523E">
        <w:rPr>
          <w:i/>
          <w:iCs/>
          <w:sz w:val="28"/>
          <w:szCs w:val="28"/>
          <w:lang w:val="uk-UA"/>
        </w:rPr>
        <w:t>lumberjack</w:t>
      </w:r>
      <w:proofErr w:type="spellEnd"/>
      <w:r w:rsidRPr="00C1523E">
        <w:rPr>
          <w:sz w:val="28"/>
          <w:szCs w:val="28"/>
          <w:lang w:val="uk-UA"/>
        </w:rPr>
        <w:t xml:space="preserve"> – допоміжний </w:t>
      </w:r>
      <w:proofErr w:type="spellStart"/>
      <w:r w:rsidRPr="00C1523E">
        <w:rPr>
          <w:sz w:val="28"/>
          <w:szCs w:val="28"/>
          <w:lang w:val="uk-UA"/>
        </w:rPr>
        <w:t>врестлер</w:t>
      </w:r>
      <w:proofErr w:type="spellEnd"/>
      <w:r w:rsidRPr="00C1523E">
        <w:rPr>
          <w:sz w:val="28"/>
          <w:szCs w:val="28"/>
          <w:lang w:val="uk-UA"/>
        </w:rPr>
        <w:t xml:space="preserve">, що знаходиться поруч з рингом під час бою. У своїй праці, Л.Ф. Омельченко і М.М. </w:t>
      </w:r>
      <w:proofErr w:type="spellStart"/>
      <w:r w:rsidRPr="00C1523E">
        <w:rPr>
          <w:sz w:val="28"/>
          <w:szCs w:val="28"/>
          <w:lang w:val="uk-UA"/>
        </w:rPr>
        <w:t>Полюжин</w:t>
      </w:r>
      <w:proofErr w:type="spellEnd"/>
      <w:r w:rsidRPr="00C1523E">
        <w:rPr>
          <w:sz w:val="28"/>
          <w:szCs w:val="28"/>
          <w:lang w:val="uk-UA"/>
        </w:rPr>
        <w:t xml:space="preserve"> висловлюють думку про те, що субстантивні </w:t>
      </w:r>
      <w:proofErr w:type="spellStart"/>
      <w:r w:rsidRPr="00C1523E">
        <w:rPr>
          <w:sz w:val="28"/>
          <w:szCs w:val="28"/>
          <w:lang w:val="uk-UA"/>
        </w:rPr>
        <w:t>бахуврихі</w:t>
      </w:r>
      <w:proofErr w:type="spellEnd"/>
      <w:r w:rsidRPr="00C1523E">
        <w:rPr>
          <w:sz w:val="28"/>
          <w:szCs w:val="28"/>
          <w:lang w:val="uk-UA"/>
        </w:rPr>
        <w:t xml:space="preserve"> необхідно розглядати як метонімічні лексеми, а не еліптичні, адже вони є свідомим утворенням за узуальною моделлю </w:t>
      </w:r>
      <w:proofErr w:type="spellStart"/>
      <w:r w:rsidRPr="00C1523E">
        <w:rPr>
          <w:sz w:val="28"/>
          <w:szCs w:val="28"/>
          <w:lang w:val="uk-UA"/>
        </w:rPr>
        <w:t>n+n</w:t>
      </w:r>
      <w:proofErr w:type="spellEnd"/>
      <w:r w:rsidRPr="00C1523E">
        <w:rPr>
          <w:sz w:val="28"/>
          <w:szCs w:val="28"/>
          <w:lang w:val="uk-UA"/>
        </w:rPr>
        <w:t xml:space="preserve">, </w:t>
      </w:r>
      <w:proofErr w:type="spellStart"/>
      <w:r w:rsidRPr="00C1523E">
        <w:rPr>
          <w:sz w:val="28"/>
          <w:szCs w:val="28"/>
          <w:lang w:val="uk-UA"/>
        </w:rPr>
        <w:t>a+n</w:t>
      </w:r>
      <w:proofErr w:type="spellEnd"/>
      <w:r w:rsidRPr="00C1523E">
        <w:rPr>
          <w:sz w:val="28"/>
          <w:szCs w:val="28"/>
          <w:lang w:val="uk-UA"/>
        </w:rPr>
        <w:t xml:space="preserve">, а не за розгорнутою номінацією типу N </w:t>
      </w:r>
      <w:proofErr w:type="spellStart"/>
      <w:r w:rsidRPr="00C1523E">
        <w:rPr>
          <w:sz w:val="28"/>
          <w:szCs w:val="28"/>
          <w:lang w:val="uk-UA"/>
        </w:rPr>
        <w:t>whose</w:t>
      </w:r>
      <w:proofErr w:type="spellEnd"/>
      <w:r w:rsidRPr="00C1523E">
        <w:rPr>
          <w:sz w:val="28"/>
          <w:szCs w:val="28"/>
          <w:lang w:val="uk-UA"/>
        </w:rPr>
        <w:t xml:space="preserve"> N </w:t>
      </w:r>
      <w:proofErr w:type="spellStart"/>
      <w:r w:rsidRPr="00C1523E">
        <w:rPr>
          <w:sz w:val="28"/>
          <w:szCs w:val="28"/>
          <w:lang w:val="uk-UA"/>
        </w:rPr>
        <w:t>is</w:t>
      </w:r>
      <w:proofErr w:type="spellEnd"/>
      <w:r w:rsidRPr="00C1523E">
        <w:rPr>
          <w:sz w:val="28"/>
          <w:szCs w:val="28"/>
          <w:lang w:val="uk-UA"/>
        </w:rPr>
        <w:t xml:space="preserve"> A [</w:t>
      </w:r>
      <w:r w:rsidR="00562D44">
        <w:rPr>
          <w:sz w:val="28"/>
          <w:szCs w:val="28"/>
          <w:lang w:val="uk-UA"/>
        </w:rPr>
        <w:t>6</w:t>
      </w:r>
      <w:r w:rsidRPr="00C1523E">
        <w:rPr>
          <w:sz w:val="28"/>
          <w:szCs w:val="28"/>
          <w:lang w:val="uk-UA"/>
        </w:rPr>
        <w:t>].</w:t>
      </w:r>
    </w:p>
    <w:p w:rsidR="002A2B22" w:rsidRPr="00C1523E" w:rsidRDefault="002A2B22" w:rsidP="00A12B72">
      <w:pPr>
        <w:widowControl w:val="0"/>
        <w:tabs>
          <w:tab w:val="num" w:pos="360"/>
        </w:tabs>
        <w:autoSpaceDE w:val="0"/>
        <w:spacing w:line="360" w:lineRule="auto"/>
        <w:ind w:left="-426" w:right="141" w:firstLine="567"/>
        <w:jc w:val="both"/>
        <w:rPr>
          <w:sz w:val="28"/>
          <w:szCs w:val="28"/>
          <w:lang w:val="uk-UA"/>
        </w:rPr>
      </w:pPr>
      <w:r w:rsidRPr="00C1523E">
        <w:rPr>
          <w:sz w:val="28"/>
          <w:szCs w:val="28"/>
          <w:lang w:val="uk-UA"/>
        </w:rPr>
        <w:t xml:space="preserve">Неідіоматичні </w:t>
      </w:r>
      <w:proofErr w:type="spellStart"/>
      <w:r w:rsidRPr="00C1523E">
        <w:rPr>
          <w:sz w:val="28"/>
          <w:szCs w:val="28"/>
          <w:lang w:val="uk-UA"/>
        </w:rPr>
        <w:t>бахуврихі</w:t>
      </w:r>
      <w:proofErr w:type="spellEnd"/>
      <w:r w:rsidRPr="00C1523E">
        <w:rPr>
          <w:sz w:val="28"/>
          <w:szCs w:val="28"/>
          <w:lang w:val="uk-UA"/>
        </w:rPr>
        <w:t xml:space="preserve">, значення яких є прозорим і зрозумілим зі значень компонентів, як правило, демонструють </w:t>
      </w:r>
      <w:proofErr w:type="spellStart"/>
      <w:r w:rsidRPr="00C1523E">
        <w:rPr>
          <w:sz w:val="28"/>
          <w:szCs w:val="28"/>
          <w:lang w:val="uk-UA"/>
        </w:rPr>
        <w:t>семантичн</w:t>
      </w:r>
      <w:proofErr w:type="spellEnd"/>
      <w:r w:rsidRPr="00C1523E">
        <w:rPr>
          <w:sz w:val="28"/>
          <w:szCs w:val="28"/>
          <w:lang w:val="en-US"/>
        </w:rPr>
        <w:t>e</w:t>
      </w:r>
      <w:r w:rsidRPr="00C1523E">
        <w:rPr>
          <w:sz w:val="28"/>
          <w:szCs w:val="28"/>
          <w:lang w:val="uk-UA"/>
        </w:rPr>
        <w:t xml:space="preserve"> узгодження вербального оточення з прямим значенням опорного компонента складного слова, наприклад, метонімічно-мотивований композит </w:t>
      </w:r>
      <w:proofErr w:type="spellStart"/>
      <w:r w:rsidRPr="00C1523E">
        <w:rPr>
          <w:i/>
          <w:iCs/>
          <w:sz w:val="28"/>
          <w:szCs w:val="28"/>
          <w:lang w:val="uk-UA"/>
        </w:rPr>
        <w:t>redshirt</w:t>
      </w:r>
      <w:proofErr w:type="spellEnd"/>
      <w:r w:rsidRPr="00C1523E">
        <w:rPr>
          <w:sz w:val="28"/>
          <w:szCs w:val="28"/>
          <w:lang w:val="uk-UA"/>
        </w:rPr>
        <w:t xml:space="preserve"> – травмований гравець, який тренується у червоній формі. Ідіоматичні деривати виражають переосмислені ознаки, а в їх основі закладена семантика мотивуючих неідіоматичних дериватів, наприклад </w:t>
      </w:r>
      <w:proofErr w:type="spellStart"/>
      <w:r w:rsidRPr="00C1523E">
        <w:rPr>
          <w:i/>
          <w:sz w:val="28"/>
          <w:szCs w:val="28"/>
          <w:lang w:val="en-US"/>
        </w:rPr>
        <w:t>yardjob</w:t>
      </w:r>
      <w:proofErr w:type="spellEnd"/>
      <w:r w:rsidRPr="00C1523E">
        <w:rPr>
          <w:sz w:val="28"/>
          <w:szCs w:val="28"/>
        </w:rPr>
        <w:t xml:space="preserve"> – </w:t>
      </w:r>
      <w:r w:rsidRPr="00C1523E">
        <w:rPr>
          <w:sz w:val="28"/>
          <w:szCs w:val="28"/>
          <w:lang w:val="uk-UA"/>
        </w:rPr>
        <w:t xml:space="preserve">удар за межі поля. Ними можна позначити те, для чого не існує прямого позначення. Полісемія слів </w:t>
      </w:r>
      <w:proofErr w:type="spellStart"/>
      <w:r w:rsidRPr="00C1523E">
        <w:rPr>
          <w:sz w:val="28"/>
          <w:szCs w:val="28"/>
          <w:lang w:val="uk-UA"/>
        </w:rPr>
        <w:t>бахуврихі</w:t>
      </w:r>
      <w:proofErr w:type="spellEnd"/>
      <w:r w:rsidRPr="00C1523E">
        <w:rPr>
          <w:sz w:val="28"/>
          <w:szCs w:val="28"/>
          <w:lang w:val="uk-UA"/>
        </w:rPr>
        <w:t xml:space="preserve"> може розвиватись на основі значень мотивуючої одиниці за допомогою переосмислення. Варто зазначити, що переважними особливостями </w:t>
      </w:r>
      <w:r w:rsidRPr="00C1523E">
        <w:rPr>
          <w:sz w:val="28"/>
          <w:szCs w:val="28"/>
          <w:lang w:val="uk-UA"/>
        </w:rPr>
        <w:lastRenderedPageBreak/>
        <w:t xml:space="preserve">субстантивних </w:t>
      </w:r>
      <w:proofErr w:type="spellStart"/>
      <w:r w:rsidRPr="00C1523E">
        <w:rPr>
          <w:sz w:val="28"/>
          <w:szCs w:val="28"/>
          <w:lang w:val="uk-UA"/>
        </w:rPr>
        <w:t>бахуврихі</w:t>
      </w:r>
      <w:proofErr w:type="spellEnd"/>
      <w:r w:rsidRPr="00C1523E">
        <w:rPr>
          <w:sz w:val="28"/>
          <w:szCs w:val="28"/>
          <w:lang w:val="uk-UA"/>
        </w:rPr>
        <w:t xml:space="preserve"> є експресивність, презирлива і жартівлива образність. Особливий інтерес і труднощі у визначенні джерела мотивації являють </w:t>
      </w:r>
      <w:proofErr w:type="spellStart"/>
      <w:r w:rsidRPr="00C1523E">
        <w:rPr>
          <w:sz w:val="28"/>
          <w:szCs w:val="28"/>
          <w:lang w:val="uk-UA"/>
        </w:rPr>
        <w:t>композити-соматизми</w:t>
      </w:r>
      <w:proofErr w:type="spellEnd"/>
      <w:r w:rsidRPr="00C1523E">
        <w:rPr>
          <w:sz w:val="28"/>
          <w:szCs w:val="28"/>
          <w:lang w:val="uk-UA"/>
        </w:rPr>
        <w:t xml:space="preserve"> з ономасіологічною базою</w:t>
      </w:r>
      <w:r w:rsidRPr="00C1523E">
        <w:rPr>
          <w:sz w:val="28"/>
          <w:szCs w:val="28"/>
        </w:rPr>
        <w:t xml:space="preserve"> [</w:t>
      </w:r>
      <w:r w:rsidR="00562D44">
        <w:rPr>
          <w:sz w:val="28"/>
          <w:szCs w:val="28"/>
          <w:lang w:val="uk-UA"/>
        </w:rPr>
        <w:t>7</w:t>
      </w:r>
      <w:r w:rsidRPr="00C1523E">
        <w:rPr>
          <w:sz w:val="28"/>
          <w:szCs w:val="28"/>
        </w:rPr>
        <w:t>]</w:t>
      </w:r>
      <w:r w:rsidRPr="00C1523E">
        <w:rPr>
          <w:sz w:val="28"/>
          <w:szCs w:val="28"/>
          <w:lang w:val="uk-UA"/>
        </w:rPr>
        <w:t>, яка виражається назвами частин тіла людини або тварини. У таких іменниках виділяють два типи переносу: а) позначене ономасіологічною базою уподібнюється референту (</w:t>
      </w:r>
      <w:r w:rsidRPr="00C1523E">
        <w:rPr>
          <w:i/>
          <w:sz w:val="28"/>
          <w:szCs w:val="28"/>
          <w:lang w:val="en-US"/>
        </w:rPr>
        <w:t>puck</w:t>
      </w:r>
      <w:r w:rsidRPr="00C1523E">
        <w:rPr>
          <w:i/>
          <w:sz w:val="28"/>
          <w:szCs w:val="28"/>
          <w:lang w:val="uk-UA"/>
        </w:rPr>
        <w:t>-</w:t>
      </w:r>
      <w:r w:rsidRPr="00C1523E">
        <w:rPr>
          <w:i/>
          <w:sz w:val="28"/>
          <w:szCs w:val="28"/>
          <w:lang w:val="en-US"/>
        </w:rPr>
        <w:t>bunny</w:t>
      </w:r>
      <w:r w:rsidRPr="00C1523E">
        <w:rPr>
          <w:i/>
          <w:sz w:val="28"/>
          <w:szCs w:val="28"/>
          <w:lang w:val="uk-UA"/>
        </w:rPr>
        <w:t xml:space="preserve">, </w:t>
      </w:r>
      <w:r w:rsidRPr="00C1523E">
        <w:rPr>
          <w:i/>
          <w:sz w:val="28"/>
          <w:szCs w:val="28"/>
          <w:lang w:val="en-US"/>
        </w:rPr>
        <w:t>ditch</w:t>
      </w:r>
      <w:r w:rsidRPr="00C1523E">
        <w:rPr>
          <w:i/>
          <w:sz w:val="28"/>
          <w:szCs w:val="28"/>
          <w:lang w:val="uk-UA"/>
        </w:rPr>
        <w:t>-</w:t>
      </w:r>
      <w:r w:rsidRPr="00C1523E">
        <w:rPr>
          <w:i/>
          <w:sz w:val="28"/>
          <w:szCs w:val="28"/>
          <w:lang w:val="en-US"/>
        </w:rPr>
        <w:t>pig</w:t>
      </w:r>
      <w:r w:rsidRPr="00C1523E">
        <w:rPr>
          <w:sz w:val="28"/>
          <w:szCs w:val="28"/>
          <w:lang w:val="uk-UA"/>
        </w:rPr>
        <w:t>); б) вказівна база у переносному значенні уподібнюється референту (</w:t>
      </w:r>
      <w:proofErr w:type="spellStart"/>
      <w:r w:rsidRPr="00C1523E">
        <w:rPr>
          <w:i/>
          <w:sz w:val="28"/>
          <w:szCs w:val="28"/>
          <w:lang w:val="en-US"/>
        </w:rPr>
        <w:t>stonehands</w:t>
      </w:r>
      <w:proofErr w:type="spellEnd"/>
      <w:r w:rsidRPr="00C1523E">
        <w:rPr>
          <w:sz w:val="28"/>
          <w:szCs w:val="28"/>
          <w:lang w:val="uk-UA"/>
        </w:rPr>
        <w:t>). Метафоричне значення виникає на базі порівняння того, що представлене ономасіологічною базою  із однією з властивостей предмета, позначеного ономасіологічною ознакою [</w:t>
      </w:r>
      <w:r w:rsidR="00562D44">
        <w:rPr>
          <w:sz w:val="28"/>
          <w:szCs w:val="28"/>
          <w:lang w:val="uk-UA"/>
        </w:rPr>
        <w:t>4</w:t>
      </w:r>
      <w:r>
        <w:rPr>
          <w:sz w:val="28"/>
          <w:szCs w:val="28"/>
          <w:lang w:val="uk-UA"/>
        </w:rPr>
        <w:t>;</w:t>
      </w:r>
      <w:r w:rsidRPr="00C1523E">
        <w:rPr>
          <w:sz w:val="28"/>
          <w:szCs w:val="28"/>
          <w:lang w:val="uk-UA"/>
        </w:rPr>
        <w:t xml:space="preserve"> </w:t>
      </w:r>
      <w:r w:rsidR="00562D44">
        <w:rPr>
          <w:sz w:val="28"/>
          <w:szCs w:val="28"/>
          <w:lang w:val="uk-UA"/>
        </w:rPr>
        <w:t>5</w:t>
      </w:r>
      <w:r w:rsidRPr="00C1523E">
        <w:rPr>
          <w:sz w:val="28"/>
          <w:szCs w:val="28"/>
          <w:lang w:val="uk-UA"/>
        </w:rPr>
        <w:t xml:space="preserve">]. Метафоричними можна вважати ті складні слова, у складі семантичної структури яких був би хоча б один метафоричний лексико-семантичний варіант, тобто предикат повинен мати метафоричний характер, який, як правило, виражається за допомогою слів-індикаторів: </w:t>
      </w:r>
      <w:proofErr w:type="spellStart"/>
      <w:r w:rsidRPr="00C1523E">
        <w:rPr>
          <w:i/>
          <w:iCs/>
          <w:sz w:val="28"/>
          <w:szCs w:val="28"/>
          <w:lang w:val="uk-UA"/>
        </w:rPr>
        <w:t>like</w:t>
      </w:r>
      <w:proofErr w:type="spellEnd"/>
      <w:r w:rsidRPr="00C1523E">
        <w:rPr>
          <w:iCs/>
          <w:sz w:val="28"/>
          <w:szCs w:val="28"/>
          <w:lang w:val="uk-UA"/>
        </w:rPr>
        <w:t xml:space="preserve"> [</w:t>
      </w:r>
      <w:r w:rsidR="00562D44">
        <w:rPr>
          <w:iCs/>
          <w:sz w:val="28"/>
          <w:szCs w:val="28"/>
          <w:lang w:val="uk-UA"/>
        </w:rPr>
        <w:t>8</w:t>
      </w:r>
      <w:r w:rsidRPr="00C1523E">
        <w:rPr>
          <w:iCs/>
          <w:sz w:val="28"/>
          <w:szCs w:val="28"/>
          <w:lang w:val="uk-UA"/>
        </w:rPr>
        <w:t>]</w:t>
      </w:r>
      <w:r w:rsidRPr="00C1523E">
        <w:rPr>
          <w:i/>
          <w:iCs/>
          <w:sz w:val="28"/>
          <w:szCs w:val="28"/>
          <w:lang w:val="uk-UA"/>
        </w:rPr>
        <w:t xml:space="preserve">, </w:t>
      </w:r>
      <w:proofErr w:type="spellStart"/>
      <w:r w:rsidRPr="00C1523E">
        <w:rPr>
          <w:i/>
          <w:iCs/>
          <w:sz w:val="28"/>
          <w:szCs w:val="28"/>
          <w:lang w:val="uk-UA"/>
        </w:rPr>
        <w:t>resembling</w:t>
      </w:r>
      <w:proofErr w:type="spellEnd"/>
      <w:r w:rsidRPr="00C1523E">
        <w:rPr>
          <w:sz w:val="28"/>
          <w:szCs w:val="28"/>
          <w:lang w:val="uk-UA"/>
        </w:rPr>
        <w:t xml:space="preserve">, наприклад, </w:t>
      </w:r>
      <w:r w:rsidRPr="00C1523E">
        <w:rPr>
          <w:i/>
          <w:iCs/>
          <w:sz w:val="28"/>
          <w:szCs w:val="28"/>
          <w:lang w:val="uk-UA"/>
        </w:rPr>
        <w:t>animal-like, wedge-</w:t>
      </w:r>
      <w:proofErr w:type="spellStart"/>
      <w:r w:rsidRPr="00C1523E">
        <w:rPr>
          <w:i/>
          <w:iCs/>
          <w:sz w:val="28"/>
          <w:szCs w:val="28"/>
          <w:lang w:val="uk-UA"/>
        </w:rPr>
        <w:t>resembling</w:t>
      </w:r>
      <w:proofErr w:type="spellEnd"/>
      <w:r w:rsidRPr="00C1523E">
        <w:rPr>
          <w:sz w:val="28"/>
          <w:szCs w:val="28"/>
          <w:lang w:val="uk-UA"/>
        </w:rPr>
        <w:t xml:space="preserve">. </w:t>
      </w:r>
    </w:p>
    <w:p w:rsidR="002A2B22" w:rsidRPr="00C1523E" w:rsidRDefault="002A2B22" w:rsidP="00A12B72">
      <w:pPr>
        <w:widowControl w:val="0"/>
        <w:tabs>
          <w:tab w:val="num" w:pos="360"/>
        </w:tabs>
        <w:autoSpaceDE w:val="0"/>
        <w:spacing w:line="360" w:lineRule="auto"/>
        <w:ind w:left="-426" w:right="141" w:firstLine="567"/>
        <w:jc w:val="both"/>
        <w:rPr>
          <w:sz w:val="28"/>
          <w:szCs w:val="28"/>
          <w:lang w:val="uk-UA"/>
        </w:rPr>
      </w:pPr>
      <w:r w:rsidRPr="00C1523E">
        <w:rPr>
          <w:sz w:val="28"/>
          <w:szCs w:val="28"/>
          <w:lang w:val="uk-UA"/>
        </w:rPr>
        <w:t xml:space="preserve">Непряма номінація, притаманна </w:t>
      </w:r>
      <w:proofErr w:type="spellStart"/>
      <w:r w:rsidRPr="00C1523E">
        <w:rPr>
          <w:sz w:val="28"/>
          <w:szCs w:val="28"/>
          <w:lang w:val="uk-UA"/>
        </w:rPr>
        <w:t>cубстандартній</w:t>
      </w:r>
      <w:proofErr w:type="spellEnd"/>
      <w:r w:rsidRPr="00C1523E">
        <w:rPr>
          <w:sz w:val="28"/>
          <w:szCs w:val="28"/>
          <w:lang w:val="uk-UA"/>
        </w:rPr>
        <w:t xml:space="preserve"> лексиці, базується на асоціації за подібністю (метафора) або за суміжністю (метонімія). Асоціативні зв’язки мають індивідуальний і нічим не обмежений характер. У виборі ознаки слід орієнтуватись на несуттєві або імпліцитні семантичні зв’язки між об’єктами дійсності: </w:t>
      </w:r>
      <w:r w:rsidRPr="00C1523E">
        <w:rPr>
          <w:i/>
          <w:iCs/>
          <w:sz w:val="28"/>
          <w:szCs w:val="28"/>
          <w:lang w:val="uk-UA"/>
        </w:rPr>
        <w:t>flea-</w:t>
      </w:r>
      <w:proofErr w:type="spellStart"/>
      <w:r w:rsidRPr="00C1523E">
        <w:rPr>
          <w:i/>
          <w:iCs/>
          <w:sz w:val="28"/>
          <w:szCs w:val="28"/>
          <w:lang w:val="uk-UA"/>
        </w:rPr>
        <w:t>flicker</w:t>
      </w:r>
      <w:proofErr w:type="spellEnd"/>
      <w:r w:rsidRPr="00C1523E">
        <w:rPr>
          <w:i/>
          <w:iCs/>
          <w:sz w:val="28"/>
          <w:szCs w:val="28"/>
          <w:lang w:val="uk-UA"/>
        </w:rPr>
        <w:t>, bone-</w:t>
      </w:r>
      <w:proofErr w:type="spellStart"/>
      <w:r w:rsidRPr="00C1523E">
        <w:rPr>
          <w:i/>
          <w:iCs/>
          <w:sz w:val="28"/>
          <w:szCs w:val="28"/>
          <w:lang w:val="uk-UA"/>
        </w:rPr>
        <w:t>crusher</w:t>
      </w:r>
      <w:proofErr w:type="spellEnd"/>
      <w:r w:rsidRPr="00C1523E">
        <w:rPr>
          <w:sz w:val="28"/>
          <w:szCs w:val="28"/>
          <w:lang w:val="uk-UA"/>
        </w:rPr>
        <w:t xml:space="preserve">.   </w:t>
      </w:r>
    </w:p>
    <w:p w:rsidR="002A2B22" w:rsidRPr="00C1523E" w:rsidRDefault="002A2B22" w:rsidP="00A12B72">
      <w:pPr>
        <w:widowControl w:val="0"/>
        <w:tabs>
          <w:tab w:val="num" w:pos="360"/>
        </w:tabs>
        <w:autoSpaceDE w:val="0"/>
        <w:spacing w:line="360" w:lineRule="auto"/>
        <w:ind w:left="-426" w:right="141" w:firstLine="567"/>
        <w:jc w:val="both"/>
        <w:rPr>
          <w:sz w:val="28"/>
          <w:szCs w:val="28"/>
          <w:lang w:val="uk-UA"/>
        </w:rPr>
      </w:pPr>
      <w:proofErr w:type="spellStart"/>
      <w:r w:rsidRPr="00C1523E">
        <w:rPr>
          <w:sz w:val="28"/>
          <w:szCs w:val="28"/>
          <w:lang w:val="uk-UA"/>
        </w:rPr>
        <w:t>Пейоративна</w:t>
      </w:r>
      <w:proofErr w:type="spellEnd"/>
      <w:r w:rsidRPr="00C1523E">
        <w:rPr>
          <w:sz w:val="28"/>
          <w:szCs w:val="28"/>
          <w:lang w:val="uk-UA"/>
        </w:rPr>
        <w:t xml:space="preserve"> експресивність із метонімічним переносом можна пояснити тим, що у мові закріплена традиція виражати негативне ставлення через найменування, що є безпосереднім іменем ознаки: </w:t>
      </w:r>
      <w:proofErr w:type="spellStart"/>
      <w:r w:rsidRPr="00C1523E">
        <w:rPr>
          <w:i/>
          <w:iCs/>
          <w:sz w:val="28"/>
          <w:szCs w:val="28"/>
          <w:lang w:val="uk-UA"/>
        </w:rPr>
        <w:t>knobhawk</w:t>
      </w:r>
      <w:proofErr w:type="spellEnd"/>
      <w:r w:rsidRPr="00C1523E">
        <w:rPr>
          <w:i/>
          <w:iCs/>
          <w:sz w:val="28"/>
          <w:szCs w:val="28"/>
          <w:lang w:val="uk-UA"/>
        </w:rPr>
        <w:t xml:space="preserve">, </w:t>
      </w:r>
      <w:proofErr w:type="spellStart"/>
      <w:r w:rsidRPr="00C1523E">
        <w:rPr>
          <w:i/>
          <w:iCs/>
          <w:sz w:val="28"/>
          <w:szCs w:val="28"/>
          <w:lang w:val="uk-UA"/>
        </w:rPr>
        <w:t>puck</w:t>
      </w:r>
      <w:proofErr w:type="spellEnd"/>
      <w:r w:rsidRPr="00C1523E">
        <w:rPr>
          <w:i/>
          <w:iCs/>
          <w:sz w:val="28"/>
          <w:szCs w:val="28"/>
          <w:lang w:val="uk-UA"/>
        </w:rPr>
        <w:t xml:space="preserve"> </w:t>
      </w:r>
      <w:proofErr w:type="spellStart"/>
      <w:r w:rsidRPr="00C1523E">
        <w:rPr>
          <w:i/>
          <w:iCs/>
          <w:sz w:val="28"/>
          <w:szCs w:val="28"/>
          <w:lang w:val="uk-UA"/>
        </w:rPr>
        <w:t>bunny</w:t>
      </w:r>
      <w:proofErr w:type="spellEnd"/>
      <w:r w:rsidRPr="00C1523E">
        <w:rPr>
          <w:sz w:val="28"/>
          <w:szCs w:val="28"/>
          <w:lang w:val="uk-UA"/>
        </w:rPr>
        <w:t xml:space="preserve">. </w:t>
      </w:r>
    </w:p>
    <w:p w:rsidR="002A2B22" w:rsidRPr="00C1523E" w:rsidRDefault="002A2B22" w:rsidP="00A12B72">
      <w:pPr>
        <w:widowControl w:val="0"/>
        <w:tabs>
          <w:tab w:val="num" w:pos="360"/>
          <w:tab w:val="left" w:pos="3435"/>
        </w:tabs>
        <w:autoSpaceDE w:val="0"/>
        <w:spacing w:line="360" w:lineRule="auto"/>
        <w:ind w:left="-426" w:right="141" w:firstLine="567"/>
        <w:jc w:val="both"/>
        <w:rPr>
          <w:sz w:val="28"/>
          <w:szCs w:val="28"/>
          <w:lang w:val="uk-UA"/>
        </w:rPr>
      </w:pPr>
      <w:r w:rsidRPr="00C1523E">
        <w:rPr>
          <w:sz w:val="28"/>
          <w:szCs w:val="28"/>
          <w:lang w:val="uk-UA"/>
        </w:rPr>
        <w:t>У лінгвістичній літературі вже давно стало помітним намагання лінгвістів описати утворення слів для реалізації синтаксичних функцій, відмінних від похідних слів. Такий тип словотвору можна назвати синтаксичним. Для простоти мовлення можна змінювати традиційну модель виразу, уникаючи у мовленні надмірних компонентів. В процесі семантичної конденсації, словосполучення втрачає свої синтаксичні якості. Таким чином відбувається економія синтагматичних засобів у мовленні [</w:t>
      </w:r>
      <w:r w:rsidR="000C1E9D">
        <w:rPr>
          <w:sz w:val="28"/>
          <w:szCs w:val="28"/>
          <w:lang w:val="uk-UA"/>
        </w:rPr>
        <w:t>1</w:t>
      </w:r>
      <w:r w:rsidRPr="00C1523E">
        <w:rPr>
          <w:sz w:val="28"/>
          <w:szCs w:val="28"/>
          <w:lang w:val="uk-UA"/>
        </w:rPr>
        <w:t>].</w:t>
      </w:r>
    </w:p>
    <w:p w:rsidR="002A2B22" w:rsidRPr="00C1523E" w:rsidRDefault="002A2B22" w:rsidP="00A12B72">
      <w:pPr>
        <w:widowControl w:val="0"/>
        <w:tabs>
          <w:tab w:val="num" w:pos="360"/>
          <w:tab w:val="left" w:pos="3435"/>
        </w:tabs>
        <w:autoSpaceDE w:val="0"/>
        <w:spacing w:line="360" w:lineRule="auto"/>
        <w:ind w:left="-426" w:right="141" w:firstLine="567"/>
        <w:jc w:val="both"/>
        <w:rPr>
          <w:sz w:val="28"/>
          <w:szCs w:val="28"/>
          <w:lang w:val="uk-UA"/>
        </w:rPr>
      </w:pPr>
      <w:r w:rsidRPr="00C1523E">
        <w:rPr>
          <w:sz w:val="28"/>
          <w:szCs w:val="28"/>
          <w:lang w:val="uk-UA"/>
        </w:rPr>
        <w:t xml:space="preserve">Характерною є взаємодія таких утворень зі словосполученнями, що </w:t>
      </w:r>
      <w:r w:rsidRPr="00C1523E">
        <w:rPr>
          <w:sz w:val="28"/>
          <w:szCs w:val="28"/>
          <w:lang w:val="uk-UA"/>
        </w:rPr>
        <w:lastRenderedPageBreak/>
        <w:t xml:space="preserve">впливає на продуктивність певних моделей. Так, наприклад, дієслівно-іменне словосполучення взаємодіє з іменниками, які позначають діяча і дієсловами, які називають дію. Наприклад: </w:t>
      </w:r>
      <w:proofErr w:type="spellStart"/>
      <w:r w:rsidRPr="00C1523E">
        <w:rPr>
          <w:i/>
          <w:sz w:val="28"/>
          <w:szCs w:val="28"/>
          <w:lang w:val="uk-UA"/>
        </w:rPr>
        <w:t>to</w:t>
      </w:r>
      <w:proofErr w:type="spellEnd"/>
      <w:r w:rsidRPr="00C1523E">
        <w:rPr>
          <w:i/>
          <w:sz w:val="28"/>
          <w:szCs w:val="28"/>
          <w:lang w:val="uk-UA"/>
        </w:rPr>
        <w:t xml:space="preserve"> </w:t>
      </w:r>
      <w:proofErr w:type="spellStart"/>
      <w:r w:rsidRPr="00C1523E">
        <w:rPr>
          <w:i/>
          <w:sz w:val="28"/>
          <w:szCs w:val="28"/>
          <w:lang w:val="uk-UA"/>
        </w:rPr>
        <w:t>score</w:t>
      </w:r>
      <w:proofErr w:type="spellEnd"/>
      <w:r w:rsidRPr="00C1523E">
        <w:rPr>
          <w:i/>
          <w:sz w:val="28"/>
          <w:szCs w:val="28"/>
          <w:lang w:val="uk-UA"/>
        </w:rPr>
        <w:t xml:space="preserve"> a </w:t>
      </w:r>
      <w:proofErr w:type="spellStart"/>
      <w:r w:rsidRPr="00C1523E">
        <w:rPr>
          <w:i/>
          <w:sz w:val="28"/>
          <w:szCs w:val="28"/>
          <w:lang w:val="uk-UA"/>
        </w:rPr>
        <w:t>goal</w:t>
      </w:r>
      <w:proofErr w:type="spellEnd"/>
      <w:r w:rsidRPr="00C1523E">
        <w:rPr>
          <w:i/>
          <w:sz w:val="28"/>
          <w:szCs w:val="28"/>
          <w:lang w:val="uk-UA"/>
        </w:rPr>
        <w:t xml:space="preserve"> </w:t>
      </w:r>
      <w:r w:rsidRPr="00C1523E">
        <w:rPr>
          <w:sz w:val="28"/>
          <w:szCs w:val="28"/>
          <w:lang w:val="uk-UA"/>
        </w:rPr>
        <w:t>(</w:t>
      </w:r>
      <w:r w:rsidRPr="00C1523E">
        <w:rPr>
          <w:i/>
          <w:sz w:val="28"/>
          <w:szCs w:val="28"/>
          <w:lang w:val="uk-UA"/>
        </w:rPr>
        <w:t>goal-</w:t>
      </w:r>
      <w:proofErr w:type="spellStart"/>
      <w:r w:rsidRPr="00C1523E">
        <w:rPr>
          <w:i/>
          <w:sz w:val="28"/>
          <w:szCs w:val="28"/>
          <w:lang w:val="uk-UA"/>
        </w:rPr>
        <w:t>scorer</w:t>
      </w:r>
      <w:proofErr w:type="spellEnd"/>
      <w:r w:rsidRPr="00C1523E">
        <w:rPr>
          <w:i/>
          <w:sz w:val="28"/>
          <w:szCs w:val="28"/>
          <w:lang w:val="uk-UA"/>
        </w:rPr>
        <w:t>, goal-</w:t>
      </w:r>
      <w:proofErr w:type="spellStart"/>
      <w:r w:rsidRPr="00C1523E">
        <w:rPr>
          <w:i/>
          <w:sz w:val="28"/>
          <w:szCs w:val="28"/>
          <w:lang w:val="uk-UA"/>
        </w:rPr>
        <w:t>scoring</w:t>
      </w:r>
      <w:proofErr w:type="spellEnd"/>
      <w:r w:rsidRPr="00C1523E">
        <w:rPr>
          <w:sz w:val="28"/>
          <w:szCs w:val="28"/>
          <w:lang w:val="uk-UA"/>
        </w:rPr>
        <w:t xml:space="preserve">). Твірною базою можуть виступати словосполучення, із різним ступенем стійкості, які також піддаються різній ступені ізоляції, наприклад </w:t>
      </w:r>
      <w:r w:rsidRPr="00C1523E">
        <w:rPr>
          <w:i/>
          <w:iCs/>
          <w:sz w:val="28"/>
          <w:szCs w:val="28"/>
          <w:lang w:val="uk-UA"/>
        </w:rPr>
        <w:t>two-</w:t>
      </w:r>
      <w:proofErr w:type="spellStart"/>
      <w:r w:rsidRPr="00C1523E">
        <w:rPr>
          <w:i/>
          <w:iCs/>
          <w:sz w:val="28"/>
          <w:szCs w:val="28"/>
          <w:lang w:val="uk-UA"/>
        </w:rPr>
        <w:t>sided</w:t>
      </w:r>
      <w:proofErr w:type="spellEnd"/>
      <w:r w:rsidRPr="00C1523E">
        <w:rPr>
          <w:sz w:val="28"/>
          <w:szCs w:val="28"/>
          <w:lang w:val="uk-UA"/>
        </w:rPr>
        <w:t>. Багато таких утворень виникають на основі дієслівних синтагм, однак, лише невелика їх частина має дієслівні кореляти [</w:t>
      </w:r>
      <w:r w:rsidR="000C1E9D">
        <w:rPr>
          <w:sz w:val="28"/>
          <w:szCs w:val="28"/>
          <w:lang w:val="uk-UA"/>
        </w:rPr>
        <w:t>3</w:t>
      </w:r>
      <w:r w:rsidRPr="00C1523E">
        <w:rPr>
          <w:sz w:val="28"/>
          <w:szCs w:val="28"/>
          <w:lang w:val="uk-UA"/>
        </w:rPr>
        <w:t xml:space="preserve">]. </w:t>
      </w:r>
    </w:p>
    <w:p w:rsidR="002A2B22" w:rsidRPr="00C1523E" w:rsidRDefault="002A2B22" w:rsidP="00A12B72">
      <w:pPr>
        <w:widowControl w:val="0"/>
        <w:tabs>
          <w:tab w:val="num" w:pos="360"/>
          <w:tab w:val="left" w:pos="3435"/>
        </w:tabs>
        <w:autoSpaceDE w:val="0"/>
        <w:spacing w:line="360" w:lineRule="auto"/>
        <w:ind w:left="-426" w:right="141" w:firstLine="567"/>
        <w:jc w:val="both"/>
        <w:rPr>
          <w:sz w:val="28"/>
          <w:szCs w:val="28"/>
          <w:lang w:val="uk-UA"/>
        </w:rPr>
      </w:pPr>
      <w:r w:rsidRPr="00C1523E">
        <w:rPr>
          <w:sz w:val="28"/>
          <w:szCs w:val="28"/>
          <w:lang w:val="uk-UA"/>
        </w:rPr>
        <w:t xml:space="preserve">Композити з дієприкметниками ґрунтуються на: 1) композитах </w:t>
      </w:r>
      <w:proofErr w:type="spellStart"/>
      <w:r w:rsidRPr="00C1523E">
        <w:rPr>
          <w:sz w:val="28"/>
          <w:szCs w:val="28"/>
          <w:lang w:val="uk-UA"/>
        </w:rPr>
        <w:t>n+v</w:t>
      </w:r>
      <w:proofErr w:type="spellEnd"/>
      <w:r w:rsidRPr="00C1523E">
        <w:rPr>
          <w:sz w:val="28"/>
          <w:szCs w:val="28"/>
          <w:lang w:val="uk-UA"/>
        </w:rPr>
        <w:t xml:space="preserve">, </w:t>
      </w:r>
      <w:proofErr w:type="spellStart"/>
      <w:r w:rsidRPr="00C1523E">
        <w:rPr>
          <w:sz w:val="28"/>
          <w:szCs w:val="28"/>
          <w:lang w:val="uk-UA"/>
        </w:rPr>
        <w:t>n+n</w:t>
      </w:r>
      <w:proofErr w:type="spellEnd"/>
      <w:r w:rsidRPr="00C1523E">
        <w:rPr>
          <w:sz w:val="28"/>
          <w:szCs w:val="28"/>
          <w:lang w:val="uk-UA"/>
        </w:rPr>
        <w:t xml:space="preserve">, </w:t>
      </w:r>
      <w:proofErr w:type="spellStart"/>
      <w:r w:rsidRPr="00C1523E">
        <w:rPr>
          <w:sz w:val="28"/>
          <w:szCs w:val="28"/>
          <w:lang w:val="uk-UA"/>
        </w:rPr>
        <w:t>adj+n</w:t>
      </w:r>
      <w:proofErr w:type="spellEnd"/>
      <w:r w:rsidRPr="00C1523E">
        <w:rPr>
          <w:sz w:val="28"/>
          <w:szCs w:val="28"/>
          <w:lang w:val="uk-UA"/>
        </w:rPr>
        <w:t xml:space="preserve"> (</w:t>
      </w:r>
      <w:r w:rsidRPr="00C1523E">
        <w:rPr>
          <w:i/>
          <w:sz w:val="28"/>
          <w:szCs w:val="28"/>
          <w:lang w:val="uk-UA"/>
        </w:rPr>
        <w:t>pin-</w:t>
      </w:r>
      <w:proofErr w:type="spellStart"/>
      <w:r w:rsidRPr="00C1523E">
        <w:rPr>
          <w:i/>
          <w:sz w:val="28"/>
          <w:szCs w:val="28"/>
          <w:lang w:val="uk-UA"/>
        </w:rPr>
        <w:t>pointed</w:t>
      </w:r>
      <w:proofErr w:type="spellEnd"/>
      <w:r w:rsidRPr="00C1523E">
        <w:rPr>
          <w:i/>
          <w:sz w:val="28"/>
          <w:szCs w:val="28"/>
          <w:lang w:val="uk-UA"/>
        </w:rPr>
        <w:t>, short-</w:t>
      </w:r>
      <w:proofErr w:type="spellStart"/>
      <w:r w:rsidRPr="00C1523E">
        <w:rPr>
          <w:i/>
          <w:sz w:val="28"/>
          <w:szCs w:val="28"/>
          <w:lang w:val="uk-UA"/>
        </w:rPr>
        <w:t>lived</w:t>
      </w:r>
      <w:proofErr w:type="spellEnd"/>
      <w:r w:rsidRPr="00C1523E">
        <w:rPr>
          <w:sz w:val="28"/>
          <w:szCs w:val="28"/>
          <w:lang w:val="uk-UA"/>
        </w:rPr>
        <w:t>); 2) дієслівних синтагмах (</w:t>
      </w:r>
      <w:r w:rsidRPr="00C1523E">
        <w:rPr>
          <w:i/>
          <w:sz w:val="28"/>
          <w:szCs w:val="28"/>
          <w:lang w:val="uk-UA"/>
        </w:rPr>
        <w:t>point-</w:t>
      </w:r>
      <w:proofErr w:type="spellStart"/>
      <w:r w:rsidRPr="00C1523E">
        <w:rPr>
          <w:i/>
          <w:sz w:val="28"/>
          <w:szCs w:val="28"/>
          <w:lang w:val="uk-UA"/>
        </w:rPr>
        <w:t>shaving</w:t>
      </w:r>
      <w:proofErr w:type="spellEnd"/>
      <w:r w:rsidRPr="00C1523E">
        <w:rPr>
          <w:sz w:val="28"/>
          <w:szCs w:val="28"/>
          <w:lang w:val="uk-UA"/>
        </w:rPr>
        <w:t>); 3) іменних синтагмах (</w:t>
      </w:r>
      <w:r w:rsidRPr="00C1523E">
        <w:rPr>
          <w:i/>
          <w:sz w:val="28"/>
          <w:szCs w:val="28"/>
          <w:lang w:val="uk-UA"/>
        </w:rPr>
        <w:t>big-</w:t>
      </w:r>
      <w:proofErr w:type="spellStart"/>
      <w:r w:rsidRPr="00C1523E">
        <w:rPr>
          <w:i/>
          <w:sz w:val="28"/>
          <w:szCs w:val="28"/>
          <w:lang w:val="uk-UA"/>
        </w:rPr>
        <w:t>hitter</w:t>
      </w:r>
      <w:proofErr w:type="spellEnd"/>
      <w:r w:rsidRPr="00C1523E">
        <w:rPr>
          <w:i/>
          <w:sz w:val="28"/>
          <w:szCs w:val="28"/>
          <w:lang w:val="uk-UA"/>
        </w:rPr>
        <w:t>, top-</w:t>
      </w:r>
      <w:proofErr w:type="spellStart"/>
      <w:r w:rsidRPr="00C1523E">
        <w:rPr>
          <w:i/>
          <w:sz w:val="28"/>
          <w:szCs w:val="28"/>
          <w:lang w:val="uk-UA"/>
        </w:rPr>
        <w:t>ranked</w:t>
      </w:r>
      <w:proofErr w:type="spellEnd"/>
      <w:r w:rsidRPr="00C1523E">
        <w:rPr>
          <w:sz w:val="28"/>
          <w:szCs w:val="28"/>
          <w:lang w:val="uk-UA"/>
        </w:rPr>
        <w:t>).</w:t>
      </w:r>
    </w:p>
    <w:p w:rsidR="002A2B22" w:rsidRPr="00A12B72" w:rsidRDefault="002A2B22" w:rsidP="00A12B72">
      <w:pPr>
        <w:widowControl w:val="0"/>
        <w:tabs>
          <w:tab w:val="num" w:pos="360"/>
          <w:tab w:val="left" w:pos="3435"/>
        </w:tabs>
        <w:autoSpaceDE w:val="0"/>
        <w:spacing w:line="360" w:lineRule="auto"/>
        <w:ind w:left="-426" w:right="141" w:firstLine="567"/>
        <w:jc w:val="both"/>
        <w:rPr>
          <w:sz w:val="28"/>
          <w:szCs w:val="28"/>
          <w:lang w:val="en-US"/>
        </w:rPr>
      </w:pPr>
      <w:r w:rsidRPr="00C1523E">
        <w:rPr>
          <w:sz w:val="28"/>
          <w:szCs w:val="28"/>
          <w:lang w:val="uk-UA"/>
        </w:rPr>
        <w:t xml:space="preserve">Відношення між компонентами складних слів типу </w:t>
      </w:r>
      <w:r w:rsidRPr="00C1523E">
        <w:rPr>
          <w:i/>
          <w:iCs/>
          <w:sz w:val="28"/>
          <w:szCs w:val="28"/>
          <w:lang w:val="uk-UA"/>
        </w:rPr>
        <w:t>point-</w:t>
      </w:r>
      <w:proofErr w:type="spellStart"/>
      <w:r w:rsidRPr="00C1523E">
        <w:rPr>
          <w:i/>
          <w:iCs/>
          <w:sz w:val="28"/>
          <w:szCs w:val="28"/>
          <w:lang w:val="uk-UA"/>
        </w:rPr>
        <w:t>shaving</w:t>
      </w:r>
      <w:proofErr w:type="spellEnd"/>
      <w:r w:rsidRPr="00C1523E">
        <w:rPr>
          <w:sz w:val="28"/>
          <w:szCs w:val="28"/>
          <w:lang w:val="uk-UA"/>
        </w:rPr>
        <w:t xml:space="preserve"> мають </w:t>
      </w:r>
      <w:proofErr w:type="spellStart"/>
      <w:r w:rsidRPr="00C1523E">
        <w:rPr>
          <w:sz w:val="28"/>
          <w:szCs w:val="28"/>
          <w:lang w:val="uk-UA"/>
        </w:rPr>
        <w:t>суб’єктно-кваліфікативний</w:t>
      </w:r>
      <w:proofErr w:type="spellEnd"/>
      <w:r w:rsidRPr="00C1523E">
        <w:rPr>
          <w:sz w:val="28"/>
          <w:szCs w:val="28"/>
          <w:lang w:val="uk-UA"/>
        </w:rPr>
        <w:t xml:space="preserve"> характер, а атрибуція направлена на формальний предикат. Дієслівна </w:t>
      </w:r>
      <w:proofErr w:type="spellStart"/>
      <w:r w:rsidRPr="00C1523E">
        <w:rPr>
          <w:sz w:val="28"/>
          <w:szCs w:val="28"/>
          <w:lang w:val="uk-UA"/>
        </w:rPr>
        <w:t>номіналізація</w:t>
      </w:r>
      <w:proofErr w:type="spellEnd"/>
      <w:r w:rsidRPr="00C1523E">
        <w:rPr>
          <w:sz w:val="28"/>
          <w:szCs w:val="28"/>
          <w:lang w:val="uk-UA"/>
        </w:rPr>
        <w:t xml:space="preserve"> перетворюється в ад’єктивну складну одиницю. Виділяють два види такої трансформації:</w:t>
      </w:r>
      <w:r w:rsidR="00A12B72" w:rsidRPr="00A12B72">
        <w:rPr>
          <w:i/>
          <w:sz w:val="28"/>
          <w:szCs w:val="28"/>
          <w:lang w:val="uk-UA"/>
        </w:rPr>
        <w:t xml:space="preserve"> </w:t>
      </w:r>
      <w:r w:rsidR="00A12B72" w:rsidRPr="00C1523E">
        <w:rPr>
          <w:i/>
          <w:sz w:val="28"/>
          <w:szCs w:val="28"/>
          <w:lang w:val="uk-UA"/>
        </w:rPr>
        <w:t>league-directed</w:t>
      </w:r>
      <w:r w:rsidR="00A12B72">
        <w:rPr>
          <w:i/>
          <w:sz w:val="28"/>
          <w:szCs w:val="28"/>
          <w:lang w:val="en-US"/>
        </w:rPr>
        <w:t xml:space="preserve">: </w:t>
      </w:r>
      <w:proofErr w:type="spellStart"/>
      <w:r w:rsidR="00A12B72">
        <w:rPr>
          <w:sz w:val="28"/>
          <w:szCs w:val="28"/>
          <w:lang w:val="uk-UA"/>
        </w:rPr>
        <w:t>league</w:t>
      </w:r>
      <w:proofErr w:type="spellEnd"/>
      <w:r w:rsidR="00A12B72">
        <w:rPr>
          <w:sz w:val="28"/>
          <w:szCs w:val="28"/>
          <w:lang w:val="uk-UA"/>
        </w:rPr>
        <w:t xml:space="preserve"> </w:t>
      </w:r>
      <w:proofErr w:type="spellStart"/>
      <w:r w:rsidR="00A12B72">
        <w:rPr>
          <w:sz w:val="28"/>
          <w:szCs w:val="28"/>
          <w:lang w:val="uk-UA"/>
        </w:rPr>
        <w:t>directs</w:t>
      </w:r>
      <w:proofErr w:type="spellEnd"/>
      <w:r w:rsidR="00A12B72">
        <w:rPr>
          <w:sz w:val="28"/>
          <w:szCs w:val="28"/>
          <w:lang w:val="en-US"/>
        </w:rPr>
        <w:t xml:space="preserve"> </w:t>
      </w:r>
      <w:r w:rsidR="00A12B72">
        <w:rPr>
          <w:sz w:val="28"/>
          <w:szCs w:val="28"/>
          <w:lang w:val="uk-UA"/>
        </w:rPr>
        <w:t>або</w:t>
      </w:r>
      <w:r w:rsidR="00A12B72">
        <w:rPr>
          <w:sz w:val="28"/>
          <w:szCs w:val="28"/>
          <w:lang w:val="en-US"/>
        </w:rPr>
        <w:t xml:space="preserve"> </w:t>
      </w:r>
      <w:proofErr w:type="spellStart"/>
      <w:r w:rsidR="00A12B72" w:rsidRPr="00C1523E">
        <w:rPr>
          <w:sz w:val="28"/>
          <w:szCs w:val="28"/>
          <w:lang w:val="uk-UA"/>
        </w:rPr>
        <w:t>directed</w:t>
      </w:r>
      <w:proofErr w:type="spellEnd"/>
      <w:r w:rsidR="00A12B72" w:rsidRPr="00C1523E">
        <w:rPr>
          <w:sz w:val="28"/>
          <w:szCs w:val="28"/>
          <w:lang w:val="uk-UA"/>
        </w:rPr>
        <w:t xml:space="preserve"> </w:t>
      </w:r>
      <w:proofErr w:type="spellStart"/>
      <w:r w:rsidR="00A12B72" w:rsidRPr="00C1523E">
        <w:rPr>
          <w:sz w:val="28"/>
          <w:szCs w:val="28"/>
          <w:lang w:val="uk-UA"/>
        </w:rPr>
        <w:t>by</w:t>
      </w:r>
      <w:proofErr w:type="spellEnd"/>
      <w:r w:rsidR="00A12B72" w:rsidRPr="00C1523E">
        <w:rPr>
          <w:sz w:val="28"/>
          <w:szCs w:val="28"/>
          <w:lang w:val="uk-UA"/>
        </w:rPr>
        <w:t xml:space="preserve"> </w:t>
      </w:r>
      <w:proofErr w:type="spellStart"/>
      <w:r w:rsidR="00A12B72" w:rsidRPr="00C1523E">
        <w:rPr>
          <w:sz w:val="28"/>
          <w:szCs w:val="28"/>
          <w:lang w:val="uk-UA"/>
        </w:rPr>
        <w:t>league</w:t>
      </w:r>
      <w:proofErr w:type="spellEnd"/>
      <w:r w:rsidR="00A12B72">
        <w:rPr>
          <w:sz w:val="28"/>
          <w:szCs w:val="28"/>
          <w:lang w:val="en-US"/>
        </w:rPr>
        <w:t>.</w:t>
      </w:r>
    </w:p>
    <w:p w:rsidR="002A2B22" w:rsidRPr="00A12B72" w:rsidRDefault="002A2B22" w:rsidP="00A12B72">
      <w:pPr>
        <w:widowControl w:val="0"/>
        <w:tabs>
          <w:tab w:val="left" w:pos="3435"/>
        </w:tabs>
        <w:autoSpaceDE w:val="0"/>
        <w:spacing w:line="360" w:lineRule="auto"/>
        <w:ind w:left="-426" w:right="141" w:firstLine="567"/>
        <w:jc w:val="both"/>
        <w:rPr>
          <w:sz w:val="28"/>
          <w:szCs w:val="28"/>
          <w:lang w:val="en-US"/>
        </w:rPr>
      </w:pPr>
      <w:r w:rsidRPr="00C1523E">
        <w:rPr>
          <w:sz w:val="28"/>
          <w:szCs w:val="28"/>
          <w:lang w:val="uk-UA"/>
        </w:rPr>
        <w:t xml:space="preserve">Відношення між компонентами складних слів типу </w:t>
      </w:r>
      <w:r w:rsidRPr="00C1523E">
        <w:rPr>
          <w:i/>
          <w:iCs/>
          <w:sz w:val="28"/>
          <w:szCs w:val="28"/>
          <w:lang w:val="uk-UA"/>
        </w:rPr>
        <w:t>home-</w:t>
      </w:r>
      <w:proofErr w:type="spellStart"/>
      <w:r w:rsidRPr="00C1523E">
        <w:rPr>
          <w:i/>
          <w:iCs/>
          <w:sz w:val="28"/>
          <w:szCs w:val="28"/>
          <w:lang w:val="uk-UA"/>
        </w:rPr>
        <w:t>produced</w:t>
      </w:r>
      <w:proofErr w:type="spellEnd"/>
      <w:r w:rsidRPr="00C1523E">
        <w:rPr>
          <w:i/>
          <w:iCs/>
          <w:sz w:val="28"/>
          <w:szCs w:val="28"/>
          <w:lang w:val="uk-UA"/>
        </w:rPr>
        <w:t>, home-</w:t>
      </w:r>
      <w:proofErr w:type="spellStart"/>
      <w:r w:rsidRPr="00C1523E">
        <w:rPr>
          <w:i/>
          <w:iCs/>
          <w:sz w:val="28"/>
          <w:szCs w:val="28"/>
          <w:lang w:val="uk-UA"/>
        </w:rPr>
        <w:t>producer</w:t>
      </w:r>
      <w:proofErr w:type="spellEnd"/>
      <w:r w:rsidRPr="00C1523E">
        <w:rPr>
          <w:sz w:val="28"/>
          <w:szCs w:val="28"/>
          <w:lang w:val="uk-UA"/>
        </w:rPr>
        <w:t xml:space="preserve"> мають </w:t>
      </w:r>
      <w:proofErr w:type="spellStart"/>
      <w:r w:rsidRPr="00C1523E">
        <w:rPr>
          <w:sz w:val="28"/>
          <w:szCs w:val="28"/>
          <w:lang w:val="uk-UA"/>
        </w:rPr>
        <w:t>об’єктно-кваліфікативний</w:t>
      </w:r>
      <w:proofErr w:type="spellEnd"/>
      <w:r w:rsidRPr="00C1523E">
        <w:rPr>
          <w:sz w:val="28"/>
          <w:szCs w:val="28"/>
          <w:lang w:val="uk-UA"/>
        </w:rPr>
        <w:t xml:space="preserve"> характер, а атрибуція направлена на семантичне ядро композита:</w:t>
      </w:r>
      <w:r w:rsidR="00A12B72" w:rsidRPr="00A12B72">
        <w:rPr>
          <w:i/>
          <w:sz w:val="28"/>
          <w:szCs w:val="28"/>
          <w:lang w:val="uk-UA"/>
        </w:rPr>
        <w:t xml:space="preserve"> </w:t>
      </w:r>
      <w:r w:rsidR="00A12B72" w:rsidRPr="00C1523E">
        <w:rPr>
          <w:i/>
          <w:sz w:val="28"/>
          <w:szCs w:val="28"/>
          <w:lang w:val="uk-UA"/>
        </w:rPr>
        <w:t>home-</w:t>
      </w:r>
      <w:proofErr w:type="spellStart"/>
      <w:r w:rsidR="00A12B72" w:rsidRPr="00C1523E">
        <w:rPr>
          <w:i/>
          <w:sz w:val="28"/>
          <w:szCs w:val="28"/>
          <w:lang w:val="uk-UA"/>
        </w:rPr>
        <w:t>produced</w:t>
      </w:r>
      <w:proofErr w:type="spellEnd"/>
      <w:r w:rsidR="00A12B72">
        <w:rPr>
          <w:i/>
          <w:sz w:val="28"/>
          <w:szCs w:val="28"/>
          <w:lang w:val="en-US"/>
        </w:rPr>
        <w:t xml:space="preserve">: </w:t>
      </w:r>
      <w:proofErr w:type="spellStart"/>
      <w:r w:rsidR="00A12B72" w:rsidRPr="00C1523E">
        <w:rPr>
          <w:sz w:val="28"/>
          <w:szCs w:val="28"/>
          <w:lang w:val="uk-UA"/>
        </w:rPr>
        <w:t>to</w:t>
      </w:r>
      <w:proofErr w:type="spellEnd"/>
      <w:r w:rsidR="00A12B72" w:rsidRPr="00C1523E">
        <w:rPr>
          <w:sz w:val="28"/>
          <w:szCs w:val="28"/>
          <w:lang w:val="uk-UA"/>
        </w:rPr>
        <w:t xml:space="preserve"> </w:t>
      </w:r>
      <w:proofErr w:type="spellStart"/>
      <w:r w:rsidR="00A12B72" w:rsidRPr="00C1523E">
        <w:rPr>
          <w:sz w:val="28"/>
          <w:szCs w:val="28"/>
          <w:lang w:val="uk-UA"/>
        </w:rPr>
        <w:t>produce</w:t>
      </w:r>
      <w:proofErr w:type="spellEnd"/>
      <w:r w:rsidR="00A12B72" w:rsidRPr="00C1523E">
        <w:rPr>
          <w:sz w:val="28"/>
          <w:szCs w:val="28"/>
          <w:lang w:val="uk-UA"/>
        </w:rPr>
        <w:t xml:space="preserve"> </w:t>
      </w:r>
      <w:proofErr w:type="spellStart"/>
      <w:r w:rsidR="00A12B72" w:rsidRPr="00C1523E">
        <w:rPr>
          <w:sz w:val="28"/>
          <w:szCs w:val="28"/>
          <w:lang w:val="uk-UA"/>
        </w:rPr>
        <w:t>at</w:t>
      </w:r>
      <w:proofErr w:type="spellEnd"/>
      <w:r w:rsidR="00A12B72" w:rsidRPr="00C1523E">
        <w:rPr>
          <w:sz w:val="28"/>
          <w:szCs w:val="28"/>
          <w:lang w:val="uk-UA"/>
        </w:rPr>
        <w:t xml:space="preserve"> </w:t>
      </w:r>
      <w:proofErr w:type="spellStart"/>
      <w:r w:rsidR="00A12B72" w:rsidRPr="00C1523E">
        <w:rPr>
          <w:sz w:val="28"/>
          <w:szCs w:val="28"/>
          <w:lang w:val="uk-UA"/>
        </w:rPr>
        <w:t>home</w:t>
      </w:r>
      <w:proofErr w:type="spellEnd"/>
      <w:r w:rsidR="00A12B72">
        <w:rPr>
          <w:sz w:val="28"/>
          <w:szCs w:val="28"/>
          <w:lang w:val="uk-UA"/>
        </w:rPr>
        <w:t xml:space="preserve"> або</w:t>
      </w:r>
      <w:r w:rsidR="00A12B72">
        <w:rPr>
          <w:sz w:val="28"/>
          <w:szCs w:val="28"/>
          <w:lang w:val="en-US"/>
        </w:rPr>
        <w:t xml:space="preserve"> </w:t>
      </w:r>
      <w:proofErr w:type="spellStart"/>
      <w:r w:rsidR="00A12B72" w:rsidRPr="00C1523E">
        <w:rPr>
          <w:sz w:val="28"/>
          <w:szCs w:val="28"/>
          <w:lang w:val="uk-UA"/>
        </w:rPr>
        <w:t>to</w:t>
      </w:r>
      <w:proofErr w:type="spellEnd"/>
      <w:r w:rsidR="00A12B72" w:rsidRPr="00C1523E">
        <w:rPr>
          <w:sz w:val="28"/>
          <w:szCs w:val="28"/>
          <w:lang w:val="uk-UA"/>
        </w:rPr>
        <w:t xml:space="preserve"> </w:t>
      </w:r>
      <w:proofErr w:type="spellStart"/>
      <w:r w:rsidR="00A12B72" w:rsidRPr="00C1523E">
        <w:rPr>
          <w:sz w:val="28"/>
          <w:szCs w:val="28"/>
          <w:lang w:val="uk-UA"/>
        </w:rPr>
        <w:t>be</w:t>
      </w:r>
      <w:proofErr w:type="spellEnd"/>
      <w:r w:rsidR="00A12B72" w:rsidRPr="00C1523E">
        <w:rPr>
          <w:sz w:val="28"/>
          <w:szCs w:val="28"/>
          <w:lang w:val="uk-UA"/>
        </w:rPr>
        <w:t xml:space="preserve"> </w:t>
      </w:r>
      <w:proofErr w:type="spellStart"/>
      <w:r w:rsidR="00A12B72" w:rsidRPr="00C1523E">
        <w:rPr>
          <w:sz w:val="28"/>
          <w:szCs w:val="28"/>
          <w:lang w:val="uk-UA"/>
        </w:rPr>
        <w:t>produced</w:t>
      </w:r>
      <w:proofErr w:type="spellEnd"/>
      <w:r w:rsidR="00A12B72" w:rsidRPr="00C1523E">
        <w:rPr>
          <w:sz w:val="28"/>
          <w:szCs w:val="28"/>
          <w:lang w:val="uk-UA"/>
        </w:rPr>
        <w:t xml:space="preserve"> </w:t>
      </w:r>
      <w:proofErr w:type="spellStart"/>
      <w:r w:rsidR="00A12B72" w:rsidRPr="00C1523E">
        <w:rPr>
          <w:sz w:val="28"/>
          <w:szCs w:val="28"/>
          <w:lang w:val="uk-UA"/>
        </w:rPr>
        <w:t>at</w:t>
      </w:r>
      <w:proofErr w:type="spellEnd"/>
      <w:r w:rsidR="00A12B72" w:rsidRPr="00C1523E">
        <w:rPr>
          <w:sz w:val="28"/>
          <w:szCs w:val="28"/>
          <w:lang w:val="uk-UA"/>
        </w:rPr>
        <w:t xml:space="preserve"> </w:t>
      </w:r>
      <w:proofErr w:type="spellStart"/>
      <w:r w:rsidR="00A12B72" w:rsidRPr="00C1523E">
        <w:rPr>
          <w:sz w:val="28"/>
          <w:szCs w:val="28"/>
          <w:lang w:val="uk-UA"/>
        </w:rPr>
        <w:t>home</w:t>
      </w:r>
      <w:proofErr w:type="spellEnd"/>
    </w:p>
    <w:p w:rsidR="002A2B22" w:rsidRPr="00C1523E" w:rsidRDefault="002A2B22" w:rsidP="00A12B72">
      <w:pPr>
        <w:widowControl w:val="0"/>
        <w:tabs>
          <w:tab w:val="left" w:pos="3435"/>
        </w:tabs>
        <w:autoSpaceDE w:val="0"/>
        <w:spacing w:line="360" w:lineRule="auto"/>
        <w:ind w:left="-426" w:right="141" w:firstLine="567"/>
        <w:jc w:val="both"/>
        <w:rPr>
          <w:sz w:val="28"/>
          <w:szCs w:val="28"/>
          <w:lang w:val="uk-UA"/>
        </w:rPr>
      </w:pPr>
      <w:r w:rsidRPr="00C1523E">
        <w:rPr>
          <w:sz w:val="28"/>
          <w:szCs w:val="28"/>
          <w:lang w:val="uk-UA"/>
        </w:rPr>
        <w:t xml:space="preserve">Важливим також є явище композитної омонімії. Так, наприклад, модель n + PII створює декілька композитних омонімів, наприклад </w:t>
      </w:r>
      <w:r w:rsidRPr="00C1523E">
        <w:rPr>
          <w:i/>
          <w:sz w:val="28"/>
          <w:szCs w:val="28"/>
          <w:lang w:val="uk-UA"/>
        </w:rPr>
        <w:t>water-</w:t>
      </w:r>
      <w:proofErr w:type="spellStart"/>
      <w:r w:rsidRPr="00C1523E">
        <w:rPr>
          <w:i/>
          <w:sz w:val="28"/>
          <w:szCs w:val="28"/>
          <w:lang w:val="uk-UA"/>
        </w:rPr>
        <w:t>protected</w:t>
      </w:r>
      <w:proofErr w:type="spellEnd"/>
      <w:r w:rsidRPr="00C1523E">
        <w:rPr>
          <w:i/>
          <w:sz w:val="28"/>
          <w:szCs w:val="28"/>
          <w:lang w:val="uk-UA"/>
        </w:rPr>
        <w:t xml:space="preserve">: </w:t>
      </w:r>
      <w:proofErr w:type="spellStart"/>
      <w:r w:rsidRPr="00C1523E">
        <w:rPr>
          <w:i/>
          <w:sz w:val="28"/>
          <w:szCs w:val="28"/>
          <w:lang w:val="uk-UA"/>
        </w:rPr>
        <w:t>protected</w:t>
      </w:r>
      <w:proofErr w:type="spellEnd"/>
      <w:r w:rsidRPr="00C1523E">
        <w:rPr>
          <w:i/>
          <w:sz w:val="28"/>
          <w:szCs w:val="28"/>
          <w:lang w:val="uk-UA"/>
        </w:rPr>
        <w:t xml:space="preserve"> </w:t>
      </w:r>
      <w:proofErr w:type="spellStart"/>
      <w:r w:rsidRPr="00C1523E">
        <w:rPr>
          <w:i/>
          <w:sz w:val="28"/>
          <w:szCs w:val="28"/>
          <w:lang w:val="uk-UA"/>
        </w:rPr>
        <w:t>by</w:t>
      </w:r>
      <w:proofErr w:type="spellEnd"/>
      <w:r w:rsidRPr="00C1523E">
        <w:rPr>
          <w:i/>
          <w:sz w:val="28"/>
          <w:szCs w:val="28"/>
          <w:lang w:val="uk-UA"/>
        </w:rPr>
        <w:t xml:space="preserve"> </w:t>
      </w:r>
      <w:proofErr w:type="spellStart"/>
      <w:r w:rsidRPr="00C1523E">
        <w:rPr>
          <w:i/>
          <w:sz w:val="28"/>
          <w:szCs w:val="28"/>
          <w:lang w:val="uk-UA"/>
        </w:rPr>
        <w:t>water</w:t>
      </w:r>
      <w:proofErr w:type="spellEnd"/>
      <w:r w:rsidRPr="00C1523E">
        <w:rPr>
          <w:i/>
          <w:sz w:val="28"/>
          <w:szCs w:val="28"/>
          <w:lang w:val="uk-UA"/>
        </w:rPr>
        <w:t xml:space="preserve">, </w:t>
      </w:r>
      <w:proofErr w:type="spellStart"/>
      <w:r w:rsidRPr="00C1523E">
        <w:rPr>
          <w:i/>
          <w:sz w:val="28"/>
          <w:szCs w:val="28"/>
          <w:lang w:val="uk-UA"/>
        </w:rPr>
        <w:t>protected</w:t>
      </w:r>
      <w:proofErr w:type="spellEnd"/>
      <w:r w:rsidRPr="00C1523E">
        <w:rPr>
          <w:i/>
          <w:sz w:val="28"/>
          <w:szCs w:val="28"/>
          <w:lang w:val="uk-UA"/>
        </w:rPr>
        <w:t xml:space="preserve"> </w:t>
      </w:r>
      <w:proofErr w:type="spellStart"/>
      <w:r w:rsidRPr="00C1523E">
        <w:rPr>
          <w:i/>
          <w:sz w:val="28"/>
          <w:szCs w:val="28"/>
          <w:lang w:val="uk-UA"/>
        </w:rPr>
        <w:t>against</w:t>
      </w:r>
      <w:proofErr w:type="spellEnd"/>
      <w:r w:rsidRPr="00C1523E">
        <w:rPr>
          <w:i/>
          <w:sz w:val="28"/>
          <w:szCs w:val="28"/>
          <w:lang w:val="uk-UA"/>
        </w:rPr>
        <w:t xml:space="preserve"> </w:t>
      </w:r>
      <w:proofErr w:type="spellStart"/>
      <w:r w:rsidRPr="00C1523E">
        <w:rPr>
          <w:i/>
          <w:sz w:val="28"/>
          <w:szCs w:val="28"/>
          <w:lang w:val="uk-UA"/>
        </w:rPr>
        <w:t>water</w:t>
      </w:r>
      <w:proofErr w:type="spellEnd"/>
      <w:r w:rsidRPr="00C1523E">
        <w:rPr>
          <w:sz w:val="28"/>
          <w:szCs w:val="28"/>
          <w:lang w:val="uk-UA"/>
        </w:rPr>
        <w:t xml:space="preserve">. </w:t>
      </w:r>
    </w:p>
    <w:p w:rsidR="002A2B22" w:rsidRPr="00C1523E" w:rsidRDefault="002A2B22" w:rsidP="00A12B72">
      <w:pPr>
        <w:widowControl w:val="0"/>
        <w:autoSpaceDE w:val="0"/>
        <w:spacing w:line="360" w:lineRule="auto"/>
        <w:ind w:left="-426" w:right="141" w:firstLine="567"/>
        <w:jc w:val="both"/>
        <w:rPr>
          <w:sz w:val="28"/>
          <w:szCs w:val="28"/>
          <w:lang w:val="uk-UA"/>
        </w:rPr>
      </w:pPr>
      <w:r w:rsidRPr="00C1523E">
        <w:rPr>
          <w:sz w:val="28"/>
          <w:szCs w:val="28"/>
          <w:lang w:val="uk-UA"/>
        </w:rPr>
        <w:t xml:space="preserve">М.М. </w:t>
      </w:r>
      <w:proofErr w:type="spellStart"/>
      <w:r w:rsidRPr="00C1523E">
        <w:rPr>
          <w:sz w:val="28"/>
          <w:szCs w:val="28"/>
          <w:lang w:val="uk-UA"/>
        </w:rPr>
        <w:t>Полюжин</w:t>
      </w:r>
      <w:proofErr w:type="spellEnd"/>
      <w:r w:rsidRPr="00C1523E">
        <w:rPr>
          <w:sz w:val="28"/>
          <w:szCs w:val="28"/>
          <w:lang w:val="uk-UA"/>
        </w:rPr>
        <w:t xml:space="preserve"> і Л.Ф. Омельченко звертають увагу на те, що необхідно встановлювати відмінності між структурами n+v-ed і (</w:t>
      </w:r>
      <w:proofErr w:type="spellStart"/>
      <w:r w:rsidRPr="00C1523E">
        <w:rPr>
          <w:sz w:val="28"/>
          <w:szCs w:val="28"/>
          <w:lang w:val="uk-UA"/>
        </w:rPr>
        <w:t>n+n</w:t>
      </w:r>
      <w:proofErr w:type="spellEnd"/>
      <w:r w:rsidRPr="00C1523E">
        <w:rPr>
          <w:sz w:val="28"/>
          <w:szCs w:val="28"/>
          <w:lang w:val="uk-UA"/>
        </w:rPr>
        <w:t xml:space="preserve">)+-ed, оскільки це є, власне, прикладами складних слів і складно похідних одиниць, наприклад </w:t>
      </w:r>
      <w:r w:rsidRPr="00C1523E">
        <w:rPr>
          <w:i/>
          <w:sz w:val="28"/>
          <w:szCs w:val="28"/>
          <w:lang w:val="uk-UA"/>
        </w:rPr>
        <w:t>top-</w:t>
      </w:r>
      <w:proofErr w:type="spellStart"/>
      <w:r w:rsidRPr="00C1523E">
        <w:rPr>
          <w:i/>
          <w:sz w:val="28"/>
          <w:szCs w:val="28"/>
          <w:lang w:val="uk-UA"/>
        </w:rPr>
        <w:t>shelfed</w:t>
      </w:r>
      <w:proofErr w:type="spellEnd"/>
      <w:r w:rsidRPr="00C1523E">
        <w:rPr>
          <w:i/>
          <w:sz w:val="28"/>
          <w:szCs w:val="28"/>
          <w:lang w:val="uk-UA"/>
        </w:rPr>
        <w:t xml:space="preserve">, </w:t>
      </w:r>
      <w:proofErr w:type="spellStart"/>
      <w:r w:rsidRPr="00C1523E">
        <w:rPr>
          <w:i/>
          <w:sz w:val="28"/>
          <w:szCs w:val="28"/>
          <w:lang w:val="uk-UA"/>
        </w:rPr>
        <w:t>bootlegged</w:t>
      </w:r>
      <w:proofErr w:type="spellEnd"/>
      <w:r w:rsidRPr="00C1523E">
        <w:rPr>
          <w:i/>
          <w:sz w:val="28"/>
          <w:szCs w:val="28"/>
          <w:lang w:val="uk-UA"/>
        </w:rPr>
        <w:t xml:space="preserve">, </w:t>
      </w:r>
      <w:proofErr w:type="spellStart"/>
      <w:r w:rsidRPr="00C1523E">
        <w:rPr>
          <w:i/>
          <w:sz w:val="28"/>
          <w:szCs w:val="28"/>
          <w:lang w:val="uk-UA"/>
        </w:rPr>
        <w:t>glovehanded</w:t>
      </w:r>
      <w:proofErr w:type="spellEnd"/>
      <w:r w:rsidRPr="00C1523E">
        <w:rPr>
          <w:sz w:val="28"/>
          <w:szCs w:val="28"/>
          <w:lang w:val="uk-UA"/>
        </w:rPr>
        <w:t xml:space="preserve">. Займаючись питанням про семантику суфікса </w:t>
      </w:r>
      <w:proofErr w:type="spellStart"/>
      <w:r w:rsidRPr="00C1523E">
        <w:rPr>
          <w:sz w:val="28"/>
          <w:szCs w:val="28"/>
          <w:lang w:val="uk-UA"/>
        </w:rPr>
        <w:t>–ed</w:t>
      </w:r>
      <w:proofErr w:type="spellEnd"/>
      <w:r w:rsidRPr="00C1523E">
        <w:rPr>
          <w:sz w:val="28"/>
          <w:szCs w:val="28"/>
          <w:lang w:val="uk-UA"/>
        </w:rPr>
        <w:t xml:space="preserve">, необхідно згадати випадки позиційного зіткнення маркованих і немаркованих утворень типу </w:t>
      </w:r>
      <w:r w:rsidRPr="00C1523E">
        <w:rPr>
          <w:i/>
          <w:iCs/>
          <w:sz w:val="28"/>
          <w:szCs w:val="28"/>
          <w:lang w:val="uk-UA"/>
        </w:rPr>
        <w:t>top-</w:t>
      </w:r>
      <w:proofErr w:type="spellStart"/>
      <w:r w:rsidRPr="00C1523E">
        <w:rPr>
          <w:i/>
          <w:iCs/>
          <w:sz w:val="28"/>
          <w:szCs w:val="28"/>
          <w:lang w:val="uk-UA"/>
        </w:rPr>
        <w:t>seeded</w:t>
      </w:r>
      <w:proofErr w:type="spellEnd"/>
      <w:r w:rsidRPr="00C1523E">
        <w:rPr>
          <w:i/>
          <w:iCs/>
          <w:sz w:val="28"/>
          <w:szCs w:val="28"/>
          <w:lang w:val="uk-UA"/>
        </w:rPr>
        <w:t xml:space="preserve"> </w:t>
      </w:r>
      <w:proofErr w:type="spellStart"/>
      <w:r w:rsidRPr="00C1523E">
        <w:rPr>
          <w:i/>
          <w:iCs/>
          <w:sz w:val="28"/>
          <w:szCs w:val="28"/>
          <w:lang w:val="uk-UA"/>
        </w:rPr>
        <w:t>player</w:t>
      </w:r>
      <w:proofErr w:type="spellEnd"/>
      <w:r w:rsidRPr="00C1523E">
        <w:rPr>
          <w:i/>
          <w:iCs/>
          <w:sz w:val="28"/>
          <w:szCs w:val="28"/>
          <w:lang w:val="uk-UA"/>
        </w:rPr>
        <w:t>, top-</w:t>
      </w:r>
      <w:proofErr w:type="spellStart"/>
      <w:r w:rsidRPr="00C1523E">
        <w:rPr>
          <w:i/>
          <w:iCs/>
          <w:sz w:val="28"/>
          <w:szCs w:val="28"/>
          <w:lang w:val="uk-UA"/>
        </w:rPr>
        <w:t>seed</w:t>
      </w:r>
      <w:proofErr w:type="spellEnd"/>
      <w:r w:rsidRPr="00C1523E">
        <w:rPr>
          <w:i/>
          <w:iCs/>
          <w:sz w:val="28"/>
          <w:szCs w:val="28"/>
          <w:lang w:val="uk-UA"/>
        </w:rPr>
        <w:t xml:space="preserve"> </w:t>
      </w:r>
      <w:proofErr w:type="spellStart"/>
      <w:r w:rsidRPr="00C1523E">
        <w:rPr>
          <w:i/>
          <w:iCs/>
          <w:sz w:val="28"/>
          <w:szCs w:val="28"/>
          <w:lang w:val="uk-UA"/>
        </w:rPr>
        <w:t>position</w:t>
      </w:r>
      <w:proofErr w:type="spellEnd"/>
      <w:r w:rsidRPr="00C1523E">
        <w:rPr>
          <w:iCs/>
          <w:sz w:val="28"/>
          <w:szCs w:val="28"/>
          <w:lang w:val="uk-UA"/>
        </w:rPr>
        <w:t xml:space="preserve"> [</w:t>
      </w:r>
      <w:r w:rsidR="00562D44">
        <w:rPr>
          <w:iCs/>
          <w:sz w:val="28"/>
          <w:szCs w:val="28"/>
          <w:lang w:val="uk-UA"/>
        </w:rPr>
        <w:t>5</w:t>
      </w:r>
      <w:r w:rsidRPr="00C1523E">
        <w:rPr>
          <w:iCs/>
          <w:sz w:val="28"/>
          <w:szCs w:val="28"/>
          <w:lang w:val="uk-UA"/>
        </w:rPr>
        <w:t>]</w:t>
      </w:r>
      <w:r w:rsidRPr="00C1523E">
        <w:rPr>
          <w:sz w:val="28"/>
          <w:szCs w:val="28"/>
          <w:lang w:val="uk-UA"/>
        </w:rPr>
        <w:t xml:space="preserve">. Необхідно зазначити, що утворення з суфіксом </w:t>
      </w:r>
      <w:proofErr w:type="spellStart"/>
      <w:r w:rsidRPr="00C1523E">
        <w:rPr>
          <w:i/>
          <w:iCs/>
          <w:sz w:val="28"/>
          <w:szCs w:val="28"/>
          <w:lang w:val="uk-UA"/>
        </w:rPr>
        <w:t>–ed</w:t>
      </w:r>
      <w:proofErr w:type="spellEnd"/>
      <w:r w:rsidRPr="00C1523E">
        <w:rPr>
          <w:sz w:val="28"/>
          <w:szCs w:val="28"/>
          <w:lang w:val="uk-UA"/>
        </w:rPr>
        <w:t xml:space="preserve"> вказують на володіння предметом, а утворення без суфіксу </w:t>
      </w:r>
      <w:proofErr w:type="spellStart"/>
      <w:r w:rsidRPr="00C1523E">
        <w:rPr>
          <w:i/>
          <w:iCs/>
          <w:sz w:val="28"/>
          <w:szCs w:val="28"/>
          <w:lang w:val="uk-UA"/>
        </w:rPr>
        <w:t>–ed</w:t>
      </w:r>
      <w:proofErr w:type="spellEnd"/>
      <w:r w:rsidRPr="00C1523E">
        <w:rPr>
          <w:sz w:val="28"/>
          <w:szCs w:val="28"/>
          <w:lang w:val="uk-UA"/>
        </w:rPr>
        <w:t xml:space="preserve"> вказують на особливий різновид конструкцій з </w:t>
      </w:r>
      <w:r w:rsidRPr="00C1523E">
        <w:rPr>
          <w:sz w:val="28"/>
          <w:szCs w:val="28"/>
          <w:lang w:val="uk-UA"/>
        </w:rPr>
        <w:lastRenderedPageBreak/>
        <w:t xml:space="preserve">ад’єктивними </w:t>
      </w:r>
      <w:proofErr w:type="spellStart"/>
      <w:r w:rsidRPr="00C1523E">
        <w:rPr>
          <w:sz w:val="28"/>
          <w:szCs w:val="28"/>
          <w:lang w:val="uk-UA"/>
        </w:rPr>
        <w:t>бахуврихі</w:t>
      </w:r>
      <w:proofErr w:type="spellEnd"/>
      <w:r w:rsidRPr="00C1523E">
        <w:rPr>
          <w:sz w:val="28"/>
          <w:szCs w:val="28"/>
          <w:lang w:val="uk-UA"/>
        </w:rPr>
        <w:t xml:space="preserve"> із основою числівника та основою іменника, який вживається без суфікса </w:t>
      </w:r>
      <w:proofErr w:type="spellStart"/>
      <w:r w:rsidRPr="00C1523E">
        <w:rPr>
          <w:i/>
          <w:iCs/>
          <w:sz w:val="28"/>
          <w:szCs w:val="28"/>
          <w:lang w:val="uk-UA"/>
        </w:rPr>
        <w:t>–ed</w:t>
      </w:r>
      <w:proofErr w:type="spellEnd"/>
      <w:r w:rsidRPr="00C1523E">
        <w:rPr>
          <w:sz w:val="28"/>
          <w:szCs w:val="28"/>
          <w:lang w:val="uk-UA"/>
        </w:rPr>
        <w:t xml:space="preserve">, наприклад </w:t>
      </w:r>
      <w:r w:rsidRPr="00C1523E">
        <w:rPr>
          <w:i/>
          <w:sz w:val="28"/>
          <w:szCs w:val="28"/>
          <w:lang w:val="uk-UA"/>
        </w:rPr>
        <w:t>two-</w:t>
      </w:r>
      <w:proofErr w:type="spellStart"/>
      <w:r w:rsidRPr="00C1523E">
        <w:rPr>
          <w:i/>
          <w:sz w:val="28"/>
          <w:szCs w:val="28"/>
          <w:lang w:val="uk-UA"/>
        </w:rPr>
        <w:t>point</w:t>
      </w:r>
      <w:proofErr w:type="spellEnd"/>
      <w:r w:rsidRPr="00C1523E">
        <w:rPr>
          <w:i/>
          <w:sz w:val="28"/>
          <w:szCs w:val="28"/>
          <w:lang w:val="uk-UA"/>
        </w:rPr>
        <w:t>, three-</w:t>
      </w:r>
      <w:proofErr w:type="spellStart"/>
      <w:r w:rsidRPr="00C1523E">
        <w:rPr>
          <w:i/>
          <w:sz w:val="28"/>
          <w:szCs w:val="28"/>
          <w:lang w:val="uk-UA"/>
        </w:rPr>
        <w:t>base</w:t>
      </w:r>
      <w:proofErr w:type="spellEnd"/>
      <w:r w:rsidRPr="00C1523E">
        <w:rPr>
          <w:i/>
          <w:sz w:val="28"/>
          <w:szCs w:val="28"/>
          <w:lang w:val="uk-UA"/>
        </w:rPr>
        <w:t>, fifty-</w:t>
      </w:r>
      <w:proofErr w:type="spellStart"/>
      <w:r w:rsidRPr="00C1523E">
        <w:rPr>
          <w:i/>
          <w:sz w:val="28"/>
          <w:szCs w:val="28"/>
          <w:lang w:val="uk-UA"/>
        </w:rPr>
        <w:t>goal</w:t>
      </w:r>
      <w:proofErr w:type="spellEnd"/>
      <w:r w:rsidRPr="00C1523E">
        <w:rPr>
          <w:i/>
          <w:sz w:val="28"/>
          <w:szCs w:val="28"/>
          <w:lang w:val="uk-UA"/>
        </w:rPr>
        <w:t>, 2-game</w:t>
      </w:r>
      <w:r w:rsidRPr="00C1523E">
        <w:rPr>
          <w:sz w:val="28"/>
          <w:szCs w:val="28"/>
          <w:lang w:val="uk-UA"/>
        </w:rPr>
        <w:t>.</w:t>
      </w:r>
    </w:p>
    <w:p w:rsidR="002A2B22" w:rsidRPr="00C1523E" w:rsidRDefault="002A2B22" w:rsidP="00A12B72">
      <w:pPr>
        <w:widowControl w:val="0"/>
        <w:autoSpaceDE w:val="0"/>
        <w:spacing w:line="360" w:lineRule="auto"/>
        <w:ind w:left="-426" w:right="141" w:firstLine="567"/>
        <w:jc w:val="both"/>
        <w:rPr>
          <w:sz w:val="28"/>
          <w:szCs w:val="28"/>
          <w:lang w:val="uk-UA"/>
        </w:rPr>
      </w:pPr>
      <w:r w:rsidRPr="00C1523E">
        <w:rPr>
          <w:sz w:val="28"/>
          <w:szCs w:val="28"/>
          <w:lang w:val="uk-UA"/>
        </w:rPr>
        <w:t>Деякі синтаксичні конструкції зв’язані певним відношенням синонімії, а їх деривати можуть виражати цілі вирази у стислій формі [</w:t>
      </w:r>
      <w:r w:rsidR="00562D44">
        <w:rPr>
          <w:sz w:val="28"/>
          <w:szCs w:val="28"/>
          <w:lang w:val="uk-UA"/>
        </w:rPr>
        <w:t>9</w:t>
      </w:r>
      <w:r w:rsidRPr="00C1523E">
        <w:rPr>
          <w:sz w:val="28"/>
          <w:szCs w:val="28"/>
          <w:lang w:val="uk-UA"/>
        </w:rPr>
        <w:t xml:space="preserve">]. При </w:t>
      </w:r>
      <w:proofErr w:type="spellStart"/>
      <w:r w:rsidRPr="00C1523E">
        <w:rPr>
          <w:sz w:val="28"/>
          <w:szCs w:val="28"/>
          <w:lang w:val="uk-UA"/>
        </w:rPr>
        <w:t>універбації</w:t>
      </w:r>
      <w:proofErr w:type="spellEnd"/>
      <w:r w:rsidRPr="00C1523E">
        <w:rPr>
          <w:sz w:val="28"/>
          <w:szCs w:val="28"/>
          <w:lang w:val="uk-UA"/>
        </w:rPr>
        <w:t xml:space="preserve"> словосполучень утворюються похідні слова, в які закладено основу одно з членів словосполучень, таким чином похідне слово співвідноситься за формою з одним словом, а за смислом – зі словосполученням. Явище </w:t>
      </w:r>
      <w:proofErr w:type="spellStart"/>
      <w:r w:rsidRPr="00C1523E">
        <w:rPr>
          <w:sz w:val="28"/>
          <w:szCs w:val="28"/>
          <w:lang w:val="uk-UA"/>
        </w:rPr>
        <w:t>номіналізації</w:t>
      </w:r>
      <w:proofErr w:type="spellEnd"/>
      <w:r w:rsidRPr="00C1523E">
        <w:rPr>
          <w:sz w:val="28"/>
          <w:szCs w:val="28"/>
          <w:lang w:val="uk-UA"/>
        </w:rPr>
        <w:t xml:space="preserve"> тісно пов’язане з </w:t>
      </w:r>
      <w:proofErr w:type="spellStart"/>
      <w:r w:rsidRPr="00C1523E">
        <w:rPr>
          <w:sz w:val="28"/>
          <w:szCs w:val="28"/>
          <w:lang w:val="uk-UA"/>
        </w:rPr>
        <w:t>морфолого-синтактичною</w:t>
      </w:r>
      <w:proofErr w:type="spellEnd"/>
      <w:r w:rsidRPr="00C1523E">
        <w:rPr>
          <w:sz w:val="28"/>
          <w:szCs w:val="28"/>
          <w:lang w:val="uk-UA"/>
        </w:rPr>
        <w:t xml:space="preserve"> і семантичною компресією. </w:t>
      </w:r>
      <w:proofErr w:type="spellStart"/>
      <w:r w:rsidRPr="00C1523E">
        <w:rPr>
          <w:sz w:val="28"/>
          <w:szCs w:val="28"/>
          <w:lang w:val="uk-UA"/>
        </w:rPr>
        <w:t>Складнопохідні</w:t>
      </w:r>
      <w:proofErr w:type="spellEnd"/>
      <w:r w:rsidRPr="00C1523E">
        <w:rPr>
          <w:sz w:val="28"/>
          <w:szCs w:val="28"/>
          <w:lang w:val="uk-UA"/>
        </w:rPr>
        <w:t xml:space="preserve"> іменники моделі </w:t>
      </w:r>
      <w:proofErr w:type="spellStart"/>
      <w:r w:rsidRPr="00C1523E">
        <w:rPr>
          <w:sz w:val="28"/>
          <w:szCs w:val="28"/>
          <w:lang w:val="uk-UA"/>
        </w:rPr>
        <w:t>a+n</w:t>
      </w:r>
      <w:proofErr w:type="spellEnd"/>
      <w:r w:rsidRPr="00C1523E">
        <w:rPr>
          <w:sz w:val="28"/>
          <w:szCs w:val="28"/>
          <w:lang w:val="uk-UA"/>
        </w:rPr>
        <w:t xml:space="preserve"> + -</w:t>
      </w:r>
      <w:r w:rsidRPr="00C1523E">
        <w:rPr>
          <w:i/>
          <w:iCs/>
          <w:sz w:val="28"/>
          <w:szCs w:val="28"/>
          <w:lang w:val="uk-UA"/>
        </w:rPr>
        <w:t>ed</w:t>
      </w:r>
      <w:r w:rsidRPr="00C1523E">
        <w:rPr>
          <w:sz w:val="28"/>
          <w:szCs w:val="28"/>
          <w:lang w:val="uk-UA"/>
        </w:rPr>
        <w:t xml:space="preserve"> є результатом редукції речення у складне слово, наприклад: </w:t>
      </w:r>
      <w:r w:rsidRPr="00C1523E">
        <w:rPr>
          <w:i/>
          <w:iCs/>
          <w:sz w:val="28"/>
          <w:szCs w:val="28"/>
          <w:lang w:val="uk-UA"/>
        </w:rPr>
        <w:t>close-</w:t>
      </w:r>
      <w:proofErr w:type="spellStart"/>
      <w:r w:rsidRPr="00C1523E">
        <w:rPr>
          <w:i/>
          <w:iCs/>
          <w:sz w:val="28"/>
          <w:szCs w:val="28"/>
          <w:lang w:val="uk-UA"/>
        </w:rPr>
        <w:t>batteled</w:t>
      </w:r>
      <w:proofErr w:type="spellEnd"/>
      <w:r w:rsidRPr="00C1523E">
        <w:rPr>
          <w:sz w:val="28"/>
          <w:szCs w:val="28"/>
          <w:lang w:val="uk-UA"/>
        </w:rPr>
        <w:t xml:space="preserve">. Поза реченням неможливо співвіднести це слово зі словосполученням </w:t>
      </w:r>
      <w:r w:rsidRPr="00C1523E">
        <w:rPr>
          <w:i/>
          <w:iCs/>
          <w:sz w:val="28"/>
          <w:szCs w:val="28"/>
          <w:lang w:val="en-US"/>
        </w:rPr>
        <w:t>close</w:t>
      </w:r>
      <w:r w:rsidRPr="00C1523E">
        <w:rPr>
          <w:i/>
          <w:iCs/>
          <w:sz w:val="28"/>
          <w:szCs w:val="28"/>
          <w:lang w:val="uk-UA"/>
        </w:rPr>
        <w:t xml:space="preserve"> </w:t>
      </w:r>
      <w:r w:rsidRPr="00C1523E">
        <w:rPr>
          <w:i/>
          <w:iCs/>
          <w:sz w:val="28"/>
          <w:szCs w:val="28"/>
          <w:lang w:val="en-US"/>
        </w:rPr>
        <w:t>battle</w:t>
      </w:r>
      <w:r w:rsidRPr="00C1523E">
        <w:rPr>
          <w:sz w:val="28"/>
          <w:szCs w:val="28"/>
          <w:lang w:val="uk-UA"/>
        </w:rPr>
        <w:t xml:space="preserve">, адже у такому випадку втрачається значення </w:t>
      </w:r>
      <w:proofErr w:type="spellStart"/>
      <w:r w:rsidRPr="00C1523E">
        <w:rPr>
          <w:sz w:val="28"/>
          <w:szCs w:val="28"/>
          <w:lang w:val="uk-UA"/>
        </w:rPr>
        <w:t>посесійності</w:t>
      </w:r>
      <w:proofErr w:type="spellEnd"/>
      <w:r w:rsidRPr="00C1523E">
        <w:rPr>
          <w:sz w:val="28"/>
          <w:szCs w:val="28"/>
          <w:lang w:val="uk-UA"/>
        </w:rPr>
        <w:t xml:space="preserve">, яке є важливою семантичною властивістю </w:t>
      </w:r>
      <w:proofErr w:type="spellStart"/>
      <w:r w:rsidRPr="00C1523E">
        <w:rPr>
          <w:sz w:val="28"/>
          <w:szCs w:val="28"/>
          <w:lang w:val="uk-UA"/>
        </w:rPr>
        <w:t>складнопохідних</w:t>
      </w:r>
      <w:proofErr w:type="spellEnd"/>
      <w:r w:rsidRPr="00C1523E">
        <w:rPr>
          <w:sz w:val="28"/>
          <w:szCs w:val="28"/>
          <w:lang w:val="uk-UA"/>
        </w:rPr>
        <w:t xml:space="preserve"> іменників. Ад’єктивні </w:t>
      </w:r>
      <w:proofErr w:type="spellStart"/>
      <w:r w:rsidRPr="00C1523E">
        <w:rPr>
          <w:sz w:val="28"/>
          <w:szCs w:val="28"/>
          <w:lang w:val="uk-UA"/>
        </w:rPr>
        <w:t>номінанти</w:t>
      </w:r>
      <w:proofErr w:type="spellEnd"/>
      <w:r w:rsidRPr="00C1523E">
        <w:rPr>
          <w:sz w:val="28"/>
          <w:szCs w:val="28"/>
          <w:lang w:val="uk-UA"/>
        </w:rPr>
        <w:t xml:space="preserve"> типу </w:t>
      </w:r>
      <w:proofErr w:type="spellStart"/>
      <w:r w:rsidRPr="00C1523E">
        <w:rPr>
          <w:sz w:val="28"/>
          <w:szCs w:val="28"/>
          <w:lang w:val="uk-UA"/>
        </w:rPr>
        <w:t>бахуврихі</w:t>
      </w:r>
      <w:proofErr w:type="spellEnd"/>
      <w:r w:rsidRPr="00C1523E">
        <w:rPr>
          <w:sz w:val="28"/>
          <w:szCs w:val="28"/>
          <w:lang w:val="uk-UA"/>
        </w:rPr>
        <w:t xml:space="preserve"> моделюються трансформацією типу </w:t>
      </w:r>
      <w:proofErr w:type="spellStart"/>
      <w:r w:rsidRPr="00C1523E">
        <w:rPr>
          <w:i/>
          <w:iCs/>
          <w:sz w:val="28"/>
          <w:szCs w:val="28"/>
          <w:lang w:val="uk-UA"/>
        </w:rPr>
        <w:t>one</w:t>
      </w:r>
      <w:proofErr w:type="spellEnd"/>
      <w:r w:rsidRPr="00C1523E">
        <w:rPr>
          <w:i/>
          <w:iCs/>
          <w:sz w:val="28"/>
          <w:szCs w:val="28"/>
          <w:lang w:val="uk-UA"/>
        </w:rPr>
        <w:t xml:space="preserve"> </w:t>
      </w:r>
      <w:proofErr w:type="spellStart"/>
      <w:r w:rsidRPr="00C1523E">
        <w:rPr>
          <w:i/>
          <w:iCs/>
          <w:sz w:val="28"/>
          <w:szCs w:val="28"/>
          <w:lang w:val="uk-UA"/>
        </w:rPr>
        <w:t>having</w:t>
      </w:r>
      <w:proofErr w:type="spellEnd"/>
      <w:r w:rsidRPr="00C1523E">
        <w:rPr>
          <w:i/>
          <w:iCs/>
          <w:sz w:val="28"/>
          <w:szCs w:val="28"/>
          <w:lang w:val="uk-UA"/>
        </w:rPr>
        <w:t xml:space="preserve"> </w:t>
      </w:r>
      <w:proofErr w:type="spellStart"/>
      <w:r w:rsidRPr="00C1523E">
        <w:rPr>
          <w:i/>
          <w:iCs/>
          <w:sz w:val="28"/>
          <w:szCs w:val="28"/>
          <w:lang w:val="uk-UA"/>
        </w:rPr>
        <w:t>something</w:t>
      </w:r>
      <w:proofErr w:type="spellEnd"/>
      <w:r w:rsidRPr="00C1523E">
        <w:rPr>
          <w:sz w:val="28"/>
          <w:szCs w:val="28"/>
          <w:lang w:val="uk-UA"/>
        </w:rPr>
        <w:t xml:space="preserve">, наприклад: </w:t>
      </w:r>
      <w:r w:rsidRPr="00C1523E">
        <w:rPr>
          <w:i/>
          <w:iCs/>
          <w:sz w:val="28"/>
          <w:szCs w:val="28"/>
          <w:lang w:val="uk-UA"/>
        </w:rPr>
        <w:t>high-</w:t>
      </w:r>
      <w:proofErr w:type="spellStart"/>
      <w:r w:rsidRPr="00C1523E">
        <w:rPr>
          <w:i/>
          <w:iCs/>
          <w:sz w:val="28"/>
          <w:szCs w:val="28"/>
          <w:lang w:val="uk-UA"/>
        </w:rPr>
        <w:t>priced</w:t>
      </w:r>
      <w:proofErr w:type="spellEnd"/>
      <w:r w:rsidRPr="00C1523E">
        <w:rPr>
          <w:i/>
          <w:iCs/>
          <w:sz w:val="28"/>
          <w:szCs w:val="28"/>
          <w:lang w:val="uk-UA"/>
        </w:rPr>
        <w:t>, hard-</w:t>
      </w:r>
      <w:proofErr w:type="spellStart"/>
      <w:r w:rsidRPr="00C1523E">
        <w:rPr>
          <w:i/>
          <w:iCs/>
          <w:sz w:val="28"/>
          <w:szCs w:val="28"/>
          <w:lang w:val="uk-UA"/>
        </w:rPr>
        <w:t>hit</w:t>
      </w:r>
      <w:proofErr w:type="spellEnd"/>
      <w:r w:rsidRPr="00C1523E">
        <w:rPr>
          <w:sz w:val="28"/>
          <w:szCs w:val="28"/>
          <w:lang w:val="uk-UA"/>
        </w:rPr>
        <w:t>.</w:t>
      </w:r>
    </w:p>
    <w:p w:rsidR="002A2B22" w:rsidRPr="00C1523E" w:rsidRDefault="002A2B22" w:rsidP="00A12B72">
      <w:pPr>
        <w:widowControl w:val="0"/>
        <w:autoSpaceDE w:val="0"/>
        <w:spacing w:line="360" w:lineRule="auto"/>
        <w:ind w:left="-426" w:right="141" w:firstLine="567"/>
        <w:jc w:val="both"/>
        <w:rPr>
          <w:sz w:val="28"/>
          <w:szCs w:val="28"/>
          <w:lang w:val="uk-UA"/>
        </w:rPr>
      </w:pPr>
      <w:r w:rsidRPr="00C1523E">
        <w:rPr>
          <w:sz w:val="28"/>
          <w:szCs w:val="28"/>
          <w:lang w:val="uk-UA"/>
        </w:rPr>
        <w:t xml:space="preserve">У багатьох випадках складно-суфіксальні слова стають основою подальшого дериваційного процесу: </w:t>
      </w:r>
      <w:proofErr w:type="spellStart"/>
      <w:r w:rsidRPr="00C1523E">
        <w:rPr>
          <w:i/>
          <w:iCs/>
          <w:sz w:val="28"/>
          <w:szCs w:val="28"/>
          <w:lang w:val="uk-UA"/>
        </w:rPr>
        <w:t>glovehanded</w:t>
      </w:r>
      <w:proofErr w:type="spellEnd"/>
      <w:r w:rsidRPr="00C1523E">
        <w:rPr>
          <w:i/>
          <w:iCs/>
          <w:sz w:val="28"/>
          <w:szCs w:val="28"/>
          <w:lang w:val="uk-UA"/>
        </w:rPr>
        <w:t xml:space="preserve">, </w:t>
      </w:r>
      <w:proofErr w:type="spellStart"/>
      <w:r w:rsidRPr="00C1523E">
        <w:rPr>
          <w:i/>
          <w:iCs/>
          <w:sz w:val="28"/>
          <w:szCs w:val="28"/>
          <w:lang w:val="uk-UA"/>
        </w:rPr>
        <w:t>glovehandedness</w:t>
      </w:r>
      <w:proofErr w:type="spellEnd"/>
      <w:r w:rsidRPr="00C1523E">
        <w:rPr>
          <w:sz w:val="28"/>
          <w:szCs w:val="28"/>
          <w:lang w:val="uk-UA"/>
        </w:rPr>
        <w:t>. Найчастіше складно похідні прислівники утворюються на словотвірній базі (</w:t>
      </w:r>
      <w:proofErr w:type="spellStart"/>
      <w:r w:rsidRPr="00C1523E">
        <w:rPr>
          <w:sz w:val="28"/>
          <w:szCs w:val="28"/>
          <w:lang w:val="uk-UA"/>
        </w:rPr>
        <w:t>a+n</w:t>
      </w:r>
      <w:proofErr w:type="spellEnd"/>
      <w:r w:rsidRPr="00C1523E">
        <w:rPr>
          <w:sz w:val="28"/>
          <w:szCs w:val="28"/>
          <w:lang w:val="uk-UA"/>
        </w:rPr>
        <w:t>)+-ed, (</w:t>
      </w:r>
      <w:proofErr w:type="spellStart"/>
      <w:r w:rsidRPr="00C1523E">
        <w:rPr>
          <w:sz w:val="28"/>
          <w:szCs w:val="28"/>
          <w:lang w:val="uk-UA"/>
        </w:rPr>
        <w:t>n+n</w:t>
      </w:r>
      <w:proofErr w:type="spellEnd"/>
      <w:r w:rsidRPr="00C1523E">
        <w:rPr>
          <w:sz w:val="28"/>
          <w:szCs w:val="28"/>
          <w:lang w:val="uk-UA"/>
        </w:rPr>
        <w:t xml:space="preserve">)+-ed. Нерідко використовується згорнута </w:t>
      </w:r>
      <w:proofErr w:type="spellStart"/>
      <w:r w:rsidRPr="00C1523E">
        <w:rPr>
          <w:sz w:val="28"/>
          <w:szCs w:val="28"/>
          <w:lang w:val="uk-UA"/>
        </w:rPr>
        <w:t>номіналізація</w:t>
      </w:r>
      <w:proofErr w:type="spellEnd"/>
      <w:r w:rsidRPr="00C1523E">
        <w:rPr>
          <w:sz w:val="28"/>
          <w:szCs w:val="28"/>
          <w:lang w:val="uk-UA"/>
        </w:rPr>
        <w:t xml:space="preserve"> прислівника для варіювання номінації одного і того ж стану або дії. Значення такого прислівникового опорного компоненту являє одне ціле, в якому немає суб’єктивно-оцінного і денотативного аспекту [</w:t>
      </w:r>
      <w:r w:rsidR="000C1E9D">
        <w:rPr>
          <w:sz w:val="28"/>
          <w:szCs w:val="28"/>
          <w:lang w:val="uk-UA"/>
        </w:rPr>
        <w:t>7</w:t>
      </w:r>
      <w:r w:rsidRPr="00C1523E">
        <w:rPr>
          <w:sz w:val="28"/>
          <w:szCs w:val="28"/>
          <w:lang w:val="uk-UA"/>
        </w:rPr>
        <w:t>].</w:t>
      </w:r>
    </w:p>
    <w:p w:rsidR="00DE7740" w:rsidRPr="00A579A6" w:rsidRDefault="002A2B22" w:rsidP="00A12B72">
      <w:pPr>
        <w:spacing w:line="360" w:lineRule="auto"/>
        <w:ind w:left="-426" w:right="141" w:firstLine="567"/>
        <w:jc w:val="both"/>
        <w:rPr>
          <w:sz w:val="28"/>
          <w:szCs w:val="28"/>
        </w:rPr>
      </w:pPr>
      <w:r w:rsidRPr="00C1523E">
        <w:rPr>
          <w:sz w:val="28"/>
          <w:szCs w:val="28"/>
          <w:lang w:val="uk-UA"/>
        </w:rPr>
        <w:t xml:space="preserve"> </w:t>
      </w:r>
      <w:proofErr w:type="spellStart"/>
      <w:r w:rsidRPr="00C1523E">
        <w:rPr>
          <w:sz w:val="28"/>
          <w:szCs w:val="28"/>
        </w:rPr>
        <w:t>Отже</w:t>
      </w:r>
      <w:proofErr w:type="spellEnd"/>
      <w:r w:rsidRPr="00C1523E">
        <w:rPr>
          <w:sz w:val="28"/>
          <w:szCs w:val="28"/>
        </w:rPr>
        <w:t xml:space="preserve"> ми </w:t>
      </w:r>
      <w:proofErr w:type="spellStart"/>
      <w:r w:rsidRPr="00C1523E">
        <w:rPr>
          <w:sz w:val="28"/>
          <w:szCs w:val="28"/>
        </w:rPr>
        <w:t>бачимо</w:t>
      </w:r>
      <w:proofErr w:type="spellEnd"/>
      <w:r w:rsidRPr="00C1523E">
        <w:rPr>
          <w:sz w:val="28"/>
          <w:szCs w:val="28"/>
        </w:rPr>
        <w:t xml:space="preserve">, </w:t>
      </w:r>
      <w:proofErr w:type="spellStart"/>
      <w:r w:rsidRPr="00C1523E">
        <w:rPr>
          <w:sz w:val="28"/>
          <w:szCs w:val="28"/>
        </w:rPr>
        <w:t>що</w:t>
      </w:r>
      <w:proofErr w:type="spellEnd"/>
      <w:r w:rsidRPr="00C1523E">
        <w:rPr>
          <w:sz w:val="28"/>
          <w:szCs w:val="28"/>
        </w:rPr>
        <w:t xml:space="preserve"> </w:t>
      </w:r>
      <w:proofErr w:type="spellStart"/>
      <w:r w:rsidRPr="00C1523E">
        <w:rPr>
          <w:sz w:val="28"/>
          <w:szCs w:val="28"/>
        </w:rPr>
        <w:t>складнопохідні</w:t>
      </w:r>
      <w:proofErr w:type="spellEnd"/>
      <w:r w:rsidRPr="00C1523E">
        <w:rPr>
          <w:sz w:val="28"/>
          <w:szCs w:val="28"/>
        </w:rPr>
        <w:t xml:space="preserve"> </w:t>
      </w:r>
      <w:proofErr w:type="spellStart"/>
      <w:r w:rsidRPr="00C1523E">
        <w:rPr>
          <w:sz w:val="28"/>
          <w:szCs w:val="28"/>
        </w:rPr>
        <w:t>лексичні</w:t>
      </w:r>
      <w:proofErr w:type="spellEnd"/>
      <w:r w:rsidRPr="00C1523E">
        <w:rPr>
          <w:sz w:val="28"/>
          <w:szCs w:val="28"/>
        </w:rPr>
        <w:t xml:space="preserve"> </w:t>
      </w:r>
      <w:proofErr w:type="spellStart"/>
      <w:r w:rsidRPr="00C1523E">
        <w:rPr>
          <w:sz w:val="28"/>
          <w:szCs w:val="28"/>
        </w:rPr>
        <w:t>одиниці</w:t>
      </w:r>
      <w:proofErr w:type="spellEnd"/>
      <w:r w:rsidRPr="00C1523E">
        <w:rPr>
          <w:sz w:val="28"/>
          <w:szCs w:val="28"/>
        </w:rPr>
        <w:t xml:space="preserve"> </w:t>
      </w:r>
      <w:proofErr w:type="spellStart"/>
      <w:r w:rsidRPr="00C1523E">
        <w:rPr>
          <w:sz w:val="28"/>
          <w:szCs w:val="28"/>
        </w:rPr>
        <w:t>являють</w:t>
      </w:r>
      <w:proofErr w:type="spellEnd"/>
      <w:r w:rsidRPr="00C1523E">
        <w:rPr>
          <w:sz w:val="28"/>
          <w:szCs w:val="28"/>
        </w:rPr>
        <w:t xml:space="preserve"> собою великий </w:t>
      </w:r>
      <w:proofErr w:type="spellStart"/>
      <w:r w:rsidRPr="00C1523E">
        <w:rPr>
          <w:sz w:val="28"/>
          <w:szCs w:val="28"/>
        </w:rPr>
        <w:t>клас</w:t>
      </w:r>
      <w:proofErr w:type="spellEnd"/>
      <w:r w:rsidRPr="00C1523E">
        <w:rPr>
          <w:sz w:val="28"/>
          <w:szCs w:val="28"/>
        </w:rPr>
        <w:t xml:space="preserve"> </w:t>
      </w:r>
      <w:proofErr w:type="spellStart"/>
      <w:r w:rsidRPr="00C1523E">
        <w:rPr>
          <w:sz w:val="28"/>
          <w:szCs w:val="28"/>
        </w:rPr>
        <w:t>слів</w:t>
      </w:r>
      <w:proofErr w:type="spellEnd"/>
      <w:r w:rsidRPr="00C1523E">
        <w:rPr>
          <w:sz w:val="28"/>
          <w:szCs w:val="28"/>
        </w:rPr>
        <w:t xml:space="preserve"> </w:t>
      </w:r>
      <w:proofErr w:type="spellStart"/>
      <w:r w:rsidRPr="00C1523E">
        <w:rPr>
          <w:sz w:val="28"/>
          <w:szCs w:val="28"/>
        </w:rPr>
        <w:t>американського</w:t>
      </w:r>
      <w:proofErr w:type="spellEnd"/>
      <w:r w:rsidRPr="00C1523E">
        <w:rPr>
          <w:sz w:val="28"/>
          <w:szCs w:val="28"/>
        </w:rPr>
        <w:t xml:space="preserve"> спортивного </w:t>
      </w:r>
      <w:proofErr w:type="spellStart"/>
      <w:r w:rsidRPr="00C1523E">
        <w:rPr>
          <w:sz w:val="28"/>
          <w:szCs w:val="28"/>
        </w:rPr>
        <w:t>дискурсу</w:t>
      </w:r>
      <w:proofErr w:type="spellEnd"/>
      <w:r w:rsidRPr="00C1523E">
        <w:rPr>
          <w:sz w:val="28"/>
          <w:szCs w:val="28"/>
        </w:rPr>
        <w:t xml:space="preserve">. </w:t>
      </w:r>
      <w:proofErr w:type="spellStart"/>
      <w:r w:rsidRPr="00C1523E">
        <w:rPr>
          <w:sz w:val="28"/>
          <w:szCs w:val="28"/>
        </w:rPr>
        <w:t>Дані</w:t>
      </w:r>
      <w:proofErr w:type="spellEnd"/>
      <w:r w:rsidRPr="00C1523E">
        <w:rPr>
          <w:sz w:val="28"/>
          <w:szCs w:val="28"/>
        </w:rPr>
        <w:t xml:space="preserve"> </w:t>
      </w:r>
      <w:proofErr w:type="spellStart"/>
      <w:r w:rsidRPr="00C1523E">
        <w:rPr>
          <w:sz w:val="28"/>
          <w:szCs w:val="28"/>
        </w:rPr>
        <w:t>лексичні</w:t>
      </w:r>
      <w:proofErr w:type="spellEnd"/>
      <w:r w:rsidRPr="00C1523E">
        <w:rPr>
          <w:sz w:val="28"/>
          <w:szCs w:val="28"/>
        </w:rPr>
        <w:t xml:space="preserve"> </w:t>
      </w:r>
      <w:proofErr w:type="spellStart"/>
      <w:r w:rsidRPr="00C1523E">
        <w:rPr>
          <w:sz w:val="28"/>
          <w:szCs w:val="28"/>
        </w:rPr>
        <w:t>одиниці</w:t>
      </w:r>
      <w:proofErr w:type="spellEnd"/>
      <w:r w:rsidRPr="00C1523E">
        <w:rPr>
          <w:sz w:val="28"/>
          <w:szCs w:val="28"/>
        </w:rPr>
        <w:t xml:space="preserve"> </w:t>
      </w:r>
      <w:proofErr w:type="spellStart"/>
      <w:r w:rsidRPr="00C1523E">
        <w:rPr>
          <w:sz w:val="28"/>
          <w:szCs w:val="28"/>
        </w:rPr>
        <w:t>завжди</w:t>
      </w:r>
      <w:proofErr w:type="spellEnd"/>
      <w:r w:rsidRPr="00C1523E">
        <w:rPr>
          <w:sz w:val="28"/>
          <w:szCs w:val="28"/>
        </w:rPr>
        <w:t xml:space="preserve"> </w:t>
      </w:r>
      <w:proofErr w:type="spellStart"/>
      <w:r w:rsidRPr="00C1523E">
        <w:rPr>
          <w:sz w:val="28"/>
          <w:szCs w:val="28"/>
        </w:rPr>
        <w:t>характеризуються</w:t>
      </w:r>
      <w:proofErr w:type="spellEnd"/>
      <w:r w:rsidRPr="00C1523E">
        <w:rPr>
          <w:sz w:val="28"/>
          <w:szCs w:val="28"/>
        </w:rPr>
        <w:t xml:space="preserve"> </w:t>
      </w:r>
      <w:proofErr w:type="spellStart"/>
      <w:r w:rsidRPr="00C1523E">
        <w:rPr>
          <w:sz w:val="28"/>
          <w:szCs w:val="28"/>
        </w:rPr>
        <w:t>ад’єктивними</w:t>
      </w:r>
      <w:proofErr w:type="spellEnd"/>
      <w:r w:rsidRPr="00C1523E">
        <w:rPr>
          <w:sz w:val="28"/>
          <w:szCs w:val="28"/>
        </w:rPr>
        <w:t xml:space="preserve"> </w:t>
      </w:r>
      <w:proofErr w:type="spellStart"/>
      <w:r w:rsidRPr="00C1523E">
        <w:rPr>
          <w:sz w:val="28"/>
          <w:szCs w:val="28"/>
        </w:rPr>
        <w:t>відношеннями</w:t>
      </w:r>
      <w:proofErr w:type="spellEnd"/>
      <w:r w:rsidRPr="00C1523E">
        <w:rPr>
          <w:sz w:val="28"/>
          <w:szCs w:val="28"/>
        </w:rPr>
        <w:t xml:space="preserve"> </w:t>
      </w:r>
      <w:proofErr w:type="spellStart"/>
      <w:r w:rsidRPr="00C1523E">
        <w:rPr>
          <w:sz w:val="28"/>
          <w:szCs w:val="28"/>
        </w:rPr>
        <w:t>і</w:t>
      </w:r>
      <w:proofErr w:type="spellEnd"/>
      <w:r w:rsidRPr="00C1523E">
        <w:rPr>
          <w:sz w:val="28"/>
          <w:szCs w:val="28"/>
        </w:rPr>
        <w:t xml:space="preserve"> </w:t>
      </w:r>
      <w:proofErr w:type="spellStart"/>
      <w:r w:rsidRPr="00C1523E">
        <w:rPr>
          <w:sz w:val="28"/>
          <w:szCs w:val="28"/>
        </w:rPr>
        <w:t>представляють</w:t>
      </w:r>
      <w:proofErr w:type="spellEnd"/>
      <w:r w:rsidRPr="00C1523E">
        <w:rPr>
          <w:sz w:val="28"/>
          <w:szCs w:val="28"/>
        </w:rPr>
        <w:t xml:space="preserve"> </w:t>
      </w:r>
      <w:proofErr w:type="spellStart"/>
      <w:r w:rsidRPr="00C1523E">
        <w:rPr>
          <w:sz w:val="28"/>
          <w:szCs w:val="28"/>
        </w:rPr>
        <w:t>клас</w:t>
      </w:r>
      <w:proofErr w:type="spellEnd"/>
      <w:r w:rsidRPr="00C1523E">
        <w:rPr>
          <w:sz w:val="28"/>
          <w:szCs w:val="28"/>
        </w:rPr>
        <w:t xml:space="preserve"> </w:t>
      </w:r>
      <w:proofErr w:type="spellStart"/>
      <w:r w:rsidRPr="00C1523E">
        <w:rPr>
          <w:sz w:val="28"/>
          <w:szCs w:val="28"/>
        </w:rPr>
        <w:t>бахуврихі</w:t>
      </w:r>
      <w:proofErr w:type="spellEnd"/>
      <w:r w:rsidRPr="00C1523E">
        <w:rPr>
          <w:sz w:val="28"/>
          <w:szCs w:val="28"/>
        </w:rPr>
        <w:t xml:space="preserve">.  </w:t>
      </w:r>
      <w:proofErr w:type="spellStart"/>
      <w:r w:rsidRPr="00C1523E">
        <w:rPr>
          <w:sz w:val="28"/>
          <w:szCs w:val="28"/>
        </w:rPr>
        <w:t>Найпродуктивнішими</w:t>
      </w:r>
      <w:proofErr w:type="spellEnd"/>
      <w:r w:rsidRPr="00C1523E">
        <w:rPr>
          <w:sz w:val="28"/>
          <w:szCs w:val="28"/>
        </w:rPr>
        <w:t xml:space="preserve"> </w:t>
      </w:r>
      <w:proofErr w:type="spellStart"/>
      <w:r w:rsidRPr="00C1523E">
        <w:rPr>
          <w:sz w:val="28"/>
          <w:szCs w:val="28"/>
        </w:rPr>
        <w:t>є</w:t>
      </w:r>
      <w:proofErr w:type="spellEnd"/>
      <w:r w:rsidRPr="00C1523E">
        <w:rPr>
          <w:sz w:val="28"/>
          <w:szCs w:val="28"/>
        </w:rPr>
        <w:t xml:space="preserve"> </w:t>
      </w:r>
      <w:proofErr w:type="spellStart"/>
      <w:r w:rsidRPr="00C1523E">
        <w:rPr>
          <w:sz w:val="28"/>
          <w:szCs w:val="28"/>
        </w:rPr>
        <w:t>моделі</w:t>
      </w:r>
      <w:proofErr w:type="spellEnd"/>
      <w:r w:rsidRPr="00C1523E">
        <w:rPr>
          <w:sz w:val="28"/>
          <w:szCs w:val="28"/>
        </w:rPr>
        <w:t xml:space="preserve"> </w:t>
      </w:r>
      <w:r w:rsidRPr="00C1523E">
        <w:rPr>
          <w:sz w:val="28"/>
          <w:szCs w:val="28"/>
          <w:lang w:val="en-US"/>
        </w:rPr>
        <w:t>n</w:t>
      </w:r>
      <w:r w:rsidRPr="00C1523E">
        <w:rPr>
          <w:sz w:val="28"/>
          <w:szCs w:val="28"/>
        </w:rPr>
        <w:t>+</w:t>
      </w:r>
      <w:r w:rsidRPr="00C1523E">
        <w:rPr>
          <w:sz w:val="28"/>
          <w:szCs w:val="28"/>
          <w:lang w:val="en-US"/>
        </w:rPr>
        <w:t>n</w:t>
      </w:r>
      <w:r w:rsidRPr="00C1523E">
        <w:rPr>
          <w:sz w:val="28"/>
          <w:szCs w:val="28"/>
        </w:rPr>
        <w:t xml:space="preserve">, </w:t>
      </w:r>
      <w:r w:rsidRPr="00C1523E">
        <w:rPr>
          <w:sz w:val="28"/>
          <w:szCs w:val="28"/>
          <w:lang w:val="en-US"/>
        </w:rPr>
        <w:t>n</w:t>
      </w:r>
      <w:r w:rsidRPr="00C1523E">
        <w:rPr>
          <w:sz w:val="28"/>
          <w:szCs w:val="28"/>
        </w:rPr>
        <w:t>+</w:t>
      </w:r>
      <w:r w:rsidRPr="00C1523E">
        <w:rPr>
          <w:sz w:val="28"/>
          <w:szCs w:val="28"/>
          <w:lang w:val="en-US"/>
        </w:rPr>
        <w:t>v</w:t>
      </w:r>
      <w:r w:rsidRPr="00C1523E">
        <w:rPr>
          <w:sz w:val="28"/>
          <w:szCs w:val="28"/>
        </w:rPr>
        <w:t xml:space="preserve"> </w:t>
      </w:r>
      <w:proofErr w:type="spellStart"/>
      <w:r w:rsidRPr="00C1523E">
        <w:rPr>
          <w:sz w:val="28"/>
          <w:szCs w:val="28"/>
        </w:rPr>
        <w:t>із</w:t>
      </w:r>
      <w:proofErr w:type="spellEnd"/>
      <w:r w:rsidRPr="00C1523E">
        <w:rPr>
          <w:sz w:val="28"/>
          <w:szCs w:val="28"/>
        </w:rPr>
        <w:t xml:space="preserve"> </w:t>
      </w:r>
      <w:proofErr w:type="spellStart"/>
      <w:r w:rsidRPr="00C1523E">
        <w:rPr>
          <w:sz w:val="28"/>
          <w:szCs w:val="28"/>
        </w:rPr>
        <w:t>додаванням</w:t>
      </w:r>
      <w:proofErr w:type="spellEnd"/>
      <w:r w:rsidRPr="00C1523E">
        <w:rPr>
          <w:sz w:val="28"/>
          <w:szCs w:val="28"/>
        </w:rPr>
        <w:t xml:space="preserve"> </w:t>
      </w:r>
      <w:proofErr w:type="spellStart"/>
      <w:r w:rsidRPr="00C1523E">
        <w:rPr>
          <w:sz w:val="28"/>
          <w:szCs w:val="28"/>
        </w:rPr>
        <w:t>суфіксів</w:t>
      </w:r>
      <w:proofErr w:type="spellEnd"/>
      <w:r w:rsidRPr="00C1523E">
        <w:rPr>
          <w:sz w:val="28"/>
          <w:szCs w:val="28"/>
        </w:rPr>
        <w:t xml:space="preserve"> </w:t>
      </w:r>
      <w:r w:rsidRPr="00C1523E">
        <w:rPr>
          <w:i/>
          <w:sz w:val="28"/>
          <w:szCs w:val="28"/>
        </w:rPr>
        <w:t>–</w:t>
      </w:r>
      <w:proofErr w:type="spellStart"/>
      <w:r w:rsidRPr="00C1523E">
        <w:rPr>
          <w:i/>
          <w:sz w:val="28"/>
          <w:szCs w:val="28"/>
          <w:lang w:val="en-US"/>
        </w:rPr>
        <w:t>ed</w:t>
      </w:r>
      <w:proofErr w:type="spellEnd"/>
      <w:r w:rsidRPr="00C1523E">
        <w:rPr>
          <w:i/>
          <w:sz w:val="28"/>
          <w:szCs w:val="28"/>
        </w:rPr>
        <w:t>, -</w:t>
      </w:r>
      <w:proofErr w:type="spellStart"/>
      <w:r w:rsidRPr="00C1523E">
        <w:rPr>
          <w:i/>
          <w:sz w:val="28"/>
          <w:szCs w:val="28"/>
          <w:lang w:val="en-US"/>
        </w:rPr>
        <w:t>er</w:t>
      </w:r>
      <w:proofErr w:type="spellEnd"/>
      <w:r w:rsidRPr="00C1523E">
        <w:rPr>
          <w:i/>
          <w:sz w:val="28"/>
          <w:szCs w:val="28"/>
        </w:rPr>
        <w:t>, -</w:t>
      </w:r>
      <w:proofErr w:type="spellStart"/>
      <w:r w:rsidRPr="00C1523E">
        <w:rPr>
          <w:i/>
          <w:sz w:val="28"/>
          <w:szCs w:val="28"/>
          <w:lang w:val="en-US"/>
        </w:rPr>
        <w:t>ing</w:t>
      </w:r>
      <w:proofErr w:type="spellEnd"/>
      <w:r w:rsidRPr="00C1523E">
        <w:rPr>
          <w:sz w:val="28"/>
          <w:szCs w:val="28"/>
        </w:rPr>
        <w:t xml:space="preserve">. Часто, </w:t>
      </w:r>
      <w:proofErr w:type="spellStart"/>
      <w:r w:rsidRPr="00C1523E">
        <w:rPr>
          <w:sz w:val="28"/>
          <w:szCs w:val="28"/>
        </w:rPr>
        <w:t>суфікс</w:t>
      </w:r>
      <w:proofErr w:type="spellEnd"/>
      <w:r w:rsidRPr="00C1523E">
        <w:rPr>
          <w:sz w:val="28"/>
          <w:szCs w:val="28"/>
        </w:rPr>
        <w:t xml:space="preserve"> </w:t>
      </w:r>
      <w:r w:rsidRPr="00C1523E">
        <w:rPr>
          <w:i/>
          <w:sz w:val="28"/>
          <w:szCs w:val="28"/>
        </w:rPr>
        <w:t>–</w:t>
      </w:r>
      <w:proofErr w:type="spellStart"/>
      <w:r w:rsidRPr="00C1523E">
        <w:rPr>
          <w:i/>
          <w:sz w:val="28"/>
          <w:szCs w:val="28"/>
          <w:lang w:val="en-US"/>
        </w:rPr>
        <w:t>ed</w:t>
      </w:r>
      <w:proofErr w:type="spellEnd"/>
      <w:r w:rsidRPr="00C1523E">
        <w:rPr>
          <w:sz w:val="28"/>
          <w:szCs w:val="28"/>
        </w:rPr>
        <w:t xml:space="preserve"> </w:t>
      </w:r>
      <w:proofErr w:type="spellStart"/>
      <w:r w:rsidRPr="00C1523E">
        <w:rPr>
          <w:sz w:val="28"/>
          <w:szCs w:val="28"/>
        </w:rPr>
        <w:t>відкидається</w:t>
      </w:r>
      <w:proofErr w:type="spellEnd"/>
      <w:r w:rsidRPr="00C1523E">
        <w:rPr>
          <w:sz w:val="28"/>
          <w:szCs w:val="28"/>
        </w:rPr>
        <w:t xml:space="preserve"> для </w:t>
      </w:r>
      <w:proofErr w:type="spellStart"/>
      <w:r w:rsidRPr="00C1523E">
        <w:rPr>
          <w:sz w:val="28"/>
          <w:szCs w:val="28"/>
        </w:rPr>
        <w:t>утворень</w:t>
      </w:r>
      <w:proofErr w:type="spellEnd"/>
      <w:r w:rsidRPr="00C1523E">
        <w:rPr>
          <w:sz w:val="28"/>
          <w:szCs w:val="28"/>
        </w:rPr>
        <w:t xml:space="preserve">, </w:t>
      </w:r>
      <w:proofErr w:type="spellStart"/>
      <w:r w:rsidRPr="00C1523E">
        <w:rPr>
          <w:sz w:val="28"/>
          <w:szCs w:val="28"/>
        </w:rPr>
        <w:t>які</w:t>
      </w:r>
      <w:proofErr w:type="spellEnd"/>
      <w:r w:rsidRPr="00C1523E">
        <w:rPr>
          <w:sz w:val="28"/>
          <w:szCs w:val="28"/>
        </w:rPr>
        <w:t xml:space="preserve"> </w:t>
      </w:r>
      <w:proofErr w:type="spellStart"/>
      <w:r w:rsidRPr="00C1523E">
        <w:rPr>
          <w:sz w:val="28"/>
          <w:szCs w:val="28"/>
        </w:rPr>
        <w:t>містять</w:t>
      </w:r>
      <w:proofErr w:type="spellEnd"/>
      <w:r w:rsidRPr="00C1523E">
        <w:rPr>
          <w:sz w:val="28"/>
          <w:szCs w:val="28"/>
        </w:rPr>
        <w:t xml:space="preserve"> у </w:t>
      </w:r>
      <w:proofErr w:type="spellStart"/>
      <w:r w:rsidRPr="00C1523E">
        <w:rPr>
          <w:sz w:val="28"/>
          <w:szCs w:val="28"/>
        </w:rPr>
        <w:t>собі</w:t>
      </w:r>
      <w:proofErr w:type="spellEnd"/>
      <w:r w:rsidRPr="00C1523E">
        <w:rPr>
          <w:sz w:val="28"/>
          <w:szCs w:val="28"/>
        </w:rPr>
        <w:t xml:space="preserve"> </w:t>
      </w:r>
      <w:proofErr w:type="spellStart"/>
      <w:r w:rsidRPr="00C1523E">
        <w:rPr>
          <w:sz w:val="28"/>
          <w:szCs w:val="28"/>
        </w:rPr>
        <w:t>основи</w:t>
      </w:r>
      <w:proofErr w:type="spellEnd"/>
      <w:r w:rsidRPr="00C1523E">
        <w:rPr>
          <w:sz w:val="28"/>
          <w:szCs w:val="28"/>
        </w:rPr>
        <w:t xml:space="preserve"> </w:t>
      </w:r>
      <w:proofErr w:type="spellStart"/>
      <w:r w:rsidRPr="00C1523E">
        <w:rPr>
          <w:sz w:val="28"/>
          <w:szCs w:val="28"/>
        </w:rPr>
        <w:t>числівника</w:t>
      </w:r>
      <w:proofErr w:type="spellEnd"/>
      <w:r w:rsidRPr="00C1523E">
        <w:rPr>
          <w:sz w:val="28"/>
          <w:szCs w:val="28"/>
        </w:rPr>
        <w:t xml:space="preserve">, </w:t>
      </w:r>
      <w:proofErr w:type="spellStart"/>
      <w:r w:rsidRPr="00C1523E">
        <w:rPr>
          <w:sz w:val="28"/>
          <w:szCs w:val="28"/>
        </w:rPr>
        <w:t>або</w:t>
      </w:r>
      <w:proofErr w:type="spellEnd"/>
      <w:r w:rsidRPr="00C1523E">
        <w:rPr>
          <w:sz w:val="28"/>
          <w:szCs w:val="28"/>
        </w:rPr>
        <w:t xml:space="preserve"> ж у </w:t>
      </w:r>
      <w:proofErr w:type="spellStart"/>
      <w:r w:rsidRPr="00C1523E">
        <w:rPr>
          <w:sz w:val="28"/>
          <w:szCs w:val="28"/>
        </w:rPr>
        <w:t>субстантивних</w:t>
      </w:r>
      <w:proofErr w:type="spellEnd"/>
      <w:r w:rsidRPr="00C1523E">
        <w:rPr>
          <w:sz w:val="28"/>
          <w:szCs w:val="28"/>
        </w:rPr>
        <w:t xml:space="preserve"> </w:t>
      </w:r>
      <w:proofErr w:type="spellStart"/>
      <w:r w:rsidRPr="00C1523E">
        <w:rPr>
          <w:sz w:val="28"/>
          <w:szCs w:val="28"/>
        </w:rPr>
        <w:t>бахуврихі</w:t>
      </w:r>
      <w:proofErr w:type="spellEnd"/>
      <w:r w:rsidRPr="00C1523E">
        <w:rPr>
          <w:sz w:val="28"/>
          <w:szCs w:val="28"/>
        </w:rPr>
        <w:t xml:space="preserve">. Семантика складно </w:t>
      </w:r>
      <w:proofErr w:type="spellStart"/>
      <w:r w:rsidRPr="00C1523E">
        <w:rPr>
          <w:sz w:val="28"/>
          <w:szCs w:val="28"/>
        </w:rPr>
        <w:t>похідних</w:t>
      </w:r>
      <w:proofErr w:type="spellEnd"/>
      <w:r w:rsidRPr="00C1523E">
        <w:rPr>
          <w:sz w:val="28"/>
          <w:szCs w:val="28"/>
        </w:rPr>
        <w:t xml:space="preserve"> </w:t>
      </w:r>
      <w:proofErr w:type="spellStart"/>
      <w:r w:rsidRPr="00C1523E">
        <w:rPr>
          <w:sz w:val="28"/>
          <w:szCs w:val="28"/>
        </w:rPr>
        <w:t>лексичних</w:t>
      </w:r>
      <w:proofErr w:type="spellEnd"/>
      <w:r w:rsidRPr="00C1523E">
        <w:rPr>
          <w:sz w:val="28"/>
          <w:szCs w:val="28"/>
        </w:rPr>
        <w:t xml:space="preserve"> </w:t>
      </w:r>
      <w:proofErr w:type="spellStart"/>
      <w:r w:rsidRPr="00C1523E">
        <w:rPr>
          <w:sz w:val="28"/>
          <w:szCs w:val="28"/>
        </w:rPr>
        <w:t>утворень</w:t>
      </w:r>
      <w:proofErr w:type="spellEnd"/>
      <w:r w:rsidRPr="00C1523E">
        <w:rPr>
          <w:sz w:val="28"/>
          <w:szCs w:val="28"/>
        </w:rPr>
        <w:t xml:space="preserve"> </w:t>
      </w:r>
      <w:proofErr w:type="spellStart"/>
      <w:r w:rsidRPr="00C1523E">
        <w:rPr>
          <w:sz w:val="28"/>
          <w:szCs w:val="28"/>
        </w:rPr>
        <w:t>прозора</w:t>
      </w:r>
      <w:proofErr w:type="spellEnd"/>
      <w:r w:rsidRPr="00C1523E">
        <w:rPr>
          <w:sz w:val="28"/>
          <w:szCs w:val="28"/>
        </w:rPr>
        <w:t xml:space="preserve"> </w:t>
      </w:r>
      <w:proofErr w:type="spellStart"/>
      <w:r w:rsidRPr="00C1523E">
        <w:rPr>
          <w:sz w:val="28"/>
          <w:szCs w:val="28"/>
        </w:rPr>
        <w:t>і</w:t>
      </w:r>
      <w:proofErr w:type="spellEnd"/>
      <w:r w:rsidRPr="00C1523E">
        <w:rPr>
          <w:sz w:val="28"/>
          <w:szCs w:val="28"/>
        </w:rPr>
        <w:t xml:space="preserve"> </w:t>
      </w:r>
      <w:proofErr w:type="spellStart"/>
      <w:r w:rsidRPr="00C1523E">
        <w:rPr>
          <w:sz w:val="28"/>
          <w:szCs w:val="28"/>
        </w:rPr>
        <w:t>характеризується</w:t>
      </w:r>
      <w:proofErr w:type="spellEnd"/>
      <w:r w:rsidRPr="00C1523E">
        <w:rPr>
          <w:sz w:val="28"/>
          <w:szCs w:val="28"/>
        </w:rPr>
        <w:t xml:space="preserve"> </w:t>
      </w:r>
      <w:r w:rsidRPr="00C1523E">
        <w:rPr>
          <w:sz w:val="28"/>
          <w:szCs w:val="28"/>
        </w:rPr>
        <w:lastRenderedPageBreak/>
        <w:t xml:space="preserve">такими аспектами як </w:t>
      </w:r>
      <w:proofErr w:type="spellStart"/>
      <w:r w:rsidRPr="00C1523E">
        <w:rPr>
          <w:sz w:val="28"/>
          <w:szCs w:val="28"/>
        </w:rPr>
        <w:t>вираження</w:t>
      </w:r>
      <w:proofErr w:type="spellEnd"/>
      <w:r w:rsidRPr="00C1523E">
        <w:rPr>
          <w:sz w:val="28"/>
          <w:szCs w:val="28"/>
        </w:rPr>
        <w:t xml:space="preserve"> часу, </w:t>
      </w:r>
      <w:proofErr w:type="spellStart"/>
      <w:r w:rsidRPr="00C1523E">
        <w:rPr>
          <w:sz w:val="28"/>
          <w:szCs w:val="28"/>
        </w:rPr>
        <w:t>місця</w:t>
      </w:r>
      <w:proofErr w:type="spellEnd"/>
      <w:r w:rsidRPr="00C1523E">
        <w:rPr>
          <w:sz w:val="28"/>
          <w:szCs w:val="28"/>
        </w:rPr>
        <w:t xml:space="preserve">, способу </w:t>
      </w:r>
      <w:proofErr w:type="spellStart"/>
      <w:r w:rsidRPr="00C1523E">
        <w:rPr>
          <w:sz w:val="28"/>
          <w:szCs w:val="28"/>
        </w:rPr>
        <w:t>тощо</w:t>
      </w:r>
      <w:proofErr w:type="spellEnd"/>
      <w:r w:rsidRPr="00C1523E">
        <w:rPr>
          <w:sz w:val="28"/>
          <w:szCs w:val="28"/>
        </w:rPr>
        <w:t xml:space="preserve">. </w:t>
      </w:r>
      <w:proofErr w:type="spellStart"/>
      <w:r w:rsidRPr="00C1523E">
        <w:rPr>
          <w:sz w:val="28"/>
          <w:szCs w:val="28"/>
        </w:rPr>
        <w:t>Лексичні</w:t>
      </w:r>
      <w:proofErr w:type="spellEnd"/>
      <w:r w:rsidRPr="00C1523E">
        <w:rPr>
          <w:sz w:val="28"/>
          <w:szCs w:val="28"/>
        </w:rPr>
        <w:t xml:space="preserve"> </w:t>
      </w:r>
      <w:proofErr w:type="spellStart"/>
      <w:r w:rsidRPr="00C1523E">
        <w:rPr>
          <w:sz w:val="28"/>
          <w:szCs w:val="28"/>
        </w:rPr>
        <w:t>одиниці</w:t>
      </w:r>
      <w:proofErr w:type="spellEnd"/>
      <w:r w:rsidRPr="00C1523E">
        <w:rPr>
          <w:sz w:val="28"/>
          <w:szCs w:val="28"/>
        </w:rPr>
        <w:t xml:space="preserve"> </w:t>
      </w:r>
      <w:proofErr w:type="spellStart"/>
      <w:r w:rsidRPr="00C1523E">
        <w:rPr>
          <w:sz w:val="28"/>
          <w:szCs w:val="28"/>
        </w:rPr>
        <w:t>даного</w:t>
      </w:r>
      <w:proofErr w:type="spellEnd"/>
      <w:r w:rsidRPr="00C1523E">
        <w:rPr>
          <w:sz w:val="28"/>
          <w:szCs w:val="28"/>
        </w:rPr>
        <w:t xml:space="preserve"> типу </w:t>
      </w:r>
      <w:proofErr w:type="spellStart"/>
      <w:r w:rsidRPr="00C1523E">
        <w:rPr>
          <w:sz w:val="28"/>
          <w:szCs w:val="28"/>
        </w:rPr>
        <w:t>вживаються</w:t>
      </w:r>
      <w:proofErr w:type="spellEnd"/>
      <w:r w:rsidRPr="00C1523E">
        <w:rPr>
          <w:sz w:val="28"/>
          <w:szCs w:val="28"/>
        </w:rPr>
        <w:t xml:space="preserve"> </w:t>
      </w:r>
      <w:proofErr w:type="spellStart"/>
      <w:r>
        <w:rPr>
          <w:sz w:val="28"/>
          <w:szCs w:val="28"/>
        </w:rPr>
        <w:t>переважно</w:t>
      </w:r>
      <w:proofErr w:type="spellEnd"/>
      <w:r>
        <w:rPr>
          <w:sz w:val="28"/>
          <w:szCs w:val="28"/>
        </w:rPr>
        <w:t xml:space="preserve"> в </w:t>
      </w:r>
      <w:proofErr w:type="spellStart"/>
      <w:r>
        <w:rPr>
          <w:sz w:val="28"/>
          <w:szCs w:val="28"/>
        </w:rPr>
        <w:t>оказіональній</w:t>
      </w:r>
      <w:proofErr w:type="spellEnd"/>
      <w:r>
        <w:rPr>
          <w:sz w:val="28"/>
          <w:szCs w:val="28"/>
        </w:rPr>
        <w:t xml:space="preserve"> </w:t>
      </w:r>
      <w:proofErr w:type="spellStart"/>
      <w:r>
        <w:rPr>
          <w:sz w:val="28"/>
          <w:szCs w:val="28"/>
        </w:rPr>
        <w:t>сфері</w:t>
      </w:r>
      <w:proofErr w:type="spellEnd"/>
      <w:r w:rsidRPr="00C1523E">
        <w:rPr>
          <w:sz w:val="28"/>
          <w:szCs w:val="28"/>
        </w:rPr>
        <w:t>.</w:t>
      </w:r>
    </w:p>
    <w:p w:rsidR="00554C26" w:rsidRPr="00A579A6" w:rsidRDefault="00554C26" w:rsidP="00A12B72">
      <w:pPr>
        <w:ind w:left="-426" w:right="141" w:firstLine="567"/>
        <w:rPr>
          <w:sz w:val="28"/>
          <w:szCs w:val="28"/>
        </w:rPr>
      </w:pPr>
    </w:p>
    <w:p w:rsidR="00554C26" w:rsidRPr="00A12B72" w:rsidRDefault="00554C26" w:rsidP="00A12B72">
      <w:pPr>
        <w:ind w:left="-426" w:right="141" w:firstLine="567"/>
        <w:jc w:val="center"/>
        <w:rPr>
          <w:b/>
          <w:sz w:val="28"/>
          <w:szCs w:val="28"/>
          <w:lang w:val="uk-UA"/>
        </w:rPr>
      </w:pPr>
      <w:r w:rsidRPr="00A12B72">
        <w:rPr>
          <w:b/>
          <w:sz w:val="28"/>
          <w:szCs w:val="28"/>
          <w:lang w:val="uk-UA"/>
        </w:rPr>
        <w:t>Список використаної літератури</w:t>
      </w:r>
    </w:p>
    <w:p w:rsidR="00554C26" w:rsidRDefault="00554C26" w:rsidP="00A12B72">
      <w:pPr>
        <w:ind w:left="-426" w:right="141" w:firstLine="567"/>
        <w:rPr>
          <w:sz w:val="28"/>
          <w:szCs w:val="28"/>
          <w:lang w:val="uk-UA"/>
        </w:rPr>
      </w:pPr>
    </w:p>
    <w:p w:rsidR="00A12B72" w:rsidRDefault="000C1E9D" w:rsidP="00A12B72">
      <w:pPr>
        <w:spacing w:line="360" w:lineRule="auto"/>
        <w:ind w:left="-426" w:right="141" w:firstLine="567"/>
        <w:jc w:val="both"/>
        <w:rPr>
          <w:sz w:val="28"/>
          <w:szCs w:val="28"/>
          <w:lang w:val="uk-UA"/>
        </w:rPr>
      </w:pPr>
      <w:r>
        <w:rPr>
          <w:sz w:val="28"/>
          <w:szCs w:val="28"/>
          <w:lang w:val="uk-UA"/>
        </w:rPr>
        <w:t>1</w:t>
      </w:r>
      <w:r w:rsidR="006F09AF">
        <w:rPr>
          <w:sz w:val="28"/>
          <w:szCs w:val="28"/>
          <w:lang w:val="uk-UA"/>
        </w:rPr>
        <w:t xml:space="preserve">. </w:t>
      </w:r>
      <w:r w:rsidR="0066686D" w:rsidRPr="00C1523E">
        <w:rPr>
          <w:sz w:val="28"/>
          <w:szCs w:val="28"/>
          <w:lang w:val="uk-UA"/>
        </w:rPr>
        <w:t xml:space="preserve">Омельченко Л.Ф. </w:t>
      </w:r>
      <w:proofErr w:type="spellStart"/>
      <w:r w:rsidR="0066686D" w:rsidRPr="006F09AF">
        <w:rPr>
          <w:sz w:val="28"/>
          <w:szCs w:val="28"/>
          <w:lang w:val="uk-UA"/>
        </w:rPr>
        <w:t>Английская</w:t>
      </w:r>
      <w:proofErr w:type="spellEnd"/>
      <w:r w:rsidR="0066686D" w:rsidRPr="006F09AF">
        <w:rPr>
          <w:sz w:val="28"/>
          <w:szCs w:val="28"/>
          <w:lang w:val="uk-UA"/>
        </w:rPr>
        <w:t xml:space="preserve"> композита: структура и семантика : дис. </w:t>
      </w:r>
      <w:proofErr w:type="spellStart"/>
      <w:r w:rsidR="0066686D" w:rsidRPr="006F09AF">
        <w:rPr>
          <w:sz w:val="28"/>
          <w:szCs w:val="28"/>
          <w:lang w:val="uk-UA"/>
        </w:rPr>
        <w:t>докт</w:t>
      </w:r>
      <w:proofErr w:type="spellEnd"/>
      <w:r w:rsidR="0066686D" w:rsidRPr="006F09AF">
        <w:rPr>
          <w:sz w:val="28"/>
          <w:szCs w:val="28"/>
          <w:lang w:val="uk-UA"/>
        </w:rPr>
        <w:t xml:space="preserve">. </w:t>
      </w:r>
      <w:proofErr w:type="spellStart"/>
      <w:r w:rsidR="0066686D" w:rsidRPr="006F09AF">
        <w:rPr>
          <w:sz w:val="28"/>
          <w:szCs w:val="28"/>
          <w:lang w:val="uk-UA"/>
        </w:rPr>
        <w:t>филол</w:t>
      </w:r>
      <w:proofErr w:type="spellEnd"/>
      <w:r w:rsidR="0066686D" w:rsidRPr="006F09AF">
        <w:rPr>
          <w:sz w:val="28"/>
          <w:szCs w:val="28"/>
          <w:lang w:val="uk-UA"/>
        </w:rPr>
        <w:t xml:space="preserve">. наук : спец. 10.02.04 </w:t>
      </w:r>
      <w:proofErr w:type="spellStart"/>
      <w:r w:rsidR="0066686D" w:rsidRPr="006F09AF">
        <w:rPr>
          <w:sz w:val="28"/>
          <w:szCs w:val="28"/>
          <w:lang w:val="uk-UA"/>
        </w:rPr>
        <w:t>“</w:t>
      </w:r>
      <w:r w:rsidR="0066686D" w:rsidRPr="00C1523E">
        <w:rPr>
          <w:sz w:val="28"/>
          <w:szCs w:val="28"/>
          <w:lang w:val="uk-UA"/>
        </w:rPr>
        <w:t>Германские</w:t>
      </w:r>
      <w:proofErr w:type="spellEnd"/>
      <w:r w:rsidR="0066686D" w:rsidRPr="00C1523E">
        <w:rPr>
          <w:sz w:val="28"/>
          <w:szCs w:val="28"/>
          <w:lang w:val="uk-UA"/>
        </w:rPr>
        <w:t xml:space="preserve"> </w:t>
      </w:r>
      <w:proofErr w:type="spellStart"/>
      <w:r w:rsidR="0066686D" w:rsidRPr="00C1523E">
        <w:rPr>
          <w:sz w:val="28"/>
          <w:szCs w:val="28"/>
          <w:lang w:val="uk-UA"/>
        </w:rPr>
        <w:t>я</w:t>
      </w:r>
      <w:r w:rsidR="0066686D" w:rsidRPr="006F09AF">
        <w:rPr>
          <w:sz w:val="28"/>
          <w:szCs w:val="28"/>
          <w:lang w:val="uk-UA"/>
        </w:rPr>
        <w:t>зыки”</w:t>
      </w:r>
      <w:proofErr w:type="spellEnd"/>
      <w:r w:rsidR="0066686D" w:rsidRPr="006F09AF">
        <w:rPr>
          <w:sz w:val="28"/>
          <w:szCs w:val="28"/>
          <w:lang w:val="uk-UA"/>
        </w:rPr>
        <w:t xml:space="preserve"> / Л.Ф. Омельченко. – К.</w:t>
      </w:r>
      <w:r w:rsidR="0066686D" w:rsidRPr="00C1523E">
        <w:rPr>
          <w:sz w:val="28"/>
          <w:szCs w:val="28"/>
          <w:lang w:val="uk-UA"/>
        </w:rPr>
        <w:t>,</w:t>
      </w:r>
      <w:r w:rsidR="0066686D" w:rsidRPr="006F09AF">
        <w:rPr>
          <w:sz w:val="28"/>
          <w:szCs w:val="28"/>
          <w:lang w:val="uk-UA"/>
        </w:rPr>
        <w:t xml:space="preserve"> 1989. – С. 127–133</w:t>
      </w:r>
      <w:r w:rsidR="0066686D" w:rsidRPr="00C1523E">
        <w:rPr>
          <w:sz w:val="28"/>
          <w:szCs w:val="28"/>
          <w:lang w:val="uk-UA"/>
        </w:rPr>
        <w:t>.</w:t>
      </w:r>
    </w:p>
    <w:p w:rsidR="0066686D" w:rsidRDefault="000C1E9D" w:rsidP="00A12B72">
      <w:pPr>
        <w:spacing w:line="360" w:lineRule="auto"/>
        <w:ind w:left="-426" w:right="141" w:firstLine="567"/>
        <w:jc w:val="both"/>
        <w:rPr>
          <w:sz w:val="28"/>
          <w:szCs w:val="28"/>
          <w:lang w:val="uk-UA"/>
        </w:rPr>
      </w:pPr>
      <w:r>
        <w:rPr>
          <w:sz w:val="28"/>
          <w:szCs w:val="28"/>
          <w:lang w:val="uk-UA"/>
        </w:rPr>
        <w:t>2</w:t>
      </w:r>
      <w:r w:rsidR="006F09AF">
        <w:rPr>
          <w:sz w:val="28"/>
          <w:szCs w:val="28"/>
          <w:lang w:val="uk-UA"/>
        </w:rPr>
        <w:t xml:space="preserve">. </w:t>
      </w:r>
      <w:r w:rsidR="0066686D" w:rsidRPr="00C1523E">
        <w:rPr>
          <w:sz w:val="28"/>
          <w:szCs w:val="28"/>
          <w:lang w:val="uk-UA"/>
        </w:rPr>
        <w:t>Омельченко Л.Ф. Лексична семантика і структура англійських складних і складно похідних лексем із суфіксом -</w:t>
      </w:r>
      <w:proofErr w:type="spellStart"/>
      <w:r w:rsidR="0066686D" w:rsidRPr="00C1523E">
        <w:rPr>
          <w:sz w:val="28"/>
          <w:szCs w:val="28"/>
        </w:rPr>
        <w:t>er</w:t>
      </w:r>
      <w:proofErr w:type="spellEnd"/>
      <w:r w:rsidR="0066686D" w:rsidRPr="00C1523E">
        <w:rPr>
          <w:sz w:val="28"/>
          <w:szCs w:val="28"/>
          <w:lang w:val="uk-UA"/>
        </w:rPr>
        <w:t xml:space="preserve"> / Л.Ф. Омельченко, Л. Соловйова // Вісник Житомирського університету. – 2008. – Вип. 32. –  С.116–120.</w:t>
      </w:r>
    </w:p>
    <w:p w:rsidR="0066686D" w:rsidRDefault="000C1E9D" w:rsidP="00A12B72">
      <w:pPr>
        <w:spacing w:line="360" w:lineRule="auto"/>
        <w:ind w:left="-426" w:right="141" w:firstLine="567"/>
        <w:jc w:val="both"/>
        <w:rPr>
          <w:sz w:val="28"/>
          <w:szCs w:val="28"/>
          <w:lang w:val="uk-UA"/>
        </w:rPr>
      </w:pPr>
      <w:r>
        <w:rPr>
          <w:sz w:val="28"/>
          <w:szCs w:val="28"/>
          <w:lang w:val="uk-UA"/>
        </w:rPr>
        <w:t>3</w:t>
      </w:r>
      <w:r w:rsidR="006F09AF">
        <w:rPr>
          <w:sz w:val="28"/>
          <w:szCs w:val="28"/>
          <w:lang w:val="uk-UA"/>
        </w:rPr>
        <w:t xml:space="preserve">. </w:t>
      </w:r>
      <w:r w:rsidR="0066686D" w:rsidRPr="00C1523E">
        <w:rPr>
          <w:sz w:val="28"/>
          <w:szCs w:val="28"/>
          <w:lang w:val="uk-UA"/>
        </w:rPr>
        <w:t xml:space="preserve">Омельченко Л.Ф. Семантична структура англійських композитних дериватів / Л.Ф. Омельченко, Н.М. </w:t>
      </w:r>
      <w:proofErr w:type="spellStart"/>
      <w:r w:rsidR="0066686D" w:rsidRPr="00C1523E">
        <w:rPr>
          <w:sz w:val="28"/>
          <w:szCs w:val="28"/>
          <w:lang w:val="uk-UA"/>
        </w:rPr>
        <w:t>Максимчук</w:t>
      </w:r>
      <w:proofErr w:type="spellEnd"/>
      <w:r w:rsidR="0066686D" w:rsidRPr="00C1523E">
        <w:rPr>
          <w:sz w:val="28"/>
          <w:szCs w:val="28"/>
          <w:lang w:val="uk-UA"/>
        </w:rPr>
        <w:t xml:space="preserve">, І.А. </w:t>
      </w:r>
      <w:proofErr w:type="spellStart"/>
      <w:r w:rsidR="0066686D" w:rsidRPr="00C1523E">
        <w:rPr>
          <w:sz w:val="28"/>
          <w:szCs w:val="28"/>
          <w:lang w:val="uk-UA"/>
        </w:rPr>
        <w:t>Онищенко</w:t>
      </w:r>
      <w:proofErr w:type="spellEnd"/>
      <w:r w:rsidR="0066686D" w:rsidRPr="00C1523E">
        <w:rPr>
          <w:sz w:val="28"/>
          <w:szCs w:val="28"/>
          <w:lang w:val="uk-UA"/>
        </w:rPr>
        <w:t xml:space="preserve"> // вісник ХНУ. – Х.: 2006. </w:t>
      </w:r>
      <w:r w:rsidR="0066686D" w:rsidRPr="00C1523E">
        <w:rPr>
          <w:sz w:val="28"/>
          <w:szCs w:val="28"/>
        </w:rPr>
        <w:t>–</w:t>
      </w:r>
      <w:r w:rsidR="0066686D" w:rsidRPr="00C1523E">
        <w:rPr>
          <w:sz w:val="28"/>
          <w:szCs w:val="28"/>
          <w:lang w:val="uk-UA"/>
        </w:rPr>
        <w:t xml:space="preserve"> №725. – С. 77</w:t>
      </w:r>
      <w:r w:rsidR="0066686D" w:rsidRPr="00C1523E">
        <w:rPr>
          <w:sz w:val="28"/>
          <w:szCs w:val="28"/>
        </w:rPr>
        <w:t>–</w:t>
      </w:r>
      <w:r w:rsidR="0066686D" w:rsidRPr="00C1523E">
        <w:rPr>
          <w:sz w:val="28"/>
          <w:szCs w:val="28"/>
          <w:lang w:val="uk-UA"/>
        </w:rPr>
        <w:t>81.</w:t>
      </w:r>
    </w:p>
    <w:p w:rsidR="00FB4D28" w:rsidRDefault="000C1E9D" w:rsidP="00A12B72">
      <w:pPr>
        <w:tabs>
          <w:tab w:val="left" w:pos="-360"/>
          <w:tab w:val="left" w:pos="900"/>
        </w:tabs>
        <w:spacing w:line="360" w:lineRule="auto"/>
        <w:ind w:left="-426" w:right="141" w:firstLine="567"/>
        <w:jc w:val="both"/>
        <w:rPr>
          <w:sz w:val="28"/>
          <w:szCs w:val="28"/>
          <w:lang w:val="uk-UA"/>
        </w:rPr>
      </w:pPr>
      <w:r>
        <w:rPr>
          <w:sz w:val="28"/>
          <w:szCs w:val="28"/>
          <w:lang w:val="uk-UA"/>
        </w:rPr>
        <w:t>4</w:t>
      </w:r>
      <w:r w:rsidR="006F09AF">
        <w:rPr>
          <w:sz w:val="28"/>
          <w:szCs w:val="28"/>
          <w:lang w:val="uk-UA"/>
        </w:rPr>
        <w:t xml:space="preserve">. </w:t>
      </w:r>
      <w:proofErr w:type="spellStart"/>
      <w:r w:rsidR="00FB4D28" w:rsidRPr="00C1523E">
        <w:rPr>
          <w:sz w:val="28"/>
          <w:szCs w:val="28"/>
          <w:lang w:val="uk-UA"/>
        </w:rPr>
        <w:t>Полюжин</w:t>
      </w:r>
      <w:proofErr w:type="spellEnd"/>
      <w:r w:rsidR="00FB4D28" w:rsidRPr="00C1523E">
        <w:rPr>
          <w:sz w:val="28"/>
          <w:szCs w:val="28"/>
          <w:lang w:val="uk-UA"/>
        </w:rPr>
        <w:t xml:space="preserve"> М.М. </w:t>
      </w:r>
      <w:proofErr w:type="spellStart"/>
      <w:r w:rsidR="00FB4D28" w:rsidRPr="00C1523E">
        <w:rPr>
          <w:sz w:val="28"/>
          <w:szCs w:val="28"/>
          <w:lang w:val="uk-UA"/>
        </w:rPr>
        <w:t>Бахуврихи</w:t>
      </w:r>
      <w:proofErr w:type="spellEnd"/>
      <w:r w:rsidR="00FB4D28" w:rsidRPr="00C1523E">
        <w:rPr>
          <w:sz w:val="28"/>
          <w:szCs w:val="28"/>
          <w:lang w:val="uk-UA"/>
        </w:rPr>
        <w:t xml:space="preserve"> у сучасній англійській мові : </w:t>
      </w:r>
      <w:proofErr w:type="spellStart"/>
      <w:r w:rsidR="00FB4D28" w:rsidRPr="00C1523E">
        <w:rPr>
          <w:sz w:val="28"/>
          <w:szCs w:val="28"/>
          <w:lang w:val="uk-UA"/>
        </w:rPr>
        <w:t>навч</w:t>
      </w:r>
      <w:proofErr w:type="spellEnd"/>
      <w:r w:rsidR="00FB4D28" w:rsidRPr="00C1523E">
        <w:rPr>
          <w:sz w:val="28"/>
          <w:szCs w:val="28"/>
          <w:lang w:val="uk-UA"/>
        </w:rPr>
        <w:t xml:space="preserve">. </w:t>
      </w:r>
      <w:proofErr w:type="spellStart"/>
      <w:r w:rsidR="00FB4D28" w:rsidRPr="00C1523E">
        <w:rPr>
          <w:sz w:val="28"/>
          <w:szCs w:val="28"/>
          <w:lang w:val="uk-UA"/>
        </w:rPr>
        <w:t>посіб</w:t>
      </w:r>
      <w:proofErr w:type="spellEnd"/>
      <w:r w:rsidR="00FB4D28" w:rsidRPr="00C1523E">
        <w:rPr>
          <w:sz w:val="28"/>
          <w:szCs w:val="28"/>
          <w:lang w:val="uk-UA"/>
        </w:rPr>
        <w:t>. / М.М.</w:t>
      </w:r>
      <w:proofErr w:type="spellStart"/>
      <w:r w:rsidR="00FB4D28" w:rsidRPr="00C1523E">
        <w:rPr>
          <w:sz w:val="28"/>
          <w:szCs w:val="28"/>
          <w:lang w:val="uk-UA"/>
        </w:rPr>
        <w:t>Полюжин</w:t>
      </w:r>
      <w:proofErr w:type="spellEnd"/>
      <w:r w:rsidR="00FB4D28" w:rsidRPr="00C1523E">
        <w:rPr>
          <w:sz w:val="28"/>
          <w:szCs w:val="28"/>
          <w:lang w:val="uk-UA"/>
        </w:rPr>
        <w:t xml:space="preserve">, Л.Ф.Омельченко. </w:t>
      </w:r>
      <w:proofErr w:type="spellStart"/>
      <w:r w:rsidR="00FB4D28" w:rsidRPr="00C1523E">
        <w:rPr>
          <w:sz w:val="28"/>
          <w:szCs w:val="28"/>
          <w:lang w:val="uk-UA"/>
        </w:rPr>
        <w:t>–Ужгород</w:t>
      </w:r>
      <w:proofErr w:type="spellEnd"/>
      <w:r w:rsidR="00FB4D28" w:rsidRPr="00C1523E">
        <w:rPr>
          <w:sz w:val="28"/>
          <w:szCs w:val="28"/>
          <w:lang w:val="uk-UA"/>
        </w:rPr>
        <w:t xml:space="preserve">: </w:t>
      </w:r>
      <w:proofErr w:type="spellStart"/>
      <w:r w:rsidR="00FB4D28" w:rsidRPr="00C1523E">
        <w:rPr>
          <w:sz w:val="28"/>
          <w:szCs w:val="28"/>
          <w:lang w:val="uk-UA"/>
        </w:rPr>
        <w:t>Ужгор</w:t>
      </w:r>
      <w:proofErr w:type="spellEnd"/>
      <w:r w:rsidR="00FB4D28" w:rsidRPr="00C1523E">
        <w:rPr>
          <w:sz w:val="28"/>
          <w:szCs w:val="28"/>
          <w:lang w:val="uk-UA"/>
        </w:rPr>
        <w:t xml:space="preserve">. Нац. Ун-т. 2004. </w:t>
      </w:r>
      <w:r w:rsidR="00FB4D28" w:rsidRPr="00FB4D28">
        <w:rPr>
          <w:sz w:val="28"/>
          <w:szCs w:val="28"/>
          <w:lang w:val="uk-UA"/>
        </w:rPr>
        <w:t>–</w:t>
      </w:r>
      <w:r w:rsidR="00FB4D28" w:rsidRPr="00C1523E">
        <w:rPr>
          <w:sz w:val="28"/>
          <w:szCs w:val="28"/>
          <w:lang w:val="uk-UA"/>
        </w:rPr>
        <w:t xml:space="preserve"> 60 с.</w:t>
      </w:r>
    </w:p>
    <w:p w:rsidR="0066686D" w:rsidRDefault="000C1E9D" w:rsidP="00A12B72">
      <w:pPr>
        <w:spacing w:line="360" w:lineRule="auto"/>
        <w:ind w:left="-426" w:right="141" w:firstLine="567"/>
        <w:jc w:val="both"/>
        <w:rPr>
          <w:sz w:val="28"/>
          <w:szCs w:val="28"/>
          <w:lang w:val="uk-UA"/>
        </w:rPr>
      </w:pPr>
      <w:bookmarkStart w:id="0" w:name="Полюжин_М_М__Функциональное_словосложени"/>
      <w:bookmarkEnd w:id="0"/>
      <w:r>
        <w:rPr>
          <w:sz w:val="28"/>
          <w:szCs w:val="28"/>
          <w:lang w:val="uk-UA"/>
        </w:rPr>
        <w:t>5</w:t>
      </w:r>
      <w:r w:rsidR="006F09AF">
        <w:rPr>
          <w:sz w:val="28"/>
          <w:szCs w:val="28"/>
          <w:lang w:val="uk-UA"/>
        </w:rPr>
        <w:t xml:space="preserve">. </w:t>
      </w:r>
      <w:proofErr w:type="spellStart"/>
      <w:r w:rsidR="00FB4D28" w:rsidRPr="00C1523E">
        <w:rPr>
          <w:sz w:val="28"/>
          <w:szCs w:val="28"/>
        </w:rPr>
        <w:t>Полюжин</w:t>
      </w:r>
      <w:proofErr w:type="spellEnd"/>
      <w:r w:rsidR="00FB4D28" w:rsidRPr="00C1523E">
        <w:rPr>
          <w:sz w:val="28"/>
          <w:szCs w:val="28"/>
        </w:rPr>
        <w:t xml:space="preserve"> М.М. Функциональное словосложение и префиксальные ономасиологические категории в английском языке М.М. </w:t>
      </w:r>
      <w:proofErr w:type="spellStart"/>
      <w:r w:rsidR="00FB4D28" w:rsidRPr="00C1523E">
        <w:rPr>
          <w:sz w:val="28"/>
          <w:szCs w:val="28"/>
        </w:rPr>
        <w:t>Полюжин</w:t>
      </w:r>
      <w:proofErr w:type="spellEnd"/>
      <w:r w:rsidR="00FB4D28" w:rsidRPr="00C1523E">
        <w:rPr>
          <w:sz w:val="28"/>
          <w:szCs w:val="28"/>
        </w:rPr>
        <w:t xml:space="preserve">, Л.Ф. Омельченко. – Ужгород, 1997. –  59 </w:t>
      </w:r>
      <w:proofErr w:type="gramStart"/>
      <w:r w:rsidR="00FB4D28" w:rsidRPr="00C1523E">
        <w:rPr>
          <w:sz w:val="28"/>
          <w:szCs w:val="28"/>
        </w:rPr>
        <w:t>с</w:t>
      </w:r>
      <w:proofErr w:type="gramEnd"/>
      <w:r w:rsidR="00FB4D28" w:rsidRPr="00C1523E">
        <w:rPr>
          <w:sz w:val="28"/>
          <w:szCs w:val="28"/>
        </w:rPr>
        <w:t>.</w:t>
      </w:r>
    </w:p>
    <w:p w:rsidR="00602E68" w:rsidRDefault="000C1E9D" w:rsidP="00A12B72">
      <w:pPr>
        <w:tabs>
          <w:tab w:val="left" w:pos="-360"/>
          <w:tab w:val="left" w:pos="900"/>
        </w:tabs>
        <w:spacing w:line="360" w:lineRule="auto"/>
        <w:ind w:left="-426" w:right="141" w:firstLine="567"/>
        <w:jc w:val="both"/>
        <w:rPr>
          <w:sz w:val="28"/>
          <w:szCs w:val="28"/>
          <w:lang w:val="uk-UA"/>
        </w:rPr>
      </w:pPr>
      <w:r>
        <w:rPr>
          <w:sz w:val="28"/>
          <w:szCs w:val="28"/>
          <w:lang w:val="uk-UA"/>
        </w:rPr>
        <w:t>6</w:t>
      </w:r>
      <w:r w:rsidR="006F09AF">
        <w:rPr>
          <w:sz w:val="28"/>
          <w:szCs w:val="28"/>
          <w:lang w:val="uk-UA"/>
        </w:rPr>
        <w:t xml:space="preserve">. </w:t>
      </w:r>
      <w:proofErr w:type="spellStart"/>
      <w:r w:rsidR="00602E68" w:rsidRPr="00C1523E">
        <w:rPr>
          <w:sz w:val="28"/>
          <w:szCs w:val="28"/>
        </w:rPr>
        <w:t>Тропіна</w:t>
      </w:r>
      <w:proofErr w:type="spellEnd"/>
      <w:r w:rsidR="00602E68" w:rsidRPr="00C1523E">
        <w:rPr>
          <w:sz w:val="28"/>
          <w:szCs w:val="28"/>
        </w:rPr>
        <w:t xml:space="preserve"> Н.П. До </w:t>
      </w:r>
      <w:proofErr w:type="spellStart"/>
      <w:r w:rsidR="00602E68" w:rsidRPr="00C1523E">
        <w:rPr>
          <w:sz w:val="28"/>
          <w:szCs w:val="28"/>
        </w:rPr>
        <w:t>питання</w:t>
      </w:r>
      <w:proofErr w:type="spellEnd"/>
      <w:r w:rsidR="00602E68" w:rsidRPr="00C1523E">
        <w:rPr>
          <w:sz w:val="28"/>
          <w:szCs w:val="28"/>
        </w:rPr>
        <w:t xml:space="preserve"> про </w:t>
      </w:r>
      <w:proofErr w:type="spellStart"/>
      <w:r w:rsidR="00602E68" w:rsidRPr="00C1523E">
        <w:rPr>
          <w:sz w:val="28"/>
          <w:szCs w:val="28"/>
        </w:rPr>
        <w:t>сутність</w:t>
      </w:r>
      <w:proofErr w:type="spellEnd"/>
      <w:r w:rsidR="00602E68" w:rsidRPr="00C1523E">
        <w:rPr>
          <w:sz w:val="28"/>
          <w:szCs w:val="28"/>
        </w:rPr>
        <w:t xml:space="preserve"> </w:t>
      </w:r>
      <w:proofErr w:type="spellStart"/>
      <w:r w:rsidR="00602E68" w:rsidRPr="00C1523E">
        <w:rPr>
          <w:sz w:val="28"/>
          <w:szCs w:val="28"/>
        </w:rPr>
        <w:t>лексико-семантичної</w:t>
      </w:r>
      <w:proofErr w:type="spellEnd"/>
      <w:r w:rsidR="00602E68" w:rsidRPr="00C1523E">
        <w:rPr>
          <w:sz w:val="28"/>
          <w:szCs w:val="28"/>
        </w:rPr>
        <w:t xml:space="preserve"> </w:t>
      </w:r>
      <w:proofErr w:type="spellStart"/>
      <w:r w:rsidR="00602E68" w:rsidRPr="00C1523E">
        <w:rPr>
          <w:sz w:val="28"/>
          <w:szCs w:val="28"/>
        </w:rPr>
        <w:t>деривації</w:t>
      </w:r>
      <w:proofErr w:type="spellEnd"/>
      <w:r w:rsidR="00602E68" w:rsidRPr="00C1523E">
        <w:rPr>
          <w:sz w:val="28"/>
          <w:szCs w:val="28"/>
          <w:lang w:val="uk-UA"/>
        </w:rPr>
        <w:t xml:space="preserve"> / Н.П. </w:t>
      </w:r>
      <w:proofErr w:type="spellStart"/>
      <w:r w:rsidR="00602E68" w:rsidRPr="00C1523E">
        <w:rPr>
          <w:sz w:val="28"/>
          <w:szCs w:val="28"/>
          <w:lang w:val="uk-UA"/>
        </w:rPr>
        <w:t>Тропіна</w:t>
      </w:r>
      <w:proofErr w:type="spellEnd"/>
      <w:r w:rsidR="00602E68" w:rsidRPr="00C1523E">
        <w:rPr>
          <w:sz w:val="28"/>
          <w:szCs w:val="28"/>
        </w:rPr>
        <w:t xml:space="preserve"> // </w:t>
      </w:r>
      <w:proofErr w:type="spellStart"/>
      <w:r w:rsidR="00602E68" w:rsidRPr="00C1523E">
        <w:rPr>
          <w:sz w:val="28"/>
          <w:szCs w:val="28"/>
        </w:rPr>
        <w:t>Мовознавство</w:t>
      </w:r>
      <w:proofErr w:type="spellEnd"/>
      <w:r w:rsidR="00602E68" w:rsidRPr="00C1523E">
        <w:rPr>
          <w:sz w:val="28"/>
          <w:szCs w:val="28"/>
          <w:lang w:val="uk-UA"/>
        </w:rPr>
        <w:t>.</w:t>
      </w:r>
      <w:r w:rsidR="00602E68" w:rsidRPr="00C1523E">
        <w:rPr>
          <w:sz w:val="28"/>
          <w:szCs w:val="28"/>
        </w:rPr>
        <w:t xml:space="preserve"> – 1997. – № 1 . – С. 54–59.</w:t>
      </w:r>
    </w:p>
    <w:p w:rsidR="00602E68" w:rsidRDefault="000C1E9D" w:rsidP="00A12B72">
      <w:pPr>
        <w:tabs>
          <w:tab w:val="left" w:pos="-360"/>
          <w:tab w:val="left" w:pos="900"/>
        </w:tabs>
        <w:spacing w:line="360" w:lineRule="auto"/>
        <w:ind w:left="-426" w:right="141" w:firstLine="567"/>
        <w:jc w:val="both"/>
        <w:rPr>
          <w:sz w:val="28"/>
          <w:szCs w:val="28"/>
          <w:lang w:val="uk-UA"/>
        </w:rPr>
      </w:pPr>
      <w:r>
        <w:rPr>
          <w:sz w:val="28"/>
          <w:szCs w:val="28"/>
          <w:lang w:val="uk-UA"/>
        </w:rPr>
        <w:t>7</w:t>
      </w:r>
      <w:r w:rsidR="006F09AF">
        <w:rPr>
          <w:sz w:val="28"/>
          <w:szCs w:val="28"/>
          <w:lang w:val="uk-UA"/>
        </w:rPr>
        <w:t xml:space="preserve">. </w:t>
      </w:r>
      <w:r w:rsidR="00602E68" w:rsidRPr="00C1523E">
        <w:rPr>
          <w:sz w:val="28"/>
          <w:szCs w:val="28"/>
          <w:lang w:val="en-GB"/>
        </w:rPr>
        <w:t xml:space="preserve">Bauer L. A corpus-based study of compounding in English / L. Bauer, A. </w:t>
      </w:r>
      <w:proofErr w:type="spellStart"/>
      <w:r w:rsidR="00602E68" w:rsidRPr="00C1523E">
        <w:rPr>
          <w:sz w:val="28"/>
          <w:szCs w:val="28"/>
          <w:lang w:val="en-GB"/>
        </w:rPr>
        <w:t>Renouf</w:t>
      </w:r>
      <w:proofErr w:type="spellEnd"/>
      <w:r w:rsidR="00602E68" w:rsidRPr="00C1523E">
        <w:rPr>
          <w:sz w:val="28"/>
          <w:szCs w:val="28"/>
          <w:lang w:val="en-GB"/>
        </w:rPr>
        <w:t xml:space="preserve"> // </w:t>
      </w:r>
      <w:r w:rsidR="00602E68" w:rsidRPr="00C1523E">
        <w:rPr>
          <w:iCs/>
          <w:sz w:val="28"/>
          <w:szCs w:val="28"/>
          <w:lang w:val="en-GB"/>
        </w:rPr>
        <w:t xml:space="preserve">Journal of English Linguistics </w:t>
      </w:r>
      <w:r w:rsidR="00602E68" w:rsidRPr="00C1523E">
        <w:rPr>
          <w:sz w:val="28"/>
          <w:szCs w:val="28"/>
          <w:lang w:val="en-GB"/>
        </w:rPr>
        <w:t>29, 2001. – P. 101</w:t>
      </w:r>
      <w:r w:rsidR="00602E68" w:rsidRPr="00C1523E">
        <w:rPr>
          <w:sz w:val="28"/>
          <w:szCs w:val="28"/>
          <w:lang w:val="en-US"/>
        </w:rPr>
        <w:t>–</w:t>
      </w:r>
      <w:r w:rsidR="00602E68" w:rsidRPr="00C1523E">
        <w:rPr>
          <w:sz w:val="28"/>
          <w:szCs w:val="28"/>
          <w:lang w:val="en-GB"/>
        </w:rPr>
        <w:t>123.</w:t>
      </w:r>
    </w:p>
    <w:p w:rsidR="006F09AF" w:rsidRPr="00C1523E" w:rsidRDefault="000C1E9D" w:rsidP="00A12B72">
      <w:pPr>
        <w:tabs>
          <w:tab w:val="left" w:pos="-360"/>
          <w:tab w:val="left" w:pos="900"/>
        </w:tabs>
        <w:spacing w:line="360" w:lineRule="auto"/>
        <w:ind w:left="-426" w:right="141" w:firstLine="567"/>
        <w:jc w:val="both"/>
        <w:rPr>
          <w:sz w:val="28"/>
          <w:szCs w:val="28"/>
        </w:rPr>
      </w:pPr>
      <w:r>
        <w:rPr>
          <w:sz w:val="28"/>
          <w:szCs w:val="28"/>
          <w:lang w:val="uk-UA"/>
        </w:rPr>
        <w:t>8</w:t>
      </w:r>
      <w:r w:rsidR="006F09AF">
        <w:rPr>
          <w:sz w:val="28"/>
          <w:szCs w:val="28"/>
          <w:lang w:val="uk-UA"/>
        </w:rPr>
        <w:t xml:space="preserve">. </w:t>
      </w:r>
      <w:proofErr w:type="spellStart"/>
      <w:proofErr w:type="gramStart"/>
      <w:r w:rsidR="006F09AF" w:rsidRPr="00C1523E">
        <w:rPr>
          <w:sz w:val="28"/>
          <w:szCs w:val="28"/>
          <w:lang w:val="en-GB"/>
        </w:rPr>
        <w:t>Fabb</w:t>
      </w:r>
      <w:proofErr w:type="spellEnd"/>
      <w:r w:rsidR="006F09AF" w:rsidRPr="00C1523E">
        <w:rPr>
          <w:sz w:val="28"/>
          <w:szCs w:val="28"/>
        </w:rPr>
        <w:t xml:space="preserve"> </w:t>
      </w:r>
      <w:r w:rsidR="006F09AF" w:rsidRPr="00C1523E">
        <w:rPr>
          <w:sz w:val="28"/>
          <w:szCs w:val="28"/>
          <w:lang w:val="en-GB"/>
        </w:rPr>
        <w:t>N</w:t>
      </w:r>
      <w:r w:rsidR="006F09AF" w:rsidRPr="00C1523E">
        <w:rPr>
          <w:sz w:val="28"/>
          <w:szCs w:val="28"/>
        </w:rPr>
        <w:t xml:space="preserve">. </w:t>
      </w:r>
      <w:r w:rsidR="006F09AF" w:rsidRPr="00C1523E">
        <w:rPr>
          <w:sz w:val="28"/>
          <w:szCs w:val="28"/>
          <w:lang w:val="en-GB"/>
        </w:rPr>
        <w:t>Compounding</w:t>
      </w:r>
      <w:r w:rsidR="006F09AF" w:rsidRPr="00C1523E">
        <w:rPr>
          <w:sz w:val="28"/>
          <w:szCs w:val="28"/>
        </w:rPr>
        <w:t xml:space="preserve"> / </w:t>
      </w:r>
      <w:r w:rsidR="006F09AF" w:rsidRPr="00C1523E">
        <w:rPr>
          <w:sz w:val="28"/>
          <w:szCs w:val="28"/>
          <w:lang w:val="en-GB"/>
        </w:rPr>
        <w:t>N</w:t>
      </w:r>
      <w:r w:rsidR="006F09AF" w:rsidRPr="00C1523E">
        <w:rPr>
          <w:sz w:val="28"/>
          <w:szCs w:val="28"/>
        </w:rPr>
        <w:t xml:space="preserve">. </w:t>
      </w:r>
      <w:proofErr w:type="spellStart"/>
      <w:r w:rsidR="006F09AF" w:rsidRPr="00C1523E">
        <w:rPr>
          <w:sz w:val="28"/>
          <w:szCs w:val="28"/>
          <w:lang w:val="en-US"/>
        </w:rPr>
        <w:t>Fabb</w:t>
      </w:r>
      <w:proofErr w:type="spellEnd"/>
      <w:r w:rsidR="006F09AF" w:rsidRPr="00C1523E">
        <w:rPr>
          <w:sz w:val="28"/>
          <w:szCs w:val="28"/>
        </w:rPr>
        <w:t xml:space="preserve"> [</w:t>
      </w:r>
      <w:r w:rsidR="006F09AF" w:rsidRPr="00C1523E">
        <w:rPr>
          <w:sz w:val="28"/>
          <w:szCs w:val="28"/>
          <w:lang w:val="uk-UA"/>
        </w:rPr>
        <w:t>Е</w:t>
      </w:r>
      <w:proofErr w:type="spellStart"/>
      <w:r w:rsidR="006F09AF" w:rsidRPr="00C1523E">
        <w:rPr>
          <w:sz w:val="28"/>
          <w:szCs w:val="28"/>
        </w:rPr>
        <w:t>лектронний</w:t>
      </w:r>
      <w:proofErr w:type="spellEnd"/>
      <w:r w:rsidR="006F09AF" w:rsidRPr="00C1523E">
        <w:rPr>
          <w:sz w:val="28"/>
          <w:szCs w:val="28"/>
        </w:rPr>
        <w:t xml:space="preserve"> ресурс].</w:t>
      </w:r>
      <w:proofErr w:type="gramEnd"/>
      <w:r w:rsidR="006F09AF" w:rsidRPr="00C1523E">
        <w:rPr>
          <w:sz w:val="28"/>
          <w:szCs w:val="28"/>
        </w:rPr>
        <w:t xml:space="preserve"> - Режим доступу: </w:t>
      </w:r>
      <w:r w:rsidR="006F09AF" w:rsidRPr="00C1523E">
        <w:rPr>
          <w:snapToGrid w:val="0"/>
          <w:sz w:val="28"/>
          <w:szCs w:val="28"/>
          <w:lang w:val="uk-UA"/>
        </w:rPr>
        <w:t>http://www.ai.mit.edu/projects/dm/bp/fabb-compounds.pdf</w:t>
      </w:r>
    </w:p>
    <w:p w:rsidR="00602E68" w:rsidRDefault="000C1E9D" w:rsidP="00A12B72">
      <w:pPr>
        <w:tabs>
          <w:tab w:val="left" w:pos="-360"/>
          <w:tab w:val="left" w:pos="900"/>
        </w:tabs>
        <w:spacing w:line="360" w:lineRule="auto"/>
        <w:ind w:left="-426" w:right="141" w:firstLine="567"/>
        <w:jc w:val="both"/>
        <w:rPr>
          <w:sz w:val="28"/>
          <w:szCs w:val="28"/>
          <w:lang w:val="uk-UA"/>
        </w:rPr>
      </w:pPr>
      <w:r>
        <w:rPr>
          <w:sz w:val="28"/>
          <w:szCs w:val="28"/>
          <w:lang w:val="uk-UA"/>
        </w:rPr>
        <w:t>9</w:t>
      </w:r>
      <w:r w:rsidR="006F09AF">
        <w:rPr>
          <w:sz w:val="28"/>
          <w:szCs w:val="28"/>
          <w:lang w:val="uk-UA"/>
        </w:rPr>
        <w:t xml:space="preserve">. </w:t>
      </w:r>
      <w:proofErr w:type="spellStart"/>
      <w:r w:rsidR="00602E68" w:rsidRPr="00C1523E">
        <w:rPr>
          <w:sz w:val="28"/>
          <w:szCs w:val="28"/>
          <w:lang w:val="en-GB"/>
        </w:rPr>
        <w:t>Marchand</w:t>
      </w:r>
      <w:proofErr w:type="spellEnd"/>
      <w:r w:rsidR="00602E68" w:rsidRPr="00C1523E">
        <w:rPr>
          <w:sz w:val="28"/>
          <w:szCs w:val="28"/>
          <w:lang w:val="en-GB"/>
        </w:rPr>
        <w:t xml:space="preserve"> H. </w:t>
      </w:r>
      <w:proofErr w:type="gramStart"/>
      <w:r w:rsidR="00602E68" w:rsidRPr="00C1523E">
        <w:rPr>
          <w:sz w:val="28"/>
          <w:szCs w:val="28"/>
          <w:lang w:val="en-GB"/>
        </w:rPr>
        <w:t xml:space="preserve">The Categories and Types of Present Day English Word Formation / H. </w:t>
      </w:r>
      <w:proofErr w:type="spellStart"/>
      <w:r w:rsidR="00602E68" w:rsidRPr="00C1523E">
        <w:rPr>
          <w:sz w:val="28"/>
          <w:szCs w:val="28"/>
          <w:lang w:val="en-GB"/>
        </w:rPr>
        <w:t>Marchand</w:t>
      </w:r>
      <w:proofErr w:type="spellEnd"/>
      <w:r w:rsidR="00602E68" w:rsidRPr="00C1523E">
        <w:rPr>
          <w:sz w:val="28"/>
          <w:szCs w:val="28"/>
          <w:lang w:val="en-GB"/>
        </w:rPr>
        <w:t>.</w:t>
      </w:r>
      <w:proofErr w:type="gramEnd"/>
      <w:r w:rsidR="00602E68" w:rsidRPr="00C1523E">
        <w:rPr>
          <w:sz w:val="28"/>
          <w:szCs w:val="28"/>
          <w:lang w:val="en-GB"/>
        </w:rPr>
        <w:t xml:space="preserve"> – </w:t>
      </w:r>
      <w:proofErr w:type="spellStart"/>
      <w:r w:rsidR="00602E68" w:rsidRPr="00C1523E">
        <w:rPr>
          <w:sz w:val="28"/>
          <w:szCs w:val="28"/>
          <w:lang w:val="en-GB"/>
        </w:rPr>
        <w:t>München</w:t>
      </w:r>
      <w:proofErr w:type="spellEnd"/>
      <w:r w:rsidR="00602E68" w:rsidRPr="00C1523E">
        <w:rPr>
          <w:sz w:val="28"/>
          <w:szCs w:val="28"/>
          <w:lang w:val="en-GB"/>
        </w:rPr>
        <w:t xml:space="preserve">: </w:t>
      </w:r>
      <w:proofErr w:type="spellStart"/>
      <w:r w:rsidR="00602E68" w:rsidRPr="00C1523E">
        <w:rPr>
          <w:sz w:val="28"/>
          <w:szCs w:val="28"/>
          <w:lang w:val="en-GB"/>
        </w:rPr>
        <w:t>Beck’sche</w:t>
      </w:r>
      <w:proofErr w:type="spellEnd"/>
      <w:r w:rsidR="00602E68" w:rsidRPr="00C1523E">
        <w:rPr>
          <w:sz w:val="28"/>
          <w:szCs w:val="28"/>
          <w:lang w:val="en-GB"/>
        </w:rPr>
        <w:t xml:space="preserve"> </w:t>
      </w:r>
      <w:proofErr w:type="spellStart"/>
      <w:r w:rsidR="00602E68" w:rsidRPr="00C1523E">
        <w:rPr>
          <w:sz w:val="28"/>
          <w:szCs w:val="28"/>
          <w:lang w:val="en-GB"/>
        </w:rPr>
        <w:t>Verlagsbuchhandlung</w:t>
      </w:r>
      <w:proofErr w:type="spellEnd"/>
      <w:r w:rsidR="00602E68" w:rsidRPr="00C1523E">
        <w:rPr>
          <w:sz w:val="28"/>
          <w:szCs w:val="28"/>
          <w:lang w:val="en-GB"/>
        </w:rPr>
        <w:t>, 1969. – 214 p.</w:t>
      </w:r>
    </w:p>
    <w:p w:rsidR="00D3532E" w:rsidRPr="00DB4245" w:rsidRDefault="00D3532E" w:rsidP="00A12B72">
      <w:pPr>
        <w:tabs>
          <w:tab w:val="left" w:pos="-360"/>
          <w:tab w:val="left" w:pos="900"/>
        </w:tabs>
        <w:ind w:left="-426" w:right="141" w:firstLine="567"/>
        <w:jc w:val="both"/>
        <w:rPr>
          <w:rFonts w:eastAsiaTheme="minorEastAsia"/>
          <w:b/>
          <w:lang w:eastAsia="ja-JP"/>
        </w:rPr>
      </w:pPr>
      <w:proofErr w:type="spellStart"/>
      <w:r w:rsidRPr="00DB4245">
        <w:rPr>
          <w:rFonts w:eastAsiaTheme="minorEastAsia"/>
          <w:b/>
          <w:lang w:eastAsia="ja-JP"/>
        </w:rPr>
        <w:t>Дмитрошкин</w:t>
      </w:r>
      <w:proofErr w:type="spellEnd"/>
      <w:r w:rsidRPr="00DB4245">
        <w:rPr>
          <w:rFonts w:eastAsiaTheme="minorEastAsia"/>
          <w:b/>
          <w:lang w:eastAsia="ja-JP"/>
        </w:rPr>
        <w:t xml:space="preserve"> Д.Э. Деривационные процессы в системе образования композитных номинантов</w:t>
      </w:r>
    </w:p>
    <w:p w:rsidR="00DB4245" w:rsidRDefault="00DB4245" w:rsidP="00A12B72">
      <w:pPr>
        <w:tabs>
          <w:tab w:val="left" w:pos="-360"/>
          <w:tab w:val="left" w:pos="900"/>
        </w:tabs>
        <w:ind w:left="-426" w:right="141" w:firstLine="567"/>
        <w:jc w:val="both"/>
        <w:rPr>
          <w:rFonts w:eastAsiaTheme="minorEastAsia"/>
          <w:b/>
          <w:lang w:eastAsia="ja-JP"/>
        </w:rPr>
      </w:pPr>
    </w:p>
    <w:p w:rsidR="00D3532E" w:rsidRPr="00DB4245" w:rsidRDefault="00D3532E" w:rsidP="00A12B72">
      <w:pPr>
        <w:tabs>
          <w:tab w:val="left" w:pos="-360"/>
          <w:tab w:val="left" w:pos="900"/>
        </w:tabs>
        <w:ind w:left="-426" w:right="141" w:firstLine="567"/>
        <w:jc w:val="center"/>
        <w:rPr>
          <w:rFonts w:eastAsiaTheme="minorEastAsia"/>
          <w:b/>
          <w:lang w:eastAsia="ja-JP"/>
        </w:rPr>
      </w:pPr>
      <w:r w:rsidRPr="00DB4245">
        <w:rPr>
          <w:rFonts w:eastAsiaTheme="minorEastAsia"/>
          <w:b/>
          <w:lang w:eastAsia="ja-JP"/>
        </w:rPr>
        <w:t>Аннотация</w:t>
      </w:r>
    </w:p>
    <w:p w:rsidR="00D3532E" w:rsidRPr="00DB4245" w:rsidRDefault="00C27B98" w:rsidP="00A12B72">
      <w:pPr>
        <w:tabs>
          <w:tab w:val="left" w:pos="-360"/>
          <w:tab w:val="left" w:pos="900"/>
        </w:tabs>
        <w:ind w:left="-426" w:right="141" w:firstLine="567"/>
        <w:jc w:val="both"/>
        <w:rPr>
          <w:rFonts w:eastAsiaTheme="minorEastAsia"/>
          <w:lang w:eastAsia="ja-JP"/>
        </w:rPr>
      </w:pPr>
      <w:r w:rsidRPr="00DB4245">
        <w:rPr>
          <w:rFonts w:eastAsiaTheme="minorEastAsia"/>
          <w:lang w:eastAsia="ja-JP"/>
        </w:rPr>
        <w:t xml:space="preserve">В статье проанализированы основные деривационные процессы </w:t>
      </w:r>
      <w:proofErr w:type="spellStart"/>
      <w:r w:rsidRPr="00DB4245">
        <w:rPr>
          <w:rFonts w:eastAsiaTheme="minorEastAsia"/>
          <w:lang w:eastAsia="ja-JP"/>
        </w:rPr>
        <w:t>основосложения</w:t>
      </w:r>
      <w:proofErr w:type="spellEnd"/>
      <w:r w:rsidRPr="00DB4245">
        <w:rPr>
          <w:rFonts w:eastAsiaTheme="minorEastAsia"/>
          <w:lang w:eastAsia="ja-JP"/>
        </w:rPr>
        <w:t xml:space="preserve"> в </w:t>
      </w:r>
      <w:proofErr w:type="gramStart"/>
      <w:r w:rsidRPr="00DB4245">
        <w:rPr>
          <w:rFonts w:eastAsiaTheme="minorEastAsia"/>
          <w:lang w:eastAsia="ja-JP"/>
        </w:rPr>
        <w:t>американском</w:t>
      </w:r>
      <w:proofErr w:type="gramEnd"/>
      <w:r w:rsidRPr="00DB4245">
        <w:rPr>
          <w:rFonts w:eastAsiaTheme="minorEastAsia"/>
          <w:lang w:eastAsia="ja-JP"/>
        </w:rPr>
        <w:t xml:space="preserve"> спортивном </w:t>
      </w:r>
      <w:proofErr w:type="spellStart"/>
      <w:r w:rsidRPr="00DB4245">
        <w:rPr>
          <w:rFonts w:eastAsiaTheme="minorEastAsia"/>
          <w:lang w:eastAsia="ja-JP"/>
        </w:rPr>
        <w:t>дискурсе</w:t>
      </w:r>
      <w:proofErr w:type="spellEnd"/>
      <w:r w:rsidRPr="00DB4245">
        <w:rPr>
          <w:rFonts w:eastAsiaTheme="minorEastAsia"/>
          <w:lang w:eastAsia="ja-JP"/>
        </w:rPr>
        <w:t xml:space="preserve">. Названы основные модели </w:t>
      </w:r>
      <w:proofErr w:type="spellStart"/>
      <w:r w:rsidRPr="00DB4245">
        <w:rPr>
          <w:rFonts w:eastAsiaTheme="minorEastAsia"/>
          <w:lang w:eastAsia="ja-JP"/>
        </w:rPr>
        <w:t>основосложения</w:t>
      </w:r>
      <w:proofErr w:type="spellEnd"/>
      <w:r w:rsidRPr="00DB4245">
        <w:rPr>
          <w:rFonts w:eastAsiaTheme="minorEastAsia"/>
          <w:lang w:eastAsia="ja-JP"/>
        </w:rPr>
        <w:t xml:space="preserve"> и суффиксы, </w:t>
      </w:r>
      <w:r w:rsidRPr="00DB4245">
        <w:rPr>
          <w:rFonts w:eastAsiaTheme="minorEastAsia"/>
          <w:lang w:eastAsia="ja-JP"/>
        </w:rPr>
        <w:lastRenderedPageBreak/>
        <w:t xml:space="preserve">которые модифицируют значение спортивных композитных номинантов. Изучены отношения между компонентами  деривативных сложных слов. Установлено, что атрибуция направлена на формальный предикат, а глагольная </w:t>
      </w:r>
      <w:proofErr w:type="spellStart"/>
      <w:r w:rsidRPr="00DB4245">
        <w:rPr>
          <w:rFonts w:eastAsiaTheme="minorEastAsia"/>
          <w:lang w:eastAsia="ja-JP"/>
        </w:rPr>
        <w:t>номинализация</w:t>
      </w:r>
      <w:proofErr w:type="spellEnd"/>
      <w:r w:rsidRPr="00DB4245">
        <w:rPr>
          <w:rFonts w:eastAsiaTheme="minorEastAsia"/>
          <w:lang w:eastAsia="ja-JP"/>
        </w:rPr>
        <w:t xml:space="preserve"> превращается в адъективную сложную единицу. Доказано, что отношения между компонентами деривативных сложных слов имеют объектно-квалификативный характер, а атрибуция направлена на семантическое ядро композиты.   </w:t>
      </w:r>
    </w:p>
    <w:p w:rsidR="00C27B98" w:rsidRPr="00DB4245" w:rsidRDefault="00C27B98" w:rsidP="00A12B72">
      <w:pPr>
        <w:tabs>
          <w:tab w:val="left" w:pos="-360"/>
          <w:tab w:val="left" w:pos="900"/>
        </w:tabs>
        <w:ind w:left="-426" w:right="141" w:firstLine="567"/>
        <w:jc w:val="both"/>
        <w:rPr>
          <w:rFonts w:eastAsiaTheme="minorEastAsia"/>
          <w:i/>
          <w:lang w:eastAsia="ja-JP"/>
        </w:rPr>
      </w:pPr>
      <w:r w:rsidRPr="00DB4245">
        <w:rPr>
          <w:rFonts w:eastAsiaTheme="minorEastAsia"/>
          <w:b/>
          <w:i/>
          <w:lang w:eastAsia="ja-JP"/>
        </w:rPr>
        <w:t>Ключевые слова:</w:t>
      </w:r>
      <w:r w:rsidRPr="00DB4245">
        <w:rPr>
          <w:rFonts w:eastAsiaTheme="minorEastAsia"/>
          <w:i/>
          <w:lang w:eastAsia="ja-JP"/>
        </w:rPr>
        <w:t xml:space="preserve"> </w:t>
      </w:r>
      <w:proofErr w:type="spellStart"/>
      <w:r w:rsidRPr="00DB4245">
        <w:rPr>
          <w:rFonts w:eastAsiaTheme="minorEastAsia"/>
          <w:i/>
          <w:lang w:eastAsia="ja-JP"/>
        </w:rPr>
        <w:t>основосложение</w:t>
      </w:r>
      <w:proofErr w:type="spellEnd"/>
      <w:r w:rsidRPr="00DB4245">
        <w:rPr>
          <w:rFonts w:eastAsiaTheme="minorEastAsia"/>
          <w:i/>
          <w:lang w:eastAsia="ja-JP"/>
        </w:rPr>
        <w:t xml:space="preserve">, композитный номинант, </w:t>
      </w:r>
      <w:proofErr w:type="spellStart"/>
      <w:r w:rsidRPr="00DB4245">
        <w:rPr>
          <w:rFonts w:eastAsiaTheme="minorEastAsia"/>
          <w:i/>
          <w:lang w:eastAsia="ja-JP"/>
        </w:rPr>
        <w:t>бахуврихи</w:t>
      </w:r>
      <w:proofErr w:type="spellEnd"/>
      <w:r w:rsidRPr="00DB4245">
        <w:rPr>
          <w:rFonts w:eastAsiaTheme="minorEastAsia"/>
          <w:i/>
          <w:lang w:eastAsia="ja-JP"/>
        </w:rPr>
        <w:t>, деривация, синтаксические конструкции, дериват.</w:t>
      </w:r>
    </w:p>
    <w:p w:rsidR="00602E68" w:rsidRPr="00A12B72" w:rsidRDefault="00602E68" w:rsidP="00A12B72">
      <w:pPr>
        <w:tabs>
          <w:tab w:val="left" w:pos="-360"/>
          <w:tab w:val="left" w:pos="900"/>
        </w:tabs>
        <w:spacing w:line="360" w:lineRule="auto"/>
        <w:ind w:left="-426" w:right="141" w:firstLine="567"/>
        <w:jc w:val="both"/>
        <w:rPr>
          <w:sz w:val="28"/>
          <w:szCs w:val="28"/>
        </w:rPr>
      </w:pPr>
    </w:p>
    <w:p w:rsidR="00A12B72" w:rsidRPr="00A12B72" w:rsidRDefault="00A12B72" w:rsidP="00A12B72">
      <w:pPr>
        <w:ind w:left="-426" w:right="141" w:firstLine="567"/>
        <w:rPr>
          <w:b/>
          <w:lang w:val="en-US"/>
        </w:rPr>
      </w:pPr>
      <w:proofErr w:type="spellStart"/>
      <w:r w:rsidRPr="00A12B72">
        <w:rPr>
          <w:b/>
          <w:lang w:val="en-US"/>
        </w:rPr>
        <w:t>Dmytroshkin</w:t>
      </w:r>
      <w:proofErr w:type="spellEnd"/>
      <w:r w:rsidRPr="00A12B72">
        <w:rPr>
          <w:b/>
          <w:lang w:val="en-US"/>
        </w:rPr>
        <w:t xml:space="preserve"> D. E. Derivational Processes in the System of Compounding</w:t>
      </w:r>
    </w:p>
    <w:p w:rsidR="00A12B72" w:rsidRPr="00A12B72" w:rsidRDefault="00A12B72" w:rsidP="00A12B72">
      <w:pPr>
        <w:ind w:left="-426" w:right="141" w:firstLine="567"/>
        <w:jc w:val="center"/>
        <w:rPr>
          <w:b/>
          <w:lang w:val="en-US"/>
        </w:rPr>
      </w:pPr>
      <w:r w:rsidRPr="00A12B72">
        <w:rPr>
          <w:b/>
          <w:lang w:val="en-US"/>
        </w:rPr>
        <w:t>Summary</w:t>
      </w:r>
    </w:p>
    <w:p w:rsidR="00A12B72" w:rsidRPr="00A12B72" w:rsidRDefault="00A12B72" w:rsidP="00A12B72">
      <w:pPr>
        <w:ind w:left="-426" w:right="141" w:firstLine="567"/>
        <w:jc w:val="both"/>
        <w:rPr>
          <w:i/>
          <w:lang w:val="en-US"/>
        </w:rPr>
      </w:pPr>
      <w:r w:rsidRPr="00A12B72">
        <w:rPr>
          <w:i/>
          <w:lang w:val="en-US"/>
        </w:rPr>
        <w:t xml:space="preserve">The object of the research is derivational processes that take place in compounding within American sports discourse. </w:t>
      </w:r>
    </w:p>
    <w:p w:rsidR="00A12B72" w:rsidRPr="00A12B72" w:rsidRDefault="00A12B72" w:rsidP="00A12B72">
      <w:pPr>
        <w:ind w:left="-426" w:right="141" w:firstLine="567"/>
        <w:jc w:val="both"/>
        <w:rPr>
          <w:i/>
          <w:lang w:val="en-US"/>
        </w:rPr>
      </w:pPr>
      <w:r w:rsidRPr="00A12B72">
        <w:rPr>
          <w:i/>
          <w:lang w:val="en-US"/>
        </w:rPr>
        <w:t>The subject of the research is compound words that are used in American sports texts and have certain affixes that modify semantic status of these compound words.</w:t>
      </w:r>
    </w:p>
    <w:p w:rsidR="00A12B72" w:rsidRPr="00A12B72" w:rsidRDefault="00A12B72" w:rsidP="00A12B72">
      <w:pPr>
        <w:ind w:left="-426" w:right="141" w:firstLine="567"/>
        <w:jc w:val="both"/>
        <w:rPr>
          <w:i/>
          <w:lang w:val="en-US"/>
        </w:rPr>
      </w:pPr>
      <w:r w:rsidRPr="00A12B72">
        <w:rPr>
          <w:i/>
          <w:lang w:val="en-US"/>
        </w:rPr>
        <w:t xml:space="preserve">The aim of the article is to analyze basic elements (affixes) that are peculiar to derivational processes in compounding within American sports discourse and to analyze relations between components of the derived words in sports terminology. </w:t>
      </w:r>
    </w:p>
    <w:p w:rsidR="00A12B72" w:rsidRPr="00A12B72" w:rsidRDefault="00A12B72" w:rsidP="00A12B72">
      <w:pPr>
        <w:ind w:left="-426" w:right="141" w:firstLine="567"/>
        <w:jc w:val="both"/>
        <w:rPr>
          <w:i/>
          <w:lang w:val="en-US"/>
        </w:rPr>
      </w:pPr>
      <w:r w:rsidRPr="00A12B72">
        <w:rPr>
          <w:i/>
          <w:lang w:val="en-US"/>
        </w:rPr>
        <w:t xml:space="preserve">Attention is drawn to the structure, semantics and attribution between components of derived compound words. A total number of 1086 compound words used in American sports texts have been analyzed. </w:t>
      </w:r>
    </w:p>
    <w:p w:rsidR="00A12B72" w:rsidRPr="00A12B72" w:rsidRDefault="00A12B72" w:rsidP="00A12B72">
      <w:pPr>
        <w:ind w:left="-426" w:right="141" w:firstLine="567"/>
        <w:jc w:val="both"/>
        <w:rPr>
          <w:i/>
          <w:lang w:val="en-US"/>
        </w:rPr>
      </w:pPr>
      <w:r w:rsidRPr="00A12B72">
        <w:rPr>
          <w:i/>
          <w:lang w:val="en-US"/>
        </w:rPr>
        <w:t xml:space="preserve">It has been determined that attribution is aimed at formal predicate, while verb nominalization transforms into adjectival compound lexical unit. </w:t>
      </w:r>
    </w:p>
    <w:p w:rsidR="00A12B72" w:rsidRPr="00A12B72" w:rsidRDefault="00A12B72" w:rsidP="00A12B72">
      <w:pPr>
        <w:ind w:left="-426" w:right="141" w:firstLine="567"/>
        <w:jc w:val="both"/>
        <w:rPr>
          <w:i/>
          <w:lang w:val="en-US"/>
        </w:rPr>
      </w:pPr>
      <w:r w:rsidRPr="00A12B72">
        <w:rPr>
          <w:i/>
          <w:lang w:val="en-US"/>
        </w:rPr>
        <w:t xml:space="preserve">It has been proven that relations between components of derived compound words are of an object and qualifying character, while attribution is aimed at the semantic core of the compound word. Non-idiomatic </w:t>
      </w:r>
      <w:proofErr w:type="spellStart"/>
      <w:r w:rsidRPr="00A12B72">
        <w:rPr>
          <w:i/>
          <w:lang w:val="en-US"/>
        </w:rPr>
        <w:t>bahuvrihi</w:t>
      </w:r>
      <w:proofErr w:type="spellEnd"/>
      <w:r w:rsidRPr="00A12B72">
        <w:rPr>
          <w:i/>
          <w:lang w:val="en-US"/>
        </w:rPr>
        <w:t xml:space="preserve">, meaning of which is obvious and understood based on the </w:t>
      </w:r>
      <w:proofErr w:type="gramStart"/>
      <w:r w:rsidRPr="00A12B72">
        <w:rPr>
          <w:i/>
          <w:lang w:val="en-US"/>
        </w:rPr>
        <w:t>components,</w:t>
      </w:r>
      <w:proofErr w:type="gramEnd"/>
      <w:r w:rsidRPr="00A12B72">
        <w:rPr>
          <w:i/>
          <w:lang w:val="en-US"/>
        </w:rPr>
        <w:t xml:space="preserve"> usually demonstrate semantic correlation of verbal surrounding with the direct meaning of basic component of a compound word. Idiomatic derivatives render related features with the semantics of motivating non-idiomatic derivatives being its basis.</w:t>
      </w:r>
    </w:p>
    <w:p w:rsidR="00A12B72" w:rsidRPr="00A12B72" w:rsidRDefault="00A12B72" w:rsidP="00A12B72">
      <w:pPr>
        <w:ind w:left="-426" w:right="141" w:firstLine="567"/>
        <w:jc w:val="both"/>
        <w:rPr>
          <w:i/>
          <w:lang w:val="en-US"/>
        </w:rPr>
      </w:pPr>
      <w:r w:rsidRPr="00A12B72">
        <w:rPr>
          <w:i/>
          <w:lang w:val="en-US"/>
        </w:rPr>
        <w:t xml:space="preserve">It should be noted that primary features of </w:t>
      </w:r>
      <w:proofErr w:type="spellStart"/>
      <w:r w:rsidRPr="00A12B72">
        <w:rPr>
          <w:i/>
          <w:lang w:val="en-US"/>
        </w:rPr>
        <w:t>substantivised</w:t>
      </w:r>
      <w:proofErr w:type="spellEnd"/>
      <w:r w:rsidRPr="00A12B72">
        <w:rPr>
          <w:i/>
          <w:lang w:val="en-US"/>
        </w:rPr>
        <w:t xml:space="preserve"> </w:t>
      </w:r>
      <w:proofErr w:type="spellStart"/>
      <w:r w:rsidRPr="00A12B72">
        <w:rPr>
          <w:i/>
          <w:lang w:val="en-US"/>
        </w:rPr>
        <w:t>bahuvrihi</w:t>
      </w:r>
      <w:proofErr w:type="spellEnd"/>
      <w:r w:rsidRPr="00A12B72">
        <w:rPr>
          <w:i/>
          <w:lang w:val="en-US"/>
        </w:rPr>
        <w:t xml:space="preserve"> are expressiveness, disdainful, and playful imagery.</w:t>
      </w:r>
    </w:p>
    <w:p w:rsidR="00A12B72" w:rsidRPr="00A12B72" w:rsidRDefault="00A12B72" w:rsidP="00A12B72">
      <w:pPr>
        <w:ind w:left="-426" w:right="141" w:firstLine="567"/>
        <w:jc w:val="both"/>
        <w:rPr>
          <w:i/>
          <w:lang w:val="en-US"/>
        </w:rPr>
      </w:pPr>
      <w:r w:rsidRPr="00A12B72">
        <w:rPr>
          <w:b/>
          <w:i/>
          <w:lang w:val="en-US"/>
        </w:rPr>
        <w:t>Key words:</w:t>
      </w:r>
      <w:r w:rsidRPr="00A12B72">
        <w:rPr>
          <w:i/>
          <w:lang w:val="en-US"/>
        </w:rPr>
        <w:t xml:space="preserve"> compounding, a compound word, </w:t>
      </w:r>
      <w:proofErr w:type="spellStart"/>
      <w:r w:rsidRPr="00A12B72">
        <w:rPr>
          <w:i/>
          <w:lang w:val="en-US"/>
        </w:rPr>
        <w:t>bahuvrihi</w:t>
      </w:r>
      <w:proofErr w:type="spellEnd"/>
      <w:r w:rsidRPr="00A12B72">
        <w:rPr>
          <w:i/>
          <w:lang w:val="en-US"/>
        </w:rPr>
        <w:t>, derivation, syntactical constructions, a derivative.</w:t>
      </w:r>
    </w:p>
    <w:p w:rsidR="00A12B72" w:rsidRPr="00A12B72" w:rsidRDefault="00A12B72" w:rsidP="00A12B72">
      <w:pPr>
        <w:tabs>
          <w:tab w:val="left" w:pos="-360"/>
          <w:tab w:val="left" w:pos="900"/>
        </w:tabs>
        <w:spacing w:line="360" w:lineRule="auto"/>
        <w:ind w:left="-426" w:right="141" w:firstLine="567"/>
        <w:jc w:val="both"/>
        <w:rPr>
          <w:sz w:val="28"/>
          <w:szCs w:val="28"/>
          <w:lang w:val="en-US"/>
        </w:rPr>
      </w:pPr>
    </w:p>
    <w:p w:rsidR="00602E68" w:rsidRPr="00FB4D28" w:rsidRDefault="00602E68" w:rsidP="00A12B72">
      <w:pPr>
        <w:ind w:left="-426" w:right="141" w:firstLine="567"/>
        <w:rPr>
          <w:lang w:val="uk-UA"/>
        </w:rPr>
      </w:pPr>
    </w:p>
    <w:sectPr w:rsidR="00602E68" w:rsidRPr="00FB4D28" w:rsidSect="00A12B72">
      <w:pgSz w:w="11906" w:h="16838"/>
      <w:pgMar w:top="993" w:right="850" w:bottom="1134"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E10002FF" w:usb1="4000ACFF" w:usb2="00000009"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Times New Roman">
    <w:panose1 w:val="02020603050405020304"/>
    <w:charset w:val="CC"/>
    <w:family w:val="roman"/>
    <w:pitch w:val="variable"/>
    <w:sig w:usb0="E0002AFF" w:usb1="C0007841" w:usb2="00000009" w:usb3="00000000" w:csb0="000001FF" w:csb1="00000000"/>
  </w:font>
  <w:font w:name="TimesNewRoman,Italic">
    <w:altName w:val="Times New Roman"/>
    <w:panose1 w:val="00000000000000000000"/>
    <w:charset w:val="00"/>
    <w:family w:val="roman"/>
    <w:notTrueType/>
    <w:pitch w:val="default"/>
    <w:sig w:usb0="00000003" w:usb1="00000000" w:usb2="00000000" w:usb3="00000000" w:csb0="00000001" w:csb1="00000000"/>
  </w:font>
  <w:font w:name="MS Gothic">
    <w:altName w:val="ＭＳ ゴシック"/>
    <w:panose1 w:val="020B0609070205080204"/>
    <w:charset w:val="80"/>
    <w:family w:val="modern"/>
    <w:pitch w:val="fixed"/>
    <w:sig w:usb0="E00002FF" w:usb1="6AC7FDFB" w:usb2="00000012" w:usb3="00000000" w:csb0="0002009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F07278F"/>
    <w:multiLevelType w:val="multilevel"/>
    <w:tmpl w:val="AB8E01CA"/>
    <w:lvl w:ilvl="0">
      <w:start w:val="1"/>
      <w:numFmt w:val="decimal"/>
      <w:lvlText w:val="%1."/>
      <w:lvlJc w:val="left"/>
      <w:pPr>
        <w:tabs>
          <w:tab w:val="num" w:pos="435"/>
        </w:tabs>
        <w:ind w:left="435" w:hanging="435"/>
      </w:pPr>
    </w:lvl>
    <w:lvl w:ilvl="1">
      <w:start w:val="2"/>
      <w:numFmt w:val="decimal"/>
      <w:lvlText w:val="%1.%2."/>
      <w:lvlJc w:val="left"/>
      <w:pPr>
        <w:tabs>
          <w:tab w:val="num" w:pos="720"/>
        </w:tabs>
        <w:ind w:left="720" w:hanging="720"/>
      </w:pPr>
    </w:lvl>
    <w:lvl w:ilvl="2">
      <w:start w:val="1"/>
      <w:numFmt w:val="decimal"/>
      <w:lvlText w:val="%1.%2.%3."/>
      <w:lvlJc w:val="left"/>
      <w:pPr>
        <w:tabs>
          <w:tab w:val="num" w:pos="720"/>
        </w:tabs>
        <w:ind w:left="720" w:hanging="720"/>
      </w:pPr>
    </w:lvl>
    <w:lvl w:ilvl="3">
      <w:start w:val="1"/>
      <w:numFmt w:val="decimal"/>
      <w:lvlText w:val="%1.%2.%3.%4."/>
      <w:lvlJc w:val="left"/>
      <w:pPr>
        <w:tabs>
          <w:tab w:val="num" w:pos="1080"/>
        </w:tabs>
        <w:ind w:left="1080" w:hanging="1080"/>
      </w:pPr>
    </w:lvl>
    <w:lvl w:ilvl="4">
      <w:start w:val="1"/>
      <w:numFmt w:val="decimal"/>
      <w:lvlText w:val="%1.%2.%3.%4.%5."/>
      <w:lvlJc w:val="left"/>
      <w:pPr>
        <w:tabs>
          <w:tab w:val="num" w:pos="1080"/>
        </w:tabs>
        <w:ind w:left="1080" w:hanging="1080"/>
      </w:pPr>
    </w:lvl>
    <w:lvl w:ilvl="5">
      <w:start w:val="1"/>
      <w:numFmt w:val="decimal"/>
      <w:lvlText w:val="%1.%2.%3.%4.%5.%6."/>
      <w:lvlJc w:val="left"/>
      <w:pPr>
        <w:tabs>
          <w:tab w:val="num" w:pos="1440"/>
        </w:tabs>
        <w:ind w:left="1440" w:hanging="1440"/>
      </w:pPr>
    </w:lvl>
    <w:lvl w:ilvl="6">
      <w:start w:val="1"/>
      <w:numFmt w:val="decimal"/>
      <w:lvlText w:val="%1.%2.%3.%4.%5.%6.%7."/>
      <w:lvlJc w:val="left"/>
      <w:pPr>
        <w:tabs>
          <w:tab w:val="num" w:pos="1800"/>
        </w:tabs>
        <w:ind w:left="1800" w:hanging="1800"/>
      </w:pPr>
    </w:lvl>
    <w:lvl w:ilvl="7">
      <w:start w:val="1"/>
      <w:numFmt w:val="decimal"/>
      <w:lvlText w:val="%1.%2.%3.%4.%5.%6.%7.%8."/>
      <w:lvlJc w:val="left"/>
      <w:pPr>
        <w:tabs>
          <w:tab w:val="num" w:pos="1800"/>
        </w:tabs>
        <w:ind w:left="1800" w:hanging="1800"/>
      </w:pPr>
    </w:lvl>
    <w:lvl w:ilvl="8">
      <w:start w:val="1"/>
      <w:numFmt w:val="decimal"/>
      <w:lvlText w:val="%1.%2.%3.%4.%5.%6.%7.%8.%9."/>
      <w:lvlJc w:val="left"/>
      <w:pPr>
        <w:tabs>
          <w:tab w:val="num" w:pos="2160"/>
        </w:tabs>
        <w:ind w:left="2160" w:hanging="2160"/>
      </w:pPr>
    </w:lvl>
  </w:abstractNum>
  <w:abstractNum w:abstractNumId="1">
    <w:nsid w:val="64A14F7D"/>
    <w:multiLevelType w:val="hybridMultilevel"/>
    <w:tmpl w:val="49688048"/>
    <w:lvl w:ilvl="0" w:tplc="0419000F">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num w:numId="1">
    <w:abstractNumId w:val="0"/>
    <w:lvlOverride w:ilvl="0">
      <w:startOverride w:val="1"/>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40"/>
  <w:proofState w:spelling="clean" w:grammar="clean"/>
  <w:defaultTabStop w:val="708"/>
  <w:characterSpacingControl w:val="doNotCompress"/>
  <w:compat>
    <w:useFELayout/>
  </w:compat>
  <w:rsids>
    <w:rsidRoot w:val="00945DD9"/>
    <w:rsid w:val="000C1E9D"/>
    <w:rsid w:val="0020467A"/>
    <w:rsid w:val="002A0219"/>
    <w:rsid w:val="002A2B22"/>
    <w:rsid w:val="00495BEA"/>
    <w:rsid w:val="005452F2"/>
    <w:rsid w:val="00554C26"/>
    <w:rsid w:val="00562D44"/>
    <w:rsid w:val="00602E68"/>
    <w:rsid w:val="0066686D"/>
    <w:rsid w:val="006F09AF"/>
    <w:rsid w:val="00945DD9"/>
    <w:rsid w:val="00A12B72"/>
    <w:rsid w:val="00A579A6"/>
    <w:rsid w:val="00B868EC"/>
    <w:rsid w:val="00C22E21"/>
    <w:rsid w:val="00C267A6"/>
    <w:rsid w:val="00C27B98"/>
    <w:rsid w:val="00D3532E"/>
    <w:rsid w:val="00DB4245"/>
    <w:rsid w:val="00DE7740"/>
    <w:rsid w:val="00ED637E"/>
    <w:rsid w:val="00EF681A"/>
    <w:rsid w:val="00FB4D28"/>
  </w:rsids>
  <m:mathPr>
    <m:mathFont m:val="Cambria Math"/>
    <m:brkBin m:val="before"/>
    <m:brkBinSub m:val="--"/>
    <m:smallFrac m:val="off"/>
    <m:dispDef/>
    <m:lMargin m:val="0"/>
    <m:rMargin m:val="0"/>
    <m:defJc m:val="centerGroup"/>
    <m:wrapIndent m:val="1440"/>
    <m:intLim m:val="subSup"/>
    <m:naryLim m:val="undOvr"/>
  </m:mathPr>
  <w:themeFontLang w:val="ru-RU" w:eastAsia="ja-JP"/>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ru-RU" w:eastAsia="ja-JP"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45DD9"/>
    <w:pPr>
      <w:spacing w:after="0" w:line="240" w:lineRule="auto"/>
    </w:pPr>
    <w:rPr>
      <w:rFonts w:ascii="Times New Roman" w:eastAsia="Times New Roman" w:hAnsi="Times New Roman" w:cs="Times New Roman"/>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978340696">
      <w:bodyDiv w:val="1"/>
      <w:marLeft w:val="0"/>
      <w:marRight w:val="0"/>
      <w:marTop w:val="0"/>
      <w:marBottom w:val="0"/>
      <w:divBdr>
        <w:top w:val="none" w:sz="0" w:space="0" w:color="auto"/>
        <w:left w:val="none" w:sz="0" w:space="0" w:color="auto"/>
        <w:bottom w:val="none" w:sz="0" w:space="0" w:color="auto"/>
        <w:right w:val="none" w:sz="0" w:space="0" w:color="auto"/>
      </w:divBdr>
    </w:div>
    <w:div w:id="153075180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76</TotalTime>
  <Pages>8</Pages>
  <Words>2414</Words>
  <Characters>13765</Characters>
  <Application>Microsoft Office Word</Application>
  <DocSecurity>0</DocSecurity>
  <Lines>114</Lines>
  <Paragraphs>32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16147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Danny</dc:creator>
  <cp:keywords/>
  <dc:description/>
  <cp:lastModifiedBy>Danny</cp:lastModifiedBy>
  <cp:revision>21</cp:revision>
  <dcterms:created xsi:type="dcterms:W3CDTF">2018-05-06T08:39:00Z</dcterms:created>
  <dcterms:modified xsi:type="dcterms:W3CDTF">2018-05-06T18:55:00Z</dcterms:modified>
</cp:coreProperties>
</file>