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1BA" w:rsidRPr="00F26DA5" w:rsidRDefault="005C41BA" w:rsidP="00F26DA5">
      <w:pPr>
        <w:spacing w:after="0" w:line="360" w:lineRule="auto"/>
        <w:ind w:firstLine="567"/>
        <w:jc w:val="center"/>
        <w:rPr>
          <w:rFonts w:ascii="Times New Roman" w:hAnsi="Times New Roman"/>
          <w:color w:val="000000"/>
          <w:sz w:val="28"/>
          <w:szCs w:val="28"/>
          <w:lang w:val="uk-UA"/>
        </w:rPr>
      </w:pPr>
      <w:r w:rsidRPr="00F26DA5">
        <w:rPr>
          <w:rFonts w:ascii="Times New Roman" w:hAnsi="Times New Roman"/>
          <w:color w:val="000000"/>
          <w:sz w:val="28"/>
          <w:szCs w:val="28"/>
          <w:lang w:val="uk-UA"/>
        </w:rPr>
        <w:t>Фінансова та податкова політика</w:t>
      </w:r>
    </w:p>
    <w:p w:rsidR="005C41BA" w:rsidRPr="005333A0" w:rsidRDefault="005C41BA" w:rsidP="001750CE">
      <w:pPr>
        <w:spacing w:after="0" w:line="360" w:lineRule="auto"/>
        <w:ind w:firstLine="567"/>
        <w:jc w:val="right"/>
        <w:rPr>
          <w:rFonts w:ascii="Times New Roman" w:hAnsi="Times New Roman"/>
          <w:b/>
          <w:color w:val="000000"/>
          <w:sz w:val="28"/>
          <w:szCs w:val="28"/>
          <w:lang w:val="uk-UA"/>
        </w:rPr>
      </w:pPr>
      <w:r w:rsidRPr="005333A0">
        <w:rPr>
          <w:rFonts w:ascii="Times New Roman" w:hAnsi="Times New Roman"/>
          <w:b/>
          <w:color w:val="000000"/>
          <w:sz w:val="28"/>
          <w:szCs w:val="28"/>
          <w:lang w:val="uk-UA"/>
        </w:rPr>
        <w:t>Пасічник В.О.</w:t>
      </w:r>
    </w:p>
    <w:p w:rsidR="005C41BA" w:rsidRPr="005333A0" w:rsidRDefault="005C41BA" w:rsidP="001750CE">
      <w:pPr>
        <w:spacing w:after="0" w:line="360" w:lineRule="auto"/>
        <w:ind w:firstLine="567"/>
        <w:jc w:val="right"/>
        <w:rPr>
          <w:rFonts w:ascii="Times New Roman" w:hAnsi="Times New Roman"/>
          <w:color w:val="000000"/>
          <w:sz w:val="28"/>
          <w:szCs w:val="28"/>
          <w:lang w:val="uk-UA"/>
        </w:rPr>
      </w:pPr>
      <w:r w:rsidRPr="005333A0">
        <w:rPr>
          <w:rFonts w:ascii="Times New Roman" w:hAnsi="Times New Roman"/>
          <w:color w:val="000000"/>
          <w:sz w:val="28"/>
          <w:szCs w:val="28"/>
          <w:lang w:val="uk-UA"/>
        </w:rPr>
        <w:t>студент</w:t>
      </w:r>
      <w:r>
        <w:rPr>
          <w:rFonts w:ascii="Times New Roman" w:hAnsi="Times New Roman"/>
          <w:color w:val="000000"/>
          <w:sz w:val="28"/>
          <w:szCs w:val="28"/>
          <w:lang w:val="uk-UA"/>
        </w:rPr>
        <w:t>ка</w:t>
      </w:r>
      <w:r w:rsidRPr="005333A0">
        <w:rPr>
          <w:rFonts w:ascii="Times New Roman" w:hAnsi="Times New Roman"/>
          <w:color w:val="000000"/>
          <w:sz w:val="28"/>
          <w:szCs w:val="28"/>
          <w:lang w:val="uk-UA"/>
        </w:rPr>
        <w:t xml:space="preserve"> факультету економіки і управління</w:t>
      </w:r>
    </w:p>
    <w:p w:rsidR="005C41BA" w:rsidRPr="00D5579C" w:rsidRDefault="005C41BA" w:rsidP="001750CE">
      <w:pPr>
        <w:spacing w:after="0" w:line="360" w:lineRule="auto"/>
        <w:ind w:firstLine="567"/>
        <w:jc w:val="right"/>
        <w:rPr>
          <w:rFonts w:ascii="Times New Roman" w:hAnsi="Times New Roman"/>
          <w:i/>
          <w:color w:val="000000"/>
          <w:sz w:val="28"/>
          <w:szCs w:val="28"/>
          <w:lang w:val="uk-UA"/>
        </w:rPr>
      </w:pPr>
      <w:r w:rsidRPr="00D5579C">
        <w:rPr>
          <w:rFonts w:ascii="Times New Roman" w:hAnsi="Times New Roman"/>
          <w:i/>
          <w:color w:val="000000"/>
          <w:sz w:val="28"/>
          <w:szCs w:val="28"/>
          <w:lang w:val="uk-UA"/>
        </w:rPr>
        <w:t>Хмельницький національний університет</w:t>
      </w:r>
    </w:p>
    <w:p w:rsidR="005C41BA" w:rsidRPr="00D5579C" w:rsidRDefault="005C41BA" w:rsidP="001750CE">
      <w:pPr>
        <w:spacing w:after="0" w:line="360" w:lineRule="auto"/>
        <w:ind w:firstLine="567"/>
        <w:jc w:val="right"/>
        <w:rPr>
          <w:rFonts w:ascii="Times New Roman" w:hAnsi="Times New Roman"/>
          <w:i/>
          <w:color w:val="000000"/>
          <w:sz w:val="28"/>
          <w:szCs w:val="28"/>
          <w:lang w:val="uk-UA"/>
        </w:rPr>
      </w:pPr>
      <w:r w:rsidRPr="00D5579C">
        <w:rPr>
          <w:rFonts w:ascii="Times New Roman" w:hAnsi="Times New Roman"/>
          <w:i/>
          <w:color w:val="000000"/>
          <w:sz w:val="28"/>
          <w:szCs w:val="28"/>
          <w:lang w:val="uk-UA"/>
        </w:rPr>
        <w:t>м. Хмельницький, Україна</w:t>
      </w:r>
    </w:p>
    <w:p w:rsidR="005C41BA" w:rsidRPr="005333A0" w:rsidRDefault="005C41BA" w:rsidP="001750CE">
      <w:pPr>
        <w:spacing w:after="0" w:line="360" w:lineRule="auto"/>
        <w:ind w:firstLine="567"/>
        <w:jc w:val="right"/>
        <w:rPr>
          <w:rFonts w:ascii="Times New Roman" w:hAnsi="Times New Roman"/>
          <w:color w:val="000000"/>
          <w:sz w:val="28"/>
          <w:szCs w:val="28"/>
          <w:lang w:val="uk-UA"/>
        </w:rPr>
      </w:pPr>
      <w:r w:rsidRPr="005333A0">
        <w:rPr>
          <w:rFonts w:ascii="Times New Roman" w:hAnsi="Times New Roman"/>
          <w:b/>
          <w:color w:val="000000"/>
          <w:sz w:val="28"/>
          <w:szCs w:val="28"/>
          <w:lang w:val="uk-UA"/>
        </w:rPr>
        <w:t>Приступа Л.А.</w:t>
      </w:r>
    </w:p>
    <w:p w:rsidR="005C41BA" w:rsidRPr="005333A0" w:rsidRDefault="005C41BA" w:rsidP="001750CE">
      <w:pPr>
        <w:spacing w:after="0" w:line="360" w:lineRule="auto"/>
        <w:ind w:firstLine="567"/>
        <w:jc w:val="right"/>
        <w:rPr>
          <w:rFonts w:ascii="Times New Roman" w:hAnsi="Times New Roman"/>
          <w:color w:val="000000"/>
          <w:sz w:val="28"/>
          <w:szCs w:val="28"/>
          <w:lang w:val="uk-UA"/>
        </w:rPr>
      </w:pPr>
      <w:r w:rsidRPr="005333A0">
        <w:rPr>
          <w:rFonts w:ascii="Times New Roman" w:hAnsi="Times New Roman"/>
          <w:color w:val="000000"/>
          <w:sz w:val="28"/>
          <w:szCs w:val="28"/>
          <w:lang w:val="uk-UA"/>
        </w:rPr>
        <w:t>кандидат економічних наук</w:t>
      </w:r>
    </w:p>
    <w:p w:rsidR="005C41BA" w:rsidRPr="005333A0" w:rsidRDefault="005C41BA" w:rsidP="001750CE">
      <w:pPr>
        <w:spacing w:after="0" w:line="360" w:lineRule="auto"/>
        <w:ind w:firstLine="567"/>
        <w:jc w:val="right"/>
        <w:rPr>
          <w:rFonts w:ascii="Times New Roman" w:hAnsi="Times New Roman"/>
          <w:color w:val="000000"/>
          <w:sz w:val="28"/>
          <w:szCs w:val="28"/>
          <w:lang w:val="uk-UA"/>
        </w:rPr>
      </w:pPr>
      <w:r w:rsidRPr="005333A0">
        <w:rPr>
          <w:rFonts w:ascii="Times New Roman" w:hAnsi="Times New Roman"/>
          <w:color w:val="000000"/>
          <w:sz w:val="28"/>
          <w:szCs w:val="28"/>
          <w:lang w:val="uk-UA"/>
        </w:rPr>
        <w:t>доцент кафедри фінансів та банківської справи</w:t>
      </w:r>
    </w:p>
    <w:p w:rsidR="005C41BA" w:rsidRPr="00D5579C" w:rsidRDefault="005C41BA" w:rsidP="00D5579C">
      <w:pPr>
        <w:spacing w:after="0" w:line="360" w:lineRule="auto"/>
        <w:ind w:firstLine="567"/>
        <w:jc w:val="right"/>
        <w:rPr>
          <w:rFonts w:ascii="Times New Roman" w:hAnsi="Times New Roman"/>
          <w:i/>
          <w:color w:val="000000"/>
          <w:sz w:val="28"/>
          <w:szCs w:val="28"/>
          <w:lang w:val="uk-UA"/>
        </w:rPr>
      </w:pPr>
      <w:r w:rsidRPr="00D5579C">
        <w:rPr>
          <w:rFonts w:ascii="Times New Roman" w:hAnsi="Times New Roman"/>
          <w:i/>
          <w:color w:val="000000"/>
          <w:sz w:val="28"/>
          <w:szCs w:val="28"/>
          <w:lang w:val="uk-UA"/>
        </w:rPr>
        <w:t>Хмельницький національний університет</w:t>
      </w:r>
    </w:p>
    <w:p w:rsidR="005C41BA" w:rsidRPr="00D5579C" w:rsidRDefault="005C41BA" w:rsidP="00D5579C">
      <w:pPr>
        <w:spacing w:after="0" w:line="360" w:lineRule="auto"/>
        <w:ind w:firstLine="567"/>
        <w:jc w:val="right"/>
        <w:rPr>
          <w:rFonts w:ascii="Times New Roman" w:hAnsi="Times New Roman"/>
          <w:i/>
          <w:color w:val="000000"/>
          <w:sz w:val="28"/>
          <w:szCs w:val="28"/>
          <w:lang w:val="uk-UA"/>
        </w:rPr>
      </w:pPr>
      <w:r w:rsidRPr="00D5579C">
        <w:rPr>
          <w:rFonts w:ascii="Times New Roman" w:hAnsi="Times New Roman"/>
          <w:i/>
          <w:color w:val="000000"/>
          <w:sz w:val="28"/>
          <w:szCs w:val="28"/>
          <w:lang w:val="uk-UA"/>
        </w:rPr>
        <w:t>м. Хмельницький, Україна</w:t>
      </w:r>
    </w:p>
    <w:p w:rsidR="005C41BA" w:rsidRPr="005333A0" w:rsidRDefault="005C41BA" w:rsidP="001750CE">
      <w:pPr>
        <w:shd w:val="clear" w:color="auto" w:fill="FFFFFF"/>
        <w:spacing w:after="0" w:line="360" w:lineRule="auto"/>
        <w:ind w:firstLine="567"/>
        <w:jc w:val="both"/>
        <w:rPr>
          <w:rFonts w:ascii="Times New Roman" w:hAnsi="Times New Roman"/>
          <w:b/>
          <w:bCs/>
          <w:color w:val="000000"/>
          <w:sz w:val="28"/>
          <w:szCs w:val="28"/>
          <w:lang w:val="uk-UA" w:eastAsia="ru-RU"/>
        </w:rPr>
      </w:pPr>
    </w:p>
    <w:p w:rsidR="005C41BA" w:rsidRPr="003E5B4A" w:rsidRDefault="005C41BA" w:rsidP="001750CE">
      <w:pPr>
        <w:shd w:val="clear" w:color="auto" w:fill="FFFFFF"/>
        <w:spacing w:after="0" w:line="360" w:lineRule="auto"/>
        <w:ind w:firstLine="567"/>
        <w:jc w:val="center"/>
        <w:rPr>
          <w:rFonts w:ascii="Times New Roman" w:hAnsi="Times New Roman"/>
          <w:color w:val="000000"/>
          <w:sz w:val="28"/>
          <w:szCs w:val="28"/>
          <w:lang w:val="uk-UA" w:eastAsia="ru-RU"/>
        </w:rPr>
      </w:pPr>
      <w:r w:rsidRPr="00CC4519">
        <w:rPr>
          <w:rFonts w:ascii="Times New Roman" w:hAnsi="Times New Roman"/>
          <w:b/>
          <w:bCs/>
          <w:color w:val="000000"/>
          <w:sz w:val="28"/>
          <w:szCs w:val="28"/>
          <w:lang w:val="uk-UA" w:eastAsia="ru-RU"/>
        </w:rPr>
        <w:t>ПРОБЛЕМИ ТА ПЕРСПЕКТИВИ  ВПРОВАДЖЕННЯ ОБОВ</w:t>
      </w:r>
      <w:r w:rsidRPr="00CC4519">
        <w:rPr>
          <w:rFonts w:ascii="Times New Roman" w:hAnsi="Times New Roman"/>
          <w:b/>
          <w:bCs/>
          <w:color w:val="000000"/>
          <w:sz w:val="28"/>
          <w:szCs w:val="28"/>
          <w:lang w:eastAsia="ru-RU"/>
        </w:rPr>
        <w:t>’</w:t>
      </w:r>
      <w:r w:rsidRPr="00CC4519">
        <w:rPr>
          <w:rFonts w:ascii="Times New Roman" w:hAnsi="Times New Roman"/>
          <w:b/>
          <w:bCs/>
          <w:color w:val="000000"/>
          <w:sz w:val="28"/>
          <w:szCs w:val="28"/>
          <w:lang w:val="uk-UA" w:eastAsia="ru-RU"/>
        </w:rPr>
        <w:t>ЯЗКОВОГО МЕДИЧНОГО СТРАХУВАННЯ В УКРАЇНІ</w:t>
      </w:r>
    </w:p>
    <w:p w:rsidR="005C41BA" w:rsidRPr="003E5B4A"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3E5B4A">
        <w:rPr>
          <w:rFonts w:ascii="Times New Roman" w:hAnsi="Times New Roman"/>
          <w:color w:val="000000"/>
          <w:sz w:val="28"/>
          <w:szCs w:val="28"/>
          <w:lang w:val="uk-UA" w:eastAsia="ru-RU"/>
        </w:rPr>
        <w:t> </w:t>
      </w:r>
    </w:p>
    <w:p w:rsidR="005C41BA" w:rsidRPr="003E5B4A"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3E5B4A">
        <w:rPr>
          <w:rFonts w:ascii="Times New Roman" w:hAnsi="Times New Roman"/>
          <w:color w:val="000000"/>
          <w:sz w:val="28"/>
          <w:szCs w:val="28"/>
          <w:lang w:val="uk-UA" w:eastAsia="ru-RU"/>
        </w:rPr>
        <w:t>Медична галузь в Україні сьогодні не має можливості користуватися перевагами ринкової економіки. Медичне страхування перебуває на стадії розвитку. Державний бюджет, з якого в даний час фінансується медицина, неспроможний покрити навіть половину її потреб. Система медичного страхування сьогодні не є чітким поясненням для багатьох людей, тобто страхування є гарантуванням при виникненні страхової події відшкодування фінансових витрат на медичну допомогу за рахунок завчасного акумулювання коштів. Це пов’язано з необхідністю забезпечення громадян доступними, якісними і різноманітними медичними послугами. Воно може стати додатковим джерелом фінансування заходів з охорони здоров’я. Але на сьогодні медичне страхування повинно дати змогу залучення додаткових фінансових ресурсів за рахунок різних джерел для організації медичної допомоги населенню шляхом надання медичних послуг та гарантій різних можливостей в їх отриманні в повному обсязі для всього населення.</w:t>
      </w:r>
    </w:p>
    <w:p w:rsidR="005C41BA" w:rsidRPr="005333A0" w:rsidRDefault="005C41BA" w:rsidP="001750CE">
      <w:pPr>
        <w:spacing w:after="0" w:line="360" w:lineRule="auto"/>
        <w:ind w:firstLine="567"/>
        <w:jc w:val="both"/>
        <w:rPr>
          <w:rFonts w:ascii="Times New Roman" w:hAnsi="Times New Roman"/>
          <w:color w:val="000000"/>
          <w:sz w:val="28"/>
          <w:szCs w:val="28"/>
          <w:lang w:val="uk-UA"/>
        </w:rPr>
      </w:pPr>
      <w:r w:rsidRPr="005333A0">
        <w:rPr>
          <w:rFonts w:ascii="Times New Roman" w:hAnsi="Times New Roman"/>
          <w:color w:val="000000"/>
          <w:sz w:val="28"/>
          <w:szCs w:val="28"/>
        </w:rPr>
        <w:t>Серед науковців-економістів активно обговорюється питання про реформування системи охорони здоров'я шляхом медичного страхування</w:t>
      </w:r>
      <w:r>
        <w:rPr>
          <w:rFonts w:ascii="Times New Roman" w:hAnsi="Times New Roman"/>
          <w:color w:val="000000"/>
          <w:sz w:val="28"/>
          <w:szCs w:val="28"/>
        </w:rPr>
        <w:t xml:space="preserve"> [1</w:t>
      </w:r>
      <w:r>
        <w:rPr>
          <w:rFonts w:ascii="Times New Roman" w:hAnsi="Times New Roman"/>
          <w:color w:val="000000"/>
          <w:sz w:val="28"/>
          <w:szCs w:val="28"/>
          <w:lang w:val="uk-UA"/>
        </w:rPr>
        <w:t>, 2, 4, 5, 7, 8</w:t>
      </w:r>
      <w:r>
        <w:rPr>
          <w:rFonts w:ascii="Times New Roman" w:hAnsi="Times New Roman"/>
          <w:color w:val="000000"/>
          <w:sz w:val="28"/>
          <w:szCs w:val="28"/>
        </w:rPr>
        <w:t>]</w:t>
      </w:r>
      <w:r w:rsidRPr="005333A0">
        <w:rPr>
          <w:rFonts w:ascii="Times New Roman" w:hAnsi="Times New Roman"/>
          <w:color w:val="000000"/>
          <w:sz w:val="28"/>
          <w:szCs w:val="28"/>
        </w:rPr>
        <w:t>. Визначеною тематикою займалися і займаються ряд українських вчених: О. Е. Губар, Н. І. Іманова, Н. М. Орлова Л. Пінчак та інші, а також зарубіжних вчених, зокрема К. Н. Комарістая, Л. І. Кулікова, Р. Салтман. Ж. Фігурас. Перспективи подальших наукових досліджень полягають у трактуванні, вивченні методики та результатів впровадження системи</w:t>
      </w:r>
      <w:r w:rsidRPr="00833FF7">
        <w:rPr>
          <w:rFonts w:ascii="Times New Roman" w:hAnsi="Times New Roman"/>
          <w:color w:val="000000"/>
          <w:sz w:val="28"/>
          <w:szCs w:val="28"/>
        </w:rPr>
        <w:t xml:space="preserve"> обов’язкового</w:t>
      </w:r>
      <w:r w:rsidRPr="005333A0">
        <w:rPr>
          <w:rFonts w:ascii="Times New Roman" w:hAnsi="Times New Roman"/>
          <w:color w:val="000000"/>
          <w:sz w:val="28"/>
          <w:szCs w:val="28"/>
        </w:rPr>
        <w:t xml:space="preserve"> медичного страхування в Україні.</w:t>
      </w:r>
    </w:p>
    <w:p w:rsidR="005C41BA" w:rsidRPr="00E83287" w:rsidRDefault="005C41BA" w:rsidP="001750CE">
      <w:pPr>
        <w:spacing w:after="0" w:line="360" w:lineRule="auto"/>
        <w:ind w:firstLine="567"/>
        <w:jc w:val="both"/>
        <w:rPr>
          <w:rFonts w:ascii="Times New Roman" w:hAnsi="Times New Roman"/>
          <w:color w:val="000000"/>
          <w:sz w:val="28"/>
          <w:szCs w:val="28"/>
          <w:shd w:val="clear" w:color="auto" w:fill="FFFFFF"/>
        </w:rPr>
      </w:pPr>
      <w:r w:rsidRPr="005333A0">
        <w:rPr>
          <w:rFonts w:ascii="Times New Roman" w:hAnsi="Times New Roman"/>
          <w:color w:val="000000"/>
          <w:sz w:val="28"/>
          <w:szCs w:val="28"/>
          <w:shd w:val="clear" w:color="auto" w:fill="FFFFFF"/>
        </w:rPr>
        <w:t>Метою є окреслення основних пробл</w:t>
      </w:r>
      <w:r>
        <w:rPr>
          <w:rFonts w:ascii="Times New Roman" w:hAnsi="Times New Roman"/>
          <w:color w:val="000000"/>
          <w:sz w:val="28"/>
          <w:szCs w:val="28"/>
          <w:shd w:val="clear" w:color="auto" w:fill="FFFFFF"/>
        </w:rPr>
        <w:t xml:space="preserve">ем </w:t>
      </w:r>
      <w:r>
        <w:rPr>
          <w:rFonts w:ascii="Times New Roman" w:hAnsi="Times New Roman"/>
          <w:color w:val="000000"/>
          <w:sz w:val="28"/>
          <w:szCs w:val="28"/>
          <w:shd w:val="clear" w:color="auto" w:fill="FFFFFF"/>
          <w:lang w:val="uk-UA"/>
        </w:rPr>
        <w:t>впровадження</w:t>
      </w:r>
      <w:r w:rsidRPr="005333A0">
        <w:rPr>
          <w:rFonts w:ascii="Times New Roman" w:hAnsi="Times New Roman"/>
          <w:color w:val="000000"/>
          <w:sz w:val="28"/>
          <w:szCs w:val="28"/>
          <w:shd w:val="clear" w:color="auto" w:fill="FFFFFF"/>
        </w:rPr>
        <w:t xml:space="preserve"> </w:t>
      </w:r>
      <w:r w:rsidRPr="005333A0">
        <w:rPr>
          <w:rFonts w:ascii="Times New Roman" w:hAnsi="Times New Roman"/>
          <w:color w:val="000000"/>
          <w:sz w:val="28"/>
          <w:szCs w:val="28"/>
          <w:shd w:val="clear" w:color="auto" w:fill="FFFFFF"/>
          <w:lang w:val="uk-UA"/>
        </w:rPr>
        <w:t xml:space="preserve">обов’язкового </w:t>
      </w:r>
      <w:r w:rsidRPr="005333A0">
        <w:rPr>
          <w:rFonts w:ascii="Times New Roman" w:hAnsi="Times New Roman"/>
          <w:color w:val="000000"/>
          <w:sz w:val="28"/>
          <w:szCs w:val="28"/>
          <w:shd w:val="clear" w:color="auto" w:fill="FFFFFF"/>
        </w:rPr>
        <w:t>медичного страхування в Україні, визначення основних перспектив його розвитку.</w:t>
      </w:r>
    </w:p>
    <w:p w:rsidR="005C41BA" w:rsidRPr="005E2EC5" w:rsidRDefault="005C41BA" w:rsidP="001750CE">
      <w:pPr>
        <w:spacing w:after="0" w:line="360" w:lineRule="auto"/>
        <w:ind w:firstLine="567"/>
        <w:jc w:val="both"/>
        <w:rPr>
          <w:rFonts w:ascii="Times New Roman" w:hAnsi="Times New Roman"/>
          <w:color w:val="000000"/>
          <w:sz w:val="28"/>
          <w:szCs w:val="28"/>
          <w:shd w:val="clear" w:color="auto" w:fill="FFFFFF"/>
        </w:rPr>
      </w:pPr>
      <w:r w:rsidRPr="005E2EC5">
        <w:rPr>
          <w:rFonts w:ascii="Times New Roman" w:hAnsi="Times New Roman"/>
          <w:color w:val="000000"/>
          <w:sz w:val="28"/>
          <w:szCs w:val="28"/>
        </w:rPr>
        <w:t>Згідно Закону України «Про страхування» передбачено здійснення медичного страхування як в обов’язков</w:t>
      </w:r>
      <w:r>
        <w:rPr>
          <w:rFonts w:ascii="Times New Roman" w:hAnsi="Times New Roman"/>
          <w:color w:val="000000"/>
          <w:sz w:val="28"/>
          <w:szCs w:val="28"/>
        </w:rPr>
        <w:t>ій, так і добровільній формах [</w:t>
      </w:r>
      <w:r>
        <w:rPr>
          <w:rFonts w:ascii="Times New Roman" w:hAnsi="Times New Roman"/>
          <w:color w:val="000000"/>
          <w:sz w:val="28"/>
          <w:szCs w:val="28"/>
          <w:lang w:val="uk-UA"/>
        </w:rPr>
        <w:t>3</w:t>
      </w:r>
      <w:r w:rsidRPr="005E2EC5">
        <w:rPr>
          <w:rFonts w:ascii="Times New Roman" w:hAnsi="Times New Roman"/>
          <w:color w:val="000000"/>
          <w:sz w:val="28"/>
          <w:szCs w:val="28"/>
        </w:rPr>
        <w:t xml:space="preserve">]. Добровільне медичне страхування виступає доповненям до обов’язкового і у його рамках передбачається оплата медичних послуг понад програму обов’язкового медичного страхування. Але, оскільки медичне страхування поки що є добровільним видом страхування, з цією метою підготовлено проект закону «Про загальнообов’язкове державне соціальне страхування», кий перебуває на стадії удосконалення, а введення його в дію планується 1 січня 2015 року. </w:t>
      </w:r>
    </w:p>
    <w:p w:rsidR="005C41BA" w:rsidRPr="00833FF7" w:rsidRDefault="005C41BA" w:rsidP="001750CE">
      <w:pPr>
        <w:shd w:val="clear" w:color="auto" w:fill="FFFFFF"/>
        <w:spacing w:after="0" w:line="360" w:lineRule="auto"/>
        <w:ind w:firstLine="567"/>
        <w:jc w:val="both"/>
        <w:rPr>
          <w:rFonts w:ascii="Times New Roman" w:hAnsi="Times New Roman"/>
          <w:color w:val="000000"/>
          <w:sz w:val="28"/>
          <w:szCs w:val="28"/>
          <w:lang w:val="uk-UA"/>
        </w:rPr>
      </w:pPr>
      <w:r w:rsidRPr="005333A0">
        <w:rPr>
          <w:rFonts w:ascii="Times New Roman" w:hAnsi="Times New Roman"/>
          <w:color w:val="000000"/>
          <w:sz w:val="28"/>
          <w:szCs w:val="28"/>
          <w:lang w:val="uk-UA"/>
        </w:rPr>
        <w:t xml:space="preserve">Обов'язкове медичне страхування - це державна система соціального захисту інтересів громадян з охорони здоров'я. Мета обов'язкового медичного страхування - забезпечити громадянинові при виникненні ситуації, що вимагає медичної допомоги, її отримання за рахунок фінансових коштів, акумульованих конкретною </w:t>
      </w:r>
      <w:r>
        <w:rPr>
          <w:rFonts w:ascii="Times New Roman" w:hAnsi="Times New Roman"/>
          <w:color w:val="000000"/>
          <w:sz w:val="28"/>
          <w:szCs w:val="28"/>
          <w:lang w:val="uk-UA"/>
        </w:rPr>
        <w:t xml:space="preserve">страховою компанією. </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Існує ціла низка проблем, які стримують розвиток медичного страхування в Україні. Серед них можна виділити:</w:t>
      </w:r>
    </w:p>
    <w:p w:rsidR="005C41BA" w:rsidRPr="005333A0" w:rsidRDefault="005C41BA" w:rsidP="001750CE">
      <w:pPr>
        <w:pStyle w:val="ListParagraph"/>
        <w:numPr>
          <w:ilvl w:val="0"/>
          <w:numId w:val="1"/>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відсутність системи підготовки спеціалістів;</w:t>
      </w:r>
    </w:p>
    <w:p w:rsidR="005C41BA" w:rsidRPr="005333A0" w:rsidRDefault="005C41BA" w:rsidP="001750CE">
      <w:pPr>
        <w:pStyle w:val="ListParagraph"/>
        <w:numPr>
          <w:ilvl w:val="0"/>
          <w:numId w:val="1"/>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низький рівень зарплат та надходжень премій;</w:t>
      </w:r>
    </w:p>
    <w:p w:rsidR="005C41BA" w:rsidRPr="005333A0" w:rsidRDefault="005C41BA" w:rsidP="001750CE">
      <w:pPr>
        <w:pStyle w:val="ListParagraph"/>
        <w:numPr>
          <w:ilvl w:val="0"/>
          <w:numId w:val="1"/>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безвідповідальність страховиків перед страхувальниками;</w:t>
      </w:r>
    </w:p>
    <w:p w:rsidR="005C41BA" w:rsidRPr="005333A0" w:rsidRDefault="005C41BA" w:rsidP="001750CE">
      <w:pPr>
        <w:pStyle w:val="ListParagraph"/>
        <w:numPr>
          <w:ilvl w:val="0"/>
          <w:numId w:val="1"/>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відсутність законодавства, яке б регулювало медичне страхування, недостатню інформованість населення щодо переваг і недоліків медичного страхування.</w:t>
      </w:r>
    </w:p>
    <w:p w:rsidR="005C41BA" w:rsidRPr="00833FF7"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Основною проблемою, що постає у сфері медичного обслуговування є невідповідність існуючим потребам обсягів коштів, що спрямовуються на фінансування</w:t>
      </w:r>
      <w:r>
        <w:rPr>
          <w:rFonts w:ascii="Times New Roman" w:hAnsi="Times New Roman"/>
          <w:color w:val="000000"/>
          <w:sz w:val="28"/>
          <w:szCs w:val="28"/>
          <w:lang w:val="uk-UA" w:eastAsia="ru-RU"/>
        </w:rPr>
        <w:t xml:space="preserve"> цієї галузі з офіційних джерел</w:t>
      </w:r>
      <w:r w:rsidRPr="00833FF7">
        <w:rPr>
          <w:rFonts w:ascii="Times New Roman" w:hAnsi="Times New Roman"/>
          <w:color w:val="000000"/>
          <w:sz w:val="28"/>
          <w:szCs w:val="28"/>
          <w:lang w:eastAsia="ru-RU"/>
        </w:rPr>
        <w:t xml:space="preserve"> </w:t>
      </w:r>
      <w:r w:rsidRPr="00887649">
        <w:rPr>
          <w:rFonts w:ascii="Times New Roman" w:hAnsi="Times New Roman"/>
          <w:color w:val="000000"/>
          <w:sz w:val="28"/>
          <w:szCs w:val="28"/>
          <w:lang w:eastAsia="ru-RU"/>
        </w:rPr>
        <w:t>[</w:t>
      </w:r>
      <w:r>
        <w:rPr>
          <w:rFonts w:ascii="Times New Roman" w:hAnsi="Times New Roman"/>
          <w:color w:val="000000"/>
          <w:sz w:val="28"/>
          <w:szCs w:val="28"/>
          <w:lang w:val="uk-UA" w:eastAsia="ru-RU"/>
        </w:rPr>
        <w:t>4</w:t>
      </w:r>
      <w:r w:rsidRPr="00887649">
        <w:rPr>
          <w:rFonts w:ascii="Times New Roman" w:hAnsi="Times New Roman"/>
          <w:color w:val="000000"/>
          <w:sz w:val="28"/>
          <w:szCs w:val="28"/>
          <w:lang w:eastAsia="ru-RU"/>
        </w:rPr>
        <w:t>]</w:t>
      </w:r>
      <w:r w:rsidRPr="00833FF7">
        <w:rPr>
          <w:rFonts w:ascii="Times New Roman" w:hAnsi="Times New Roman"/>
          <w:color w:val="000000"/>
          <w:sz w:val="28"/>
          <w:szCs w:val="28"/>
          <w:lang w:eastAsia="ru-RU"/>
        </w:rPr>
        <w:t>.</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rPr>
        <w:t xml:space="preserve"> </w:t>
      </w:r>
      <w:r w:rsidRPr="005333A0">
        <w:rPr>
          <w:rFonts w:ascii="Times New Roman" w:hAnsi="Times New Roman"/>
          <w:color w:val="000000"/>
          <w:sz w:val="28"/>
          <w:szCs w:val="28"/>
          <w:lang w:val="uk-UA" w:eastAsia="ru-RU"/>
        </w:rPr>
        <w:t>Крім вирішення зазначені вище проблем щодо впорядкування бюджетного законодавства, вдосконалення первинної медичної допомоги вимагає:</w:t>
      </w:r>
    </w:p>
    <w:p w:rsidR="005C41BA" w:rsidRPr="005333A0" w:rsidRDefault="005C41BA" w:rsidP="001750CE">
      <w:pPr>
        <w:pStyle w:val="ListParagraph"/>
        <w:numPr>
          <w:ilvl w:val="0"/>
          <w:numId w:val="3"/>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подальшого розвитку всіх дозволених законодавством організаційно-правових форм діяльності лікарів загальної практики/сімейних лікарів;</w:t>
      </w:r>
    </w:p>
    <w:p w:rsidR="005C41BA" w:rsidRPr="005333A0" w:rsidRDefault="005C41BA" w:rsidP="001750CE">
      <w:pPr>
        <w:pStyle w:val="ListParagraph"/>
        <w:numPr>
          <w:ilvl w:val="0"/>
          <w:numId w:val="3"/>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створення такого принципово нового для України типу медичних закладів як центр первинної медичної допомоги;</w:t>
      </w:r>
    </w:p>
    <w:p w:rsidR="005C41BA" w:rsidRPr="005333A0" w:rsidRDefault="005C41BA" w:rsidP="001750CE">
      <w:pPr>
        <w:pStyle w:val="ListParagraph"/>
        <w:numPr>
          <w:ilvl w:val="0"/>
          <w:numId w:val="3"/>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запровадження нових механізмів фінансування діяльності сімейних лікарів;</w:t>
      </w:r>
    </w:p>
    <w:p w:rsidR="005C41BA" w:rsidRPr="005333A0" w:rsidRDefault="005C41BA" w:rsidP="001750CE">
      <w:pPr>
        <w:pStyle w:val="ListParagraph"/>
        <w:numPr>
          <w:ilvl w:val="0"/>
          <w:numId w:val="3"/>
        </w:numPr>
        <w:shd w:val="clear" w:color="auto" w:fill="FFFFFF"/>
        <w:spacing w:after="0" w:line="360" w:lineRule="auto"/>
        <w:ind w:left="0" w:firstLine="567"/>
        <w:jc w:val="both"/>
        <w:rPr>
          <w:rFonts w:ascii="Times New Roman" w:hAnsi="Times New Roman"/>
          <w:color w:val="000000"/>
          <w:sz w:val="28"/>
          <w:szCs w:val="28"/>
          <w:lang w:val="uk-UA" w:eastAsia="ru-RU"/>
        </w:rPr>
      </w:pPr>
      <w:r w:rsidRPr="005333A0">
        <w:rPr>
          <w:rFonts w:ascii="Times New Roman" w:hAnsi="Times New Roman"/>
          <w:color w:val="000000"/>
          <w:sz w:val="28"/>
          <w:szCs w:val="28"/>
          <w:lang w:val="uk-UA" w:eastAsia="ru-RU"/>
        </w:rPr>
        <w:t>прискорення підготовки необхідної кількості лікарів сімейної медицини за програмами, що враховують кращий світовий досвід та подальшу перекваліфікацію лікарів-терапевтів та лікарів-педіатрів за спеціальністю "лікар заг</w:t>
      </w:r>
      <w:r>
        <w:rPr>
          <w:rFonts w:ascii="Times New Roman" w:hAnsi="Times New Roman"/>
          <w:color w:val="000000"/>
          <w:sz w:val="28"/>
          <w:szCs w:val="28"/>
          <w:lang w:val="uk-UA" w:eastAsia="ru-RU"/>
        </w:rPr>
        <w:t xml:space="preserve">альної практики/сімейний лікар" </w:t>
      </w:r>
      <w:r>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7</w:t>
      </w:r>
      <w:r>
        <w:rPr>
          <w:rFonts w:ascii="Times New Roman" w:hAnsi="Times New Roman"/>
          <w:color w:val="000000"/>
          <w:sz w:val="28"/>
          <w:szCs w:val="28"/>
          <w:lang w:val="en-US" w:eastAsia="ru-RU"/>
        </w:rPr>
        <w:t>]</w:t>
      </w:r>
      <w:r>
        <w:rPr>
          <w:rFonts w:ascii="Times New Roman" w:hAnsi="Times New Roman"/>
          <w:color w:val="000000"/>
          <w:sz w:val="28"/>
          <w:szCs w:val="28"/>
          <w:lang w:val="uk-UA" w:eastAsia="ru-RU"/>
        </w:rPr>
        <w:t>.</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val="uk-UA" w:eastAsia="ru-RU"/>
        </w:rPr>
      </w:pPr>
      <w:r w:rsidRPr="005333A0">
        <w:rPr>
          <w:rFonts w:ascii="Times New Roman" w:hAnsi="Times New Roman"/>
          <w:color w:val="000000"/>
          <w:sz w:val="28"/>
          <w:szCs w:val="28"/>
          <w:lang w:val="uk-UA" w:eastAsia="ru-RU"/>
        </w:rPr>
        <w:t>В умовах фінансово-економічної кризи необхідно створити єдину загальнодержавну систему екстреної медичної допомоги та забезпечити координацію діяльності і наступність в наданні медичної допомоги при надзвичайних ситуаціях. Екстрена медична допомога має бути доступною, що означає забезпечення приїзду відповідних бригад до пацієнтів у межах 10-ти хвилин в містах та 20-ти хвилин в сільській місцевості.</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Принциповою особливістю обов'язкового медичного соціального страхування є узгодження обсягів державних гарантій щодо надання медичної допомоги з фінансовими ресурсами системи.</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На сьогодні в державі існує декілька підходів щодо запровадження системи обов'язкового медичного страхування</w:t>
      </w:r>
      <w:r>
        <w:rPr>
          <w:rFonts w:ascii="Times New Roman" w:hAnsi="Times New Roman"/>
          <w:color w:val="000000"/>
          <w:sz w:val="28"/>
          <w:szCs w:val="28"/>
          <w:lang w:val="uk-UA" w:eastAsia="ru-RU"/>
        </w:rPr>
        <w:t xml:space="preserve"> </w:t>
      </w:r>
      <w:r w:rsidRPr="005333A0">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6</w:t>
      </w:r>
      <w:r w:rsidRPr="005333A0">
        <w:rPr>
          <w:rFonts w:ascii="Times New Roman" w:hAnsi="Times New Roman"/>
          <w:color w:val="000000"/>
          <w:sz w:val="28"/>
          <w:szCs w:val="28"/>
          <w:lang w:val="uk-UA" w:eastAsia="ru-RU"/>
        </w:rPr>
        <w:t>]:</w:t>
      </w:r>
    </w:p>
    <w:p w:rsidR="005C41BA" w:rsidRPr="005333A0" w:rsidRDefault="005C41BA" w:rsidP="001750CE">
      <w:pPr>
        <w:pStyle w:val="ListParagraph"/>
        <w:numPr>
          <w:ilvl w:val="0"/>
          <w:numId w:val="4"/>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з можливим залученням страхових компаній;</w:t>
      </w:r>
    </w:p>
    <w:p w:rsidR="005C41BA" w:rsidRPr="005333A0" w:rsidRDefault="005C41BA" w:rsidP="001750CE">
      <w:pPr>
        <w:pStyle w:val="ListParagraph"/>
        <w:numPr>
          <w:ilvl w:val="0"/>
          <w:numId w:val="4"/>
        </w:numPr>
        <w:shd w:val="clear" w:color="auto" w:fill="FFFFFF"/>
        <w:spacing w:after="0" w:line="360" w:lineRule="auto"/>
        <w:ind w:left="0"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шляхом об'єднання соціального медичного страхування та загальнообов'язкового державного соціального страхування у зв'язку з тимчасовою втратою працездатності;</w:t>
      </w:r>
    </w:p>
    <w:p w:rsidR="005C41BA" w:rsidRPr="005333A0" w:rsidRDefault="005C41BA" w:rsidP="001750CE">
      <w:pPr>
        <w:pStyle w:val="ListParagraph"/>
        <w:numPr>
          <w:ilvl w:val="0"/>
          <w:numId w:val="4"/>
        </w:numPr>
        <w:shd w:val="clear" w:color="auto" w:fill="FFFFFF"/>
        <w:spacing w:after="0" w:line="360" w:lineRule="auto"/>
        <w:ind w:left="0" w:firstLine="567"/>
        <w:jc w:val="both"/>
        <w:rPr>
          <w:rFonts w:ascii="Times New Roman" w:hAnsi="Times New Roman"/>
          <w:color w:val="000000"/>
          <w:sz w:val="28"/>
          <w:szCs w:val="28"/>
          <w:lang w:val="uk-UA" w:eastAsia="ru-RU"/>
        </w:rPr>
      </w:pPr>
      <w:r w:rsidRPr="005333A0">
        <w:rPr>
          <w:rFonts w:ascii="Times New Roman" w:hAnsi="Times New Roman"/>
          <w:color w:val="000000"/>
          <w:sz w:val="28"/>
          <w:szCs w:val="28"/>
          <w:lang w:val="uk-UA" w:eastAsia="ru-RU"/>
        </w:rPr>
        <w:t>запровадження медичного страхування як окремого виду соціального страхування з відповідною системою управління на тристоронній основі сто</w:t>
      </w:r>
      <w:r>
        <w:rPr>
          <w:rFonts w:ascii="Times New Roman" w:hAnsi="Times New Roman"/>
          <w:color w:val="000000"/>
          <w:sz w:val="28"/>
          <w:szCs w:val="28"/>
          <w:lang w:val="uk-UA" w:eastAsia="ru-RU"/>
        </w:rPr>
        <w:t>ронами соціального партнерства.</w:t>
      </w:r>
    </w:p>
    <w:p w:rsidR="005C41BA" w:rsidRPr="005333A0"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Узгодження стандартів медичного обслуговування згідно із світовим досвідом. Вирішення всіх цих проблем потребує часу, фінансових ресурсів, відповідних фахівців. Держава повинна подбати про наявність відповідного законодавства, яке б захищало інтереси всіх суб'єктів ринку медичного страхування,</w:t>
      </w:r>
    </w:p>
    <w:p w:rsidR="005C41BA" w:rsidRPr="00833FF7" w:rsidRDefault="005C41BA" w:rsidP="001750CE">
      <w:pPr>
        <w:shd w:val="clear" w:color="auto" w:fill="FFFFFF"/>
        <w:spacing w:after="0" w:line="360" w:lineRule="auto"/>
        <w:ind w:firstLine="567"/>
        <w:jc w:val="both"/>
        <w:rPr>
          <w:rFonts w:ascii="Times New Roman" w:hAnsi="Times New Roman"/>
          <w:color w:val="000000"/>
          <w:sz w:val="28"/>
          <w:szCs w:val="28"/>
          <w:lang w:eastAsia="ru-RU"/>
        </w:rPr>
      </w:pPr>
      <w:r w:rsidRPr="005333A0">
        <w:rPr>
          <w:rFonts w:ascii="Times New Roman" w:hAnsi="Times New Roman"/>
          <w:color w:val="000000"/>
          <w:sz w:val="28"/>
          <w:szCs w:val="28"/>
          <w:lang w:val="uk-UA" w:eastAsia="ru-RU"/>
        </w:rPr>
        <w:t>Страхові компанії в свою чергу можуть докласти зусиль у інформуванні населення про медичне страхування. Разом з усіма проблемами Україна має багато можливостей та перспектив щодо розвитк</w:t>
      </w:r>
      <w:r>
        <w:rPr>
          <w:rFonts w:ascii="Times New Roman" w:hAnsi="Times New Roman"/>
          <w:color w:val="000000"/>
          <w:sz w:val="28"/>
          <w:szCs w:val="28"/>
          <w:lang w:val="uk-UA" w:eastAsia="ru-RU"/>
        </w:rPr>
        <w:t>у системи медичного страхування</w:t>
      </w:r>
      <w:r w:rsidRPr="00833FF7">
        <w:rPr>
          <w:rFonts w:ascii="Times New Roman" w:hAnsi="Times New Roman"/>
          <w:color w:val="000000"/>
          <w:sz w:val="28"/>
          <w:szCs w:val="28"/>
          <w:lang w:eastAsia="ru-RU"/>
        </w:rPr>
        <w:t xml:space="preserve"> </w:t>
      </w:r>
      <w:r w:rsidRPr="005333A0">
        <w:rPr>
          <w:rFonts w:ascii="Times New Roman" w:hAnsi="Times New Roman"/>
          <w:color w:val="000000"/>
          <w:sz w:val="28"/>
          <w:szCs w:val="28"/>
          <w:lang w:eastAsia="ru-RU"/>
        </w:rPr>
        <w:t>[</w:t>
      </w:r>
      <w:r>
        <w:rPr>
          <w:rFonts w:ascii="Times New Roman" w:hAnsi="Times New Roman"/>
          <w:color w:val="000000"/>
          <w:sz w:val="28"/>
          <w:szCs w:val="28"/>
          <w:lang w:val="uk-UA" w:eastAsia="ru-RU"/>
        </w:rPr>
        <w:t>7</w:t>
      </w:r>
      <w:r w:rsidRPr="005333A0">
        <w:rPr>
          <w:rFonts w:ascii="Times New Roman" w:hAnsi="Times New Roman"/>
          <w:color w:val="000000"/>
          <w:sz w:val="28"/>
          <w:szCs w:val="28"/>
          <w:lang w:eastAsia="ru-RU"/>
        </w:rPr>
        <w:t>]</w:t>
      </w:r>
      <w:r w:rsidRPr="00833FF7">
        <w:rPr>
          <w:rFonts w:ascii="Times New Roman" w:hAnsi="Times New Roman"/>
          <w:color w:val="000000"/>
          <w:sz w:val="28"/>
          <w:szCs w:val="28"/>
          <w:lang w:eastAsia="ru-RU"/>
        </w:rPr>
        <w:t>.</w:t>
      </w:r>
    </w:p>
    <w:p w:rsidR="005C41BA" w:rsidRPr="00887649" w:rsidRDefault="005C41BA" w:rsidP="001750CE">
      <w:pPr>
        <w:spacing w:after="0" w:line="360" w:lineRule="auto"/>
        <w:ind w:firstLine="567"/>
        <w:jc w:val="both"/>
        <w:rPr>
          <w:rFonts w:ascii="Times New Roman" w:hAnsi="Times New Roman"/>
          <w:color w:val="000000"/>
          <w:sz w:val="28"/>
          <w:szCs w:val="28"/>
        </w:rPr>
      </w:pPr>
      <w:r w:rsidRPr="00887649">
        <w:rPr>
          <w:rFonts w:ascii="Times New Roman" w:hAnsi="Times New Roman"/>
          <w:color w:val="000000"/>
          <w:sz w:val="28"/>
          <w:szCs w:val="28"/>
          <w:shd w:val="clear" w:color="auto" w:fill="FFFFFF"/>
          <w:lang w:val="uk-UA"/>
        </w:rPr>
        <w:t>Отже, т</w:t>
      </w:r>
      <w:r w:rsidRPr="00887649">
        <w:rPr>
          <w:rFonts w:ascii="Times New Roman" w:hAnsi="Times New Roman"/>
          <w:color w:val="000000"/>
          <w:sz w:val="28"/>
          <w:szCs w:val="28"/>
          <w:shd w:val="clear" w:color="auto" w:fill="FFFFFF"/>
        </w:rPr>
        <w:t>ака система заходів дозволить створити умови для найбільш повного задоволення потреб населення в одержанні доступної і високоякісної медичної допомоги, зменшить навантаження на державний та місцеві бюджети та долю тіньової медицини в системі медичного обслуговування, допоможе уникнути необґрунтованих витрат на надання зайвих медичних послуг з метою одержання додаткового прибутку, підвищить фінансовий стан працівників медичних установ.</w:t>
      </w:r>
    </w:p>
    <w:p w:rsidR="005C41BA" w:rsidRDefault="005C41BA" w:rsidP="001750CE">
      <w:pPr>
        <w:spacing w:after="0" w:line="360" w:lineRule="auto"/>
        <w:ind w:firstLine="567"/>
        <w:jc w:val="both"/>
        <w:rPr>
          <w:rFonts w:ascii="Times New Roman" w:hAnsi="Times New Roman"/>
          <w:color w:val="000000"/>
          <w:sz w:val="28"/>
          <w:szCs w:val="28"/>
          <w:lang w:val="uk-UA"/>
        </w:rPr>
      </w:pPr>
    </w:p>
    <w:p w:rsidR="005C41BA" w:rsidRDefault="005C41BA" w:rsidP="001E131B">
      <w:pPr>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lang w:val="en-US"/>
        </w:rPr>
        <w:t>Л</w:t>
      </w:r>
      <w:r>
        <w:rPr>
          <w:rFonts w:ascii="Times New Roman" w:hAnsi="Times New Roman"/>
          <w:color w:val="000000"/>
          <w:sz w:val="28"/>
          <w:szCs w:val="28"/>
          <w:lang w:val="uk-UA"/>
        </w:rPr>
        <w:t>ітература</w:t>
      </w:r>
    </w:p>
    <w:p w:rsidR="005C41BA" w:rsidRDefault="005C41BA" w:rsidP="001750CE">
      <w:pPr>
        <w:spacing w:after="0" w:line="360" w:lineRule="auto"/>
        <w:ind w:firstLine="567"/>
        <w:jc w:val="both"/>
        <w:rPr>
          <w:rFonts w:ascii="Times New Roman" w:hAnsi="Times New Roman"/>
          <w:color w:val="000000"/>
          <w:sz w:val="28"/>
          <w:szCs w:val="28"/>
          <w:lang w:val="uk-UA"/>
        </w:rPr>
      </w:pPr>
    </w:p>
    <w:p w:rsidR="005C41BA" w:rsidRDefault="005C41BA" w:rsidP="001750CE">
      <w:pPr>
        <w:numPr>
          <w:ilvl w:val="0"/>
          <w:numId w:val="6"/>
        </w:numPr>
        <w:tabs>
          <w:tab w:val="clear" w:pos="2291"/>
          <w:tab w:val="left" w:pos="1080"/>
          <w:tab w:val="num" w:pos="3060"/>
        </w:tabs>
        <w:spacing w:after="0" w:line="360" w:lineRule="auto"/>
        <w:ind w:left="0" w:firstLine="567"/>
        <w:jc w:val="both"/>
        <w:rPr>
          <w:rFonts w:ascii="Times New Roman" w:hAnsi="Times New Roman"/>
          <w:color w:val="000000"/>
          <w:sz w:val="28"/>
          <w:szCs w:val="28"/>
          <w:lang w:val="uk-UA"/>
        </w:rPr>
      </w:pPr>
      <w:r w:rsidRPr="009B6B09">
        <w:rPr>
          <w:rFonts w:ascii="Times New Roman" w:hAnsi="Times New Roman"/>
          <w:color w:val="000000"/>
          <w:sz w:val="28"/>
          <w:szCs w:val="28"/>
          <w:lang w:val="uk-UA"/>
        </w:rPr>
        <w:t>Білик О.І. Медичне страхування у фінансовому забезпеченні системи охорони здоров’я в Україні</w:t>
      </w:r>
      <w:r>
        <w:rPr>
          <w:rFonts w:ascii="Times New Roman" w:hAnsi="Times New Roman"/>
          <w:color w:val="000000"/>
          <w:sz w:val="28"/>
          <w:szCs w:val="28"/>
          <w:lang w:val="uk-UA"/>
        </w:rPr>
        <w:t xml:space="preserve"> / І.О. Білик</w:t>
      </w:r>
      <w:r w:rsidRPr="009B6B09">
        <w:rPr>
          <w:rFonts w:ascii="Times New Roman" w:hAnsi="Times New Roman"/>
          <w:color w:val="000000"/>
          <w:sz w:val="28"/>
          <w:szCs w:val="28"/>
          <w:lang w:val="uk-UA"/>
        </w:rPr>
        <w:t xml:space="preserve"> // </w:t>
      </w:r>
      <w:r>
        <w:rPr>
          <w:rFonts w:ascii="Times New Roman" w:hAnsi="Times New Roman"/>
          <w:color w:val="000000"/>
          <w:sz w:val="28"/>
          <w:szCs w:val="28"/>
          <w:lang w:val="uk-UA"/>
        </w:rPr>
        <w:t>Вісник Національного</w:t>
      </w:r>
      <w:r w:rsidRPr="009B6B09">
        <w:rPr>
          <w:rFonts w:ascii="Times New Roman" w:hAnsi="Times New Roman"/>
          <w:color w:val="000000"/>
          <w:sz w:val="28"/>
          <w:szCs w:val="28"/>
          <w:lang w:val="uk-UA"/>
        </w:rPr>
        <w:t xml:space="preserve"> університет</w:t>
      </w:r>
      <w:r>
        <w:rPr>
          <w:rFonts w:ascii="Times New Roman" w:hAnsi="Times New Roman"/>
          <w:color w:val="000000"/>
          <w:sz w:val="28"/>
          <w:szCs w:val="28"/>
          <w:lang w:val="uk-UA"/>
        </w:rPr>
        <w:t>у</w:t>
      </w:r>
      <w:r w:rsidRPr="009B6B09">
        <w:rPr>
          <w:rFonts w:ascii="Times New Roman" w:hAnsi="Times New Roman"/>
          <w:color w:val="000000"/>
          <w:sz w:val="28"/>
          <w:szCs w:val="28"/>
          <w:lang w:val="uk-UA"/>
        </w:rPr>
        <w:t xml:space="preserve"> „Львівська політехніка”. – 2012. - №</w:t>
      </w:r>
      <w:r>
        <w:rPr>
          <w:rFonts w:ascii="Times New Roman" w:hAnsi="Times New Roman"/>
          <w:color w:val="000000"/>
          <w:sz w:val="28"/>
          <w:szCs w:val="28"/>
          <w:lang w:val="uk-UA"/>
        </w:rPr>
        <w:t xml:space="preserve"> </w:t>
      </w:r>
      <w:r w:rsidRPr="009B6B09">
        <w:rPr>
          <w:rFonts w:ascii="Times New Roman" w:hAnsi="Times New Roman"/>
          <w:color w:val="000000"/>
          <w:sz w:val="28"/>
          <w:szCs w:val="28"/>
          <w:lang w:val="uk-UA"/>
        </w:rPr>
        <w:t>739. – С. 195-201.</w:t>
      </w:r>
    </w:p>
    <w:p w:rsidR="005C41BA" w:rsidRDefault="005C41BA" w:rsidP="001750CE">
      <w:pPr>
        <w:numPr>
          <w:ilvl w:val="0"/>
          <w:numId w:val="6"/>
        </w:numPr>
        <w:tabs>
          <w:tab w:val="clear" w:pos="2291"/>
          <w:tab w:val="left" w:pos="1080"/>
          <w:tab w:val="num" w:pos="3060"/>
        </w:tabs>
        <w:spacing w:after="0" w:line="360" w:lineRule="auto"/>
        <w:ind w:left="0" w:firstLine="567"/>
        <w:jc w:val="both"/>
        <w:rPr>
          <w:rFonts w:ascii="Times New Roman" w:hAnsi="Times New Roman"/>
          <w:color w:val="000000"/>
          <w:sz w:val="28"/>
          <w:szCs w:val="28"/>
          <w:lang w:val="uk-UA"/>
        </w:rPr>
      </w:pPr>
      <w:r w:rsidRPr="009B6B09">
        <w:rPr>
          <w:rFonts w:ascii="Times New Roman" w:hAnsi="Times New Roman"/>
          <w:color w:val="000000"/>
          <w:sz w:val="28"/>
          <w:szCs w:val="28"/>
          <w:lang w:val="uk-UA"/>
        </w:rPr>
        <w:t>Задорожня Л.А.</w:t>
      </w:r>
      <w:r w:rsidRPr="00B97533">
        <w:rPr>
          <w:rFonts w:ascii="Times New Roman" w:hAnsi="Times New Roman"/>
          <w:color w:val="000000"/>
          <w:sz w:val="28"/>
          <w:szCs w:val="28"/>
        </w:rPr>
        <w:t> </w:t>
      </w:r>
      <w:r w:rsidRPr="009B6B09">
        <w:rPr>
          <w:rFonts w:ascii="Times New Roman" w:hAnsi="Times New Roman"/>
          <w:color w:val="000000"/>
          <w:sz w:val="28"/>
          <w:szCs w:val="28"/>
          <w:lang w:val="uk-UA"/>
        </w:rPr>
        <w:t xml:space="preserve"> Фінансові інструменти реалізації реформи обов’язкового медичного страхування в Україні / Л.А. Задорожня //</w:t>
      </w:r>
      <w:r w:rsidRPr="00B97533">
        <w:rPr>
          <w:rFonts w:ascii="Times New Roman" w:hAnsi="Times New Roman"/>
          <w:color w:val="000000"/>
          <w:sz w:val="28"/>
          <w:szCs w:val="28"/>
        </w:rPr>
        <w:t> </w:t>
      </w:r>
      <w:r w:rsidRPr="009B6B09">
        <w:rPr>
          <w:rFonts w:ascii="Times New Roman" w:hAnsi="Times New Roman"/>
          <w:color w:val="000000"/>
          <w:sz w:val="28"/>
          <w:szCs w:val="28"/>
          <w:lang w:val="uk-UA"/>
        </w:rPr>
        <w:t xml:space="preserve"> Віс</w:t>
      </w:r>
      <w:r w:rsidRPr="00B97533">
        <w:rPr>
          <w:rFonts w:ascii="Times New Roman" w:hAnsi="Times New Roman"/>
          <w:color w:val="000000"/>
          <w:sz w:val="28"/>
          <w:szCs w:val="28"/>
        </w:rPr>
        <w:t xml:space="preserve">ник Хмельницького національного університету. Економічні науки. </w:t>
      </w:r>
      <w:r>
        <w:rPr>
          <w:rFonts w:ascii="Times New Roman" w:hAnsi="Times New Roman"/>
          <w:color w:val="000000"/>
          <w:sz w:val="28"/>
          <w:szCs w:val="28"/>
        </w:rPr>
        <w:t>– 2013. –  № 4. – С. 180 – 185.</w:t>
      </w:r>
    </w:p>
    <w:p w:rsidR="005C41BA" w:rsidRPr="00887649" w:rsidRDefault="005C41BA" w:rsidP="001750CE">
      <w:pPr>
        <w:pStyle w:val="ListParagraph"/>
        <w:widowControl w:val="0"/>
        <w:numPr>
          <w:ilvl w:val="0"/>
          <w:numId w:val="6"/>
        </w:numPr>
        <w:tabs>
          <w:tab w:val="clear" w:pos="2291"/>
          <w:tab w:val="left" w:pos="900"/>
          <w:tab w:val="left" w:pos="1080"/>
          <w:tab w:val="num" w:pos="3060"/>
        </w:tabs>
        <w:spacing w:after="0" w:line="360" w:lineRule="auto"/>
        <w:ind w:left="0" w:firstLine="567"/>
        <w:jc w:val="both"/>
        <w:rPr>
          <w:rFonts w:ascii="Times New Roman" w:hAnsi="Times New Roman"/>
          <w:sz w:val="28"/>
          <w:szCs w:val="28"/>
          <w:lang w:val="uk-UA"/>
        </w:rPr>
      </w:pPr>
      <w:hyperlink r:id="rId5" w:tgtFrame="_blank" w:history="1">
        <w:r w:rsidRPr="00887649">
          <w:rPr>
            <w:rFonts w:ascii="Times New Roman" w:hAnsi="Times New Roman"/>
            <w:sz w:val="28"/>
            <w:szCs w:val="28"/>
            <w:lang w:val="uk-UA"/>
          </w:rPr>
          <w:t>Закон України «Про страхування»</w:t>
        </w:r>
      </w:hyperlink>
      <w:r w:rsidRPr="00887649">
        <w:rPr>
          <w:rFonts w:ascii="Times New Roman" w:hAnsi="Times New Roman"/>
          <w:sz w:val="28"/>
          <w:szCs w:val="28"/>
          <w:lang w:val="uk-UA"/>
        </w:rPr>
        <w:t xml:space="preserve"> №85/96-вр від 11.08.2013 – [Електронний ресурс]. – Режим доступу: </w:t>
      </w:r>
      <w:hyperlink r:id="rId6" w:history="1">
        <w:r w:rsidRPr="00AE2E46">
          <w:rPr>
            <w:rStyle w:val="Hyperlink"/>
            <w:rFonts w:ascii="Times New Roman" w:hAnsi="Times New Roman"/>
            <w:sz w:val="28"/>
            <w:szCs w:val="28"/>
            <w:lang w:val="uk-UA" w:eastAsia="ru-RU"/>
          </w:rPr>
          <w:t>http://</w:t>
        </w:r>
        <w:r w:rsidRPr="00AE2E46">
          <w:rPr>
            <w:rStyle w:val="Hyperlink"/>
            <w:rFonts w:ascii="Times New Roman" w:hAnsi="Times New Roman"/>
            <w:sz w:val="28"/>
            <w:szCs w:val="28"/>
            <w:lang w:val="en-US" w:eastAsia="ru-RU"/>
          </w:rPr>
          <w:t>zakon</w:t>
        </w:r>
        <w:r w:rsidRPr="00AE2E46">
          <w:rPr>
            <w:rStyle w:val="Hyperlink"/>
            <w:rFonts w:ascii="Times New Roman" w:hAnsi="Times New Roman"/>
            <w:sz w:val="28"/>
            <w:szCs w:val="28"/>
            <w:lang w:val="uk-UA" w:eastAsia="ru-RU"/>
          </w:rPr>
          <w:t>.</w:t>
        </w:r>
        <w:r w:rsidRPr="00AE2E46">
          <w:rPr>
            <w:rStyle w:val="Hyperlink"/>
            <w:rFonts w:ascii="Times New Roman" w:hAnsi="Times New Roman"/>
            <w:sz w:val="28"/>
            <w:szCs w:val="28"/>
            <w:lang w:val="en-US" w:eastAsia="ru-RU"/>
          </w:rPr>
          <w:t>rada</w:t>
        </w:r>
        <w:r w:rsidRPr="00AE2E46">
          <w:rPr>
            <w:rStyle w:val="Hyperlink"/>
            <w:rFonts w:ascii="Times New Roman" w:hAnsi="Times New Roman"/>
            <w:sz w:val="28"/>
            <w:szCs w:val="28"/>
            <w:lang w:val="uk-UA" w:eastAsia="ru-RU"/>
          </w:rPr>
          <w:t>.</w:t>
        </w:r>
        <w:r w:rsidRPr="00AE2E46">
          <w:rPr>
            <w:rStyle w:val="Hyperlink"/>
            <w:rFonts w:ascii="Times New Roman" w:hAnsi="Times New Roman"/>
            <w:sz w:val="28"/>
            <w:szCs w:val="28"/>
            <w:lang w:val="en-US" w:eastAsia="ru-RU"/>
          </w:rPr>
          <w:t>gov</w:t>
        </w:r>
        <w:r w:rsidRPr="00AE2E46">
          <w:rPr>
            <w:rStyle w:val="Hyperlink"/>
            <w:rFonts w:ascii="Times New Roman" w:hAnsi="Times New Roman"/>
            <w:sz w:val="28"/>
            <w:szCs w:val="28"/>
            <w:lang w:val="uk-UA" w:eastAsia="ru-RU"/>
          </w:rPr>
          <w:t>.</w:t>
        </w:r>
        <w:r w:rsidRPr="00AE2E46">
          <w:rPr>
            <w:rStyle w:val="Hyperlink"/>
            <w:rFonts w:ascii="Times New Roman" w:hAnsi="Times New Roman"/>
            <w:sz w:val="28"/>
            <w:szCs w:val="28"/>
            <w:lang w:val="en-US" w:eastAsia="ru-RU"/>
          </w:rPr>
          <w:t>ua</w:t>
        </w:r>
      </w:hyperlink>
      <w:r>
        <w:rPr>
          <w:rFonts w:ascii="Times New Roman" w:hAnsi="Times New Roman"/>
          <w:sz w:val="28"/>
          <w:szCs w:val="28"/>
          <w:lang w:val="uk-UA" w:eastAsia="ru-RU"/>
        </w:rPr>
        <w:t xml:space="preserve"> </w:t>
      </w:r>
      <w:r w:rsidRPr="0009213F">
        <w:rPr>
          <w:rFonts w:ascii="Times New Roman" w:hAnsi="Times New Roman"/>
          <w:b/>
          <w:sz w:val="28"/>
          <w:szCs w:val="28"/>
          <w:lang w:val="uk-UA" w:eastAsia="ru-RU"/>
        </w:rPr>
        <w:t xml:space="preserve"> </w:t>
      </w:r>
    </w:p>
    <w:p w:rsidR="005C41BA" w:rsidRPr="00887649" w:rsidRDefault="005C41BA" w:rsidP="001750CE">
      <w:pPr>
        <w:pStyle w:val="ListParagraph"/>
        <w:numPr>
          <w:ilvl w:val="0"/>
          <w:numId w:val="6"/>
        </w:numPr>
        <w:shd w:val="clear" w:color="auto" w:fill="FFFFFF"/>
        <w:tabs>
          <w:tab w:val="clear" w:pos="2291"/>
          <w:tab w:val="left" w:pos="1080"/>
          <w:tab w:val="num" w:pos="3060"/>
        </w:tabs>
        <w:spacing w:after="0" w:line="360" w:lineRule="auto"/>
        <w:ind w:left="0" w:firstLine="567"/>
        <w:contextualSpacing w:val="0"/>
        <w:jc w:val="both"/>
        <w:rPr>
          <w:rFonts w:ascii="Times New Roman" w:hAnsi="Times New Roman"/>
          <w:color w:val="000000"/>
          <w:sz w:val="28"/>
          <w:szCs w:val="28"/>
          <w:lang w:eastAsia="ru-RU"/>
        </w:rPr>
      </w:pPr>
      <w:r w:rsidRPr="00887649">
        <w:rPr>
          <w:rFonts w:ascii="Times New Roman" w:hAnsi="Times New Roman"/>
          <w:color w:val="000000"/>
          <w:sz w:val="28"/>
          <w:szCs w:val="28"/>
          <w:lang w:val="uk-UA" w:eastAsia="ru-RU"/>
        </w:rPr>
        <w:t>Кондрат І. Ю. Проблеми запровадження та перспективи розвитку обов'язкового медичного страхування в Україні</w:t>
      </w:r>
      <w:r>
        <w:rPr>
          <w:rFonts w:ascii="Times New Roman" w:hAnsi="Times New Roman"/>
          <w:color w:val="000000"/>
          <w:sz w:val="28"/>
          <w:szCs w:val="28"/>
          <w:lang w:val="uk-UA" w:eastAsia="ru-RU"/>
        </w:rPr>
        <w:t xml:space="preserve"> / І.Ю. Кондрат </w:t>
      </w:r>
      <w:r w:rsidRPr="00887649">
        <w:rPr>
          <w:rFonts w:ascii="Times New Roman" w:hAnsi="Times New Roman"/>
          <w:color w:val="000000"/>
          <w:sz w:val="28"/>
          <w:szCs w:val="28"/>
          <w:lang w:val="uk-UA" w:eastAsia="ru-RU"/>
        </w:rPr>
        <w:t>// Науковий вісник НЛТУ України. - 2009. - Вип.19.3.</w:t>
      </w:r>
      <w:r>
        <w:rPr>
          <w:rFonts w:ascii="Times New Roman" w:hAnsi="Times New Roman"/>
          <w:color w:val="000000"/>
          <w:sz w:val="28"/>
          <w:szCs w:val="28"/>
          <w:lang w:val="uk-UA" w:eastAsia="ru-RU"/>
        </w:rPr>
        <w:t xml:space="preserve">  </w:t>
      </w:r>
    </w:p>
    <w:p w:rsidR="005C41BA" w:rsidRDefault="005C41BA" w:rsidP="001750CE">
      <w:pPr>
        <w:numPr>
          <w:ilvl w:val="0"/>
          <w:numId w:val="6"/>
        </w:numPr>
        <w:tabs>
          <w:tab w:val="clear" w:pos="2291"/>
          <w:tab w:val="left" w:pos="1080"/>
          <w:tab w:val="num" w:pos="3060"/>
        </w:tabs>
        <w:spacing w:after="0" w:line="360" w:lineRule="auto"/>
        <w:ind w:left="0" w:firstLine="567"/>
        <w:jc w:val="both"/>
        <w:rPr>
          <w:rFonts w:ascii="Times New Roman" w:hAnsi="Times New Roman"/>
          <w:color w:val="000000"/>
          <w:sz w:val="28"/>
          <w:szCs w:val="28"/>
          <w:lang w:val="uk-UA"/>
        </w:rPr>
      </w:pPr>
      <w:r w:rsidRPr="00B97533">
        <w:rPr>
          <w:rFonts w:ascii="Times New Roman" w:hAnsi="Times New Roman"/>
          <w:color w:val="000000"/>
          <w:sz w:val="28"/>
          <w:szCs w:val="28"/>
        </w:rPr>
        <w:t>Коропецька Т.О. Проблеми та  результати впровадження медичного страхування в Україні / Т. О. Коропецька, І. І. Мельничук // Інноваційн</w:t>
      </w:r>
      <w:r>
        <w:rPr>
          <w:rFonts w:ascii="Times New Roman" w:hAnsi="Times New Roman"/>
          <w:color w:val="000000"/>
          <w:sz w:val="28"/>
          <w:szCs w:val="28"/>
        </w:rPr>
        <w:t>а економіка. – 2011. – С.</w:t>
      </w:r>
      <w:r>
        <w:rPr>
          <w:rFonts w:ascii="Times New Roman" w:hAnsi="Times New Roman"/>
          <w:color w:val="000000"/>
          <w:sz w:val="28"/>
          <w:szCs w:val="28"/>
          <w:lang w:val="uk-UA"/>
        </w:rPr>
        <w:t xml:space="preserve"> </w:t>
      </w:r>
      <w:r>
        <w:rPr>
          <w:rFonts w:ascii="Times New Roman" w:hAnsi="Times New Roman"/>
          <w:color w:val="000000"/>
          <w:sz w:val="28"/>
          <w:szCs w:val="28"/>
        </w:rPr>
        <w:t>31-34.</w:t>
      </w:r>
    </w:p>
    <w:p w:rsidR="005C41BA" w:rsidRPr="00887649" w:rsidRDefault="005C41BA" w:rsidP="001750CE">
      <w:pPr>
        <w:pStyle w:val="ListParagraph"/>
        <w:numPr>
          <w:ilvl w:val="0"/>
          <w:numId w:val="6"/>
        </w:numPr>
        <w:shd w:val="clear" w:color="auto" w:fill="FFFFFF"/>
        <w:tabs>
          <w:tab w:val="clear" w:pos="2291"/>
          <w:tab w:val="left" w:pos="1080"/>
          <w:tab w:val="num" w:pos="3060"/>
        </w:tabs>
        <w:spacing w:after="0" w:line="360" w:lineRule="auto"/>
        <w:ind w:left="0" w:firstLine="567"/>
        <w:contextualSpacing w:val="0"/>
        <w:jc w:val="both"/>
        <w:rPr>
          <w:rFonts w:ascii="Times New Roman" w:hAnsi="Times New Roman"/>
          <w:color w:val="000000"/>
          <w:sz w:val="28"/>
          <w:szCs w:val="28"/>
          <w:lang w:eastAsia="ru-RU"/>
        </w:rPr>
      </w:pPr>
      <w:r>
        <w:rPr>
          <w:rFonts w:ascii="Times New Roman" w:hAnsi="Times New Roman"/>
          <w:color w:val="000000"/>
          <w:sz w:val="28"/>
          <w:szCs w:val="28"/>
          <w:lang w:val="uk-UA" w:eastAsia="ru-RU"/>
        </w:rPr>
        <w:t>Офіційний сайт Міністерства</w:t>
      </w:r>
      <w:r w:rsidRPr="00887649">
        <w:rPr>
          <w:rFonts w:ascii="Times New Roman" w:hAnsi="Times New Roman"/>
          <w:color w:val="000000"/>
          <w:sz w:val="28"/>
          <w:szCs w:val="28"/>
          <w:lang w:val="uk-UA" w:eastAsia="ru-RU"/>
        </w:rPr>
        <w:t xml:space="preserve"> охорони здоров’я</w:t>
      </w:r>
      <w:r>
        <w:rPr>
          <w:rFonts w:ascii="Times New Roman" w:hAnsi="Times New Roman"/>
          <w:color w:val="000000"/>
          <w:sz w:val="28"/>
          <w:szCs w:val="28"/>
          <w:lang w:val="uk-UA" w:eastAsia="ru-RU"/>
        </w:rPr>
        <w:t xml:space="preserve"> України</w:t>
      </w:r>
      <w:r w:rsidRPr="00887649">
        <w:rPr>
          <w:rFonts w:ascii="Times New Roman" w:hAnsi="Times New Roman"/>
          <w:color w:val="000000"/>
          <w:sz w:val="28"/>
          <w:szCs w:val="28"/>
          <w:lang w:val="uk-UA" w:eastAsia="ru-RU"/>
        </w:rPr>
        <w:t xml:space="preserve"> [Електронний ресурс]. – Режим доступу : </w:t>
      </w:r>
      <w:hyperlink r:id="rId7" w:history="1">
        <w:r w:rsidRPr="00887649">
          <w:rPr>
            <w:rFonts w:ascii="Times New Roman" w:hAnsi="Times New Roman"/>
            <w:color w:val="000000"/>
            <w:sz w:val="28"/>
            <w:szCs w:val="28"/>
            <w:lang w:val="uk-UA" w:eastAsia="ru-RU"/>
          </w:rPr>
          <w:t>http://www.moz.gov.ua/ua/portal/pre_20090521_1.html</w:t>
        </w:r>
      </w:hyperlink>
      <w:r>
        <w:rPr>
          <w:lang w:val="uk-UA"/>
        </w:rPr>
        <w:t xml:space="preserve">    </w:t>
      </w:r>
      <w:r w:rsidRPr="0009213F">
        <w:rPr>
          <w:b/>
          <w:lang w:val="uk-UA"/>
        </w:rPr>
        <w:t xml:space="preserve"> </w:t>
      </w:r>
    </w:p>
    <w:p w:rsidR="005C41BA" w:rsidRPr="0009213F" w:rsidRDefault="005C41BA" w:rsidP="001750CE">
      <w:pPr>
        <w:pStyle w:val="ListParagraph"/>
        <w:numPr>
          <w:ilvl w:val="0"/>
          <w:numId w:val="6"/>
        </w:numPr>
        <w:shd w:val="clear" w:color="auto" w:fill="FFFFFF"/>
        <w:tabs>
          <w:tab w:val="clear" w:pos="2291"/>
          <w:tab w:val="left" w:pos="1080"/>
          <w:tab w:val="num" w:pos="3060"/>
        </w:tabs>
        <w:spacing w:after="0" w:line="360" w:lineRule="auto"/>
        <w:ind w:left="0" w:firstLine="567"/>
        <w:contextualSpacing w:val="0"/>
        <w:jc w:val="both"/>
        <w:rPr>
          <w:rFonts w:ascii="Times New Roman" w:hAnsi="Times New Roman"/>
          <w:color w:val="000000"/>
          <w:sz w:val="28"/>
          <w:szCs w:val="28"/>
          <w:lang w:eastAsia="ru-RU"/>
        </w:rPr>
      </w:pPr>
      <w:r w:rsidRPr="0009213F">
        <w:rPr>
          <w:rFonts w:ascii="Times New Roman" w:hAnsi="Times New Roman"/>
          <w:sz w:val="28"/>
          <w:szCs w:val="28"/>
          <w:lang w:val="uk-UA" w:eastAsia="ru-RU"/>
        </w:rPr>
        <w:t>Новосельська Л.І. Шляхи запровадження медичного соціального страхування в Україні</w:t>
      </w:r>
      <w:r>
        <w:rPr>
          <w:rFonts w:ascii="Times New Roman" w:hAnsi="Times New Roman"/>
          <w:sz w:val="28"/>
          <w:szCs w:val="28"/>
          <w:lang w:val="uk-UA" w:eastAsia="ru-RU"/>
        </w:rPr>
        <w:t xml:space="preserve"> / Л.І. Новоселецька </w:t>
      </w:r>
      <w:r w:rsidRPr="0009213F">
        <w:rPr>
          <w:rFonts w:ascii="Times New Roman" w:hAnsi="Times New Roman"/>
          <w:sz w:val="28"/>
          <w:szCs w:val="28"/>
          <w:lang w:val="uk-UA" w:eastAsia="ru-RU"/>
        </w:rPr>
        <w:t xml:space="preserve">// Науковий вісник. - 2009. - № 18.  </w:t>
      </w:r>
    </w:p>
    <w:p w:rsidR="005C41BA" w:rsidRPr="00B97533" w:rsidRDefault="005C41BA" w:rsidP="001750CE">
      <w:pPr>
        <w:numPr>
          <w:ilvl w:val="0"/>
          <w:numId w:val="6"/>
        </w:numPr>
        <w:tabs>
          <w:tab w:val="clear" w:pos="2291"/>
          <w:tab w:val="left" w:pos="1080"/>
          <w:tab w:val="num" w:pos="3060"/>
        </w:tabs>
        <w:spacing w:after="0" w:line="360" w:lineRule="auto"/>
        <w:ind w:left="0" w:firstLine="567"/>
        <w:jc w:val="both"/>
        <w:rPr>
          <w:rFonts w:ascii="Times New Roman" w:hAnsi="Times New Roman"/>
          <w:color w:val="000000"/>
          <w:sz w:val="28"/>
          <w:szCs w:val="28"/>
        </w:rPr>
      </w:pPr>
      <w:r w:rsidRPr="00B97533">
        <w:rPr>
          <w:rFonts w:ascii="Times New Roman" w:hAnsi="Times New Roman"/>
          <w:color w:val="000000"/>
          <w:sz w:val="28"/>
          <w:szCs w:val="28"/>
        </w:rPr>
        <w:t>Шулик Ю. В. Перспективи впровадження загальнообов’язкового соціального медичного страхування в Україні / Ю. В. Шулик, Л. В. Дубняк // Наукові записки. Серія “Економіка”. – 2013. – Вип.</w:t>
      </w:r>
      <w:r>
        <w:rPr>
          <w:rFonts w:ascii="Times New Roman" w:hAnsi="Times New Roman"/>
          <w:color w:val="000000"/>
          <w:sz w:val="28"/>
          <w:szCs w:val="28"/>
          <w:lang w:val="uk-UA"/>
        </w:rPr>
        <w:t xml:space="preserve"> </w:t>
      </w:r>
      <w:r w:rsidRPr="00B97533">
        <w:rPr>
          <w:rFonts w:ascii="Times New Roman" w:hAnsi="Times New Roman"/>
          <w:color w:val="000000"/>
          <w:sz w:val="28"/>
          <w:szCs w:val="28"/>
        </w:rPr>
        <w:t>22. – С. 97-100.</w:t>
      </w:r>
    </w:p>
    <w:sectPr w:rsidR="005C41BA" w:rsidRPr="00B97533" w:rsidSect="001750C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C36D43"/>
    <w:multiLevelType w:val="hybridMultilevel"/>
    <w:tmpl w:val="FB1E68A8"/>
    <w:lvl w:ilvl="0" w:tplc="ABF0A76A">
      <w:start w:val="1"/>
      <w:numFmt w:val="decimal"/>
      <w:lvlText w:val="%1."/>
      <w:lvlJc w:val="left"/>
      <w:pPr>
        <w:tabs>
          <w:tab w:val="num" w:pos="2291"/>
        </w:tabs>
        <w:ind w:left="2291" w:hanging="144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157904D0"/>
    <w:multiLevelType w:val="hybridMultilevel"/>
    <w:tmpl w:val="BD98EEFE"/>
    <w:lvl w:ilvl="0" w:tplc="DE96C3AA">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D66182D"/>
    <w:multiLevelType w:val="hybridMultilevel"/>
    <w:tmpl w:val="3EB05856"/>
    <w:lvl w:ilvl="0" w:tplc="DE96C3AA">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FC23190"/>
    <w:multiLevelType w:val="hybridMultilevel"/>
    <w:tmpl w:val="45AC350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
    <w:nsid w:val="4B15180F"/>
    <w:multiLevelType w:val="hybridMultilevel"/>
    <w:tmpl w:val="8FE0FE60"/>
    <w:lvl w:ilvl="0" w:tplc="345E454A">
      <w:start w:val="23"/>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55E04B0D"/>
    <w:multiLevelType w:val="hybridMultilevel"/>
    <w:tmpl w:val="010A2E2C"/>
    <w:lvl w:ilvl="0" w:tplc="DE96C3AA">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4"/>
  </w:num>
  <w:num w:numId="3">
    <w:abstractNumId w:val="2"/>
  </w:num>
  <w:num w:numId="4">
    <w:abstractNumId w:val="1"/>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E5B4A"/>
    <w:rsid w:val="00017160"/>
    <w:rsid w:val="0009213F"/>
    <w:rsid w:val="000C4FB3"/>
    <w:rsid w:val="001750CE"/>
    <w:rsid w:val="001E131B"/>
    <w:rsid w:val="001E4A22"/>
    <w:rsid w:val="002259E0"/>
    <w:rsid w:val="00290834"/>
    <w:rsid w:val="002C17CD"/>
    <w:rsid w:val="003E5B4A"/>
    <w:rsid w:val="00430870"/>
    <w:rsid w:val="005333A0"/>
    <w:rsid w:val="005C41BA"/>
    <w:rsid w:val="005E1077"/>
    <w:rsid w:val="005E2EC5"/>
    <w:rsid w:val="006C1D57"/>
    <w:rsid w:val="00797666"/>
    <w:rsid w:val="00833FF7"/>
    <w:rsid w:val="00887649"/>
    <w:rsid w:val="008A1C24"/>
    <w:rsid w:val="009B6B09"/>
    <w:rsid w:val="00AE2E46"/>
    <w:rsid w:val="00B65025"/>
    <w:rsid w:val="00B97533"/>
    <w:rsid w:val="00CC4519"/>
    <w:rsid w:val="00D5579C"/>
    <w:rsid w:val="00E50F4E"/>
    <w:rsid w:val="00E546BE"/>
    <w:rsid w:val="00E57DBC"/>
    <w:rsid w:val="00E83287"/>
    <w:rsid w:val="00F26DA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DBC"/>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3E5B4A"/>
    <w:rPr>
      <w:rFonts w:cs="Times New Roman"/>
    </w:rPr>
  </w:style>
  <w:style w:type="paragraph" w:styleId="ListParagraph">
    <w:name w:val="List Paragraph"/>
    <w:basedOn w:val="Normal"/>
    <w:uiPriority w:val="99"/>
    <w:qFormat/>
    <w:rsid w:val="005333A0"/>
    <w:pPr>
      <w:ind w:left="720"/>
      <w:contextualSpacing/>
    </w:pPr>
  </w:style>
  <w:style w:type="character" w:styleId="Hyperlink">
    <w:name w:val="Hyperlink"/>
    <w:basedOn w:val="DefaultParagraphFont"/>
    <w:uiPriority w:val="99"/>
    <w:semiHidden/>
    <w:rsid w:val="00887649"/>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2126382768">
      <w:marLeft w:val="0"/>
      <w:marRight w:val="0"/>
      <w:marTop w:val="0"/>
      <w:marBottom w:val="0"/>
      <w:divBdr>
        <w:top w:val="none" w:sz="0" w:space="0" w:color="auto"/>
        <w:left w:val="none" w:sz="0" w:space="0" w:color="auto"/>
        <w:bottom w:val="none" w:sz="0" w:space="0" w:color="auto"/>
        <w:right w:val="none" w:sz="0" w:space="0" w:color="auto"/>
      </w:divBdr>
    </w:div>
    <w:div w:id="2126382769">
      <w:marLeft w:val="0"/>
      <w:marRight w:val="0"/>
      <w:marTop w:val="0"/>
      <w:marBottom w:val="0"/>
      <w:divBdr>
        <w:top w:val="none" w:sz="0" w:space="0" w:color="auto"/>
        <w:left w:val="none" w:sz="0" w:space="0" w:color="auto"/>
        <w:bottom w:val="none" w:sz="0" w:space="0" w:color="auto"/>
        <w:right w:val="none" w:sz="0" w:space="0" w:color="auto"/>
      </w:divBdr>
    </w:div>
    <w:div w:id="2126382770">
      <w:marLeft w:val="0"/>
      <w:marRight w:val="0"/>
      <w:marTop w:val="0"/>
      <w:marBottom w:val="0"/>
      <w:divBdr>
        <w:top w:val="none" w:sz="0" w:space="0" w:color="auto"/>
        <w:left w:val="none" w:sz="0" w:space="0" w:color="auto"/>
        <w:bottom w:val="none" w:sz="0" w:space="0" w:color="auto"/>
        <w:right w:val="none" w:sz="0" w:space="0" w:color="auto"/>
      </w:divBdr>
    </w:div>
    <w:div w:id="21263827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oz.gov.ua/ua/portal/pre_20090521_1.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rada.gov.ua" TargetMode="External"/><Relationship Id="rId5" Type="http://schemas.openxmlformats.org/officeDocument/2006/relationships/hyperlink" Target="http://www.dfp.gov.ua/217.html?&amp;tx_ttnews%5btt_news%5d=12904&amp;tx_ttnews%5bbackPid%5d=793&amp;cHash=0278b62de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476</TotalTime>
  <Pages>5</Pages>
  <Words>1177</Words>
  <Characters>6715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control</dc:creator>
  <cp:keywords/>
  <dc:description/>
  <cp:lastModifiedBy>Admin</cp:lastModifiedBy>
  <cp:revision>28</cp:revision>
  <cp:lastPrinted>2014-05-13T14:43:00Z</cp:lastPrinted>
  <dcterms:created xsi:type="dcterms:W3CDTF">2014-05-13T14:11:00Z</dcterms:created>
  <dcterms:modified xsi:type="dcterms:W3CDTF">2016-01-27T10:47:00Z</dcterms:modified>
</cp:coreProperties>
</file>