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80" w:rsidRPr="006A488F" w:rsidRDefault="00177E80" w:rsidP="00177E8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177E80">
        <w:rPr>
          <w:rFonts w:ascii="Times New Roman" w:hAnsi="Times New Roman" w:cs="Times New Roman"/>
          <w:b/>
          <w:sz w:val="24"/>
          <w:szCs w:val="24"/>
          <w:lang w:val="uk-UA"/>
        </w:rPr>
        <w:t>Подлевська</w:t>
      </w:r>
      <w:proofErr w:type="spellEnd"/>
      <w:r w:rsidRPr="00177E8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Неля Володимирівна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</w:p>
    <w:p w:rsidR="00177E80" w:rsidRPr="006A488F" w:rsidRDefault="00177E80" w:rsidP="00177E80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177E80">
        <w:rPr>
          <w:rFonts w:ascii="Times New Roman" w:hAnsi="Times New Roman" w:cs="Times New Roman"/>
          <w:i/>
          <w:sz w:val="24"/>
          <w:szCs w:val="24"/>
          <w:lang w:val="uk-UA"/>
        </w:rPr>
        <w:t xml:space="preserve">кандидат педагогічних наук, доцент, </w:t>
      </w:r>
    </w:p>
    <w:p w:rsidR="00177E80" w:rsidRPr="00177E80" w:rsidRDefault="00177E80" w:rsidP="00177E80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177E80">
        <w:rPr>
          <w:rFonts w:ascii="Times New Roman" w:hAnsi="Times New Roman" w:cs="Times New Roman"/>
          <w:i/>
          <w:sz w:val="24"/>
          <w:szCs w:val="24"/>
          <w:lang w:val="uk-UA"/>
        </w:rPr>
        <w:t xml:space="preserve">завідувач кафедри </w:t>
      </w:r>
      <w:proofErr w:type="spellStart"/>
      <w:r w:rsidRPr="00177E80">
        <w:rPr>
          <w:rFonts w:ascii="Times New Roman" w:hAnsi="Times New Roman" w:cs="Times New Roman"/>
          <w:i/>
          <w:sz w:val="24"/>
          <w:szCs w:val="24"/>
          <w:lang w:val="uk-UA"/>
        </w:rPr>
        <w:t>слов</w:t>
      </w:r>
      <w:proofErr w:type="spellEnd"/>
      <w:r w:rsidRPr="00177E80">
        <w:rPr>
          <w:rFonts w:ascii="Times New Roman" w:hAnsi="Times New Roman" w:cs="Times New Roman"/>
          <w:i/>
          <w:sz w:val="24"/>
          <w:szCs w:val="24"/>
        </w:rPr>
        <w:t>’</w:t>
      </w:r>
      <w:proofErr w:type="spellStart"/>
      <w:r w:rsidRPr="00177E80">
        <w:rPr>
          <w:rFonts w:ascii="Times New Roman" w:hAnsi="Times New Roman" w:cs="Times New Roman"/>
          <w:i/>
          <w:sz w:val="24"/>
          <w:szCs w:val="24"/>
          <w:lang w:val="uk-UA"/>
        </w:rPr>
        <w:t>янської</w:t>
      </w:r>
      <w:proofErr w:type="spellEnd"/>
      <w:r w:rsidRPr="00177E80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філології </w:t>
      </w:r>
    </w:p>
    <w:p w:rsidR="00177E80" w:rsidRPr="00177E80" w:rsidRDefault="00177E80" w:rsidP="00177E80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77E80">
        <w:rPr>
          <w:rFonts w:ascii="Times New Roman" w:hAnsi="Times New Roman" w:cs="Times New Roman"/>
          <w:i/>
          <w:sz w:val="24"/>
          <w:szCs w:val="24"/>
          <w:lang w:val="uk-UA"/>
        </w:rPr>
        <w:t>Хмельницького національного університету,</w:t>
      </w:r>
    </w:p>
    <w:p w:rsidR="00177E80" w:rsidRPr="00177E80" w:rsidRDefault="00177E80" w:rsidP="00177E80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 w:rsidRPr="00177E80">
        <w:rPr>
          <w:rFonts w:ascii="Times New Roman" w:hAnsi="Times New Roman" w:cs="Times New Roman"/>
          <w:i/>
          <w:sz w:val="24"/>
          <w:szCs w:val="24"/>
          <w:lang w:val="en-US"/>
        </w:rPr>
        <w:t>e-mail</w:t>
      </w:r>
      <w:proofErr w:type="gramEnd"/>
      <w:r w:rsidRPr="00177E80">
        <w:rPr>
          <w:rFonts w:ascii="Times New Roman" w:hAnsi="Times New Roman" w:cs="Times New Roman"/>
          <w:i/>
          <w:sz w:val="24"/>
          <w:szCs w:val="24"/>
          <w:lang w:val="en-US"/>
        </w:rPr>
        <w:t>: podlevska.nelia@gmail.com</w:t>
      </w:r>
    </w:p>
    <w:p w:rsidR="00B42413" w:rsidRPr="00177E80" w:rsidRDefault="00177E80" w:rsidP="00177E8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488F">
        <w:rPr>
          <w:rFonts w:ascii="Times New Roman" w:hAnsi="Times New Roman" w:cs="Times New Roman"/>
          <w:b/>
          <w:sz w:val="24"/>
          <w:szCs w:val="24"/>
        </w:rPr>
        <w:t xml:space="preserve">КУЛЬТУРА СПІЛКУВАННЯ ЯК СКЛАДНИК </w:t>
      </w:r>
      <w:proofErr w:type="gramStart"/>
      <w:r w:rsidRPr="006A488F">
        <w:rPr>
          <w:rFonts w:ascii="Times New Roman" w:hAnsi="Times New Roman" w:cs="Times New Roman"/>
          <w:b/>
          <w:sz w:val="24"/>
          <w:szCs w:val="24"/>
        </w:rPr>
        <w:t>СОЦ</w:t>
      </w:r>
      <w:proofErr w:type="gramEnd"/>
      <w:r w:rsidRPr="006A488F">
        <w:rPr>
          <w:rFonts w:ascii="Times New Roman" w:hAnsi="Times New Roman" w:cs="Times New Roman"/>
          <w:b/>
          <w:sz w:val="24"/>
          <w:szCs w:val="24"/>
        </w:rPr>
        <w:t xml:space="preserve">ІОКУЛЬТУРНОЇ КОМПЕТЕНТНОСТІ </w:t>
      </w:r>
      <w:r w:rsidRPr="000D6F43">
        <w:rPr>
          <w:rFonts w:ascii="Times New Roman" w:hAnsi="Times New Roman" w:cs="Times New Roman"/>
          <w:b/>
          <w:sz w:val="24"/>
          <w:szCs w:val="24"/>
        </w:rPr>
        <w:t>МАЙБУТНІХ ФІЛОЛОГІВ</w:t>
      </w:r>
    </w:p>
    <w:p w:rsidR="007175AE" w:rsidRPr="00103F0B" w:rsidRDefault="00177E80" w:rsidP="00103F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D6F43">
        <w:rPr>
          <w:rFonts w:ascii="Times New Roman" w:hAnsi="Times New Roman" w:cs="Times New Roman"/>
          <w:i/>
          <w:sz w:val="24"/>
          <w:szCs w:val="24"/>
          <w:lang w:val="uk-UA"/>
        </w:rPr>
        <w:t>Ключові слова:</w:t>
      </w:r>
      <w:r w:rsidRPr="00103F0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86456" w:rsidRPr="00103F0B">
        <w:rPr>
          <w:rFonts w:ascii="Times New Roman" w:hAnsi="Times New Roman" w:cs="Times New Roman"/>
          <w:sz w:val="24"/>
          <w:szCs w:val="24"/>
          <w:lang w:val="uk-UA"/>
        </w:rPr>
        <w:t xml:space="preserve">соціокультурна компетентність, культура спілкування, майбутні філологи, </w:t>
      </w:r>
      <w:r w:rsidR="0098683B" w:rsidRPr="00103F0B">
        <w:rPr>
          <w:rFonts w:ascii="Times New Roman" w:hAnsi="Times New Roman" w:cs="Times New Roman"/>
          <w:sz w:val="24"/>
          <w:szCs w:val="24"/>
          <w:lang w:val="uk-UA"/>
        </w:rPr>
        <w:t xml:space="preserve">вчитель-філолог, </w:t>
      </w:r>
      <w:r w:rsidR="00D55EA4">
        <w:rPr>
          <w:rFonts w:ascii="Times New Roman" w:hAnsi="Times New Roman" w:cs="Times New Roman"/>
          <w:sz w:val="24"/>
          <w:szCs w:val="24"/>
          <w:lang w:val="uk-UA"/>
        </w:rPr>
        <w:t>методика навчання української мови, соціум.</w:t>
      </w:r>
    </w:p>
    <w:p w:rsidR="00AC4274" w:rsidRPr="002439DE" w:rsidRDefault="001329A1" w:rsidP="00103F0B">
      <w:pPr>
        <w:pStyle w:val="a3"/>
        <w:spacing w:before="0" w:line="240" w:lineRule="auto"/>
        <w:ind w:left="0" w:firstLine="709"/>
        <w:jc w:val="both"/>
        <w:rPr>
          <w:color w:val="auto"/>
          <w:sz w:val="24"/>
          <w:szCs w:val="24"/>
        </w:rPr>
      </w:pPr>
      <w:r w:rsidRPr="002439DE">
        <w:rPr>
          <w:color w:val="auto"/>
          <w:sz w:val="24"/>
          <w:szCs w:val="24"/>
        </w:rPr>
        <w:t>У Національній стратегії розвитку освіти в Україні на період до 2021 року наголошується на важливості ролі вчителя рідної мови як носія й транслятора національної культури й духовності. Саме вчитель рідної мови має забезпечити «формування особистості, яка усвідомлює свою належність до Українського народу, європейської цивілізації, орієнтується в реаліях і перспективах соціокультурної динаміки, підготовлена до життя в постійно змінюваному, конкурен</w:t>
      </w:r>
      <w:r w:rsidR="00EA5DC5" w:rsidRPr="002439DE">
        <w:rPr>
          <w:color w:val="auto"/>
          <w:sz w:val="24"/>
          <w:szCs w:val="24"/>
        </w:rPr>
        <w:t>тному, взаємозалежному світі» [</w:t>
      </w:r>
      <w:r w:rsidR="000D6F43" w:rsidRPr="002439DE">
        <w:rPr>
          <w:color w:val="auto"/>
          <w:sz w:val="24"/>
          <w:szCs w:val="24"/>
        </w:rPr>
        <w:t>4</w:t>
      </w:r>
      <w:r w:rsidRPr="002439DE">
        <w:rPr>
          <w:color w:val="auto"/>
          <w:sz w:val="24"/>
          <w:szCs w:val="24"/>
        </w:rPr>
        <w:t xml:space="preserve">]. </w:t>
      </w:r>
    </w:p>
    <w:p w:rsidR="007175AE" w:rsidRPr="002439DE" w:rsidRDefault="002A5986" w:rsidP="00103F0B">
      <w:pPr>
        <w:pStyle w:val="a3"/>
        <w:spacing w:before="0" w:line="240" w:lineRule="auto"/>
        <w:ind w:left="0" w:firstLine="709"/>
        <w:jc w:val="both"/>
        <w:rPr>
          <w:color w:val="auto"/>
          <w:sz w:val="24"/>
          <w:szCs w:val="24"/>
        </w:rPr>
      </w:pPr>
      <w:r w:rsidRPr="002439DE">
        <w:rPr>
          <w:color w:val="auto"/>
          <w:sz w:val="24"/>
          <w:szCs w:val="24"/>
        </w:rPr>
        <w:t>Проблема</w:t>
      </w:r>
      <w:r w:rsidR="007175AE" w:rsidRPr="002439DE">
        <w:rPr>
          <w:color w:val="auto"/>
          <w:sz w:val="24"/>
          <w:szCs w:val="24"/>
        </w:rPr>
        <w:t xml:space="preserve"> формування соціокультурної компете</w:t>
      </w:r>
      <w:r w:rsidRPr="002439DE">
        <w:rPr>
          <w:color w:val="auto"/>
          <w:sz w:val="24"/>
          <w:szCs w:val="24"/>
        </w:rPr>
        <w:t>нтності особистості є актуальною</w:t>
      </w:r>
      <w:r w:rsidR="007175AE" w:rsidRPr="002439DE">
        <w:rPr>
          <w:color w:val="auto"/>
          <w:sz w:val="24"/>
          <w:szCs w:val="24"/>
        </w:rPr>
        <w:t xml:space="preserve">, оскільки </w:t>
      </w:r>
      <w:r w:rsidRPr="002439DE">
        <w:rPr>
          <w:color w:val="auto"/>
          <w:sz w:val="24"/>
          <w:szCs w:val="24"/>
        </w:rPr>
        <w:t xml:space="preserve">людина – істота соціальна, і </w:t>
      </w:r>
      <w:r w:rsidR="007175AE" w:rsidRPr="002439DE">
        <w:rPr>
          <w:color w:val="auto"/>
          <w:sz w:val="24"/>
          <w:szCs w:val="24"/>
        </w:rPr>
        <w:t xml:space="preserve">сучасне суспільство потребує від </w:t>
      </w:r>
      <w:r w:rsidRPr="002439DE">
        <w:rPr>
          <w:color w:val="auto"/>
          <w:sz w:val="24"/>
          <w:szCs w:val="24"/>
        </w:rPr>
        <w:t>неї</w:t>
      </w:r>
      <w:r w:rsidR="007175AE" w:rsidRPr="002439DE">
        <w:rPr>
          <w:color w:val="auto"/>
          <w:sz w:val="24"/>
          <w:szCs w:val="24"/>
        </w:rPr>
        <w:t xml:space="preserve"> соціальн</w:t>
      </w:r>
      <w:r w:rsidRPr="002439DE">
        <w:rPr>
          <w:color w:val="auto"/>
          <w:sz w:val="24"/>
          <w:szCs w:val="24"/>
        </w:rPr>
        <w:t>ої</w:t>
      </w:r>
      <w:r w:rsidR="007175AE" w:rsidRPr="002439DE">
        <w:rPr>
          <w:color w:val="auto"/>
          <w:sz w:val="24"/>
          <w:szCs w:val="24"/>
        </w:rPr>
        <w:t xml:space="preserve"> та культурн</w:t>
      </w:r>
      <w:r w:rsidRPr="002439DE">
        <w:rPr>
          <w:color w:val="auto"/>
          <w:sz w:val="24"/>
          <w:szCs w:val="24"/>
        </w:rPr>
        <w:t>ої</w:t>
      </w:r>
      <w:r w:rsidR="007175AE" w:rsidRPr="002439DE">
        <w:rPr>
          <w:color w:val="auto"/>
          <w:sz w:val="24"/>
          <w:szCs w:val="24"/>
        </w:rPr>
        <w:t xml:space="preserve"> </w:t>
      </w:r>
      <w:r w:rsidRPr="002439DE">
        <w:rPr>
          <w:color w:val="auto"/>
          <w:sz w:val="24"/>
          <w:szCs w:val="24"/>
        </w:rPr>
        <w:t>компетентності,</w:t>
      </w:r>
      <w:r w:rsidR="000D6F43" w:rsidRPr="002439DE">
        <w:rPr>
          <w:color w:val="auto"/>
          <w:sz w:val="24"/>
          <w:szCs w:val="24"/>
        </w:rPr>
        <w:t xml:space="preserve"> зокрема: загальної освіченості, культури</w:t>
      </w:r>
      <w:r w:rsidR="007175AE" w:rsidRPr="002439DE">
        <w:rPr>
          <w:color w:val="auto"/>
          <w:sz w:val="24"/>
          <w:szCs w:val="24"/>
        </w:rPr>
        <w:t xml:space="preserve"> спілкува</w:t>
      </w:r>
      <w:r w:rsidR="000D6F43" w:rsidRPr="002439DE">
        <w:rPr>
          <w:color w:val="auto"/>
          <w:sz w:val="24"/>
          <w:szCs w:val="24"/>
        </w:rPr>
        <w:t>ння та поведінки, комунікабельності, здатності</w:t>
      </w:r>
      <w:r w:rsidR="007175AE" w:rsidRPr="002439DE">
        <w:rPr>
          <w:color w:val="auto"/>
          <w:sz w:val="24"/>
          <w:szCs w:val="24"/>
        </w:rPr>
        <w:t xml:space="preserve"> до самореалізації в суспільстві, знання особливостей культури свого та інших народі</w:t>
      </w:r>
      <w:r w:rsidR="000D6F43" w:rsidRPr="002439DE">
        <w:rPr>
          <w:color w:val="auto"/>
          <w:sz w:val="24"/>
          <w:szCs w:val="24"/>
        </w:rPr>
        <w:t>в, толерантного та відкритого</w:t>
      </w:r>
      <w:r w:rsidR="007175AE" w:rsidRPr="002439DE">
        <w:rPr>
          <w:color w:val="auto"/>
          <w:sz w:val="24"/>
          <w:szCs w:val="24"/>
        </w:rPr>
        <w:t xml:space="preserve"> ставлення до представників інших культур, уміння творчо підходити до виконання будь-якої справи.</w:t>
      </w:r>
    </w:p>
    <w:p w:rsidR="007175AE" w:rsidRPr="002439DE" w:rsidRDefault="007175AE" w:rsidP="00103F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9DE">
        <w:rPr>
          <w:rFonts w:ascii="Times New Roman" w:hAnsi="Times New Roman" w:cs="Times New Roman"/>
          <w:sz w:val="24"/>
          <w:szCs w:val="24"/>
          <w:lang w:val="uk-UA"/>
        </w:rPr>
        <w:t>Поняття «соціокультурна компетентність» є багатоаспектним</w:t>
      </w:r>
      <w:r w:rsidR="009B5F76">
        <w:rPr>
          <w:rFonts w:ascii="Times New Roman" w:hAnsi="Times New Roman" w:cs="Times New Roman"/>
          <w:sz w:val="24"/>
          <w:szCs w:val="24"/>
          <w:lang w:val="uk-UA"/>
        </w:rPr>
        <w:t xml:space="preserve"> і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B5F76">
        <w:rPr>
          <w:rFonts w:ascii="Times New Roman" w:hAnsi="Times New Roman" w:cs="Times New Roman"/>
          <w:sz w:val="24"/>
          <w:szCs w:val="24"/>
          <w:lang w:val="uk-UA"/>
        </w:rPr>
        <w:t>визначається,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як рівень загальної освіченості та загальної кул</w:t>
      </w:r>
      <w:r w:rsidR="000D6F43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ьтури особистості, 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що</w:t>
      </w:r>
      <w:r w:rsidR="000D6F43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надає можливість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людині для подальшої 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>постійної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самоосвіти, самостійних розміркувань про явища в різноманітних галузях діяльності нашого 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суспільства й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культури. Чим вищий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рівень сформованості соціокультурної компетентності особистості, тим вона активніше орієнтується в різних сферах с</w:t>
      </w:r>
      <w:r w:rsidR="00B86456" w:rsidRPr="002439DE">
        <w:rPr>
          <w:rFonts w:ascii="Times New Roman" w:hAnsi="Times New Roman" w:cs="Times New Roman"/>
          <w:sz w:val="24"/>
          <w:szCs w:val="24"/>
          <w:lang w:val="uk-UA"/>
        </w:rPr>
        <w:t>оціального та культурного життя.</w:t>
      </w:r>
    </w:p>
    <w:p w:rsidR="00B86456" w:rsidRPr="002439DE" w:rsidRDefault="00B86456" w:rsidP="00103F0B">
      <w:pPr>
        <w:pStyle w:val="a3"/>
        <w:spacing w:before="0" w:line="240" w:lineRule="auto"/>
        <w:ind w:left="0" w:firstLine="709"/>
        <w:jc w:val="both"/>
        <w:rPr>
          <w:color w:val="auto"/>
          <w:sz w:val="24"/>
          <w:szCs w:val="24"/>
        </w:rPr>
      </w:pPr>
      <w:r w:rsidRPr="002439DE">
        <w:rPr>
          <w:color w:val="auto"/>
          <w:sz w:val="24"/>
          <w:szCs w:val="24"/>
        </w:rPr>
        <w:t>Мета статті: з</w:t>
      </w:r>
      <w:r w:rsidRPr="002439DE">
        <w:rPr>
          <w:color w:val="auto"/>
          <w:sz w:val="24"/>
          <w:szCs w:val="24"/>
          <w:lang w:val="ru-RU"/>
        </w:rPr>
        <w:t>’</w:t>
      </w:r>
      <w:r w:rsidRPr="002439DE">
        <w:rPr>
          <w:color w:val="auto"/>
          <w:sz w:val="24"/>
          <w:szCs w:val="24"/>
        </w:rPr>
        <w:t xml:space="preserve">ясувати </w:t>
      </w:r>
      <w:r w:rsidR="00E34229" w:rsidRPr="002439DE">
        <w:rPr>
          <w:color w:val="auto"/>
          <w:sz w:val="24"/>
          <w:szCs w:val="24"/>
        </w:rPr>
        <w:t>роль рівня культури спілкування майбутніх філологів у процесі формування їх соціокультурної компетентності.</w:t>
      </w:r>
    </w:p>
    <w:p w:rsidR="008D706E" w:rsidRPr="002439DE" w:rsidRDefault="0053113D" w:rsidP="00103F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Проблеми соціокультурного розвитку особистості у своїх працях </w:t>
      </w:r>
      <w:r w:rsidR="008D706E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розглядали 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українські 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лінгводидакти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: А.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Богуш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М.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Вашуленко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Н. Голуб, О.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Горошкіна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К. Климова, О.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Кучерук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Л. Мацько, А. Нікітіна, М.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Пентилюк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О.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Потапенко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О.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Семеног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Л. Скуратівський, А.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Ярмолюк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та інші. </w:t>
      </w:r>
    </w:p>
    <w:p w:rsidR="001329A1" w:rsidRPr="002439DE" w:rsidRDefault="001329A1" w:rsidP="00103F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О. 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Усик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характеризує культурологічний складник соціокультурної компетентності студентів-філологів як «інтегративну властивість особистості, що виражається в гармонії 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етнокультурознавчої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етнолінгвістичної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, соціолінгвістичної 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компетенцій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які дозволяють індивіду розуміти закономірності розвитку культури як процесу створення, збереження й трансляції загальнол</w:t>
      </w:r>
      <w:r w:rsidR="00B629CB" w:rsidRPr="002439DE">
        <w:rPr>
          <w:rFonts w:ascii="Times New Roman" w:hAnsi="Times New Roman" w:cs="Times New Roman"/>
          <w:sz w:val="24"/>
          <w:szCs w:val="24"/>
          <w:lang w:val="uk-UA"/>
        </w:rPr>
        <w:t>юдських цінностей, орієнтуватися в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традиціях, реаліях, звичаях, духовних цінностях не лише свого народу, але й</w:t>
      </w:r>
      <w:r w:rsidR="00B629CB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інших націй, уміти спілкуватися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, оперуючи культурними поняттями й реаліями; передбачають розкриття особистісного виміру культурної історії людства, освоєння культурного циклу буття людства, сприяють формуванню уявлення індивіда про себе як про суб’єкта культурно-історичного процесу, тво</w:t>
      </w:r>
      <w:r w:rsidR="000D6F43" w:rsidRPr="002439DE">
        <w:rPr>
          <w:rFonts w:ascii="Times New Roman" w:hAnsi="Times New Roman" w:cs="Times New Roman"/>
          <w:sz w:val="24"/>
          <w:szCs w:val="24"/>
          <w:lang w:val="uk-UA"/>
        </w:rPr>
        <w:t>рця культурних цінностей» [5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]. </w:t>
      </w:r>
    </w:p>
    <w:p w:rsidR="00AC4274" w:rsidRPr="002439DE" w:rsidRDefault="00AC4274" w:rsidP="00103F0B">
      <w:pPr>
        <w:pStyle w:val="a3"/>
        <w:spacing w:before="0" w:line="240" w:lineRule="auto"/>
        <w:ind w:left="0" w:firstLine="709"/>
        <w:jc w:val="both"/>
        <w:rPr>
          <w:color w:val="auto"/>
          <w:sz w:val="24"/>
          <w:szCs w:val="24"/>
        </w:rPr>
      </w:pPr>
      <w:r w:rsidRPr="002439DE">
        <w:rPr>
          <w:color w:val="auto"/>
          <w:sz w:val="24"/>
          <w:szCs w:val="24"/>
        </w:rPr>
        <w:t>Н. Остапенко виокремлює культурологічний складник у соціокультурній компетентності вчителя-філолога і визначає його як «здатність майбутнього вчителя української мови і літератури використовувати національні, загальнолюдські, духовні цінності і на зразках взірцевих текстів навчати інших виразно читати, грамотно писати</w:t>
      </w:r>
      <w:r w:rsidR="00B629CB" w:rsidRPr="002439DE">
        <w:rPr>
          <w:color w:val="auto"/>
          <w:sz w:val="24"/>
          <w:szCs w:val="24"/>
        </w:rPr>
        <w:t>, вміло й доречно висловлюватися</w:t>
      </w:r>
      <w:r w:rsidRPr="002439DE">
        <w:rPr>
          <w:color w:val="auto"/>
          <w:sz w:val="24"/>
          <w:szCs w:val="24"/>
        </w:rPr>
        <w:t>, бути чемним і вихованим, виховувати ціннісні орієнтації та використовувати досвід емоційно-ціннісного ставлення</w:t>
      </w:r>
      <w:r w:rsidR="00EA5DC5" w:rsidRPr="002439DE">
        <w:rPr>
          <w:color w:val="auto"/>
          <w:sz w:val="24"/>
          <w:szCs w:val="24"/>
        </w:rPr>
        <w:t xml:space="preserve"> до дійсності» [2</w:t>
      </w:r>
      <w:r w:rsidRPr="002439DE">
        <w:rPr>
          <w:color w:val="auto"/>
          <w:sz w:val="24"/>
          <w:szCs w:val="24"/>
        </w:rPr>
        <w:t xml:space="preserve">]. </w:t>
      </w:r>
    </w:p>
    <w:p w:rsidR="00AC4274" w:rsidRPr="002439DE" w:rsidRDefault="00F43969" w:rsidP="00103F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Як зазначає О. 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Ішутіна</w:t>
      </w:r>
      <w:proofErr w:type="spellEnd"/>
      <w:r w:rsidR="00AC4274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такі визначення</w:t>
      </w:r>
      <w:r w:rsidR="00AC4274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соціокультурної компетентності вчителя-філолога 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акцентують увагу</w:t>
      </w:r>
      <w:r w:rsidR="00AC4274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на різних 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складниках </w:t>
      </w:r>
      <w:r w:rsidR="00AC4274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одного поняття </w:t>
      </w:r>
      <w:r w:rsidR="00B629CB" w:rsidRPr="002439DE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AC4274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комунікативн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ому та культурологічному, які</w:t>
      </w:r>
      <w:r w:rsidR="00AC4274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однаково важливі та взаємозалежні, адже в мовленні вчителя-</w:t>
      </w:r>
      <w:r w:rsidR="00AC4274" w:rsidRPr="002439DE">
        <w:rPr>
          <w:rFonts w:ascii="Times New Roman" w:hAnsi="Times New Roman" w:cs="Times New Roman"/>
          <w:sz w:val="24"/>
          <w:szCs w:val="24"/>
          <w:lang w:val="uk-UA"/>
        </w:rPr>
        <w:lastRenderedPageBreak/>
        <w:t>філолога повною мірою відбиваються його особистісні соціокультурні надбання, а соціокультурне середовище є творцем його комунікативної компетентності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EA5DC5" w:rsidRPr="002439DE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AC4274" w:rsidRPr="002439D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1329A1" w:rsidRPr="002439DE" w:rsidRDefault="001329A1" w:rsidP="00103F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9DE">
        <w:rPr>
          <w:rFonts w:ascii="Times New Roman" w:hAnsi="Times New Roman" w:cs="Times New Roman"/>
          <w:sz w:val="24"/>
          <w:szCs w:val="24"/>
          <w:lang w:val="uk-UA"/>
        </w:rPr>
        <w:t>Дослідження О.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Біляєва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М.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Вашуленка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Л.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Варзацької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Н.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Голуб, І.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Гудзик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Н.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Дикої, Г.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Іваницької, Л.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Мацько, М.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Пентилюк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К.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Плиско, О.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Хорошковської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>, Г.</w:t>
      </w:r>
      <w:r w:rsidRPr="002439DE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Шелехової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та ін. щодо методики формування й розвитку комунікативної компетентності дають підстави для висновку, що культура спілкування ґрунтується на знаннях мовного м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атеріалу, уміннях спілкуватися в у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сіх видах мовленнєвої діяльності, зосереджуючись на таких поняттях, як культура слухання, культура читання, культура говоріння, культура письма.</w:t>
      </w:r>
    </w:p>
    <w:p w:rsidR="00D2710D" w:rsidRPr="002439DE" w:rsidRDefault="00D2710D" w:rsidP="00103F0B">
      <w:pPr>
        <w:pStyle w:val="a4"/>
        <w:spacing w:after="0"/>
        <w:ind w:left="0" w:firstLine="709"/>
        <w:jc w:val="both"/>
      </w:pPr>
      <w:r w:rsidRPr="002439DE">
        <w:t>Для культури спілкування характерні певні норми, які окреслюють правила спілкування людей в тій чи іншій ситуації. Вони визначаються станом суспільства, його історією, традиціями, національною своєрідністю, загальнолюдськими цінностями. Рівень культури спілкування залежить і від самої особистості, її якостей. Щоб спілкування було справді глибоким, необхідно, щоб особистість, крім знань про спілкування, певних навичок та вмінь, мала ще й відповідну комунікативно-гуманістичну установку на спілкування, налаштування на людину як на загальнолюдську цінність.</w:t>
      </w:r>
    </w:p>
    <w:p w:rsidR="00522949" w:rsidRPr="002439DE" w:rsidRDefault="00522949" w:rsidP="00103F0B">
      <w:pPr>
        <w:pStyle w:val="2"/>
        <w:spacing w:after="0" w:line="240" w:lineRule="auto"/>
        <w:ind w:firstLine="709"/>
        <w:jc w:val="both"/>
      </w:pPr>
      <w:r w:rsidRPr="002439DE">
        <w:t xml:space="preserve">Культура </w:t>
      </w:r>
      <w:proofErr w:type="spellStart"/>
      <w:r w:rsidRPr="002439DE">
        <w:t>спілкування</w:t>
      </w:r>
      <w:proofErr w:type="spellEnd"/>
      <w:r w:rsidRPr="002439DE">
        <w:t xml:space="preserve"> </w:t>
      </w:r>
      <w:proofErr w:type="spellStart"/>
      <w:r w:rsidRPr="002439DE">
        <w:t>є</w:t>
      </w:r>
      <w:proofErr w:type="spellEnd"/>
      <w:r w:rsidRPr="002439DE">
        <w:t xml:space="preserve"> </w:t>
      </w:r>
      <w:proofErr w:type="spellStart"/>
      <w:r w:rsidRPr="002439DE">
        <w:t>складником</w:t>
      </w:r>
      <w:proofErr w:type="spellEnd"/>
      <w:r w:rsidRPr="002439DE">
        <w:t xml:space="preserve"> </w:t>
      </w:r>
      <w:proofErr w:type="spellStart"/>
      <w:r w:rsidRPr="002439DE">
        <w:t>культури</w:t>
      </w:r>
      <w:proofErr w:type="spellEnd"/>
      <w:r w:rsidRPr="002439DE">
        <w:t xml:space="preserve"> </w:t>
      </w:r>
      <w:proofErr w:type="spellStart"/>
      <w:r w:rsidRPr="002439DE">
        <w:t>людини</w:t>
      </w:r>
      <w:proofErr w:type="spellEnd"/>
      <w:r w:rsidRPr="002439DE">
        <w:t xml:space="preserve"> в </w:t>
      </w:r>
      <w:proofErr w:type="spellStart"/>
      <w:r w:rsidRPr="002439DE">
        <w:t>цілому</w:t>
      </w:r>
      <w:proofErr w:type="spellEnd"/>
      <w:r w:rsidRPr="002439DE">
        <w:t xml:space="preserve">. </w:t>
      </w:r>
      <w:proofErr w:type="spellStart"/>
      <w:r w:rsidRPr="002439DE">
        <w:t>Мовленнєвий</w:t>
      </w:r>
      <w:proofErr w:type="spellEnd"/>
      <w:r w:rsidRPr="002439DE">
        <w:t xml:space="preserve"> </w:t>
      </w:r>
      <w:proofErr w:type="spellStart"/>
      <w:r w:rsidRPr="002439DE">
        <w:t>етикет</w:t>
      </w:r>
      <w:proofErr w:type="spellEnd"/>
      <w:r w:rsidRPr="002439DE">
        <w:t xml:space="preserve"> </w:t>
      </w:r>
      <w:proofErr w:type="spellStart"/>
      <w:r w:rsidRPr="002439DE">
        <w:t>формує</w:t>
      </w:r>
      <w:proofErr w:type="spellEnd"/>
      <w:r w:rsidRPr="002439DE">
        <w:t xml:space="preserve"> </w:t>
      </w:r>
      <w:proofErr w:type="spellStart"/>
      <w:r w:rsidRPr="002439DE">
        <w:t>поведінку</w:t>
      </w:r>
      <w:proofErr w:type="spellEnd"/>
      <w:r w:rsidRPr="002439DE">
        <w:t xml:space="preserve"> </w:t>
      </w:r>
      <w:proofErr w:type="spellStart"/>
      <w:r w:rsidRPr="002439DE">
        <w:t>людини</w:t>
      </w:r>
      <w:proofErr w:type="spellEnd"/>
      <w:r w:rsidRPr="002439DE">
        <w:t xml:space="preserve"> – </w:t>
      </w:r>
      <w:proofErr w:type="spellStart"/>
      <w:r w:rsidRPr="002439DE">
        <w:t>спонукає</w:t>
      </w:r>
      <w:proofErr w:type="spellEnd"/>
      <w:r w:rsidRPr="002439DE">
        <w:t xml:space="preserve"> </w:t>
      </w:r>
      <w:proofErr w:type="spellStart"/>
      <w:r w:rsidRPr="002439DE">
        <w:t>її</w:t>
      </w:r>
      <w:proofErr w:type="spellEnd"/>
      <w:r w:rsidRPr="002439DE">
        <w:t xml:space="preserve"> </w:t>
      </w:r>
      <w:proofErr w:type="spellStart"/>
      <w:r w:rsidRPr="002439DE">
        <w:t>поводитися</w:t>
      </w:r>
      <w:proofErr w:type="spellEnd"/>
      <w:r w:rsidRPr="002439DE">
        <w:t xml:space="preserve"> </w:t>
      </w:r>
      <w:proofErr w:type="spellStart"/>
      <w:r w:rsidRPr="002439DE">
        <w:t>певним</w:t>
      </w:r>
      <w:proofErr w:type="spellEnd"/>
      <w:r w:rsidRPr="002439DE">
        <w:t xml:space="preserve"> чином </w:t>
      </w:r>
      <w:proofErr w:type="spellStart"/>
      <w:r w:rsidRPr="002439DE">
        <w:t>відп</w:t>
      </w:r>
      <w:r w:rsidR="00A72977" w:rsidRPr="002439DE">
        <w:t>овідно</w:t>
      </w:r>
      <w:proofErr w:type="spellEnd"/>
      <w:r w:rsidR="00A72977" w:rsidRPr="002439DE">
        <w:t xml:space="preserve"> до </w:t>
      </w:r>
      <w:proofErr w:type="spellStart"/>
      <w:r w:rsidR="00A72977" w:rsidRPr="002439DE">
        <w:t>конкретної</w:t>
      </w:r>
      <w:proofErr w:type="spellEnd"/>
      <w:r w:rsidR="00A72977" w:rsidRPr="002439DE">
        <w:t xml:space="preserve"> </w:t>
      </w:r>
      <w:proofErr w:type="spellStart"/>
      <w:r w:rsidR="00A72977" w:rsidRPr="002439DE">
        <w:t>ситуації</w:t>
      </w:r>
      <w:proofErr w:type="spellEnd"/>
      <w:r w:rsidR="00A72977" w:rsidRPr="002439DE">
        <w:t xml:space="preserve">, </w:t>
      </w:r>
      <w:r w:rsidR="00A72977" w:rsidRPr="002439DE">
        <w:rPr>
          <w:lang w:val="uk-UA"/>
        </w:rPr>
        <w:t>в</w:t>
      </w:r>
      <w:r w:rsidRPr="002439DE">
        <w:t xml:space="preserve"> </w:t>
      </w:r>
      <w:proofErr w:type="spellStart"/>
      <w:r w:rsidRPr="002439DE">
        <w:t>якій</w:t>
      </w:r>
      <w:proofErr w:type="spellEnd"/>
      <w:r w:rsidRPr="002439DE">
        <w:t xml:space="preserve"> </w:t>
      </w:r>
      <w:proofErr w:type="spellStart"/>
      <w:r w:rsidRPr="002439DE">
        <w:t>дуже</w:t>
      </w:r>
      <w:proofErr w:type="spellEnd"/>
      <w:r w:rsidRPr="002439DE">
        <w:t xml:space="preserve"> </w:t>
      </w:r>
      <w:proofErr w:type="spellStart"/>
      <w:r w:rsidRPr="002439DE">
        <w:t>чітко</w:t>
      </w:r>
      <w:proofErr w:type="spellEnd"/>
      <w:r w:rsidRPr="002439DE">
        <w:t xml:space="preserve"> </w:t>
      </w:r>
      <w:proofErr w:type="spellStart"/>
      <w:r w:rsidRPr="002439DE">
        <w:t>можна</w:t>
      </w:r>
      <w:proofErr w:type="spellEnd"/>
      <w:r w:rsidRPr="002439DE">
        <w:t xml:space="preserve"> </w:t>
      </w:r>
      <w:proofErr w:type="spellStart"/>
      <w:r w:rsidRPr="002439DE">
        <w:t>побачити</w:t>
      </w:r>
      <w:proofErr w:type="spellEnd"/>
      <w:r w:rsidRPr="002439DE">
        <w:t xml:space="preserve"> </w:t>
      </w:r>
      <w:proofErr w:type="spellStart"/>
      <w:r w:rsidRPr="002439DE">
        <w:t>вплив</w:t>
      </w:r>
      <w:proofErr w:type="spellEnd"/>
      <w:r w:rsidRPr="002439DE">
        <w:t xml:space="preserve"> </w:t>
      </w:r>
      <w:proofErr w:type="spellStart"/>
      <w:r w:rsidRPr="002439DE">
        <w:t>мови</w:t>
      </w:r>
      <w:proofErr w:type="spellEnd"/>
      <w:r w:rsidRPr="002439DE">
        <w:t xml:space="preserve"> на </w:t>
      </w:r>
      <w:proofErr w:type="spellStart"/>
      <w:r w:rsidRPr="002439DE">
        <w:t>людину</w:t>
      </w:r>
      <w:proofErr w:type="spellEnd"/>
      <w:r w:rsidRPr="002439DE">
        <w:t xml:space="preserve"> </w:t>
      </w:r>
      <w:proofErr w:type="spellStart"/>
      <w:r w:rsidRPr="002439DE">
        <w:t>і</w:t>
      </w:r>
      <w:proofErr w:type="spellEnd"/>
      <w:r w:rsidRPr="002439DE">
        <w:t xml:space="preserve"> на </w:t>
      </w:r>
      <w:proofErr w:type="spellStart"/>
      <w:r w:rsidRPr="002439DE">
        <w:t>її</w:t>
      </w:r>
      <w:proofErr w:type="spellEnd"/>
      <w:r w:rsidRPr="002439DE">
        <w:t xml:space="preserve"> </w:t>
      </w:r>
      <w:proofErr w:type="spellStart"/>
      <w:r w:rsidRPr="002439DE">
        <w:t>поведінку</w:t>
      </w:r>
      <w:proofErr w:type="spellEnd"/>
      <w:r w:rsidRPr="002439DE">
        <w:t xml:space="preserve">,  </w:t>
      </w:r>
      <w:proofErr w:type="spellStart"/>
      <w:r w:rsidRPr="002439DE">
        <w:t>національну</w:t>
      </w:r>
      <w:proofErr w:type="spellEnd"/>
      <w:r w:rsidRPr="002439DE">
        <w:t xml:space="preserve"> </w:t>
      </w:r>
      <w:proofErr w:type="spellStart"/>
      <w:proofErr w:type="gramStart"/>
      <w:r w:rsidRPr="002439DE">
        <w:t>св</w:t>
      </w:r>
      <w:proofErr w:type="gramEnd"/>
      <w:r w:rsidRPr="002439DE">
        <w:t>ідомість</w:t>
      </w:r>
      <w:proofErr w:type="spellEnd"/>
      <w:r w:rsidRPr="002439DE">
        <w:t xml:space="preserve"> </w:t>
      </w:r>
      <w:proofErr w:type="spellStart"/>
      <w:r w:rsidRPr="002439DE">
        <w:t>тощо</w:t>
      </w:r>
      <w:proofErr w:type="spellEnd"/>
      <w:r w:rsidRPr="002439DE">
        <w:rPr>
          <w:lang w:val="uk-UA"/>
        </w:rPr>
        <w:t xml:space="preserve">. </w:t>
      </w:r>
      <w:proofErr w:type="spellStart"/>
      <w:r w:rsidRPr="002439DE">
        <w:t>Оскільки</w:t>
      </w:r>
      <w:proofErr w:type="spellEnd"/>
      <w:r w:rsidRPr="002439DE">
        <w:t xml:space="preserve"> </w:t>
      </w:r>
      <w:proofErr w:type="spellStart"/>
      <w:r w:rsidRPr="002439DE">
        <w:t>етикетність</w:t>
      </w:r>
      <w:proofErr w:type="spellEnd"/>
      <w:r w:rsidRPr="002439DE">
        <w:t xml:space="preserve"> </w:t>
      </w:r>
      <w:proofErr w:type="spellStart"/>
      <w:r w:rsidRPr="002439DE">
        <w:t>спілкування</w:t>
      </w:r>
      <w:proofErr w:type="spellEnd"/>
      <w:r w:rsidRPr="002439DE">
        <w:t xml:space="preserve"> </w:t>
      </w:r>
      <w:proofErr w:type="spellStart"/>
      <w:r w:rsidRPr="002439DE">
        <w:t>полягає</w:t>
      </w:r>
      <w:proofErr w:type="spellEnd"/>
      <w:r w:rsidRPr="002439DE">
        <w:t xml:space="preserve"> не </w:t>
      </w:r>
      <w:proofErr w:type="spellStart"/>
      <w:r w:rsidRPr="002439DE">
        <w:t>тільки</w:t>
      </w:r>
      <w:proofErr w:type="spellEnd"/>
      <w:r w:rsidRPr="002439DE">
        <w:t xml:space="preserve"> у нормативному </w:t>
      </w:r>
      <w:proofErr w:type="spellStart"/>
      <w:r w:rsidRPr="002439DE">
        <w:t>застосуванні</w:t>
      </w:r>
      <w:proofErr w:type="spellEnd"/>
      <w:r w:rsidRPr="002439DE">
        <w:t xml:space="preserve"> формул </w:t>
      </w:r>
      <w:proofErr w:type="spellStart"/>
      <w:r w:rsidRPr="002439DE">
        <w:t>мовленнєвого</w:t>
      </w:r>
      <w:proofErr w:type="spellEnd"/>
      <w:r w:rsidRPr="002439DE">
        <w:t xml:space="preserve"> </w:t>
      </w:r>
      <w:proofErr w:type="spellStart"/>
      <w:r w:rsidRPr="002439DE">
        <w:t>етикету</w:t>
      </w:r>
      <w:proofErr w:type="spellEnd"/>
      <w:r w:rsidRPr="002439DE">
        <w:t xml:space="preserve"> в </w:t>
      </w:r>
      <w:proofErr w:type="spellStart"/>
      <w:r w:rsidRPr="002439DE">
        <w:t>стандартних</w:t>
      </w:r>
      <w:proofErr w:type="spellEnd"/>
      <w:r w:rsidRPr="002439DE">
        <w:t xml:space="preserve"> </w:t>
      </w:r>
      <w:proofErr w:type="spellStart"/>
      <w:r w:rsidRPr="002439DE">
        <w:t>етикетних</w:t>
      </w:r>
      <w:proofErr w:type="spellEnd"/>
      <w:r w:rsidRPr="002439DE">
        <w:t xml:space="preserve"> </w:t>
      </w:r>
      <w:proofErr w:type="spellStart"/>
      <w:r w:rsidRPr="002439DE">
        <w:t>ситуаціях</w:t>
      </w:r>
      <w:proofErr w:type="spellEnd"/>
      <w:r w:rsidRPr="002439DE">
        <w:t xml:space="preserve">, </w:t>
      </w:r>
      <w:proofErr w:type="gramStart"/>
      <w:r w:rsidRPr="002439DE">
        <w:t xml:space="preserve">а </w:t>
      </w:r>
      <w:proofErr w:type="spellStart"/>
      <w:r w:rsidRPr="002439DE">
        <w:t>й</w:t>
      </w:r>
      <w:proofErr w:type="spellEnd"/>
      <w:proofErr w:type="gramEnd"/>
      <w:r w:rsidRPr="002439DE">
        <w:t xml:space="preserve"> </w:t>
      </w:r>
      <w:proofErr w:type="spellStart"/>
      <w:r w:rsidRPr="002439DE">
        <w:t>охоплює</w:t>
      </w:r>
      <w:proofErr w:type="spellEnd"/>
      <w:r w:rsidRPr="002439DE">
        <w:t xml:space="preserve"> </w:t>
      </w:r>
      <w:proofErr w:type="spellStart"/>
      <w:r w:rsidRPr="002439DE">
        <w:t>комунікативну</w:t>
      </w:r>
      <w:proofErr w:type="spellEnd"/>
      <w:r w:rsidRPr="002439DE">
        <w:t xml:space="preserve"> </w:t>
      </w:r>
      <w:proofErr w:type="spellStart"/>
      <w:r w:rsidRPr="002439DE">
        <w:t>поведінку</w:t>
      </w:r>
      <w:proofErr w:type="spellEnd"/>
      <w:r w:rsidRPr="002439DE">
        <w:t xml:space="preserve"> </w:t>
      </w:r>
      <w:proofErr w:type="spellStart"/>
      <w:r w:rsidRPr="002439DE">
        <w:t>людини</w:t>
      </w:r>
      <w:proofErr w:type="spellEnd"/>
      <w:r w:rsidRPr="002439DE">
        <w:t xml:space="preserve"> </w:t>
      </w:r>
      <w:proofErr w:type="spellStart"/>
      <w:r w:rsidRPr="002439DE">
        <w:t>загалом</w:t>
      </w:r>
      <w:proofErr w:type="spellEnd"/>
      <w:r w:rsidRPr="002439DE">
        <w:t xml:space="preserve">, тому </w:t>
      </w:r>
      <w:proofErr w:type="spellStart"/>
      <w:r w:rsidRPr="002439DE">
        <w:t>чим</w:t>
      </w:r>
      <w:proofErr w:type="spellEnd"/>
      <w:r w:rsidRPr="002439DE">
        <w:t xml:space="preserve"> </w:t>
      </w:r>
      <w:proofErr w:type="spellStart"/>
      <w:r w:rsidRPr="002439DE">
        <w:t>вища</w:t>
      </w:r>
      <w:proofErr w:type="spellEnd"/>
      <w:r w:rsidRPr="002439DE">
        <w:t xml:space="preserve"> у </w:t>
      </w:r>
      <w:proofErr w:type="spellStart"/>
      <w:r w:rsidRPr="002439DE">
        <w:t>людини</w:t>
      </w:r>
      <w:proofErr w:type="spellEnd"/>
      <w:r w:rsidRPr="002439DE">
        <w:t xml:space="preserve"> </w:t>
      </w:r>
      <w:proofErr w:type="spellStart"/>
      <w:r w:rsidRPr="002439DE">
        <w:t>загальна</w:t>
      </w:r>
      <w:proofErr w:type="spellEnd"/>
      <w:r w:rsidRPr="002439DE">
        <w:t xml:space="preserve"> культура, </w:t>
      </w:r>
      <w:proofErr w:type="spellStart"/>
      <w:r w:rsidRPr="002439DE">
        <w:t>тим</w:t>
      </w:r>
      <w:proofErr w:type="spellEnd"/>
      <w:r w:rsidRPr="002439DE">
        <w:t xml:space="preserve"> </w:t>
      </w:r>
      <w:proofErr w:type="spellStart"/>
      <w:r w:rsidRPr="002439DE">
        <w:t>вища</w:t>
      </w:r>
      <w:proofErr w:type="spellEnd"/>
      <w:r w:rsidRPr="002439DE">
        <w:t xml:space="preserve"> </w:t>
      </w:r>
      <w:proofErr w:type="spellStart"/>
      <w:r w:rsidRPr="002439DE">
        <w:t>її</w:t>
      </w:r>
      <w:proofErr w:type="spellEnd"/>
      <w:r w:rsidRPr="002439DE">
        <w:t xml:space="preserve"> культура </w:t>
      </w:r>
      <w:proofErr w:type="spellStart"/>
      <w:r w:rsidRPr="002439DE">
        <w:t>спілкування</w:t>
      </w:r>
      <w:proofErr w:type="spellEnd"/>
      <w:r w:rsidRPr="002439DE">
        <w:t xml:space="preserve"> </w:t>
      </w:r>
      <w:proofErr w:type="spellStart"/>
      <w:r w:rsidRPr="002439DE">
        <w:t>з</w:t>
      </w:r>
      <w:proofErr w:type="spellEnd"/>
      <w:r w:rsidRPr="002439DE">
        <w:t xml:space="preserve"> </w:t>
      </w:r>
      <w:proofErr w:type="spellStart"/>
      <w:r w:rsidRPr="002439DE">
        <w:t>іншими</w:t>
      </w:r>
      <w:proofErr w:type="spellEnd"/>
      <w:r w:rsidR="00EA5DC5" w:rsidRPr="002439DE">
        <w:rPr>
          <w:lang w:val="uk-UA"/>
        </w:rPr>
        <w:t xml:space="preserve"> [3</w:t>
      </w:r>
      <w:r w:rsidRPr="002439DE">
        <w:rPr>
          <w:lang w:val="uk-UA"/>
        </w:rPr>
        <w:t>]</w:t>
      </w:r>
      <w:r w:rsidRPr="002439DE">
        <w:t xml:space="preserve">. </w:t>
      </w:r>
    </w:p>
    <w:p w:rsidR="00103F0B" w:rsidRPr="002439DE" w:rsidRDefault="00103F0B" w:rsidP="00103F0B">
      <w:pPr>
        <w:pStyle w:val="2"/>
        <w:spacing w:after="0" w:line="240" w:lineRule="auto"/>
        <w:ind w:firstLine="709"/>
        <w:jc w:val="both"/>
        <w:rPr>
          <w:lang w:val="uk-UA"/>
        </w:rPr>
      </w:pPr>
      <w:r w:rsidRPr="002439DE">
        <w:rPr>
          <w:lang w:val="uk-UA"/>
        </w:rPr>
        <w:t>Розгляд культури спілкування в контексті творчості і співвідношення з етичними нормами є перспективним для практичної підготовки майбутніх спеціалістів</w:t>
      </w:r>
      <w:r w:rsidR="00A72977" w:rsidRPr="002439DE">
        <w:rPr>
          <w:lang w:val="uk-UA"/>
        </w:rPr>
        <w:t xml:space="preserve"> (філологів)</w:t>
      </w:r>
      <w:r w:rsidRPr="002439DE">
        <w:rPr>
          <w:lang w:val="uk-UA"/>
        </w:rPr>
        <w:t xml:space="preserve"> до ефективного професійного спілкування. За таких умов культура спілкування сприяє розвиткові і професійній ідентифікації особистості.</w:t>
      </w:r>
    </w:p>
    <w:p w:rsidR="00103F0B" w:rsidRPr="002439DE" w:rsidRDefault="00103F0B" w:rsidP="00103F0B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9DE">
        <w:rPr>
          <w:rFonts w:ascii="Times New Roman" w:hAnsi="Times New Roman" w:cs="Times New Roman"/>
          <w:sz w:val="24"/>
          <w:szCs w:val="24"/>
        </w:rPr>
        <w:t>Як в</w:t>
      </w:r>
      <w:proofErr w:type="spellStart"/>
      <w:r w:rsidRPr="002439DE">
        <w:rPr>
          <w:rFonts w:ascii="Times New Roman" w:hAnsi="Times New Roman" w:cs="Times New Roman"/>
          <w:sz w:val="24"/>
          <w:szCs w:val="24"/>
          <w:lang w:val="uk-UA"/>
        </w:rPr>
        <w:t>ід</w:t>
      </w:r>
      <w:r w:rsidRPr="002439DE">
        <w:rPr>
          <w:rFonts w:ascii="Times New Roman" w:hAnsi="Times New Roman" w:cs="Times New Roman"/>
          <w:sz w:val="24"/>
          <w:szCs w:val="24"/>
        </w:rPr>
        <w:t>омо</w:t>
      </w:r>
      <w:proofErr w:type="spellEnd"/>
      <w:r w:rsidRPr="002439DE">
        <w:rPr>
          <w:rFonts w:ascii="Times New Roman" w:hAnsi="Times New Roman" w:cs="Times New Roman"/>
          <w:sz w:val="24"/>
          <w:szCs w:val="24"/>
        </w:rPr>
        <w:t>, ум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Pr="002439DE">
        <w:rPr>
          <w:rFonts w:ascii="Times New Roman" w:hAnsi="Times New Roman" w:cs="Times New Roman"/>
          <w:sz w:val="24"/>
          <w:szCs w:val="24"/>
        </w:rPr>
        <w:t>ння</w:t>
      </w:r>
      <w:proofErr w:type="spellEnd"/>
      <w:r w:rsidRPr="002439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9DE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2439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39DE">
        <w:rPr>
          <w:rFonts w:ascii="Times New Roman" w:hAnsi="Times New Roman" w:cs="Times New Roman"/>
          <w:sz w:val="24"/>
          <w:szCs w:val="24"/>
        </w:rPr>
        <w:t>навички</w:t>
      </w:r>
      <w:proofErr w:type="spellEnd"/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формуються і розвиваються в людини в процесі її навчання. Тому, щоб досягнути досконалості в спілкуванні, необхідно п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ройти декілька етапів. Перший: 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мовна грамотність, знання правил користування лексикою, фразеологією, фонетикою, орфоепією, наявність стійких граматичних навичок, уміння стилістично правильно використовувати синтакс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ичні конструкції тощо. Другий: 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>уміння використовувати мовні знання у всіх видах і сферах мовленнєвої ді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яльності. Третій: 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реалізація себе у 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>життєвих ситуаціях відповідно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>до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сформован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>ого внутрішнього стану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, вміння творити себе засобами мови і виражати себе як особистість в мовленнєвій діяльності, отримуючи естетичне задоволення від високого рівня спілкування. Всі етапи формування культури спілкування повинні бути взаємопов’язані і досягаються студентами за допомогою педагогічної майстерності викладача. </w:t>
      </w:r>
    </w:p>
    <w:p w:rsidR="00103F0B" w:rsidRPr="002439DE" w:rsidRDefault="00103F0B" w:rsidP="00103F0B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9DE">
        <w:rPr>
          <w:rFonts w:ascii="Times New Roman" w:hAnsi="Times New Roman" w:cs="Times New Roman"/>
          <w:sz w:val="24"/>
          <w:szCs w:val="24"/>
          <w:lang w:val="uk-UA"/>
        </w:rPr>
        <w:t>У спілкуванні необхідно цінувати свободу не лише свою, але й іншо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ї людини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. Тут важливо не втручатися у внутрішній світ іншої людини, не ігнорувати 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>її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потреб, не ображати почуттів, не принижувати. Важливо пам’ятати, що свобода і рівність у спілкуванні поєднуються з відповідальністю, якою передбачається контроль за ходом спілкування з погляду прийнятих етичних норм і правил,  а також із врахуванням очікуваного результату. Рівень культури спілкування людини залежить від її усвідомлення національного мистецтва, історії і культури народу, норм її мовлення, історичних взаємозв</w:t>
      </w:r>
      <w:r w:rsidR="00A72977" w:rsidRPr="002439DE">
        <w:rPr>
          <w:rFonts w:ascii="Times New Roman" w:hAnsi="Times New Roman" w:cs="Times New Roman"/>
          <w:sz w:val="24"/>
          <w:szCs w:val="24"/>
          <w:lang w:val="uk-UA"/>
        </w:rPr>
        <w:t>’язків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 з іншими народами і їх культурами. Культура мовлення набувається у процесі спілкування. Тому людина повинна турбуватися про якість свого спілкування в будь-якій життєвій ситуації. </w:t>
      </w:r>
    </w:p>
    <w:p w:rsidR="00103F0B" w:rsidRPr="002439DE" w:rsidRDefault="00103F0B" w:rsidP="00103F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39DE">
        <w:rPr>
          <w:rFonts w:ascii="Times New Roman" w:hAnsi="Times New Roman" w:cs="Times New Roman"/>
          <w:sz w:val="24"/>
          <w:szCs w:val="24"/>
          <w:lang w:val="uk-UA"/>
        </w:rPr>
        <w:t xml:space="preserve">Сучасний етап розвитку вищої школи характеризується особливою увагою до мовної освіти, необхідністю формування особистості, яка б відрізнялася свідомим ставленням до мови, мовленнєвою активністю на всіх етапах опанування мови як засобу спілкування, високою культурою спілкування в різних життєвих ситуаціях. Тому кожен, хто хоче досягнути високого рівня культури спілкування, повинен: 1) чітко розуміти, що таке літературна мова   і дотримуватися її норм у спілкуванні; 2) знати правила  мовного етикету і </w:t>
      </w:r>
      <w:r w:rsidRPr="002439DE">
        <w:rPr>
          <w:rFonts w:ascii="Times New Roman" w:hAnsi="Times New Roman" w:cs="Times New Roman"/>
          <w:sz w:val="24"/>
          <w:szCs w:val="24"/>
          <w:lang w:val="uk-UA"/>
        </w:rPr>
        <w:lastRenderedPageBreak/>
        <w:t>використовувати формули мовленнєвого етикету; 3) розуміти і сприймати фонетичну сторону усного мовлення; 4) засвоїти і розуміти навички відбору і використання мовних засобів у процесі мовленнєвої діяльності; 5) уміти використовувати невербальні засоби спілкування; 6) уміти поводитися в стандартних комунікативних ситуаціях.</w:t>
      </w:r>
    </w:p>
    <w:p w:rsidR="00D55EA4" w:rsidRPr="00103F0B" w:rsidRDefault="00D55EA4" w:rsidP="00D55E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Для студентів-філологів матеріал з розвитку культури спілкування частково передбачений змістом спеціальних дисциплін. Вважаємо, що для формування соціокультурної компетентності (і як складника її – культури спілкування) в навчальні плани необхідно ввести дисципліну, 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на зразок,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«Культура міжособистісного і професійного спілкування». Для студентів-філологів Хмельницького національного університету читається дисципліна «Мовно-комунікативні основи культури спілкування»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, м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атеріал 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якої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вводить студентів у світ культури спілкування особистості: уявлення про культуру спілкування в суспільстві, ціннісн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ставлення до правил культури </w:t>
      </w:r>
      <w:r w:rsidR="003B7E4D">
        <w:rPr>
          <w:rFonts w:ascii="Times New Roman" w:hAnsi="Times New Roman" w:cs="Times New Roman"/>
          <w:sz w:val="24"/>
          <w:szCs w:val="24"/>
          <w:lang w:val="uk-UA"/>
        </w:rPr>
        <w:t xml:space="preserve">мовлення і </w:t>
      </w:r>
      <w:r>
        <w:rPr>
          <w:rFonts w:ascii="Times New Roman" w:hAnsi="Times New Roman" w:cs="Times New Roman"/>
          <w:sz w:val="24"/>
          <w:szCs w:val="24"/>
          <w:lang w:val="uk-UA"/>
        </w:rPr>
        <w:t>спілкування</w:t>
      </w:r>
      <w:r w:rsidR="003B7E4D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гуманн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налаштування на спілкування, знайомство з мовленнєвим етикетом, розвиток навичок культури поведінки в різних комунікативних ситуаціях. Особливу увагу необхідно приділяти культурі мовлення, правилам побудови діалогів</w:t>
      </w:r>
      <w:r w:rsidR="003B7E4D">
        <w:rPr>
          <w:rFonts w:ascii="Times New Roman" w:hAnsi="Times New Roman" w:cs="Times New Roman"/>
          <w:sz w:val="24"/>
          <w:szCs w:val="24"/>
          <w:lang w:val="uk-UA"/>
        </w:rPr>
        <w:t xml:space="preserve"> (монологів, </w:t>
      </w:r>
      <w:proofErr w:type="spellStart"/>
      <w:r w:rsidR="003B7E4D">
        <w:rPr>
          <w:rFonts w:ascii="Times New Roman" w:hAnsi="Times New Roman" w:cs="Times New Roman"/>
          <w:sz w:val="24"/>
          <w:szCs w:val="24"/>
          <w:lang w:val="uk-UA"/>
        </w:rPr>
        <w:t>полілогів</w:t>
      </w:r>
      <w:proofErr w:type="spellEnd"/>
      <w:r w:rsidR="003B7E4D">
        <w:rPr>
          <w:rFonts w:ascii="Times New Roman" w:hAnsi="Times New Roman" w:cs="Times New Roman"/>
          <w:sz w:val="24"/>
          <w:szCs w:val="24"/>
          <w:lang w:val="uk-UA"/>
        </w:rPr>
        <w:t>), веденню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переговорів, бесід, дискусій тощо. </w:t>
      </w:r>
      <w:r w:rsidR="003B7E4D">
        <w:rPr>
          <w:rFonts w:ascii="Times New Roman" w:hAnsi="Times New Roman" w:cs="Times New Roman"/>
          <w:sz w:val="24"/>
          <w:szCs w:val="24"/>
          <w:lang w:val="uk-UA"/>
        </w:rPr>
        <w:t xml:space="preserve">Важливо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сформувати високий рівень знань, умінь, навичок культури мовленнєвої поведінки </w:t>
      </w:r>
      <w:r w:rsidR="005B28CB">
        <w:rPr>
          <w:rFonts w:ascii="Times New Roman" w:hAnsi="Times New Roman" w:cs="Times New Roman"/>
          <w:sz w:val="24"/>
          <w:szCs w:val="24"/>
          <w:lang w:val="uk-UA"/>
        </w:rPr>
        <w:t>майбутніх філологів 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різних комунікативних ситуаціях як в професійному, так і в побутовому використанні.</w:t>
      </w:r>
    </w:p>
    <w:p w:rsidR="00D55EA4" w:rsidRPr="005E1553" w:rsidRDefault="00D55EA4" w:rsidP="00D55E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 дисципліні «Методика навчання української мови» студенти вивчають матеріал з теми «Методика формування культури спілкування», метою вивчення якого є ознайомлення студентів (майбутніх філологів) з методикою формування культури спілкування в учнів на у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роках української мови, вироблення вмінь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добирати оптимальні форми і методи роботи для розвитку </w:t>
      </w:r>
      <w:r w:rsidR="00CE5F8C">
        <w:rPr>
          <w:rFonts w:ascii="Times New Roman" w:hAnsi="Times New Roman" w:cs="Times New Roman"/>
          <w:sz w:val="24"/>
          <w:szCs w:val="24"/>
          <w:lang w:val="uk-UA"/>
        </w:rPr>
        <w:t>навичок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культури спілкування в учнів як соціально адаптованих особистостей.</w:t>
      </w:r>
    </w:p>
    <w:p w:rsidR="009B5F76" w:rsidRPr="00CE5F8C" w:rsidRDefault="00D55EA4" w:rsidP="00CE5F8C">
      <w:pPr>
        <w:spacing w:after="0" w:line="240" w:lineRule="auto"/>
        <w:ind w:firstLine="709"/>
        <w:jc w:val="both"/>
        <w:rPr>
          <w:rFonts w:ascii="Times New Roman" w:eastAsia="Petersburg-Regular" w:hAnsi="Times New Roman" w:cs="Times New Roman"/>
          <w:sz w:val="24"/>
          <w:szCs w:val="24"/>
          <w:lang w:val="uk-UA"/>
        </w:rPr>
      </w:pPr>
      <w:r>
        <w:rPr>
          <w:rFonts w:ascii="Times New Roman" w:eastAsia="Petersburg-Regular" w:hAnsi="Times New Roman" w:cs="Times New Roman"/>
          <w:sz w:val="24"/>
          <w:szCs w:val="24"/>
          <w:lang w:val="uk-UA"/>
        </w:rPr>
        <w:t xml:space="preserve">Вважаємо, що через введення такого матеріалу до змісту навчальних дисциплін студентів-філологів, а також через використання інтерактивних методів навчання та інноваційних технологій викладання буде реалізовано формування цілісного уявлення про культуру спілкування студента як особистості, готової до професійної </w:t>
      </w:r>
      <w:r w:rsidR="00CE5F8C">
        <w:rPr>
          <w:rFonts w:ascii="Times New Roman" w:eastAsia="Petersburg-Regular" w:hAnsi="Times New Roman" w:cs="Times New Roman"/>
          <w:sz w:val="24"/>
          <w:szCs w:val="24"/>
          <w:lang w:val="uk-UA"/>
        </w:rPr>
        <w:t>само</w:t>
      </w:r>
      <w:r>
        <w:rPr>
          <w:rFonts w:ascii="Times New Roman" w:eastAsia="Petersburg-Regular" w:hAnsi="Times New Roman" w:cs="Times New Roman"/>
          <w:sz w:val="24"/>
          <w:szCs w:val="24"/>
          <w:lang w:val="uk-UA"/>
        </w:rPr>
        <w:t>реалізації</w:t>
      </w:r>
      <w:r w:rsidR="00CE5F8C">
        <w:rPr>
          <w:rFonts w:ascii="Times New Roman" w:eastAsia="Petersburg-Regular" w:hAnsi="Times New Roman" w:cs="Times New Roman"/>
          <w:sz w:val="24"/>
          <w:szCs w:val="24"/>
          <w:lang w:val="uk-UA"/>
        </w:rPr>
        <w:t xml:space="preserve">. </w:t>
      </w:r>
      <w:r w:rsidR="009B5F76" w:rsidRPr="00CE5F8C">
        <w:rPr>
          <w:rFonts w:ascii="Times New Roman" w:hAnsi="Times New Roman" w:cs="Times New Roman"/>
          <w:sz w:val="24"/>
          <w:szCs w:val="24"/>
          <w:lang w:val="uk-UA"/>
        </w:rPr>
        <w:t>Спілкування – один із основних шляхів до вирішення життєвих проблем</w:t>
      </w:r>
      <w:r w:rsidR="00CE5F8C" w:rsidRPr="00CE5F8C">
        <w:rPr>
          <w:rFonts w:ascii="Times New Roman" w:hAnsi="Times New Roman" w:cs="Times New Roman"/>
          <w:sz w:val="24"/>
          <w:szCs w:val="24"/>
          <w:lang w:val="uk-UA"/>
        </w:rPr>
        <w:t xml:space="preserve"> у соціумі</w:t>
      </w:r>
      <w:r w:rsidR="009B5F76" w:rsidRPr="00CE5F8C">
        <w:rPr>
          <w:rFonts w:ascii="Times New Roman" w:hAnsi="Times New Roman" w:cs="Times New Roman"/>
          <w:sz w:val="24"/>
          <w:szCs w:val="24"/>
          <w:lang w:val="uk-UA"/>
        </w:rPr>
        <w:t xml:space="preserve">. І та людина, яка вчасно зрозуміла цю істину, приділить достатній час і увагу для підвищення власної культури спілкування, як і культури в цілому. </w:t>
      </w:r>
    </w:p>
    <w:p w:rsidR="000D6F43" w:rsidRPr="002439DE" w:rsidRDefault="000D6F43" w:rsidP="009B5F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  <w:lang w:val="uk-UA"/>
        </w:rPr>
      </w:pPr>
    </w:p>
    <w:p w:rsidR="0098683B" w:rsidRPr="00EA5DC5" w:rsidRDefault="00EA5DC5" w:rsidP="00EA5DC5">
      <w:pPr>
        <w:pStyle w:val="a3"/>
        <w:spacing w:before="0" w:line="240" w:lineRule="auto"/>
        <w:ind w:left="0" w:firstLine="709"/>
        <w:jc w:val="center"/>
        <w:rPr>
          <w:b/>
          <w:color w:val="auto"/>
          <w:sz w:val="24"/>
          <w:szCs w:val="24"/>
        </w:rPr>
      </w:pPr>
      <w:r w:rsidRPr="00EA5DC5">
        <w:rPr>
          <w:b/>
          <w:color w:val="auto"/>
          <w:sz w:val="24"/>
          <w:szCs w:val="24"/>
        </w:rPr>
        <w:t>Література</w:t>
      </w:r>
    </w:p>
    <w:p w:rsidR="00EA5DC5" w:rsidRPr="00EA5DC5" w:rsidRDefault="00EA5DC5" w:rsidP="00EA5DC5">
      <w:pPr>
        <w:pStyle w:val="a3"/>
        <w:spacing w:before="0" w:line="240" w:lineRule="auto"/>
        <w:ind w:left="0" w:firstLine="709"/>
        <w:jc w:val="both"/>
        <w:rPr>
          <w:color w:val="auto"/>
          <w:sz w:val="24"/>
          <w:szCs w:val="24"/>
        </w:rPr>
      </w:pPr>
      <w:r w:rsidRPr="00EA5DC5">
        <w:rPr>
          <w:color w:val="auto"/>
          <w:sz w:val="24"/>
          <w:szCs w:val="24"/>
        </w:rPr>
        <w:t xml:space="preserve">1. Ішутіна О. Є. Теоретико-методичні засади моніторингу соціокультурної компетентності майбутніх учителів рідної мови / О. Є. Ішутіна. – Режим доступу :  </w:t>
      </w:r>
      <w:hyperlink r:id="rId5" w:history="1">
        <w:r w:rsidRPr="004B260A">
          <w:rPr>
            <w:rStyle w:val="a6"/>
            <w:color w:val="auto"/>
            <w:sz w:val="24"/>
            <w:szCs w:val="24"/>
            <w:u w:val="none"/>
          </w:rPr>
          <w:t>http://enpuir.npu.edu.ua/bitstream/123456789/18044/1/Ishutina.pdf</w:t>
        </w:r>
      </w:hyperlink>
      <w:r w:rsidRPr="00EA5DC5">
        <w:rPr>
          <w:color w:val="auto"/>
          <w:sz w:val="24"/>
          <w:szCs w:val="24"/>
        </w:rPr>
        <w:t xml:space="preserve"> </w:t>
      </w:r>
    </w:p>
    <w:p w:rsidR="00EA5DC5" w:rsidRPr="00EA5DC5" w:rsidRDefault="00EA5DC5" w:rsidP="00EA5D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A5DC5">
        <w:rPr>
          <w:rFonts w:ascii="Times New Roman" w:hAnsi="Times New Roman" w:cs="Times New Roman"/>
          <w:sz w:val="24"/>
          <w:szCs w:val="24"/>
          <w:lang w:val="uk-UA"/>
        </w:rPr>
        <w:t xml:space="preserve">2. Остапенко Н. М. Теоретичні і методичні засади формування </w:t>
      </w:r>
      <w:proofErr w:type="spellStart"/>
      <w:r w:rsidRPr="00EA5DC5">
        <w:rPr>
          <w:rFonts w:ascii="Times New Roman" w:hAnsi="Times New Roman" w:cs="Times New Roman"/>
          <w:sz w:val="24"/>
          <w:szCs w:val="24"/>
          <w:lang w:val="uk-UA"/>
        </w:rPr>
        <w:t>лінгводидактичної</w:t>
      </w:r>
      <w:proofErr w:type="spellEnd"/>
      <w:r w:rsidRPr="00EA5DC5">
        <w:rPr>
          <w:rFonts w:ascii="Times New Roman" w:hAnsi="Times New Roman" w:cs="Times New Roman"/>
          <w:sz w:val="24"/>
          <w:szCs w:val="24"/>
          <w:lang w:val="uk-UA"/>
        </w:rPr>
        <w:t xml:space="preserve"> компетентності у майбутніх учителів українсь</w:t>
      </w:r>
      <w:r>
        <w:rPr>
          <w:rFonts w:ascii="Times New Roman" w:hAnsi="Times New Roman" w:cs="Times New Roman"/>
          <w:sz w:val="24"/>
          <w:szCs w:val="24"/>
          <w:lang w:val="uk-UA"/>
        </w:rPr>
        <w:t>кої мови і літератури : дис.</w:t>
      </w:r>
      <w:r w:rsidRPr="00EA5DC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A5DC5">
        <w:rPr>
          <w:rFonts w:ascii="Times New Roman" w:hAnsi="Times New Roman" w:cs="Times New Roman"/>
          <w:sz w:val="24"/>
          <w:szCs w:val="24"/>
          <w:lang w:val="uk-UA"/>
        </w:rPr>
        <w:t>докт</w:t>
      </w:r>
      <w:proofErr w:type="spellEnd"/>
      <w:r w:rsidRPr="00EA5DC5">
        <w:rPr>
          <w:rFonts w:ascii="Times New Roman" w:hAnsi="Times New Roman" w:cs="Times New Roman"/>
          <w:sz w:val="24"/>
          <w:szCs w:val="24"/>
          <w:lang w:val="uk-UA"/>
        </w:rPr>
        <w:t xml:space="preserve">. пед. наук : 13.00.02 / Н. М. Остапенко. </w:t>
      </w:r>
      <w:r w:rsidRPr="00EA5DC5">
        <w:rPr>
          <w:sz w:val="24"/>
          <w:szCs w:val="24"/>
          <w:lang w:val="uk-UA"/>
        </w:rPr>
        <w:t>–</w:t>
      </w:r>
      <w:r w:rsidRPr="00EA5DC5">
        <w:rPr>
          <w:rFonts w:ascii="Times New Roman" w:hAnsi="Times New Roman" w:cs="Times New Roman"/>
          <w:sz w:val="24"/>
          <w:szCs w:val="24"/>
          <w:lang w:val="uk-UA"/>
        </w:rPr>
        <w:t xml:space="preserve"> К., 2010. </w:t>
      </w:r>
      <w:r w:rsidRPr="00EA5DC5">
        <w:rPr>
          <w:sz w:val="24"/>
          <w:szCs w:val="24"/>
          <w:lang w:val="uk-UA"/>
        </w:rPr>
        <w:t>–</w:t>
      </w:r>
      <w:r w:rsidRPr="00EA5DC5">
        <w:rPr>
          <w:rFonts w:ascii="Times New Roman" w:hAnsi="Times New Roman" w:cs="Times New Roman"/>
          <w:sz w:val="24"/>
          <w:szCs w:val="24"/>
          <w:lang w:val="uk-UA"/>
        </w:rPr>
        <w:t xml:space="preserve"> 471 с.</w:t>
      </w:r>
    </w:p>
    <w:p w:rsidR="00EA5DC5" w:rsidRPr="00EA5DC5" w:rsidRDefault="00EA5DC5" w:rsidP="00EA5DC5">
      <w:pPr>
        <w:pStyle w:val="a3"/>
        <w:spacing w:before="0" w:line="240" w:lineRule="auto"/>
        <w:ind w:left="0" w:firstLine="709"/>
        <w:jc w:val="both"/>
        <w:rPr>
          <w:color w:val="auto"/>
          <w:sz w:val="24"/>
          <w:szCs w:val="24"/>
        </w:rPr>
      </w:pPr>
      <w:r w:rsidRPr="00EA5DC5">
        <w:rPr>
          <w:bCs/>
          <w:color w:val="auto"/>
          <w:sz w:val="24"/>
          <w:szCs w:val="24"/>
        </w:rPr>
        <w:t xml:space="preserve">3. Подлевська Н. В. Культура спілкування як лінгводидактична проблема / Н. В. Подлевська // </w:t>
      </w:r>
      <w:r w:rsidRPr="00EA5DC5">
        <w:rPr>
          <w:color w:val="auto"/>
          <w:sz w:val="24"/>
          <w:szCs w:val="24"/>
        </w:rPr>
        <w:t>Актуальні проблеми сучасної філології. Мовознавчі науки : зб. наук. пр. – Рівне : РДГУ, 2005. – Вип. 13. – С. 157–161.</w:t>
      </w:r>
    </w:p>
    <w:p w:rsidR="0098683B" w:rsidRPr="00EA5DC5" w:rsidRDefault="000D6F43" w:rsidP="00EA5DC5">
      <w:pPr>
        <w:pStyle w:val="a3"/>
        <w:spacing w:before="0" w:line="240" w:lineRule="auto"/>
        <w:ind w:left="0" w:firstLine="708"/>
        <w:jc w:val="both"/>
        <w:rPr>
          <w:color w:val="auto"/>
          <w:sz w:val="24"/>
          <w:szCs w:val="24"/>
          <w:lang w:val="ru-RU"/>
        </w:rPr>
      </w:pPr>
      <w:r>
        <w:rPr>
          <w:color w:val="auto"/>
          <w:sz w:val="24"/>
          <w:szCs w:val="24"/>
        </w:rPr>
        <w:t>4</w:t>
      </w:r>
      <w:r w:rsidR="00E51B90" w:rsidRPr="00EA5DC5">
        <w:rPr>
          <w:color w:val="auto"/>
          <w:sz w:val="24"/>
          <w:szCs w:val="24"/>
        </w:rPr>
        <w:t>. Указ Президента Україн</w:t>
      </w:r>
      <w:r w:rsidR="00EA5DC5" w:rsidRPr="00EA5DC5">
        <w:rPr>
          <w:color w:val="auto"/>
          <w:sz w:val="24"/>
          <w:szCs w:val="24"/>
        </w:rPr>
        <w:t>и № 344/2013 від 25.06.2013 р. «</w:t>
      </w:r>
      <w:r w:rsidR="00E51B90" w:rsidRPr="00EA5DC5">
        <w:rPr>
          <w:color w:val="auto"/>
          <w:sz w:val="24"/>
          <w:szCs w:val="24"/>
        </w:rPr>
        <w:t>Про національну стратегію розвитку освіти в</w:t>
      </w:r>
      <w:r w:rsidR="00EA5DC5" w:rsidRPr="00EA5DC5">
        <w:rPr>
          <w:color w:val="auto"/>
          <w:sz w:val="24"/>
          <w:szCs w:val="24"/>
        </w:rPr>
        <w:t xml:space="preserve"> Україні на період до 2021 року»</w:t>
      </w:r>
      <w:r w:rsidR="00E51B90" w:rsidRPr="00EA5DC5">
        <w:rPr>
          <w:color w:val="auto"/>
          <w:sz w:val="24"/>
          <w:szCs w:val="24"/>
        </w:rPr>
        <w:t xml:space="preserve">. </w:t>
      </w:r>
      <w:r w:rsidR="00EA5DC5" w:rsidRPr="00EA5DC5">
        <w:rPr>
          <w:color w:val="auto"/>
          <w:sz w:val="24"/>
          <w:szCs w:val="24"/>
        </w:rPr>
        <w:t>–</w:t>
      </w:r>
      <w:r w:rsidR="00E51B90" w:rsidRPr="00EA5DC5">
        <w:rPr>
          <w:color w:val="auto"/>
          <w:sz w:val="24"/>
          <w:szCs w:val="24"/>
        </w:rPr>
        <w:t xml:space="preserve"> Режим доступу : </w:t>
      </w:r>
      <w:hyperlink r:id="rId6" w:history="1">
        <w:r w:rsidR="0098683B" w:rsidRPr="004B260A">
          <w:rPr>
            <w:rStyle w:val="a6"/>
            <w:color w:val="auto"/>
            <w:sz w:val="24"/>
            <w:szCs w:val="24"/>
            <w:u w:val="none"/>
          </w:rPr>
          <w:t>http://www.president.gov.ua/documents/15828.html</w:t>
        </w:r>
      </w:hyperlink>
      <w:r w:rsidR="00E51B90" w:rsidRPr="00EA5DC5">
        <w:rPr>
          <w:color w:val="auto"/>
          <w:sz w:val="24"/>
          <w:szCs w:val="24"/>
        </w:rPr>
        <w:t xml:space="preserve"> </w:t>
      </w:r>
    </w:p>
    <w:p w:rsidR="00237572" w:rsidRPr="00177E80" w:rsidRDefault="000D6F43" w:rsidP="00D55E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9433F9" w:rsidRPr="00EA5DC5">
        <w:rPr>
          <w:rFonts w:ascii="Times New Roman" w:hAnsi="Times New Roman" w:cs="Times New Roman"/>
          <w:sz w:val="24"/>
          <w:szCs w:val="24"/>
        </w:rPr>
        <w:t xml:space="preserve">. Усик О. Ф.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9433F9" w:rsidRPr="00EA5DC5">
        <w:rPr>
          <w:rFonts w:ascii="Times New Roman" w:hAnsi="Times New Roman" w:cs="Times New Roman"/>
          <w:sz w:val="24"/>
          <w:szCs w:val="24"/>
        </w:rPr>
        <w:t>соц</w:t>
      </w:r>
      <w:proofErr w:type="gramEnd"/>
      <w:r w:rsidR="009433F9" w:rsidRPr="00EA5DC5">
        <w:rPr>
          <w:rFonts w:ascii="Times New Roman" w:hAnsi="Times New Roman" w:cs="Times New Roman"/>
          <w:sz w:val="24"/>
          <w:szCs w:val="24"/>
        </w:rPr>
        <w:t>іокультурної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компетентності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філологічних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спеціальностей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процесі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гуманітарних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дисциплін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автореф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. на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здобуття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наук.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ступеня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ка</w:t>
      </w:r>
      <w:r w:rsidR="00EA5DC5" w:rsidRPr="00EA5DC5">
        <w:rPr>
          <w:rFonts w:ascii="Times New Roman" w:hAnsi="Times New Roman" w:cs="Times New Roman"/>
          <w:sz w:val="24"/>
          <w:szCs w:val="24"/>
        </w:rPr>
        <w:t xml:space="preserve">нд. </w:t>
      </w:r>
      <w:proofErr w:type="spellStart"/>
      <w:r w:rsidR="00EA5DC5" w:rsidRPr="00EA5DC5">
        <w:rPr>
          <w:rFonts w:ascii="Times New Roman" w:hAnsi="Times New Roman" w:cs="Times New Roman"/>
          <w:sz w:val="24"/>
          <w:szCs w:val="24"/>
        </w:rPr>
        <w:t>пед</w:t>
      </w:r>
      <w:proofErr w:type="spellEnd"/>
      <w:r w:rsidR="00EA5DC5" w:rsidRPr="00EA5DC5">
        <w:rPr>
          <w:rFonts w:ascii="Times New Roman" w:hAnsi="Times New Roman" w:cs="Times New Roman"/>
          <w:sz w:val="24"/>
          <w:szCs w:val="24"/>
        </w:rPr>
        <w:t xml:space="preserve">. наук : спец. 13.00.09 </w:t>
      </w:r>
      <w:r w:rsidR="00EA5DC5" w:rsidRPr="00EA5DC5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Теорія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навч</w:t>
      </w:r>
      <w:r w:rsidR="00EA5DC5" w:rsidRPr="00EA5DC5">
        <w:rPr>
          <w:rFonts w:ascii="Times New Roman" w:hAnsi="Times New Roman" w:cs="Times New Roman"/>
          <w:sz w:val="24"/>
          <w:szCs w:val="24"/>
        </w:rPr>
        <w:t>ання</w:t>
      </w:r>
      <w:proofErr w:type="spellEnd"/>
      <w:r w:rsidR="00EA5DC5" w:rsidRPr="00EA5DC5">
        <w:rPr>
          <w:rFonts w:ascii="Times New Roman" w:hAnsi="Times New Roman" w:cs="Times New Roman"/>
          <w:sz w:val="24"/>
          <w:szCs w:val="24"/>
        </w:rPr>
        <w:t>»</w:t>
      </w:r>
      <w:r w:rsidR="00EA5DC5" w:rsidRPr="00EA5DC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33F9" w:rsidRPr="00EA5DC5">
        <w:rPr>
          <w:rFonts w:ascii="Times New Roman" w:hAnsi="Times New Roman" w:cs="Times New Roman"/>
          <w:sz w:val="24"/>
          <w:szCs w:val="24"/>
        </w:rPr>
        <w:t xml:space="preserve">/ О. Ф. Усик. </w:t>
      </w:r>
      <w:r w:rsidR="00EA5DC5" w:rsidRPr="00EA5DC5">
        <w:rPr>
          <w:sz w:val="24"/>
          <w:szCs w:val="24"/>
        </w:rPr>
        <w:t>–</w:t>
      </w:r>
      <w:r w:rsidR="00EA5DC5" w:rsidRPr="00EA5DC5">
        <w:rPr>
          <w:sz w:val="24"/>
          <w:szCs w:val="24"/>
          <w:lang w:val="uk-UA"/>
        </w:rPr>
        <w:t xml:space="preserve"> </w:t>
      </w:r>
      <w:proofErr w:type="spellStart"/>
      <w:r w:rsidR="009433F9" w:rsidRPr="00EA5DC5">
        <w:rPr>
          <w:rFonts w:ascii="Times New Roman" w:hAnsi="Times New Roman" w:cs="Times New Roman"/>
          <w:sz w:val="24"/>
          <w:szCs w:val="24"/>
        </w:rPr>
        <w:t>Кривий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9433F9" w:rsidRPr="00EA5DC5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9433F9" w:rsidRPr="00EA5DC5">
        <w:rPr>
          <w:rFonts w:ascii="Times New Roman" w:hAnsi="Times New Roman" w:cs="Times New Roman"/>
          <w:sz w:val="24"/>
          <w:szCs w:val="24"/>
        </w:rPr>
        <w:t>іг</w:t>
      </w:r>
      <w:proofErr w:type="spellEnd"/>
      <w:r w:rsidR="009433F9" w:rsidRPr="00EA5DC5">
        <w:rPr>
          <w:rFonts w:ascii="Times New Roman" w:hAnsi="Times New Roman" w:cs="Times New Roman"/>
          <w:sz w:val="24"/>
          <w:szCs w:val="24"/>
        </w:rPr>
        <w:t xml:space="preserve">, 2010. </w:t>
      </w:r>
      <w:r w:rsidR="00EA5DC5" w:rsidRPr="00EA5DC5">
        <w:rPr>
          <w:sz w:val="24"/>
          <w:szCs w:val="24"/>
        </w:rPr>
        <w:t>–</w:t>
      </w:r>
      <w:r w:rsidR="009433F9" w:rsidRPr="00EA5DC5">
        <w:rPr>
          <w:rFonts w:ascii="Times New Roman" w:hAnsi="Times New Roman" w:cs="Times New Roman"/>
          <w:sz w:val="24"/>
          <w:szCs w:val="24"/>
        </w:rPr>
        <w:t>20 с.</w:t>
      </w:r>
    </w:p>
    <w:p w:rsidR="00932874" w:rsidRPr="00177E80" w:rsidRDefault="00932874" w:rsidP="00177E8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sectPr w:rsidR="00932874" w:rsidRPr="00177E80" w:rsidSect="00177E8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Petersburg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E0864"/>
    <w:multiLevelType w:val="hybridMultilevel"/>
    <w:tmpl w:val="2D4E78F4"/>
    <w:lvl w:ilvl="0" w:tplc="DE888C84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4127C53"/>
    <w:multiLevelType w:val="hybridMultilevel"/>
    <w:tmpl w:val="7D0A4E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1B3C56"/>
    <w:multiLevelType w:val="hybridMultilevel"/>
    <w:tmpl w:val="16A649B8"/>
    <w:lvl w:ilvl="0" w:tplc="041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>
    <w:useFELayout/>
  </w:compat>
  <w:rsids>
    <w:rsidRoot w:val="00932874"/>
    <w:rsid w:val="00053A8F"/>
    <w:rsid w:val="000B2371"/>
    <w:rsid w:val="000D6F43"/>
    <w:rsid w:val="00103F0B"/>
    <w:rsid w:val="00104B8C"/>
    <w:rsid w:val="00132642"/>
    <w:rsid w:val="001329A1"/>
    <w:rsid w:val="00177E80"/>
    <w:rsid w:val="001B46C6"/>
    <w:rsid w:val="0021574E"/>
    <w:rsid w:val="00237572"/>
    <w:rsid w:val="002439DE"/>
    <w:rsid w:val="002A5986"/>
    <w:rsid w:val="003A708E"/>
    <w:rsid w:val="003B7E4D"/>
    <w:rsid w:val="003D603D"/>
    <w:rsid w:val="00434AB8"/>
    <w:rsid w:val="004B260A"/>
    <w:rsid w:val="004F722A"/>
    <w:rsid w:val="00503914"/>
    <w:rsid w:val="00522949"/>
    <w:rsid w:val="00525628"/>
    <w:rsid w:val="0053113D"/>
    <w:rsid w:val="005453AA"/>
    <w:rsid w:val="0057398A"/>
    <w:rsid w:val="005B28CB"/>
    <w:rsid w:val="005C6CB5"/>
    <w:rsid w:val="005E1553"/>
    <w:rsid w:val="006A488F"/>
    <w:rsid w:val="007175AE"/>
    <w:rsid w:val="007314EA"/>
    <w:rsid w:val="007D692A"/>
    <w:rsid w:val="008D706E"/>
    <w:rsid w:val="00932874"/>
    <w:rsid w:val="009433F9"/>
    <w:rsid w:val="0098683B"/>
    <w:rsid w:val="009A68E9"/>
    <w:rsid w:val="009B5F76"/>
    <w:rsid w:val="00A13140"/>
    <w:rsid w:val="00A72977"/>
    <w:rsid w:val="00AC4274"/>
    <w:rsid w:val="00B17830"/>
    <w:rsid w:val="00B42413"/>
    <w:rsid w:val="00B60441"/>
    <w:rsid w:val="00B629CB"/>
    <w:rsid w:val="00B86456"/>
    <w:rsid w:val="00CE5F8C"/>
    <w:rsid w:val="00D2710D"/>
    <w:rsid w:val="00D55EA4"/>
    <w:rsid w:val="00D72CBA"/>
    <w:rsid w:val="00D82AEB"/>
    <w:rsid w:val="00E34229"/>
    <w:rsid w:val="00E51B90"/>
    <w:rsid w:val="00EA5DC5"/>
    <w:rsid w:val="00F43969"/>
    <w:rsid w:val="00F72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4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ой"/>
    <w:basedOn w:val="a"/>
    <w:rsid w:val="006A488F"/>
    <w:pPr>
      <w:shd w:val="clear" w:color="auto" w:fill="FFFFFF"/>
      <w:spacing w:before="14" w:after="0" w:line="360" w:lineRule="auto"/>
      <w:ind w:left="-357" w:firstLine="539"/>
    </w:pPr>
    <w:rPr>
      <w:rFonts w:ascii="Times New Roman" w:eastAsia="Times New Roman" w:hAnsi="Times New Roman" w:cs="Times New Roman"/>
      <w:noProof/>
      <w:color w:val="000000"/>
      <w:sz w:val="28"/>
      <w:lang w:val="uk-UA"/>
    </w:rPr>
  </w:style>
  <w:style w:type="paragraph" w:styleId="a4">
    <w:name w:val="Body Text Indent"/>
    <w:basedOn w:val="a"/>
    <w:link w:val="a5"/>
    <w:rsid w:val="00D2710D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  <w:lang w:val="uk-UA"/>
    </w:rPr>
  </w:style>
  <w:style w:type="character" w:customStyle="1" w:styleId="a5">
    <w:name w:val="Основной текст с отступом Знак"/>
    <w:basedOn w:val="a0"/>
    <w:link w:val="a4"/>
    <w:rsid w:val="00D2710D"/>
    <w:rPr>
      <w:rFonts w:ascii="Times New Roman" w:eastAsia="Times New Roman" w:hAnsi="Times New Roman" w:cs="Times New Roman"/>
      <w:noProof/>
      <w:sz w:val="24"/>
      <w:szCs w:val="24"/>
      <w:lang w:val="uk-UA"/>
    </w:rPr>
  </w:style>
  <w:style w:type="paragraph" w:styleId="2">
    <w:name w:val="Body Text 2"/>
    <w:basedOn w:val="a"/>
    <w:link w:val="20"/>
    <w:rsid w:val="00522949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2 Знак"/>
    <w:basedOn w:val="a0"/>
    <w:link w:val="2"/>
    <w:rsid w:val="00522949"/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E51B90"/>
    <w:rPr>
      <w:color w:val="0000FF"/>
      <w:u w:val="single"/>
    </w:rPr>
  </w:style>
  <w:style w:type="paragraph" w:styleId="a7">
    <w:name w:val="Body Text"/>
    <w:basedOn w:val="a"/>
    <w:link w:val="a8"/>
    <w:uiPriority w:val="99"/>
    <w:unhideWhenUsed/>
    <w:rsid w:val="00E51B90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rsid w:val="00E51B90"/>
  </w:style>
  <w:style w:type="character" w:customStyle="1" w:styleId="apple-converted-space">
    <w:name w:val="apple-converted-space"/>
    <w:basedOn w:val="a0"/>
    <w:rsid w:val="00E51B90"/>
  </w:style>
  <w:style w:type="paragraph" w:styleId="a9">
    <w:name w:val="Normal (Web)"/>
    <w:basedOn w:val="a"/>
    <w:uiPriority w:val="99"/>
    <w:unhideWhenUsed/>
    <w:rsid w:val="00E51B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List Paragraph"/>
    <w:basedOn w:val="a"/>
    <w:uiPriority w:val="34"/>
    <w:qFormat/>
    <w:rsid w:val="00E51B90"/>
    <w:pPr>
      <w:ind w:left="720"/>
      <w:contextualSpacing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resident.gov.ua/documents/15828.html" TargetMode="External"/><Relationship Id="rId5" Type="http://schemas.openxmlformats.org/officeDocument/2006/relationships/hyperlink" Target="http://enpuir.npu.edu.ua/bitstream/123456789/18044/1/Ishutina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1497</TotalTime>
  <Pages>3</Pages>
  <Words>1750</Words>
  <Characters>9977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18</cp:revision>
  <dcterms:created xsi:type="dcterms:W3CDTF">2019-03-30T12:09:00Z</dcterms:created>
  <dcterms:modified xsi:type="dcterms:W3CDTF">2019-05-05T19:49:00Z</dcterms:modified>
</cp:coreProperties>
</file>