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02FEF" w:rsidRPr="00C71CC8" w:rsidRDefault="00317CFC" w:rsidP="00E02FEF">
      <w:pPr>
        <w:spacing w:line="360" w:lineRule="auto"/>
        <w:ind w:left="0" w:right="0" w:firstLine="567"/>
        <w:rPr>
          <w:rFonts w:cs="Times New Roman"/>
          <w:b/>
          <w:sz w:val="28"/>
          <w:szCs w:val="28"/>
        </w:rPr>
      </w:pPr>
      <w:r w:rsidRPr="00C71CC8">
        <w:rPr>
          <w:rFonts w:cs="Times New Roman"/>
          <w:b/>
          <w:sz w:val="28"/>
          <w:szCs w:val="28"/>
        </w:rPr>
        <w:t>УДК</w:t>
      </w:r>
      <w:r w:rsidR="00E02FEF" w:rsidRPr="00C71CC8">
        <w:rPr>
          <w:rFonts w:cs="Times New Roman"/>
          <w:b/>
          <w:sz w:val="28"/>
          <w:szCs w:val="28"/>
        </w:rPr>
        <w:t xml:space="preserve"> 811.161.2:81’373.2 </w:t>
      </w:r>
    </w:p>
    <w:p w:rsidR="00317CFC" w:rsidRPr="00C71CC8" w:rsidRDefault="00317CFC" w:rsidP="003C02C1">
      <w:pPr>
        <w:spacing w:line="360" w:lineRule="auto"/>
        <w:ind w:left="0" w:right="0" w:firstLine="567"/>
        <w:rPr>
          <w:rFonts w:cs="Times New Roman"/>
          <w:b/>
          <w:sz w:val="28"/>
          <w:szCs w:val="28"/>
        </w:rPr>
      </w:pPr>
    </w:p>
    <w:p w:rsidR="00317CFC" w:rsidRPr="00C71CC8" w:rsidRDefault="00317CFC" w:rsidP="003C02C1">
      <w:pPr>
        <w:spacing w:line="360" w:lineRule="auto"/>
        <w:ind w:left="0" w:right="0" w:firstLine="567"/>
        <w:jc w:val="right"/>
        <w:rPr>
          <w:rFonts w:cs="Times New Roman"/>
          <w:b/>
          <w:i/>
          <w:sz w:val="28"/>
          <w:szCs w:val="28"/>
        </w:rPr>
      </w:pPr>
      <w:r w:rsidRPr="00C71CC8">
        <w:rPr>
          <w:rFonts w:cs="Times New Roman"/>
          <w:b/>
          <w:i/>
          <w:sz w:val="28"/>
          <w:szCs w:val="28"/>
        </w:rPr>
        <w:t>Михайло Торчинський</w:t>
      </w:r>
    </w:p>
    <w:p w:rsidR="00317CFC" w:rsidRPr="00C71CC8" w:rsidRDefault="00317CFC" w:rsidP="003C02C1">
      <w:pPr>
        <w:spacing w:line="360" w:lineRule="auto"/>
        <w:ind w:left="0" w:right="0" w:firstLine="567"/>
        <w:jc w:val="right"/>
        <w:rPr>
          <w:rFonts w:cs="Times New Roman"/>
          <w:b/>
          <w:i/>
          <w:sz w:val="28"/>
          <w:szCs w:val="28"/>
        </w:rPr>
      </w:pPr>
      <w:r w:rsidRPr="00C71CC8">
        <w:rPr>
          <w:rFonts w:cs="Times New Roman"/>
          <w:b/>
          <w:i/>
          <w:sz w:val="28"/>
          <w:szCs w:val="28"/>
        </w:rPr>
        <w:t>Хмельницький національний університет</w:t>
      </w:r>
    </w:p>
    <w:p w:rsidR="00317CFC" w:rsidRPr="00C71CC8" w:rsidRDefault="00B1412C" w:rsidP="003C02C1">
      <w:pPr>
        <w:spacing w:line="360" w:lineRule="auto"/>
        <w:ind w:left="0" w:right="0" w:firstLine="567"/>
        <w:jc w:val="center"/>
        <w:rPr>
          <w:rFonts w:cs="Times New Roman"/>
          <w:b/>
          <w:sz w:val="28"/>
          <w:szCs w:val="28"/>
        </w:rPr>
      </w:pPr>
      <w:r w:rsidRPr="00C71CC8">
        <w:rPr>
          <w:rFonts w:cs="Times New Roman"/>
          <w:b/>
          <w:sz w:val="28"/>
          <w:szCs w:val="28"/>
        </w:rPr>
        <w:t xml:space="preserve">ОНОМАСТИЧНА ПОІНФОРМОВАНІСТЬ ЯК КОМПОНЕНТ </w:t>
      </w:r>
    </w:p>
    <w:p w:rsidR="00113A60" w:rsidRPr="00C71CC8" w:rsidRDefault="00B1412C" w:rsidP="003C02C1">
      <w:pPr>
        <w:spacing w:line="360" w:lineRule="auto"/>
        <w:ind w:left="0" w:right="0" w:firstLine="567"/>
        <w:jc w:val="center"/>
        <w:rPr>
          <w:rFonts w:cs="Times New Roman"/>
          <w:b/>
          <w:sz w:val="28"/>
          <w:szCs w:val="28"/>
        </w:rPr>
      </w:pPr>
      <w:r w:rsidRPr="00C71CC8">
        <w:rPr>
          <w:rFonts w:cs="Times New Roman"/>
          <w:b/>
          <w:sz w:val="28"/>
          <w:szCs w:val="28"/>
        </w:rPr>
        <w:t>ЛІНГ</w:t>
      </w:r>
      <w:r w:rsidR="00CB4E7A" w:rsidRPr="00C71CC8">
        <w:rPr>
          <w:rFonts w:cs="Times New Roman"/>
          <w:b/>
          <w:sz w:val="28"/>
          <w:szCs w:val="28"/>
        </w:rPr>
        <w:t>ВІСТИЧНОЇ КОМПЕТЕНТНОСТІ ЛЮДИНИ</w:t>
      </w:r>
    </w:p>
    <w:p w:rsidR="00B1412C" w:rsidRPr="00C71CC8" w:rsidRDefault="00B1412C" w:rsidP="003C02C1">
      <w:pPr>
        <w:spacing w:line="360" w:lineRule="auto"/>
        <w:ind w:left="0" w:right="0" w:firstLine="567"/>
        <w:rPr>
          <w:rFonts w:cs="Times New Roman"/>
          <w:b/>
          <w:sz w:val="28"/>
          <w:szCs w:val="28"/>
        </w:rPr>
      </w:pPr>
    </w:p>
    <w:p w:rsidR="00317CFC" w:rsidRPr="00C71CC8" w:rsidRDefault="00317CFC" w:rsidP="003C02C1">
      <w:pPr>
        <w:spacing w:line="360" w:lineRule="auto"/>
        <w:ind w:left="0" w:right="0" w:firstLine="567"/>
        <w:rPr>
          <w:rFonts w:cs="Times New Roman"/>
          <w:sz w:val="28"/>
          <w:szCs w:val="28"/>
        </w:rPr>
      </w:pPr>
      <w:r w:rsidRPr="00C71CC8">
        <w:rPr>
          <w:rFonts w:cs="Times New Roman"/>
          <w:sz w:val="28"/>
          <w:szCs w:val="28"/>
        </w:rPr>
        <w:t>Вільне володіння мовою – як рідною, так і іноземними – справедливо вважається одн</w:t>
      </w:r>
      <w:r w:rsidR="00820153" w:rsidRPr="00C71CC8">
        <w:rPr>
          <w:rFonts w:cs="Times New Roman"/>
          <w:sz w:val="28"/>
          <w:szCs w:val="28"/>
        </w:rPr>
        <w:t>им</w:t>
      </w:r>
      <w:r w:rsidRPr="00C71CC8">
        <w:rPr>
          <w:rFonts w:cs="Times New Roman"/>
          <w:sz w:val="28"/>
          <w:szCs w:val="28"/>
        </w:rPr>
        <w:t xml:space="preserve"> </w:t>
      </w:r>
      <w:r w:rsidR="00820153" w:rsidRPr="00C71CC8">
        <w:rPr>
          <w:rFonts w:cs="Times New Roman"/>
          <w:sz w:val="28"/>
          <w:szCs w:val="28"/>
        </w:rPr>
        <w:t>з основних і чи найважливіших критеріїв, які свідчать про кругозір, освіту, виховання і чимало інших атрибутів, що в цілому характеризують людину. І це цілком справедли</w:t>
      </w:r>
      <w:r w:rsidR="00796645" w:rsidRPr="00C71CC8">
        <w:rPr>
          <w:rFonts w:cs="Times New Roman"/>
          <w:sz w:val="28"/>
          <w:szCs w:val="28"/>
        </w:rPr>
        <w:t xml:space="preserve">во, оскільки саме мова обслуговує усі без винятку галузі знань як у термінологічній сфері, так і як засіб «пропаганди» </w:t>
      </w:r>
      <w:r w:rsidR="00F82FE3" w:rsidRPr="00C71CC8">
        <w:rPr>
          <w:rFonts w:cs="Times New Roman"/>
          <w:sz w:val="28"/>
          <w:szCs w:val="28"/>
        </w:rPr>
        <w:t>їхніх</w:t>
      </w:r>
      <w:r w:rsidR="00796645" w:rsidRPr="00C71CC8">
        <w:rPr>
          <w:rFonts w:cs="Times New Roman"/>
          <w:sz w:val="28"/>
          <w:szCs w:val="28"/>
        </w:rPr>
        <w:t xml:space="preserve"> здобутків, забезпечуючи таким чином </w:t>
      </w:r>
      <w:r w:rsidR="00F82FE3" w:rsidRPr="00C71CC8">
        <w:rPr>
          <w:rFonts w:cs="Times New Roman"/>
          <w:sz w:val="28"/>
          <w:szCs w:val="28"/>
        </w:rPr>
        <w:t>поінформованість членів суспільства з діяльністю представників різних напрямків науки і техніки.</w:t>
      </w:r>
    </w:p>
    <w:p w:rsidR="00F82FE3" w:rsidRPr="00C71CC8" w:rsidRDefault="008A41B0" w:rsidP="003C02C1">
      <w:pPr>
        <w:spacing w:line="360" w:lineRule="auto"/>
        <w:ind w:left="0" w:right="0" w:firstLine="567"/>
        <w:rPr>
          <w:rFonts w:cs="Times New Roman"/>
          <w:sz w:val="28"/>
          <w:szCs w:val="28"/>
        </w:rPr>
      </w:pPr>
      <w:r w:rsidRPr="00C71CC8">
        <w:rPr>
          <w:rFonts w:cs="Times New Roman"/>
          <w:sz w:val="28"/>
          <w:szCs w:val="28"/>
        </w:rPr>
        <w:t>Лінгвістична компетентність створюється комплексним шляхом, адже складається із досить різнопланових компонентів, основними з яких вважаються фонетичний (</w:t>
      </w:r>
      <w:r w:rsidR="004A6BDB" w:rsidRPr="00C71CC8">
        <w:rPr>
          <w:rFonts w:cs="Times New Roman"/>
          <w:sz w:val="28"/>
          <w:szCs w:val="28"/>
        </w:rPr>
        <w:t>знання звукового складу мови</w:t>
      </w:r>
      <w:r w:rsidRPr="00C71CC8">
        <w:rPr>
          <w:rFonts w:cs="Times New Roman"/>
          <w:sz w:val="28"/>
          <w:szCs w:val="28"/>
        </w:rPr>
        <w:t>), орфоепічний (</w:t>
      </w:r>
      <w:r w:rsidR="004A6BDB" w:rsidRPr="00C71CC8">
        <w:rPr>
          <w:rFonts w:cs="Times New Roman"/>
          <w:sz w:val="28"/>
          <w:szCs w:val="28"/>
        </w:rPr>
        <w:t>вміння правильно вимовляти звуки і їх поєднання, наголошувати слова, інтонувати речення тощо</w:t>
      </w:r>
      <w:r w:rsidRPr="00C71CC8">
        <w:rPr>
          <w:rFonts w:cs="Times New Roman"/>
          <w:sz w:val="28"/>
          <w:szCs w:val="28"/>
        </w:rPr>
        <w:t xml:space="preserve">), </w:t>
      </w:r>
      <w:r w:rsidR="004A6BDB" w:rsidRPr="00C71CC8">
        <w:rPr>
          <w:rFonts w:cs="Times New Roman"/>
          <w:sz w:val="28"/>
          <w:szCs w:val="28"/>
        </w:rPr>
        <w:t>словотвірний (використання доцільних для певної мови способів деривації)</w:t>
      </w:r>
      <w:r w:rsidR="004969D4" w:rsidRPr="00C71CC8">
        <w:rPr>
          <w:rFonts w:cs="Times New Roman"/>
          <w:sz w:val="28"/>
          <w:szCs w:val="28"/>
        </w:rPr>
        <w:t>, орфографічний і пунктуаційний (ознайомлення з основними правилами написання слів і розстановки розділових знаків), морфологічний (дотримання стандартів</w:t>
      </w:r>
      <w:r w:rsidR="000B716F" w:rsidRPr="00C71CC8">
        <w:rPr>
          <w:rFonts w:cs="Times New Roman"/>
          <w:sz w:val="28"/>
          <w:szCs w:val="28"/>
        </w:rPr>
        <w:t xml:space="preserve"> словозміни</w:t>
      </w:r>
      <w:r w:rsidR="004969D4" w:rsidRPr="00C71CC8">
        <w:rPr>
          <w:rFonts w:cs="Times New Roman"/>
          <w:sz w:val="28"/>
          <w:szCs w:val="28"/>
        </w:rPr>
        <w:t>), синтаксичний (</w:t>
      </w:r>
      <w:r w:rsidR="000B716F" w:rsidRPr="00C71CC8">
        <w:rPr>
          <w:rFonts w:cs="Times New Roman"/>
          <w:sz w:val="28"/>
          <w:szCs w:val="28"/>
        </w:rPr>
        <w:t>утворення словосполучень і речень відповідно до певних норм</w:t>
      </w:r>
      <w:r w:rsidR="004969D4" w:rsidRPr="00C71CC8">
        <w:rPr>
          <w:rFonts w:cs="Times New Roman"/>
          <w:sz w:val="28"/>
          <w:szCs w:val="28"/>
        </w:rPr>
        <w:t>), стилістичний (</w:t>
      </w:r>
      <w:r w:rsidR="000B716F" w:rsidRPr="00C71CC8">
        <w:rPr>
          <w:rFonts w:cs="Times New Roman"/>
          <w:sz w:val="28"/>
          <w:szCs w:val="28"/>
        </w:rPr>
        <w:t>вживання мовних одиниць, доречних для кожного різновиду мовлення</w:t>
      </w:r>
      <w:r w:rsidR="004969D4" w:rsidRPr="00C71CC8">
        <w:rPr>
          <w:rFonts w:cs="Times New Roman"/>
          <w:sz w:val="28"/>
          <w:szCs w:val="28"/>
        </w:rPr>
        <w:t>) тощо.</w:t>
      </w:r>
    </w:p>
    <w:p w:rsidR="000B716F" w:rsidRPr="00C71CC8" w:rsidRDefault="000B716F" w:rsidP="003C02C1">
      <w:pPr>
        <w:spacing w:line="360" w:lineRule="auto"/>
        <w:ind w:left="0" w:right="0" w:firstLine="567"/>
        <w:rPr>
          <w:rFonts w:cs="Times New Roman"/>
          <w:sz w:val="28"/>
          <w:szCs w:val="28"/>
        </w:rPr>
      </w:pPr>
      <w:r w:rsidRPr="00C71CC8">
        <w:rPr>
          <w:rFonts w:cs="Times New Roman"/>
          <w:sz w:val="28"/>
          <w:szCs w:val="28"/>
        </w:rPr>
        <w:t>Серед цих складників вагоме значення має і ономастична поінформованість, яку ми кваліфікуємо як знання основних типів власних назв</w:t>
      </w:r>
      <w:r w:rsidR="001B05D6" w:rsidRPr="00C71CC8">
        <w:rPr>
          <w:rFonts w:cs="Times New Roman"/>
          <w:sz w:val="28"/>
          <w:szCs w:val="28"/>
        </w:rPr>
        <w:t>, що виділяються за їх значенням, а також особливостями творення і функціонування.</w:t>
      </w:r>
    </w:p>
    <w:p w:rsidR="002607FF" w:rsidRPr="00C71CC8" w:rsidRDefault="002607FF" w:rsidP="003C02C1">
      <w:pPr>
        <w:spacing w:line="360" w:lineRule="auto"/>
        <w:ind w:left="0" w:right="0" w:firstLine="567"/>
        <w:rPr>
          <w:rFonts w:cs="Times New Roman"/>
          <w:sz w:val="28"/>
          <w:szCs w:val="28"/>
        </w:rPr>
      </w:pPr>
      <w:r w:rsidRPr="00C71CC8">
        <w:rPr>
          <w:rFonts w:cs="Times New Roman"/>
          <w:sz w:val="28"/>
          <w:szCs w:val="28"/>
        </w:rPr>
        <w:lastRenderedPageBreak/>
        <w:t>Ця проблема достатньою мірою не висвітлена у науково-методичній літературі, що і зумовлює актуальність теми нашої роботи.</w:t>
      </w:r>
    </w:p>
    <w:p w:rsidR="001B05D6" w:rsidRPr="00C71CC8" w:rsidRDefault="0039631D" w:rsidP="003C02C1">
      <w:pPr>
        <w:spacing w:line="360" w:lineRule="auto"/>
        <w:ind w:left="0" w:right="0" w:firstLine="567"/>
        <w:rPr>
          <w:rFonts w:cs="Times New Roman"/>
          <w:sz w:val="28"/>
          <w:szCs w:val="28"/>
        </w:rPr>
      </w:pPr>
      <w:r w:rsidRPr="00C71CC8">
        <w:rPr>
          <w:rFonts w:cs="Times New Roman"/>
          <w:sz w:val="28"/>
          <w:szCs w:val="28"/>
        </w:rPr>
        <w:t>Звернення уваги на власні найменування пов’язане як з величезною кількістю онімів, яких у сотні і тисячі разів більше, ніж загальних назв, так і специфічним</w:t>
      </w:r>
      <w:r w:rsidR="001C680C" w:rsidRPr="00C71CC8">
        <w:rPr>
          <w:rFonts w:cs="Times New Roman"/>
          <w:sz w:val="28"/>
          <w:szCs w:val="28"/>
        </w:rPr>
        <w:t>и ознаками пропріальних одиниць,</w:t>
      </w:r>
      <w:r w:rsidRPr="00C71CC8">
        <w:rPr>
          <w:rFonts w:cs="Times New Roman"/>
          <w:sz w:val="28"/>
          <w:szCs w:val="28"/>
        </w:rPr>
        <w:t xml:space="preserve"> які проявляються практично у кож</w:t>
      </w:r>
      <w:r w:rsidR="001C680C" w:rsidRPr="00C71CC8">
        <w:rPr>
          <w:rFonts w:cs="Times New Roman"/>
          <w:sz w:val="28"/>
          <w:szCs w:val="28"/>
        </w:rPr>
        <w:t xml:space="preserve">ному пункті їх комплексного аналізу. Водночас слід підкреслити той факт, що ця особливість власних назв </w:t>
      </w:r>
      <w:r w:rsidR="00342690" w:rsidRPr="00C71CC8">
        <w:rPr>
          <w:rFonts w:cs="Times New Roman"/>
          <w:sz w:val="28"/>
          <w:szCs w:val="28"/>
        </w:rPr>
        <w:t>ігнорується і в середній, і у вищій школі.</w:t>
      </w:r>
    </w:p>
    <w:p w:rsidR="00342690" w:rsidRPr="00C71CC8" w:rsidRDefault="00342690" w:rsidP="003C02C1">
      <w:pPr>
        <w:spacing w:line="360" w:lineRule="auto"/>
        <w:ind w:left="0" w:right="0" w:firstLine="567"/>
        <w:rPr>
          <w:rFonts w:cs="Times New Roman"/>
          <w:sz w:val="28"/>
          <w:szCs w:val="28"/>
        </w:rPr>
      </w:pPr>
      <w:r w:rsidRPr="00C71CC8">
        <w:rPr>
          <w:rFonts w:cs="Times New Roman"/>
          <w:sz w:val="28"/>
          <w:szCs w:val="28"/>
        </w:rPr>
        <w:t>Зокрема, школярі засвоюють лише інформацію, відому ще з початкових класів, що імена, прізвища, назв</w:t>
      </w:r>
      <w:r w:rsidR="006B6CA5" w:rsidRPr="00C71CC8">
        <w:rPr>
          <w:rFonts w:cs="Times New Roman"/>
          <w:sz w:val="28"/>
          <w:szCs w:val="28"/>
        </w:rPr>
        <w:t>и</w:t>
      </w:r>
      <w:r w:rsidRPr="00C71CC8">
        <w:rPr>
          <w:rFonts w:cs="Times New Roman"/>
          <w:sz w:val="28"/>
          <w:szCs w:val="28"/>
        </w:rPr>
        <w:t xml:space="preserve"> поселень, рік</w:t>
      </w:r>
      <w:r w:rsidR="009E117C" w:rsidRPr="00C71CC8">
        <w:rPr>
          <w:rFonts w:cs="Times New Roman"/>
          <w:sz w:val="28"/>
          <w:szCs w:val="28"/>
        </w:rPr>
        <w:t>, гір тощо пишуться з великої літери</w:t>
      </w:r>
      <w:r w:rsidR="006B6CA5" w:rsidRPr="00C71CC8">
        <w:rPr>
          <w:rFonts w:cs="Times New Roman"/>
          <w:sz w:val="28"/>
          <w:szCs w:val="28"/>
          <w:lang w:val="en-US"/>
        </w:rPr>
        <w:t xml:space="preserve">. </w:t>
      </w:r>
      <w:r w:rsidR="009E117C" w:rsidRPr="00C71CC8">
        <w:rPr>
          <w:rFonts w:cs="Times New Roman"/>
          <w:sz w:val="28"/>
          <w:szCs w:val="28"/>
        </w:rPr>
        <w:t xml:space="preserve">Звичайно, у позаурочній роботі онімний матеріал використовується </w:t>
      </w:r>
      <w:r w:rsidR="00F403D3" w:rsidRPr="00C71CC8">
        <w:rPr>
          <w:rFonts w:cs="Times New Roman"/>
          <w:sz w:val="28"/>
          <w:szCs w:val="28"/>
        </w:rPr>
        <w:t xml:space="preserve">досить </w:t>
      </w:r>
      <w:r w:rsidR="009E117C" w:rsidRPr="00C71CC8">
        <w:rPr>
          <w:rFonts w:cs="Times New Roman"/>
          <w:sz w:val="28"/>
          <w:szCs w:val="28"/>
        </w:rPr>
        <w:t>часто</w:t>
      </w:r>
      <w:r w:rsidR="00F403D3" w:rsidRPr="00C71CC8">
        <w:rPr>
          <w:rFonts w:cs="Times New Roman"/>
          <w:sz w:val="28"/>
          <w:szCs w:val="28"/>
        </w:rPr>
        <w:t xml:space="preserve"> (наприклад, розповіді про походження і значення імен, основні типи прізвищ, </w:t>
      </w:r>
      <w:r w:rsidR="00C71CC8" w:rsidRPr="00C71CC8">
        <w:rPr>
          <w:rFonts w:cs="Times New Roman"/>
          <w:sz w:val="28"/>
          <w:szCs w:val="28"/>
        </w:rPr>
        <w:t>етимологію</w:t>
      </w:r>
      <w:r w:rsidR="00F403D3" w:rsidRPr="00C71CC8">
        <w:rPr>
          <w:rFonts w:cs="Times New Roman"/>
          <w:sz w:val="28"/>
          <w:szCs w:val="28"/>
        </w:rPr>
        <w:t xml:space="preserve"> найбільш відомих власних географічних назв; практикуються й ономастичні вікторини та конкурси</w:t>
      </w:r>
      <w:r w:rsidR="006D4BBD" w:rsidRPr="00C71CC8">
        <w:rPr>
          <w:rFonts w:cs="Times New Roman"/>
          <w:sz w:val="28"/>
          <w:szCs w:val="28"/>
        </w:rPr>
        <w:t>, проводяться краєзнавчі екскурсії та інші заходи</w:t>
      </w:r>
      <w:r w:rsidR="00F403D3" w:rsidRPr="00C71CC8">
        <w:rPr>
          <w:rFonts w:cs="Times New Roman"/>
          <w:sz w:val="28"/>
          <w:szCs w:val="28"/>
        </w:rPr>
        <w:t>). Завдяки таким видам</w:t>
      </w:r>
      <w:r w:rsidR="006D4BBD" w:rsidRPr="00C71CC8">
        <w:rPr>
          <w:rFonts w:cs="Times New Roman"/>
          <w:sz w:val="28"/>
          <w:szCs w:val="28"/>
        </w:rPr>
        <w:t xml:space="preserve"> діяльності багато </w:t>
      </w:r>
      <w:r w:rsidR="00C71CC8" w:rsidRPr="00C71CC8">
        <w:rPr>
          <w:rFonts w:cs="Times New Roman"/>
          <w:sz w:val="28"/>
          <w:szCs w:val="28"/>
        </w:rPr>
        <w:t xml:space="preserve">школярів </w:t>
      </w:r>
      <w:r w:rsidR="006D4BBD" w:rsidRPr="00C71CC8">
        <w:rPr>
          <w:rFonts w:cs="Times New Roman"/>
          <w:sz w:val="28"/>
          <w:szCs w:val="28"/>
        </w:rPr>
        <w:t>мають фрагментарні відомості про окремі пропріативи, а іноді і володіють первинною ономастичною термінологі</w:t>
      </w:r>
      <w:r w:rsidR="00C71CC8" w:rsidRPr="00C71CC8">
        <w:rPr>
          <w:rFonts w:cs="Times New Roman"/>
          <w:sz w:val="28"/>
          <w:szCs w:val="28"/>
        </w:rPr>
        <w:t>є</w:t>
      </w:r>
      <w:r w:rsidR="006D4BBD" w:rsidRPr="00C71CC8">
        <w:rPr>
          <w:rFonts w:cs="Times New Roman"/>
          <w:sz w:val="28"/>
          <w:szCs w:val="28"/>
        </w:rPr>
        <w:t xml:space="preserve">ю (наприклад, розрізняють антропоніми, </w:t>
      </w:r>
      <w:r w:rsidR="008A040F" w:rsidRPr="00C71CC8">
        <w:rPr>
          <w:rFonts w:cs="Times New Roman"/>
          <w:sz w:val="28"/>
          <w:szCs w:val="28"/>
        </w:rPr>
        <w:t>зооніми, топоніми, космоніми як власні особові назви, клички тварин, найменування географічних і космічних об’єктів).</w:t>
      </w:r>
    </w:p>
    <w:p w:rsidR="00B1412C" w:rsidRPr="00C71CC8" w:rsidRDefault="008A040F" w:rsidP="003C02C1">
      <w:pPr>
        <w:spacing w:line="360" w:lineRule="auto"/>
        <w:ind w:left="0" w:right="0" w:firstLine="567"/>
        <w:rPr>
          <w:rFonts w:cs="Times New Roman"/>
          <w:sz w:val="28"/>
          <w:szCs w:val="28"/>
          <w:lang w:val="ru-RU"/>
        </w:rPr>
      </w:pPr>
      <w:r w:rsidRPr="00C71CC8">
        <w:rPr>
          <w:rFonts w:cs="Times New Roman"/>
          <w:sz w:val="28"/>
          <w:szCs w:val="28"/>
        </w:rPr>
        <w:t xml:space="preserve">Більше можливостей для ономастичної поінформованості </w:t>
      </w:r>
      <w:r w:rsidR="00C71CC8" w:rsidRPr="00C71CC8">
        <w:rPr>
          <w:rFonts w:cs="Times New Roman"/>
          <w:sz w:val="28"/>
          <w:szCs w:val="28"/>
        </w:rPr>
        <w:t>підростаючого покоління</w:t>
      </w:r>
      <w:r w:rsidRPr="00C71CC8">
        <w:rPr>
          <w:rFonts w:cs="Times New Roman"/>
          <w:sz w:val="28"/>
          <w:szCs w:val="28"/>
        </w:rPr>
        <w:t xml:space="preserve"> мають вищі навчальні заклади, адже така навчальна дисципліна, як «</w:t>
      </w:r>
      <w:r w:rsidR="00B1412C" w:rsidRPr="00C71CC8">
        <w:rPr>
          <w:rFonts w:cs="Times New Roman"/>
          <w:sz w:val="28"/>
          <w:szCs w:val="28"/>
        </w:rPr>
        <w:t>Українська ономастика</w:t>
      </w:r>
      <w:r w:rsidR="005B6357" w:rsidRPr="00C71CC8">
        <w:rPr>
          <w:rFonts w:cs="Times New Roman"/>
          <w:sz w:val="28"/>
          <w:szCs w:val="28"/>
        </w:rPr>
        <w:t>»</w:t>
      </w:r>
      <w:r w:rsidR="00B1412C" w:rsidRPr="00C71CC8">
        <w:rPr>
          <w:rFonts w:cs="Times New Roman"/>
          <w:sz w:val="28"/>
          <w:szCs w:val="28"/>
        </w:rPr>
        <w:t xml:space="preserve">, включена у навчальні плани багатьох ВНЗ (насамперед факультетів української філології, а також історичних або географічних). За нашими даними, спецкурси або спецсемінари з ономастичних проблем читаються </w:t>
      </w:r>
      <w:r w:rsidR="003508F5" w:rsidRPr="00C71CC8">
        <w:rPr>
          <w:rFonts w:cs="Times New Roman"/>
          <w:sz w:val="28"/>
          <w:szCs w:val="28"/>
        </w:rPr>
        <w:t>у</w:t>
      </w:r>
      <w:r w:rsidR="00B1412C" w:rsidRPr="00C71CC8">
        <w:rPr>
          <w:rFonts w:cs="Times New Roman"/>
          <w:sz w:val="28"/>
          <w:szCs w:val="28"/>
        </w:rPr>
        <w:t xml:space="preserve"> Донецькому національному університеті, Київському національному університеті імені Тараса Шевченка, Луганському національному університеті імені Т. Г. Шевченка, Одеському національному університеті імені І. І. Мечникова, </w:t>
      </w:r>
      <w:r w:rsidR="005B6357" w:rsidRPr="00C71CC8">
        <w:rPr>
          <w:rFonts w:cs="Times New Roman"/>
          <w:sz w:val="28"/>
          <w:szCs w:val="28"/>
        </w:rPr>
        <w:t xml:space="preserve">Східноєвропейському національному університеті імені Лесі Українки, </w:t>
      </w:r>
      <w:r w:rsidR="00B1412C" w:rsidRPr="00C71CC8">
        <w:rPr>
          <w:rFonts w:cs="Times New Roman"/>
          <w:sz w:val="28"/>
          <w:szCs w:val="28"/>
        </w:rPr>
        <w:t xml:space="preserve">Тернопільському національному педагогічному університеті імені Володимира Гнатюка, Ужгородському національному університеті, Уманському державному педагогічному </w:t>
      </w:r>
      <w:r w:rsidR="00B1412C" w:rsidRPr="00C71CC8">
        <w:rPr>
          <w:rFonts w:cs="Times New Roman"/>
          <w:sz w:val="28"/>
          <w:szCs w:val="28"/>
        </w:rPr>
        <w:lastRenderedPageBreak/>
        <w:t xml:space="preserve">університеті імені Павла Тичини, Хмельницькому національному університеті, Чернівецькому національному університеті імені </w:t>
      </w:r>
      <w:r w:rsidR="005B6357" w:rsidRPr="00C71CC8">
        <w:rPr>
          <w:rFonts w:cs="Times New Roman"/>
          <w:sz w:val="28"/>
          <w:szCs w:val="28"/>
        </w:rPr>
        <w:t>Юрія Федьковича</w:t>
      </w:r>
      <w:r w:rsidR="00B1412C" w:rsidRPr="00C71CC8">
        <w:rPr>
          <w:rFonts w:cs="Times New Roman"/>
          <w:sz w:val="28"/>
          <w:szCs w:val="28"/>
        </w:rPr>
        <w:t xml:space="preserve"> та ін.</w:t>
      </w:r>
      <w:r w:rsidR="003508F5" w:rsidRPr="00C71CC8">
        <w:rPr>
          <w:rFonts w:cs="Times New Roman"/>
          <w:sz w:val="28"/>
          <w:szCs w:val="28"/>
        </w:rPr>
        <w:t xml:space="preserve"> [</w:t>
      </w:r>
      <w:r w:rsidR="00C735E9" w:rsidRPr="00C71CC8">
        <w:rPr>
          <w:rFonts w:cs="Times New Roman"/>
          <w:sz w:val="28"/>
          <w:szCs w:val="28"/>
        </w:rPr>
        <w:t xml:space="preserve">див.: </w:t>
      </w:r>
      <w:proofErr w:type="gramStart"/>
      <w:r w:rsidR="006562C0">
        <w:rPr>
          <w:rFonts w:cs="Times New Roman"/>
          <w:sz w:val="28"/>
          <w:szCs w:val="28"/>
          <w:lang w:val="ru-RU"/>
        </w:rPr>
        <w:t>41, с. </w:t>
      </w:r>
      <w:r w:rsidR="003508F5" w:rsidRPr="00C71CC8">
        <w:rPr>
          <w:rFonts w:cs="Times New Roman"/>
          <w:sz w:val="28"/>
          <w:szCs w:val="28"/>
          <w:lang w:val="ru-RU"/>
        </w:rPr>
        <w:t>6</w:t>
      </w:r>
      <w:r w:rsidR="003508F5" w:rsidRPr="00C71CC8">
        <w:rPr>
          <w:rFonts w:cs="Times New Roman"/>
          <w:sz w:val="28"/>
          <w:szCs w:val="28"/>
        </w:rPr>
        <w:t>].</w:t>
      </w:r>
      <w:proofErr w:type="gramEnd"/>
    </w:p>
    <w:p w:rsidR="00C735E9" w:rsidRPr="00C71CC8" w:rsidRDefault="00780551" w:rsidP="003C02C1">
      <w:pPr>
        <w:spacing w:line="360" w:lineRule="auto"/>
        <w:ind w:left="0" w:right="0" w:firstLine="567"/>
        <w:rPr>
          <w:rFonts w:cs="Times New Roman"/>
          <w:sz w:val="28"/>
          <w:szCs w:val="28"/>
        </w:rPr>
      </w:pPr>
      <w:r w:rsidRPr="00C71CC8">
        <w:rPr>
          <w:rFonts w:cs="Times New Roman"/>
          <w:sz w:val="28"/>
          <w:szCs w:val="28"/>
        </w:rPr>
        <w:t xml:space="preserve">Українська ономастика має і давні традиції вивчення пропріальної лексики, і досить вагомі напрацювання, що стосуються </w:t>
      </w:r>
      <w:r w:rsidR="00151928" w:rsidRPr="00C71CC8">
        <w:rPr>
          <w:rFonts w:cs="Times New Roman"/>
          <w:sz w:val="28"/>
          <w:szCs w:val="28"/>
        </w:rPr>
        <w:t xml:space="preserve">як </w:t>
      </w:r>
      <w:r w:rsidR="006562C0" w:rsidRPr="00C71CC8">
        <w:rPr>
          <w:rFonts w:cs="Times New Roman"/>
          <w:sz w:val="28"/>
          <w:szCs w:val="28"/>
        </w:rPr>
        <w:t>розробки</w:t>
      </w:r>
      <w:r w:rsidR="00151928" w:rsidRPr="00C71CC8">
        <w:rPr>
          <w:rFonts w:cs="Times New Roman"/>
          <w:sz w:val="28"/>
          <w:szCs w:val="28"/>
        </w:rPr>
        <w:t xml:space="preserve"> загальнотеоретичних питань, так і </w:t>
      </w:r>
      <w:r w:rsidR="00B36CDA" w:rsidRPr="00C71CC8">
        <w:rPr>
          <w:rFonts w:cs="Times New Roman"/>
          <w:sz w:val="28"/>
          <w:szCs w:val="28"/>
        </w:rPr>
        <w:t xml:space="preserve">аналізу насамперед антропонімів і топонімів (рідше – інших класів онімів). Варто назвати таких вітчизняних ономастів, як </w:t>
      </w:r>
      <w:r w:rsidR="00B1412C" w:rsidRPr="00C71CC8">
        <w:rPr>
          <w:rFonts w:cs="Times New Roman"/>
          <w:sz w:val="28"/>
          <w:szCs w:val="28"/>
        </w:rPr>
        <w:t>Л. О. </w:t>
      </w:r>
      <w:proofErr w:type="spellStart"/>
      <w:r w:rsidR="00B1412C" w:rsidRPr="00C71CC8">
        <w:rPr>
          <w:rFonts w:cs="Times New Roman"/>
          <w:sz w:val="28"/>
          <w:szCs w:val="28"/>
        </w:rPr>
        <w:t>Беле</w:t>
      </w:r>
      <w:r w:rsidR="00B36CDA" w:rsidRPr="00C71CC8">
        <w:rPr>
          <w:rFonts w:cs="Times New Roman"/>
          <w:sz w:val="28"/>
          <w:szCs w:val="28"/>
        </w:rPr>
        <w:t>й</w:t>
      </w:r>
      <w:proofErr w:type="spellEnd"/>
      <w:r w:rsidR="00B1412C" w:rsidRPr="00C71CC8">
        <w:rPr>
          <w:rFonts w:cs="Times New Roman"/>
          <w:sz w:val="28"/>
          <w:szCs w:val="28"/>
        </w:rPr>
        <w:t>, О. О. Беле</w:t>
      </w:r>
      <w:r w:rsidR="00B36CDA" w:rsidRPr="00C71CC8">
        <w:rPr>
          <w:rFonts w:cs="Times New Roman"/>
          <w:sz w:val="28"/>
          <w:szCs w:val="28"/>
        </w:rPr>
        <w:t>й</w:t>
      </w:r>
      <w:r w:rsidR="00B1412C" w:rsidRPr="00C71CC8">
        <w:rPr>
          <w:rFonts w:cs="Times New Roman"/>
          <w:sz w:val="28"/>
          <w:szCs w:val="28"/>
        </w:rPr>
        <w:t>, А. О. Білецьк</w:t>
      </w:r>
      <w:r w:rsidR="00B36CDA" w:rsidRPr="00C71CC8">
        <w:rPr>
          <w:rFonts w:cs="Times New Roman"/>
          <w:sz w:val="28"/>
          <w:szCs w:val="28"/>
        </w:rPr>
        <w:t>ий</w:t>
      </w:r>
      <w:r w:rsidR="00B1412C" w:rsidRPr="00C71CC8">
        <w:rPr>
          <w:rFonts w:cs="Times New Roman"/>
          <w:sz w:val="28"/>
          <w:szCs w:val="28"/>
        </w:rPr>
        <w:t>, Д. Г. </w:t>
      </w:r>
      <w:proofErr w:type="spellStart"/>
      <w:r w:rsidR="00B1412C" w:rsidRPr="00C71CC8">
        <w:rPr>
          <w:rFonts w:cs="Times New Roman"/>
          <w:sz w:val="28"/>
          <w:szCs w:val="28"/>
        </w:rPr>
        <w:t>Бучк</w:t>
      </w:r>
      <w:r w:rsidR="00151928" w:rsidRPr="00C71CC8">
        <w:rPr>
          <w:rFonts w:cs="Times New Roman"/>
          <w:sz w:val="28"/>
          <w:szCs w:val="28"/>
        </w:rPr>
        <w:t>о</w:t>
      </w:r>
      <w:proofErr w:type="spellEnd"/>
      <w:r w:rsidR="00B1412C" w:rsidRPr="00C71CC8">
        <w:rPr>
          <w:rFonts w:cs="Times New Roman"/>
          <w:sz w:val="28"/>
          <w:szCs w:val="28"/>
        </w:rPr>
        <w:t>, В. А. </w:t>
      </w:r>
      <w:proofErr w:type="spellStart"/>
      <w:r w:rsidR="00B1412C" w:rsidRPr="00C71CC8">
        <w:rPr>
          <w:rFonts w:cs="Times New Roman"/>
          <w:sz w:val="28"/>
          <w:szCs w:val="28"/>
        </w:rPr>
        <w:t>Бушаков</w:t>
      </w:r>
      <w:proofErr w:type="spellEnd"/>
      <w:r w:rsidR="00B1412C" w:rsidRPr="00C71CC8">
        <w:rPr>
          <w:rFonts w:cs="Times New Roman"/>
          <w:sz w:val="28"/>
          <w:szCs w:val="28"/>
        </w:rPr>
        <w:t>, К. Й. Галас, В. М. Галич, І. </w:t>
      </w:r>
      <w:proofErr w:type="spellStart"/>
      <w:r w:rsidR="00B1412C" w:rsidRPr="00C71CC8">
        <w:rPr>
          <w:rFonts w:cs="Times New Roman"/>
          <w:sz w:val="28"/>
          <w:szCs w:val="28"/>
        </w:rPr>
        <w:t>Герус-Тарновецьк</w:t>
      </w:r>
      <w:r w:rsidR="00151928" w:rsidRPr="00C71CC8">
        <w:rPr>
          <w:rFonts w:cs="Times New Roman"/>
          <w:sz w:val="28"/>
          <w:szCs w:val="28"/>
        </w:rPr>
        <w:t>а</w:t>
      </w:r>
      <w:proofErr w:type="spellEnd"/>
      <w:r w:rsidR="00B1412C" w:rsidRPr="00C71CC8">
        <w:rPr>
          <w:rFonts w:cs="Times New Roman"/>
          <w:sz w:val="28"/>
          <w:szCs w:val="28"/>
        </w:rPr>
        <w:t>, В. О. </w:t>
      </w:r>
      <w:proofErr w:type="spellStart"/>
      <w:r w:rsidR="00B1412C" w:rsidRPr="00C71CC8">
        <w:rPr>
          <w:rFonts w:cs="Times New Roman"/>
          <w:sz w:val="28"/>
          <w:szCs w:val="28"/>
        </w:rPr>
        <w:t>Горпинич</w:t>
      </w:r>
      <w:proofErr w:type="spellEnd"/>
      <w:r w:rsidR="00B1412C" w:rsidRPr="00C71CC8">
        <w:rPr>
          <w:rFonts w:cs="Times New Roman"/>
          <w:sz w:val="28"/>
          <w:szCs w:val="28"/>
        </w:rPr>
        <w:t>, А. Г. </w:t>
      </w:r>
      <w:proofErr w:type="spellStart"/>
      <w:r w:rsidR="00B1412C" w:rsidRPr="00C71CC8">
        <w:rPr>
          <w:rFonts w:cs="Times New Roman"/>
          <w:sz w:val="28"/>
          <w:szCs w:val="28"/>
        </w:rPr>
        <w:t>Гудманян</w:t>
      </w:r>
      <w:proofErr w:type="spellEnd"/>
      <w:r w:rsidR="00B1412C" w:rsidRPr="00C71CC8">
        <w:rPr>
          <w:rFonts w:cs="Times New Roman"/>
          <w:sz w:val="28"/>
          <w:szCs w:val="28"/>
        </w:rPr>
        <w:t xml:space="preserve">, </w:t>
      </w:r>
      <w:r w:rsidR="00151928" w:rsidRPr="00C71CC8">
        <w:rPr>
          <w:rFonts w:cs="Times New Roman"/>
          <w:sz w:val="28"/>
          <w:szCs w:val="28"/>
        </w:rPr>
        <w:t xml:space="preserve">І. М. Желєзняк, </w:t>
      </w:r>
      <w:r w:rsidR="00B1412C" w:rsidRPr="00C71CC8">
        <w:rPr>
          <w:rFonts w:cs="Times New Roman"/>
          <w:sz w:val="28"/>
          <w:szCs w:val="28"/>
        </w:rPr>
        <w:t>В. М. </w:t>
      </w:r>
      <w:proofErr w:type="spellStart"/>
      <w:r w:rsidR="00B1412C" w:rsidRPr="00C71CC8">
        <w:rPr>
          <w:rFonts w:cs="Times New Roman"/>
          <w:sz w:val="28"/>
          <w:szCs w:val="28"/>
        </w:rPr>
        <w:t>Калінкін</w:t>
      </w:r>
      <w:proofErr w:type="spellEnd"/>
      <w:r w:rsidR="00B1412C" w:rsidRPr="00C71CC8">
        <w:rPr>
          <w:rFonts w:cs="Times New Roman"/>
          <w:sz w:val="28"/>
          <w:szCs w:val="28"/>
        </w:rPr>
        <w:t>, О. П. Карпенко, О. Ю. Карпенко, Ю. О. </w:t>
      </w:r>
      <w:proofErr w:type="spellStart"/>
      <w:r w:rsidR="00B1412C" w:rsidRPr="00C71CC8">
        <w:rPr>
          <w:rFonts w:cs="Times New Roman"/>
          <w:sz w:val="28"/>
          <w:szCs w:val="28"/>
        </w:rPr>
        <w:t>Карпенка</w:t>
      </w:r>
      <w:r w:rsidR="00151928" w:rsidRPr="00C71CC8">
        <w:rPr>
          <w:rFonts w:cs="Times New Roman"/>
          <w:sz w:val="28"/>
          <w:szCs w:val="28"/>
        </w:rPr>
        <w:t>о</w:t>
      </w:r>
      <w:proofErr w:type="spellEnd"/>
      <w:r w:rsidR="00B1412C" w:rsidRPr="00C71CC8">
        <w:rPr>
          <w:rFonts w:cs="Times New Roman"/>
          <w:sz w:val="28"/>
          <w:szCs w:val="28"/>
        </w:rPr>
        <w:t>, А. П. </w:t>
      </w:r>
      <w:proofErr w:type="spellStart"/>
      <w:r w:rsidR="00B1412C" w:rsidRPr="00C71CC8">
        <w:rPr>
          <w:rFonts w:cs="Times New Roman"/>
          <w:sz w:val="28"/>
          <w:szCs w:val="28"/>
        </w:rPr>
        <w:t>Корепанов</w:t>
      </w:r>
      <w:r w:rsidR="00151928" w:rsidRPr="00C71CC8">
        <w:rPr>
          <w:rFonts w:cs="Times New Roman"/>
          <w:sz w:val="28"/>
          <w:szCs w:val="28"/>
        </w:rPr>
        <w:t>а</w:t>
      </w:r>
      <w:proofErr w:type="spellEnd"/>
      <w:r w:rsidR="00B1412C" w:rsidRPr="00C71CC8">
        <w:rPr>
          <w:rFonts w:cs="Times New Roman"/>
          <w:sz w:val="28"/>
          <w:szCs w:val="28"/>
        </w:rPr>
        <w:t>, О. А. </w:t>
      </w:r>
      <w:proofErr w:type="spellStart"/>
      <w:r w:rsidR="00B1412C" w:rsidRPr="00C71CC8">
        <w:rPr>
          <w:rFonts w:cs="Times New Roman"/>
          <w:sz w:val="28"/>
          <w:szCs w:val="28"/>
        </w:rPr>
        <w:t>Купчинськ</w:t>
      </w:r>
      <w:r w:rsidR="00151928" w:rsidRPr="00C71CC8">
        <w:rPr>
          <w:rFonts w:cs="Times New Roman"/>
          <w:sz w:val="28"/>
          <w:szCs w:val="28"/>
        </w:rPr>
        <w:t>ий</w:t>
      </w:r>
      <w:proofErr w:type="spellEnd"/>
      <w:r w:rsidR="00B1412C" w:rsidRPr="00C71CC8">
        <w:rPr>
          <w:rFonts w:cs="Times New Roman"/>
          <w:sz w:val="28"/>
          <w:szCs w:val="28"/>
        </w:rPr>
        <w:t>, В. В. Лобод</w:t>
      </w:r>
      <w:r w:rsidR="00151928" w:rsidRPr="00C71CC8">
        <w:rPr>
          <w:rFonts w:cs="Times New Roman"/>
          <w:sz w:val="28"/>
          <w:szCs w:val="28"/>
        </w:rPr>
        <w:t>а</w:t>
      </w:r>
      <w:r w:rsidR="00B1412C" w:rsidRPr="00C71CC8">
        <w:rPr>
          <w:rFonts w:cs="Times New Roman"/>
          <w:sz w:val="28"/>
          <w:szCs w:val="28"/>
        </w:rPr>
        <w:t>, В. В. </w:t>
      </w:r>
      <w:proofErr w:type="spellStart"/>
      <w:r w:rsidR="00B1412C" w:rsidRPr="00C71CC8">
        <w:rPr>
          <w:rFonts w:cs="Times New Roman"/>
          <w:sz w:val="28"/>
          <w:szCs w:val="28"/>
        </w:rPr>
        <w:t>Лучик</w:t>
      </w:r>
      <w:proofErr w:type="spellEnd"/>
      <w:r w:rsidR="00B1412C" w:rsidRPr="00C71CC8">
        <w:rPr>
          <w:rFonts w:cs="Times New Roman"/>
          <w:sz w:val="28"/>
          <w:szCs w:val="28"/>
        </w:rPr>
        <w:t>, Л. Т. Масенко, С. М. </w:t>
      </w:r>
      <w:proofErr w:type="spellStart"/>
      <w:r w:rsidR="00B1412C" w:rsidRPr="00C71CC8">
        <w:rPr>
          <w:rFonts w:cs="Times New Roman"/>
          <w:sz w:val="28"/>
          <w:szCs w:val="28"/>
        </w:rPr>
        <w:t>Медвідь-Пахомов</w:t>
      </w:r>
      <w:r w:rsidR="00151928" w:rsidRPr="00C71CC8">
        <w:rPr>
          <w:rFonts w:cs="Times New Roman"/>
          <w:sz w:val="28"/>
          <w:szCs w:val="28"/>
        </w:rPr>
        <w:t>а</w:t>
      </w:r>
      <w:proofErr w:type="spellEnd"/>
      <w:r w:rsidR="00B1412C" w:rsidRPr="00C71CC8">
        <w:rPr>
          <w:rFonts w:cs="Times New Roman"/>
          <w:sz w:val="28"/>
          <w:szCs w:val="28"/>
        </w:rPr>
        <w:t>, І. В. </w:t>
      </w:r>
      <w:proofErr w:type="spellStart"/>
      <w:r w:rsidR="00B1412C" w:rsidRPr="00C71CC8">
        <w:rPr>
          <w:rFonts w:cs="Times New Roman"/>
          <w:sz w:val="28"/>
          <w:szCs w:val="28"/>
        </w:rPr>
        <w:t>Муромцев</w:t>
      </w:r>
      <w:proofErr w:type="spellEnd"/>
      <w:r w:rsidR="00B1412C" w:rsidRPr="00C71CC8">
        <w:rPr>
          <w:rFonts w:cs="Times New Roman"/>
          <w:sz w:val="28"/>
          <w:szCs w:val="28"/>
        </w:rPr>
        <w:t>, В. В. Німчук, Є. С. </w:t>
      </w:r>
      <w:proofErr w:type="spellStart"/>
      <w:r w:rsidR="00B1412C" w:rsidRPr="00C71CC8">
        <w:rPr>
          <w:rFonts w:cs="Times New Roman"/>
          <w:sz w:val="28"/>
          <w:szCs w:val="28"/>
        </w:rPr>
        <w:t>Отін</w:t>
      </w:r>
      <w:proofErr w:type="spellEnd"/>
      <w:r w:rsidR="00B1412C" w:rsidRPr="00C71CC8">
        <w:rPr>
          <w:rFonts w:cs="Times New Roman"/>
          <w:sz w:val="28"/>
          <w:szCs w:val="28"/>
        </w:rPr>
        <w:t>, Я. О. </w:t>
      </w:r>
      <w:proofErr w:type="spellStart"/>
      <w:r w:rsidR="00B1412C" w:rsidRPr="00C71CC8">
        <w:rPr>
          <w:rFonts w:cs="Times New Roman"/>
          <w:sz w:val="28"/>
          <w:szCs w:val="28"/>
        </w:rPr>
        <w:t>Пур</w:t>
      </w:r>
      <w:r w:rsidR="00151928" w:rsidRPr="00C71CC8">
        <w:rPr>
          <w:rFonts w:cs="Times New Roman"/>
          <w:sz w:val="28"/>
          <w:szCs w:val="28"/>
        </w:rPr>
        <w:t>а</w:t>
      </w:r>
      <w:proofErr w:type="spellEnd"/>
      <w:r w:rsidR="00151928" w:rsidRPr="00C71CC8">
        <w:rPr>
          <w:rFonts w:cs="Times New Roman"/>
          <w:sz w:val="28"/>
          <w:szCs w:val="28"/>
        </w:rPr>
        <w:t>, Ю. К. Редько</w:t>
      </w:r>
      <w:r w:rsidR="00B1412C" w:rsidRPr="00C71CC8">
        <w:rPr>
          <w:rFonts w:cs="Times New Roman"/>
          <w:sz w:val="28"/>
          <w:szCs w:val="28"/>
        </w:rPr>
        <w:t>, Л. Г. Скрипник, О. С. Стрижак, І. Д. </w:t>
      </w:r>
      <w:proofErr w:type="spellStart"/>
      <w:r w:rsidR="00B1412C" w:rsidRPr="00C71CC8">
        <w:rPr>
          <w:rFonts w:cs="Times New Roman"/>
          <w:sz w:val="28"/>
          <w:szCs w:val="28"/>
        </w:rPr>
        <w:t>Сухомлин</w:t>
      </w:r>
      <w:proofErr w:type="spellEnd"/>
      <w:r w:rsidR="00B1412C" w:rsidRPr="00C71CC8">
        <w:rPr>
          <w:rFonts w:cs="Times New Roman"/>
          <w:sz w:val="28"/>
          <w:szCs w:val="28"/>
        </w:rPr>
        <w:t>, М. І. </w:t>
      </w:r>
      <w:proofErr w:type="spellStart"/>
      <w:r w:rsidR="00B1412C" w:rsidRPr="00C71CC8">
        <w:rPr>
          <w:rFonts w:cs="Times New Roman"/>
          <w:sz w:val="28"/>
          <w:szCs w:val="28"/>
        </w:rPr>
        <w:t>Сюськ</w:t>
      </w:r>
      <w:r w:rsidR="00151928" w:rsidRPr="00C71CC8">
        <w:rPr>
          <w:rFonts w:cs="Times New Roman"/>
          <w:sz w:val="28"/>
          <w:szCs w:val="28"/>
        </w:rPr>
        <w:t>о</w:t>
      </w:r>
      <w:proofErr w:type="spellEnd"/>
      <w:r w:rsidR="00B1412C" w:rsidRPr="00C71CC8">
        <w:rPr>
          <w:rFonts w:cs="Times New Roman"/>
          <w:sz w:val="28"/>
          <w:szCs w:val="28"/>
        </w:rPr>
        <w:t xml:space="preserve">, </w:t>
      </w:r>
      <w:r w:rsidR="004C252A" w:rsidRPr="00C71CC8">
        <w:rPr>
          <w:rFonts w:cs="Times New Roman"/>
          <w:sz w:val="28"/>
          <w:szCs w:val="28"/>
        </w:rPr>
        <w:t xml:space="preserve">М. М. Торчинський, </w:t>
      </w:r>
      <w:r w:rsidR="00B1412C" w:rsidRPr="00C71CC8">
        <w:rPr>
          <w:rFonts w:cs="Times New Roman"/>
          <w:sz w:val="28"/>
          <w:szCs w:val="28"/>
        </w:rPr>
        <w:t>М. В. </w:t>
      </w:r>
      <w:proofErr w:type="spellStart"/>
      <w:r w:rsidR="00B1412C" w:rsidRPr="00C71CC8">
        <w:rPr>
          <w:rFonts w:cs="Times New Roman"/>
          <w:sz w:val="28"/>
          <w:szCs w:val="28"/>
        </w:rPr>
        <w:t>Фененк</w:t>
      </w:r>
      <w:r w:rsidR="00151928" w:rsidRPr="00C71CC8">
        <w:rPr>
          <w:rFonts w:cs="Times New Roman"/>
          <w:sz w:val="28"/>
          <w:szCs w:val="28"/>
        </w:rPr>
        <w:t>о</w:t>
      </w:r>
      <w:proofErr w:type="spellEnd"/>
      <w:r w:rsidR="00151928" w:rsidRPr="00C71CC8">
        <w:rPr>
          <w:rFonts w:cs="Times New Roman"/>
          <w:sz w:val="28"/>
          <w:szCs w:val="28"/>
        </w:rPr>
        <w:t>, З. Т. Франко, М. Л. </w:t>
      </w:r>
      <w:proofErr w:type="spellStart"/>
      <w:r w:rsidR="00151928" w:rsidRPr="00C71CC8">
        <w:rPr>
          <w:rFonts w:cs="Times New Roman"/>
          <w:sz w:val="28"/>
          <w:szCs w:val="28"/>
        </w:rPr>
        <w:t>Худаш</w:t>
      </w:r>
      <w:proofErr w:type="spellEnd"/>
      <w:r w:rsidR="00B1412C" w:rsidRPr="00C71CC8">
        <w:rPr>
          <w:rFonts w:cs="Times New Roman"/>
          <w:sz w:val="28"/>
          <w:szCs w:val="28"/>
        </w:rPr>
        <w:t>, П. П. Чучк</w:t>
      </w:r>
      <w:r w:rsidR="00151928" w:rsidRPr="00C71CC8">
        <w:rPr>
          <w:rFonts w:cs="Times New Roman"/>
          <w:sz w:val="28"/>
          <w:szCs w:val="28"/>
        </w:rPr>
        <w:t>а</w:t>
      </w:r>
      <w:r w:rsidR="00B1412C" w:rsidRPr="00C71CC8">
        <w:rPr>
          <w:rFonts w:cs="Times New Roman"/>
          <w:sz w:val="28"/>
          <w:szCs w:val="28"/>
        </w:rPr>
        <w:t>, В. П. </w:t>
      </w:r>
      <w:proofErr w:type="spellStart"/>
      <w:r w:rsidR="00B1412C" w:rsidRPr="00C71CC8">
        <w:rPr>
          <w:rFonts w:cs="Times New Roman"/>
          <w:sz w:val="28"/>
          <w:szCs w:val="28"/>
        </w:rPr>
        <w:t>Шульгач</w:t>
      </w:r>
      <w:proofErr w:type="spellEnd"/>
      <w:r w:rsidR="00995562" w:rsidRPr="00C71CC8">
        <w:rPr>
          <w:rFonts w:cs="Times New Roman"/>
          <w:sz w:val="28"/>
          <w:szCs w:val="28"/>
        </w:rPr>
        <w:t xml:space="preserve"> та ін.). Можна послуговуватися і дослідженнями</w:t>
      </w:r>
      <w:r w:rsidR="00B1412C" w:rsidRPr="00C71CC8">
        <w:rPr>
          <w:rFonts w:cs="Times New Roman"/>
          <w:sz w:val="28"/>
          <w:szCs w:val="28"/>
        </w:rPr>
        <w:t xml:space="preserve"> зарубіжних </w:t>
      </w:r>
      <w:r w:rsidR="00995562" w:rsidRPr="00C71CC8">
        <w:rPr>
          <w:rFonts w:cs="Times New Roman"/>
          <w:sz w:val="28"/>
          <w:szCs w:val="28"/>
        </w:rPr>
        <w:t xml:space="preserve">вчених </w:t>
      </w:r>
      <w:r w:rsidR="00B1412C" w:rsidRPr="00C71CC8">
        <w:rPr>
          <w:rFonts w:cs="Times New Roman"/>
          <w:sz w:val="28"/>
          <w:szCs w:val="28"/>
        </w:rPr>
        <w:t>(в основному – російських: В. Д. </w:t>
      </w:r>
      <w:proofErr w:type="spellStart"/>
      <w:r w:rsidR="00B1412C" w:rsidRPr="00C71CC8">
        <w:rPr>
          <w:rFonts w:cs="Times New Roman"/>
          <w:sz w:val="28"/>
          <w:szCs w:val="28"/>
        </w:rPr>
        <w:t>Бєлєнької</w:t>
      </w:r>
      <w:proofErr w:type="spellEnd"/>
      <w:r w:rsidR="00B1412C" w:rsidRPr="00C71CC8">
        <w:rPr>
          <w:rFonts w:cs="Times New Roman"/>
          <w:sz w:val="28"/>
          <w:szCs w:val="28"/>
        </w:rPr>
        <w:t>, В. Д. </w:t>
      </w:r>
      <w:proofErr w:type="spellStart"/>
      <w:r w:rsidR="00B1412C" w:rsidRPr="00C71CC8">
        <w:rPr>
          <w:rFonts w:cs="Times New Roman"/>
          <w:sz w:val="28"/>
          <w:szCs w:val="28"/>
        </w:rPr>
        <w:t>Бондалєтова</w:t>
      </w:r>
      <w:proofErr w:type="spellEnd"/>
      <w:r w:rsidR="00B1412C" w:rsidRPr="00C71CC8">
        <w:rPr>
          <w:rFonts w:cs="Times New Roman"/>
          <w:sz w:val="28"/>
          <w:szCs w:val="28"/>
        </w:rPr>
        <w:t>, Г. Ф. Ковальова, Е. Б. </w:t>
      </w:r>
      <w:proofErr w:type="spellStart"/>
      <w:r w:rsidR="00B1412C" w:rsidRPr="00C71CC8">
        <w:rPr>
          <w:rFonts w:cs="Times New Roman"/>
          <w:sz w:val="28"/>
          <w:szCs w:val="28"/>
        </w:rPr>
        <w:t>Магазаника</w:t>
      </w:r>
      <w:proofErr w:type="spellEnd"/>
      <w:r w:rsidR="00B1412C" w:rsidRPr="00C71CC8">
        <w:rPr>
          <w:rFonts w:cs="Times New Roman"/>
          <w:sz w:val="28"/>
          <w:szCs w:val="28"/>
        </w:rPr>
        <w:t>, Е. М. </w:t>
      </w:r>
      <w:proofErr w:type="spellStart"/>
      <w:r w:rsidR="00B1412C" w:rsidRPr="00C71CC8">
        <w:rPr>
          <w:rFonts w:cs="Times New Roman"/>
          <w:sz w:val="28"/>
          <w:szCs w:val="28"/>
        </w:rPr>
        <w:t>Мурзаєва</w:t>
      </w:r>
      <w:proofErr w:type="spellEnd"/>
      <w:r w:rsidR="00B1412C" w:rsidRPr="00C71CC8">
        <w:rPr>
          <w:rFonts w:cs="Times New Roman"/>
          <w:sz w:val="28"/>
          <w:szCs w:val="28"/>
        </w:rPr>
        <w:t>, В. П. </w:t>
      </w:r>
      <w:proofErr w:type="spellStart"/>
      <w:r w:rsidR="00B1412C" w:rsidRPr="00C71CC8">
        <w:rPr>
          <w:rFonts w:cs="Times New Roman"/>
          <w:sz w:val="28"/>
          <w:szCs w:val="28"/>
        </w:rPr>
        <w:t>Нерознака</w:t>
      </w:r>
      <w:proofErr w:type="spellEnd"/>
      <w:r w:rsidR="00B1412C" w:rsidRPr="00C71CC8">
        <w:rPr>
          <w:rFonts w:cs="Times New Roman"/>
          <w:sz w:val="28"/>
          <w:szCs w:val="28"/>
        </w:rPr>
        <w:t>, В. А. Никонова, Н. В. </w:t>
      </w:r>
      <w:proofErr w:type="spellStart"/>
      <w:r w:rsidR="00B1412C" w:rsidRPr="00C71CC8">
        <w:rPr>
          <w:rFonts w:cs="Times New Roman"/>
          <w:sz w:val="28"/>
          <w:szCs w:val="28"/>
        </w:rPr>
        <w:t>Подольської</w:t>
      </w:r>
      <w:proofErr w:type="spellEnd"/>
      <w:r w:rsidR="00B1412C" w:rsidRPr="00C71CC8">
        <w:rPr>
          <w:rFonts w:cs="Times New Roman"/>
          <w:sz w:val="28"/>
          <w:szCs w:val="28"/>
        </w:rPr>
        <w:t>, О. І. Попова, Є. М. Поспєлова, М. Е. </w:t>
      </w:r>
      <w:proofErr w:type="spellStart"/>
      <w:r w:rsidR="00B1412C" w:rsidRPr="00C71CC8">
        <w:rPr>
          <w:rFonts w:cs="Times New Roman"/>
          <w:sz w:val="28"/>
          <w:szCs w:val="28"/>
        </w:rPr>
        <w:t>Рут</w:t>
      </w:r>
      <w:proofErr w:type="spellEnd"/>
      <w:r w:rsidR="00B1412C" w:rsidRPr="00C71CC8">
        <w:rPr>
          <w:rFonts w:cs="Times New Roman"/>
          <w:sz w:val="28"/>
          <w:szCs w:val="28"/>
        </w:rPr>
        <w:t>, О. В. </w:t>
      </w:r>
      <w:proofErr w:type="spellStart"/>
      <w:r w:rsidR="00B1412C" w:rsidRPr="00C71CC8">
        <w:rPr>
          <w:rFonts w:cs="Times New Roman"/>
          <w:sz w:val="28"/>
          <w:szCs w:val="28"/>
        </w:rPr>
        <w:t>Суперанської</w:t>
      </w:r>
      <w:proofErr w:type="spellEnd"/>
      <w:r w:rsidR="00B1412C" w:rsidRPr="00C71CC8">
        <w:rPr>
          <w:rFonts w:cs="Times New Roman"/>
          <w:sz w:val="28"/>
          <w:szCs w:val="28"/>
        </w:rPr>
        <w:t>, Т. Д. </w:t>
      </w:r>
      <w:proofErr w:type="spellStart"/>
      <w:r w:rsidR="00B1412C" w:rsidRPr="00C71CC8">
        <w:rPr>
          <w:rFonts w:cs="Times New Roman"/>
          <w:sz w:val="28"/>
          <w:szCs w:val="28"/>
        </w:rPr>
        <w:t>Суслової</w:t>
      </w:r>
      <w:proofErr w:type="spellEnd"/>
      <w:r w:rsidR="00B1412C" w:rsidRPr="00C71CC8">
        <w:rPr>
          <w:rFonts w:cs="Times New Roman"/>
          <w:sz w:val="28"/>
          <w:szCs w:val="28"/>
        </w:rPr>
        <w:t>, В. М. </w:t>
      </w:r>
      <w:proofErr w:type="spellStart"/>
      <w:r w:rsidR="00B1412C" w:rsidRPr="00C71CC8">
        <w:rPr>
          <w:rFonts w:cs="Times New Roman"/>
          <w:sz w:val="28"/>
          <w:szCs w:val="28"/>
        </w:rPr>
        <w:t>Топорова</w:t>
      </w:r>
      <w:proofErr w:type="spellEnd"/>
      <w:r w:rsidR="00B1412C" w:rsidRPr="00C71CC8">
        <w:rPr>
          <w:rFonts w:cs="Times New Roman"/>
          <w:sz w:val="28"/>
          <w:szCs w:val="28"/>
        </w:rPr>
        <w:t>, О. М. </w:t>
      </w:r>
      <w:proofErr w:type="spellStart"/>
      <w:r w:rsidR="00B1412C" w:rsidRPr="00C71CC8">
        <w:rPr>
          <w:rFonts w:cs="Times New Roman"/>
          <w:sz w:val="28"/>
          <w:szCs w:val="28"/>
        </w:rPr>
        <w:t>Трубачова</w:t>
      </w:r>
      <w:proofErr w:type="spellEnd"/>
      <w:r w:rsidR="00B1412C" w:rsidRPr="00C71CC8">
        <w:rPr>
          <w:rFonts w:cs="Times New Roman"/>
          <w:sz w:val="28"/>
          <w:szCs w:val="28"/>
        </w:rPr>
        <w:t>, Л. В. Успенського, Л. М. Щетиніна та ін.).</w:t>
      </w:r>
      <w:r w:rsidR="00C735E9" w:rsidRPr="00C71CC8">
        <w:rPr>
          <w:rFonts w:cs="Times New Roman"/>
          <w:sz w:val="28"/>
          <w:szCs w:val="28"/>
        </w:rPr>
        <w:t xml:space="preserve"> Безперечно, своє застосування у навчальному процесі знайшли і словники й енциклопедії, звідки можна почерпнути інформацію про антропоніми, топоніми, міфоніми, космоніми тощо. Цікавий матеріал ономастичного спрямування наявний і у працях науково-популярного жанру [див.: </w:t>
      </w:r>
      <w:r w:rsidR="006562C0">
        <w:rPr>
          <w:rFonts w:cs="Times New Roman"/>
          <w:sz w:val="28"/>
          <w:szCs w:val="28"/>
        </w:rPr>
        <w:t>41, с. </w:t>
      </w:r>
      <w:r w:rsidR="00C735E9" w:rsidRPr="00C71CC8">
        <w:rPr>
          <w:rFonts w:cs="Times New Roman"/>
          <w:sz w:val="28"/>
          <w:szCs w:val="28"/>
        </w:rPr>
        <w:t>6</w:t>
      </w:r>
      <w:r w:rsidR="006562C0">
        <w:rPr>
          <w:rFonts w:cs="Times New Roman"/>
          <w:sz w:val="28"/>
          <w:szCs w:val="28"/>
        </w:rPr>
        <w:t>–</w:t>
      </w:r>
      <w:r w:rsidR="00C735E9" w:rsidRPr="00C71CC8">
        <w:rPr>
          <w:rFonts w:cs="Times New Roman"/>
          <w:sz w:val="28"/>
          <w:szCs w:val="28"/>
        </w:rPr>
        <w:t>7].</w:t>
      </w:r>
    </w:p>
    <w:p w:rsidR="004C252A" w:rsidRPr="00C71CC8" w:rsidRDefault="00AD06AD" w:rsidP="003C02C1">
      <w:pPr>
        <w:spacing w:line="360" w:lineRule="auto"/>
        <w:ind w:left="0" w:right="0" w:firstLine="567"/>
        <w:rPr>
          <w:rFonts w:cs="Times New Roman"/>
          <w:sz w:val="28"/>
          <w:szCs w:val="28"/>
        </w:rPr>
      </w:pPr>
      <w:r w:rsidRPr="00C71CC8">
        <w:rPr>
          <w:rFonts w:cs="Times New Roman"/>
          <w:sz w:val="28"/>
          <w:szCs w:val="28"/>
        </w:rPr>
        <w:t>Проте лише окремі роботи названих вище</w:t>
      </w:r>
      <w:r w:rsidR="00B1412C" w:rsidRPr="00C71CC8">
        <w:rPr>
          <w:rFonts w:cs="Times New Roman"/>
          <w:sz w:val="28"/>
          <w:szCs w:val="28"/>
        </w:rPr>
        <w:t xml:space="preserve"> та інших авторів мають навчально-методичне спрямування, що відбито і в їхніх </w:t>
      </w:r>
      <w:r w:rsidR="004C252A" w:rsidRPr="00C71CC8">
        <w:rPr>
          <w:rFonts w:cs="Times New Roman"/>
          <w:sz w:val="28"/>
          <w:szCs w:val="28"/>
        </w:rPr>
        <w:t>жанрових різновидах, на кшталт «</w:t>
      </w:r>
      <w:r w:rsidR="00B1412C" w:rsidRPr="00C71CC8">
        <w:rPr>
          <w:rFonts w:cs="Times New Roman"/>
          <w:iCs/>
          <w:sz w:val="28"/>
          <w:szCs w:val="28"/>
        </w:rPr>
        <w:t>конспекти лекцій</w:t>
      </w:r>
      <w:r w:rsidR="004C252A" w:rsidRPr="00C71CC8">
        <w:rPr>
          <w:rFonts w:cs="Times New Roman"/>
          <w:iCs/>
          <w:sz w:val="28"/>
          <w:szCs w:val="28"/>
        </w:rPr>
        <w:t>», «</w:t>
      </w:r>
      <w:r w:rsidR="00B1412C" w:rsidRPr="00C71CC8">
        <w:rPr>
          <w:rFonts w:cs="Times New Roman"/>
          <w:iCs/>
          <w:sz w:val="28"/>
          <w:szCs w:val="28"/>
        </w:rPr>
        <w:t>методичні посібники</w:t>
      </w:r>
      <w:r w:rsidR="004C252A" w:rsidRPr="00C71CC8">
        <w:rPr>
          <w:rFonts w:cs="Times New Roman"/>
          <w:iCs/>
          <w:sz w:val="28"/>
          <w:szCs w:val="28"/>
        </w:rPr>
        <w:t>»</w:t>
      </w:r>
      <w:r w:rsidR="004C252A" w:rsidRPr="00C71CC8">
        <w:rPr>
          <w:rFonts w:cs="Times New Roman"/>
          <w:sz w:val="28"/>
          <w:szCs w:val="28"/>
        </w:rPr>
        <w:t>, «</w:t>
      </w:r>
      <w:r w:rsidR="00B1412C" w:rsidRPr="00C71CC8">
        <w:rPr>
          <w:rFonts w:cs="Times New Roman"/>
          <w:iCs/>
          <w:sz w:val="28"/>
          <w:szCs w:val="28"/>
        </w:rPr>
        <w:t>методичні рекомендації</w:t>
      </w:r>
      <w:r w:rsidR="004C252A" w:rsidRPr="00C71CC8">
        <w:rPr>
          <w:rFonts w:cs="Times New Roman"/>
          <w:iCs/>
          <w:sz w:val="28"/>
          <w:szCs w:val="28"/>
        </w:rPr>
        <w:t>», «</w:t>
      </w:r>
      <w:r w:rsidR="00B1412C" w:rsidRPr="00C71CC8">
        <w:rPr>
          <w:rFonts w:cs="Times New Roman"/>
          <w:iCs/>
          <w:sz w:val="28"/>
          <w:szCs w:val="28"/>
        </w:rPr>
        <w:t>навчальні посібники</w:t>
      </w:r>
      <w:r w:rsidR="004C252A" w:rsidRPr="00C71CC8">
        <w:rPr>
          <w:rFonts w:cs="Times New Roman"/>
          <w:iCs/>
          <w:sz w:val="28"/>
          <w:szCs w:val="28"/>
        </w:rPr>
        <w:t xml:space="preserve"> (для студентів)</w:t>
      </w:r>
      <w:r w:rsidR="004C252A" w:rsidRPr="00C71CC8">
        <w:rPr>
          <w:rFonts w:cs="Times New Roman"/>
          <w:sz w:val="28"/>
          <w:szCs w:val="28"/>
        </w:rPr>
        <w:t xml:space="preserve">» тощо. Оскільки саме ці </w:t>
      </w:r>
      <w:r w:rsidR="004C252A" w:rsidRPr="00C71CC8">
        <w:rPr>
          <w:rFonts w:cs="Times New Roman"/>
          <w:sz w:val="28"/>
          <w:szCs w:val="28"/>
        </w:rPr>
        <w:lastRenderedPageBreak/>
        <w:t xml:space="preserve">праці в основному і забезпечують ономастичну поінформованість </w:t>
      </w:r>
      <w:r w:rsidR="00FB108C">
        <w:rPr>
          <w:rFonts w:cs="Times New Roman"/>
          <w:sz w:val="28"/>
          <w:szCs w:val="28"/>
        </w:rPr>
        <w:t>студентів</w:t>
      </w:r>
      <w:r w:rsidR="004C252A" w:rsidRPr="00C71CC8">
        <w:rPr>
          <w:rFonts w:cs="Times New Roman"/>
          <w:sz w:val="28"/>
          <w:szCs w:val="28"/>
        </w:rPr>
        <w:t xml:space="preserve">, </w:t>
      </w:r>
      <w:r w:rsidR="00FB108C">
        <w:rPr>
          <w:rFonts w:cs="Times New Roman"/>
          <w:sz w:val="28"/>
          <w:szCs w:val="28"/>
        </w:rPr>
        <w:t xml:space="preserve">тому </w:t>
      </w:r>
      <w:r w:rsidR="004C252A" w:rsidRPr="00C71CC8">
        <w:rPr>
          <w:rFonts w:cs="Times New Roman"/>
          <w:sz w:val="28"/>
          <w:szCs w:val="28"/>
        </w:rPr>
        <w:t>розглянемо їх більш детально.</w:t>
      </w:r>
    </w:p>
    <w:p w:rsidR="00C735E9" w:rsidRPr="00C71CC8" w:rsidRDefault="00E8381C" w:rsidP="003C02C1">
      <w:pPr>
        <w:spacing w:line="360" w:lineRule="auto"/>
        <w:ind w:left="0" w:right="0" w:firstLine="567"/>
        <w:rPr>
          <w:rFonts w:cs="Times New Roman"/>
          <w:sz w:val="28"/>
          <w:szCs w:val="28"/>
        </w:rPr>
      </w:pPr>
      <w:r w:rsidRPr="00C71CC8">
        <w:rPr>
          <w:rFonts w:cs="Times New Roman"/>
          <w:sz w:val="28"/>
          <w:szCs w:val="28"/>
        </w:rPr>
        <w:t>Структура таких видань, на нашу думку, дозволяє класифікувати їх наступним чином: 1) теоретичні праці, у яких розглядаються питання функціонування власних назв у мові та мовленні, можливості їх аналізу за певними критеріями</w:t>
      </w:r>
      <w:r w:rsidR="00813EA8" w:rsidRPr="00C71CC8">
        <w:rPr>
          <w:rFonts w:cs="Times New Roman"/>
          <w:sz w:val="28"/>
          <w:szCs w:val="28"/>
        </w:rPr>
        <w:t xml:space="preserve">, виховний та освітній потенціал; 2) роботи описового характеру, присвячені характеристиці певних розрядів онімної лексики, що, однак, не перекреслює можливості </w:t>
      </w:r>
      <w:r w:rsidR="008D4F2A" w:rsidRPr="00C71CC8">
        <w:rPr>
          <w:rFonts w:cs="Times New Roman"/>
          <w:sz w:val="28"/>
          <w:szCs w:val="28"/>
        </w:rPr>
        <w:t>подання у них і теоретичних висновків та узагальнень.</w:t>
      </w:r>
    </w:p>
    <w:p w:rsidR="00B1412C" w:rsidRPr="00C71CC8" w:rsidRDefault="008D4F2A" w:rsidP="003C02C1">
      <w:pPr>
        <w:spacing w:line="360" w:lineRule="auto"/>
        <w:ind w:left="0" w:right="0" w:firstLine="567"/>
        <w:rPr>
          <w:rFonts w:cs="Times New Roman"/>
          <w:sz w:val="28"/>
          <w:szCs w:val="28"/>
        </w:rPr>
      </w:pPr>
      <w:r w:rsidRPr="00C71CC8">
        <w:rPr>
          <w:rFonts w:cs="Times New Roman"/>
          <w:sz w:val="28"/>
          <w:szCs w:val="28"/>
        </w:rPr>
        <w:t xml:space="preserve">Першим серйозну увагу на </w:t>
      </w:r>
      <w:r w:rsidR="00B1412C" w:rsidRPr="00C71CC8">
        <w:rPr>
          <w:rFonts w:cs="Times New Roman"/>
          <w:sz w:val="28"/>
          <w:szCs w:val="28"/>
        </w:rPr>
        <w:t>вивчення ономастики у вищих навчальних зак</w:t>
      </w:r>
      <w:r w:rsidRPr="00C71CC8">
        <w:rPr>
          <w:rFonts w:cs="Times New Roman"/>
          <w:sz w:val="28"/>
          <w:szCs w:val="28"/>
        </w:rPr>
        <w:t>ладах студентами спеціальності «Українська мова і література» звернув Г. М. </w:t>
      </w:r>
      <w:proofErr w:type="spellStart"/>
      <w:r w:rsidRPr="00C71CC8">
        <w:rPr>
          <w:rFonts w:cs="Times New Roman"/>
          <w:sz w:val="28"/>
          <w:szCs w:val="28"/>
        </w:rPr>
        <w:t>Аркушин</w:t>
      </w:r>
      <w:proofErr w:type="spellEnd"/>
      <w:r w:rsidRPr="00C71CC8">
        <w:rPr>
          <w:rFonts w:cs="Times New Roman"/>
          <w:sz w:val="28"/>
          <w:szCs w:val="28"/>
        </w:rPr>
        <w:t>, за редакцією якого 2006 р. вийшла і</w:t>
      </w:r>
      <w:r w:rsidR="00B1412C" w:rsidRPr="00C71CC8">
        <w:rPr>
          <w:rFonts w:cs="Times New Roman"/>
          <w:sz w:val="28"/>
          <w:szCs w:val="28"/>
        </w:rPr>
        <w:t xml:space="preserve"> робоча навчальна програма </w:t>
      </w:r>
      <w:r w:rsidRPr="00C71CC8">
        <w:rPr>
          <w:rFonts w:cs="Times New Roman"/>
          <w:sz w:val="28"/>
          <w:szCs w:val="28"/>
        </w:rPr>
        <w:t xml:space="preserve">цього курсу, який викладається </w:t>
      </w:r>
      <w:r w:rsidR="00B1412C" w:rsidRPr="00C71CC8">
        <w:rPr>
          <w:rFonts w:cs="Times New Roman"/>
          <w:sz w:val="28"/>
          <w:szCs w:val="28"/>
        </w:rPr>
        <w:t xml:space="preserve">у Волинському </w:t>
      </w:r>
      <w:r w:rsidR="00465630" w:rsidRPr="00C71CC8">
        <w:rPr>
          <w:rFonts w:cs="Times New Roman"/>
          <w:sz w:val="28"/>
          <w:szCs w:val="28"/>
        </w:rPr>
        <w:t xml:space="preserve">(нині Східноєвропейському) </w:t>
      </w:r>
      <w:r w:rsidR="00B1412C" w:rsidRPr="00C71CC8">
        <w:rPr>
          <w:rFonts w:cs="Times New Roman"/>
          <w:sz w:val="28"/>
          <w:szCs w:val="28"/>
        </w:rPr>
        <w:t>національному ун</w:t>
      </w:r>
      <w:r w:rsidR="00465630" w:rsidRPr="00C71CC8">
        <w:rPr>
          <w:rFonts w:cs="Times New Roman"/>
          <w:sz w:val="28"/>
          <w:szCs w:val="28"/>
        </w:rPr>
        <w:t>іверситеті імені Лесі Українки</w:t>
      </w:r>
      <w:r w:rsidR="00B1412C" w:rsidRPr="00C71CC8">
        <w:rPr>
          <w:rFonts w:cs="Times New Roman"/>
          <w:sz w:val="28"/>
          <w:szCs w:val="28"/>
        </w:rPr>
        <w:t>. На думку укладача, цей навч</w:t>
      </w:r>
      <w:r w:rsidR="00465630" w:rsidRPr="00C71CC8">
        <w:rPr>
          <w:rFonts w:cs="Times New Roman"/>
          <w:sz w:val="28"/>
          <w:szCs w:val="28"/>
        </w:rPr>
        <w:t>альний курс має такі завдання: «</w:t>
      </w:r>
      <w:r w:rsidR="00B1412C" w:rsidRPr="00C71CC8">
        <w:rPr>
          <w:rFonts w:cs="Times New Roman"/>
          <w:sz w:val="28"/>
          <w:szCs w:val="28"/>
        </w:rPr>
        <w:t xml:space="preserve">а) ознайомити студентів із загальнотеоретичними питаннями ономастики; б) подати історію виникнення і функціонування власних назв в українській мові; в) з’ясувати особливості правопису, наголошування та відмінювання власних назв; г) ознайомити з випадками переходу власних назв у загальні і навпаки; ґ) дослідити стилістичне використання власних (і </w:t>
      </w:r>
      <w:proofErr w:type="spellStart"/>
      <w:r w:rsidR="00B1412C" w:rsidRPr="00C71CC8">
        <w:rPr>
          <w:rFonts w:cs="Times New Roman"/>
          <w:sz w:val="28"/>
          <w:szCs w:val="28"/>
        </w:rPr>
        <w:t>псевдовласних</w:t>
      </w:r>
      <w:proofErr w:type="spellEnd"/>
      <w:r w:rsidR="00B1412C" w:rsidRPr="00C71CC8">
        <w:rPr>
          <w:rFonts w:cs="Times New Roman"/>
          <w:sz w:val="28"/>
          <w:szCs w:val="28"/>
        </w:rPr>
        <w:t>) назв у художніх творах українських письменників; д) ознайомити студентів із найвідомішими українськими</w:t>
      </w:r>
      <w:r w:rsidR="00465630" w:rsidRPr="00C71CC8">
        <w:rPr>
          <w:rFonts w:cs="Times New Roman"/>
          <w:sz w:val="28"/>
          <w:szCs w:val="28"/>
        </w:rPr>
        <w:t xml:space="preserve"> ономастами та їхніми працями»</w:t>
      </w:r>
      <w:r w:rsidR="00B1412C" w:rsidRPr="00C71CC8">
        <w:rPr>
          <w:rFonts w:cs="Times New Roman"/>
          <w:sz w:val="28"/>
          <w:szCs w:val="28"/>
        </w:rPr>
        <w:t xml:space="preserve"> [</w:t>
      </w:r>
      <w:r w:rsidR="003D2631">
        <w:rPr>
          <w:rFonts w:cs="Times New Roman"/>
          <w:sz w:val="28"/>
          <w:szCs w:val="28"/>
        </w:rPr>
        <w:t>1</w:t>
      </w:r>
      <w:r w:rsidR="00B1412C" w:rsidRPr="00C71CC8">
        <w:rPr>
          <w:rFonts w:cs="Times New Roman"/>
          <w:sz w:val="28"/>
          <w:szCs w:val="28"/>
        </w:rPr>
        <w:t>, с. 3].</w:t>
      </w:r>
    </w:p>
    <w:p w:rsidR="00F31F4D" w:rsidRPr="00C71CC8" w:rsidRDefault="003D2631" w:rsidP="003C02C1">
      <w:pPr>
        <w:spacing w:line="360" w:lineRule="auto"/>
        <w:ind w:left="0" w:right="0" w:firstLine="567"/>
        <w:rPr>
          <w:rFonts w:cs="Times New Roman"/>
          <w:sz w:val="28"/>
          <w:szCs w:val="28"/>
        </w:rPr>
      </w:pPr>
      <w:r>
        <w:rPr>
          <w:rFonts w:cs="Times New Roman"/>
          <w:sz w:val="28"/>
          <w:szCs w:val="28"/>
        </w:rPr>
        <w:t>Значно раніше</w:t>
      </w:r>
      <w:r w:rsidR="00F31F4D" w:rsidRPr="00C71CC8">
        <w:rPr>
          <w:rFonts w:cs="Times New Roman"/>
          <w:sz w:val="28"/>
          <w:szCs w:val="28"/>
        </w:rPr>
        <w:t xml:space="preserve"> з’ясував основні ознаки власних назв (насамперед топонімів) і визначив їх</w:t>
      </w:r>
      <w:r>
        <w:rPr>
          <w:rFonts w:cs="Times New Roman"/>
          <w:sz w:val="28"/>
          <w:szCs w:val="28"/>
        </w:rPr>
        <w:t>нє</w:t>
      </w:r>
      <w:r w:rsidR="00F31F4D" w:rsidRPr="00C71CC8">
        <w:rPr>
          <w:rFonts w:cs="Times New Roman"/>
          <w:sz w:val="28"/>
          <w:szCs w:val="28"/>
        </w:rPr>
        <w:t xml:space="preserve"> місце у лексичному складі мови Ю. О. Карпенко [</w:t>
      </w:r>
      <w:r w:rsidR="002A7045" w:rsidRPr="00C71CC8">
        <w:rPr>
          <w:rFonts w:cs="Times New Roman"/>
          <w:sz w:val="28"/>
          <w:szCs w:val="28"/>
        </w:rPr>
        <w:t xml:space="preserve">див.: </w:t>
      </w:r>
      <w:r>
        <w:rPr>
          <w:rFonts w:cs="Times New Roman"/>
          <w:sz w:val="28"/>
          <w:szCs w:val="28"/>
        </w:rPr>
        <w:t>11</w:t>
      </w:r>
      <w:r w:rsidR="00F31F4D" w:rsidRPr="00C71CC8">
        <w:rPr>
          <w:rFonts w:cs="Times New Roman"/>
          <w:sz w:val="28"/>
          <w:szCs w:val="28"/>
        </w:rPr>
        <w:t>], що дозволило зовсім по-іншому сприймати й аналізувати онімний матеріал.</w:t>
      </w:r>
    </w:p>
    <w:p w:rsidR="00427BAB" w:rsidRPr="00C71CC8" w:rsidRDefault="00C30BD9" w:rsidP="003C02C1">
      <w:pPr>
        <w:spacing w:line="360" w:lineRule="auto"/>
        <w:ind w:left="0" w:right="0" w:firstLine="567"/>
        <w:rPr>
          <w:rFonts w:cs="Times New Roman"/>
          <w:sz w:val="28"/>
          <w:szCs w:val="28"/>
        </w:rPr>
      </w:pPr>
      <w:r w:rsidRPr="00C71CC8">
        <w:rPr>
          <w:rFonts w:cs="Times New Roman"/>
          <w:sz w:val="28"/>
          <w:szCs w:val="28"/>
        </w:rPr>
        <w:t>Проблемам ономастичної термінології, зокрема з’ясуванню сутності основних термінів, понять та визначень, присвячено матеріали спецкурсу, який читався в Одеському націо</w:t>
      </w:r>
      <w:r w:rsidR="0011058A" w:rsidRPr="00C71CC8">
        <w:rPr>
          <w:rFonts w:cs="Times New Roman"/>
          <w:sz w:val="28"/>
          <w:szCs w:val="28"/>
        </w:rPr>
        <w:t xml:space="preserve">нальному університеті імені </w:t>
      </w:r>
      <w:r w:rsidR="00427BAB" w:rsidRPr="00C71CC8">
        <w:rPr>
          <w:rFonts w:cs="Times New Roman"/>
          <w:sz w:val="28"/>
          <w:szCs w:val="28"/>
        </w:rPr>
        <w:t>І. І. Мечникова (упорядник О. В. </w:t>
      </w:r>
      <w:proofErr w:type="spellStart"/>
      <w:r w:rsidR="00427BAB" w:rsidRPr="00C71CC8">
        <w:rPr>
          <w:rFonts w:cs="Times New Roman"/>
          <w:sz w:val="28"/>
          <w:szCs w:val="28"/>
        </w:rPr>
        <w:t>Нагуш</w:t>
      </w:r>
      <w:proofErr w:type="spellEnd"/>
      <w:r w:rsidR="00427BAB" w:rsidRPr="00C71CC8">
        <w:rPr>
          <w:rFonts w:cs="Times New Roman"/>
          <w:sz w:val="28"/>
          <w:szCs w:val="28"/>
        </w:rPr>
        <w:t xml:space="preserve">) [див.: </w:t>
      </w:r>
      <w:r w:rsidR="000B68E8">
        <w:rPr>
          <w:rFonts w:cs="Times New Roman"/>
          <w:sz w:val="28"/>
          <w:szCs w:val="28"/>
        </w:rPr>
        <w:t>25].</w:t>
      </w:r>
    </w:p>
    <w:p w:rsidR="00427BAB" w:rsidRPr="00C71CC8" w:rsidRDefault="00946C05" w:rsidP="003C02C1">
      <w:pPr>
        <w:spacing w:line="360" w:lineRule="auto"/>
        <w:ind w:left="0" w:right="0" w:firstLine="567"/>
        <w:rPr>
          <w:rFonts w:cs="Times New Roman"/>
          <w:sz w:val="28"/>
          <w:szCs w:val="28"/>
        </w:rPr>
      </w:pPr>
      <w:r w:rsidRPr="00C71CC8">
        <w:rPr>
          <w:rFonts w:cs="Times New Roman"/>
          <w:sz w:val="28"/>
          <w:szCs w:val="28"/>
        </w:rPr>
        <w:lastRenderedPageBreak/>
        <w:t xml:space="preserve">Новий напрям ономастичних студій – фольклорну ономастику – активно впроваджує у навчально-виховний процес </w:t>
      </w:r>
      <w:r w:rsidR="0056145A">
        <w:rPr>
          <w:rFonts w:cs="Times New Roman"/>
          <w:sz w:val="28"/>
          <w:szCs w:val="28"/>
        </w:rPr>
        <w:t>у</w:t>
      </w:r>
      <w:r w:rsidR="00D948AD" w:rsidRPr="00C71CC8">
        <w:rPr>
          <w:rFonts w:cs="Times New Roman"/>
          <w:sz w:val="28"/>
          <w:szCs w:val="28"/>
        </w:rPr>
        <w:t xml:space="preserve"> Чернівецькому</w:t>
      </w:r>
      <w:r w:rsidRPr="00C71CC8">
        <w:rPr>
          <w:rFonts w:cs="Times New Roman"/>
          <w:sz w:val="28"/>
          <w:szCs w:val="28"/>
        </w:rPr>
        <w:t xml:space="preserve"> національно</w:t>
      </w:r>
      <w:r w:rsidR="00D948AD" w:rsidRPr="00C71CC8">
        <w:rPr>
          <w:rFonts w:cs="Times New Roman"/>
          <w:sz w:val="28"/>
          <w:szCs w:val="28"/>
        </w:rPr>
        <w:t>му</w:t>
      </w:r>
      <w:r w:rsidRPr="00C71CC8">
        <w:rPr>
          <w:rFonts w:cs="Times New Roman"/>
          <w:sz w:val="28"/>
          <w:szCs w:val="28"/>
        </w:rPr>
        <w:t xml:space="preserve"> університет</w:t>
      </w:r>
      <w:r w:rsidR="00D948AD" w:rsidRPr="00C71CC8">
        <w:rPr>
          <w:rFonts w:cs="Times New Roman"/>
          <w:sz w:val="28"/>
          <w:szCs w:val="28"/>
        </w:rPr>
        <w:t>і</w:t>
      </w:r>
      <w:r w:rsidRPr="00C71CC8">
        <w:rPr>
          <w:rFonts w:cs="Times New Roman"/>
          <w:sz w:val="28"/>
          <w:szCs w:val="28"/>
        </w:rPr>
        <w:t xml:space="preserve"> імені Юрія Федьковича Н. С. Колесник [див.: </w:t>
      </w:r>
      <w:r w:rsidR="000B68E8">
        <w:rPr>
          <w:rFonts w:cs="Times New Roman"/>
          <w:sz w:val="28"/>
          <w:szCs w:val="28"/>
        </w:rPr>
        <w:t>14; 15</w:t>
      </w:r>
      <w:r w:rsidRPr="00C71CC8">
        <w:rPr>
          <w:rFonts w:cs="Times New Roman"/>
          <w:sz w:val="28"/>
          <w:szCs w:val="28"/>
        </w:rPr>
        <w:t xml:space="preserve">]. </w:t>
      </w:r>
    </w:p>
    <w:p w:rsidR="00BF4E73" w:rsidRPr="00C71CC8" w:rsidRDefault="00D948AD" w:rsidP="003C02C1">
      <w:pPr>
        <w:spacing w:line="360" w:lineRule="auto"/>
        <w:ind w:left="0" w:right="0" w:firstLine="567"/>
        <w:rPr>
          <w:rFonts w:cs="Times New Roman"/>
          <w:sz w:val="28"/>
          <w:szCs w:val="28"/>
        </w:rPr>
      </w:pPr>
      <w:r w:rsidRPr="00C71CC8">
        <w:rPr>
          <w:rFonts w:cs="Times New Roman"/>
          <w:sz w:val="28"/>
          <w:szCs w:val="28"/>
        </w:rPr>
        <w:t xml:space="preserve">Різнобічні аспекти такої діяльності схарактеризовані у навчально-методичних виданнях таких авторів, як </w:t>
      </w:r>
      <w:r w:rsidR="00794F4F" w:rsidRPr="00C71CC8">
        <w:rPr>
          <w:rFonts w:cs="Times New Roman"/>
          <w:sz w:val="28"/>
          <w:szCs w:val="28"/>
        </w:rPr>
        <w:t>Л. А. </w:t>
      </w:r>
      <w:proofErr w:type="spellStart"/>
      <w:r w:rsidR="00794F4F" w:rsidRPr="00C71CC8">
        <w:rPr>
          <w:rFonts w:cs="Times New Roman"/>
          <w:sz w:val="28"/>
          <w:szCs w:val="28"/>
        </w:rPr>
        <w:t>Клімкова</w:t>
      </w:r>
      <w:proofErr w:type="spellEnd"/>
      <w:r w:rsidR="00794F4F" w:rsidRPr="00C71CC8">
        <w:rPr>
          <w:rFonts w:cs="Times New Roman"/>
          <w:sz w:val="28"/>
          <w:szCs w:val="28"/>
        </w:rPr>
        <w:t xml:space="preserve"> (</w:t>
      </w:r>
      <w:r w:rsidR="00BF4E73" w:rsidRPr="00C71CC8">
        <w:rPr>
          <w:rFonts w:cs="Times New Roman"/>
          <w:sz w:val="28"/>
          <w:szCs w:val="28"/>
        </w:rPr>
        <w:t xml:space="preserve">діалектологічна й ономастична робота у школі та ВНЗ [див.: </w:t>
      </w:r>
      <w:r w:rsidR="0056145A">
        <w:rPr>
          <w:rFonts w:cs="Times New Roman"/>
          <w:sz w:val="28"/>
          <w:szCs w:val="28"/>
        </w:rPr>
        <w:t>12</w:t>
      </w:r>
      <w:r w:rsidR="00BF4E73" w:rsidRPr="00C71CC8">
        <w:rPr>
          <w:rFonts w:cs="Times New Roman"/>
          <w:sz w:val="28"/>
          <w:szCs w:val="28"/>
        </w:rPr>
        <w:t>] </w:t>
      </w:r>
      <w:r w:rsidR="00794F4F" w:rsidRPr="00C71CC8">
        <w:rPr>
          <w:rFonts w:cs="Times New Roman"/>
          <w:sz w:val="28"/>
          <w:szCs w:val="28"/>
        </w:rPr>
        <w:t xml:space="preserve">), </w:t>
      </w:r>
      <w:r w:rsidRPr="00C71CC8">
        <w:rPr>
          <w:rFonts w:cs="Times New Roman"/>
          <w:sz w:val="28"/>
          <w:szCs w:val="28"/>
        </w:rPr>
        <w:t>Г. Ф. Ковальов (</w:t>
      </w:r>
      <w:r w:rsidR="00BF4E73" w:rsidRPr="00C71CC8">
        <w:rPr>
          <w:rFonts w:cs="Times New Roman"/>
          <w:sz w:val="28"/>
          <w:szCs w:val="28"/>
        </w:rPr>
        <w:t xml:space="preserve">ономастичний коментар на уроках російської словесності [див.: </w:t>
      </w:r>
      <w:r w:rsidR="0056145A">
        <w:rPr>
          <w:rFonts w:cs="Times New Roman"/>
          <w:sz w:val="28"/>
          <w:szCs w:val="28"/>
        </w:rPr>
        <w:t>13</w:t>
      </w:r>
      <w:r w:rsidR="00BF4E73" w:rsidRPr="00C71CC8">
        <w:rPr>
          <w:rFonts w:cs="Times New Roman"/>
          <w:sz w:val="28"/>
          <w:szCs w:val="28"/>
        </w:rPr>
        <w:t>] )</w:t>
      </w:r>
      <w:r w:rsidRPr="00C71CC8">
        <w:rPr>
          <w:rFonts w:cs="Times New Roman"/>
          <w:sz w:val="28"/>
          <w:szCs w:val="28"/>
        </w:rPr>
        <w:t xml:space="preserve"> </w:t>
      </w:r>
      <w:r w:rsidR="00BF4E73" w:rsidRPr="00C71CC8">
        <w:rPr>
          <w:rFonts w:cs="Times New Roman"/>
          <w:sz w:val="28"/>
          <w:szCs w:val="28"/>
        </w:rPr>
        <w:t>і</w:t>
      </w:r>
      <w:r w:rsidR="00794F4F" w:rsidRPr="00C71CC8">
        <w:rPr>
          <w:rFonts w:cs="Times New Roman"/>
          <w:sz w:val="28"/>
          <w:szCs w:val="28"/>
        </w:rPr>
        <w:t xml:space="preserve"> Р. Ю. </w:t>
      </w:r>
      <w:proofErr w:type="spellStart"/>
      <w:r w:rsidR="00794F4F" w:rsidRPr="00C71CC8">
        <w:rPr>
          <w:rFonts w:cs="Times New Roman"/>
          <w:sz w:val="28"/>
          <w:szCs w:val="28"/>
        </w:rPr>
        <w:t>Намітонова</w:t>
      </w:r>
      <w:proofErr w:type="spellEnd"/>
      <w:r w:rsidR="00794F4F" w:rsidRPr="00C71CC8">
        <w:rPr>
          <w:rFonts w:cs="Times New Roman"/>
          <w:sz w:val="28"/>
          <w:szCs w:val="28"/>
        </w:rPr>
        <w:t xml:space="preserve"> (</w:t>
      </w:r>
      <w:r w:rsidR="009E1395" w:rsidRPr="00C71CC8">
        <w:rPr>
          <w:rFonts w:cs="Times New Roman"/>
          <w:sz w:val="28"/>
          <w:szCs w:val="28"/>
        </w:rPr>
        <w:t xml:space="preserve">краєзнавство і </w:t>
      </w:r>
      <w:r w:rsidR="00BF4E73" w:rsidRPr="00C71CC8">
        <w:rPr>
          <w:rFonts w:cs="Times New Roman"/>
          <w:sz w:val="28"/>
          <w:szCs w:val="28"/>
        </w:rPr>
        <w:t>регіональна ономастика [</w:t>
      </w:r>
      <w:r w:rsidR="009E1395" w:rsidRPr="00C71CC8">
        <w:rPr>
          <w:rFonts w:cs="Times New Roman"/>
          <w:sz w:val="28"/>
          <w:szCs w:val="28"/>
        </w:rPr>
        <w:t xml:space="preserve">див.: </w:t>
      </w:r>
      <w:r w:rsidR="0056145A">
        <w:rPr>
          <w:rFonts w:cs="Times New Roman"/>
          <w:sz w:val="28"/>
          <w:szCs w:val="28"/>
        </w:rPr>
        <w:t>22; 23</w:t>
      </w:r>
      <w:r w:rsidR="00BF4E73" w:rsidRPr="00C71CC8">
        <w:rPr>
          <w:rFonts w:cs="Times New Roman"/>
          <w:sz w:val="28"/>
          <w:szCs w:val="28"/>
        </w:rPr>
        <w:t>]</w:t>
      </w:r>
      <w:r w:rsidR="009E1395" w:rsidRPr="00C71CC8">
        <w:rPr>
          <w:rFonts w:cs="Times New Roman"/>
          <w:sz w:val="28"/>
          <w:szCs w:val="28"/>
        </w:rPr>
        <w:t> </w:t>
      </w:r>
      <w:r w:rsidR="00794F4F" w:rsidRPr="00C71CC8">
        <w:rPr>
          <w:rFonts w:cs="Times New Roman"/>
          <w:sz w:val="28"/>
          <w:szCs w:val="28"/>
        </w:rPr>
        <w:t>).</w:t>
      </w:r>
    </w:p>
    <w:p w:rsidR="009E1395" w:rsidRPr="00C71CC8" w:rsidRDefault="009E1395" w:rsidP="003C02C1">
      <w:pPr>
        <w:spacing w:line="360" w:lineRule="auto"/>
        <w:ind w:left="0" w:right="0" w:firstLine="567"/>
        <w:rPr>
          <w:rFonts w:cs="Times New Roman"/>
          <w:sz w:val="28"/>
          <w:szCs w:val="28"/>
        </w:rPr>
      </w:pPr>
      <w:proofErr w:type="spellStart"/>
      <w:r w:rsidRPr="00C71CC8">
        <w:rPr>
          <w:rFonts w:cs="Times New Roman"/>
          <w:sz w:val="28"/>
          <w:szCs w:val="28"/>
        </w:rPr>
        <w:t>Пропріальна</w:t>
      </w:r>
      <w:proofErr w:type="spellEnd"/>
      <w:r w:rsidRPr="00C71CC8">
        <w:rPr>
          <w:rFonts w:cs="Times New Roman"/>
          <w:sz w:val="28"/>
          <w:szCs w:val="28"/>
        </w:rPr>
        <w:t xml:space="preserve"> лексика має і неабиякий виховний потенціал, що підтверджено низкою публікацій М. М. Торчинського [див.: </w:t>
      </w:r>
      <w:r w:rsidR="0056145A">
        <w:rPr>
          <w:rFonts w:cs="Times New Roman"/>
          <w:sz w:val="28"/>
          <w:szCs w:val="28"/>
        </w:rPr>
        <w:t>3</w:t>
      </w:r>
      <w:r w:rsidR="007D6E58">
        <w:rPr>
          <w:rFonts w:cs="Times New Roman"/>
          <w:sz w:val="28"/>
          <w:szCs w:val="28"/>
        </w:rPr>
        <w:t>6</w:t>
      </w:r>
      <w:r w:rsidR="0056145A">
        <w:rPr>
          <w:rFonts w:cs="Times New Roman"/>
          <w:sz w:val="28"/>
          <w:szCs w:val="28"/>
        </w:rPr>
        <w:t>–40; 42</w:t>
      </w:r>
      <w:r w:rsidRPr="00C71CC8">
        <w:rPr>
          <w:rFonts w:cs="Times New Roman"/>
          <w:sz w:val="28"/>
          <w:szCs w:val="28"/>
        </w:rPr>
        <w:t>].</w:t>
      </w:r>
    </w:p>
    <w:p w:rsidR="00A854B6" w:rsidRPr="00C71CC8" w:rsidRDefault="006E1A78" w:rsidP="003C02C1">
      <w:pPr>
        <w:spacing w:line="360" w:lineRule="auto"/>
        <w:ind w:left="0" w:right="0" w:firstLine="567"/>
        <w:rPr>
          <w:rFonts w:cs="Times New Roman"/>
          <w:sz w:val="28"/>
          <w:szCs w:val="28"/>
        </w:rPr>
      </w:pPr>
      <w:r w:rsidRPr="00C71CC8">
        <w:rPr>
          <w:rFonts w:cs="Times New Roman"/>
          <w:sz w:val="28"/>
          <w:szCs w:val="28"/>
        </w:rPr>
        <w:t xml:space="preserve">Як посібник теоретичного характеру декларував </w:t>
      </w:r>
      <w:r w:rsidR="002A7045" w:rsidRPr="00C71CC8">
        <w:rPr>
          <w:rFonts w:cs="Times New Roman"/>
          <w:sz w:val="28"/>
          <w:szCs w:val="28"/>
        </w:rPr>
        <w:t>свою працю В. Д. </w:t>
      </w:r>
      <w:proofErr w:type="spellStart"/>
      <w:r w:rsidR="002A7045" w:rsidRPr="00C71CC8">
        <w:rPr>
          <w:rFonts w:cs="Times New Roman"/>
          <w:sz w:val="28"/>
          <w:szCs w:val="28"/>
        </w:rPr>
        <w:t>Бондалєтов</w:t>
      </w:r>
      <w:proofErr w:type="spellEnd"/>
      <w:r w:rsidR="002A7045" w:rsidRPr="00C71CC8">
        <w:rPr>
          <w:rFonts w:cs="Times New Roman"/>
          <w:sz w:val="28"/>
          <w:szCs w:val="28"/>
        </w:rPr>
        <w:t xml:space="preserve"> [див.:</w:t>
      </w:r>
      <w:r w:rsidR="0056145A">
        <w:rPr>
          <w:rFonts w:cs="Times New Roman"/>
          <w:sz w:val="28"/>
          <w:szCs w:val="28"/>
        </w:rPr>
        <w:t xml:space="preserve"> 4</w:t>
      </w:r>
      <w:r w:rsidR="002A7045" w:rsidRPr="00C71CC8">
        <w:rPr>
          <w:rFonts w:cs="Times New Roman"/>
          <w:sz w:val="28"/>
          <w:szCs w:val="28"/>
        </w:rPr>
        <w:t>], однак там значно більше інформації, яка стосується особливостей творення і функціонування антропонімів і топонімів.</w:t>
      </w:r>
    </w:p>
    <w:p w:rsidR="009E1395" w:rsidRPr="00C71CC8" w:rsidRDefault="00131D33" w:rsidP="003C02C1">
      <w:pPr>
        <w:spacing w:line="360" w:lineRule="auto"/>
        <w:ind w:left="0" w:right="0" w:firstLine="567"/>
        <w:rPr>
          <w:rFonts w:cs="Times New Roman"/>
          <w:sz w:val="28"/>
          <w:szCs w:val="28"/>
        </w:rPr>
      </w:pPr>
      <w:r w:rsidRPr="00C71CC8">
        <w:rPr>
          <w:rFonts w:cs="Times New Roman"/>
          <w:sz w:val="28"/>
          <w:szCs w:val="28"/>
        </w:rPr>
        <w:t xml:space="preserve">Безпосередньо опису власних особових назв (насамперед імен і прізвищ) присвячено навчально-методичні видання </w:t>
      </w:r>
      <w:r w:rsidR="00B51B61" w:rsidRPr="00C71CC8">
        <w:rPr>
          <w:rFonts w:cs="Times New Roman"/>
          <w:sz w:val="28"/>
          <w:szCs w:val="28"/>
        </w:rPr>
        <w:t xml:space="preserve">В. А. Герасимчук і А. Ф. Нечипоренко [див.: </w:t>
      </w:r>
      <w:r w:rsidR="003C14A2">
        <w:rPr>
          <w:rFonts w:cs="Times New Roman"/>
          <w:sz w:val="28"/>
          <w:szCs w:val="28"/>
        </w:rPr>
        <w:t>6</w:t>
      </w:r>
      <w:r w:rsidR="00B51B61" w:rsidRPr="00C71CC8">
        <w:rPr>
          <w:rFonts w:cs="Times New Roman"/>
          <w:sz w:val="28"/>
          <w:szCs w:val="28"/>
        </w:rPr>
        <w:t xml:space="preserve">], Зініна С. І. [див.: </w:t>
      </w:r>
      <w:r w:rsidR="003C14A2">
        <w:rPr>
          <w:rFonts w:cs="Times New Roman"/>
          <w:sz w:val="28"/>
          <w:szCs w:val="28"/>
        </w:rPr>
        <w:t>9</w:t>
      </w:r>
      <w:r w:rsidR="00B51B61" w:rsidRPr="00C71CC8">
        <w:rPr>
          <w:rFonts w:cs="Times New Roman"/>
          <w:sz w:val="28"/>
          <w:szCs w:val="28"/>
        </w:rPr>
        <w:t>], Карпенко М. В. [</w:t>
      </w:r>
      <w:r w:rsidR="00B87657" w:rsidRPr="00C71CC8">
        <w:rPr>
          <w:rFonts w:cs="Times New Roman"/>
          <w:sz w:val="28"/>
          <w:szCs w:val="28"/>
        </w:rPr>
        <w:t xml:space="preserve">див.: </w:t>
      </w:r>
      <w:r w:rsidR="003C14A2">
        <w:rPr>
          <w:rFonts w:cs="Times New Roman"/>
          <w:sz w:val="28"/>
          <w:szCs w:val="28"/>
        </w:rPr>
        <w:t>10</w:t>
      </w:r>
      <w:r w:rsidR="00B51B61" w:rsidRPr="00C71CC8">
        <w:rPr>
          <w:rFonts w:cs="Times New Roman"/>
          <w:sz w:val="28"/>
          <w:szCs w:val="28"/>
        </w:rPr>
        <w:t xml:space="preserve">], </w:t>
      </w:r>
      <w:r w:rsidR="00B87657" w:rsidRPr="00C71CC8">
        <w:rPr>
          <w:rFonts w:cs="Times New Roman"/>
          <w:sz w:val="28"/>
          <w:szCs w:val="28"/>
        </w:rPr>
        <w:t xml:space="preserve">Кравченко Л. О. [див.: </w:t>
      </w:r>
      <w:r w:rsidR="003C14A2">
        <w:rPr>
          <w:rFonts w:cs="Times New Roman"/>
          <w:sz w:val="28"/>
          <w:szCs w:val="28"/>
        </w:rPr>
        <w:t>16</w:t>
      </w:r>
      <w:r w:rsidR="00B87657" w:rsidRPr="00C71CC8">
        <w:rPr>
          <w:rFonts w:cs="Times New Roman"/>
          <w:sz w:val="28"/>
          <w:szCs w:val="28"/>
        </w:rPr>
        <w:t xml:space="preserve">], </w:t>
      </w:r>
      <w:proofErr w:type="spellStart"/>
      <w:r w:rsidR="00B87657" w:rsidRPr="00C71CC8">
        <w:rPr>
          <w:rFonts w:cs="Times New Roman"/>
          <w:sz w:val="28"/>
          <w:szCs w:val="28"/>
        </w:rPr>
        <w:t>Медвідь-Пахомової</w:t>
      </w:r>
      <w:proofErr w:type="spellEnd"/>
      <w:r w:rsidR="00B87657" w:rsidRPr="00C71CC8">
        <w:rPr>
          <w:rFonts w:cs="Times New Roman"/>
          <w:sz w:val="28"/>
          <w:szCs w:val="28"/>
        </w:rPr>
        <w:t xml:space="preserve"> С. М. [див.: </w:t>
      </w:r>
      <w:r w:rsidR="003C14A2">
        <w:rPr>
          <w:rFonts w:cs="Times New Roman"/>
          <w:sz w:val="28"/>
          <w:szCs w:val="28"/>
        </w:rPr>
        <w:t>17; 26</w:t>
      </w:r>
      <w:r w:rsidR="00B87657" w:rsidRPr="00C71CC8">
        <w:rPr>
          <w:rFonts w:cs="Times New Roman"/>
          <w:sz w:val="28"/>
          <w:szCs w:val="28"/>
        </w:rPr>
        <w:t xml:space="preserve">], Полякової Є. Н. [див.: </w:t>
      </w:r>
      <w:r w:rsidR="003C14A2">
        <w:rPr>
          <w:rFonts w:cs="Times New Roman"/>
          <w:sz w:val="28"/>
          <w:szCs w:val="28"/>
        </w:rPr>
        <w:t>27</w:t>
      </w:r>
      <w:r w:rsidR="00B87657" w:rsidRPr="00C71CC8">
        <w:rPr>
          <w:rFonts w:cs="Times New Roman"/>
          <w:sz w:val="28"/>
          <w:szCs w:val="28"/>
        </w:rPr>
        <w:t xml:space="preserve">] і Рульової Н. І. [див.: </w:t>
      </w:r>
      <w:r w:rsidR="003C14A2">
        <w:rPr>
          <w:rFonts w:cs="Times New Roman"/>
          <w:sz w:val="28"/>
          <w:szCs w:val="28"/>
        </w:rPr>
        <w:t>31</w:t>
      </w:r>
      <w:r w:rsidR="00B87657" w:rsidRPr="00C71CC8">
        <w:rPr>
          <w:rFonts w:cs="Times New Roman"/>
          <w:sz w:val="28"/>
          <w:szCs w:val="28"/>
        </w:rPr>
        <w:t xml:space="preserve">]. Саме антропоніми </w:t>
      </w:r>
      <w:r w:rsidR="008A12FA" w:rsidRPr="00C71CC8">
        <w:rPr>
          <w:rFonts w:cs="Times New Roman"/>
          <w:sz w:val="28"/>
          <w:szCs w:val="28"/>
        </w:rPr>
        <w:t>можна вважати найбільш опрацьованим у навчально-методичному плані розряді пропріальних одиниць, що, безперечно, пов’язано зі значним зацікавленням молодих дослідників історією таких номінацій.</w:t>
      </w:r>
    </w:p>
    <w:p w:rsidR="0003473E" w:rsidRPr="0000285D" w:rsidRDefault="008A12FA" w:rsidP="003C02C1">
      <w:pPr>
        <w:spacing w:line="360" w:lineRule="auto"/>
        <w:ind w:left="0" w:right="0" w:firstLine="567"/>
        <w:rPr>
          <w:rFonts w:cs="Times New Roman"/>
          <w:spacing w:val="-2"/>
          <w:sz w:val="28"/>
          <w:szCs w:val="28"/>
        </w:rPr>
      </w:pPr>
      <w:r w:rsidRPr="0000285D">
        <w:rPr>
          <w:rFonts w:cs="Times New Roman"/>
          <w:spacing w:val="-2"/>
          <w:sz w:val="28"/>
          <w:szCs w:val="28"/>
        </w:rPr>
        <w:t>Аналогічний висновок можна зробити і стосовно власних географічних назв</w:t>
      </w:r>
      <w:r w:rsidR="000F7D6B" w:rsidRPr="0000285D">
        <w:rPr>
          <w:rFonts w:cs="Times New Roman"/>
          <w:spacing w:val="-2"/>
          <w:sz w:val="28"/>
          <w:szCs w:val="28"/>
        </w:rPr>
        <w:t xml:space="preserve">, причому простежується розмежування двох напрямів такої роботи: </w:t>
      </w:r>
      <w:r w:rsidR="0003473E" w:rsidRPr="0000285D">
        <w:rPr>
          <w:rFonts w:cs="Times New Roman"/>
          <w:spacing w:val="-2"/>
          <w:sz w:val="28"/>
          <w:szCs w:val="28"/>
        </w:rPr>
        <w:t>аналіз</w:t>
      </w:r>
      <w:r w:rsidR="000F7D6B" w:rsidRPr="0000285D">
        <w:rPr>
          <w:rFonts w:cs="Times New Roman"/>
          <w:spacing w:val="-2"/>
          <w:sz w:val="28"/>
          <w:szCs w:val="28"/>
        </w:rPr>
        <w:t xml:space="preserve"> топонімів як </w:t>
      </w:r>
      <w:r w:rsidR="0003473E" w:rsidRPr="0000285D">
        <w:rPr>
          <w:rFonts w:cs="Times New Roman"/>
          <w:spacing w:val="-2"/>
          <w:sz w:val="28"/>
          <w:szCs w:val="28"/>
        </w:rPr>
        <w:t xml:space="preserve">мовних одиниць </w:t>
      </w:r>
      <w:r w:rsidR="00FB55B1" w:rsidRPr="0000285D">
        <w:rPr>
          <w:rFonts w:cs="Times New Roman"/>
          <w:spacing w:val="-2"/>
          <w:sz w:val="28"/>
          <w:szCs w:val="28"/>
        </w:rPr>
        <w:t>(посібники С. Д. </w:t>
      </w:r>
      <w:proofErr w:type="spellStart"/>
      <w:r w:rsidR="00FB55B1" w:rsidRPr="0000285D">
        <w:rPr>
          <w:rFonts w:cs="Times New Roman"/>
          <w:spacing w:val="-2"/>
          <w:sz w:val="28"/>
          <w:szCs w:val="28"/>
        </w:rPr>
        <w:t>Бабишина</w:t>
      </w:r>
      <w:proofErr w:type="spellEnd"/>
      <w:r w:rsidR="00FB55B1" w:rsidRPr="0000285D">
        <w:rPr>
          <w:rFonts w:cs="Times New Roman"/>
          <w:spacing w:val="-2"/>
          <w:sz w:val="28"/>
          <w:szCs w:val="28"/>
        </w:rPr>
        <w:t xml:space="preserve"> [</w:t>
      </w:r>
      <w:r w:rsidR="007D6E58" w:rsidRPr="0000285D">
        <w:rPr>
          <w:rFonts w:cs="Times New Roman"/>
          <w:spacing w:val="-2"/>
          <w:sz w:val="28"/>
          <w:szCs w:val="28"/>
        </w:rPr>
        <w:t>див.: 2; 3</w:t>
      </w:r>
      <w:r w:rsidR="00FB55B1" w:rsidRPr="0000285D">
        <w:rPr>
          <w:rFonts w:cs="Times New Roman"/>
          <w:spacing w:val="-2"/>
          <w:sz w:val="28"/>
          <w:szCs w:val="28"/>
        </w:rPr>
        <w:t>], В. А. </w:t>
      </w:r>
      <w:proofErr w:type="spellStart"/>
      <w:r w:rsidR="00FB55B1" w:rsidRPr="0000285D">
        <w:rPr>
          <w:rFonts w:cs="Times New Roman"/>
          <w:spacing w:val="-2"/>
          <w:sz w:val="28"/>
          <w:szCs w:val="28"/>
        </w:rPr>
        <w:t>Жучкевича</w:t>
      </w:r>
      <w:proofErr w:type="spellEnd"/>
      <w:r w:rsidR="00FB55B1" w:rsidRPr="0000285D">
        <w:rPr>
          <w:rFonts w:cs="Times New Roman"/>
          <w:spacing w:val="-2"/>
          <w:sz w:val="28"/>
          <w:szCs w:val="28"/>
        </w:rPr>
        <w:t xml:space="preserve"> [</w:t>
      </w:r>
      <w:r w:rsidR="007D6E58" w:rsidRPr="0000285D">
        <w:rPr>
          <w:rFonts w:cs="Times New Roman"/>
          <w:spacing w:val="-2"/>
          <w:sz w:val="28"/>
          <w:szCs w:val="28"/>
        </w:rPr>
        <w:t>див.: 8</w:t>
      </w:r>
      <w:r w:rsidR="00FB55B1" w:rsidRPr="0000285D">
        <w:rPr>
          <w:rFonts w:cs="Times New Roman"/>
          <w:spacing w:val="-2"/>
          <w:sz w:val="28"/>
          <w:szCs w:val="28"/>
        </w:rPr>
        <w:t>], М. Н. </w:t>
      </w:r>
      <w:proofErr w:type="spellStart"/>
      <w:r w:rsidR="00FB55B1" w:rsidRPr="0000285D">
        <w:rPr>
          <w:rFonts w:cs="Times New Roman"/>
          <w:spacing w:val="-2"/>
          <w:sz w:val="28"/>
          <w:szCs w:val="28"/>
        </w:rPr>
        <w:t>Морозової</w:t>
      </w:r>
      <w:proofErr w:type="spellEnd"/>
      <w:r w:rsidR="00FB55B1" w:rsidRPr="0000285D">
        <w:rPr>
          <w:rFonts w:cs="Times New Roman"/>
          <w:spacing w:val="-2"/>
          <w:sz w:val="28"/>
          <w:szCs w:val="28"/>
        </w:rPr>
        <w:t xml:space="preserve"> [див.: </w:t>
      </w:r>
      <w:r w:rsidR="007D6E58" w:rsidRPr="0000285D">
        <w:rPr>
          <w:rFonts w:cs="Times New Roman"/>
          <w:spacing w:val="-2"/>
          <w:sz w:val="28"/>
          <w:szCs w:val="28"/>
        </w:rPr>
        <w:t>21</w:t>
      </w:r>
      <w:r w:rsidR="00FB55B1" w:rsidRPr="0000285D">
        <w:rPr>
          <w:rFonts w:cs="Times New Roman"/>
          <w:spacing w:val="-2"/>
          <w:sz w:val="28"/>
          <w:szCs w:val="28"/>
        </w:rPr>
        <w:t xml:space="preserve">], Є. М. Поспєлова [див.: </w:t>
      </w:r>
      <w:r w:rsidR="007D6E58" w:rsidRPr="0000285D">
        <w:rPr>
          <w:rFonts w:cs="Times New Roman"/>
          <w:spacing w:val="-2"/>
          <w:sz w:val="28"/>
          <w:szCs w:val="28"/>
        </w:rPr>
        <w:t>28</w:t>
      </w:r>
      <w:r w:rsidR="0003473E" w:rsidRPr="0000285D">
        <w:rPr>
          <w:rFonts w:cs="Times New Roman"/>
          <w:spacing w:val="-2"/>
          <w:sz w:val="28"/>
          <w:szCs w:val="28"/>
        </w:rPr>
        <w:t>]</w:t>
      </w:r>
      <w:r w:rsidR="00B82AA6" w:rsidRPr="0000285D">
        <w:rPr>
          <w:rFonts w:cs="Times New Roman"/>
          <w:spacing w:val="-2"/>
          <w:sz w:val="28"/>
          <w:szCs w:val="28"/>
        </w:rPr>
        <w:t> )</w:t>
      </w:r>
      <w:r w:rsidR="0003473E" w:rsidRPr="0000285D">
        <w:rPr>
          <w:rFonts w:cs="Times New Roman"/>
          <w:spacing w:val="-2"/>
          <w:sz w:val="28"/>
          <w:szCs w:val="28"/>
        </w:rPr>
        <w:t xml:space="preserve"> та регіональні топонімічні студії (на прикладі </w:t>
      </w:r>
      <w:proofErr w:type="spellStart"/>
      <w:r w:rsidR="0003473E" w:rsidRPr="0000285D">
        <w:rPr>
          <w:rFonts w:cs="Times New Roman"/>
          <w:spacing w:val="-2"/>
          <w:sz w:val="28"/>
          <w:szCs w:val="28"/>
        </w:rPr>
        <w:t>топоніміконімів</w:t>
      </w:r>
      <w:proofErr w:type="spellEnd"/>
      <w:r w:rsidR="0003473E" w:rsidRPr="0000285D">
        <w:rPr>
          <w:rFonts w:cs="Times New Roman"/>
          <w:spacing w:val="-2"/>
          <w:sz w:val="28"/>
          <w:szCs w:val="28"/>
        </w:rPr>
        <w:t xml:space="preserve"> Одещини [див.: </w:t>
      </w:r>
      <w:r w:rsidR="0000285D" w:rsidRPr="0000285D">
        <w:rPr>
          <w:rFonts w:cs="Times New Roman"/>
          <w:spacing w:val="-2"/>
          <w:sz w:val="28"/>
          <w:szCs w:val="28"/>
        </w:rPr>
        <w:t>34–35</w:t>
      </w:r>
      <w:r w:rsidR="0003473E" w:rsidRPr="0000285D">
        <w:rPr>
          <w:rFonts w:cs="Times New Roman"/>
          <w:spacing w:val="-2"/>
          <w:sz w:val="28"/>
          <w:szCs w:val="28"/>
        </w:rPr>
        <w:t xml:space="preserve">] і Хмельниччини [див.: </w:t>
      </w:r>
      <w:r w:rsidR="0085594A">
        <w:rPr>
          <w:rFonts w:cs="Times New Roman"/>
          <w:spacing w:val="-2"/>
          <w:sz w:val="28"/>
          <w:szCs w:val="28"/>
        </w:rPr>
        <w:t xml:space="preserve">3; </w:t>
      </w:r>
      <w:r w:rsidR="0000285D" w:rsidRPr="0000285D">
        <w:rPr>
          <w:rFonts w:cs="Times New Roman"/>
          <w:spacing w:val="-2"/>
          <w:sz w:val="28"/>
          <w:szCs w:val="28"/>
        </w:rPr>
        <w:t>40</w:t>
      </w:r>
      <w:r w:rsidR="0003473E" w:rsidRPr="0000285D">
        <w:rPr>
          <w:rFonts w:cs="Times New Roman"/>
          <w:spacing w:val="-2"/>
          <w:sz w:val="28"/>
          <w:szCs w:val="28"/>
        </w:rPr>
        <w:t xml:space="preserve">] ). </w:t>
      </w:r>
      <w:r w:rsidR="002501CF" w:rsidRPr="0000285D">
        <w:rPr>
          <w:rFonts w:cs="Times New Roman"/>
          <w:spacing w:val="-2"/>
          <w:sz w:val="28"/>
          <w:szCs w:val="28"/>
        </w:rPr>
        <w:t xml:space="preserve">У руслі останнього напряму пропонується виконувати лінгвістичний аналіз мікротопонімів певного регіону [див.: </w:t>
      </w:r>
      <w:r w:rsidR="0000285D" w:rsidRPr="0000285D">
        <w:rPr>
          <w:rFonts w:cs="Times New Roman"/>
          <w:spacing w:val="-2"/>
          <w:sz w:val="28"/>
          <w:szCs w:val="28"/>
        </w:rPr>
        <w:t>4</w:t>
      </w:r>
      <w:r w:rsidR="00DC65E1">
        <w:rPr>
          <w:rFonts w:cs="Times New Roman"/>
          <w:spacing w:val="-2"/>
          <w:sz w:val="28"/>
          <w:szCs w:val="28"/>
        </w:rPr>
        <w:t>5</w:t>
      </w:r>
      <w:r w:rsidR="002501CF" w:rsidRPr="0000285D">
        <w:rPr>
          <w:rFonts w:cs="Times New Roman"/>
          <w:spacing w:val="-2"/>
          <w:sz w:val="28"/>
          <w:szCs w:val="28"/>
        </w:rPr>
        <w:t>].</w:t>
      </w:r>
    </w:p>
    <w:p w:rsidR="008A12FA" w:rsidRPr="00C71CC8" w:rsidRDefault="0003473E" w:rsidP="003C02C1">
      <w:pPr>
        <w:spacing w:line="360" w:lineRule="auto"/>
        <w:ind w:left="0" w:right="0" w:firstLine="567"/>
        <w:rPr>
          <w:rFonts w:cs="Times New Roman"/>
          <w:sz w:val="28"/>
          <w:szCs w:val="28"/>
        </w:rPr>
      </w:pPr>
      <w:r w:rsidRPr="00C71CC8">
        <w:rPr>
          <w:rFonts w:cs="Times New Roman"/>
          <w:sz w:val="28"/>
          <w:szCs w:val="28"/>
        </w:rPr>
        <w:lastRenderedPageBreak/>
        <w:t>У навчально-виховному про</w:t>
      </w:r>
      <w:r w:rsidR="00B82AA6" w:rsidRPr="00C71CC8">
        <w:rPr>
          <w:rFonts w:cs="Times New Roman"/>
          <w:sz w:val="28"/>
          <w:szCs w:val="28"/>
        </w:rPr>
        <w:t xml:space="preserve">цесі активно використовуються і шкільні топонімічні словники, звідки учні можуть отримати цікаву інформацію про етимологію багатьох власних географічних назв [див.: </w:t>
      </w:r>
      <w:r w:rsidR="000F2FB7">
        <w:rPr>
          <w:rFonts w:cs="Times New Roman"/>
          <w:sz w:val="28"/>
          <w:szCs w:val="28"/>
        </w:rPr>
        <w:t>29</w:t>
      </w:r>
      <w:r w:rsidR="00D510AD">
        <w:rPr>
          <w:rFonts w:cs="Times New Roman"/>
          <w:sz w:val="28"/>
          <w:szCs w:val="28"/>
        </w:rPr>
        <w:t>; 43</w:t>
      </w:r>
      <w:r w:rsidR="00B82AA6" w:rsidRPr="00C71CC8">
        <w:rPr>
          <w:rFonts w:cs="Times New Roman"/>
          <w:sz w:val="28"/>
          <w:szCs w:val="28"/>
        </w:rPr>
        <w:t>].</w:t>
      </w:r>
    </w:p>
    <w:p w:rsidR="009E1395" w:rsidRPr="00C71CC8" w:rsidRDefault="002501CF" w:rsidP="003C02C1">
      <w:pPr>
        <w:spacing w:line="360" w:lineRule="auto"/>
        <w:ind w:left="0" w:right="0" w:firstLine="567"/>
        <w:rPr>
          <w:rFonts w:cs="Times New Roman"/>
          <w:sz w:val="28"/>
          <w:szCs w:val="28"/>
        </w:rPr>
      </w:pPr>
      <w:r w:rsidRPr="00C71CC8">
        <w:rPr>
          <w:rFonts w:cs="Times New Roman"/>
          <w:sz w:val="28"/>
          <w:szCs w:val="28"/>
        </w:rPr>
        <w:t>Протягом останн</w:t>
      </w:r>
      <w:r w:rsidR="00472473" w:rsidRPr="00C71CC8">
        <w:rPr>
          <w:rFonts w:cs="Times New Roman"/>
          <w:sz w:val="28"/>
          <w:szCs w:val="28"/>
        </w:rPr>
        <w:t>іх</w:t>
      </w:r>
      <w:r w:rsidRPr="00C71CC8">
        <w:rPr>
          <w:rFonts w:cs="Times New Roman"/>
          <w:sz w:val="28"/>
          <w:szCs w:val="28"/>
        </w:rPr>
        <w:t xml:space="preserve"> десятиріч </w:t>
      </w:r>
      <w:r w:rsidR="00472473" w:rsidRPr="00C71CC8">
        <w:rPr>
          <w:rFonts w:cs="Times New Roman"/>
          <w:sz w:val="28"/>
          <w:szCs w:val="28"/>
        </w:rPr>
        <w:t xml:space="preserve">пожвавилися </w:t>
      </w:r>
      <w:proofErr w:type="spellStart"/>
      <w:r w:rsidR="00472473" w:rsidRPr="00C71CC8">
        <w:rPr>
          <w:rFonts w:cs="Times New Roman"/>
          <w:sz w:val="28"/>
          <w:szCs w:val="28"/>
        </w:rPr>
        <w:t>поетонімічні</w:t>
      </w:r>
      <w:proofErr w:type="spellEnd"/>
      <w:r w:rsidR="00472473" w:rsidRPr="00C71CC8">
        <w:rPr>
          <w:rFonts w:cs="Times New Roman"/>
          <w:sz w:val="28"/>
          <w:szCs w:val="28"/>
        </w:rPr>
        <w:t xml:space="preserve"> дослідження, що наклало свій відбиток на їх впровадження у навчально-виховний процес насамперед вищої школи. </w:t>
      </w:r>
      <w:r w:rsidR="002E6E9D" w:rsidRPr="00C71CC8">
        <w:rPr>
          <w:rFonts w:cs="Times New Roman"/>
          <w:sz w:val="28"/>
          <w:szCs w:val="28"/>
        </w:rPr>
        <w:t xml:space="preserve">Основні </w:t>
      </w:r>
      <w:r w:rsidR="00472473" w:rsidRPr="00C71CC8">
        <w:rPr>
          <w:rFonts w:cs="Times New Roman"/>
          <w:sz w:val="28"/>
          <w:szCs w:val="28"/>
        </w:rPr>
        <w:t>постулати такої роботи ще в середині минулого століття розробив М. В. Михайлов, звернувши увагу</w:t>
      </w:r>
      <w:r w:rsidR="002E6E9D" w:rsidRPr="00C71CC8">
        <w:rPr>
          <w:rFonts w:cs="Times New Roman"/>
          <w:sz w:val="28"/>
          <w:szCs w:val="28"/>
        </w:rPr>
        <w:t xml:space="preserve"> на досить різнопланові особливості вивчення власних назв, засвідчених у художньому мовленні</w:t>
      </w:r>
      <w:r w:rsidR="00472473" w:rsidRPr="00C71CC8">
        <w:rPr>
          <w:rFonts w:cs="Times New Roman"/>
          <w:sz w:val="28"/>
          <w:szCs w:val="28"/>
        </w:rPr>
        <w:t xml:space="preserve"> [</w:t>
      </w:r>
      <w:r w:rsidR="002E6E9D" w:rsidRPr="00C71CC8">
        <w:rPr>
          <w:rFonts w:cs="Times New Roman"/>
          <w:sz w:val="28"/>
          <w:szCs w:val="28"/>
        </w:rPr>
        <w:t xml:space="preserve">див.: </w:t>
      </w:r>
      <w:r w:rsidR="000F2FB7">
        <w:rPr>
          <w:rFonts w:cs="Times New Roman"/>
          <w:sz w:val="28"/>
          <w:szCs w:val="28"/>
        </w:rPr>
        <w:t>18–20</w:t>
      </w:r>
      <w:r w:rsidR="00472473" w:rsidRPr="00C71CC8">
        <w:rPr>
          <w:rFonts w:cs="Times New Roman"/>
          <w:sz w:val="28"/>
          <w:szCs w:val="28"/>
        </w:rPr>
        <w:t>].</w:t>
      </w:r>
      <w:r w:rsidR="002E6E9D" w:rsidRPr="00C71CC8">
        <w:rPr>
          <w:rFonts w:cs="Times New Roman"/>
          <w:sz w:val="28"/>
          <w:szCs w:val="28"/>
        </w:rPr>
        <w:t xml:space="preserve"> Сучасні праці </w:t>
      </w:r>
      <w:r w:rsidR="004C6D2A" w:rsidRPr="00C71CC8">
        <w:rPr>
          <w:rFonts w:cs="Times New Roman"/>
          <w:sz w:val="28"/>
          <w:szCs w:val="28"/>
        </w:rPr>
        <w:t xml:space="preserve">таких авторів, як В. М. Галич [див.: </w:t>
      </w:r>
      <w:r w:rsidR="000F2FB7">
        <w:rPr>
          <w:rFonts w:cs="Times New Roman"/>
          <w:sz w:val="28"/>
          <w:szCs w:val="28"/>
        </w:rPr>
        <w:t>5</w:t>
      </w:r>
      <w:r w:rsidR="004C6D2A" w:rsidRPr="00C71CC8">
        <w:rPr>
          <w:rFonts w:cs="Times New Roman"/>
          <w:sz w:val="28"/>
          <w:szCs w:val="28"/>
        </w:rPr>
        <w:t xml:space="preserve">], Л. І. Дука [див.: </w:t>
      </w:r>
      <w:r w:rsidR="000F2FB7">
        <w:rPr>
          <w:rFonts w:cs="Times New Roman"/>
          <w:sz w:val="28"/>
          <w:szCs w:val="28"/>
        </w:rPr>
        <w:t>7</w:t>
      </w:r>
      <w:r w:rsidR="004C6D2A" w:rsidRPr="00C71CC8">
        <w:rPr>
          <w:rFonts w:cs="Times New Roman"/>
          <w:sz w:val="28"/>
          <w:szCs w:val="28"/>
        </w:rPr>
        <w:t xml:space="preserve">], О. Ю. Карпенко [див.: </w:t>
      </w:r>
      <w:r w:rsidR="00653B48">
        <w:rPr>
          <w:rFonts w:cs="Times New Roman"/>
          <w:sz w:val="28"/>
          <w:szCs w:val="28"/>
        </w:rPr>
        <w:t>30</w:t>
      </w:r>
      <w:r w:rsidR="004C6D2A" w:rsidRPr="00C71CC8">
        <w:rPr>
          <w:rFonts w:cs="Times New Roman"/>
          <w:sz w:val="28"/>
          <w:szCs w:val="28"/>
        </w:rPr>
        <w:t xml:space="preserve">], Н. С. Колесник [див.: </w:t>
      </w:r>
      <w:r w:rsidR="00653B48">
        <w:rPr>
          <w:rFonts w:cs="Times New Roman"/>
          <w:sz w:val="28"/>
          <w:szCs w:val="28"/>
        </w:rPr>
        <w:t>24</w:t>
      </w:r>
      <w:r w:rsidR="004C6D2A" w:rsidRPr="00C71CC8">
        <w:rPr>
          <w:rFonts w:cs="Times New Roman"/>
          <w:sz w:val="28"/>
          <w:szCs w:val="28"/>
        </w:rPr>
        <w:t>], О. І. </w:t>
      </w:r>
      <w:proofErr w:type="spellStart"/>
      <w:r w:rsidR="004C6D2A" w:rsidRPr="00C71CC8">
        <w:rPr>
          <w:rFonts w:cs="Times New Roman"/>
          <w:sz w:val="28"/>
          <w:szCs w:val="28"/>
        </w:rPr>
        <w:t>Фонякова</w:t>
      </w:r>
      <w:proofErr w:type="spellEnd"/>
      <w:r w:rsidR="004C6D2A" w:rsidRPr="00C71CC8">
        <w:rPr>
          <w:rFonts w:cs="Times New Roman"/>
          <w:sz w:val="28"/>
          <w:szCs w:val="28"/>
        </w:rPr>
        <w:t xml:space="preserve"> </w:t>
      </w:r>
      <w:r w:rsidR="004C6D2A" w:rsidRPr="00C71CC8">
        <w:rPr>
          <w:rFonts w:cs="Times New Roman"/>
          <w:sz w:val="28"/>
          <w:szCs w:val="28"/>
          <w:lang w:val="en-US"/>
        </w:rPr>
        <w:t>[</w:t>
      </w:r>
      <w:r w:rsidR="004C6D2A" w:rsidRPr="00C71CC8">
        <w:rPr>
          <w:rFonts w:cs="Times New Roman"/>
          <w:sz w:val="28"/>
          <w:szCs w:val="28"/>
        </w:rPr>
        <w:t xml:space="preserve">див.: </w:t>
      </w:r>
      <w:r w:rsidR="00653B48">
        <w:rPr>
          <w:rFonts w:cs="Times New Roman"/>
          <w:sz w:val="28"/>
          <w:szCs w:val="28"/>
        </w:rPr>
        <w:t>4</w:t>
      </w:r>
      <w:r w:rsidR="00DC65E1">
        <w:rPr>
          <w:rFonts w:cs="Times New Roman"/>
          <w:sz w:val="28"/>
          <w:szCs w:val="28"/>
        </w:rPr>
        <w:t>4</w:t>
      </w:r>
      <w:r w:rsidR="004C6D2A" w:rsidRPr="00C71CC8">
        <w:rPr>
          <w:rFonts w:cs="Times New Roman"/>
          <w:sz w:val="28"/>
          <w:szCs w:val="28"/>
          <w:lang w:val="en-US"/>
        </w:rPr>
        <w:t xml:space="preserve">] </w:t>
      </w:r>
      <w:r w:rsidR="004C6D2A" w:rsidRPr="00C71CC8">
        <w:rPr>
          <w:rFonts w:cs="Times New Roman"/>
          <w:sz w:val="28"/>
          <w:szCs w:val="28"/>
        </w:rPr>
        <w:t xml:space="preserve">в основному мають теоретичне і </w:t>
      </w:r>
      <w:proofErr w:type="spellStart"/>
      <w:r w:rsidR="004C6D2A" w:rsidRPr="00C71CC8">
        <w:rPr>
          <w:rFonts w:cs="Times New Roman"/>
          <w:sz w:val="28"/>
          <w:szCs w:val="28"/>
        </w:rPr>
        <w:t>загальнометодичне</w:t>
      </w:r>
      <w:proofErr w:type="spellEnd"/>
      <w:r w:rsidR="004C6D2A" w:rsidRPr="00C71CC8">
        <w:rPr>
          <w:rFonts w:cs="Times New Roman"/>
          <w:sz w:val="28"/>
          <w:szCs w:val="28"/>
        </w:rPr>
        <w:t xml:space="preserve"> спрямування, однак </w:t>
      </w:r>
      <w:r w:rsidR="0012462D" w:rsidRPr="00C71CC8">
        <w:rPr>
          <w:rFonts w:cs="Times New Roman"/>
          <w:sz w:val="28"/>
          <w:szCs w:val="28"/>
        </w:rPr>
        <w:t xml:space="preserve">зустрічаються і методичні рекомендації, які стосуються вивчення </w:t>
      </w:r>
      <w:proofErr w:type="spellStart"/>
      <w:r w:rsidR="0012462D" w:rsidRPr="00C71CC8">
        <w:rPr>
          <w:rFonts w:cs="Times New Roman"/>
          <w:sz w:val="28"/>
          <w:szCs w:val="28"/>
        </w:rPr>
        <w:t>поетоніміконів</w:t>
      </w:r>
      <w:proofErr w:type="spellEnd"/>
      <w:r w:rsidR="0012462D" w:rsidRPr="00C71CC8">
        <w:rPr>
          <w:rFonts w:cs="Times New Roman"/>
          <w:sz w:val="28"/>
          <w:szCs w:val="28"/>
        </w:rPr>
        <w:t xml:space="preserve"> окремих письменників (наприклад, М. Є. Салтикова-Щедріна [див.: </w:t>
      </w:r>
      <w:r w:rsidR="00653B48">
        <w:rPr>
          <w:rFonts w:cs="Times New Roman"/>
          <w:sz w:val="28"/>
          <w:szCs w:val="28"/>
        </w:rPr>
        <w:t>32–33</w:t>
      </w:r>
      <w:r w:rsidR="0012462D" w:rsidRPr="00C71CC8">
        <w:rPr>
          <w:rFonts w:cs="Times New Roman"/>
          <w:sz w:val="28"/>
          <w:szCs w:val="28"/>
        </w:rPr>
        <w:t>] ).</w:t>
      </w:r>
      <w:r w:rsidR="004C6D2A" w:rsidRPr="00C71CC8">
        <w:rPr>
          <w:rFonts w:cs="Times New Roman"/>
          <w:sz w:val="28"/>
          <w:szCs w:val="28"/>
        </w:rPr>
        <w:t xml:space="preserve"> </w:t>
      </w:r>
    </w:p>
    <w:p w:rsidR="00B1412C" w:rsidRPr="00C71CC8" w:rsidRDefault="00B1412C" w:rsidP="003C02C1">
      <w:pPr>
        <w:spacing w:line="360" w:lineRule="auto"/>
        <w:ind w:left="0" w:right="0" w:firstLine="567"/>
        <w:rPr>
          <w:rFonts w:cs="Times New Roman"/>
          <w:sz w:val="28"/>
          <w:szCs w:val="28"/>
        </w:rPr>
      </w:pPr>
      <w:r w:rsidRPr="00C71CC8">
        <w:rPr>
          <w:rFonts w:cs="Times New Roman"/>
          <w:sz w:val="28"/>
          <w:szCs w:val="28"/>
        </w:rPr>
        <w:t xml:space="preserve">Короткий огляд наукових і навчально-методичних праць, на яких ґрунтується вивчення ономастики у вищих навчальних закладах України, засвідчив досить високий рівень опрацювання в українській мові теорії номінації: як в цілому, так і стосовно окремих типів денотатів. Така інформація у вигляді окремих фрагментарних відомостей або у більш цілісній формі зустрічається в численних наукових студіях, присвячених насамперед вивченню антропонімів (зокрема їхньої </w:t>
      </w:r>
      <w:proofErr w:type="spellStart"/>
      <w:r w:rsidRPr="00C71CC8">
        <w:rPr>
          <w:rFonts w:cs="Times New Roman"/>
          <w:sz w:val="28"/>
          <w:szCs w:val="28"/>
        </w:rPr>
        <w:t>етимолого-словотвірної</w:t>
      </w:r>
      <w:proofErr w:type="spellEnd"/>
      <w:r w:rsidRPr="00C71CC8">
        <w:rPr>
          <w:rFonts w:cs="Times New Roman"/>
          <w:sz w:val="28"/>
          <w:szCs w:val="28"/>
        </w:rPr>
        <w:t xml:space="preserve"> структури), топонімів (передусім їх творення, семантики та структури) і поетонімів (особливо їх функціонування та стилістично-виражальних можливостей). Епізодично характеризуються ергоніми (структурно-семантичні ознаки), етноніми (етимологія, хронологія і кодифікація), міфоніми (екстралінгвальні, семантичні, етимологічні, хронологічні й деякі інші особливості) тощо.</w:t>
      </w:r>
    </w:p>
    <w:p w:rsidR="00B1412C" w:rsidRPr="00C71CC8" w:rsidRDefault="00B1412C" w:rsidP="003C02C1">
      <w:pPr>
        <w:spacing w:line="360" w:lineRule="auto"/>
        <w:ind w:left="0" w:right="0" w:firstLine="567"/>
        <w:rPr>
          <w:rFonts w:cs="Times New Roman"/>
          <w:sz w:val="28"/>
          <w:szCs w:val="28"/>
        </w:rPr>
      </w:pPr>
      <w:r w:rsidRPr="00C71CC8">
        <w:rPr>
          <w:rFonts w:cs="Times New Roman"/>
          <w:sz w:val="28"/>
          <w:szCs w:val="28"/>
        </w:rPr>
        <w:t xml:space="preserve">Водночас встановлено, що більш поглибленого студіювання потребують: </w:t>
      </w:r>
      <w:proofErr w:type="spellStart"/>
      <w:r w:rsidRPr="00C71CC8">
        <w:rPr>
          <w:rFonts w:cs="Times New Roman"/>
          <w:sz w:val="28"/>
          <w:szCs w:val="28"/>
        </w:rPr>
        <w:t>денотатно-номінативна</w:t>
      </w:r>
      <w:proofErr w:type="spellEnd"/>
      <w:r w:rsidRPr="00C71CC8">
        <w:rPr>
          <w:rFonts w:cs="Times New Roman"/>
          <w:sz w:val="28"/>
          <w:szCs w:val="28"/>
        </w:rPr>
        <w:t xml:space="preserve"> структура онімного простору; функціональні та кодифікаційні особливості антропонімів; </w:t>
      </w:r>
      <w:proofErr w:type="spellStart"/>
      <w:r w:rsidRPr="00C71CC8">
        <w:rPr>
          <w:rFonts w:cs="Times New Roman"/>
          <w:sz w:val="28"/>
          <w:szCs w:val="28"/>
        </w:rPr>
        <w:t>денотатно-квалітативні</w:t>
      </w:r>
      <w:proofErr w:type="spellEnd"/>
      <w:r w:rsidRPr="00C71CC8">
        <w:rPr>
          <w:rFonts w:cs="Times New Roman"/>
          <w:sz w:val="28"/>
          <w:szCs w:val="28"/>
        </w:rPr>
        <w:t xml:space="preserve">, функціональні, стилістичні та кодифікаційні властивості багатьох класів </w:t>
      </w:r>
      <w:r w:rsidRPr="00C71CC8">
        <w:rPr>
          <w:rFonts w:cs="Times New Roman"/>
          <w:sz w:val="28"/>
          <w:szCs w:val="28"/>
        </w:rPr>
        <w:lastRenderedPageBreak/>
        <w:t xml:space="preserve">власних географічних назв, а також </w:t>
      </w:r>
      <w:proofErr w:type="spellStart"/>
      <w:r w:rsidRPr="00C71CC8">
        <w:rPr>
          <w:rFonts w:cs="Times New Roman"/>
          <w:sz w:val="28"/>
          <w:szCs w:val="28"/>
        </w:rPr>
        <w:t>етимолого-словотвірні</w:t>
      </w:r>
      <w:proofErr w:type="spellEnd"/>
      <w:r w:rsidRPr="00C71CC8">
        <w:rPr>
          <w:rFonts w:cs="Times New Roman"/>
          <w:sz w:val="28"/>
          <w:szCs w:val="28"/>
        </w:rPr>
        <w:t xml:space="preserve"> ознаки значної частини топонімів; </w:t>
      </w:r>
      <w:proofErr w:type="spellStart"/>
      <w:r w:rsidRPr="00C71CC8">
        <w:rPr>
          <w:rFonts w:cs="Times New Roman"/>
          <w:sz w:val="28"/>
          <w:szCs w:val="28"/>
        </w:rPr>
        <w:t>денотатно-квалітативні</w:t>
      </w:r>
      <w:proofErr w:type="spellEnd"/>
      <w:r w:rsidRPr="00C71CC8">
        <w:rPr>
          <w:rFonts w:cs="Times New Roman"/>
          <w:sz w:val="28"/>
          <w:szCs w:val="28"/>
        </w:rPr>
        <w:t xml:space="preserve">, твірні та кодифікаційні характеристики поетонімів; </w:t>
      </w:r>
      <w:proofErr w:type="spellStart"/>
      <w:r w:rsidRPr="00C71CC8">
        <w:rPr>
          <w:rFonts w:cs="Times New Roman"/>
          <w:sz w:val="28"/>
          <w:szCs w:val="28"/>
        </w:rPr>
        <w:t>денотатно-характеристичні</w:t>
      </w:r>
      <w:proofErr w:type="spellEnd"/>
      <w:r w:rsidRPr="00C71CC8">
        <w:rPr>
          <w:rFonts w:cs="Times New Roman"/>
          <w:sz w:val="28"/>
          <w:szCs w:val="28"/>
        </w:rPr>
        <w:t xml:space="preserve"> та функціональні особливості інших класів власних назв. Немає єдності в ідентифікації тих чинників, які можуть бути покладені в основу систематизації усіх онімів; не простежується ієрархія типологічних особливостей найменувань; відсутні також </w:t>
      </w:r>
      <w:proofErr w:type="spellStart"/>
      <w:r w:rsidRPr="00C71CC8">
        <w:rPr>
          <w:rFonts w:cs="Times New Roman"/>
          <w:sz w:val="28"/>
          <w:szCs w:val="28"/>
        </w:rPr>
        <w:t>узагальнювальні</w:t>
      </w:r>
      <w:proofErr w:type="spellEnd"/>
      <w:r w:rsidRPr="00C71CC8">
        <w:rPr>
          <w:rFonts w:cs="Times New Roman"/>
          <w:sz w:val="28"/>
          <w:szCs w:val="28"/>
        </w:rPr>
        <w:t xml:space="preserve"> тенденції у процесі класифікації власних назв.</w:t>
      </w:r>
    </w:p>
    <w:p w:rsidR="00B1412C" w:rsidRPr="00C71CC8" w:rsidRDefault="00B1412C" w:rsidP="003C02C1">
      <w:pPr>
        <w:spacing w:line="360" w:lineRule="auto"/>
        <w:ind w:left="0" w:right="0" w:firstLine="567"/>
        <w:rPr>
          <w:rFonts w:cs="Times New Roman"/>
          <w:sz w:val="28"/>
          <w:szCs w:val="28"/>
        </w:rPr>
      </w:pPr>
      <w:r w:rsidRPr="00C71CC8">
        <w:rPr>
          <w:rFonts w:cs="Times New Roman"/>
          <w:sz w:val="28"/>
          <w:szCs w:val="28"/>
        </w:rPr>
        <w:t>Що стосується навчально-методичних розробок, то абсолютна більшість їх присвячена лише вивченню окремих тем, а цілісний курс української ономастики відсутній. Часто матеріал викладається у несистематизованому вигляді, без поділу на певні академічні сегменти. Проте навіть така інформація може бути використана студентами під час опрацювання окремих тем</w:t>
      </w:r>
      <w:r w:rsidR="00811612" w:rsidRPr="00C71CC8">
        <w:rPr>
          <w:rFonts w:cs="Times New Roman"/>
          <w:sz w:val="28"/>
          <w:szCs w:val="28"/>
        </w:rPr>
        <w:t xml:space="preserve"> [див.: </w:t>
      </w:r>
      <w:r w:rsidR="00E351BA">
        <w:rPr>
          <w:rFonts w:cs="Times New Roman"/>
          <w:sz w:val="28"/>
          <w:szCs w:val="28"/>
        </w:rPr>
        <w:t>41</w:t>
      </w:r>
      <w:r w:rsidR="00811612" w:rsidRPr="00C71CC8">
        <w:rPr>
          <w:rFonts w:cs="Times New Roman"/>
          <w:sz w:val="28"/>
          <w:szCs w:val="28"/>
        </w:rPr>
        <w:t>, с. 8]</w:t>
      </w:r>
      <w:r w:rsidRPr="00C71CC8">
        <w:rPr>
          <w:rFonts w:cs="Times New Roman"/>
          <w:sz w:val="28"/>
          <w:szCs w:val="28"/>
        </w:rPr>
        <w:t>.</w:t>
      </w:r>
    </w:p>
    <w:p w:rsidR="00811612" w:rsidRPr="00C71CC8" w:rsidRDefault="00811612" w:rsidP="003C02C1">
      <w:pPr>
        <w:spacing w:line="360" w:lineRule="auto"/>
        <w:ind w:left="0" w:right="0" w:firstLine="567"/>
        <w:rPr>
          <w:rFonts w:cs="Times New Roman"/>
          <w:sz w:val="28"/>
          <w:szCs w:val="28"/>
        </w:rPr>
      </w:pPr>
      <w:r w:rsidRPr="00C71CC8">
        <w:rPr>
          <w:rFonts w:cs="Times New Roman"/>
          <w:sz w:val="28"/>
          <w:szCs w:val="28"/>
        </w:rPr>
        <w:t xml:space="preserve">З метою усунення </w:t>
      </w:r>
      <w:r w:rsidR="003B4C90" w:rsidRPr="00C71CC8">
        <w:rPr>
          <w:rFonts w:cs="Times New Roman"/>
          <w:sz w:val="28"/>
          <w:szCs w:val="28"/>
        </w:rPr>
        <w:t>вказаних</w:t>
      </w:r>
      <w:r w:rsidRPr="00C71CC8">
        <w:rPr>
          <w:rFonts w:cs="Times New Roman"/>
          <w:sz w:val="28"/>
          <w:szCs w:val="28"/>
        </w:rPr>
        <w:t xml:space="preserve"> недоліків ми підготували посібник для студентів вишів [див.: </w:t>
      </w:r>
      <w:r w:rsidR="00E351BA">
        <w:rPr>
          <w:rFonts w:cs="Times New Roman"/>
          <w:sz w:val="28"/>
          <w:szCs w:val="28"/>
        </w:rPr>
        <w:t>8</w:t>
      </w:r>
      <w:r w:rsidRPr="00C71CC8">
        <w:rPr>
          <w:rFonts w:cs="Times New Roman"/>
          <w:sz w:val="28"/>
          <w:szCs w:val="28"/>
        </w:rPr>
        <w:t>],</w:t>
      </w:r>
      <w:r w:rsidR="003B4C90" w:rsidRPr="00C71CC8">
        <w:rPr>
          <w:rFonts w:cs="Times New Roman"/>
          <w:sz w:val="28"/>
          <w:szCs w:val="28"/>
        </w:rPr>
        <w:t xml:space="preserve"> який зараз використовується у багатьох навчальних закладах України.</w:t>
      </w:r>
    </w:p>
    <w:p w:rsidR="00B1412C" w:rsidRPr="00C71CC8" w:rsidRDefault="00B1412C" w:rsidP="003C02C1">
      <w:pPr>
        <w:spacing w:line="360" w:lineRule="auto"/>
        <w:ind w:left="0" w:right="0" w:firstLine="567"/>
        <w:rPr>
          <w:rFonts w:cs="Times New Roman"/>
          <w:sz w:val="28"/>
          <w:szCs w:val="28"/>
        </w:rPr>
      </w:pPr>
      <w:r w:rsidRPr="00C71CC8">
        <w:rPr>
          <w:rFonts w:cs="Times New Roman"/>
          <w:sz w:val="28"/>
          <w:szCs w:val="28"/>
        </w:rPr>
        <w:t>В основі пропонованої нами наукової концепції, на підставі якої ґрунтуватиметься організація навчальної діяльності із вказаної дисципліни, лежить уточнена систематизація онімної лексики української мови. На нашу думку, головними критеріями структурування онімного простору, які в цілому забезпечують комплексну характеристику будь-якої пропріальної одиниці, слід вважати: 1) характер іменованих об’єктів (власне тип денотатів і їхні ознаки); 2) особливості творення власних назв (не лише власне спосіб деривації, а й семантика твірних основ, мотив номінації, продуктивність словотвірного типу, етимологія, шлях, походження, час виникнення і структура онімних одиниць); 3) функціонування пропріативів (враховуються стилістичні особливості власних назв, сфера і форма їх уживання, а також кодифікаційні ознаки, зокрема правопис та відмінювання).</w:t>
      </w:r>
    </w:p>
    <w:p w:rsidR="00B1412C" w:rsidRPr="00C71CC8" w:rsidRDefault="00B1412C" w:rsidP="003C02C1">
      <w:pPr>
        <w:spacing w:line="360" w:lineRule="auto"/>
        <w:ind w:left="0" w:right="0" w:firstLine="567"/>
        <w:rPr>
          <w:rFonts w:cs="Times New Roman"/>
          <w:sz w:val="28"/>
          <w:szCs w:val="28"/>
        </w:rPr>
      </w:pPr>
      <w:r w:rsidRPr="00C71CC8">
        <w:rPr>
          <w:rFonts w:cs="Times New Roman"/>
          <w:sz w:val="28"/>
          <w:szCs w:val="28"/>
        </w:rPr>
        <w:t xml:space="preserve">Поєднання трьох зазначених чинників розв’язує проблему неузгодженості численних спроб класифікації власних назв на підставі одного чи багатьох </w:t>
      </w:r>
      <w:r w:rsidRPr="00C71CC8">
        <w:rPr>
          <w:rFonts w:cs="Times New Roman"/>
          <w:sz w:val="28"/>
          <w:szCs w:val="28"/>
        </w:rPr>
        <w:lastRenderedPageBreak/>
        <w:t xml:space="preserve">критеріїв і забезпечує створення стрункої, логічної, послідовної систематизації онімів, чому сприяє і виважена, мотивована, узгоджена із сучасними вимогами термінологія, пов’язана з </w:t>
      </w:r>
      <w:proofErr w:type="spellStart"/>
      <w:r w:rsidRPr="00C71CC8">
        <w:rPr>
          <w:rFonts w:cs="Times New Roman"/>
          <w:sz w:val="28"/>
          <w:szCs w:val="28"/>
        </w:rPr>
        <w:t>денотатно-характеристичними</w:t>
      </w:r>
      <w:proofErr w:type="spellEnd"/>
      <w:r w:rsidRPr="00C71CC8">
        <w:rPr>
          <w:rFonts w:cs="Times New Roman"/>
          <w:sz w:val="28"/>
          <w:szCs w:val="28"/>
        </w:rPr>
        <w:t>, твірними та функціональними особливостями найменувань</w:t>
      </w:r>
      <w:r w:rsidR="003B4C90" w:rsidRPr="00C71CC8">
        <w:rPr>
          <w:rFonts w:cs="Times New Roman"/>
          <w:sz w:val="28"/>
          <w:szCs w:val="28"/>
        </w:rPr>
        <w:t xml:space="preserve"> [</w:t>
      </w:r>
      <w:r w:rsidR="00E351BA">
        <w:rPr>
          <w:rFonts w:cs="Times New Roman"/>
          <w:sz w:val="28"/>
          <w:szCs w:val="28"/>
        </w:rPr>
        <w:t>41</w:t>
      </w:r>
      <w:r w:rsidR="003B4C90" w:rsidRPr="00C71CC8">
        <w:rPr>
          <w:rFonts w:cs="Times New Roman"/>
          <w:sz w:val="28"/>
          <w:szCs w:val="28"/>
        </w:rPr>
        <w:t>, с. </w:t>
      </w:r>
      <w:r w:rsidR="003B1035" w:rsidRPr="00C71CC8">
        <w:rPr>
          <w:rFonts w:cs="Times New Roman"/>
          <w:sz w:val="28"/>
          <w:szCs w:val="28"/>
        </w:rPr>
        <w:t>8</w:t>
      </w:r>
      <w:r w:rsidR="00E351BA">
        <w:rPr>
          <w:rFonts w:cs="Times New Roman"/>
          <w:sz w:val="28"/>
          <w:szCs w:val="28"/>
        </w:rPr>
        <w:t>–</w:t>
      </w:r>
      <w:r w:rsidR="003B1035" w:rsidRPr="00C71CC8">
        <w:rPr>
          <w:rFonts w:cs="Times New Roman"/>
          <w:sz w:val="28"/>
          <w:szCs w:val="28"/>
        </w:rPr>
        <w:t>9</w:t>
      </w:r>
      <w:r w:rsidR="003B4C90" w:rsidRPr="00C71CC8">
        <w:rPr>
          <w:rFonts w:cs="Times New Roman"/>
          <w:sz w:val="28"/>
          <w:szCs w:val="28"/>
        </w:rPr>
        <w:t>]</w:t>
      </w:r>
      <w:r w:rsidRPr="00C71CC8">
        <w:rPr>
          <w:rFonts w:cs="Times New Roman"/>
          <w:sz w:val="28"/>
          <w:szCs w:val="28"/>
        </w:rPr>
        <w:t>.</w:t>
      </w:r>
    </w:p>
    <w:p w:rsidR="00CE598D" w:rsidRPr="00C71CC8" w:rsidRDefault="003B4C90" w:rsidP="003C02C1">
      <w:pPr>
        <w:spacing w:line="360" w:lineRule="auto"/>
        <w:ind w:left="0" w:right="0" w:firstLine="567"/>
        <w:rPr>
          <w:rFonts w:cs="Times New Roman"/>
          <w:sz w:val="28"/>
          <w:szCs w:val="28"/>
        </w:rPr>
      </w:pPr>
      <w:r w:rsidRPr="00C71CC8">
        <w:rPr>
          <w:rFonts w:cs="Times New Roman"/>
          <w:sz w:val="28"/>
          <w:szCs w:val="28"/>
        </w:rPr>
        <w:t xml:space="preserve">Лекційний матеріал (9 тем) орієнтує студентів </w:t>
      </w:r>
      <w:r w:rsidR="001F54CF" w:rsidRPr="00C71CC8">
        <w:rPr>
          <w:rFonts w:cs="Times New Roman"/>
          <w:sz w:val="28"/>
          <w:szCs w:val="28"/>
        </w:rPr>
        <w:t>на з’ясування таких теоретичних питань: 1</w:t>
      </w:r>
      <w:r w:rsidR="003B1035" w:rsidRPr="00C71CC8">
        <w:rPr>
          <w:rFonts w:cs="Times New Roman"/>
          <w:sz w:val="28"/>
          <w:szCs w:val="28"/>
        </w:rPr>
        <w:t>. </w:t>
      </w:r>
      <w:r w:rsidR="001F54CF" w:rsidRPr="00C71CC8">
        <w:rPr>
          <w:rFonts w:cs="Times New Roman"/>
          <w:sz w:val="28"/>
          <w:szCs w:val="28"/>
        </w:rPr>
        <w:t>Ономастика</w:t>
      </w:r>
      <w:r w:rsidR="003B1035" w:rsidRPr="00C71CC8">
        <w:rPr>
          <w:rFonts w:cs="Times New Roman"/>
          <w:sz w:val="28"/>
          <w:szCs w:val="28"/>
        </w:rPr>
        <w:t xml:space="preserve"> як наука про власні назви. 2. </w:t>
      </w:r>
      <w:proofErr w:type="spellStart"/>
      <w:r w:rsidR="003B1035" w:rsidRPr="00C71CC8">
        <w:rPr>
          <w:rFonts w:cs="Times New Roman"/>
          <w:sz w:val="28"/>
          <w:szCs w:val="28"/>
        </w:rPr>
        <w:t>Вітоніми</w:t>
      </w:r>
      <w:proofErr w:type="spellEnd"/>
      <w:r w:rsidR="003B1035" w:rsidRPr="00C71CC8">
        <w:rPr>
          <w:rFonts w:cs="Times New Roman"/>
          <w:sz w:val="28"/>
          <w:szCs w:val="28"/>
        </w:rPr>
        <w:t xml:space="preserve">. </w:t>
      </w:r>
      <w:proofErr w:type="spellStart"/>
      <w:r w:rsidR="003B1035" w:rsidRPr="00C71CC8">
        <w:rPr>
          <w:rFonts w:cs="Times New Roman"/>
          <w:sz w:val="28"/>
          <w:szCs w:val="28"/>
        </w:rPr>
        <w:t>Космоніми</w:t>
      </w:r>
      <w:proofErr w:type="spellEnd"/>
      <w:r w:rsidR="003B1035" w:rsidRPr="00C71CC8">
        <w:rPr>
          <w:rFonts w:cs="Times New Roman"/>
          <w:sz w:val="28"/>
          <w:szCs w:val="28"/>
        </w:rPr>
        <w:t>. 3. Топоніми. Прагматоніми.</w:t>
      </w:r>
      <w:r w:rsidR="00B07C2E" w:rsidRPr="00C71CC8">
        <w:rPr>
          <w:rFonts w:cs="Times New Roman"/>
          <w:sz w:val="28"/>
          <w:szCs w:val="28"/>
        </w:rPr>
        <w:t xml:space="preserve"> 4. </w:t>
      </w:r>
      <w:r w:rsidR="003B1035" w:rsidRPr="00C71CC8">
        <w:rPr>
          <w:rFonts w:cs="Times New Roman"/>
          <w:sz w:val="28"/>
          <w:szCs w:val="28"/>
        </w:rPr>
        <w:t>Ідеоніми. Ергоніми.</w:t>
      </w:r>
      <w:r w:rsidR="00CE598D" w:rsidRPr="00C71CC8">
        <w:rPr>
          <w:rFonts w:cs="Times New Roman"/>
          <w:sz w:val="28"/>
          <w:szCs w:val="28"/>
        </w:rPr>
        <w:t xml:space="preserve"> 5. </w:t>
      </w:r>
      <w:proofErr w:type="spellStart"/>
      <w:r w:rsidR="003B1035" w:rsidRPr="00C71CC8">
        <w:rPr>
          <w:rFonts w:cs="Times New Roman"/>
          <w:sz w:val="28"/>
          <w:szCs w:val="28"/>
        </w:rPr>
        <w:t>Денотатно-квалітативні</w:t>
      </w:r>
      <w:proofErr w:type="spellEnd"/>
      <w:r w:rsidR="003B1035" w:rsidRPr="00C71CC8">
        <w:rPr>
          <w:rFonts w:cs="Times New Roman"/>
          <w:sz w:val="28"/>
          <w:szCs w:val="28"/>
        </w:rPr>
        <w:t>, мотиваційні та етимологічні особливості онімів.</w:t>
      </w:r>
      <w:r w:rsidR="00CE598D" w:rsidRPr="00C71CC8">
        <w:rPr>
          <w:rFonts w:cs="Times New Roman"/>
          <w:sz w:val="28"/>
          <w:szCs w:val="28"/>
        </w:rPr>
        <w:t xml:space="preserve"> 6. </w:t>
      </w:r>
      <w:r w:rsidR="003B1035" w:rsidRPr="00C71CC8">
        <w:rPr>
          <w:rFonts w:cs="Times New Roman"/>
          <w:sz w:val="28"/>
          <w:szCs w:val="28"/>
        </w:rPr>
        <w:t>Особливості творення власних назв.</w:t>
      </w:r>
      <w:r w:rsidR="00CE598D" w:rsidRPr="00C71CC8">
        <w:rPr>
          <w:rFonts w:cs="Times New Roman"/>
          <w:sz w:val="28"/>
          <w:szCs w:val="28"/>
        </w:rPr>
        <w:t xml:space="preserve"> 7. </w:t>
      </w:r>
      <w:r w:rsidR="003B1035" w:rsidRPr="00C71CC8">
        <w:rPr>
          <w:rFonts w:cs="Times New Roman"/>
          <w:sz w:val="28"/>
          <w:szCs w:val="28"/>
        </w:rPr>
        <w:t>Стилістичні особливості пропріальних одиниць.</w:t>
      </w:r>
      <w:r w:rsidR="00CE598D" w:rsidRPr="00C71CC8">
        <w:rPr>
          <w:rFonts w:cs="Times New Roman"/>
          <w:sz w:val="28"/>
          <w:szCs w:val="28"/>
        </w:rPr>
        <w:t xml:space="preserve"> 8. </w:t>
      </w:r>
      <w:r w:rsidR="003B1035" w:rsidRPr="00C71CC8">
        <w:rPr>
          <w:rFonts w:cs="Times New Roman"/>
          <w:sz w:val="28"/>
          <w:szCs w:val="28"/>
        </w:rPr>
        <w:t>Сфера вживання онімної лексики. Кодифікація у системі пропріальних одиниць.</w:t>
      </w:r>
      <w:r w:rsidR="00CE598D" w:rsidRPr="00C71CC8">
        <w:rPr>
          <w:rFonts w:cs="Times New Roman"/>
          <w:sz w:val="28"/>
          <w:szCs w:val="28"/>
        </w:rPr>
        <w:t xml:space="preserve"> 9. </w:t>
      </w:r>
      <w:r w:rsidR="003B1035" w:rsidRPr="00C71CC8">
        <w:rPr>
          <w:rFonts w:cs="Times New Roman"/>
          <w:sz w:val="28"/>
          <w:szCs w:val="28"/>
        </w:rPr>
        <w:t>Українська пропріальна лексика: проблеми наукового вивчення.</w:t>
      </w:r>
      <w:r w:rsidR="00CE598D" w:rsidRPr="00C71CC8">
        <w:rPr>
          <w:rFonts w:cs="Times New Roman"/>
          <w:sz w:val="28"/>
          <w:szCs w:val="28"/>
        </w:rPr>
        <w:t xml:space="preserve"> </w:t>
      </w:r>
    </w:p>
    <w:p w:rsidR="00CE598D" w:rsidRPr="00C71CC8" w:rsidRDefault="00CE598D" w:rsidP="003C02C1">
      <w:pPr>
        <w:spacing w:line="360" w:lineRule="auto"/>
        <w:ind w:left="0" w:right="0" w:firstLine="567"/>
        <w:rPr>
          <w:rFonts w:cs="Times New Roman"/>
          <w:sz w:val="28"/>
          <w:szCs w:val="28"/>
        </w:rPr>
      </w:pPr>
      <w:r w:rsidRPr="00C71CC8">
        <w:rPr>
          <w:rFonts w:cs="Times New Roman"/>
          <w:sz w:val="28"/>
          <w:szCs w:val="28"/>
        </w:rPr>
        <w:t>Кожна тема супроводжується п</w:t>
      </w:r>
      <w:r w:rsidR="003B1035" w:rsidRPr="00C71CC8">
        <w:rPr>
          <w:rFonts w:cs="Times New Roman"/>
          <w:sz w:val="28"/>
          <w:szCs w:val="28"/>
        </w:rPr>
        <w:t>итання</w:t>
      </w:r>
      <w:r w:rsidRPr="00C71CC8">
        <w:rPr>
          <w:rFonts w:cs="Times New Roman"/>
          <w:sz w:val="28"/>
          <w:szCs w:val="28"/>
        </w:rPr>
        <w:t>ми</w:t>
      </w:r>
      <w:r w:rsidR="003B1035" w:rsidRPr="00C71CC8">
        <w:rPr>
          <w:rFonts w:cs="Times New Roman"/>
          <w:sz w:val="28"/>
          <w:szCs w:val="28"/>
        </w:rPr>
        <w:t xml:space="preserve"> для самоконтролю</w:t>
      </w:r>
      <w:r w:rsidRPr="00C71CC8">
        <w:rPr>
          <w:rFonts w:cs="Times New Roman"/>
          <w:sz w:val="28"/>
          <w:szCs w:val="28"/>
        </w:rPr>
        <w:t xml:space="preserve"> і навчальними тестами.</w:t>
      </w:r>
    </w:p>
    <w:p w:rsidR="009518FC" w:rsidRPr="00C71CC8" w:rsidRDefault="000D29DF" w:rsidP="003C02C1">
      <w:pPr>
        <w:spacing w:line="360" w:lineRule="auto"/>
        <w:ind w:left="0" w:right="0" w:firstLine="567"/>
        <w:rPr>
          <w:rFonts w:cs="Times New Roman"/>
          <w:sz w:val="28"/>
          <w:szCs w:val="28"/>
        </w:rPr>
      </w:pPr>
      <w:r w:rsidRPr="00C71CC8">
        <w:rPr>
          <w:rFonts w:cs="Times New Roman"/>
          <w:sz w:val="28"/>
          <w:szCs w:val="28"/>
        </w:rPr>
        <w:t xml:space="preserve">Тематика практичних занять (теж 9 тем) частково не збігається з лекційними, оскільки </w:t>
      </w:r>
      <w:r w:rsidR="007C6D90" w:rsidRPr="00C71CC8">
        <w:rPr>
          <w:rFonts w:cs="Times New Roman"/>
          <w:sz w:val="28"/>
          <w:szCs w:val="28"/>
        </w:rPr>
        <w:t xml:space="preserve">основна спрямованість їх – характеристика </w:t>
      </w:r>
      <w:r w:rsidR="00BB4CE3" w:rsidRPr="00C71CC8">
        <w:rPr>
          <w:rFonts w:cs="Times New Roman"/>
          <w:sz w:val="28"/>
          <w:szCs w:val="28"/>
        </w:rPr>
        <w:t>певних</w:t>
      </w:r>
      <w:r w:rsidR="007C6D90" w:rsidRPr="00C71CC8">
        <w:rPr>
          <w:rFonts w:cs="Times New Roman"/>
          <w:sz w:val="28"/>
          <w:szCs w:val="28"/>
        </w:rPr>
        <w:t xml:space="preserve"> класів </w:t>
      </w:r>
      <w:r w:rsidR="00BB4CE3" w:rsidRPr="00C71CC8">
        <w:rPr>
          <w:rFonts w:cs="Times New Roman"/>
          <w:sz w:val="28"/>
          <w:szCs w:val="28"/>
        </w:rPr>
        <w:t>онімів: 1) і</w:t>
      </w:r>
      <w:r w:rsidR="003B1035" w:rsidRPr="00C71CC8">
        <w:rPr>
          <w:rFonts w:cs="Times New Roman"/>
          <w:sz w:val="28"/>
          <w:szCs w:val="28"/>
        </w:rPr>
        <w:t>мен та прізвищ</w:t>
      </w:r>
      <w:r w:rsidR="00BB4CE3" w:rsidRPr="00C71CC8">
        <w:rPr>
          <w:rFonts w:cs="Times New Roman"/>
          <w:sz w:val="28"/>
          <w:szCs w:val="28"/>
        </w:rPr>
        <w:t>; 2) п</w:t>
      </w:r>
      <w:r w:rsidR="003B1035" w:rsidRPr="00C71CC8">
        <w:rPr>
          <w:rFonts w:cs="Times New Roman"/>
          <w:sz w:val="28"/>
          <w:szCs w:val="28"/>
        </w:rPr>
        <w:t>різвиськ</w:t>
      </w:r>
      <w:r w:rsidR="00BB4CE3" w:rsidRPr="00C71CC8">
        <w:rPr>
          <w:rFonts w:cs="Times New Roman"/>
          <w:sz w:val="28"/>
          <w:szCs w:val="28"/>
        </w:rPr>
        <w:t>, п</w:t>
      </w:r>
      <w:r w:rsidR="003B1035" w:rsidRPr="00C71CC8">
        <w:rPr>
          <w:rFonts w:cs="Times New Roman"/>
          <w:sz w:val="28"/>
          <w:szCs w:val="28"/>
        </w:rPr>
        <w:t>севдонім</w:t>
      </w:r>
      <w:r w:rsidR="00BB4CE3" w:rsidRPr="00C71CC8">
        <w:rPr>
          <w:rFonts w:cs="Times New Roman"/>
          <w:sz w:val="28"/>
          <w:szCs w:val="28"/>
        </w:rPr>
        <w:t xml:space="preserve">ів, етнонімів, </w:t>
      </w:r>
      <w:proofErr w:type="spellStart"/>
      <w:r w:rsidR="00BB4CE3" w:rsidRPr="00C71CC8">
        <w:rPr>
          <w:rFonts w:cs="Times New Roman"/>
          <w:sz w:val="28"/>
          <w:szCs w:val="28"/>
        </w:rPr>
        <w:t>з</w:t>
      </w:r>
      <w:r w:rsidR="003B1035" w:rsidRPr="00C71CC8">
        <w:rPr>
          <w:rFonts w:cs="Times New Roman"/>
          <w:sz w:val="28"/>
          <w:szCs w:val="28"/>
        </w:rPr>
        <w:t>оонім</w:t>
      </w:r>
      <w:r w:rsidR="00BB4CE3" w:rsidRPr="00C71CC8">
        <w:rPr>
          <w:rFonts w:cs="Times New Roman"/>
          <w:sz w:val="28"/>
          <w:szCs w:val="28"/>
        </w:rPr>
        <w:t>ів</w:t>
      </w:r>
      <w:proofErr w:type="spellEnd"/>
      <w:r w:rsidR="00BB4CE3" w:rsidRPr="00C71CC8">
        <w:rPr>
          <w:rFonts w:cs="Times New Roman"/>
          <w:sz w:val="28"/>
          <w:szCs w:val="28"/>
        </w:rPr>
        <w:t>, м</w:t>
      </w:r>
      <w:r w:rsidR="003B1035" w:rsidRPr="00C71CC8">
        <w:rPr>
          <w:rFonts w:cs="Times New Roman"/>
          <w:sz w:val="28"/>
          <w:szCs w:val="28"/>
        </w:rPr>
        <w:t>іфонім</w:t>
      </w:r>
      <w:r w:rsidR="00BB4CE3" w:rsidRPr="00C71CC8">
        <w:rPr>
          <w:rFonts w:cs="Times New Roman"/>
          <w:sz w:val="28"/>
          <w:szCs w:val="28"/>
        </w:rPr>
        <w:t>ів; 3) о</w:t>
      </w:r>
      <w:r w:rsidR="003B1035" w:rsidRPr="00C71CC8">
        <w:rPr>
          <w:rFonts w:cs="Times New Roman"/>
          <w:sz w:val="28"/>
          <w:szCs w:val="28"/>
        </w:rPr>
        <w:t>йконім</w:t>
      </w:r>
      <w:r w:rsidR="00BB4CE3" w:rsidRPr="00C71CC8">
        <w:rPr>
          <w:rFonts w:cs="Times New Roman"/>
          <w:sz w:val="28"/>
          <w:szCs w:val="28"/>
        </w:rPr>
        <w:t>ів; 4) г</w:t>
      </w:r>
      <w:r w:rsidR="003B1035" w:rsidRPr="00C71CC8">
        <w:rPr>
          <w:rFonts w:cs="Times New Roman"/>
          <w:sz w:val="28"/>
          <w:szCs w:val="28"/>
        </w:rPr>
        <w:t>ідронім</w:t>
      </w:r>
      <w:r w:rsidR="00BB4CE3" w:rsidRPr="00C71CC8">
        <w:rPr>
          <w:rFonts w:cs="Times New Roman"/>
          <w:sz w:val="28"/>
          <w:szCs w:val="28"/>
        </w:rPr>
        <w:t>ів; 5) х</w:t>
      </w:r>
      <w:r w:rsidR="003B1035" w:rsidRPr="00C71CC8">
        <w:rPr>
          <w:rFonts w:cs="Times New Roman"/>
          <w:sz w:val="28"/>
          <w:szCs w:val="28"/>
        </w:rPr>
        <w:t>оронім</w:t>
      </w:r>
      <w:r w:rsidR="00BB4CE3" w:rsidRPr="00C71CC8">
        <w:rPr>
          <w:rFonts w:cs="Times New Roman"/>
          <w:sz w:val="28"/>
          <w:szCs w:val="28"/>
        </w:rPr>
        <w:t>ів, о</w:t>
      </w:r>
      <w:r w:rsidR="003B1035" w:rsidRPr="00C71CC8">
        <w:rPr>
          <w:rFonts w:cs="Times New Roman"/>
          <w:sz w:val="28"/>
          <w:szCs w:val="28"/>
        </w:rPr>
        <w:t>ронім</w:t>
      </w:r>
      <w:r w:rsidR="00BB4CE3" w:rsidRPr="00C71CC8">
        <w:rPr>
          <w:rFonts w:cs="Times New Roman"/>
          <w:sz w:val="28"/>
          <w:szCs w:val="28"/>
        </w:rPr>
        <w:t>ів, к</w:t>
      </w:r>
      <w:r w:rsidR="003B1035" w:rsidRPr="00C71CC8">
        <w:rPr>
          <w:rFonts w:cs="Times New Roman"/>
          <w:sz w:val="28"/>
          <w:szCs w:val="28"/>
        </w:rPr>
        <w:t>осмонім</w:t>
      </w:r>
      <w:r w:rsidR="00BB4CE3" w:rsidRPr="00C71CC8">
        <w:rPr>
          <w:rFonts w:cs="Times New Roman"/>
          <w:sz w:val="28"/>
          <w:szCs w:val="28"/>
        </w:rPr>
        <w:t>ів; 6) п</w:t>
      </w:r>
      <w:r w:rsidR="003B1035" w:rsidRPr="00C71CC8">
        <w:rPr>
          <w:rFonts w:cs="Times New Roman"/>
          <w:sz w:val="28"/>
          <w:szCs w:val="28"/>
        </w:rPr>
        <w:t>рагматонім</w:t>
      </w:r>
      <w:r w:rsidR="00BB4CE3" w:rsidRPr="00C71CC8">
        <w:rPr>
          <w:rFonts w:cs="Times New Roman"/>
          <w:sz w:val="28"/>
          <w:szCs w:val="28"/>
        </w:rPr>
        <w:t>ів, і</w:t>
      </w:r>
      <w:r w:rsidR="003B1035" w:rsidRPr="00C71CC8">
        <w:rPr>
          <w:rFonts w:cs="Times New Roman"/>
          <w:sz w:val="28"/>
          <w:szCs w:val="28"/>
        </w:rPr>
        <w:t>деонім</w:t>
      </w:r>
      <w:r w:rsidR="00BB4CE3" w:rsidRPr="00C71CC8">
        <w:rPr>
          <w:rFonts w:cs="Times New Roman"/>
          <w:sz w:val="28"/>
          <w:szCs w:val="28"/>
        </w:rPr>
        <w:t>ів, е</w:t>
      </w:r>
      <w:r w:rsidR="003B1035" w:rsidRPr="00C71CC8">
        <w:rPr>
          <w:rFonts w:cs="Times New Roman"/>
          <w:sz w:val="28"/>
          <w:szCs w:val="28"/>
        </w:rPr>
        <w:t>ргонім</w:t>
      </w:r>
      <w:r w:rsidR="00BB4CE3" w:rsidRPr="00C71CC8">
        <w:rPr>
          <w:rFonts w:cs="Times New Roman"/>
          <w:sz w:val="28"/>
          <w:szCs w:val="28"/>
        </w:rPr>
        <w:t xml:space="preserve">ів. </w:t>
      </w:r>
      <w:r w:rsidR="0085084F" w:rsidRPr="00C71CC8">
        <w:rPr>
          <w:rFonts w:cs="Times New Roman"/>
          <w:sz w:val="28"/>
          <w:szCs w:val="28"/>
        </w:rPr>
        <w:t xml:space="preserve">На наступних заняттях удосконалюються уміння аналізувати </w:t>
      </w:r>
      <w:r w:rsidR="003B1035" w:rsidRPr="00C71CC8">
        <w:rPr>
          <w:rFonts w:cs="Times New Roman"/>
          <w:sz w:val="28"/>
          <w:szCs w:val="28"/>
        </w:rPr>
        <w:t>власн</w:t>
      </w:r>
      <w:r w:rsidR="0085084F" w:rsidRPr="00C71CC8">
        <w:rPr>
          <w:rFonts w:cs="Times New Roman"/>
          <w:sz w:val="28"/>
          <w:szCs w:val="28"/>
        </w:rPr>
        <w:t>і</w:t>
      </w:r>
      <w:r w:rsidR="003B1035" w:rsidRPr="00C71CC8">
        <w:rPr>
          <w:rFonts w:cs="Times New Roman"/>
          <w:sz w:val="28"/>
          <w:szCs w:val="28"/>
        </w:rPr>
        <w:t xml:space="preserve"> назв</w:t>
      </w:r>
      <w:r w:rsidR="0085084F" w:rsidRPr="00C71CC8">
        <w:rPr>
          <w:rFonts w:cs="Times New Roman"/>
          <w:sz w:val="28"/>
          <w:szCs w:val="28"/>
        </w:rPr>
        <w:t>и</w:t>
      </w:r>
      <w:r w:rsidR="003B1035" w:rsidRPr="00C71CC8">
        <w:rPr>
          <w:rFonts w:cs="Times New Roman"/>
          <w:sz w:val="28"/>
          <w:szCs w:val="28"/>
        </w:rPr>
        <w:t xml:space="preserve"> як специфічн</w:t>
      </w:r>
      <w:r w:rsidR="0085084F" w:rsidRPr="00C71CC8">
        <w:rPr>
          <w:rFonts w:cs="Times New Roman"/>
          <w:sz w:val="28"/>
          <w:szCs w:val="28"/>
        </w:rPr>
        <w:t>і</w:t>
      </w:r>
      <w:r w:rsidR="003B1035" w:rsidRPr="00C71CC8">
        <w:rPr>
          <w:rFonts w:cs="Times New Roman"/>
          <w:sz w:val="28"/>
          <w:szCs w:val="28"/>
        </w:rPr>
        <w:t xml:space="preserve"> мовн</w:t>
      </w:r>
      <w:r w:rsidR="0085084F" w:rsidRPr="00C71CC8">
        <w:rPr>
          <w:rFonts w:cs="Times New Roman"/>
          <w:sz w:val="28"/>
          <w:szCs w:val="28"/>
        </w:rPr>
        <w:t>і</w:t>
      </w:r>
      <w:r w:rsidR="003B1035" w:rsidRPr="00C71CC8">
        <w:rPr>
          <w:rFonts w:cs="Times New Roman"/>
          <w:sz w:val="28"/>
          <w:szCs w:val="28"/>
        </w:rPr>
        <w:t xml:space="preserve"> одиниц</w:t>
      </w:r>
      <w:r w:rsidR="0085084F" w:rsidRPr="00C71CC8">
        <w:rPr>
          <w:rFonts w:cs="Times New Roman"/>
          <w:sz w:val="28"/>
          <w:szCs w:val="28"/>
        </w:rPr>
        <w:t>і, пишеться к</w:t>
      </w:r>
      <w:r w:rsidR="003B1035" w:rsidRPr="00C71CC8">
        <w:rPr>
          <w:rFonts w:cs="Times New Roman"/>
          <w:sz w:val="28"/>
          <w:szCs w:val="28"/>
        </w:rPr>
        <w:t>онтрольна робота</w:t>
      </w:r>
      <w:r w:rsidR="009518FC" w:rsidRPr="00C71CC8">
        <w:rPr>
          <w:rFonts w:cs="Times New Roman"/>
          <w:sz w:val="28"/>
          <w:szCs w:val="28"/>
        </w:rPr>
        <w:t xml:space="preserve"> і підводиться підсумок ономастичним студіям. </w:t>
      </w:r>
    </w:p>
    <w:p w:rsidR="003B1035" w:rsidRPr="00C71CC8" w:rsidRDefault="009518FC" w:rsidP="003C02C1">
      <w:pPr>
        <w:spacing w:line="360" w:lineRule="auto"/>
        <w:ind w:left="0" w:right="0" w:firstLine="567"/>
        <w:rPr>
          <w:rFonts w:cs="Times New Roman"/>
          <w:sz w:val="28"/>
          <w:szCs w:val="28"/>
        </w:rPr>
      </w:pPr>
      <w:r w:rsidRPr="00C71CC8">
        <w:rPr>
          <w:rFonts w:cs="Times New Roman"/>
          <w:sz w:val="28"/>
          <w:szCs w:val="28"/>
        </w:rPr>
        <w:t>До складу посібника також введено підсумкові тести, ґрунтовний список використаної літератури і 5 додатків (тематичний план курсу, орієнтовна тематика науково-дослідних робіт</w:t>
      </w:r>
      <w:r w:rsidR="00A22FB0" w:rsidRPr="00C71CC8">
        <w:rPr>
          <w:rFonts w:cs="Times New Roman"/>
          <w:sz w:val="28"/>
          <w:szCs w:val="28"/>
        </w:rPr>
        <w:t>, завдання для позакласних і позашкільних навчально-виховних заходів із використанням онімного матеріалу, іменний і термінологічний покажчики.</w:t>
      </w:r>
    </w:p>
    <w:p w:rsidR="00B1412C" w:rsidRPr="00C71CC8" w:rsidRDefault="00A22FB0" w:rsidP="003C02C1">
      <w:pPr>
        <w:spacing w:line="360" w:lineRule="auto"/>
        <w:ind w:left="0" w:right="0" w:firstLine="567"/>
        <w:rPr>
          <w:rFonts w:cs="Times New Roman"/>
          <w:sz w:val="28"/>
          <w:szCs w:val="28"/>
        </w:rPr>
      </w:pPr>
      <w:r w:rsidRPr="00C71CC8">
        <w:rPr>
          <w:rFonts w:cs="Times New Roman"/>
          <w:sz w:val="28"/>
          <w:szCs w:val="28"/>
        </w:rPr>
        <w:t>На нашу думку, п</w:t>
      </w:r>
      <w:r w:rsidR="00B1412C" w:rsidRPr="00C71CC8">
        <w:rPr>
          <w:rFonts w:cs="Times New Roman"/>
          <w:sz w:val="28"/>
          <w:szCs w:val="28"/>
        </w:rPr>
        <w:t xml:space="preserve">ісля вивчення </w:t>
      </w:r>
      <w:r w:rsidRPr="00C71CC8">
        <w:rPr>
          <w:rFonts w:cs="Times New Roman"/>
          <w:sz w:val="28"/>
          <w:szCs w:val="28"/>
        </w:rPr>
        <w:t xml:space="preserve">цього </w:t>
      </w:r>
      <w:r w:rsidR="00B1412C" w:rsidRPr="00C71CC8">
        <w:rPr>
          <w:rFonts w:cs="Times New Roman"/>
          <w:sz w:val="28"/>
          <w:szCs w:val="28"/>
        </w:rPr>
        <w:t xml:space="preserve">курсу студенти мають знати проблематику сучасної ономастики, основні ознаки пропріальних одиниць, особливості творення і функціонування пропріативів, історію ономастичних студій, методи і прийоми вивчення й опису власних назв, етимологію основних українських антропонімів, топонімів та інших класів онімів. Студенти повинні </w:t>
      </w:r>
      <w:r w:rsidR="00B1412C" w:rsidRPr="00C71CC8">
        <w:rPr>
          <w:rFonts w:cs="Times New Roman"/>
          <w:sz w:val="28"/>
          <w:szCs w:val="28"/>
        </w:rPr>
        <w:lastRenderedPageBreak/>
        <w:t>вміти з’ясовувати спільні та відмінні ознаки онімів та апелятивів, користуватися основними методами і прийомами вивчення й опису пропріальних одиниць, виконувати комплексний аналіз онімів, з’ясовувати етимологію основних різновидів власних назв, виконувати ономастичні дослідження за складеною програмою.</w:t>
      </w:r>
    </w:p>
    <w:p w:rsidR="00B1412C" w:rsidRPr="00C71CC8" w:rsidRDefault="00B1412C" w:rsidP="003C02C1">
      <w:pPr>
        <w:spacing w:line="360" w:lineRule="auto"/>
        <w:ind w:left="0" w:right="0" w:firstLine="567"/>
        <w:rPr>
          <w:rFonts w:cs="Times New Roman"/>
          <w:sz w:val="28"/>
          <w:szCs w:val="28"/>
        </w:rPr>
      </w:pPr>
      <w:r w:rsidRPr="00C71CC8">
        <w:rPr>
          <w:rFonts w:cs="Times New Roman"/>
          <w:sz w:val="28"/>
          <w:szCs w:val="28"/>
        </w:rPr>
        <w:t xml:space="preserve">У </w:t>
      </w:r>
      <w:r w:rsidR="00805995" w:rsidRPr="00C71CC8">
        <w:rPr>
          <w:rFonts w:cs="Times New Roman"/>
          <w:sz w:val="28"/>
          <w:szCs w:val="28"/>
        </w:rPr>
        <w:t>цілому це дозволить говорити про досить високий рівень ономастичної поінформованості як складника лінгвістичної компетентності.</w:t>
      </w:r>
    </w:p>
    <w:p w:rsidR="00805995" w:rsidRPr="00C71CC8" w:rsidRDefault="00805995" w:rsidP="003C02C1">
      <w:pPr>
        <w:spacing w:line="360" w:lineRule="auto"/>
        <w:ind w:left="0" w:right="0" w:firstLine="567"/>
        <w:rPr>
          <w:rFonts w:cs="Times New Roman"/>
          <w:sz w:val="28"/>
          <w:szCs w:val="28"/>
        </w:rPr>
      </w:pPr>
      <w:r w:rsidRPr="00C71CC8">
        <w:rPr>
          <w:rFonts w:cs="Times New Roman"/>
          <w:sz w:val="28"/>
          <w:szCs w:val="28"/>
        </w:rPr>
        <w:t>На перспективу можна розробити конкретні методичні рекомендації</w:t>
      </w:r>
      <w:r w:rsidR="0022049C" w:rsidRPr="00C71CC8">
        <w:rPr>
          <w:rFonts w:cs="Times New Roman"/>
          <w:sz w:val="28"/>
          <w:szCs w:val="28"/>
        </w:rPr>
        <w:t xml:space="preserve"> стосовно вивчення усіх вказаних тем.</w:t>
      </w:r>
    </w:p>
    <w:p w:rsidR="007A43F4" w:rsidRPr="00C71CC8" w:rsidRDefault="007A43F4" w:rsidP="003C02C1">
      <w:pPr>
        <w:spacing w:line="360" w:lineRule="auto"/>
        <w:ind w:left="0" w:right="0" w:firstLine="567"/>
        <w:jc w:val="center"/>
        <w:rPr>
          <w:rFonts w:cs="Times New Roman"/>
          <w:b/>
          <w:sz w:val="28"/>
          <w:szCs w:val="28"/>
        </w:rPr>
      </w:pPr>
      <w:r w:rsidRPr="00C71CC8">
        <w:rPr>
          <w:rFonts w:cs="Times New Roman"/>
          <w:b/>
          <w:sz w:val="28"/>
          <w:szCs w:val="28"/>
        </w:rPr>
        <w:t>Список використаної літератури</w:t>
      </w:r>
    </w:p>
    <w:p w:rsidR="00B1412C" w:rsidRPr="003041EF" w:rsidRDefault="00B1412C" w:rsidP="003041EF">
      <w:pPr>
        <w:pStyle w:val="a4"/>
        <w:numPr>
          <w:ilvl w:val="0"/>
          <w:numId w:val="4"/>
        </w:numPr>
        <w:tabs>
          <w:tab w:val="clear" w:pos="1080"/>
          <w:tab w:val="num" w:pos="0"/>
        </w:tabs>
        <w:spacing w:line="360" w:lineRule="auto"/>
        <w:ind w:left="0" w:right="0" w:firstLine="567"/>
        <w:rPr>
          <w:rFonts w:ascii="Times New Roman" w:hAnsi="Times New Roman" w:cs="Times New Roman"/>
          <w:bCs/>
          <w:sz w:val="28"/>
          <w:szCs w:val="28"/>
        </w:rPr>
      </w:pPr>
      <w:proofErr w:type="spellStart"/>
      <w:r w:rsidRPr="003041EF">
        <w:rPr>
          <w:rFonts w:ascii="Times New Roman" w:hAnsi="Times New Roman" w:cs="Times New Roman"/>
          <w:bCs/>
          <w:sz w:val="28"/>
          <w:szCs w:val="28"/>
        </w:rPr>
        <w:t>Аркушин</w:t>
      </w:r>
      <w:proofErr w:type="spellEnd"/>
      <w:r w:rsidRPr="003041EF">
        <w:rPr>
          <w:rFonts w:ascii="Times New Roman" w:hAnsi="Times New Roman" w:cs="Times New Roman"/>
          <w:bCs/>
          <w:sz w:val="28"/>
          <w:szCs w:val="28"/>
        </w:rPr>
        <w:t> Г. М. Українська ономастика : робоча навчальна програ</w:t>
      </w:r>
      <w:r w:rsidR="0085594A">
        <w:rPr>
          <w:rFonts w:ascii="Times New Roman" w:hAnsi="Times New Roman" w:cs="Times New Roman"/>
          <w:bCs/>
          <w:sz w:val="28"/>
          <w:szCs w:val="28"/>
        </w:rPr>
        <w:t>ма для студентів спеціальності «українська мова і література»</w:t>
      </w:r>
      <w:r w:rsidRPr="003041EF">
        <w:rPr>
          <w:rFonts w:ascii="Times New Roman" w:hAnsi="Times New Roman" w:cs="Times New Roman"/>
          <w:bCs/>
          <w:sz w:val="28"/>
          <w:szCs w:val="28"/>
        </w:rPr>
        <w:t> </w:t>
      </w:r>
      <w:r w:rsidR="0085594A">
        <w:rPr>
          <w:rFonts w:ascii="Times New Roman" w:hAnsi="Times New Roman" w:cs="Times New Roman"/>
          <w:bCs/>
          <w:sz w:val="28"/>
          <w:szCs w:val="28"/>
        </w:rPr>
        <w:t>/ Г. М. </w:t>
      </w:r>
      <w:proofErr w:type="spellStart"/>
      <w:r w:rsidR="0085594A">
        <w:rPr>
          <w:rFonts w:ascii="Times New Roman" w:hAnsi="Times New Roman" w:cs="Times New Roman"/>
          <w:bCs/>
          <w:sz w:val="28"/>
          <w:szCs w:val="28"/>
        </w:rPr>
        <w:t>Аркушин</w:t>
      </w:r>
      <w:proofErr w:type="spellEnd"/>
      <w:r w:rsidR="0085594A">
        <w:rPr>
          <w:rFonts w:ascii="Times New Roman" w:hAnsi="Times New Roman" w:cs="Times New Roman"/>
          <w:bCs/>
          <w:sz w:val="28"/>
          <w:szCs w:val="28"/>
        </w:rPr>
        <w:t>. – Луцьк : РВВ «Вежа»</w:t>
      </w:r>
      <w:r w:rsidRPr="003041EF">
        <w:rPr>
          <w:rFonts w:ascii="Times New Roman" w:hAnsi="Times New Roman" w:cs="Times New Roman"/>
          <w:bCs/>
          <w:sz w:val="28"/>
          <w:szCs w:val="28"/>
        </w:rPr>
        <w:t xml:space="preserve"> Волинського державного університету імені Лесі Українки, 2006. – 100 с.</w:t>
      </w:r>
    </w:p>
    <w:p w:rsidR="00B1412C" w:rsidRPr="003041EF" w:rsidRDefault="00B1412C" w:rsidP="003041EF">
      <w:pPr>
        <w:pStyle w:val="a4"/>
        <w:numPr>
          <w:ilvl w:val="0"/>
          <w:numId w:val="4"/>
        </w:numPr>
        <w:tabs>
          <w:tab w:val="clear" w:pos="1080"/>
          <w:tab w:val="num" w:pos="0"/>
        </w:tabs>
        <w:spacing w:line="360" w:lineRule="auto"/>
        <w:ind w:left="0" w:right="0" w:firstLine="567"/>
        <w:rPr>
          <w:rFonts w:ascii="Times New Roman" w:hAnsi="Times New Roman" w:cs="Times New Roman"/>
          <w:bCs/>
          <w:sz w:val="28"/>
          <w:szCs w:val="28"/>
        </w:rPr>
      </w:pPr>
      <w:proofErr w:type="spellStart"/>
      <w:r w:rsidRPr="003041EF">
        <w:rPr>
          <w:rFonts w:ascii="Times New Roman" w:hAnsi="Times New Roman" w:cs="Times New Roman"/>
          <w:bCs/>
          <w:sz w:val="28"/>
          <w:szCs w:val="28"/>
        </w:rPr>
        <w:t>Бабишин</w:t>
      </w:r>
      <w:proofErr w:type="spellEnd"/>
      <w:r w:rsidRPr="003041EF">
        <w:rPr>
          <w:rFonts w:ascii="Times New Roman" w:hAnsi="Times New Roman" w:cs="Times New Roman"/>
          <w:bCs/>
          <w:sz w:val="28"/>
          <w:szCs w:val="28"/>
        </w:rPr>
        <w:t> С. Д. Топоніміка в позакласній роботі з географії / С.Д. </w:t>
      </w:r>
      <w:proofErr w:type="spellStart"/>
      <w:r w:rsidRPr="003041EF">
        <w:rPr>
          <w:rFonts w:ascii="Times New Roman" w:hAnsi="Times New Roman" w:cs="Times New Roman"/>
          <w:bCs/>
          <w:sz w:val="28"/>
          <w:szCs w:val="28"/>
        </w:rPr>
        <w:t>Бабишин</w:t>
      </w:r>
      <w:proofErr w:type="spellEnd"/>
      <w:r w:rsidRPr="003041EF">
        <w:rPr>
          <w:rFonts w:ascii="Times New Roman" w:hAnsi="Times New Roman" w:cs="Times New Roman"/>
          <w:bCs/>
          <w:sz w:val="28"/>
          <w:szCs w:val="28"/>
        </w:rPr>
        <w:t>. – К. : Радянська школа, 1968. – 93 с.</w:t>
      </w:r>
    </w:p>
    <w:p w:rsidR="00B1412C" w:rsidRPr="003041EF" w:rsidRDefault="00B1412C" w:rsidP="003041EF">
      <w:pPr>
        <w:pStyle w:val="a4"/>
        <w:numPr>
          <w:ilvl w:val="0"/>
          <w:numId w:val="4"/>
        </w:numPr>
        <w:tabs>
          <w:tab w:val="clear" w:pos="1080"/>
          <w:tab w:val="num" w:pos="0"/>
        </w:tabs>
        <w:spacing w:line="360" w:lineRule="auto"/>
        <w:ind w:left="0" w:right="0" w:firstLine="567"/>
        <w:rPr>
          <w:rFonts w:ascii="Times New Roman" w:hAnsi="Times New Roman" w:cs="Times New Roman"/>
          <w:bCs/>
          <w:sz w:val="28"/>
          <w:szCs w:val="28"/>
        </w:rPr>
      </w:pPr>
      <w:proofErr w:type="spellStart"/>
      <w:r w:rsidRPr="003041EF">
        <w:rPr>
          <w:rFonts w:ascii="Times New Roman" w:hAnsi="Times New Roman" w:cs="Times New Roman"/>
          <w:bCs/>
          <w:sz w:val="28"/>
          <w:szCs w:val="28"/>
        </w:rPr>
        <w:t>Бабишин</w:t>
      </w:r>
      <w:proofErr w:type="spellEnd"/>
      <w:r w:rsidRPr="003041EF">
        <w:rPr>
          <w:rFonts w:ascii="Times New Roman" w:hAnsi="Times New Roman" w:cs="Times New Roman"/>
          <w:bCs/>
          <w:sz w:val="28"/>
          <w:szCs w:val="28"/>
        </w:rPr>
        <w:t> С. Д. Топоніміка в школі : на матеріалах Хмельницької області / С. Д. </w:t>
      </w:r>
      <w:proofErr w:type="spellStart"/>
      <w:r w:rsidRPr="003041EF">
        <w:rPr>
          <w:rFonts w:ascii="Times New Roman" w:hAnsi="Times New Roman" w:cs="Times New Roman"/>
          <w:bCs/>
          <w:sz w:val="28"/>
          <w:szCs w:val="28"/>
        </w:rPr>
        <w:t>Бабишин</w:t>
      </w:r>
      <w:proofErr w:type="spellEnd"/>
      <w:r w:rsidRPr="003041EF">
        <w:rPr>
          <w:rFonts w:ascii="Times New Roman" w:hAnsi="Times New Roman" w:cs="Times New Roman"/>
          <w:bCs/>
          <w:sz w:val="28"/>
          <w:szCs w:val="28"/>
        </w:rPr>
        <w:t>. – К. : Радянська школа, 1962. – 122 с.</w:t>
      </w:r>
    </w:p>
    <w:p w:rsidR="00F931EB" w:rsidRPr="003041EF" w:rsidRDefault="00F931EB"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Бондалетов</w:t>
      </w:r>
      <w:proofErr w:type="spellEnd"/>
      <w:r w:rsidRPr="003041EF">
        <w:rPr>
          <w:rFonts w:ascii="Times New Roman" w:eastAsia="TimesNewRomanPSMT" w:hAnsi="Times New Roman" w:cs="Times New Roman"/>
          <w:color w:val="000000"/>
          <w:sz w:val="28"/>
          <w:szCs w:val="28"/>
        </w:rPr>
        <w:t xml:space="preserve"> В. Д. </w:t>
      </w:r>
      <w:proofErr w:type="spellStart"/>
      <w:r w:rsidRPr="003041EF">
        <w:rPr>
          <w:rFonts w:ascii="Times New Roman" w:eastAsia="TimesNewRomanPSMT" w:hAnsi="Times New Roman" w:cs="Times New Roman"/>
          <w:color w:val="000000"/>
          <w:sz w:val="28"/>
          <w:szCs w:val="28"/>
        </w:rPr>
        <w:t>Русская</w:t>
      </w:r>
      <w:proofErr w:type="spellEnd"/>
      <w:r w:rsidRPr="003041EF">
        <w:rPr>
          <w:rFonts w:ascii="Times New Roman" w:eastAsia="TimesNewRomanPSMT" w:hAnsi="Times New Roman" w:cs="Times New Roman"/>
          <w:color w:val="000000"/>
          <w:sz w:val="28"/>
          <w:szCs w:val="28"/>
        </w:rPr>
        <w:t xml:space="preserve"> ономастика : </w:t>
      </w:r>
      <w:proofErr w:type="spellStart"/>
      <w:r w:rsidRPr="003041EF">
        <w:rPr>
          <w:rFonts w:ascii="Times New Roman" w:eastAsia="TimesNewRomanPSMT" w:hAnsi="Times New Roman" w:cs="Times New Roman"/>
          <w:color w:val="000000"/>
          <w:sz w:val="28"/>
          <w:szCs w:val="28"/>
        </w:rPr>
        <w:t>учебное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пособие</w:t>
      </w:r>
      <w:proofErr w:type="spellEnd"/>
      <w:r w:rsidRPr="003041EF">
        <w:rPr>
          <w:rFonts w:ascii="Times New Roman" w:eastAsia="TimesNewRomanPSMT" w:hAnsi="Times New Roman" w:cs="Times New Roman"/>
          <w:color w:val="000000"/>
          <w:sz w:val="28"/>
          <w:szCs w:val="28"/>
        </w:rPr>
        <w:t xml:space="preserve"> для </w:t>
      </w:r>
      <w:proofErr w:type="spellStart"/>
      <w:r w:rsidRPr="003041EF">
        <w:rPr>
          <w:rFonts w:ascii="Times New Roman" w:eastAsia="TimesNewRomanPSMT" w:hAnsi="Times New Roman" w:cs="Times New Roman"/>
          <w:color w:val="000000"/>
          <w:sz w:val="28"/>
          <w:szCs w:val="28"/>
        </w:rPr>
        <w:t>студентов</w:t>
      </w:r>
      <w:proofErr w:type="spellEnd"/>
      <w:r w:rsidRPr="003041EF">
        <w:rPr>
          <w:rFonts w:ascii="Times New Roman" w:eastAsia="TimesNewRomanPSMT" w:hAnsi="Times New Roman" w:cs="Times New Roman"/>
          <w:color w:val="000000"/>
          <w:sz w:val="28"/>
          <w:szCs w:val="28"/>
        </w:rPr>
        <w:t> / В. Д. </w:t>
      </w:r>
      <w:proofErr w:type="spellStart"/>
      <w:r w:rsidRPr="003041EF">
        <w:rPr>
          <w:rFonts w:ascii="Times New Roman" w:eastAsia="TimesNewRomanPSMT" w:hAnsi="Times New Roman" w:cs="Times New Roman"/>
          <w:color w:val="000000"/>
          <w:sz w:val="28"/>
          <w:szCs w:val="28"/>
        </w:rPr>
        <w:t>Бондалетов</w:t>
      </w:r>
      <w:proofErr w:type="spellEnd"/>
      <w:r w:rsidRPr="003041EF">
        <w:rPr>
          <w:rFonts w:ascii="Times New Roman" w:eastAsia="TimesNewRomanPSMT" w:hAnsi="Times New Roman" w:cs="Times New Roman"/>
          <w:color w:val="000000"/>
          <w:sz w:val="28"/>
          <w:szCs w:val="28"/>
        </w:rPr>
        <w:t xml:space="preserve">. – М. : </w:t>
      </w:r>
      <w:proofErr w:type="spellStart"/>
      <w:r w:rsidRPr="003041EF">
        <w:rPr>
          <w:rFonts w:ascii="Times New Roman" w:eastAsia="TimesNewRomanPSMT" w:hAnsi="Times New Roman" w:cs="Times New Roman"/>
          <w:color w:val="000000"/>
          <w:sz w:val="28"/>
          <w:szCs w:val="28"/>
        </w:rPr>
        <w:t>Просвещение</w:t>
      </w:r>
      <w:proofErr w:type="spellEnd"/>
      <w:r w:rsidRPr="003041EF">
        <w:rPr>
          <w:rFonts w:ascii="Times New Roman" w:eastAsia="TimesNewRomanPSMT" w:hAnsi="Times New Roman" w:cs="Times New Roman"/>
          <w:color w:val="000000"/>
          <w:sz w:val="28"/>
          <w:szCs w:val="28"/>
        </w:rPr>
        <w:t>, 1983. – 224 с.</w:t>
      </w:r>
    </w:p>
    <w:p w:rsidR="00F931EB" w:rsidRPr="003041EF" w:rsidRDefault="00F931EB"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Галич В. М. Поетика публіцистичного тексту (на матеріалі творчості Олеся Гончара) : навчальний посібник / В. М. Галич. – К. : Шлях, 2006. – 200 с.</w:t>
      </w:r>
    </w:p>
    <w:p w:rsidR="00F931EB" w:rsidRPr="003041EF" w:rsidRDefault="00F931EB"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Герасимчук В. А. Антропоніми: історія і сучасність : навчальний посібник / В. А. Герасимчук, А. Ф. Нечипоренко. – Кам’янець-Подільський : Абетка, 2002. – 151 с.</w:t>
      </w:r>
    </w:p>
    <w:p w:rsidR="00F931EB" w:rsidRPr="003041EF" w:rsidRDefault="00F931EB"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Дука Л. И. </w:t>
      </w:r>
      <w:proofErr w:type="spellStart"/>
      <w:r w:rsidRPr="003041EF">
        <w:rPr>
          <w:rFonts w:ascii="Times New Roman" w:eastAsia="TimesNewRomanPSMT" w:hAnsi="Times New Roman" w:cs="Times New Roman"/>
          <w:color w:val="000000"/>
          <w:sz w:val="28"/>
          <w:szCs w:val="28"/>
        </w:rPr>
        <w:t>Принципы</w:t>
      </w:r>
      <w:proofErr w:type="spellEnd"/>
      <w:r w:rsidRPr="003041EF">
        <w:rPr>
          <w:rFonts w:ascii="Times New Roman" w:eastAsia="TimesNewRomanPSMT" w:hAnsi="Times New Roman" w:cs="Times New Roman"/>
          <w:color w:val="000000"/>
          <w:sz w:val="28"/>
          <w:szCs w:val="28"/>
        </w:rPr>
        <w:t xml:space="preserve"> и </w:t>
      </w:r>
      <w:proofErr w:type="spellStart"/>
      <w:r w:rsidRPr="003041EF">
        <w:rPr>
          <w:rFonts w:ascii="Times New Roman" w:eastAsia="TimesNewRomanPSMT" w:hAnsi="Times New Roman" w:cs="Times New Roman"/>
          <w:color w:val="000000"/>
          <w:sz w:val="28"/>
          <w:szCs w:val="28"/>
        </w:rPr>
        <w:t>лексикографическая</w:t>
      </w:r>
      <w:proofErr w:type="spellEnd"/>
      <w:r w:rsidRPr="003041EF">
        <w:rPr>
          <w:rFonts w:ascii="Times New Roman" w:eastAsia="TimesNewRomanPSMT" w:hAnsi="Times New Roman" w:cs="Times New Roman"/>
          <w:color w:val="000000"/>
          <w:sz w:val="28"/>
          <w:szCs w:val="28"/>
        </w:rPr>
        <w:t xml:space="preserve"> практика </w:t>
      </w:r>
      <w:proofErr w:type="spellStart"/>
      <w:r w:rsidRPr="003041EF">
        <w:rPr>
          <w:rFonts w:ascii="Times New Roman" w:eastAsia="TimesNewRomanPSMT" w:hAnsi="Times New Roman" w:cs="Times New Roman"/>
          <w:color w:val="000000"/>
          <w:sz w:val="28"/>
          <w:szCs w:val="28"/>
        </w:rPr>
        <w:t>разработки</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словаря</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коннотативных</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онимов</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методическое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пособие</w:t>
      </w:r>
      <w:proofErr w:type="spellEnd"/>
      <w:r w:rsidRPr="003041EF">
        <w:rPr>
          <w:rFonts w:ascii="Times New Roman" w:eastAsia="TimesNewRomanPSMT" w:hAnsi="Times New Roman" w:cs="Times New Roman"/>
          <w:color w:val="000000"/>
          <w:sz w:val="28"/>
          <w:szCs w:val="28"/>
        </w:rPr>
        <w:t xml:space="preserve"> (в </w:t>
      </w:r>
      <w:proofErr w:type="spellStart"/>
      <w:r w:rsidRPr="003041EF">
        <w:rPr>
          <w:rFonts w:ascii="Times New Roman" w:eastAsia="TimesNewRomanPSMT" w:hAnsi="Times New Roman" w:cs="Times New Roman"/>
          <w:color w:val="000000"/>
          <w:sz w:val="28"/>
          <w:szCs w:val="28"/>
        </w:rPr>
        <w:t>помощь</w:t>
      </w:r>
      <w:proofErr w:type="spellEnd"/>
      <w:r w:rsidRPr="003041EF">
        <w:rPr>
          <w:rFonts w:ascii="Times New Roman" w:eastAsia="TimesNewRomanPSMT" w:hAnsi="Times New Roman" w:cs="Times New Roman"/>
          <w:color w:val="000000"/>
          <w:sz w:val="28"/>
          <w:szCs w:val="28"/>
        </w:rPr>
        <w:t xml:space="preserve"> студентам </w:t>
      </w:r>
      <w:proofErr w:type="spellStart"/>
      <w:r w:rsidRPr="003041EF">
        <w:rPr>
          <w:rFonts w:ascii="Times New Roman" w:eastAsia="TimesNewRomanPSMT" w:hAnsi="Times New Roman" w:cs="Times New Roman"/>
          <w:color w:val="000000"/>
          <w:sz w:val="28"/>
          <w:szCs w:val="28"/>
        </w:rPr>
        <w:t>факультета</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иностранной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филологии</w:t>
      </w:r>
      <w:proofErr w:type="spellEnd"/>
      <w:r w:rsidRPr="003041EF">
        <w:rPr>
          <w:rFonts w:ascii="Times New Roman" w:eastAsia="TimesNewRomanPSMT" w:hAnsi="Times New Roman" w:cs="Times New Roman"/>
          <w:color w:val="000000"/>
          <w:sz w:val="28"/>
          <w:szCs w:val="28"/>
        </w:rPr>
        <w:t xml:space="preserve">) / Л. И. Дука. – </w:t>
      </w:r>
      <w:proofErr w:type="spellStart"/>
      <w:r w:rsidRPr="003041EF">
        <w:rPr>
          <w:rFonts w:ascii="Times New Roman" w:eastAsia="TimesNewRomanPSMT" w:hAnsi="Times New Roman" w:cs="Times New Roman"/>
          <w:color w:val="000000"/>
          <w:sz w:val="28"/>
          <w:szCs w:val="28"/>
        </w:rPr>
        <w:t>Запорожье</w:t>
      </w:r>
      <w:proofErr w:type="spellEnd"/>
      <w:r w:rsidRPr="003041EF">
        <w:rPr>
          <w:rFonts w:ascii="Times New Roman" w:eastAsia="TimesNewRomanPSMT" w:hAnsi="Times New Roman" w:cs="Times New Roman"/>
          <w:color w:val="000000"/>
          <w:sz w:val="28"/>
          <w:szCs w:val="28"/>
        </w:rPr>
        <w:t xml:space="preserve"> : ЗГУ, 2000. – Ч. 1. </w:t>
      </w:r>
      <w:proofErr w:type="spellStart"/>
      <w:r w:rsidRPr="003041EF">
        <w:rPr>
          <w:rFonts w:ascii="Times New Roman" w:eastAsia="TimesNewRomanPSMT" w:hAnsi="Times New Roman" w:cs="Times New Roman"/>
          <w:color w:val="000000"/>
          <w:sz w:val="28"/>
          <w:szCs w:val="28"/>
        </w:rPr>
        <w:t>Антропонимы</w:t>
      </w:r>
      <w:proofErr w:type="spellEnd"/>
      <w:r w:rsidRPr="003041EF">
        <w:rPr>
          <w:rFonts w:ascii="Times New Roman" w:eastAsia="TimesNewRomanPSMT" w:hAnsi="Times New Roman" w:cs="Times New Roman"/>
          <w:color w:val="000000"/>
          <w:sz w:val="28"/>
          <w:szCs w:val="28"/>
        </w:rPr>
        <w:t>. – 54 с.</w:t>
      </w:r>
    </w:p>
    <w:p w:rsidR="00F931EB" w:rsidRPr="003041EF" w:rsidRDefault="00F931EB"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lastRenderedPageBreak/>
        <w:t>Жучкевич</w:t>
      </w:r>
      <w:proofErr w:type="spellEnd"/>
      <w:r w:rsidRPr="003041EF">
        <w:rPr>
          <w:rFonts w:ascii="Times New Roman" w:eastAsia="TimesNewRomanPSMT" w:hAnsi="Times New Roman" w:cs="Times New Roman"/>
          <w:color w:val="000000"/>
          <w:sz w:val="28"/>
          <w:szCs w:val="28"/>
        </w:rPr>
        <w:t xml:space="preserve"> В. А. </w:t>
      </w:r>
      <w:proofErr w:type="spellStart"/>
      <w:r w:rsidRPr="003041EF">
        <w:rPr>
          <w:rFonts w:ascii="Times New Roman" w:eastAsia="TimesNewRomanPSMT" w:hAnsi="Times New Roman" w:cs="Times New Roman"/>
          <w:color w:val="000000"/>
          <w:sz w:val="28"/>
          <w:szCs w:val="28"/>
        </w:rPr>
        <w:t>Общая</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топонимика</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учебное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пособие</w:t>
      </w:r>
      <w:proofErr w:type="spellEnd"/>
      <w:r w:rsidRPr="003041EF">
        <w:rPr>
          <w:rFonts w:ascii="Times New Roman" w:eastAsia="TimesNewRomanPSMT" w:hAnsi="Times New Roman" w:cs="Times New Roman"/>
          <w:color w:val="000000"/>
          <w:sz w:val="28"/>
          <w:szCs w:val="28"/>
        </w:rPr>
        <w:t xml:space="preserve"> для </w:t>
      </w:r>
      <w:proofErr w:type="spellStart"/>
      <w:r w:rsidRPr="003041EF">
        <w:rPr>
          <w:rFonts w:ascii="Times New Roman" w:eastAsia="TimesNewRomanPSMT" w:hAnsi="Times New Roman" w:cs="Times New Roman"/>
          <w:color w:val="000000"/>
          <w:sz w:val="28"/>
          <w:szCs w:val="28"/>
        </w:rPr>
        <w:t>географических</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факультетов</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вузов</w:t>
      </w:r>
      <w:proofErr w:type="spellEnd"/>
      <w:r w:rsidRPr="003041EF">
        <w:rPr>
          <w:rFonts w:ascii="Times New Roman" w:eastAsia="TimesNewRomanPSMT" w:hAnsi="Times New Roman" w:cs="Times New Roman"/>
          <w:color w:val="000000"/>
          <w:sz w:val="28"/>
          <w:szCs w:val="28"/>
        </w:rPr>
        <w:t> / В. А. </w:t>
      </w:r>
      <w:proofErr w:type="spellStart"/>
      <w:r w:rsidRPr="003041EF">
        <w:rPr>
          <w:rFonts w:ascii="Times New Roman" w:eastAsia="TimesNewRomanPSMT" w:hAnsi="Times New Roman" w:cs="Times New Roman"/>
          <w:color w:val="000000"/>
          <w:sz w:val="28"/>
          <w:szCs w:val="28"/>
        </w:rPr>
        <w:t>Жучкевич</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Минск</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Высшая</w:t>
      </w:r>
      <w:proofErr w:type="spellEnd"/>
      <w:r w:rsidRPr="003041EF">
        <w:rPr>
          <w:rFonts w:ascii="Times New Roman" w:eastAsia="TimesNewRomanPSMT" w:hAnsi="Times New Roman" w:cs="Times New Roman"/>
          <w:color w:val="000000"/>
          <w:sz w:val="28"/>
          <w:szCs w:val="28"/>
        </w:rPr>
        <w:t xml:space="preserve"> школа, 1980. – 405 с.</w:t>
      </w:r>
    </w:p>
    <w:p w:rsidR="00F931EB" w:rsidRPr="003041EF" w:rsidRDefault="00F931EB"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Зинин</w:t>
      </w:r>
      <w:proofErr w:type="spellEnd"/>
      <w:r w:rsidRPr="003041EF">
        <w:rPr>
          <w:rFonts w:ascii="Times New Roman" w:eastAsia="TimesNewRomanPSMT" w:hAnsi="Times New Roman" w:cs="Times New Roman"/>
          <w:color w:val="000000"/>
          <w:sz w:val="28"/>
          <w:szCs w:val="28"/>
        </w:rPr>
        <w:t xml:space="preserve"> С. И. </w:t>
      </w:r>
      <w:proofErr w:type="spellStart"/>
      <w:r w:rsidRPr="003041EF">
        <w:rPr>
          <w:rFonts w:ascii="Times New Roman" w:eastAsia="TimesNewRomanPSMT" w:hAnsi="Times New Roman" w:cs="Times New Roman"/>
          <w:color w:val="000000"/>
          <w:sz w:val="28"/>
          <w:szCs w:val="28"/>
        </w:rPr>
        <w:t>Введение</w:t>
      </w:r>
      <w:proofErr w:type="spellEnd"/>
      <w:r w:rsidRPr="003041EF">
        <w:rPr>
          <w:rFonts w:ascii="Times New Roman" w:eastAsia="TimesNewRomanPSMT" w:hAnsi="Times New Roman" w:cs="Times New Roman"/>
          <w:color w:val="000000"/>
          <w:sz w:val="28"/>
          <w:szCs w:val="28"/>
        </w:rPr>
        <w:t xml:space="preserve"> в </w:t>
      </w:r>
      <w:proofErr w:type="spellStart"/>
      <w:r w:rsidRPr="003041EF">
        <w:rPr>
          <w:rFonts w:ascii="Times New Roman" w:eastAsia="TimesNewRomanPSMT" w:hAnsi="Times New Roman" w:cs="Times New Roman"/>
          <w:color w:val="000000"/>
          <w:sz w:val="28"/>
          <w:szCs w:val="28"/>
        </w:rPr>
        <w:t>русскую</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антропонимию</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пособие</w:t>
      </w:r>
      <w:proofErr w:type="spellEnd"/>
      <w:r w:rsidRPr="003041EF">
        <w:rPr>
          <w:rFonts w:ascii="Times New Roman" w:eastAsia="TimesNewRomanPSMT" w:hAnsi="Times New Roman" w:cs="Times New Roman"/>
          <w:color w:val="000000"/>
          <w:sz w:val="28"/>
          <w:szCs w:val="28"/>
        </w:rPr>
        <w:t xml:space="preserve"> для </w:t>
      </w:r>
      <w:proofErr w:type="spellStart"/>
      <w:r w:rsidRPr="003041EF">
        <w:rPr>
          <w:rFonts w:ascii="Times New Roman" w:eastAsia="TimesNewRomanPSMT" w:hAnsi="Times New Roman" w:cs="Times New Roman"/>
          <w:color w:val="000000"/>
          <w:sz w:val="28"/>
          <w:szCs w:val="28"/>
        </w:rPr>
        <w:t>студентов-заочников</w:t>
      </w:r>
      <w:proofErr w:type="spellEnd"/>
      <w:r w:rsidRPr="003041EF">
        <w:rPr>
          <w:rFonts w:ascii="Times New Roman" w:eastAsia="TimesNewRomanPSMT" w:hAnsi="Times New Roman" w:cs="Times New Roman"/>
          <w:color w:val="000000"/>
          <w:sz w:val="28"/>
          <w:szCs w:val="28"/>
        </w:rPr>
        <w:t> / С. И. </w:t>
      </w:r>
      <w:proofErr w:type="spellStart"/>
      <w:r w:rsidRPr="003041EF">
        <w:rPr>
          <w:rFonts w:ascii="Times New Roman" w:eastAsia="TimesNewRomanPSMT" w:hAnsi="Times New Roman" w:cs="Times New Roman"/>
          <w:color w:val="000000"/>
          <w:sz w:val="28"/>
          <w:szCs w:val="28"/>
        </w:rPr>
        <w:t>Зинин</w:t>
      </w:r>
      <w:proofErr w:type="spellEnd"/>
      <w:r w:rsidRPr="003041EF">
        <w:rPr>
          <w:rFonts w:ascii="Times New Roman" w:eastAsia="TimesNewRomanPSMT" w:hAnsi="Times New Roman" w:cs="Times New Roman"/>
          <w:color w:val="000000"/>
          <w:sz w:val="28"/>
          <w:szCs w:val="28"/>
        </w:rPr>
        <w:t>. – Ташкент, 1972. – 278 с.</w:t>
      </w:r>
    </w:p>
    <w:p w:rsidR="00CB5D36" w:rsidRPr="003041EF" w:rsidRDefault="00CB5D36"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Карпенко М. В. </w:t>
      </w:r>
      <w:proofErr w:type="spellStart"/>
      <w:r w:rsidRPr="003041EF">
        <w:rPr>
          <w:rFonts w:ascii="Times New Roman" w:eastAsia="TimesNewRomanPSMT" w:hAnsi="Times New Roman" w:cs="Times New Roman"/>
          <w:color w:val="000000"/>
          <w:sz w:val="28"/>
          <w:szCs w:val="28"/>
        </w:rPr>
        <w:t>Русская</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антропонимика</w:t>
      </w:r>
      <w:proofErr w:type="spellEnd"/>
      <w:r w:rsidRPr="003041EF">
        <w:rPr>
          <w:rFonts w:ascii="Times New Roman" w:eastAsia="TimesNewRomanPSMT" w:hAnsi="Times New Roman" w:cs="Times New Roman"/>
          <w:color w:val="000000"/>
          <w:sz w:val="28"/>
          <w:szCs w:val="28"/>
        </w:rPr>
        <w:t xml:space="preserve"> : конспект </w:t>
      </w:r>
      <w:proofErr w:type="spellStart"/>
      <w:r w:rsidRPr="003041EF">
        <w:rPr>
          <w:rFonts w:ascii="Times New Roman" w:eastAsia="TimesNewRomanPSMT" w:hAnsi="Times New Roman" w:cs="Times New Roman"/>
          <w:color w:val="000000"/>
          <w:sz w:val="28"/>
          <w:szCs w:val="28"/>
        </w:rPr>
        <w:t>лекций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спецкурса</w:t>
      </w:r>
      <w:proofErr w:type="spellEnd"/>
      <w:r w:rsidRPr="003041EF">
        <w:rPr>
          <w:rFonts w:ascii="Times New Roman" w:eastAsia="TimesNewRomanPSMT" w:hAnsi="Times New Roman" w:cs="Times New Roman"/>
          <w:color w:val="000000"/>
          <w:sz w:val="28"/>
          <w:szCs w:val="28"/>
        </w:rPr>
        <w:t xml:space="preserve"> / М. В. Карпенко. – </w:t>
      </w:r>
      <w:proofErr w:type="spellStart"/>
      <w:r w:rsidRPr="003041EF">
        <w:rPr>
          <w:rFonts w:ascii="Times New Roman" w:eastAsia="TimesNewRomanPSMT" w:hAnsi="Times New Roman" w:cs="Times New Roman"/>
          <w:color w:val="000000"/>
          <w:sz w:val="28"/>
          <w:szCs w:val="28"/>
        </w:rPr>
        <w:t>Одесса</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Изд-во</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Одесс</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ун-та</w:t>
      </w:r>
      <w:proofErr w:type="spellEnd"/>
      <w:r w:rsidRPr="003041EF">
        <w:rPr>
          <w:rFonts w:ascii="Times New Roman" w:eastAsia="TimesNewRomanPSMT" w:hAnsi="Times New Roman" w:cs="Times New Roman"/>
          <w:color w:val="000000"/>
          <w:sz w:val="28"/>
          <w:szCs w:val="28"/>
        </w:rPr>
        <w:t>, 1970. – 41 с.</w:t>
      </w:r>
    </w:p>
    <w:p w:rsidR="00CB5D36" w:rsidRPr="003041EF" w:rsidRDefault="00CB5D36"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Карпенко Ю. О. Топоніміка і її місце в лексичному складі мови : лекція / Ю. О. Карпенко. – Чернівці, 1962. – 23 с.</w:t>
      </w:r>
    </w:p>
    <w:p w:rsidR="00CB5D36" w:rsidRPr="003041EF" w:rsidRDefault="00CB5D36"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Климкова Л. А. </w:t>
      </w:r>
      <w:proofErr w:type="spellStart"/>
      <w:r w:rsidRPr="003041EF">
        <w:rPr>
          <w:rFonts w:ascii="Times New Roman" w:eastAsia="TimesNewRomanPSMT" w:hAnsi="Times New Roman" w:cs="Times New Roman"/>
          <w:color w:val="000000"/>
          <w:sz w:val="28"/>
          <w:szCs w:val="28"/>
        </w:rPr>
        <w:t>Диалектолого-ономастическая</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работа</w:t>
      </w:r>
      <w:proofErr w:type="spellEnd"/>
      <w:r w:rsidRPr="003041EF">
        <w:rPr>
          <w:rFonts w:ascii="Times New Roman" w:eastAsia="TimesNewRomanPSMT" w:hAnsi="Times New Roman" w:cs="Times New Roman"/>
          <w:color w:val="000000"/>
          <w:sz w:val="28"/>
          <w:szCs w:val="28"/>
        </w:rPr>
        <w:t xml:space="preserve"> в </w:t>
      </w:r>
      <w:proofErr w:type="spellStart"/>
      <w:r w:rsidRPr="003041EF">
        <w:rPr>
          <w:rFonts w:ascii="Times New Roman" w:eastAsia="TimesNewRomanPSMT" w:hAnsi="Times New Roman" w:cs="Times New Roman"/>
          <w:color w:val="000000"/>
          <w:sz w:val="28"/>
          <w:szCs w:val="28"/>
        </w:rPr>
        <w:t>вузе</w:t>
      </w:r>
      <w:proofErr w:type="spellEnd"/>
      <w:r w:rsidRPr="003041EF">
        <w:rPr>
          <w:rFonts w:ascii="Times New Roman" w:eastAsia="TimesNewRomanPSMT" w:hAnsi="Times New Roman" w:cs="Times New Roman"/>
          <w:color w:val="000000"/>
          <w:sz w:val="28"/>
          <w:szCs w:val="28"/>
        </w:rPr>
        <w:t xml:space="preserve"> и </w:t>
      </w:r>
      <w:proofErr w:type="spellStart"/>
      <w:r w:rsidRPr="003041EF">
        <w:rPr>
          <w:rFonts w:ascii="Times New Roman" w:eastAsia="TimesNewRomanPSMT" w:hAnsi="Times New Roman" w:cs="Times New Roman"/>
          <w:color w:val="000000"/>
          <w:sz w:val="28"/>
          <w:szCs w:val="28"/>
        </w:rPr>
        <w:t>школе</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методические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рекомендации</w:t>
      </w:r>
      <w:proofErr w:type="spellEnd"/>
      <w:r w:rsidRPr="003041EF">
        <w:rPr>
          <w:rFonts w:ascii="Times New Roman" w:eastAsia="TimesNewRomanPSMT" w:hAnsi="Times New Roman" w:cs="Times New Roman"/>
          <w:color w:val="000000"/>
          <w:sz w:val="28"/>
          <w:szCs w:val="28"/>
        </w:rPr>
        <w:t> / Л. А. Климкова. – Арзамас, 1988. – 94 с.</w:t>
      </w:r>
    </w:p>
    <w:p w:rsidR="00CB5D36" w:rsidRPr="003041EF" w:rsidRDefault="00CB5D36"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Ковалев</w:t>
      </w:r>
      <w:proofErr w:type="spellEnd"/>
      <w:r w:rsidRPr="003041EF">
        <w:rPr>
          <w:rFonts w:ascii="Times New Roman" w:eastAsia="TimesNewRomanPSMT" w:hAnsi="Times New Roman" w:cs="Times New Roman"/>
          <w:color w:val="000000"/>
          <w:sz w:val="28"/>
          <w:szCs w:val="28"/>
        </w:rPr>
        <w:t xml:space="preserve"> Г. Ф. </w:t>
      </w:r>
      <w:proofErr w:type="spellStart"/>
      <w:r w:rsidRPr="003041EF">
        <w:rPr>
          <w:rFonts w:ascii="Times New Roman" w:eastAsia="TimesNewRomanPSMT" w:hAnsi="Times New Roman" w:cs="Times New Roman"/>
          <w:color w:val="000000"/>
          <w:sz w:val="28"/>
          <w:szCs w:val="28"/>
        </w:rPr>
        <w:t>Ономастическое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комментирование</w:t>
      </w:r>
      <w:proofErr w:type="spellEnd"/>
      <w:r w:rsidRPr="003041EF">
        <w:rPr>
          <w:rFonts w:ascii="Times New Roman" w:eastAsia="TimesNewRomanPSMT" w:hAnsi="Times New Roman" w:cs="Times New Roman"/>
          <w:color w:val="000000"/>
          <w:sz w:val="28"/>
          <w:szCs w:val="28"/>
        </w:rPr>
        <w:t xml:space="preserve"> на уроках </w:t>
      </w:r>
      <w:proofErr w:type="spellStart"/>
      <w:r w:rsidRPr="003041EF">
        <w:rPr>
          <w:rFonts w:ascii="Times New Roman" w:eastAsia="TimesNewRomanPSMT" w:hAnsi="Times New Roman" w:cs="Times New Roman"/>
          <w:color w:val="000000"/>
          <w:sz w:val="28"/>
          <w:szCs w:val="28"/>
        </w:rPr>
        <w:t>русской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словесности</w:t>
      </w:r>
      <w:proofErr w:type="spellEnd"/>
      <w:r w:rsidRPr="003041EF">
        <w:rPr>
          <w:rFonts w:ascii="Times New Roman" w:eastAsia="TimesNewRomanPSMT" w:hAnsi="Times New Roman" w:cs="Times New Roman"/>
          <w:color w:val="000000"/>
          <w:sz w:val="28"/>
          <w:szCs w:val="28"/>
        </w:rPr>
        <w:t> / Г. Ф. </w:t>
      </w:r>
      <w:proofErr w:type="spellStart"/>
      <w:r w:rsidRPr="003041EF">
        <w:rPr>
          <w:rFonts w:ascii="Times New Roman" w:eastAsia="TimesNewRomanPSMT" w:hAnsi="Times New Roman" w:cs="Times New Roman"/>
          <w:color w:val="000000"/>
          <w:sz w:val="28"/>
          <w:szCs w:val="28"/>
        </w:rPr>
        <w:t>Ковалев</w:t>
      </w:r>
      <w:proofErr w:type="spellEnd"/>
      <w:r w:rsidRPr="003041EF">
        <w:rPr>
          <w:rFonts w:ascii="Times New Roman" w:eastAsia="TimesNewRomanPSMT" w:hAnsi="Times New Roman" w:cs="Times New Roman"/>
          <w:color w:val="000000"/>
          <w:sz w:val="28"/>
          <w:szCs w:val="28"/>
        </w:rPr>
        <w:t xml:space="preserve">. – Воронеж : </w:t>
      </w:r>
      <w:proofErr w:type="spellStart"/>
      <w:r w:rsidRPr="003041EF">
        <w:rPr>
          <w:rFonts w:ascii="Times New Roman" w:eastAsia="TimesNewRomanPSMT" w:hAnsi="Times New Roman" w:cs="Times New Roman"/>
          <w:color w:val="000000"/>
          <w:sz w:val="28"/>
          <w:szCs w:val="28"/>
        </w:rPr>
        <w:t>Воронежский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гос</w:t>
      </w:r>
      <w:proofErr w:type="spellEnd"/>
      <w:r w:rsidRPr="003041EF">
        <w:rPr>
          <w:rFonts w:ascii="Times New Roman" w:eastAsia="TimesNewRomanPSMT" w:hAnsi="Times New Roman" w:cs="Times New Roman"/>
          <w:color w:val="000000"/>
          <w:sz w:val="28"/>
          <w:szCs w:val="28"/>
        </w:rPr>
        <w:t>. ун-т, 2005. – 214 с.</w:t>
      </w:r>
    </w:p>
    <w:p w:rsidR="00CB5D36" w:rsidRPr="003041EF" w:rsidRDefault="00CB5D36"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Колесник Н. С. Українська фольклорна ономастика у загальнослов’янському контексті : конспект лекцій / Н. С. Колесник. – Чернівці : Рута, 2000. – 40 с.</w:t>
      </w:r>
    </w:p>
    <w:p w:rsidR="00CB5D36" w:rsidRPr="003041EF" w:rsidRDefault="00CB5D36"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Колесник Н. С. Фольклорна ономастика. Випуск 1. Теоретичний аспект : конспект лекцій до спецкурсу / Н. С. Колесник. – Чернівці : Рута, 2000. – 39 с.</w:t>
      </w:r>
    </w:p>
    <w:p w:rsidR="009179AE" w:rsidRPr="003041EF" w:rsidRDefault="006E1A78"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Кравченко Л. О. Українська ономастика: антропоніміка: навчальний посібник / Л. О. Кравченко. – К. : Знання, 2014. – 239 с.</w:t>
      </w:r>
    </w:p>
    <w:p w:rsidR="00880BC1" w:rsidRPr="003041EF" w:rsidRDefault="00880BC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Медвідь-Пахомова</w:t>
      </w:r>
      <w:proofErr w:type="spellEnd"/>
      <w:r w:rsidRPr="003041EF">
        <w:rPr>
          <w:rFonts w:ascii="Times New Roman" w:eastAsia="TimesNewRomanPSMT" w:hAnsi="Times New Roman" w:cs="Times New Roman"/>
          <w:color w:val="000000"/>
          <w:sz w:val="28"/>
          <w:szCs w:val="28"/>
        </w:rPr>
        <w:t xml:space="preserve"> С. М. </w:t>
      </w:r>
      <w:proofErr w:type="spellStart"/>
      <w:r w:rsidRPr="003041EF">
        <w:rPr>
          <w:rFonts w:ascii="Times New Roman" w:eastAsia="TimesNewRomanPSMT" w:hAnsi="Times New Roman" w:cs="Times New Roman"/>
          <w:color w:val="000000"/>
          <w:sz w:val="28"/>
          <w:szCs w:val="28"/>
        </w:rPr>
        <w:t>Екстралінгвальні</w:t>
      </w:r>
      <w:proofErr w:type="spellEnd"/>
      <w:r w:rsidRPr="003041EF">
        <w:rPr>
          <w:rFonts w:ascii="Times New Roman" w:eastAsia="TimesNewRomanPSMT" w:hAnsi="Times New Roman" w:cs="Times New Roman"/>
          <w:color w:val="000000"/>
          <w:sz w:val="28"/>
          <w:szCs w:val="28"/>
        </w:rPr>
        <w:t xml:space="preserve"> фактори в контексті розвитку слов’янської антропоніміки : навчальний посібник / С. М. </w:t>
      </w:r>
      <w:proofErr w:type="spellStart"/>
      <w:r w:rsidRPr="003041EF">
        <w:rPr>
          <w:rFonts w:ascii="Times New Roman" w:eastAsia="TimesNewRomanPSMT" w:hAnsi="Times New Roman" w:cs="Times New Roman"/>
          <w:color w:val="000000"/>
          <w:sz w:val="28"/>
          <w:szCs w:val="28"/>
        </w:rPr>
        <w:t>Медвідь-Пахомова</w:t>
      </w:r>
      <w:proofErr w:type="spellEnd"/>
      <w:r w:rsidRPr="003041EF">
        <w:rPr>
          <w:rFonts w:ascii="Times New Roman" w:eastAsia="TimesNewRomanPSMT" w:hAnsi="Times New Roman" w:cs="Times New Roman"/>
          <w:color w:val="000000"/>
          <w:sz w:val="28"/>
          <w:szCs w:val="28"/>
        </w:rPr>
        <w:t>. – Ужгород : Мистецька лінія, 2003. – 72 с.</w:t>
      </w:r>
    </w:p>
    <w:p w:rsidR="00880BC1" w:rsidRPr="003041EF" w:rsidRDefault="00880BC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Михайлов В. Н. </w:t>
      </w:r>
      <w:proofErr w:type="spellStart"/>
      <w:r w:rsidRPr="003041EF">
        <w:rPr>
          <w:rFonts w:ascii="Times New Roman" w:eastAsia="TimesNewRomanPSMT" w:hAnsi="Times New Roman" w:cs="Times New Roman"/>
          <w:color w:val="000000"/>
          <w:sz w:val="28"/>
          <w:szCs w:val="28"/>
        </w:rPr>
        <w:t>Лингвистический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анализ</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ономастической</w:t>
      </w:r>
      <w:proofErr w:type="spellEnd"/>
      <w:r w:rsidRPr="003041EF">
        <w:rPr>
          <w:rFonts w:ascii="Times New Roman" w:eastAsia="TimesNewRomanPSMT" w:hAnsi="Times New Roman" w:cs="Times New Roman"/>
          <w:color w:val="000000"/>
          <w:sz w:val="28"/>
          <w:szCs w:val="28"/>
        </w:rPr>
        <w:t xml:space="preserve"> лексики в </w:t>
      </w:r>
      <w:proofErr w:type="spellStart"/>
      <w:r w:rsidRPr="003041EF">
        <w:rPr>
          <w:rFonts w:ascii="Times New Roman" w:eastAsia="TimesNewRomanPSMT" w:hAnsi="Times New Roman" w:cs="Times New Roman"/>
          <w:color w:val="000000"/>
          <w:sz w:val="28"/>
          <w:szCs w:val="28"/>
        </w:rPr>
        <w:t>художественной</w:t>
      </w:r>
      <w:proofErr w:type="spellEnd"/>
      <w:r w:rsidRPr="003041EF">
        <w:rPr>
          <w:rFonts w:ascii="Times New Roman" w:eastAsia="TimesNewRomanPSMT" w:hAnsi="Times New Roman" w:cs="Times New Roman"/>
          <w:color w:val="000000"/>
          <w:sz w:val="28"/>
          <w:szCs w:val="28"/>
        </w:rPr>
        <w:t xml:space="preserve"> речи : </w:t>
      </w:r>
      <w:proofErr w:type="spellStart"/>
      <w:r w:rsidRPr="003041EF">
        <w:rPr>
          <w:rFonts w:ascii="Times New Roman" w:eastAsia="TimesNewRomanPSMT" w:hAnsi="Times New Roman" w:cs="Times New Roman"/>
          <w:color w:val="000000"/>
          <w:sz w:val="28"/>
          <w:szCs w:val="28"/>
        </w:rPr>
        <w:t>учебное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пособие</w:t>
      </w:r>
      <w:proofErr w:type="spellEnd"/>
      <w:r w:rsidRPr="003041EF">
        <w:rPr>
          <w:rFonts w:ascii="Times New Roman" w:eastAsia="TimesNewRomanPSMT" w:hAnsi="Times New Roman" w:cs="Times New Roman"/>
          <w:color w:val="000000"/>
          <w:sz w:val="28"/>
          <w:szCs w:val="28"/>
        </w:rPr>
        <w:t xml:space="preserve"> / В. Н. Михайлов. – </w:t>
      </w:r>
      <w:proofErr w:type="spellStart"/>
      <w:r w:rsidRPr="003041EF">
        <w:rPr>
          <w:rFonts w:ascii="Times New Roman" w:eastAsia="TimesNewRomanPSMT" w:hAnsi="Times New Roman" w:cs="Times New Roman"/>
          <w:color w:val="000000"/>
          <w:sz w:val="28"/>
          <w:szCs w:val="28"/>
        </w:rPr>
        <w:t>Симферополь</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Изд-во</w:t>
      </w:r>
      <w:proofErr w:type="spellEnd"/>
      <w:r w:rsidRPr="003041EF">
        <w:rPr>
          <w:rFonts w:ascii="Times New Roman" w:eastAsia="TimesNewRomanPSMT" w:hAnsi="Times New Roman" w:cs="Times New Roman"/>
          <w:color w:val="000000"/>
          <w:sz w:val="28"/>
          <w:szCs w:val="28"/>
        </w:rPr>
        <w:t xml:space="preserve"> СГУ, 1981. – 28 с.</w:t>
      </w:r>
    </w:p>
    <w:p w:rsidR="00880BC1" w:rsidRPr="003041EF" w:rsidRDefault="00880BC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Михайлов В. Н. </w:t>
      </w:r>
      <w:proofErr w:type="spellStart"/>
      <w:r w:rsidRPr="003041EF">
        <w:rPr>
          <w:rFonts w:ascii="Times New Roman" w:eastAsia="TimesNewRomanPSMT" w:hAnsi="Times New Roman" w:cs="Times New Roman"/>
          <w:color w:val="000000"/>
          <w:sz w:val="28"/>
          <w:szCs w:val="28"/>
        </w:rPr>
        <w:t>Методические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указания</w:t>
      </w:r>
      <w:proofErr w:type="spellEnd"/>
      <w:r w:rsidRPr="003041EF">
        <w:rPr>
          <w:rFonts w:ascii="Times New Roman" w:eastAsia="TimesNewRomanPSMT" w:hAnsi="Times New Roman" w:cs="Times New Roman"/>
          <w:color w:val="000000"/>
          <w:sz w:val="28"/>
          <w:szCs w:val="28"/>
        </w:rPr>
        <w:t xml:space="preserve"> и </w:t>
      </w:r>
      <w:proofErr w:type="spellStart"/>
      <w:r w:rsidRPr="003041EF">
        <w:rPr>
          <w:rFonts w:ascii="Times New Roman" w:eastAsia="TimesNewRomanPSMT" w:hAnsi="Times New Roman" w:cs="Times New Roman"/>
          <w:color w:val="000000"/>
          <w:sz w:val="28"/>
          <w:szCs w:val="28"/>
        </w:rPr>
        <w:t>задания</w:t>
      </w:r>
      <w:proofErr w:type="spellEnd"/>
      <w:r w:rsidRPr="003041EF">
        <w:rPr>
          <w:rFonts w:ascii="Times New Roman" w:eastAsia="TimesNewRomanPSMT" w:hAnsi="Times New Roman" w:cs="Times New Roman"/>
          <w:color w:val="000000"/>
          <w:sz w:val="28"/>
          <w:szCs w:val="28"/>
        </w:rPr>
        <w:t xml:space="preserve"> к </w:t>
      </w:r>
      <w:proofErr w:type="spellStart"/>
      <w:r w:rsidRPr="003041EF">
        <w:rPr>
          <w:rFonts w:ascii="Times New Roman" w:eastAsia="TimesNewRomanPSMT" w:hAnsi="Times New Roman" w:cs="Times New Roman"/>
          <w:color w:val="000000"/>
          <w:sz w:val="28"/>
          <w:szCs w:val="28"/>
        </w:rPr>
        <w:t>выполнению</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самосто</w:t>
      </w:r>
      <w:r w:rsidR="0054148B">
        <w:rPr>
          <w:rFonts w:ascii="Times New Roman" w:eastAsia="TimesNewRomanPSMT" w:hAnsi="Times New Roman" w:cs="Times New Roman"/>
          <w:color w:val="000000"/>
          <w:sz w:val="28"/>
          <w:szCs w:val="28"/>
        </w:rPr>
        <w:t>ятельной</w:t>
      </w:r>
      <w:proofErr w:type="spellEnd"/>
      <w:r w:rsidR="0054148B">
        <w:rPr>
          <w:rFonts w:ascii="Times New Roman" w:eastAsia="TimesNewRomanPSMT" w:hAnsi="Times New Roman" w:cs="Times New Roman"/>
          <w:color w:val="000000"/>
          <w:sz w:val="28"/>
          <w:szCs w:val="28"/>
        </w:rPr>
        <w:t xml:space="preserve"> </w:t>
      </w:r>
      <w:proofErr w:type="spellStart"/>
      <w:r w:rsidR="0054148B">
        <w:rPr>
          <w:rFonts w:ascii="Times New Roman" w:eastAsia="TimesNewRomanPSMT" w:hAnsi="Times New Roman" w:cs="Times New Roman"/>
          <w:color w:val="000000"/>
          <w:sz w:val="28"/>
          <w:szCs w:val="28"/>
        </w:rPr>
        <w:t>работы</w:t>
      </w:r>
      <w:proofErr w:type="spellEnd"/>
      <w:r w:rsidR="0054148B">
        <w:rPr>
          <w:rFonts w:ascii="Times New Roman" w:eastAsia="TimesNewRomanPSMT" w:hAnsi="Times New Roman" w:cs="Times New Roman"/>
          <w:color w:val="000000"/>
          <w:sz w:val="28"/>
          <w:szCs w:val="28"/>
        </w:rPr>
        <w:t xml:space="preserve"> в </w:t>
      </w:r>
      <w:proofErr w:type="spellStart"/>
      <w:r w:rsidR="0054148B">
        <w:rPr>
          <w:rFonts w:ascii="Times New Roman" w:eastAsia="TimesNewRomanPSMT" w:hAnsi="Times New Roman" w:cs="Times New Roman"/>
          <w:color w:val="000000"/>
          <w:sz w:val="28"/>
          <w:szCs w:val="28"/>
        </w:rPr>
        <w:t>спецсеминаре</w:t>
      </w:r>
      <w:proofErr w:type="spellEnd"/>
      <w:r w:rsidR="0054148B">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Русская</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литера</w:t>
      </w:r>
      <w:r w:rsidR="0054148B">
        <w:rPr>
          <w:rFonts w:ascii="Times New Roman" w:eastAsia="TimesNewRomanPSMT" w:hAnsi="Times New Roman" w:cs="Times New Roman"/>
          <w:color w:val="000000"/>
          <w:sz w:val="28"/>
          <w:szCs w:val="28"/>
        </w:rPr>
        <w:t>турно-художественная</w:t>
      </w:r>
      <w:proofErr w:type="spellEnd"/>
      <w:r w:rsidR="0054148B">
        <w:rPr>
          <w:rFonts w:ascii="Times New Roman" w:eastAsia="TimesNewRomanPSMT" w:hAnsi="Times New Roman" w:cs="Times New Roman"/>
          <w:color w:val="000000"/>
          <w:sz w:val="28"/>
          <w:szCs w:val="28"/>
        </w:rPr>
        <w:t xml:space="preserve"> ономастика»</w:t>
      </w:r>
      <w:r w:rsidRPr="003041EF">
        <w:rPr>
          <w:rFonts w:ascii="Times New Roman" w:eastAsia="TimesNewRomanPSMT" w:hAnsi="Times New Roman" w:cs="Times New Roman"/>
          <w:color w:val="000000"/>
          <w:sz w:val="28"/>
          <w:szCs w:val="28"/>
        </w:rPr>
        <w:t xml:space="preserve"> / В. Н. Михайлов. – </w:t>
      </w:r>
      <w:proofErr w:type="spellStart"/>
      <w:r w:rsidRPr="003041EF">
        <w:rPr>
          <w:rFonts w:ascii="Times New Roman" w:eastAsia="TimesNewRomanPSMT" w:hAnsi="Times New Roman" w:cs="Times New Roman"/>
          <w:color w:val="000000"/>
          <w:sz w:val="28"/>
          <w:szCs w:val="28"/>
        </w:rPr>
        <w:t>Симферополь</w:t>
      </w:r>
      <w:proofErr w:type="spellEnd"/>
      <w:r w:rsidRPr="003041EF">
        <w:rPr>
          <w:rFonts w:ascii="Times New Roman" w:eastAsia="TimesNewRomanPSMT" w:hAnsi="Times New Roman" w:cs="Times New Roman"/>
          <w:color w:val="000000"/>
          <w:sz w:val="28"/>
          <w:szCs w:val="28"/>
        </w:rPr>
        <w:t>, 1979. – 7 с.</w:t>
      </w:r>
    </w:p>
    <w:p w:rsidR="00880BC1" w:rsidRPr="003041EF" w:rsidRDefault="00880BC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lastRenderedPageBreak/>
        <w:t xml:space="preserve">Михайлов В. Н. </w:t>
      </w:r>
      <w:proofErr w:type="spellStart"/>
      <w:r w:rsidRPr="003041EF">
        <w:rPr>
          <w:rFonts w:ascii="Times New Roman" w:eastAsia="TimesNewRomanPSMT" w:hAnsi="Times New Roman" w:cs="Times New Roman"/>
          <w:color w:val="000000"/>
          <w:sz w:val="28"/>
          <w:szCs w:val="28"/>
        </w:rPr>
        <w:t>Собственные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имена</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как</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стилистическая</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категория</w:t>
      </w:r>
      <w:proofErr w:type="spellEnd"/>
      <w:r w:rsidRPr="003041EF">
        <w:rPr>
          <w:rFonts w:ascii="Times New Roman" w:eastAsia="TimesNewRomanPSMT" w:hAnsi="Times New Roman" w:cs="Times New Roman"/>
          <w:color w:val="000000"/>
          <w:sz w:val="28"/>
          <w:szCs w:val="28"/>
        </w:rPr>
        <w:t xml:space="preserve"> в </w:t>
      </w:r>
      <w:proofErr w:type="spellStart"/>
      <w:r w:rsidRPr="003041EF">
        <w:rPr>
          <w:rFonts w:ascii="Times New Roman" w:eastAsia="TimesNewRomanPSMT" w:hAnsi="Times New Roman" w:cs="Times New Roman"/>
          <w:color w:val="000000"/>
          <w:sz w:val="28"/>
          <w:szCs w:val="28"/>
        </w:rPr>
        <w:t>русской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литературе</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материалы</w:t>
      </w:r>
      <w:proofErr w:type="spellEnd"/>
      <w:r w:rsidRPr="003041EF">
        <w:rPr>
          <w:rFonts w:ascii="Times New Roman" w:eastAsia="TimesNewRomanPSMT" w:hAnsi="Times New Roman" w:cs="Times New Roman"/>
          <w:color w:val="000000"/>
          <w:sz w:val="28"/>
          <w:szCs w:val="28"/>
        </w:rPr>
        <w:t xml:space="preserve"> к </w:t>
      </w:r>
      <w:proofErr w:type="spellStart"/>
      <w:r w:rsidRPr="003041EF">
        <w:rPr>
          <w:rFonts w:ascii="Times New Roman" w:eastAsia="TimesNewRomanPSMT" w:hAnsi="Times New Roman" w:cs="Times New Roman"/>
          <w:color w:val="000000"/>
          <w:sz w:val="28"/>
          <w:szCs w:val="28"/>
        </w:rPr>
        <w:t>спецсеминару</w:t>
      </w:r>
      <w:proofErr w:type="spellEnd"/>
      <w:r w:rsidRPr="003041EF">
        <w:rPr>
          <w:rFonts w:ascii="Times New Roman" w:eastAsia="TimesNewRomanPSMT" w:hAnsi="Times New Roman" w:cs="Times New Roman"/>
          <w:color w:val="000000"/>
          <w:sz w:val="28"/>
          <w:szCs w:val="28"/>
        </w:rPr>
        <w:t xml:space="preserve"> по </w:t>
      </w:r>
      <w:proofErr w:type="spellStart"/>
      <w:r w:rsidRPr="003041EF">
        <w:rPr>
          <w:rFonts w:ascii="Times New Roman" w:eastAsia="TimesNewRomanPSMT" w:hAnsi="Times New Roman" w:cs="Times New Roman"/>
          <w:color w:val="000000"/>
          <w:sz w:val="28"/>
          <w:szCs w:val="28"/>
        </w:rPr>
        <w:t>русскому</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языку</w:t>
      </w:r>
      <w:proofErr w:type="spellEnd"/>
      <w:r w:rsidRPr="003041EF">
        <w:rPr>
          <w:rFonts w:ascii="Times New Roman" w:eastAsia="TimesNewRomanPSMT" w:hAnsi="Times New Roman" w:cs="Times New Roman"/>
          <w:color w:val="000000"/>
          <w:sz w:val="28"/>
          <w:szCs w:val="28"/>
        </w:rPr>
        <w:t xml:space="preserve"> / В. Н. Михайлов. – </w:t>
      </w:r>
      <w:proofErr w:type="spellStart"/>
      <w:r w:rsidRPr="003041EF">
        <w:rPr>
          <w:rFonts w:ascii="Times New Roman" w:eastAsia="TimesNewRomanPSMT" w:hAnsi="Times New Roman" w:cs="Times New Roman"/>
          <w:color w:val="000000"/>
          <w:sz w:val="28"/>
          <w:szCs w:val="28"/>
        </w:rPr>
        <w:t>Луцк</w:t>
      </w:r>
      <w:proofErr w:type="spellEnd"/>
      <w:r w:rsidRPr="003041EF">
        <w:rPr>
          <w:rFonts w:ascii="Times New Roman" w:eastAsia="TimesNewRomanPSMT" w:hAnsi="Times New Roman" w:cs="Times New Roman"/>
          <w:color w:val="000000"/>
          <w:sz w:val="28"/>
          <w:szCs w:val="28"/>
        </w:rPr>
        <w:t>, 1965. – 65 с.</w:t>
      </w:r>
    </w:p>
    <w:p w:rsidR="00880BC1" w:rsidRPr="003041EF" w:rsidRDefault="00880BC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Морозова М. Н. </w:t>
      </w:r>
      <w:proofErr w:type="spellStart"/>
      <w:r w:rsidRPr="003041EF">
        <w:rPr>
          <w:rFonts w:ascii="Times New Roman" w:eastAsia="TimesNewRomanPSMT" w:hAnsi="Times New Roman" w:cs="Times New Roman"/>
          <w:color w:val="000000"/>
          <w:sz w:val="28"/>
          <w:szCs w:val="28"/>
        </w:rPr>
        <w:t>Вопросы</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топонимики</w:t>
      </w:r>
      <w:proofErr w:type="spellEnd"/>
      <w:r w:rsidRPr="003041EF">
        <w:rPr>
          <w:rFonts w:ascii="Times New Roman" w:eastAsia="TimesNewRomanPSMT" w:hAnsi="Times New Roman" w:cs="Times New Roman"/>
          <w:color w:val="000000"/>
          <w:sz w:val="28"/>
          <w:szCs w:val="28"/>
        </w:rPr>
        <w:t> : [</w:t>
      </w:r>
      <w:proofErr w:type="spellStart"/>
      <w:r w:rsidRPr="003041EF">
        <w:rPr>
          <w:rFonts w:ascii="Times New Roman" w:eastAsia="TimesNewRomanPSMT" w:hAnsi="Times New Roman" w:cs="Times New Roman"/>
          <w:color w:val="000000"/>
          <w:sz w:val="28"/>
          <w:szCs w:val="28"/>
        </w:rPr>
        <w:t>учебное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пособие</w:t>
      </w:r>
      <w:proofErr w:type="spellEnd"/>
      <w:r w:rsidRPr="003041EF">
        <w:rPr>
          <w:rFonts w:ascii="Times New Roman" w:eastAsia="TimesNewRomanPSMT" w:hAnsi="Times New Roman" w:cs="Times New Roman"/>
          <w:color w:val="000000"/>
          <w:sz w:val="28"/>
          <w:szCs w:val="28"/>
        </w:rPr>
        <w:t xml:space="preserve"> по спецкурсу для </w:t>
      </w:r>
      <w:proofErr w:type="spellStart"/>
      <w:r w:rsidRPr="003041EF">
        <w:rPr>
          <w:rFonts w:ascii="Times New Roman" w:eastAsia="TimesNewRomanPSMT" w:hAnsi="Times New Roman" w:cs="Times New Roman"/>
          <w:color w:val="000000"/>
          <w:sz w:val="28"/>
          <w:szCs w:val="28"/>
        </w:rPr>
        <w:t>студентов-заочников</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филологических</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факультетов</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государственных</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университетов</w:t>
      </w:r>
      <w:proofErr w:type="spellEnd"/>
      <w:r w:rsidRPr="003041EF">
        <w:rPr>
          <w:rFonts w:ascii="Times New Roman" w:eastAsia="TimesNewRomanPSMT" w:hAnsi="Times New Roman" w:cs="Times New Roman"/>
          <w:color w:val="000000"/>
          <w:sz w:val="28"/>
          <w:szCs w:val="28"/>
        </w:rPr>
        <w:t xml:space="preserve">] / М. Н. Морозова. – М. : </w:t>
      </w:r>
      <w:proofErr w:type="spellStart"/>
      <w:r w:rsidRPr="003041EF">
        <w:rPr>
          <w:rFonts w:ascii="Times New Roman" w:eastAsia="TimesNewRomanPSMT" w:hAnsi="Times New Roman" w:cs="Times New Roman"/>
          <w:color w:val="000000"/>
          <w:sz w:val="28"/>
          <w:szCs w:val="28"/>
        </w:rPr>
        <w:t>МГУ</w:t>
      </w:r>
      <w:proofErr w:type="spellEnd"/>
      <w:r w:rsidRPr="003041EF">
        <w:rPr>
          <w:rFonts w:ascii="Times New Roman" w:eastAsia="TimesNewRomanPSMT" w:hAnsi="Times New Roman" w:cs="Times New Roman"/>
          <w:color w:val="000000"/>
          <w:sz w:val="28"/>
          <w:szCs w:val="28"/>
        </w:rPr>
        <w:t>, 1969. – 50 с.</w:t>
      </w:r>
    </w:p>
    <w:p w:rsidR="00880BC1" w:rsidRPr="003041EF" w:rsidRDefault="00880BC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Намитонова</w:t>
      </w:r>
      <w:proofErr w:type="spellEnd"/>
      <w:r w:rsidRPr="003041EF">
        <w:rPr>
          <w:rFonts w:ascii="Times New Roman" w:eastAsia="TimesNewRomanPSMT" w:hAnsi="Times New Roman" w:cs="Times New Roman"/>
          <w:color w:val="000000"/>
          <w:sz w:val="28"/>
          <w:szCs w:val="28"/>
        </w:rPr>
        <w:t xml:space="preserve"> Р. Ю. В </w:t>
      </w:r>
      <w:proofErr w:type="spellStart"/>
      <w:r w:rsidRPr="003041EF">
        <w:rPr>
          <w:rFonts w:ascii="Times New Roman" w:eastAsia="TimesNewRomanPSMT" w:hAnsi="Times New Roman" w:cs="Times New Roman"/>
          <w:color w:val="000000"/>
          <w:sz w:val="28"/>
          <w:szCs w:val="28"/>
        </w:rPr>
        <w:t>мире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имен</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собственных</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Лингвистические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беседы</w:t>
      </w:r>
      <w:proofErr w:type="spellEnd"/>
      <w:r w:rsidRPr="003041EF">
        <w:rPr>
          <w:rFonts w:ascii="Times New Roman" w:eastAsia="TimesNewRomanPSMT" w:hAnsi="Times New Roman" w:cs="Times New Roman"/>
          <w:color w:val="000000"/>
          <w:sz w:val="28"/>
          <w:szCs w:val="28"/>
        </w:rPr>
        <w:t xml:space="preserve"> по </w:t>
      </w:r>
      <w:proofErr w:type="spellStart"/>
      <w:r w:rsidRPr="003041EF">
        <w:rPr>
          <w:rFonts w:ascii="Times New Roman" w:eastAsia="TimesNewRomanPSMT" w:hAnsi="Times New Roman" w:cs="Times New Roman"/>
          <w:color w:val="000000"/>
          <w:sz w:val="28"/>
          <w:szCs w:val="28"/>
        </w:rPr>
        <w:t>краеведению</w:t>
      </w:r>
      <w:proofErr w:type="spellEnd"/>
      <w:r w:rsidRPr="003041EF">
        <w:rPr>
          <w:rFonts w:ascii="Times New Roman" w:eastAsia="TimesNewRomanPSMT" w:hAnsi="Times New Roman" w:cs="Times New Roman"/>
          <w:color w:val="000000"/>
          <w:sz w:val="28"/>
          <w:szCs w:val="28"/>
        </w:rPr>
        <w:t> / Р. Ю. </w:t>
      </w:r>
      <w:proofErr w:type="spellStart"/>
      <w:r w:rsidRPr="003041EF">
        <w:rPr>
          <w:rFonts w:ascii="Times New Roman" w:eastAsia="TimesNewRomanPSMT" w:hAnsi="Times New Roman" w:cs="Times New Roman"/>
          <w:color w:val="000000"/>
          <w:sz w:val="28"/>
          <w:szCs w:val="28"/>
        </w:rPr>
        <w:t>Намитонова</w:t>
      </w:r>
      <w:proofErr w:type="spellEnd"/>
      <w:r w:rsidRPr="003041EF">
        <w:rPr>
          <w:rFonts w:ascii="Times New Roman" w:eastAsia="TimesNewRomanPSMT" w:hAnsi="Times New Roman" w:cs="Times New Roman"/>
          <w:color w:val="000000"/>
          <w:sz w:val="28"/>
          <w:szCs w:val="28"/>
        </w:rPr>
        <w:t>. – Майкоп, 1993. – 184 с.</w:t>
      </w:r>
    </w:p>
    <w:p w:rsidR="00880BC1" w:rsidRPr="003041EF" w:rsidRDefault="00880BC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Намитонова</w:t>
      </w:r>
      <w:proofErr w:type="spellEnd"/>
      <w:r w:rsidRPr="003041EF">
        <w:rPr>
          <w:rFonts w:ascii="Times New Roman" w:eastAsia="TimesNewRomanPSMT" w:hAnsi="Times New Roman" w:cs="Times New Roman"/>
          <w:color w:val="000000"/>
          <w:sz w:val="28"/>
          <w:szCs w:val="28"/>
        </w:rPr>
        <w:t xml:space="preserve"> Р. Ю. </w:t>
      </w:r>
      <w:proofErr w:type="spellStart"/>
      <w:r w:rsidRPr="003041EF">
        <w:rPr>
          <w:rFonts w:ascii="Times New Roman" w:eastAsia="TimesNewRomanPSMT" w:hAnsi="Times New Roman" w:cs="Times New Roman"/>
          <w:color w:val="000000"/>
          <w:sz w:val="28"/>
          <w:szCs w:val="28"/>
        </w:rPr>
        <w:t>Региональная</w:t>
      </w:r>
      <w:proofErr w:type="spellEnd"/>
      <w:r w:rsidRPr="003041EF">
        <w:rPr>
          <w:rFonts w:ascii="Times New Roman" w:eastAsia="TimesNewRomanPSMT" w:hAnsi="Times New Roman" w:cs="Times New Roman"/>
          <w:color w:val="000000"/>
          <w:sz w:val="28"/>
          <w:szCs w:val="28"/>
        </w:rPr>
        <w:t xml:space="preserve"> ономастика : </w:t>
      </w:r>
      <w:proofErr w:type="spellStart"/>
      <w:r w:rsidRPr="003041EF">
        <w:rPr>
          <w:rFonts w:ascii="Times New Roman" w:eastAsia="TimesNewRomanPSMT" w:hAnsi="Times New Roman" w:cs="Times New Roman"/>
          <w:color w:val="000000"/>
          <w:sz w:val="28"/>
          <w:szCs w:val="28"/>
        </w:rPr>
        <w:t>учебно-методическое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пособие</w:t>
      </w:r>
      <w:proofErr w:type="spellEnd"/>
      <w:r w:rsidRPr="003041EF">
        <w:rPr>
          <w:rFonts w:ascii="Times New Roman" w:eastAsia="TimesNewRomanPSMT" w:hAnsi="Times New Roman" w:cs="Times New Roman"/>
          <w:color w:val="000000"/>
          <w:sz w:val="28"/>
          <w:szCs w:val="28"/>
        </w:rPr>
        <w:t> / Р. Ю. </w:t>
      </w:r>
      <w:proofErr w:type="spellStart"/>
      <w:r w:rsidRPr="003041EF">
        <w:rPr>
          <w:rFonts w:ascii="Times New Roman" w:eastAsia="TimesNewRomanPSMT" w:hAnsi="Times New Roman" w:cs="Times New Roman"/>
          <w:color w:val="000000"/>
          <w:sz w:val="28"/>
          <w:szCs w:val="28"/>
        </w:rPr>
        <w:t>Намитонова</w:t>
      </w:r>
      <w:proofErr w:type="spellEnd"/>
      <w:r w:rsidRPr="003041EF">
        <w:rPr>
          <w:rFonts w:ascii="Times New Roman" w:eastAsia="TimesNewRomanPSMT" w:hAnsi="Times New Roman" w:cs="Times New Roman"/>
          <w:color w:val="000000"/>
          <w:sz w:val="28"/>
          <w:szCs w:val="28"/>
        </w:rPr>
        <w:t>. – Майкоп, 2005. – 70 с.</w:t>
      </w:r>
    </w:p>
    <w:p w:rsidR="00880BC1" w:rsidRPr="003041EF" w:rsidRDefault="00880BC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pacing w:val="-2"/>
          <w:sz w:val="28"/>
          <w:szCs w:val="28"/>
        </w:rPr>
      </w:pPr>
      <w:r w:rsidRPr="003041EF">
        <w:rPr>
          <w:rFonts w:ascii="Times New Roman" w:eastAsia="TimesNewRomanPSMT" w:hAnsi="Times New Roman" w:cs="Times New Roman"/>
          <w:color w:val="000000"/>
          <w:spacing w:val="-2"/>
          <w:sz w:val="28"/>
          <w:szCs w:val="28"/>
        </w:rPr>
        <w:t>Ономастика художнього твору : методичні вказівки до спецкурсу / уклад. Н. С. Колесник. – Чернівці : ЧНУ, 2001. – 40 с.</w:t>
      </w:r>
    </w:p>
    <w:p w:rsidR="00880BC1" w:rsidRPr="003041EF" w:rsidRDefault="00880BC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Ономастична термінологія. Основні терміни, поняття та визначення : матеріали до спецкурсу / </w:t>
      </w:r>
      <w:proofErr w:type="spellStart"/>
      <w:r w:rsidRPr="003041EF">
        <w:rPr>
          <w:rFonts w:ascii="Times New Roman" w:eastAsia="TimesNewRomanPSMT" w:hAnsi="Times New Roman" w:cs="Times New Roman"/>
          <w:color w:val="000000"/>
          <w:sz w:val="28"/>
          <w:szCs w:val="28"/>
        </w:rPr>
        <w:t>упоряд</w:t>
      </w:r>
      <w:proofErr w:type="spellEnd"/>
      <w:r w:rsidRPr="003041EF">
        <w:rPr>
          <w:rFonts w:ascii="Times New Roman" w:eastAsia="TimesNewRomanPSMT" w:hAnsi="Times New Roman" w:cs="Times New Roman"/>
          <w:color w:val="000000"/>
          <w:sz w:val="28"/>
          <w:szCs w:val="28"/>
        </w:rPr>
        <w:t>. О. В. </w:t>
      </w:r>
      <w:proofErr w:type="spellStart"/>
      <w:r w:rsidRPr="003041EF">
        <w:rPr>
          <w:rFonts w:ascii="Times New Roman" w:eastAsia="TimesNewRomanPSMT" w:hAnsi="Times New Roman" w:cs="Times New Roman"/>
          <w:color w:val="000000"/>
          <w:sz w:val="28"/>
          <w:szCs w:val="28"/>
        </w:rPr>
        <w:t>Нагуш</w:t>
      </w:r>
      <w:proofErr w:type="spellEnd"/>
      <w:r w:rsidRPr="003041EF">
        <w:rPr>
          <w:rFonts w:ascii="Times New Roman" w:eastAsia="TimesNewRomanPSMT" w:hAnsi="Times New Roman" w:cs="Times New Roman"/>
          <w:color w:val="000000"/>
          <w:sz w:val="28"/>
          <w:szCs w:val="28"/>
        </w:rPr>
        <w:t xml:space="preserve"> [та ін.]. – Одеса : </w:t>
      </w:r>
      <w:proofErr w:type="spellStart"/>
      <w:r w:rsidRPr="003041EF">
        <w:rPr>
          <w:rFonts w:ascii="Times New Roman" w:eastAsia="TimesNewRomanPSMT" w:hAnsi="Times New Roman" w:cs="Times New Roman"/>
          <w:color w:val="000000"/>
          <w:sz w:val="28"/>
          <w:szCs w:val="28"/>
        </w:rPr>
        <w:t>Астропринт</w:t>
      </w:r>
      <w:proofErr w:type="spellEnd"/>
      <w:r w:rsidRPr="003041EF">
        <w:rPr>
          <w:rFonts w:ascii="Times New Roman" w:eastAsia="TimesNewRomanPSMT" w:hAnsi="Times New Roman" w:cs="Times New Roman"/>
          <w:color w:val="000000"/>
          <w:sz w:val="28"/>
          <w:szCs w:val="28"/>
        </w:rPr>
        <w:t>, 1994. – 9 с.</w:t>
      </w:r>
    </w:p>
    <w:p w:rsidR="00D57EA4" w:rsidRPr="003041EF" w:rsidRDefault="00D57EA4"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pacing w:val="-4"/>
          <w:sz w:val="28"/>
          <w:szCs w:val="28"/>
        </w:rPr>
      </w:pPr>
      <w:r w:rsidRPr="003041EF">
        <w:rPr>
          <w:rFonts w:ascii="Times New Roman" w:eastAsia="TimesNewRomanPSMT" w:hAnsi="Times New Roman" w:cs="Times New Roman"/>
          <w:color w:val="000000"/>
          <w:spacing w:val="-4"/>
          <w:sz w:val="28"/>
          <w:szCs w:val="28"/>
        </w:rPr>
        <w:t>Пахомова С. М. Історія російської антропонімії : посібник для спецкурсу / С. М. Пахомова. – Ужгород, 2006. – 63 с.</w:t>
      </w:r>
    </w:p>
    <w:p w:rsidR="00D57EA4" w:rsidRPr="003041EF" w:rsidRDefault="00D57EA4"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Полякова Е. Н. </w:t>
      </w:r>
      <w:proofErr w:type="spellStart"/>
      <w:r w:rsidRPr="003041EF">
        <w:rPr>
          <w:rFonts w:ascii="Times New Roman" w:eastAsia="TimesNewRomanPSMT" w:hAnsi="Times New Roman" w:cs="Times New Roman"/>
          <w:color w:val="000000"/>
          <w:sz w:val="28"/>
          <w:szCs w:val="28"/>
        </w:rPr>
        <w:t>Из</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истории</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русских</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имен</w:t>
      </w:r>
      <w:proofErr w:type="spellEnd"/>
      <w:r w:rsidRPr="003041EF">
        <w:rPr>
          <w:rFonts w:ascii="Times New Roman" w:eastAsia="TimesNewRomanPSMT" w:hAnsi="Times New Roman" w:cs="Times New Roman"/>
          <w:color w:val="000000"/>
          <w:sz w:val="28"/>
          <w:szCs w:val="28"/>
        </w:rPr>
        <w:t xml:space="preserve"> и </w:t>
      </w:r>
      <w:proofErr w:type="spellStart"/>
      <w:r w:rsidRPr="003041EF">
        <w:rPr>
          <w:rFonts w:ascii="Times New Roman" w:eastAsia="TimesNewRomanPSMT" w:hAnsi="Times New Roman" w:cs="Times New Roman"/>
          <w:color w:val="000000"/>
          <w:sz w:val="28"/>
          <w:szCs w:val="28"/>
        </w:rPr>
        <w:t>фамилий</w:t>
      </w:r>
      <w:proofErr w:type="spellEnd"/>
      <w:r w:rsidRPr="003041EF">
        <w:rPr>
          <w:rFonts w:ascii="Times New Roman" w:eastAsia="TimesNewRomanPSMT" w:hAnsi="Times New Roman" w:cs="Times New Roman"/>
          <w:color w:val="000000"/>
          <w:sz w:val="28"/>
          <w:szCs w:val="28"/>
        </w:rPr>
        <w:t xml:space="preserve"> : книга для </w:t>
      </w:r>
      <w:proofErr w:type="spellStart"/>
      <w:r w:rsidRPr="003041EF">
        <w:rPr>
          <w:rFonts w:ascii="Times New Roman" w:eastAsia="TimesNewRomanPSMT" w:hAnsi="Times New Roman" w:cs="Times New Roman"/>
          <w:color w:val="000000"/>
          <w:sz w:val="28"/>
          <w:szCs w:val="28"/>
        </w:rPr>
        <w:t>учащихся</w:t>
      </w:r>
      <w:proofErr w:type="spellEnd"/>
      <w:r w:rsidRPr="003041EF">
        <w:rPr>
          <w:rFonts w:ascii="Times New Roman" w:eastAsia="TimesNewRomanPSMT" w:hAnsi="Times New Roman" w:cs="Times New Roman"/>
          <w:color w:val="000000"/>
          <w:sz w:val="28"/>
          <w:szCs w:val="28"/>
        </w:rPr>
        <w:t xml:space="preserve"> / Е. Н. Полякова. – М. : </w:t>
      </w:r>
      <w:proofErr w:type="spellStart"/>
      <w:r w:rsidRPr="003041EF">
        <w:rPr>
          <w:rFonts w:ascii="Times New Roman" w:eastAsia="TimesNewRomanPSMT" w:hAnsi="Times New Roman" w:cs="Times New Roman"/>
          <w:color w:val="000000"/>
          <w:sz w:val="28"/>
          <w:szCs w:val="28"/>
        </w:rPr>
        <w:t>Просвещение</w:t>
      </w:r>
      <w:proofErr w:type="spellEnd"/>
      <w:r w:rsidRPr="003041EF">
        <w:rPr>
          <w:rFonts w:ascii="Times New Roman" w:eastAsia="TimesNewRomanPSMT" w:hAnsi="Times New Roman" w:cs="Times New Roman"/>
          <w:color w:val="000000"/>
          <w:sz w:val="28"/>
          <w:szCs w:val="28"/>
        </w:rPr>
        <w:t>, 1975. – 160 с.</w:t>
      </w:r>
    </w:p>
    <w:p w:rsidR="00D57EA4" w:rsidRPr="003041EF" w:rsidRDefault="00D57EA4"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Поспелов</w:t>
      </w:r>
      <w:proofErr w:type="spellEnd"/>
      <w:r w:rsidRPr="003041EF">
        <w:rPr>
          <w:rFonts w:ascii="Times New Roman" w:eastAsia="TimesNewRomanPSMT" w:hAnsi="Times New Roman" w:cs="Times New Roman"/>
          <w:color w:val="000000"/>
          <w:sz w:val="28"/>
          <w:szCs w:val="28"/>
        </w:rPr>
        <w:t xml:space="preserve"> Е. М. </w:t>
      </w:r>
      <w:proofErr w:type="spellStart"/>
      <w:r w:rsidRPr="003041EF">
        <w:rPr>
          <w:rFonts w:ascii="Times New Roman" w:eastAsia="TimesNewRomanPSMT" w:hAnsi="Times New Roman" w:cs="Times New Roman"/>
          <w:color w:val="000000"/>
          <w:sz w:val="28"/>
          <w:szCs w:val="28"/>
        </w:rPr>
        <w:t>Топонимика</w:t>
      </w:r>
      <w:proofErr w:type="spellEnd"/>
      <w:r w:rsidRPr="003041EF">
        <w:rPr>
          <w:rFonts w:ascii="Times New Roman" w:eastAsia="TimesNewRomanPSMT" w:hAnsi="Times New Roman" w:cs="Times New Roman"/>
          <w:color w:val="000000"/>
          <w:sz w:val="28"/>
          <w:szCs w:val="28"/>
        </w:rPr>
        <w:t xml:space="preserve"> в </w:t>
      </w:r>
      <w:proofErr w:type="spellStart"/>
      <w:r w:rsidRPr="003041EF">
        <w:rPr>
          <w:rFonts w:ascii="Times New Roman" w:eastAsia="TimesNewRomanPSMT" w:hAnsi="Times New Roman" w:cs="Times New Roman"/>
          <w:color w:val="000000"/>
          <w:sz w:val="28"/>
          <w:szCs w:val="28"/>
        </w:rPr>
        <w:t>школьной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географии</w:t>
      </w:r>
      <w:proofErr w:type="spellEnd"/>
      <w:r w:rsidRPr="003041EF">
        <w:rPr>
          <w:rFonts w:ascii="Times New Roman" w:eastAsia="TimesNewRomanPSMT" w:hAnsi="Times New Roman" w:cs="Times New Roman"/>
          <w:color w:val="000000"/>
          <w:sz w:val="28"/>
          <w:szCs w:val="28"/>
        </w:rPr>
        <w:t> : [</w:t>
      </w:r>
      <w:proofErr w:type="spellStart"/>
      <w:r w:rsidRPr="003041EF">
        <w:rPr>
          <w:rFonts w:ascii="Times New Roman" w:eastAsia="TimesNewRomanPSMT" w:hAnsi="Times New Roman" w:cs="Times New Roman"/>
          <w:color w:val="000000"/>
          <w:sz w:val="28"/>
          <w:szCs w:val="28"/>
        </w:rPr>
        <w:t>пособие</w:t>
      </w:r>
      <w:proofErr w:type="spellEnd"/>
      <w:r w:rsidRPr="003041EF">
        <w:rPr>
          <w:rFonts w:ascii="Times New Roman" w:eastAsia="TimesNewRomanPSMT" w:hAnsi="Times New Roman" w:cs="Times New Roman"/>
          <w:color w:val="000000"/>
          <w:sz w:val="28"/>
          <w:szCs w:val="28"/>
        </w:rPr>
        <w:t xml:space="preserve"> для </w:t>
      </w:r>
      <w:proofErr w:type="spellStart"/>
      <w:r w:rsidRPr="003041EF">
        <w:rPr>
          <w:rFonts w:ascii="Times New Roman" w:eastAsia="TimesNewRomanPSMT" w:hAnsi="Times New Roman" w:cs="Times New Roman"/>
          <w:color w:val="000000"/>
          <w:sz w:val="28"/>
          <w:szCs w:val="28"/>
        </w:rPr>
        <w:t>учителей</w:t>
      </w:r>
      <w:proofErr w:type="spellEnd"/>
      <w:r w:rsidRPr="003041EF">
        <w:rPr>
          <w:rFonts w:ascii="Times New Roman" w:eastAsia="TimesNewRomanPSMT" w:hAnsi="Times New Roman" w:cs="Times New Roman"/>
          <w:color w:val="000000"/>
          <w:sz w:val="28"/>
          <w:szCs w:val="28"/>
        </w:rPr>
        <w:t>] / Е. М. </w:t>
      </w:r>
      <w:proofErr w:type="spellStart"/>
      <w:r w:rsidRPr="003041EF">
        <w:rPr>
          <w:rFonts w:ascii="Times New Roman" w:eastAsia="TimesNewRomanPSMT" w:hAnsi="Times New Roman" w:cs="Times New Roman"/>
          <w:color w:val="000000"/>
          <w:sz w:val="28"/>
          <w:szCs w:val="28"/>
        </w:rPr>
        <w:t>Поспелов</w:t>
      </w:r>
      <w:proofErr w:type="spellEnd"/>
      <w:r w:rsidRPr="003041EF">
        <w:rPr>
          <w:rFonts w:ascii="Times New Roman" w:eastAsia="TimesNewRomanPSMT" w:hAnsi="Times New Roman" w:cs="Times New Roman"/>
          <w:color w:val="000000"/>
          <w:sz w:val="28"/>
          <w:szCs w:val="28"/>
        </w:rPr>
        <w:t xml:space="preserve">. – М. : </w:t>
      </w:r>
      <w:proofErr w:type="spellStart"/>
      <w:r w:rsidRPr="003041EF">
        <w:rPr>
          <w:rFonts w:ascii="Times New Roman" w:eastAsia="TimesNewRomanPSMT" w:hAnsi="Times New Roman" w:cs="Times New Roman"/>
          <w:color w:val="000000"/>
          <w:sz w:val="28"/>
          <w:szCs w:val="28"/>
        </w:rPr>
        <w:t>Просвещение</w:t>
      </w:r>
      <w:proofErr w:type="spellEnd"/>
      <w:r w:rsidRPr="003041EF">
        <w:rPr>
          <w:rFonts w:ascii="Times New Roman" w:eastAsia="TimesNewRomanPSMT" w:hAnsi="Times New Roman" w:cs="Times New Roman"/>
          <w:color w:val="000000"/>
          <w:sz w:val="28"/>
          <w:szCs w:val="28"/>
        </w:rPr>
        <w:t>, 1981. – 143 с.</w:t>
      </w:r>
    </w:p>
    <w:p w:rsidR="00D57EA4" w:rsidRPr="003041EF" w:rsidRDefault="00D57EA4"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Поспелов</w:t>
      </w:r>
      <w:proofErr w:type="spellEnd"/>
      <w:r w:rsidRPr="003041EF">
        <w:rPr>
          <w:rFonts w:ascii="Times New Roman" w:eastAsia="TimesNewRomanPSMT" w:hAnsi="Times New Roman" w:cs="Times New Roman"/>
          <w:color w:val="000000"/>
          <w:sz w:val="28"/>
          <w:szCs w:val="28"/>
        </w:rPr>
        <w:t xml:space="preserve"> Е. М. </w:t>
      </w:r>
      <w:proofErr w:type="spellStart"/>
      <w:r w:rsidRPr="003041EF">
        <w:rPr>
          <w:rFonts w:ascii="Times New Roman" w:eastAsia="TimesNewRomanPSMT" w:hAnsi="Times New Roman" w:cs="Times New Roman"/>
          <w:color w:val="000000"/>
          <w:sz w:val="28"/>
          <w:szCs w:val="28"/>
        </w:rPr>
        <w:t>Школьный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топонимический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словарь</w:t>
      </w:r>
      <w:proofErr w:type="spellEnd"/>
      <w:r w:rsidRPr="003041EF">
        <w:rPr>
          <w:rFonts w:ascii="Times New Roman" w:eastAsia="TimesNewRomanPSMT" w:hAnsi="Times New Roman" w:cs="Times New Roman"/>
          <w:color w:val="000000"/>
          <w:sz w:val="28"/>
          <w:szCs w:val="28"/>
        </w:rPr>
        <w:t> / Е. М. </w:t>
      </w:r>
      <w:proofErr w:type="spellStart"/>
      <w:r w:rsidRPr="003041EF">
        <w:rPr>
          <w:rFonts w:ascii="Times New Roman" w:eastAsia="TimesNewRomanPSMT" w:hAnsi="Times New Roman" w:cs="Times New Roman"/>
          <w:color w:val="000000"/>
          <w:sz w:val="28"/>
          <w:szCs w:val="28"/>
        </w:rPr>
        <w:t>Поспелов</w:t>
      </w:r>
      <w:proofErr w:type="spellEnd"/>
      <w:r w:rsidRPr="003041EF">
        <w:rPr>
          <w:rFonts w:ascii="Times New Roman" w:eastAsia="TimesNewRomanPSMT" w:hAnsi="Times New Roman" w:cs="Times New Roman"/>
          <w:color w:val="000000"/>
          <w:sz w:val="28"/>
          <w:szCs w:val="28"/>
        </w:rPr>
        <w:t xml:space="preserve">. – М. : </w:t>
      </w:r>
      <w:proofErr w:type="spellStart"/>
      <w:r w:rsidRPr="003041EF">
        <w:rPr>
          <w:rFonts w:ascii="Times New Roman" w:eastAsia="TimesNewRomanPSMT" w:hAnsi="Times New Roman" w:cs="Times New Roman"/>
          <w:color w:val="000000"/>
          <w:sz w:val="28"/>
          <w:szCs w:val="28"/>
        </w:rPr>
        <w:t>Просвещение</w:t>
      </w:r>
      <w:proofErr w:type="spellEnd"/>
      <w:r w:rsidRPr="003041EF">
        <w:rPr>
          <w:rFonts w:ascii="Times New Roman" w:eastAsia="TimesNewRomanPSMT" w:hAnsi="Times New Roman" w:cs="Times New Roman"/>
          <w:color w:val="000000"/>
          <w:sz w:val="28"/>
          <w:szCs w:val="28"/>
        </w:rPr>
        <w:t>, 1988. – 224 с.</w:t>
      </w:r>
    </w:p>
    <w:p w:rsidR="00D57EA4" w:rsidRPr="003041EF" w:rsidRDefault="00D57EA4"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Прагматична спрямованість власних назв у художньому тексті : методичні вказівки до спецкурсу / укладач О. Ю. Карпенко. – Одеса, 1988. – 24 с.</w:t>
      </w:r>
    </w:p>
    <w:p w:rsidR="00D57EA4" w:rsidRPr="003041EF" w:rsidRDefault="00D57EA4"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Рульова Н. І. Прізвища як один з </w:t>
      </w:r>
      <w:proofErr w:type="spellStart"/>
      <w:r w:rsidRPr="003041EF">
        <w:rPr>
          <w:rFonts w:ascii="Times New Roman" w:eastAsia="TimesNewRomanPSMT" w:hAnsi="Times New Roman" w:cs="Times New Roman"/>
          <w:color w:val="000000"/>
          <w:sz w:val="28"/>
          <w:szCs w:val="28"/>
        </w:rPr>
        <w:t>антропонімічних</w:t>
      </w:r>
      <w:proofErr w:type="spellEnd"/>
      <w:r w:rsidRPr="003041EF">
        <w:rPr>
          <w:rFonts w:ascii="Times New Roman" w:eastAsia="TimesNewRomanPSMT" w:hAnsi="Times New Roman" w:cs="Times New Roman"/>
          <w:color w:val="000000"/>
          <w:sz w:val="28"/>
          <w:szCs w:val="28"/>
        </w:rPr>
        <w:t xml:space="preserve"> класів : навчальний посібник / Н. І. Рульова. – Чернівці : Рута, 2004. – 90 с.</w:t>
      </w:r>
    </w:p>
    <w:p w:rsidR="00734A43" w:rsidRPr="003041EF" w:rsidRDefault="00734A43"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Таич</w:t>
      </w:r>
      <w:proofErr w:type="spellEnd"/>
      <w:r w:rsidRPr="003041EF">
        <w:rPr>
          <w:rFonts w:ascii="Times New Roman" w:eastAsia="TimesNewRomanPSMT" w:hAnsi="Times New Roman" w:cs="Times New Roman"/>
          <w:color w:val="000000"/>
          <w:sz w:val="28"/>
          <w:szCs w:val="28"/>
        </w:rPr>
        <w:t xml:space="preserve"> Р. У. </w:t>
      </w:r>
      <w:proofErr w:type="spellStart"/>
      <w:r w:rsidRPr="003041EF">
        <w:rPr>
          <w:rFonts w:ascii="Times New Roman" w:eastAsia="TimesNewRomanPSMT" w:hAnsi="Times New Roman" w:cs="Times New Roman"/>
          <w:color w:val="000000"/>
          <w:sz w:val="28"/>
          <w:szCs w:val="28"/>
        </w:rPr>
        <w:t>Антропонимия</w:t>
      </w:r>
      <w:proofErr w:type="spellEnd"/>
      <w:r w:rsidRPr="003041EF">
        <w:rPr>
          <w:rFonts w:ascii="Times New Roman" w:eastAsia="TimesNewRomanPSMT" w:hAnsi="Times New Roman" w:cs="Times New Roman"/>
          <w:color w:val="000000"/>
          <w:sz w:val="28"/>
          <w:szCs w:val="28"/>
        </w:rPr>
        <w:t xml:space="preserve"> </w:t>
      </w:r>
      <w:r w:rsidR="0054148B">
        <w:rPr>
          <w:rFonts w:ascii="Times New Roman" w:eastAsia="TimesNewRomanPSMT" w:hAnsi="Times New Roman" w:cs="Times New Roman"/>
          <w:color w:val="000000"/>
          <w:sz w:val="28"/>
          <w:szCs w:val="28"/>
        </w:rPr>
        <w:t>«</w:t>
      </w:r>
      <w:proofErr w:type="spellStart"/>
      <w:r w:rsidR="0054148B">
        <w:rPr>
          <w:rFonts w:ascii="Times New Roman" w:eastAsia="TimesNewRomanPSMT" w:hAnsi="Times New Roman" w:cs="Times New Roman"/>
          <w:color w:val="000000"/>
          <w:sz w:val="28"/>
          <w:szCs w:val="28"/>
        </w:rPr>
        <w:t>Истории</w:t>
      </w:r>
      <w:proofErr w:type="spellEnd"/>
      <w:r w:rsidR="0054148B">
        <w:rPr>
          <w:rFonts w:ascii="Times New Roman" w:eastAsia="TimesNewRomanPSMT" w:hAnsi="Times New Roman" w:cs="Times New Roman"/>
          <w:color w:val="000000"/>
          <w:sz w:val="28"/>
          <w:szCs w:val="28"/>
        </w:rPr>
        <w:t xml:space="preserve"> одного </w:t>
      </w:r>
      <w:proofErr w:type="spellStart"/>
      <w:r w:rsidR="0054148B">
        <w:rPr>
          <w:rFonts w:ascii="Times New Roman" w:eastAsia="TimesNewRomanPSMT" w:hAnsi="Times New Roman" w:cs="Times New Roman"/>
          <w:color w:val="000000"/>
          <w:sz w:val="28"/>
          <w:szCs w:val="28"/>
        </w:rPr>
        <w:t>города</w:t>
      </w:r>
      <w:proofErr w:type="spellEnd"/>
      <w:r w:rsidR="0054148B">
        <w:rPr>
          <w:rFonts w:ascii="Times New Roman" w:eastAsia="TimesNewRomanPSMT" w:hAnsi="Times New Roman" w:cs="Times New Roman"/>
          <w:color w:val="000000"/>
          <w:sz w:val="28"/>
          <w:szCs w:val="28"/>
        </w:rPr>
        <w:t>»</w:t>
      </w:r>
      <w:r w:rsidRPr="003041EF">
        <w:rPr>
          <w:rFonts w:ascii="Times New Roman" w:eastAsia="TimesNewRomanPSMT" w:hAnsi="Times New Roman" w:cs="Times New Roman"/>
          <w:color w:val="000000"/>
          <w:sz w:val="28"/>
          <w:szCs w:val="28"/>
        </w:rPr>
        <w:t xml:space="preserve"> М. Е. </w:t>
      </w:r>
      <w:proofErr w:type="spellStart"/>
      <w:r w:rsidRPr="003041EF">
        <w:rPr>
          <w:rFonts w:ascii="Times New Roman" w:eastAsia="TimesNewRomanPSMT" w:hAnsi="Times New Roman" w:cs="Times New Roman"/>
          <w:color w:val="000000"/>
          <w:sz w:val="28"/>
          <w:szCs w:val="28"/>
        </w:rPr>
        <w:t>Салтыкова-Щедрина</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материалы</w:t>
      </w:r>
      <w:proofErr w:type="spellEnd"/>
      <w:r w:rsidRPr="003041EF">
        <w:rPr>
          <w:rFonts w:ascii="Times New Roman" w:eastAsia="TimesNewRomanPSMT" w:hAnsi="Times New Roman" w:cs="Times New Roman"/>
          <w:color w:val="000000"/>
          <w:sz w:val="28"/>
          <w:szCs w:val="28"/>
        </w:rPr>
        <w:t xml:space="preserve"> к спецкурсу / Р. У. </w:t>
      </w:r>
      <w:proofErr w:type="spellStart"/>
      <w:r w:rsidRPr="003041EF">
        <w:rPr>
          <w:rFonts w:ascii="Times New Roman" w:eastAsia="TimesNewRomanPSMT" w:hAnsi="Times New Roman" w:cs="Times New Roman"/>
          <w:color w:val="000000"/>
          <w:sz w:val="28"/>
          <w:szCs w:val="28"/>
        </w:rPr>
        <w:t>Таич</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Черновцы</w:t>
      </w:r>
      <w:proofErr w:type="spellEnd"/>
      <w:r w:rsidRPr="003041EF">
        <w:rPr>
          <w:rFonts w:ascii="Times New Roman" w:eastAsia="TimesNewRomanPSMT" w:hAnsi="Times New Roman" w:cs="Times New Roman"/>
          <w:color w:val="000000"/>
          <w:sz w:val="28"/>
          <w:szCs w:val="28"/>
        </w:rPr>
        <w:t>, 1969. – 76 с.</w:t>
      </w:r>
    </w:p>
    <w:p w:rsidR="00734A43" w:rsidRPr="003041EF" w:rsidRDefault="00734A43"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lastRenderedPageBreak/>
        <w:t>Таич</w:t>
      </w:r>
      <w:proofErr w:type="spellEnd"/>
      <w:r w:rsidRPr="003041EF">
        <w:rPr>
          <w:rFonts w:ascii="Times New Roman" w:eastAsia="TimesNewRomanPSMT" w:hAnsi="Times New Roman" w:cs="Times New Roman"/>
          <w:color w:val="000000"/>
          <w:sz w:val="28"/>
          <w:szCs w:val="28"/>
        </w:rPr>
        <w:t xml:space="preserve"> Р. У. </w:t>
      </w:r>
      <w:proofErr w:type="spellStart"/>
      <w:r w:rsidRPr="003041EF">
        <w:rPr>
          <w:rFonts w:ascii="Times New Roman" w:eastAsia="TimesNewRomanPSMT" w:hAnsi="Times New Roman" w:cs="Times New Roman"/>
          <w:color w:val="000000"/>
          <w:sz w:val="28"/>
          <w:szCs w:val="28"/>
        </w:rPr>
        <w:t>Антропонимия</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сатирического</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текста</w:t>
      </w:r>
      <w:proofErr w:type="spellEnd"/>
      <w:r w:rsidRPr="003041EF">
        <w:rPr>
          <w:rFonts w:ascii="Times New Roman" w:eastAsia="TimesNewRomanPSMT" w:hAnsi="Times New Roman" w:cs="Times New Roman"/>
          <w:color w:val="000000"/>
          <w:sz w:val="28"/>
          <w:szCs w:val="28"/>
        </w:rPr>
        <w:t xml:space="preserve"> (на </w:t>
      </w:r>
      <w:proofErr w:type="spellStart"/>
      <w:r w:rsidRPr="003041EF">
        <w:rPr>
          <w:rFonts w:ascii="Times New Roman" w:eastAsia="TimesNewRomanPSMT" w:hAnsi="Times New Roman" w:cs="Times New Roman"/>
          <w:color w:val="000000"/>
          <w:sz w:val="28"/>
          <w:szCs w:val="28"/>
        </w:rPr>
        <w:t>материале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произведений</w:t>
      </w:r>
      <w:proofErr w:type="spellEnd"/>
      <w:r w:rsidRPr="003041EF">
        <w:rPr>
          <w:rFonts w:ascii="Times New Roman" w:eastAsia="TimesNewRomanPSMT" w:hAnsi="Times New Roman" w:cs="Times New Roman"/>
          <w:color w:val="000000"/>
          <w:sz w:val="28"/>
          <w:szCs w:val="28"/>
        </w:rPr>
        <w:t xml:space="preserve"> М. Е. </w:t>
      </w:r>
      <w:proofErr w:type="spellStart"/>
      <w:r w:rsidRPr="003041EF">
        <w:rPr>
          <w:rFonts w:ascii="Times New Roman" w:eastAsia="TimesNewRomanPSMT" w:hAnsi="Times New Roman" w:cs="Times New Roman"/>
          <w:color w:val="000000"/>
          <w:sz w:val="28"/>
          <w:szCs w:val="28"/>
        </w:rPr>
        <w:t>Салтыкова-Щедрина</w:t>
      </w:r>
      <w:proofErr w:type="spellEnd"/>
      <w:r w:rsidRPr="003041EF">
        <w:rPr>
          <w:rFonts w:ascii="Times New Roman" w:eastAsia="TimesNewRomanPSMT" w:hAnsi="Times New Roman" w:cs="Times New Roman"/>
          <w:color w:val="000000"/>
          <w:sz w:val="28"/>
          <w:szCs w:val="28"/>
        </w:rPr>
        <w:t xml:space="preserve">) : конспект </w:t>
      </w:r>
      <w:proofErr w:type="spellStart"/>
      <w:r w:rsidRPr="003041EF">
        <w:rPr>
          <w:rFonts w:ascii="Times New Roman" w:eastAsia="TimesNewRomanPSMT" w:hAnsi="Times New Roman" w:cs="Times New Roman"/>
          <w:color w:val="000000"/>
          <w:sz w:val="28"/>
          <w:szCs w:val="28"/>
        </w:rPr>
        <w:t>лекций</w:t>
      </w:r>
      <w:proofErr w:type="spellEnd"/>
      <w:r w:rsidRPr="003041EF">
        <w:rPr>
          <w:rFonts w:ascii="Times New Roman" w:eastAsia="TimesNewRomanPSMT" w:hAnsi="Times New Roman" w:cs="Times New Roman"/>
          <w:color w:val="000000"/>
          <w:sz w:val="28"/>
          <w:szCs w:val="28"/>
        </w:rPr>
        <w:t> / Р. У. </w:t>
      </w:r>
      <w:proofErr w:type="spellStart"/>
      <w:r w:rsidRPr="003041EF">
        <w:rPr>
          <w:rFonts w:ascii="Times New Roman" w:eastAsia="TimesNewRomanPSMT" w:hAnsi="Times New Roman" w:cs="Times New Roman"/>
          <w:color w:val="000000"/>
          <w:sz w:val="28"/>
          <w:szCs w:val="28"/>
        </w:rPr>
        <w:t>Таич</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Черновцы</w:t>
      </w:r>
      <w:proofErr w:type="spellEnd"/>
      <w:r w:rsidRPr="003041EF">
        <w:rPr>
          <w:rFonts w:ascii="Times New Roman" w:eastAsia="TimesNewRomanPSMT" w:hAnsi="Times New Roman" w:cs="Times New Roman"/>
          <w:color w:val="000000"/>
          <w:sz w:val="28"/>
          <w:szCs w:val="28"/>
        </w:rPr>
        <w:t>, 1974. – 46 с.</w:t>
      </w:r>
    </w:p>
    <w:p w:rsidR="00734A43" w:rsidRPr="003041EF" w:rsidRDefault="00734A43"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Топонімія південно-східної Одещини : методичні вказівки / </w:t>
      </w:r>
      <w:proofErr w:type="spellStart"/>
      <w:r w:rsidRPr="003041EF">
        <w:rPr>
          <w:rFonts w:ascii="Times New Roman" w:eastAsia="TimesNewRomanPSMT" w:hAnsi="Times New Roman" w:cs="Times New Roman"/>
          <w:color w:val="000000"/>
          <w:sz w:val="28"/>
          <w:szCs w:val="28"/>
        </w:rPr>
        <w:t>укл</w:t>
      </w:r>
      <w:proofErr w:type="spellEnd"/>
      <w:r w:rsidRPr="003041EF">
        <w:rPr>
          <w:rFonts w:ascii="Times New Roman" w:eastAsia="TimesNewRomanPSMT" w:hAnsi="Times New Roman" w:cs="Times New Roman"/>
          <w:color w:val="000000"/>
          <w:sz w:val="28"/>
          <w:szCs w:val="28"/>
        </w:rPr>
        <w:t>. Ю. О. Карпенко, А. Т. </w:t>
      </w:r>
      <w:proofErr w:type="spellStart"/>
      <w:r w:rsidRPr="003041EF">
        <w:rPr>
          <w:rFonts w:ascii="Times New Roman" w:eastAsia="TimesNewRomanPSMT" w:hAnsi="Times New Roman" w:cs="Times New Roman"/>
          <w:color w:val="000000"/>
          <w:sz w:val="28"/>
          <w:szCs w:val="28"/>
        </w:rPr>
        <w:t>Бевзенко</w:t>
      </w:r>
      <w:proofErr w:type="spellEnd"/>
      <w:r w:rsidRPr="003041EF">
        <w:rPr>
          <w:rFonts w:ascii="Times New Roman" w:eastAsia="TimesNewRomanPSMT" w:hAnsi="Times New Roman" w:cs="Times New Roman"/>
          <w:color w:val="000000"/>
          <w:sz w:val="28"/>
          <w:szCs w:val="28"/>
        </w:rPr>
        <w:t>, Г. Ю. </w:t>
      </w:r>
      <w:proofErr w:type="spellStart"/>
      <w:r w:rsidRPr="003041EF">
        <w:rPr>
          <w:rFonts w:ascii="Times New Roman" w:eastAsia="TimesNewRomanPSMT" w:hAnsi="Times New Roman" w:cs="Times New Roman"/>
          <w:color w:val="000000"/>
          <w:sz w:val="28"/>
          <w:szCs w:val="28"/>
        </w:rPr>
        <w:t>Касім</w:t>
      </w:r>
      <w:proofErr w:type="spellEnd"/>
      <w:r w:rsidRPr="003041EF">
        <w:rPr>
          <w:rFonts w:ascii="Times New Roman" w:eastAsia="TimesNewRomanPSMT" w:hAnsi="Times New Roman" w:cs="Times New Roman"/>
          <w:color w:val="000000"/>
          <w:sz w:val="28"/>
          <w:szCs w:val="28"/>
        </w:rPr>
        <w:t xml:space="preserve"> [та ін.]. – Одеса, 1978. – 83 с.</w:t>
      </w:r>
    </w:p>
    <w:p w:rsidR="00A73B81" w:rsidRPr="003041EF"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Топонімія північно-східної Одещини : конспект лекцій / Ю. О. Карпенко, А. Т. </w:t>
      </w:r>
      <w:proofErr w:type="spellStart"/>
      <w:r w:rsidRPr="003041EF">
        <w:rPr>
          <w:rFonts w:ascii="Times New Roman" w:eastAsia="TimesNewRomanPSMT" w:hAnsi="Times New Roman" w:cs="Times New Roman"/>
          <w:color w:val="000000"/>
          <w:sz w:val="28"/>
          <w:szCs w:val="28"/>
        </w:rPr>
        <w:t>Бевзенко</w:t>
      </w:r>
      <w:proofErr w:type="spellEnd"/>
      <w:r w:rsidRPr="003041EF">
        <w:rPr>
          <w:rFonts w:ascii="Times New Roman" w:eastAsia="TimesNewRomanPSMT" w:hAnsi="Times New Roman" w:cs="Times New Roman"/>
          <w:color w:val="000000"/>
          <w:sz w:val="28"/>
          <w:szCs w:val="28"/>
        </w:rPr>
        <w:t>, К. Є. </w:t>
      </w:r>
      <w:proofErr w:type="spellStart"/>
      <w:r w:rsidRPr="003041EF">
        <w:rPr>
          <w:rFonts w:ascii="Times New Roman" w:eastAsia="TimesNewRomanPSMT" w:hAnsi="Times New Roman" w:cs="Times New Roman"/>
          <w:color w:val="000000"/>
          <w:sz w:val="28"/>
          <w:szCs w:val="28"/>
        </w:rPr>
        <w:t>Гагкаєв</w:t>
      </w:r>
      <w:proofErr w:type="spellEnd"/>
      <w:r w:rsidRPr="003041EF">
        <w:rPr>
          <w:rFonts w:ascii="Times New Roman" w:eastAsia="TimesNewRomanPSMT" w:hAnsi="Times New Roman" w:cs="Times New Roman"/>
          <w:color w:val="000000"/>
          <w:sz w:val="28"/>
          <w:szCs w:val="28"/>
        </w:rPr>
        <w:t xml:space="preserve"> [та ін.]. – Одеса, 1975. – 88 с.</w:t>
      </w:r>
    </w:p>
    <w:p w:rsidR="00A73B81" w:rsidRPr="003041EF"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Торчинський М. М. </w:t>
      </w:r>
      <w:r w:rsidRPr="003041EF">
        <w:rPr>
          <w:rFonts w:ascii="Times New Roman" w:hAnsi="Times New Roman" w:cs="Times New Roman"/>
          <w:sz w:val="28"/>
          <w:szCs w:val="28"/>
        </w:rPr>
        <w:t xml:space="preserve">Ономастика на уроках мови </w:t>
      </w:r>
      <w:r w:rsidRPr="003041EF">
        <w:rPr>
          <w:rFonts w:ascii="Times New Roman" w:eastAsia="TimesNewRomanPSMT" w:hAnsi="Times New Roman" w:cs="Times New Roman"/>
          <w:color w:val="000000"/>
          <w:sz w:val="28"/>
          <w:szCs w:val="28"/>
        </w:rPr>
        <w:t>/ М. М. Торчинський //</w:t>
      </w:r>
      <w:r w:rsidRPr="003041EF">
        <w:rPr>
          <w:rFonts w:ascii="Times New Roman" w:hAnsi="Times New Roman" w:cs="Times New Roman"/>
          <w:sz w:val="28"/>
          <w:szCs w:val="28"/>
        </w:rPr>
        <w:t xml:space="preserve"> Вивчення рідної мови і духовний розвиток особистості молодшого школяра в </w:t>
      </w:r>
      <w:proofErr w:type="spellStart"/>
      <w:r w:rsidRPr="003041EF">
        <w:rPr>
          <w:rFonts w:ascii="Times New Roman" w:hAnsi="Times New Roman" w:cs="Times New Roman"/>
          <w:sz w:val="28"/>
          <w:szCs w:val="28"/>
        </w:rPr>
        <w:t>оновлюваній</w:t>
      </w:r>
      <w:proofErr w:type="spellEnd"/>
      <w:r w:rsidRPr="003041EF">
        <w:rPr>
          <w:rFonts w:ascii="Times New Roman" w:hAnsi="Times New Roman" w:cs="Times New Roman"/>
          <w:sz w:val="28"/>
          <w:szCs w:val="28"/>
        </w:rPr>
        <w:t xml:space="preserve"> національній школі: тези доповідей. – Умань, 1992. – С. 87–88.</w:t>
      </w:r>
    </w:p>
    <w:p w:rsidR="00A73B81" w:rsidRPr="003041EF"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hAnsi="Times New Roman" w:cs="Times New Roman"/>
          <w:bCs/>
          <w:sz w:val="28"/>
          <w:szCs w:val="28"/>
        </w:rPr>
        <w:t>Торчинський М. М</w:t>
      </w:r>
      <w:r w:rsidRPr="003041EF">
        <w:rPr>
          <w:rFonts w:ascii="Times New Roman" w:hAnsi="Times New Roman" w:cs="Times New Roman"/>
          <w:sz w:val="28"/>
          <w:szCs w:val="28"/>
        </w:rPr>
        <w:t>. Ономастика у школі / М. М. Торчинський // Поділля. Філологічні студії: збірник наукових праць. – Випуск 3. – Хмельницький, 2011. – С. 227–231.</w:t>
      </w:r>
    </w:p>
    <w:p w:rsidR="00A73B81" w:rsidRPr="003041EF"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Торчинський М. М. </w:t>
      </w:r>
      <w:r w:rsidRPr="003041EF">
        <w:rPr>
          <w:rFonts w:ascii="Times New Roman" w:hAnsi="Times New Roman" w:cs="Times New Roman"/>
          <w:sz w:val="28"/>
          <w:szCs w:val="28"/>
        </w:rPr>
        <w:t>Ономастика як засіб формування національної самосвідомості / М. М. Торчинський // Національна самосвідомість: витоки та шляхи формування: тези доповідей та повідомлень. – Умань, 1996. – С. 45–46.</w:t>
      </w:r>
    </w:p>
    <w:p w:rsidR="00A73B81" w:rsidRPr="003041EF"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Торчинський М. М. </w:t>
      </w:r>
      <w:r w:rsidRPr="003041EF">
        <w:rPr>
          <w:rFonts w:ascii="Times New Roman" w:hAnsi="Times New Roman" w:cs="Times New Roman"/>
          <w:sz w:val="28"/>
          <w:szCs w:val="28"/>
        </w:rPr>
        <w:t>Топоніміка на уроках мови та читання як засіб патріотичного виховання молодших школярів</w:t>
      </w:r>
      <w:r w:rsidRPr="003041EF">
        <w:rPr>
          <w:rFonts w:ascii="Times New Roman" w:eastAsia="TimesNewRomanPSMT" w:hAnsi="Times New Roman" w:cs="Times New Roman"/>
          <w:color w:val="000000"/>
          <w:sz w:val="28"/>
          <w:szCs w:val="28"/>
        </w:rPr>
        <w:t xml:space="preserve"> / М. М. Торчинський //</w:t>
      </w:r>
      <w:r w:rsidRPr="003041EF">
        <w:rPr>
          <w:rFonts w:ascii="Times New Roman" w:hAnsi="Times New Roman" w:cs="Times New Roman"/>
          <w:sz w:val="28"/>
          <w:szCs w:val="28"/>
        </w:rPr>
        <w:t xml:space="preserve"> Шляхи підвищення ефективності військово-патріотичного виховання учнів: методичні матеріали семінару-наради. – Хмельницький, 1988. – С. 45–51.</w:t>
      </w:r>
    </w:p>
    <w:p w:rsidR="0054148B"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t xml:space="preserve">Торчинський М. М. </w:t>
      </w:r>
      <w:r w:rsidRPr="003041EF">
        <w:rPr>
          <w:rFonts w:ascii="Times New Roman" w:hAnsi="Times New Roman" w:cs="Times New Roman"/>
          <w:sz w:val="28"/>
          <w:szCs w:val="28"/>
        </w:rPr>
        <w:t>Топонімія на уроках мови і читання</w:t>
      </w:r>
      <w:r w:rsidRPr="003041EF">
        <w:rPr>
          <w:rFonts w:ascii="Times New Roman" w:eastAsia="TimesNewRomanPSMT" w:hAnsi="Times New Roman" w:cs="Times New Roman"/>
          <w:color w:val="000000"/>
          <w:sz w:val="28"/>
          <w:szCs w:val="28"/>
        </w:rPr>
        <w:t xml:space="preserve"> / М. М. Торчинський //</w:t>
      </w:r>
      <w:r w:rsidRPr="003041EF">
        <w:rPr>
          <w:rFonts w:ascii="Times New Roman" w:hAnsi="Times New Roman" w:cs="Times New Roman"/>
          <w:sz w:val="28"/>
          <w:szCs w:val="28"/>
        </w:rPr>
        <w:t xml:space="preserve"> Проблеми етнографії Поділля: тези доповідей наукової. – Кам’янець-Подільський, 1986. – С. 116–117.</w:t>
      </w:r>
      <w:r w:rsidRPr="003041EF">
        <w:rPr>
          <w:rFonts w:ascii="Times New Roman" w:eastAsia="TimesNewRomanPSMT" w:hAnsi="Times New Roman" w:cs="Times New Roman"/>
          <w:color w:val="000000"/>
          <w:sz w:val="28"/>
          <w:szCs w:val="28"/>
        </w:rPr>
        <w:t xml:space="preserve"> </w:t>
      </w:r>
    </w:p>
    <w:p w:rsidR="00A73B81" w:rsidRPr="003041EF"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hAnsi="Times New Roman" w:cs="Times New Roman"/>
          <w:sz w:val="28"/>
          <w:szCs w:val="28"/>
        </w:rPr>
        <w:t>Торчинський М. М. Українська ономастика : навчальний посібник // М. М. Торчинський. – К. : Міленіум, 2010. – 237 с.</w:t>
      </w:r>
    </w:p>
    <w:p w:rsidR="00A73B81" w:rsidRPr="003041EF"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hAnsi="Times New Roman" w:cs="Times New Roman"/>
          <w:sz w:val="28"/>
          <w:szCs w:val="28"/>
        </w:rPr>
        <w:t xml:space="preserve">Торчинський М. М. Формування творчих якостей майбутнього учителя в процесі вивчення ономастики / М. М. Торчинський // Формування творчої особистості вчителя для </w:t>
      </w:r>
      <w:proofErr w:type="spellStart"/>
      <w:r w:rsidRPr="003041EF">
        <w:rPr>
          <w:rFonts w:ascii="Times New Roman" w:hAnsi="Times New Roman" w:cs="Times New Roman"/>
          <w:sz w:val="28"/>
          <w:szCs w:val="28"/>
        </w:rPr>
        <w:t>оновлюваної</w:t>
      </w:r>
      <w:proofErr w:type="spellEnd"/>
      <w:r w:rsidRPr="003041EF">
        <w:rPr>
          <w:rFonts w:ascii="Times New Roman" w:hAnsi="Times New Roman" w:cs="Times New Roman"/>
          <w:sz w:val="28"/>
          <w:szCs w:val="28"/>
        </w:rPr>
        <w:t xml:space="preserve"> національної школи: тези доповідей. – Умань, 1993. – С. 134–136.</w:t>
      </w:r>
    </w:p>
    <w:p w:rsidR="0054148B" w:rsidRPr="003041EF" w:rsidRDefault="0054148B" w:rsidP="0054148B">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r w:rsidRPr="003041EF">
        <w:rPr>
          <w:rFonts w:ascii="Times New Roman" w:eastAsia="TimesNewRomanPSMT" w:hAnsi="Times New Roman" w:cs="Times New Roman"/>
          <w:color w:val="000000"/>
          <w:sz w:val="28"/>
          <w:szCs w:val="28"/>
        </w:rPr>
        <w:lastRenderedPageBreak/>
        <w:t>Усі географічні назви (за шкільною програмою) / упор. Л. В. </w:t>
      </w:r>
      <w:proofErr w:type="spellStart"/>
      <w:r w:rsidRPr="003041EF">
        <w:rPr>
          <w:rFonts w:ascii="Times New Roman" w:eastAsia="TimesNewRomanPSMT" w:hAnsi="Times New Roman" w:cs="Times New Roman"/>
          <w:color w:val="000000"/>
          <w:sz w:val="28"/>
          <w:szCs w:val="28"/>
        </w:rPr>
        <w:t>Петринка</w:t>
      </w:r>
      <w:proofErr w:type="spellEnd"/>
      <w:r w:rsidRPr="003041EF">
        <w:rPr>
          <w:rFonts w:ascii="Times New Roman" w:eastAsia="TimesNewRomanPSMT" w:hAnsi="Times New Roman" w:cs="Times New Roman"/>
          <w:color w:val="000000"/>
          <w:sz w:val="28"/>
          <w:szCs w:val="28"/>
        </w:rPr>
        <w:t>. – Х. : ТОРСІНГ ПЛЮС, 2007. – 288 с.</w:t>
      </w:r>
    </w:p>
    <w:p w:rsidR="00A73B81" w:rsidRPr="003041EF"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Фонякова</w:t>
      </w:r>
      <w:proofErr w:type="spellEnd"/>
      <w:r w:rsidRPr="003041EF">
        <w:rPr>
          <w:rFonts w:ascii="Times New Roman" w:eastAsia="TimesNewRomanPSMT" w:hAnsi="Times New Roman" w:cs="Times New Roman"/>
          <w:color w:val="000000"/>
          <w:sz w:val="28"/>
          <w:szCs w:val="28"/>
        </w:rPr>
        <w:t xml:space="preserve"> О. И. </w:t>
      </w:r>
      <w:proofErr w:type="spellStart"/>
      <w:r w:rsidRPr="003041EF">
        <w:rPr>
          <w:rFonts w:ascii="Times New Roman" w:eastAsia="TimesNewRomanPSMT" w:hAnsi="Times New Roman" w:cs="Times New Roman"/>
          <w:color w:val="000000"/>
          <w:sz w:val="28"/>
          <w:szCs w:val="28"/>
        </w:rPr>
        <w:t>Имя</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собственное</w:t>
      </w:r>
      <w:proofErr w:type="spellEnd"/>
      <w:r w:rsidRPr="003041EF">
        <w:rPr>
          <w:rFonts w:ascii="Times New Roman" w:eastAsia="TimesNewRomanPSMT" w:hAnsi="Times New Roman" w:cs="Times New Roman"/>
          <w:color w:val="000000"/>
          <w:sz w:val="28"/>
          <w:szCs w:val="28"/>
        </w:rPr>
        <w:t xml:space="preserve"> в </w:t>
      </w:r>
      <w:proofErr w:type="spellStart"/>
      <w:r w:rsidRPr="003041EF">
        <w:rPr>
          <w:rFonts w:ascii="Times New Roman" w:eastAsia="TimesNewRomanPSMT" w:hAnsi="Times New Roman" w:cs="Times New Roman"/>
          <w:color w:val="000000"/>
          <w:sz w:val="28"/>
          <w:szCs w:val="28"/>
        </w:rPr>
        <w:t>художественном</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тексте</w:t>
      </w:r>
      <w:proofErr w:type="spellEnd"/>
      <w:r w:rsidRPr="003041EF">
        <w:rPr>
          <w:rFonts w:ascii="Times New Roman" w:eastAsia="TimesNewRomanPSMT" w:hAnsi="Times New Roman" w:cs="Times New Roman"/>
          <w:color w:val="000000"/>
          <w:sz w:val="28"/>
          <w:szCs w:val="28"/>
        </w:rPr>
        <w:t xml:space="preserve"> : </w:t>
      </w:r>
      <w:proofErr w:type="spellStart"/>
      <w:r w:rsidRPr="003041EF">
        <w:rPr>
          <w:rFonts w:ascii="Times New Roman" w:eastAsia="TimesNewRomanPSMT" w:hAnsi="Times New Roman" w:cs="Times New Roman"/>
          <w:color w:val="000000"/>
          <w:sz w:val="28"/>
          <w:szCs w:val="28"/>
        </w:rPr>
        <w:t>учебное</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пособие</w:t>
      </w:r>
      <w:proofErr w:type="spellEnd"/>
      <w:r w:rsidRPr="003041EF">
        <w:rPr>
          <w:rFonts w:ascii="Times New Roman" w:eastAsia="TimesNewRomanPSMT" w:hAnsi="Times New Roman" w:cs="Times New Roman"/>
          <w:color w:val="000000"/>
          <w:sz w:val="28"/>
          <w:szCs w:val="28"/>
        </w:rPr>
        <w:t> / О. И. </w:t>
      </w:r>
      <w:proofErr w:type="spellStart"/>
      <w:r w:rsidRPr="003041EF">
        <w:rPr>
          <w:rFonts w:ascii="Times New Roman" w:eastAsia="TimesNewRomanPSMT" w:hAnsi="Times New Roman" w:cs="Times New Roman"/>
          <w:color w:val="000000"/>
          <w:sz w:val="28"/>
          <w:szCs w:val="28"/>
        </w:rPr>
        <w:t>Фонякова</w:t>
      </w:r>
      <w:proofErr w:type="spellEnd"/>
      <w:r w:rsidRPr="003041EF">
        <w:rPr>
          <w:rFonts w:ascii="Times New Roman" w:eastAsia="TimesNewRomanPSMT" w:hAnsi="Times New Roman" w:cs="Times New Roman"/>
          <w:color w:val="000000"/>
          <w:sz w:val="28"/>
          <w:szCs w:val="28"/>
        </w:rPr>
        <w:t>. – Л. : ЛГУ, 1990. – 104 с.</w:t>
      </w:r>
    </w:p>
    <w:p w:rsidR="00A73B81" w:rsidRPr="003041EF" w:rsidRDefault="00A73B81" w:rsidP="003041EF">
      <w:pPr>
        <w:pStyle w:val="a4"/>
        <w:numPr>
          <w:ilvl w:val="0"/>
          <w:numId w:val="4"/>
        </w:numPr>
        <w:tabs>
          <w:tab w:val="clear" w:pos="1080"/>
          <w:tab w:val="num" w:pos="0"/>
        </w:tabs>
        <w:autoSpaceDE w:val="0"/>
        <w:autoSpaceDN w:val="0"/>
        <w:adjustRightInd w:val="0"/>
        <w:spacing w:line="360" w:lineRule="auto"/>
        <w:ind w:left="0" w:right="0" w:firstLine="567"/>
        <w:rPr>
          <w:rFonts w:ascii="Times New Roman" w:eastAsia="TimesNewRomanPSMT" w:hAnsi="Times New Roman" w:cs="Times New Roman"/>
          <w:color w:val="000000"/>
          <w:sz w:val="28"/>
          <w:szCs w:val="28"/>
        </w:rPr>
      </w:pPr>
      <w:proofErr w:type="spellStart"/>
      <w:r w:rsidRPr="003041EF">
        <w:rPr>
          <w:rFonts w:ascii="Times New Roman" w:eastAsia="TimesNewRomanPSMT" w:hAnsi="Times New Roman" w:cs="Times New Roman"/>
          <w:color w:val="000000"/>
          <w:sz w:val="28"/>
          <w:szCs w:val="28"/>
        </w:rPr>
        <w:t>Ященко</w:t>
      </w:r>
      <w:proofErr w:type="spellEnd"/>
      <w:r w:rsidRPr="003041EF">
        <w:rPr>
          <w:rFonts w:ascii="Times New Roman" w:eastAsia="TimesNewRomanPSMT" w:hAnsi="Times New Roman" w:cs="Times New Roman"/>
          <w:color w:val="000000"/>
          <w:sz w:val="28"/>
          <w:szCs w:val="28"/>
        </w:rPr>
        <w:t xml:space="preserve"> А. И. </w:t>
      </w:r>
      <w:proofErr w:type="spellStart"/>
      <w:r w:rsidRPr="003041EF">
        <w:rPr>
          <w:rFonts w:ascii="Times New Roman" w:eastAsia="TimesNewRomanPSMT" w:hAnsi="Times New Roman" w:cs="Times New Roman"/>
          <w:color w:val="000000"/>
          <w:sz w:val="28"/>
          <w:szCs w:val="28"/>
        </w:rPr>
        <w:t>Лингвистический</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анализ</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микротопонимов</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определённого</w:t>
      </w:r>
      <w:proofErr w:type="spellEnd"/>
      <w:r w:rsidRPr="003041EF">
        <w:rPr>
          <w:rFonts w:ascii="Times New Roman" w:eastAsia="TimesNewRomanPSMT" w:hAnsi="Times New Roman" w:cs="Times New Roman"/>
          <w:color w:val="000000"/>
          <w:sz w:val="28"/>
          <w:szCs w:val="28"/>
        </w:rPr>
        <w:t xml:space="preserve"> </w:t>
      </w:r>
      <w:proofErr w:type="spellStart"/>
      <w:r w:rsidRPr="003041EF">
        <w:rPr>
          <w:rFonts w:ascii="Times New Roman" w:eastAsia="TimesNewRomanPSMT" w:hAnsi="Times New Roman" w:cs="Times New Roman"/>
          <w:color w:val="000000"/>
          <w:sz w:val="28"/>
          <w:szCs w:val="28"/>
        </w:rPr>
        <w:t>региона</w:t>
      </w:r>
      <w:proofErr w:type="spellEnd"/>
      <w:r w:rsidRPr="003041EF">
        <w:rPr>
          <w:rFonts w:ascii="Times New Roman" w:eastAsia="TimesNewRomanPSMT" w:hAnsi="Times New Roman" w:cs="Times New Roman"/>
          <w:color w:val="000000"/>
          <w:sz w:val="28"/>
          <w:szCs w:val="28"/>
        </w:rPr>
        <w:t xml:space="preserve"> : курс </w:t>
      </w:r>
      <w:proofErr w:type="spellStart"/>
      <w:r w:rsidRPr="003041EF">
        <w:rPr>
          <w:rFonts w:ascii="Times New Roman" w:eastAsia="TimesNewRomanPSMT" w:hAnsi="Times New Roman" w:cs="Times New Roman"/>
          <w:color w:val="000000"/>
          <w:sz w:val="28"/>
          <w:szCs w:val="28"/>
        </w:rPr>
        <w:t>лекций</w:t>
      </w:r>
      <w:proofErr w:type="spellEnd"/>
      <w:r w:rsidRPr="003041EF">
        <w:rPr>
          <w:rFonts w:ascii="Times New Roman" w:eastAsia="TimesNewRomanPSMT" w:hAnsi="Times New Roman" w:cs="Times New Roman"/>
          <w:color w:val="000000"/>
          <w:sz w:val="28"/>
          <w:szCs w:val="28"/>
        </w:rPr>
        <w:t xml:space="preserve"> / А. И. </w:t>
      </w:r>
      <w:proofErr w:type="spellStart"/>
      <w:r w:rsidRPr="003041EF">
        <w:rPr>
          <w:rFonts w:ascii="Times New Roman" w:eastAsia="TimesNewRomanPSMT" w:hAnsi="Times New Roman" w:cs="Times New Roman"/>
          <w:color w:val="000000"/>
          <w:sz w:val="28"/>
          <w:szCs w:val="28"/>
        </w:rPr>
        <w:t>Ященко</w:t>
      </w:r>
      <w:proofErr w:type="spellEnd"/>
      <w:r w:rsidRPr="003041EF">
        <w:rPr>
          <w:rFonts w:ascii="Times New Roman" w:eastAsia="TimesNewRomanPSMT" w:hAnsi="Times New Roman" w:cs="Times New Roman"/>
          <w:color w:val="000000"/>
          <w:sz w:val="28"/>
          <w:szCs w:val="28"/>
        </w:rPr>
        <w:t>. – Вологда, 1977. – 60 с.</w:t>
      </w:r>
    </w:p>
    <w:p w:rsidR="00A73B81" w:rsidRPr="00C71CC8" w:rsidRDefault="00CB4E7A" w:rsidP="00CB4E7A">
      <w:pPr>
        <w:autoSpaceDE w:val="0"/>
        <w:autoSpaceDN w:val="0"/>
        <w:adjustRightInd w:val="0"/>
        <w:spacing w:line="360" w:lineRule="auto"/>
        <w:ind w:left="567" w:right="0" w:firstLine="0"/>
        <w:jc w:val="center"/>
        <w:rPr>
          <w:rFonts w:eastAsia="TimesNewRomanPSMT" w:cs="Times New Roman"/>
          <w:color w:val="000000"/>
          <w:sz w:val="28"/>
          <w:szCs w:val="28"/>
        </w:rPr>
      </w:pPr>
      <w:r w:rsidRPr="00C71CC8">
        <w:rPr>
          <w:rFonts w:eastAsia="TimesNewRomanPSMT" w:cs="Times New Roman"/>
          <w:b/>
          <w:color w:val="000000"/>
          <w:sz w:val="28"/>
          <w:szCs w:val="28"/>
        </w:rPr>
        <w:t>Анотація</w:t>
      </w:r>
    </w:p>
    <w:p w:rsidR="00CB4E7A" w:rsidRPr="00C71CC8" w:rsidRDefault="00A73B81" w:rsidP="00CB4E7A">
      <w:pPr>
        <w:autoSpaceDE w:val="0"/>
        <w:autoSpaceDN w:val="0"/>
        <w:adjustRightInd w:val="0"/>
        <w:spacing w:line="360" w:lineRule="auto"/>
        <w:ind w:left="0" w:right="0" w:firstLine="567"/>
        <w:rPr>
          <w:rFonts w:eastAsia="TimesNewRomanPSMT" w:cs="Times New Roman"/>
          <w:b/>
          <w:color w:val="000000"/>
          <w:sz w:val="28"/>
          <w:szCs w:val="28"/>
        </w:rPr>
      </w:pPr>
      <w:r w:rsidRPr="0054148B">
        <w:rPr>
          <w:rFonts w:eastAsia="TimesNewRomanPSMT" w:cs="Times New Roman"/>
          <w:b/>
          <w:color w:val="000000"/>
          <w:sz w:val="28"/>
          <w:szCs w:val="28"/>
        </w:rPr>
        <w:t>Торчинський М</w:t>
      </w:r>
      <w:r w:rsidR="00CB4E7A" w:rsidRPr="0054148B">
        <w:rPr>
          <w:rFonts w:eastAsia="TimesNewRomanPSMT" w:cs="Times New Roman"/>
          <w:b/>
          <w:color w:val="000000"/>
          <w:sz w:val="28"/>
          <w:szCs w:val="28"/>
        </w:rPr>
        <w:t>ихайло</w:t>
      </w:r>
      <w:r w:rsidR="00CB4E7A" w:rsidRPr="00C71CC8">
        <w:rPr>
          <w:rFonts w:eastAsia="TimesNewRomanPSMT" w:cs="Times New Roman"/>
          <w:b/>
          <w:color w:val="000000"/>
          <w:sz w:val="28"/>
          <w:szCs w:val="28"/>
        </w:rPr>
        <w:t>.</w:t>
      </w:r>
      <w:r w:rsidR="00CB4E7A" w:rsidRPr="00C71CC8">
        <w:rPr>
          <w:rFonts w:cs="Times New Roman"/>
          <w:b/>
          <w:sz w:val="28"/>
          <w:szCs w:val="28"/>
        </w:rPr>
        <w:t xml:space="preserve"> </w:t>
      </w:r>
      <w:r w:rsidR="00CB4E7A" w:rsidRPr="00C71CC8">
        <w:rPr>
          <w:rFonts w:eastAsia="TimesNewRomanPSMT" w:cs="Times New Roman"/>
          <w:b/>
          <w:color w:val="000000"/>
          <w:sz w:val="28"/>
          <w:szCs w:val="28"/>
        </w:rPr>
        <w:t>Ономастична поінформованість як компонент лінгвістичної компетентності людини.</w:t>
      </w:r>
    </w:p>
    <w:p w:rsidR="00A73B81" w:rsidRPr="00C71CC8" w:rsidRDefault="00CB4E7A" w:rsidP="00CB4E7A">
      <w:pPr>
        <w:autoSpaceDE w:val="0"/>
        <w:autoSpaceDN w:val="0"/>
        <w:adjustRightInd w:val="0"/>
        <w:spacing w:line="360" w:lineRule="auto"/>
        <w:ind w:left="0" w:right="0" w:firstLine="567"/>
        <w:rPr>
          <w:rFonts w:eastAsia="TimesNewRomanPSMT" w:cs="Times New Roman"/>
          <w:color w:val="000000"/>
          <w:sz w:val="28"/>
          <w:szCs w:val="28"/>
        </w:rPr>
      </w:pPr>
      <w:r w:rsidRPr="00C71CC8">
        <w:rPr>
          <w:rFonts w:eastAsia="TimesNewRomanPSMT" w:cs="Times New Roman"/>
          <w:color w:val="000000"/>
          <w:sz w:val="28"/>
          <w:szCs w:val="28"/>
        </w:rPr>
        <w:t xml:space="preserve">У статті описано </w:t>
      </w:r>
      <w:r w:rsidR="00377DD4" w:rsidRPr="00C71CC8">
        <w:rPr>
          <w:rFonts w:eastAsia="TimesNewRomanPSMT" w:cs="Times New Roman"/>
          <w:color w:val="000000"/>
          <w:sz w:val="28"/>
          <w:szCs w:val="28"/>
        </w:rPr>
        <w:t>структуру навчального курсу «Українська ономастика», вивчення якого здатне забезпечити формування у студентів, а у перспективі – і в учнів загальноосвітніх шкіл ономастичної поінформованості як складника лінгвістичної компетентності.</w:t>
      </w:r>
    </w:p>
    <w:p w:rsidR="0087687A" w:rsidRDefault="0087687A" w:rsidP="00CB4E7A">
      <w:pPr>
        <w:autoSpaceDE w:val="0"/>
        <w:autoSpaceDN w:val="0"/>
        <w:adjustRightInd w:val="0"/>
        <w:spacing w:line="360" w:lineRule="auto"/>
        <w:ind w:left="0" w:right="0" w:firstLine="567"/>
        <w:rPr>
          <w:rFonts w:eastAsia="TimesNewRomanPSMT" w:cs="Times New Roman"/>
          <w:i/>
          <w:color w:val="000000"/>
          <w:sz w:val="28"/>
          <w:szCs w:val="28"/>
        </w:rPr>
      </w:pPr>
      <w:r w:rsidRPr="00C71CC8">
        <w:rPr>
          <w:rFonts w:eastAsia="TimesNewRomanPSMT" w:cs="Times New Roman"/>
          <w:b/>
          <w:i/>
          <w:color w:val="000000"/>
          <w:sz w:val="28"/>
          <w:szCs w:val="28"/>
        </w:rPr>
        <w:t>Ключові слова</w:t>
      </w:r>
      <w:r w:rsidRPr="00C71CC8">
        <w:rPr>
          <w:rFonts w:eastAsia="TimesNewRomanPSMT" w:cs="Times New Roman"/>
          <w:i/>
          <w:color w:val="000000"/>
          <w:sz w:val="28"/>
          <w:szCs w:val="28"/>
        </w:rPr>
        <w:t>: власна назва, ономастика, ономастична поінформованість, лінгвістична компетенція.</w:t>
      </w:r>
    </w:p>
    <w:p w:rsidR="004C43BA" w:rsidRPr="004C43BA" w:rsidRDefault="004C43BA" w:rsidP="004C43BA">
      <w:pPr>
        <w:autoSpaceDE w:val="0"/>
        <w:autoSpaceDN w:val="0"/>
        <w:adjustRightInd w:val="0"/>
        <w:spacing w:line="360" w:lineRule="auto"/>
        <w:ind w:left="0" w:right="0" w:firstLine="567"/>
        <w:jc w:val="center"/>
        <w:rPr>
          <w:rFonts w:eastAsia="TimesNewRomanPSMT" w:cs="Times New Roman"/>
          <w:color w:val="000000"/>
          <w:sz w:val="28"/>
          <w:szCs w:val="28"/>
          <w:lang w:val="en-GB"/>
        </w:rPr>
      </w:pPr>
      <w:r w:rsidRPr="004C43BA">
        <w:rPr>
          <w:rFonts w:eastAsia="TimesNewRomanPSMT" w:cs="Times New Roman"/>
          <w:b/>
          <w:color w:val="000000"/>
          <w:sz w:val="28"/>
          <w:szCs w:val="28"/>
          <w:lang w:val="en-GB"/>
        </w:rPr>
        <w:t>Summary</w:t>
      </w:r>
    </w:p>
    <w:p w:rsidR="004C43BA" w:rsidRPr="004C43BA" w:rsidRDefault="004C43BA" w:rsidP="00CB4E7A">
      <w:pPr>
        <w:autoSpaceDE w:val="0"/>
        <w:autoSpaceDN w:val="0"/>
        <w:adjustRightInd w:val="0"/>
        <w:spacing w:line="360" w:lineRule="auto"/>
        <w:ind w:left="0" w:right="0" w:firstLine="567"/>
        <w:rPr>
          <w:rFonts w:eastAsia="TimesNewRomanPSMT" w:cs="Times New Roman"/>
          <w:b/>
          <w:color w:val="000000"/>
          <w:sz w:val="28"/>
          <w:szCs w:val="28"/>
          <w:lang w:val="en-GB"/>
        </w:rPr>
      </w:pPr>
      <w:proofErr w:type="spellStart"/>
      <w:r w:rsidRPr="004C43BA">
        <w:rPr>
          <w:rFonts w:eastAsia="TimesNewRomanPSMT" w:cs="Times New Roman"/>
          <w:b/>
          <w:color w:val="000000"/>
          <w:sz w:val="28"/>
          <w:szCs w:val="28"/>
          <w:lang w:val="en-GB"/>
        </w:rPr>
        <w:t>Torchynskyy</w:t>
      </w:r>
      <w:proofErr w:type="spellEnd"/>
      <w:r w:rsidRPr="004C43BA">
        <w:rPr>
          <w:rFonts w:eastAsia="TimesNewRomanPSMT" w:cs="Times New Roman"/>
          <w:b/>
          <w:color w:val="000000"/>
          <w:sz w:val="28"/>
          <w:szCs w:val="28"/>
          <w:lang w:val="en-GB"/>
        </w:rPr>
        <w:t xml:space="preserve"> </w:t>
      </w:r>
      <w:proofErr w:type="spellStart"/>
      <w:r w:rsidRPr="004C43BA">
        <w:rPr>
          <w:rFonts w:eastAsia="TimesNewRomanPSMT" w:cs="Times New Roman"/>
          <w:b/>
          <w:color w:val="000000"/>
          <w:sz w:val="28"/>
          <w:szCs w:val="28"/>
          <w:lang w:val="en-GB"/>
        </w:rPr>
        <w:t>Michailo</w:t>
      </w:r>
      <w:proofErr w:type="spellEnd"/>
      <w:r w:rsidRPr="004C43BA">
        <w:rPr>
          <w:rFonts w:eastAsia="TimesNewRomanPSMT" w:cs="Times New Roman"/>
          <w:b/>
          <w:color w:val="000000"/>
          <w:sz w:val="28"/>
          <w:szCs w:val="28"/>
          <w:lang w:val="en-GB"/>
        </w:rPr>
        <w:t xml:space="preserve">. </w:t>
      </w:r>
      <w:proofErr w:type="spellStart"/>
      <w:proofErr w:type="gramStart"/>
      <w:r w:rsidRPr="004C43BA">
        <w:rPr>
          <w:rFonts w:eastAsia="TimesNewRomanPSMT" w:cs="Times New Roman"/>
          <w:b/>
          <w:color w:val="000000"/>
          <w:sz w:val="28"/>
          <w:szCs w:val="28"/>
          <w:lang w:val="en-GB"/>
        </w:rPr>
        <w:t>Onomastics</w:t>
      </w:r>
      <w:proofErr w:type="spellEnd"/>
      <w:r w:rsidRPr="004C43BA">
        <w:rPr>
          <w:rFonts w:eastAsia="TimesNewRomanPSMT" w:cs="Times New Roman"/>
          <w:b/>
          <w:color w:val="000000"/>
          <w:sz w:val="28"/>
          <w:szCs w:val="28"/>
          <w:lang w:val="en-GB"/>
        </w:rPr>
        <w:t xml:space="preserve"> awareness as part of human linguistic competence.</w:t>
      </w:r>
      <w:proofErr w:type="gramEnd"/>
    </w:p>
    <w:p w:rsidR="003D2796" w:rsidRDefault="004C43BA" w:rsidP="00CB4E7A">
      <w:pPr>
        <w:autoSpaceDE w:val="0"/>
        <w:autoSpaceDN w:val="0"/>
        <w:adjustRightInd w:val="0"/>
        <w:spacing w:line="360" w:lineRule="auto"/>
        <w:ind w:left="0" w:right="0" w:firstLine="567"/>
        <w:rPr>
          <w:rFonts w:eastAsia="TimesNewRomanPSMT" w:cs="Times New Roman"/>
          <w:color w:val="000000"/>
          <w:sz w:val="28"/>
          <w:szCs w:val="28"/>
        </w:rPr>
      </w:pPr>
      <w:r w:rsidRPr="004C43BA">
        <w:rPr>
          <w:rFonts w:eastAsia="TimesNewRomanPSMT" w:cs="Times New Roman"/>
          <w:color w:val="000000"/>
          <w:sz w:val="28"/>
          <w:szCs w:val="28"/>
          <w:lang w:val="en-GB"/>
        </w:rPr>
        <w:t xml:space="preserve">The article describes the structure of the </w:t>
      </w:r>
      <w:r>
        <w:rPr>
          <w:rFonts w:eastAsia="TimesNewRomanPSMT" w:cs="Times New Roman"/>
          <w:color w:val="000000"/>
          <w:sz w:val="28"/>
          <w:szCs w:val="28"/>
          <w:lang w:val="en-GB"/>
        </w:rPr>
        <w:t xml:space="preserve">course </w:t>
      </w:r>
      <w:r>
        <w:rPr>
          <w:rFonts w:eastAsia="TimesNewRomanPSMT" w:cs="Times New Roman"/>
          <w:color w:val="000000"/>
          <w:sz w:val="28"/>
          <w:szCs w:val="28"/>
        </w:rPr>
        <w:t>«</w:t>
      </w:r>
      <w:r w:rsidRPr="004C43BA">
        <w:rPr>
          <w:rFonts w:eastAsia="TimesNewRomanPSMT" w:cs="Times New Roman"/>
          <w:color w:val="000000"/>
          <w:sz w:val="28"/>
          <w:szCs w:val="28"/>
          <w:lang w:val="en-GB"/>
        </w:rPr>
        <w:t xml:space="preserve">Ukrainian </w:t>
      </w:r>
      <w:proofErr w:type="spellStart"/>
      <w:r w:rsidRPr="004C43BA">
        <w:rPr>
          <w:rFonts w:eastAsia="TimesNewRomanPSMT" w:cs="Times New Roman"/>
          <w:color w:val="000000"/>
          <w:sz w:val="28"/>
          <w:szCs w:val="28"/>
          <w:lang w:val="en-GB"/>
        </w:rPr>
        <w:t>onomastics</w:t>
      </w:r>
      <w:proofErr w:type="spellEnd"/>
      <w:r>
        <w:rPr>
          <w:rFonts w:eastAsia="TimesNewRomanPSMT" w:cs="Times New Roman"/>
          <w:color w:val="000000"/>
          <w:sz w:val="28"/>
          <w:szCs w:val="28"/>
        </w:rPr>
        <w:t>»</w:t>
      </w:r>
      <w:r w:rsidRPr="004C43BA">
        <w:rPr>
          <w:rFonts w:eastAsia="TimesNewRomanPSMT" w:cs="Times New Roman"/>
          <w:color w:val="000000"/>
          <w:sz w:val="28"/>
          <w:szCs w:val="28"/>
          <w:lang w:val="en-GB"/>
        </w:rPr>
        <w:t xml:space="preserve"> study which can provide the formation of students, and in the long term - and in the students of secondary schools </w:t>
      </w:r>
      <w:proofErr w:type="spellStart"/>
      <w:r w:rsidRPr="004C43BA">
        <w:rPr>
          <w:rFonts w:eastAsia="TimesNewRomanPSMT" w:cs="Times New Roman"/>
          <w:color w:val="000000"/>
          <w:sz w:val="28"/>
          <w:szCs w:val="28"/>
          <w:lang w:val="en-GB"/>
        </w:rPr>
        <w:t>onomastic</w:t>
      </w:r>
      <w:proofErr w:type="spellEnd"/>
      <w:r w:rsidRPr="004C43BA">
        <w:rPr>
          <w:rFonts w:eastAsia="TimesNewRomanPSMT" w:cs="Times New Roman"/>
          <w:color w:val="000000"/>
          <w:sz w:val="28"/>
          <w:szCs w:val="28"/>
          <w:lang w:val="en-GB"/>
        </w:rPr>
        <w:t xml:space="preserve"> awareness as a component of linguistic competence.</w:t>
      </w:r>
    </w:p>
    <w:p w:rsidR="004C43BA" w:rsidRPr="003D2796" w:rsidRDefault="004C43BA" w:rsidP="00CB4E7A">
      <w:pPr>
        <w:autoSpaceDE w:val="0"/>
        <w:autoSpaceDN w:val="0"/>
        <w:adjustRightInd w:val="0"/>
        <w:spacing w:line="360" w:lineRule="auto"/>
        <w:ind w:left="0" w:right="0" w:firstLine="567"/>
        <w:rPr>
          <w:rFonts w:eastAsia="TimesNewRomanPSMT" w:cs="Times New Roman"/>
          <w:i/>
          <w:color w:val="000000"/>
          <w:sz w:val="28"/>
          <w:szCs w:val="28"/>
          <w:lang w:val="en-GB"/>
        </w:rPr>
      </w:pPr>
      <w:r w:rsidRPr="003D2796">
        <w:rPr>
          <w:rFonts w:eastAsia="TimesNewRomanPSMT" w:cs="Times New Roman"/>
          <w:b/>
          <w:i/>
          <w:color w:val="000000"/>
          <w:sz w:val="28"/>
          <w:szCs w:val="28"/>
          <w:lang w:val="en-GB"/>
        </w:rPr>
        <w:t>Key</w:t>
      </w:r>
      <w:r w:rsidR="003D2796" w:rsidRPr="003D2796">
        <w:rPr>
          <w:rFonts w:eastAsia="TimesNewRomanPSMT" w:cs="Times New Roman"/>
          <w:b/>
          <w:i/>
          <w:color w:val="000000"/>
          <w:sz w:val="28"/>
          <w:szCs w:val="28"/>
        </w:rPr>
        <w:t xml:space="preserve"> </w:t>
      </w:r>
      <w:r w:rsidRPr="003D2796">
        <w:rPr>
          <w:rFonts w:eastAsia="TimesNewRomanPSMT" w:cs="Times New Roman"/>
          <w:b/>
          <w:i/>
          <w:color w:val="000000"/>
          <w:sz w:val="28"/>
          <w:szCs w:val="28"/>
          <w:lang w:val="en-GB"/>
        </w:rPr>
        <w:t>words</w:t>
      </w:r>
      <w:r w:rsidRPr="003D2796">
        <w:rPr>
          <w:rFonts w:eastAsia="TimesNewRomanPSMT" w:cs="Times New Roman"/>
          <w:i/>
          <w:color w:val="000000"/>
          <w:sz w:val="28"/>
          <w:szCs w:val="28"/>
          <w:lang w:val="en-GB"/>
        </w:rPr>
        <w:t xml:space="preserve">: proper name, </w:t>
      </w:r>
      <w:proofErr w:type="spellStart"/>
      <w:r w:rsidRPr="003D2796">
        <w:rPr>
          <w:rFonts w:eastAsia="TimesNewRomanPSMT" w:cs="Times New Roman"/>
          <w:i/>
          <w:color w:val="000000"/>
          <w:sz w:val="28"/>
          <w:szCs w:val="28"/>
          <w:lang w:val="en-GB"/>
        </w:rPr>
        <w:t>onomastics</w:t>
      </w:r>
      <w:proofErr w:type="spellEnd"/>
      <w:r w:rsidRPr="003D2796">
        <w:rPr>
          <w:rFonts w:eastAsia="TimesNewRomanPSMT" w:cs="Times New Roman"/>
          <w:i/>
          <w:color w:val="000000"/>
          <w:sz w:val="28"/>
          <w:szCs w:val="28"/>
          <w:lang w:val="en-GB"/>
        </w:rPr>
        <w:t xml:space="preserve">, </w:t>
      </w:r>
      <w:proofErr w:type="spellStart"/>
      <w:r w:rsidRPr="003D2796">
        <w:rPr>
          <w:rFonts w:eastAsia="TimesNewRomanPSMT" w:cs="Times New Roman"/>
          <w:i/>
          <w:color w:val="000000"/>
          <w:sz w:val="28"/>
          <w:szCs w:val="28"/>
          <w:lang w:val="en-GB"/>
        </w:rPr>
        <w:t>onomastic</w:t>
      </w:r>
      <w:proofErr w:type="spellEnd"/>
      <w:r w:rsidRPr="003D2796">
        <w:rPr>
          <w:rFonts w:eastAsia="TimesNewRomanPSMT" w:cs="Times New Roman"/>
          <w:i/>
          <w:color w:val="000000"/>
          <w:sz w:val="28"/>
          <w:szCs w:val="28"/>
          <w:lang w:val="en-GB"/>
        </w:rPr>
        <w:t xml:space="preserve"> knowledge, linguistic competence.</w:t>
      </w:r>
    </w:p>
    <w:sectPr w:rsidR="004C43BA" w:rsidRPr="003D2796" w:rsidSect="006B6CA5">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Black">
    <w:panose1 w:val="020B0A04020102020204"/>
    <w:charset w:val="CC"/>
    <w:family w:val="swiss"/>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203" w:usb1="08070000" w:usb2="00000010" w:usb3="00000000" w:csb0="00020005" w:csb1="00000000"/>
  </w:font>
  <w:font w:name="Cambria">
    <w:panose1 w:val="02040503050406030204"/>
    <w:charset w:val="CC"/>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AA2068"/>
    <w:multiLevelType w:val="hybridMultilevel"/>
    <w:tmpl w:val="9BBACA60"/>
    <w:lvl w:ilvl="0" w:tplc="C1046152">
      <w:start w:val="1"/>
      <w:numFmt w:val="decimal"/>
      <w:lvlText w:val="%1."/>
      <w:lvlJc w:val="left"/>
      <w:pPr>
        <w:tabs>
          <w:tab w:val="num" w:pos="720"/>
        </w:tabs>
        <w:ind w:left="720" w:hanging="360"/>
      </w:pPr>
      <w:rPr>
        <w:color w:val="00000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
    <w:nsid w:val="2BD96A8B"/>
    <w:multiLevelType w:val="hybridMultilevel"/>
    <w:tmpl w:val="54A4A2BE"/>
    <w:lvl w:ilvl="0" w:tplc="C1046152">
      <w:start w:val="1"/>
      <w:numFmt w:val="decimal"/>
      <w:lvlText w:val="%1."/>
      <w:lvlJc w:val="left"/>
      <w:pPr>
        <w:tabs>
          <w:tab w:val="num" w:pos="1080"/>
        </w:tabs>
        <w:ind w:left="1080" w:hanging="360"/>
      </w:pPr>
      <w:rPr>
        <w:color w:val="00000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nsid w:val="3E755C7B"/>
    <w:multiLevelType w:val="hybridMultilevel"/>
    <w:tmpl w:val="D9063A82"/>
    <w:lvl w:ilvl="0" w:tplc="C1046152">
      <w:start w:val="1"/>
      <w:numFmt w:val="decimal"/>
      <w:lvlText w:val="%1."/>
      <w:lvlJc w:val="left"/>
      <w:pPr>
        <w:tabs>
          <w:tab w:val="num" w:pos="720"/>
        </w:tabs>
        <w:ind w:left="720" w:hanging="360"/>
      </w:pPr>
      <w:rPr>
        <w:color w:val="00000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69581193"/>
    <w:multiLevelType w:val="hybridMultilevel"/>
    <w:tmpl w:val="CE2E57E8"/>
    <w:lvl w:ilvl="0" w:tplc="C1046152">
      <w:start w:val="1"/>
      <w:numFmt w:val="decimal"/>
      <w:lvlText w:val="%1."/>
      <w:lvlJc w:val="left"/>
      <w:pPr>
        <w:tabs>
          <w:tab w:val="num" w:pos="720"/>
        </w:tabs>
        <w:ind w:left="720" w:hanging="360"/>
      </w:pPr>
      <w:rPr>
        <w:color w:val="000000"/>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grammar="clean"/>
  <w:defaultTabStop w:val="113"/>
  <w:hyphenationZone w:val="425"/>
  <w:characterSpacingControl w:val="doNotCompress"/>
  <w:compat/>
  <w:rsids>
    <w:rsidRoot w:val="00B1412C"/>
    <w:rsid w:val="0000285D"/>
    <w:rsid w:val="000264BC"/>
    <w:rsid w:val="0003473E"/>
    <w:rsid w:val="000B68E8"/>
    <w:rsid w:val="000B716F"/>
    <w:rsid w:val="000C2B0F"/>
    <w:rsid w:val="000D29DF"/>
    <w:rsid w:val="000E6FB4"/>
    <w:rsid w:val="000F2FB7"/>
    <w:rsid w:val="000F7D6B"/>
    <w:rsid w:val="0011058A"/>
    <w:rsid w:val="00113A60"/>
    <w:rsid w:val="0012462D"/>
    <w:rsid w:val="00131D33"/>
    <w:rsid w:val="00151928"/>
    <w:rsid w:val="001B05D6"/>
    <w:rsid w:val="001C0371"/>
    <w:rsid w:val="001C680C"/>
    <w:rsid w:val="001C6F96"/>
    <w:rsid w:val="001F54CF"/>
    <w:rsid w:val="0022049C"/>
    <w:rsid w:val="00227DFA"/>
    <w:rsid w:val="00242FE0"/>
    <w:rsid w:val="002501CF"/>
    <w:rsid w:val="002607FF"/>
    <w:rsid w:val="002A7045"/>
    <w:rsid w:val="002C1467"/>
    <w:rsid w:val="002C2067"/>
    <w:rsid w:val="002D1113"/>
    <w:rsid w:val="002E6E9D"/>
    <w:rsid w:val="003041EF"/>
    <w:rsid w:val="00317CFC"/>
    <w:rsid w:val="00332AF6"/>
    <w:rsid w:val="00342690"/>
    <w:rsid w:val="003508F5"/>
    <w:rsid w:val="0037579C"/>
    <w:rsid w:val="00377DD4"/>
    <w:rsid w:val="0039631D"/>
    <w:rsid w:val="003A3ACE"/>
    <w:rsid w:val="003B1035"/>
    <w:rsid w:val="003B4C90"/>
    <w:rsid w:val="003C02C1"/>
    <w:rsid w:val="003C14A2"/>
    <w:rsid w:val="003C3D66"/>
    <w:rsid w:val="003D2631"/>
    <w:rsid w:val="003D2796"/>
    <w:rsid w:val="00427BAB"/>
    <w:rsid w:val="00465630"/>
    <w:rsid w:val="004679DC"/>
    <w:rsid w:val="00472473"/>
    <w:rsid w:val="004969D4"/>
    <w:rsid w:val="004A33C0"/>
    <w:rsid w:val="004A6BDB"/>
    <w:rsid w:val="004C252A"/>
    <w:rsid w:val="004C43BA"/>
    <w:rsid w:val="004C6D2A"/>
    <w:rsid w:val="004D5A39"/>
    <w:rsid w:val="0052326A"/>
    <w:rsid w:val="00537E07"/>
    <w:rsid w:val="00540EC3"/>
    <w:rsid w:val="0054148B"/>
    <w:rsid w:val="0056145A"/>
    <w:rsid w:val="00574339"/>
    <w:rsid w:val="005B6357"/>
    <w:rsid w:val="005E099C"/>
    <w:rsid w:val="00612049"/>
    <w:rsid w:val="00653B48"/>
    <w:rsid w:val="006562C0"/>
    <w:rsid w:val="006B02FB"/>
    <w:rsid w:val="006B6CA5"/>
    <w:rsid w:val="006D4BBD"/>
    <w:rsid w:val="006E1A78"/>
    <w:rsid w:val="0072197B"/>
    <w:rsid w:val="00734A43"/>
    <w:rsid w:val="0075240E"/>
    <w:rsid w:val="0076363A"/>
    <w:rsid w:val="00780551"/>
    <w:rsid w:val="00794F4F"/>
    <w:rsid w:val="00796645"/>
    <w:rsid w:val="007A43F4"/>
    <w:rsid w:val="007C60E6"/>
    <w:rsid w:val="007C6D90"/>
    <w:rsid w:val="007D6E58"/>
    <w:rsid w:val="007E0266"/>
    <w:rsid w:val="00805995"/>
    <w:rsid w:val="00811612"/>
    <w:rsid w:val="00813EA8"/>
    <w:rsid w:val="00820153"/>
    <w:rsid w:val="00842060"/>
    <w:rsid w:val="0085084F"/>
    <w:rsid w:val="0085594A"/>
    <w:rsid w:val="0087687A"/>
    <w:rsid w:val="00880BC1"/>
    <w:rsid w:val="008A040F"/>
    <w:rsid w:val="008A12FA"/>
    <w:rsid w:val="008A41B0"/>
    <w:rsid w:val="008D4F2A"/>
    <w:rsid w:val="009179AE"/>
    <w:rsid w:val="009363F9"/>
    <w:rsid w:val="00946C05"/>
    <w:rsid w:val="009518FC"/>
    <w:rsid w:val="00974A08"/>
    <w:rsid w:val="0099248B"/>
    <w:rsid w:val="00995562"/>
    <w:rsid w:val="009960E6"/>
    <w:rsid w:val="009B2D3C"/>
    <w:rsid w:val="009E117C"/>
    <w:rsid w:val="009E1395"/>
    <w:rsid w:val="00A021D9"/>
    <w:rsid w:val="00A22FB0"/>
    <w:rsid w:val="00A41287"/>
    <w:rsid w:val="00A6709B"/>
    <w:rsid w:val="00A73B81"/>
    <w:rsid w:val="00A854B6"/>
    <w:rsid w:val="00AA5812"/>
    <w:rsid w:val="00AC5A80"/>
    <w:rsid w:val="00AD06AD"/>
    <w:rsid w:val="00B07C2E"/>
    <w:rsid w:val="00B1412C"/>
    <w:rsid w:val="00B36CDA"/>
    <w:rsid w:val="00B406D1"/>
    <w:rsid w:val="00B464A3"/>
    <w:rsid w:val="00B51B61"/>
    <w:rsid w:val="00B82AA6"/>
    <w:rsid w:val="00B87657"/>
    <w:rsid w:val="00BB4CE3"/>
    <w:rsid w:val="00BC3F4D"/>
    <w:rsid w:val="00BF4E73"/>
    <w:rsid w:val="00C04B02"/>
    <w:rsid w:val="00C30BD9"/>
    <w:rsid w:val="00C67D7F"/>
    <w:rsid w:val="00C71CC8"/>
    <w:rsid w:val="00C735E9"/>
    <w:rsid w:val="00C7725F"/>
    <w:rsid w:val="00C91D87"/>
    <w:rsid w:val="00CA0048"/>
    <w:rsid w:val="00CA426D"/>
    <w:rsid w:val="00CB4E7A"/>
    <w:rsid w:val="00CB5162"/>
    <w:rsid w:val="00CB5D36"/>
    <w:rsid w:val="00CC2668"/>
    <w:rsid w:val="00CE598D"/>
    <w:rsid w:val="00D510AD"/>
    <w:rsid w:val="00D57EA4"/>
    <w:rsid w:val="00D948AD"/>
    <w:rsid w:val="00DC65E1"/>
    <w:rsid w:val="00DD1057"/>
    <w:rsid w:val="00E02FEF"/>
    <w:rsid w:val="00E351BA"/>
    <w:rsid w:val="00E8381C"/>
    <w:rsid w:val="00EA42A3"/>
    <w:rsid w:val="00EB0AAD"/>
    <w:rsid w:val="00EE440D"/>
    <w:rsid w:val="00F314D2"/>
    <w:rsid w:val="00F31F4D"/>
    <w:rsid w:val="00F403D3"/>
    <w:rsid w:val="00F82FE3"/>
    <w:rsid w:val="00F931EB"/>
    <w:rsid w:val="00FB108C"/>
    <w:rsid w:val="00FB55B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Calibri" w:hAnsiTheme="minorHAnsi" w:cstheme="minorBidi"/>
        <w:sz w:val="22"/>
        <w:szCs w:val="22"/>
        <w:lang w:val="uk-UA" w:eastAsia="en-US" w:bidi="ar-SA"/>
      </w:rPr>
    </w:rPrDefault>
    <w:pPrDefault>
      <w:pPr>
        <w:spacing w:line="360" w:lineRule="auto"/>
        <w:ind w:left="34" w:right="-57" w:firstLine="284"/>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4339"/>
    <w:pPr>
      <w:spacing w:line="240" w:lineRule="auto"/>
    </w:pPr>
    <w:rPr>
      <w:rFonts w:ascii="Times New Roman" w:hAnsi="Times New Roman" w:cs="Calibri"/>
      <w:sz w:val="24"/>
      <w:szCs w:val="24"/>
      <w:lang w:eastAsia="ru-RU"/>
    </w:rPr>
  </w:style>
  <w:style w:type="paragraph" w:styleId="7">
    <w:name w:val="heading 7"/>
    <w:basedOn w:val="a"/>
    <w:next w:val="a"/>
    <w:link w:val="70"/>
    <w:qFormat/>
    <w:rsid w:val="00574339"/>
    <w:pPr>
      <w:keepNext/>
      <w:ind w:firstLine="720"/>
      <w:jc w:val="center"/>
      <w:outlineLvl w:val="6"/>
    </w:pPr>
    <w:rPr>
      <w:rFonts w:ascii="Arial Black" w:eastAsia="Times New Roman" w:hAnsi="Arial Black" w:cs="Times New Roman"/>
      <w:b/>
      <w:sz w:val="28"/>
      <w:szCs w:val="20"/>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574339"/>
    <w:pPr>
      <w:spacing w:line="240" w:lineRule="auto"/>
    </w:pPr>
    <w:rPr>
      <w:rFonts w:ascii="Calibri" w:hAnsi="Calibri" w:cs="Calibri"/>
      <w:lang w:val="ru-RU"/>
    </w:rPr>
  </w:style>
  <w:style w:type="paragraph" w:styleId="a4">
    <w:name w:val="List Paragraph"/>
    <w:basedOn w:val="a"/>
    <w:uiPriority w:val="99"/>
    <w:qFormat/>
    <w:rsid w:val="00574339"/>
    <w:pPr>
      <w:spacing w:line="276" w:lineRule="auto"/>
      <w:ind w:left="720"/>
    </w:pPr>
    <w:rPr>
      <w:rFonts w:ascii="Calibri" w:hAnsi="Calibri"/>
      <w:sz w:val="22"/>
      <w:szCs w:val="22"/>
      <w:lang w:eastAsia="en-US"/>
    </w:rPr>
  </w:style>
  <w:style w:type="character" w:customStyle="1" w:styleId="70">
    <w:name w:val="Заголовок 7 Знак"/>
    <w:basedOn w:val="a0"/>
    <w:link w:val="7"/>
    <w:rsid w:val="00574339"/>
    <w:rPr>
      <w:rFonts w:ascii="Arial Black" w:eastAsia="Times New Roman" w:hAnsi="Arial Black" w:cs="Times New Roman"/>
      <w:b/>
      <w:sz w:val="28"/>
      <w:szCs w:val="20"/>
      <w:lang w:val="en-US"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282</TotalTime>
  <Pages>13</Pages>
  <Words>3229</Words>
  <Characters>20692</Characters>
  <Application>Microsoft Office Word</Application>
  <DocSecurity>0</DocSecurity>
  <Lines>379</Lines>
  <Paragraphs>93</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23924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10</cp:revision>
  <dcterms:created xsi:type="dcterms:W3CDTF">2015-10-15T14:10:00Z</dcterms:created>
  <dcterms:modified xsi:type="dcterms:W3CDTF">2015-12-18T12:24:00Z</dcterms:modified>
</cp:coreProperties>
</file>