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0B9F" w:rsidRPr="00B755C7" w:rsidRDefault="00D903A5" w:rsidP="00DF2C6F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B755C7">
        <w:rPr>
          <w:rFonts w:ascii="Times New Roman" w:hAnsi="Times New Roman" w:cs="Times New Roman"/>
          <w:b/>
          <w:sz w:val="28"/>
          <w:szCs w:val="28"/>
          <w:lang w:val="en-US"/>
        </w:rPr>
        <w:t>Магдюк</w:t>
      </w:r>
      <w:proofErr w:type="spellEnd"/>
      <w:r w:rsidRPr="00B755C7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r w:rsidRPr="00B755C7">
        <w:rPr>
          <w:rFonts w:ascii="Times New Roman" w:hAnsi="Times New Roman" w:cs="Times New Roman"/>
          <w:b/>
          <w:sz w:val="28"/>
          <w:szCs w:val="28"/>
          <w:lang w:val="en-US"/>
        </w:rPr>
        <w:t>Ольга</w:t>
      </w:r>
      <w:proofErr w:type="spellEnd"/>
      <w:r w:rsidR="00F04319" w:rsidRPr="00B755C7">
        <w:rPr>
          <w:rFonts w:ascii="Times New Roman" w:hAnsi="Times New Roman" w:cs="Times New Roman"/>
          <w:b/>
          <w:sz w:val="28"/>
          <w:szCs w:val="28"/>
          <w:lang w:val="en-US"/>
        </w:rPr>
        <w:t>,</w:t>
      </w:r>
      <w:r w:rsidR="00F04319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D903A5" w:rsidRPr="00B755C7" w:rsidRDefault="00F04319" w:rsidP="00DF2C6F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proofErr w:type="gramStart"/>
      <w:r w:rsidRPr="00B755C7">
        <w:rPr>
          <w:rFonts w:ascii="Times New Roman" w:hAnsi="Times New Roman" w:cs="Times New Roman"/>
          <w:sz w:val="28"/>
          <w:szCs w:val="28"/>
          <w:lang w:val="en-US"/>
        </w:rPr>
        <w:t>канд</w:t>
      </w:r>
      <w:proofErr w:type="spellEnd"/>
      <w:proofErr w:type="gramEnd"/>
      <w:r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proofErr w:type="gramStart"/>
      <w:r w:rsidR="00D903A5" w:rsidRPr="00B755C7">
        <w:rPr>
          <w:rFonts w:ascii="Times New Roman" w:hAnsi="Times New Roman" w:cs="Times New Roman"/>
          <w:sz w:val="28"/>
          <w:szCs w:val="28"/>
          <w:lang w:val="en-US"/>
        </w:rPr>
        <w:t>пед</w:t>
      </w:r>
      <w:proofErr w:type="spellEnd"/>
      <w:proofErr w:type="gramEnd"/>
      <w:r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proofErr w:type="gramStart"/>
      <w:r w:rsidRPr="00B755C7">
        <w:rPr>
          <w:rFonts w:ascii="Times New Roman" w:hAnsi="Times New Roman" w:cs="Times New Roman"/>
          <w:sz w:val="28"/>
          <w:szCs w:val="28"/>
          <w:lang w:val="en-US"/>
        </w:rPr>
        <w:t>наук</w:t>
      </w:r>
      <w:proofErr w:type="spellEnd"/>
      <w:proofErr w:type="gramEnd"/>
      <w:r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="00D903A5" w:rsidRPr="00B755C7">
        <w:rPr>
          <w:rFonts w:ascii="Times New Roman" w:hAnsi="Times New Roman" w:cs="Times New Roman"/>
          <w:sz w:val="28"/>
          <w:szCs w:val="28"/>
          <w:lang w:val="en-US"/>
        </w:rPr>
        <w:t>доц</w:t>
      </w:r>
      <w:proofErr w:type="spellEnd"/>
      <w:r w:rsidR="00D903A5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., </w:t>
      </w:r>
    </w:p>
    <w:p w:rsidR="00D903A5" w:rsidRPr="00B755C7" w:rsidRDefault="00D903A5" w:rsidP="00DF2C6F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proofErr w:type="gramStart"/>
      <w:r w:rsidRPr="00B755C7">
        <w:rPr>
          <w:rFonts w:ascii="Times New Roman" w:hAnsi="Times New Roman" w:cs="Times New Roman"/>
          <w:sz w:val="28"/>
          <w:szCs w:val="28"/>
          <w:lang w:val="en-US"/>
        </w:rPr>
        <w:t>доцент</w:t>
      </w:r>
      <w:proofErr w:type="spellEnd"/>
      <w:proofErr w:type="gramEnd"/>
      <w:r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F04319" w:rsidRPr="00B755C7">
        <w:rPr>
          <w:rFonts w:ascii="Times New Roman" w:hAnsi="Times New Roman" w:cs="Times New Roman"/>
          <w:sz w:val="28"/>
          <w:szCs w:val="28"/>
          <w:lang w:val="en-US"/>
        </w:rPr>
        <w:t>кафедри</w:t>
      </w:r>
      <w:proofErr w:type="spellEnd"/>
      <w:r w:rsidR="00F04319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F04319" w:rsidRPr="00B755C7">
        <w:rPr>
          <w:rFonts w:ascii="Times New Roman" w:hAnsi="Times New Roman" w:cs="Times New Roman"/>
          <w:sz w:val="28"/>
          <w:szCs w:val="28"/>
          <w:lang w:val="en-US"/>
        </w:rPr>
        <w:t>іноземних</w:t>
      </w:r>
      <w:proofErr w:type="spellEnd"/>
      <w:r w:rsidR="00F04319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F04319" w:rsidRPr="00B755C7">
        <w:rPr>
          <w:rFonts w:ascii="Times New Roman" w:hAnsi="Times New Roman" w:cs="Times New Roman"/>
          <w:sz w:val="28"/>
          <w:szCs w:val="28"/>
          <w:lang w:val="en-US"/>
        </w:rPr>
        <w:t>мов</w:t>
      </w:r>
      <w:proofErr w:type="spellEnd"/>
      <w:r w:rsidR="00F04319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</w:p>
    <w:p w:rsidR="00D903A5" w:rsidRPr="00B755C7" w:rsidRDefault="00D903A5" w:rsidP="00DF2C6F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B755C7">
        <w:rPr>
          <w:rFonts w:ascii="Times New Roman" w:hAnsi="Times New Roman" w:cs="Times New Roman"/>
          <w:sz w:val="28"/>
          <w:szCs w:val="28"/>
          <w:lang w:val="en-US"/>
        </w:rPr>
        <w:t>Хмельницький</w:t>
      </w:r>
      <w:proofErr w:type="spellEnd"/>
      <w:r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755C7">
        <w:rPr>
          <w:rFonts w:ascii="Times New Roman" w:hAnsi="Times New Roman" w:cs="Times New Roman"/>
          <w:sz w:val="28"/>
          <w:szCs w:val="28"/>
          <w:lang w:val="en-US"/>
        </w:rPr>
        <w:t>національний</w:t>
      </w:r>
      <w:proofErr w:type="spellEnd"/>
      <w:r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755C7">
        <w:rPr>
          <w:rFonts w:ascii="Times New Roman" w:hAnsi="Times New Roman" w:cs="Times New Roman"/>
          <w:sz w:val="28"/>
          <w:szCs w:val="28"/>
          <w:lang w:val="en-US"/>
        </w:rPr>
        <w:t>університет</w:t>
      </w:r>
      <w:proofErr w:type="spellEnd"/>
      <w:r w:rsidR="00F04319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</w:p>
    <w:p w:rsidR="00F04319" w:rsidRPr="00B755C7" w:rsidRDefault="00F04319" w:rsidP="00DF2C6F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en-US"/>
        </w:rPr>
      </w:pPr>
      <w:r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м. </w:t>
      </w:r>
      <w:proofErr w:type="spellStart"/>
      <w:r w:rsidR="00D903A5" w:rsidRPr="00B755C7">
        <w:rPr>
          <w:rFonts w:ascii="Times New Roman" w:hAnsi="Times New Roman" w:cs="Times New Roman"/>
          <w:sz w:val="28"/>
          <w:szCs w:val="28"/>
          <w:lang w:val="en-US"/>
        </w:rPr>
        <w:t>Хмельницький</w:t>
      </w:r>
      <w:proofErr w:type="spellEnd"/>
      <w:r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A50B9F" w:rsidRPr="00B755C7" w:rsidRDefault="00A50B9F" w:rsidP="00DF2C6F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en-US"/>
        </w:rPr>
      </w:pPr>
    </w:p>
    <w:p w:rsidR="00A62499" w:rsidRPr="00B755C7" w:rsidRDefault="00A62499" w:rsidP="00DF2C6F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B755C7">
        <w:rPr>
          <w:rFonts w:ascii="Times New Roman" w:hAnsi="Times New Roman" w:cs="Times New Roman"/>
          <w:b/>
          <w:sz w:val="28"/>
          <w:szCs w:val="28"/>
          <w:lang w:val="en-US"/>
        </w:rPr>
        <w:t xml:space="preserve">CREATIVE EDUCATIONAL ENVIRONMENT </w:t>
      </w:r>
      <w:r w:rsidR="00940594" w:rsidRPr="00B755C7">
        <w:rPr>
          <w:rFonts w:ascii="Times New Roman" w:hAnsi="Times New Roman" w:cs="Times New Roman"/>
          <w:b/>
          <w:sz w:val="28"/>
          <w:szCs w:val="28"/>
          <w:lang w:val="en-US"/>
        </w:rPr>
        <w:t xml:space="preserve">CREATION </w:t>
      </w:r>
      <w:r w:rsidRPr="00B755C7">
        <w:rPr>
          <w:rFonts w:ascii="Times New Roman" w:hAnsi="Times New Roman" w:cs="Times New Roman"/>
          <w:b/>
          <w:sz w:val="28"/>
          <w:szCs w:val="28"/>
          <w:lang w:val="en-US"/>
        </w:rPr>
        <w:t xml:space="preserve">AS A PRIORITY </w:t>
      </w:r>
      <w:r w:rsidR="00B81EE1" w:rsidRPr="00B755C7">
        <w:rPr>
          <w:rFonts w:ascii="Times New Roman" w:hAnsi="Times New Roman" w:cs="Times New Roman"/>
          <w:b/>
          <w:sz w:val="28"/>
          <w:szCs w:val="28"/>
          <w:lang w:val="en-US"/>
        </w:rPr>
        <w:t>F</w:t>
      </w:r>
      <w:r w:rsidR="00940594" w:rsidRPr="00B755C7">
        <w:rPr>
          <w:rFonts w:ascii="Times New Roman" w:hAnsi="Times New Roman" w:cs="Times New Roman"/>
          <w:b/>
          <w:sz w:val="28"/>
          <w:szCs w:val="28"/>
          <w:lang w:val="en-US"/>
        </w:rPr>
        <w:t>IELD</w:t>
      </w:r>
      <w:r w:rsidRPr="00B755C7">
        <w:rPr>
          <w:rFonts w:ascii="Times New Roman" w:hAnsi="Times New Roman" w:cs="Times New Roman"/>
          <w:b/>
          <w:sz w:val="28"/>
          <w:szCs w:val="28"/>
          <w:lang w:val="en-US"/>
        </w:rPr>
        <w:t xml:space="preserve"> FOR THE DEVELOPMENT OF HIGHER EDUCATION INSTITUTIONS</w:t>
      </w:r>
    </w:p>
    <w:p w:rsidR="00A50B9F" w:rsidRPr="00B755C7" w:rsidRDefault="00A50B9F" w:rsidP="00DF2C6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A62499" w:rsidRPr="00B755C7" w:rsidRDefault="00A62499" w:rsidP="00DF2C6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The category </w:t>
      </w:r>
      <w:r w:rsidR="00501117" w:rsidRPr="00B755C7">
        <w:rPr>
          <w:rFonts w:ascii="Times New Roman" w:hAnsi="Times New Roman" w:cs="Times New Roman"/>
          <w:sz w:val="28"/>
          <w:szCs w:val="28"/>
          <w:lang w:val="en-US"/>
        </w:rPr>
        <w:t>‘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>environment</w:t>
      </w:r>
      <w:r w:rsidR="00501117" w:rsidRPr="00B755C7">
        <w:rPr>
          <w:rFonts w:ascii="Times New Roman" w:hAnsi="Times New Roman" w:cs="Times New Roman"/>
          <w:sz w:val="28"/>
          <w:szCs w:val="28"/>
          <w:lang w:val="en-US"/>
        </w:rPr>
        <w:t>’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is multifaceted, has</w:t>
      </w:r>
      <w:r w:rsidR="00501117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>philosophical meaning and at the same time reflects specific features in relation to</w:t>
      </w:r>
      <w:r w:rsidR="00501117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each area. From the point of view of sociology, </w:t>
      </w:r>
      <w:r w:rsidR="00501117" w:rsidRPr="00B755C7">
        <w:rPr>
          <w:rFonts w:ascii="Times New Roman" w:hAnsi="Times New Roman" w:cs="Times New Roman"/>
          <w:sz w:val="28"/>
          <w:szCs w:val="28"/>
          <w:lang w:val="en-US"/>
        </w:rPr>
        <w:t>‘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>environment</w:t>
      </w:r>
      <w:r w:rsidR="00501117" w:rsidRPr="00B755C7">
        <w:rPr>
          <w:rFonts w:ascii="Times New Roman" w:hAnsi="Times New Roman" w:cs="Times New Roman"/>
          <w:sz w:val="28"/>
          <w:szCs w:val="28"/>
          <w:lang w:val="en-US"/>
        </w:rPr>
        <w:t>’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is a challenge to civilization</w:t>
      </w:r>
      <w:r w:rsidR="00F6578C" w:rsidRPr="00B755C7">
        <w:rPr>
          <w:rFonts w:ascii="Times New Roman" w:hAnsi="Times New Roman" w:cs="Times New Roman"/>
          <w:sz w:val="28"/>
          <w:szCs w:val="28"/>
          <w:lang w:val="en-US"/>
        </w:rPr>
        <w:t>;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in geography</w:t>
      </w:r>
      <w:r w:rsidR="00501117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>acts as a factor in the socio-economic</w:t>
      </w:r>
      <w:r w:rsidR="00501117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6578C" w:rsidRPr="00B755C7">
        <w:rPr>
          <w:rFonts w:ascii="Times New Roman" w:hAnsi="Times New Roman" w:cs="Times New Roman"/>
          <w:sz w:val="28"/>
          <w:szCs w:val="28"/>
          <w:lang w:val="en-US"/>
        </w:rPr>
        <w:t>development of the territory;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in biology </w:t>
      </w:r>
      <w:r w:rsidR="00501117" w:rsidRPr="00B755C7">
        <w:rPr>
          <w:rFonts w:ascii="Times New Roman" w:hAnsi="Times New Roman" w:cs="Times New Roman"/>
          <w:sz w:val="28"/>
          <w:szCs w:val="28"/>
          <w:lang w:val="en-US"/>
        </w:rPr>
        <w:t>it is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a combination</w:t>
      </w:r>
      <w:r w:rsidR="00501117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6578C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>conditions for th</w:t>
      </w:r>
      <w:r w:rsidR="00F6578C" w:rsidRPr="00B755C7">
        <w:rPr>
          <w:rFonts w:ascii="Times New Roman" w:hAnsi="Times New Roman" w:cs="Times New Roman"/>
          <w:sz w:val="28"/>
          <w:szCs w:val="28"/>
          <w:lang w:val="en-US"/>
        </w:rPr>
        <w:t>e existence of living organisms;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in computer science</w:t>
      </w:r>
      <w:r w:rsidR="00501117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it is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a cond</w:t>
      </w:r>
      <w:r w:rsidR="00F6578C" w:rsidRPr="00B755C7">
        <w:rPr>
          <w:rFonts w:ascii="Times New Roman" w:hAnsi="Times New Roman" w:cs="Times New Roman"/>
          <w:sz w:val="28"/>
          <w:szCs w:val="28"/>
          <w:lang w:val="en-US"/>
        </w:rPr>
        <w:t>ition for the flow of processes;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in</w:t>
      </w:r>
      <w:r w:rsidR="00501117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psychology </w:t>
      </w:r>
      <w:r w:rsidR="00501117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it is 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>a factor in the development of personality.</w:t>
      </w:r>
      <w:r w:rsidR="00501117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Summarizing these concepts, the composition of the </w:t>
      </w:r>
      <w:r w:rsidR="00501117" w:rsidRPr="00B755C7">
        <w:rPr>
          <w:rFonts w:ascii="Times New Roman" w:hAnsi="Times New Roman" w:cs="Times New Roman"/>
          <w:sz w:val="28"/>
          <w:szCs w:val="28"/>
          <w:lang w:val="en-US"/>
        </w:rPr>
        <w:t>‘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>environment</w:t>
      </w:r>
      <w:r w:rsidR="00501117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’ 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>can be considered as a set of physical (natural), natural-anthropogenic and</w:t>
      </w:r>
      <w:r w:rsidR="00501117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>social (sociocultural) factors of human life. Consistency, complexity, multi-level environment endows it with integrative</w:t>
      </w:r>
      <w:r w:rsidR="00B9202E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and emergent properties, </w:t>
      </w:r>
      <w:r w:rsidR="00B9202E" w:rsidRPr="00B755C7">
        <w:rPr>
          <w:rFonts w:ascii="Times New Roman" w:hAnsi="Times New Roman" w:cs="Times New Roman"/>
          <w:sz w:val="28"/>
          <w:szCs w:val="28"/>
          <w:lang w:val="en-US"/>
        </w:rPr>
        <w:t>that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is why</w:t>
      </w:r>
      <w:r w:rsidR="00B9202E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>the environment in which educational systems operate also acts as a source</w:t>
      </w:r>
      <w:r w:rsidR="00B9202E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>(resource), and as a substrate, a factor in the development of the individual, system and process.</w:t>
      </w:r>
    </w:p>
    <w:p w:rsidR="00A62499" w:rsidRPr="00B755C7" w:rsidRDefault="00A62499" w:rsidP="00DF2C6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755C7">
        <w:rPr>
          <w:rFonts w:ascii="Times New Roman" w:hAnsi="Times New Roman" w:cs="Times New Roman"/>
          <w:sz w:val="28"/>
          <w:szCs w:val="28"/>
          <w:lang w:val="en-US"/>
        </w:rPr>
        <w:t>It is important to consider the educational environment as part of the socio-cultural space,</w:t>
      </w:r>
      <w:r w:rsidR="008118D0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>zone of interaction of educational systems, their</w:t>
      </w:r>
      <w:r w:rsidR="008118D0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>elements, educational material and subjects of educational processes. It has several levels</w:t>
      </w:r>
      <w:r w:rsidR="008118D0" w:rsidRPr="00B755C7">
        <w:rPr>
          <w:rFonts w:ascii="Times New Roman" w:hAnsi="Times New Roman" w:cs="Times New Roman"/>
          <w:sz w:val="28"/>
          <w:szCs w:val="28"/>
          <w:lang w:val="en-US"/>
        </w:rPr>
        <w:t>: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from federal, regional to the environment of a particular educational institution and study group</w:t>
      </w:r>
      <w:r w:rsidR="004D467B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[</w:t>
      </w:r>
      <w:r w:rsidR="004D5FD5" w:rsidRPr="00B755C7">
        <w:rPr>
          <w:rFonts w:ascii="Times New Roman" w:hAnsi="Times New Roman" w:cs="Times New Roman"/>
          <w:sz w:val="28"/>
          <w:szCs w:val="28"/>
          <w:lang w:val="en-US"/>
        </w:rPr>
        <w:t>3</w:t>
      </w:r>
      <w:r w:rsidR="00B755C7">
        <w:rPr>
          <w:rFonts w:ascii="Times New Roman" w:hAnsi="Times New Roman" w:cs="Times New Roman"/>
          <w:sz w:val="28"/>
          <w:szCs w:val="28"/>
          <w:lang w:val="en-US"/>
        </w:rPr>
        <w:t>, </w:t>
      </w:r>
      <w:r w:rsidR="000B34B2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p. </w:t>
      </w:r>
      <w:r w:rsidR="000B34B2" w:rsidRPr="00B755C7">
        <w:rPr>
          <w:rFonts w:ascii="Times New Roman" w:hAnsi="Times New Roman" w:cs="Times New Roman"/>
          <w:sz w:val="28"/>
          <w:szCs w:val="28"/>
          <w:lang w:val="en-US"/>
        </w:rPr>
        <w:t>605–619</w:t>
      </w:r>
      <w:r w:rsidR="004D467B" w:rsidRPr="00B755C7">
        <w:rPr>
          <w:rFonts w:ascii="Times New Roman" w:hAnsi="Times New Roman" w:cs="Times New Roman"/>
          <w:sz w:val="28"/>
          <w:szCs w:val="28"/>
          <w:lang w:val="en-US"/>
        </w:rPr>
        <w:t>]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A62499" w:rsidRPr="00B755C7" w:rsidRDefault="00A62499" w:rsidP="00DF2C6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755C7">
        <w:rPr>
          <w:rFonts w:ascii="Times New Roman" w:hAnsi="Times New Roman" w:cs="Times New Roman"/>
          <w:sz w:val="28"/>
          <w:szCs w:val="28"/>
          <w:lang w:val="en-US"/>
        </w:rPr>
        <w:t>Activities of cultural, industrial,</w:t>
      </w:r>
      <w:r w:rsidR="008118D0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social and educational organizations, </w:t>
      </w:r>
      <w:r w:rsidR="008118D0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media and 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Internet </w:t>
      </w:r>
      <w:r w:rsidR="008118D0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resources 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>together with the natural components of the region have a powerful educational</w:t>
      </w:r>
      <w:r w:rsidR="008118D0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potential. They allow not only to carry out educational practice 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lastRenderedPageBreak/>
        <w:t>in modern</w:t>
      </w:r>
      <w:r w:rsidR="008118D0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>conditions, take into account individual needs learners, to link learning with everyday life, but also to form a holistic</w:t>
      </w:r>
      <w:r w:rsidR="008118D0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>idea of the world.</w:t>
      </w:r>
    </w:p>
    <w:p w:rsidR="00A62499" w:rsidRPr="00B755C7" w:rsidRDefault="00A62499" w:rsidP="00DF2C6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The current </w:t>
      </w:r>
      <w:r w:rsidR="00F3547C" w:rsidRPr="00B755C7">
        <w:rPr>
          <w:rFonts w:ascii="Times New Roman" w:hAnsi="Times New Roman" w:cs="Times New Roman"/>
          <w:sz w:val="28"/>
          <w:szCs w:val="28"/>
          <w:lang w:val="en-US"/>
        </w:rPr>
        <w:t>‘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>smart economy</w:t>
      </w:r>
      <w:r w:rsidR="00F3547C" w:rsidRPr="00B755C7">
        <w:rPr>
          <w:rFonts w:ascii="Times New Roman" w:hAnsi="Times New Roman" w:cs="Times New Roman"/>
          <w:sz w:val="28"/>
          <w:szCs w:val="28"/>
          <w:lang w:val="en-US"/>
        </w:rPr>
        <w:t>’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is based on information and knowledge. As a result, knowledge and</w:t>
      </w:r>
      <w:r w:rsidR="00DC3684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>creative potential of employees is a priority factor in improving efficiency</w:t>
      </w:r>
      <w:r w:rsidR="00DC3684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>economic system, the condition of achievement</w:t>
      </w:r>
      <w:r w:rsidR="00DC3684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>scientific, technological and economic progress.</w:t>
      </w:r>
      <w:r w:rsidR="00DC3684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>The role of educational organizations is growing</w:t>
      </w:r>
      <w:r w:rsidR="00DC3684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>mechanism of innovative development as a country</w:t>
      </w:r>
      <w:r w:rsidR="00DC3684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in general, and its cities and regions, and modernized </w:t>
      </w:r>
      <w:r w:rsidR="004D5FD5" w:rsidRPr="00B755C7">
        <w:rPr>
          <w:rFonts w:ascii="Times New Roman" w:hAnsi="Times New Roman" w:cs="Times New Roman"/>
          <w:sz w:val="28"/>
          <w:szCs w:val="28"/>
          <w:lang w:val="en-US"/>
        </w:rPr>
        <w:t>higher education</w:t>
      </w:r>
      <w:r w:rsidR="004D5FD5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>in the right direction, which will provide training for highly intelligent personnel and the creation of creative</w:t>
      </w:r>
      <w:r w:rsidR="00DC3684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>educational environment</w:t>
      </w:r>
      <w:r w:rsidR="004D5FD5" w:rsidRPr="00B755C7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A62499" w:rsidRPr="00B755C7" w:rsidRDefault="00A62499" w:rsidP="00DF2C6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755C7">
        <w:rPr>
          <w:rFonts w:ascii="Times New Roman" w:hAnsi="Times New Roman" w:cs="Times New Roman"/>
          <w:sz w:val="28"/>
          <w:szCs w:val="28"/>
          <w:lang w:val="en-US"/>
        </w:rPr>
        <w:t>Currently, the student is only an o</w:t>
      </w:r>
      <w:r w:rsidR="004D5FD5" w:rsidRPr="00B755C7">
        <w:rPr>
          <w:rFonts w:ascii="Times New Roman" w:hAnsi="Times New Roman" w:cs="Times New Roman"/>
          <w:sz w:val="28"/>
          <w:szCs w:val="28"/>
          <w:lang w:val="en-US"/>
        </w:rPr>
        <w:t>bject of the educational system. H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1C481E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/ she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755C7" w:rsidRPr="00B755C7">
        <w:rPr>
          <w:rFonts w:ascii="Times New Roman" w:hAnsi="Times New Roman" w:cs="Times New Roman"/>
          <w:sz w:val="28"/>
          <w:szCs w:val="28"/>
          <w:lang w:val="en-US"/>
        </w:rPr>
        <w:t>seem</w:t>
      </w:r>
      <w:r w:rsidR="00B755C7">
        <w:rPr>
          <w:rFonts w:ascii="Times New Roman" w:hAnsi="Times New Roman" w:cs="Times New Roman"/>
          <w:sz w:val="28"/>
          <w:szCs w:val="28"/>
          <w:lang w:val="en-US"/>
        </w:rPr>
        <w:t>s</w:t>
      </w:r>
      <w:bookmarkStart w:id="0" w:name="_GoBack"/>
      <w:bookmarkEnd w:id="0"/>
      <w:r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to be </w:t>
      </w:r>
      <w:r w:rsidR="001C481E" w:rsidRPr="00B755C7">
        <w:rPr>
          <w:rFonts w:ascii="Times New Roman" w:hAnsi="Times New Roman" w:cs="Times New Roman"/>
          <w:sz w:val="28"/>
          <w:szCs w:val="28"/>
          <w:lang w:val="en-US"/>
        </w:rPr>
        <w:t>‘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>exposed</w:t>
      </w:r>
      <w:r w:rsidR="001C481E" w:rsidRPr="00B755C7">
        <w:rPr>
          <w:rFonts w:ascii="Times New Roman" w:hAnsi="Times New Roman" w:cs="Times New Roman"/>
          <w:sz w:val="28"/>
          <w:szCs w:val="28"/>
          <w:lang w:val="en-US"/>
        </w:rPr>
        <w:t>’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to the learning process</w:t>
      </w:r>
      <w:r w:rsidR="00E8768C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>Creative educational environment</w:t>
      </w:r>
      <w:r w:rsidR="001C481E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institutions should gradually transfer the student from the object to the subject of </w:t>
      </w:r>
      <w:r w:rsidR="004D5FD5" w:rsidRPr="00B755C7">
        <w:rPr>
          <w:rFonts w:ascii="Times New Roman" w:hAnsi="Times New Roman" w:cs="Times New Roman"/>
          <w:sz w:val="28"/>
          <w:szCs w:val="28"/>
          <w:lang w:val="en-US"/>
        </w:rPr>
        <w:t>educational process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through development</w:t>
      </w:r>
      <w:r w:rsidR="001C481E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of 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his </w:t>
      </w:r>
      <w:r w:rsidR="001C481E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/ her 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>motivation for self-education, increase</w:t>
      </w:r>
      <w:r w:rsidR="001C481E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>in training courses the number of independent</w:t>
      </w:r>
      <w:r w:rsidR="001C481E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work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and improving </w:t>
      </w:r>
      <w:r w:rsidR="004D5FD5" w:rsidRPr="00B755C7">
        <w:rPr>
          <w:rFonts w:ascii="Times New Roman" w:hAnsi="Times New Roman" w:cs="Times New Roman"/>
          <w:sz w:val="28"/>
          <w:szCs w:val="28"/>
          <w:lang w:val="en-US"/>
        </w:rPr>
        <w:t>its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quality, use</w:t>
      </w:r>
      <w:r w:rsidR="001C481E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>information and communication and other intensive educational technologies and systems</w:t>
      </w:r>
      <w:r w:rsidR="001C481E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to provide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his</w:t>
      </w:r>
      <w:r w:rsidR="001C481E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/ her 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>participation in the forma</w:t>
      </w:r>
      <w:r w:rsidR="00E8768C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tion of the learning trajectory </w:t>
      </w:r>
      <w:r w:rsidR="00BD77A4" w:rsidRPr="00B755C7">
        <w:rPr>
          <w:rFonts w:ascii="Times New Roman" w:hAnsi="Times New Roman" w:cs="Times New Roman"/>
          <w:sz w:val="28"/>
          <w:szCs w:val="28"/>
          <w:lang w:val="en-US"/>
        </w:rPr>
        <w:t>[1</w:t>
      </w:r>
      <w:r w:rsidR="000B34B2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, p. </w:t>
      </w:r>
      <w:r w:rsidR="000B34B2" w:rsidRPr="00B755C7">
        <w:rPr>
          <w:rFonts w:ascii="Times New Roman" w:hAnsi="Times New Roman" w:cs="Times New Roman"/>
          <w:sz w:val="28"/>
          <w:szCs w:val="28"/>
          <w:lang w:val="en-US"/>
        </w:rPr>
        <w:t>413–422</w:t>
      </w:r>
      <w:r w:rsidR="00E8768C" w:rsidRPr="00B755C7">
        <w:rPr>
          <w:rFonts w:ascii="Times New Roman" w:hAnsi="Times New Roman" w:cs="Times New Roman"/>
          <w:sz w:val="28"/>
          <w:szCs w:val="28"/>
          <w:lang w:val="en-US"/>
        </w:rPr>
        <w:t>].</w:t>
      </w:r>
    </w:p>
    <w:p w:rsidR="00A62499" w:rsidRPr="00B755C7" w:rsidRDefault="00A62499" w:rsidP="00DF2C6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755C7">
        <w:rPr>
          <w:rFonts w:ascii="Times New Roman" w:hAnsi="Times New Roman" w:cs="Times New Roman"/>
          <w:sz w:val="28"/>
          <w:szCs w:val="28"/>
          <w:lang w:val="en-US"/>
        </w:rPr>
        <w:t>It is important to quickly move from</w:t>
      </w:r>
      <w:r w:rsidR="001C481E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information-subject to creative professional education, which as a result will allow </w:t>
      </w:r>
      <w:r w:rsidR="00BD77A4" w:rsidRPr="00B755C7">
        <w:rPr>
          <w:rFonts w:ascii="Times New Roman" w:hAnsi="Times New Roman" w:cs="Times New Roman"/>
          <w:sz w:val="28"/>
          <w:szCs w:val="28"/>
          <w:lang w:val="en-US"/>
        </w:rPr>
        <w:t>graduating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a specialist sufficiently prepared for intellectual activity in various fields. At the same time, of course, the requirements </w:t>
      </w:r>
      <w:r w:rsidR="00BD77A4" w:rsidRPr="00B755C7">
        <w:rPr>
          <w:rFonts w:ascii="Times New Roman" w:hAnsi="Times New Roman" w:cs="Times New Roman"/>
          <w:sz w:val="28"/>
          <w:szCs w:val="28"/>
          <w:lang w:val="en-US"/>
        </w:rPr>
        <w:t>to</w:t>
      </w:r>
      <w:r w:rsidR="001C481E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the system of education </w:t>
      </w:r>
      <w:r w:rsidR="00BD77A4" w:rsidRPr="00B755C7">
        <w:rPr>
          <w:rFonts w:ascii="Times New Roman" w:hAnsi="Times New Roman" w:cs="Times New Roman"/>
          <w:sz w:val="28"/>
          <w:szCs w:val="28"/>
          <w:lang w:val="en-US"/>
        </w:rPr>
        <w:t>and the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formation of graduates</w:t>
      </w:r>
      <w:r w:rsidR="001C481E" w:rsidRPr="00B755C7">
        <w:rPr>
          <w:rFonts w:ascii="Times New Roman" w:hAnsi="Times New Roman" w:cs="Times New Roman"/>
          <w:sz w:val="28"/>
          <w:szCs w:val="28"/>
          <w:lang w:val="en-US"/>
        </w:rPr>
        <w:t>’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professional orientation</w:t>
      </w:r>
      <w:r w:rsidR="00BD77A4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remain. </w:t>
      </w:r>
      <w:proofErr w:type="gramStart"/>
      <w:r w:rsidR="00BD77A4" w:rsidRPr="00B755C7">
        <w:rPr>
          <w:rFonts w:ascii="Times New Roman" w:hAnsi="Times New Roman" w:cs="Times New Roman"/>
          <w:sz w:val="28"/>
          <w:szCs w:val="28"/>
          <w:lang w:val="en-US"/>
        </w:rPr>
        <w:t>Th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>e required level of skill and responsibility,</w:t>
      </w:r>
      <w:r w:rsidR="001C481E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>development of interest in the profession, conscious and</w:t>
      </w:r>
      <w:r w:rsidR="001C481E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>creative attitude to it, understanding of its meaning and significance, which is necessary for any competitive and professionally mobile specialist.</w:t>
      </w:r>
      <w:proofErr w:type="gramEnd"/>
    </w:p>
    <w:p w:rsidR="00A62499" w:rsidRPr="00B755C7" w:rsidRDefault="00A62499" w:rsidP="00DF2C6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755C7">
        <w:rPr>
          <w:rFonts w:ascii="Times New Roman" w:hAnsi="Times New Roman" w:cs="Times New Roman"/>
          <w:sz w:val="28"/>
          <w:szCs w:val="28"/>
          <w:lang w:val="en-US"/>
        </w:rPr>
        <w:t>The content of educational program</w:t>
      </w:r>
      <w:r w:rsidR="00FE3A46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s of educational institutions 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in addition to </w:t>
      </w:r>
      <w:r w:rsidR="00FE3A46" w:rsidRPr="00B755C7">
        <w:rPr>
          <w:rFonts w:ascii="Times New Roman" w:hAnsi="Times New Roman" w:cs="Times New Roman"/>
          <w:sz w:val="28"/>
          <w:szCs w:val="28"/>
          <w:lang w:val="en-US"/>
        </w:rPr>
        <w:t>the fact that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they are obliged to</w:t>
      </w:r>
      <w:r w:rsidR="001C481E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>create a part of the creative educational environment should lead to the solution of the actualizing problems of professional adaptation of the graduate at the beginning</w:t>
      </w:r>
      <w:r w:rsidR="001C481E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of 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>his</w:t>
      </w:r>
      <w:r w:rsidR="001C481E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/ her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employment.</w:t>
      </w:r>
    </w:p>
    <w:p w:rsidR="00A62499" w:rsidRPr="00B755C7" w:rsidRDefault="00A62499" w:rsidP="00DF2C6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755C7">
        <w:rPr>
          <w:rFonts w:ascii="Times New Roman" w:hAnsi="Times New Roman" w:cs="Times New Roman"/>
          <w:sz w:val="28"/>
          <w:szCs w:val="28"/>
          <w:lang w:val="en-US"/>
        </w:rPr>
        <w:lastRenderedPageBreak/>
        <w:t>When creating a creative educational</w:t>
      </w:r>
      <w:r w:rsidR="001C481E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>environment, a number of principles must be taken into account</w:t>
      </w:r>
      <w:r w:rsidR="00E8768C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[</w:t>
      </w:r>
      <w:r w:rsidR="000B34B2" w:rsidRPr="00B755C7">
        <w:rPr>
          <w:rFonts w:ascii="Times New Roman" w:hAnsi="Times New Roman" w:cs="Times New Roman"/>
          <w:sz w:val="28"/>
          <w:szCs w:val="28"/>
          <w:lang w:val="en-US"/>
        </w:rPr>
        <w:t>2</w:t>
      </w:r>
      <w:r w:rsidR="00E8768C" w:rsidRPr="00B755C7">
        <w:rPr>
          <w:rFonts w:ascii="Times New Roman" w:hAnsi="Times New Roman" w:cs="Times New Roman"/>
          <w:sz w:val="28"/>
          <w:szCs w:val="28"/>
          <w:lang w:val="en-US"/>
        </w:rPr>
        <w:t>]:</w:t>
      </w:r>
    </w:p>
    <w:p w:rsidR="00A62499" w:rsidRPr="00B755C7" w:rsidRDefault="00A62499" w:rsidP="00DF2C6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755C7">
        <w:rPr>
          <w:rFonts w:ascii="Times New Roman" w:hAnsi="Times New Roman" w:cs="Times New Roman"/>
          <w:sz w:val="28"/>
          <w:szCs w:val="28"/>
          <w:lang w:val="en-US"/>
        </w:rPr>
        <w:t>- focus on motivational</w:t>
      </w:r>
      <w:r w:rsidR="001C481E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>ensuring the process of learning and self-learning;</w:t>
      </w:r>
    </w:p>
    <w:p w:rsidR="00A62499" w:rsidRPr="00B755C7" w:rsidRDefault="00A62499" w:rsidP="00DF2C6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- </w:t>
      </w:r>
      <w:proofErr w:type="gramStart"/>
      <w:r w:rsidRPr="00B755C7">
        <w:rPr>
          <w:rFonts w:ascii="Times New Roman" w:hAnsi="Times New Roman" w:cs="Times New Roman"/>
          <w:sz w:val="28"/>
          <w:szCs w:val="28"/>
          <w:lang w:val="en-US"/>
        </w:rPr>
        <w:t>reliance</w:t>
      </w:r>
      <w:proofErr w:type="gramEnd"/>
      <w:r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on the processes of self-development and individualization of training;</w:t>
      </w:r>
    </w:p>
    <w:p w:rsidR="00A62499" w:rsidRPr="00B755C7" w:rsidRDefault="00A62499" w:rsidP="00DF2C6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- </w:t>
      </w:r>
      <w:proofErr w:type="gramStart"/>
      <w:r w:rsidRPr="00B755C7">
        <w:rPr>
          <w:rFonts w:ascii="Times New Roman" w:hAnsi="Times New Roman" w:cs="Times New Roman"/>
          <w:sz w:val="28"/>
          <w:szCs w:val="28"/>
          <w:lang w:val="en-US"/>
        </w:rPr>
        <w:t>gradual</w:t>
      </w:r>
      <w:proofErr w:type="gramEnd"/>
      <w:r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expansion of the sphere of independence of students and a decrease in the share of pedagogical guidance for them;</w:t>
      </w:r>
    </w:p>
    <w:p w:rsidR="00A62499" w:rsidRPr="00B755C7" w:rsidRDefault="00A62499" w:rsidP="00DF2C6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755C7">
        <w:rPr>
          <w:rFonts w:ascii="Times New Roman" w:hAnsi="Times New Roman" w:cs="Times New Roman"/>
          <w:sz w:val="28"/>
          <w:szCs w:val="28"/>
          <w:lang w:val="en-US"/>
        </w:rPr>
        <w:t>- ensuring that the student accepts a certain role in the educational process; training in rational ways of learning activities and</w:t>
      </w:r>
      <w:r w:rsidR="001C481E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>independent acquisition of knowledge;</w:t>
      </w:r>
    </w:p>
    <w:p w:rsidR="00A62499" w:rsidRPr="00B755C7" w:rsidRDefault="00A62499" w:rsidP="00DF2C6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- </w:t>
      </w:r>
      <w:proofErr w:type="gramStart"/>
      <w:r w:rsidRPr="00B755C7">
        <w:rPr>
          <w:rFonts w:ascii="Times New Roman" w:hAnsi="Times New Roman" w:cs="Times New Roman"/>
          <w:sz w:val="28"/>
          <w:szCs w:val="28"/>
          <w:lang w:val="en-US"/>
        </w:rPr>
        <w:t>initiating</w:t>
      </w:r>
      <w:proofErr w:type="gramEnd"/>
      <w:r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the student to analyze and</w:t>
      </w:r>
      <w:r w:rsidR="001C481E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>compar</w:t>
      </w:r>
      <w:r w:rsidR="001C481E" w:rsidRPr="00B755C7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their own results and achievements - reflection;</w:t>
      </w:r>
    </w:p>
    <w:p w:rsidR="00A62499" w:rsidRPr="00B755C7" w:rsidRDefault="00A62499" w:rsidP="00DF2C6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proofErr w:type="gramStart"/>
      <w:r w:rsidRPr="00B755C7">
        <w:rPr>
          <w:rFonts w:ascii="Times New Roman" w:hAnsi="Times New Roman" w:cs="Times New Roman"/>
          <w:sz w:val="28"/>
          <w:szCs w:val="28"/>
          <w:lang w:val="en-US"/>
        </w:rPr>
        <w:t>leading</w:t>
      </w:r>
      <w:proofErr w:type="gramEnd"/>
      <w:r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orientation towards creativity in learning</w:t>
      </w:r>
      <w:r w:rsidR="001C481E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>and knowledge;</w:t>
      </w:r>
    </w:p>
    <w:p w:rsidR="00A62499" w:rsidRPr="00B755C7" w:rsidRDefault="00A62499" w:rsidP="00DF2C6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- </w:t>
      </w:r>
      <w:proofErr w:type="gramStart"/>
      <w:r w:rsidRPr="00B755C7">
        <w:rPr>
          <w:rFonts w:ascii="Times New Roman" w:hAnsi="Times New Roman" w:cs="Times New Roman"/>
          <w:sz w:val="28"/>
          <w:szCs w:val="28"/>
          <w:lang w:val="en-US"/>
        </w:rPr>
        <w:t>activation</w:t>
      </w:r>
      <w:proofErr w:type="gramEnd"/>
      <w:r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of joint activities of students;</w:t>
      </w:r>
    </w:p>
    <w:p w:rsidR="00A62499" w:rsidRPr="00B755C7" w:rsidRDefault="00A62499" w:rsidP="00DF2C6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- </w:t>
      </w:r>
      <w:proofErr w:type="gramStart"/>
      <w:r w:rsidRPr="00B755C7">
        <w:rPr>
          <w:rFonts w:ascii="Times New Roman" w:hAnsi="Times New Roman" w:cs="Times New Roman"/>
          <w:sz w:val="28"/>
          <w:szCs w:val="28"/>
          <w:lang w:val="en-US"/>
        </w:rPr>
        <w:t>orientation</w:t>
      </w:r>
      <w:proofErr w:type="gramEnd"/>
      <w:r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towards achieving specific educational goals and mastering specific actions</w:t>
      </w:r>
      <w:r w:rsidR="00E8768C" w:rsidRPr="00B755C7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854C0E" w:rsidRPr="00B755C7" w:rsidRDefault="00854C0E" w:rsidP="00854C0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755C7">
        <w:rPr>
          <w:rFonts w:ascii="Times New Roman" w:hAnsi="Times New Roman" w:cs="Times New Roman"/>
          <w:sz w:val="28"/>
          <w:szCs w:val="28"/>
          <w:lang w:val="en-US"/>
        </w:rPr>
        <w:t>In general, the creative educational environment is based on creative education, focused on the development of human creativity and the consolidation in his / her professional consciousness of the attitude to search for innovation, analysis of problems and options, motivating independent thinkin</w:t>
      </w:r>
      <w:r w:rsidR="00B755C7" w:rsidRPr="00B755C7">
        <w:rPr>
          <w:rFonts w:ascii="Times New Roman" w:hAnsi="Times New Roman" w:cs="Times New Roman"/>
          <w:sz w:val="28"/>
          <w:szCs w:val="28"/>
          <w:lang w:val="en-US"/>
        </w:rPr>
        <w:t>g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>, reality, self-knowledge of one’s own individuality, transformation of knowledge into the potential of th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>inking and self-development.</w:t>
      </w:r>
    </w:p>
    <w:p w:rsidR="0092727C" w:rsidRPr="00B755C7" w:rsidRDefault="0092727C" w:rsidP="0092727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highlight w:val="yellow"/>
          <w:lang w:val="en-US"/>
        </w:rPr>
      </w:pPr>
    </w:p>
    <w:p w:rsidR="00F04319" w:rsidRPr="00B755C7" w:rsidRDefault="00A62499" w:rsidP="0092727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B755C7">
        <w:rPr>
          <w:rFonts w:ascii="Times New Roman" w:hAnsi="Times New Roman" w:cs="Times New Roman"/>
          <w:b/>
          <w:sz w:val="28"/>
          <w:szCs w:val="28"/>
          <w:lang w:val="en-US"/>
        </w:rPr>
        <w:t>References</w:t>
      </w:r>
      <w:r w:rsidR="00F04319" w:rsidRPr="00B755C7">
        <w:rPr>
          <w:rFonts w:ascii="Times New Roman" w:hAnsi="Times New Roman" w:cs="Times New Roman"/>
          <w:b/>
          <w:sz w:val="28"/>
          <w:szCs w:val="28"/>
          <w:lang w:val="en-US"/>
        </w:rPr>
        <w:t>:</w:t>
      </w:r>
    </w:p>
    <w:p w:rsidR="0064107B" w:rsidRPr="00B755C7" w:rsidRDefault="0064107B" w:rsidP="0064107B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755C7">
        <w:rPr>
          <w:rFonts w:ascii="Times New Roman" w:hAnsi="Times New Roman" w:cs="Times New Roman"/>
          <w:sz w:val="28"/>
          <w:szCs w:val="28"/>
          <w:lang w:val="en-US"/>
        </w:rPr>
        <w:t>Bore A. Bottom-up for creativity in science? A collaborative model for curriculum and professional development. Jo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urnal of Education for Teaching. 2006. № 32(4). </w:t>
      </w:r>
      <w:proofErr w:type="gramStart"/>
      <w:r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Р. 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>413</w:t>
      </w:r>
      <w:proofErr w:type="gramEnd"/>
      <w:r w:rsidRPr="00B755C7">
        <w:rPr>
          <w:rFonts w:ascii="Times New Roman" w:hAnsi="Times New Roman" w:cs="Times New Roman"/>
          <w:sz w:val="28"/>
          <w:szCs w:val="28"/>
          <w:lang w:val="en-US"/>
        </w:rPr>
        <w:t>–422.</w:t>
      </w:r>
    </w:p>
    <w:p w:rsidR="00A07A0B" w:rsidRPr="00B755C7" w:rsidRDefault="005C35C2" w:rsidP="0064107B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Dan Davies. </w:t>
      </w:r>
      <w:r w:rsidR="00A07A0B" w:rsidRPr="00B755C7">
        <w:rPr>
          <w:rFonts w:ascii="Times New Roman" w:hAnsi="Times New Roman" w:cs="Times New Roman"/>
          <w:sz w:val="28"/>
          <w:szCs w:val="28"/>
          <w:lang w:val="en-US"/>
        </w:rPr>
        <w:t>Creative lea</w:t>
      </w:r>
      <w:r w:rsidR="00284E55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rning environments in education - </w:t>
      </w:r>
      <w:r w:rsidR="00A07A0B" w:rsidRPr="00B755C7">
        <w:rPr>
          <w:rFonts w:ascii="Times New Roman" w:hAnsi="Times New Roman" w:cs="Times New Roman"/>
          <w:sz w:val="28"/>
          <w:szCs w:val="28"/>
          <w:lang w:val="en-US"/>
        </w:rPr>
        <w:t>A systematic</w:t>
      </w:r>
      <w:r w:rsidR="00A07A0B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07A0B" w:rsidRPr="00B755C7">
        <w:rPr>
          <w:rFonts w:ascii="Times New Roman" w:hAnsi="Times New Roman" w:cs="Times New Roman"/>
          <w:sz w:val="28"/>
          <w:szCs w:val="28"/>
          <w:lang w:val="en-US"/>
        </w:rPr>
        <w:t>literature review</w:t>
      </w:r>
      <w:r w:rsidR="00A07A0B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07A0B" w:rsidRPr="00B755C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[Electronic resource] Access mode:</w:t>
      </w:r>
      <w:r w:rsidR="00A07A0B" w:rsidRPr="00B755C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hyperlink r:id="rId6" w:history="1">
        <w:r w:rsidR="00A07A0B" w:rsidRPr="00B755C7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en-US"/>
          </w:rPr>
          <w:t>https://reader.elsevier.com/reader/sd/pii/S187118711200051X?token=81C00A1174D</w:t>
        </w:r>
        <w:r w:rsidR="00A07A0B" w:rsidRPr="00B755C7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en-US"/>
          </w:rPr>
          <w:lastRenderedPageBreak/>
          <w:t>2134ED2038D8F6243D5DFCE4DC75754ED008BEB266A2BCD85F7EC587CBD39DD06D7A183B51B2AFF95D37E&amp;originRegion=eu-west-1&amp;originCreation=20220127072435</w:t>
        </w:r>
      </w:hyperlink>
      <w:r w:rsidR="00A07A0B"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07A0B" w:rsidRPr="00B755C7">
        <w:rPr>
          <w:rFonts w:ascii="Times New Roman" w:hAnsi="Times New Roman" w:cs="Times New Roman"/>
          <w:sz w:val="28"/>
          <w:szCs w:val="28"/>
          <w:lang w:val="en-US"/>
        </w:rPr>
        <w:t>(</w:t>
      </w:r>
      <w:r w:rsidR="00A07A0B" w:rsidRPr="00B755C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Date of application</w:t>
      </w:r>
      <w:r w:rsidR="00A07A0B" w:rsidRPr="00B755C7">
        <w:rPr>
          <w:rFonts w:ascii="Times New Roman" w:hAnsi="Times New Roman" w:cs="Times New Roman"/>
          <w:sz w:val="28"/>
          <w:szCs w:val="28"/>
          <w:lang w:val="en-US"/>
        </w:rPr>
        <w:t>: 23</w:t>
      </w:r>
      <w:r w:rsidR="00A07A0B" w:rsidRPr="00B755C7">
        <w:rPr>
          <w:rFonts w:ascii="Times New Roman" w:hAnsi="Times New Roman" w:cs="Times New Roman"/>
          <w:sz w:val="28"/>
          <w:szCs w:val="28"/>
          <w:lang w:val="en-US"/>
        </w:rPr>
        <w:t>.01.22).</w:t>
      </w:r>
    </w:p>
    <w:p w:rsidR="005C35C2" w:rsidRPr="00B755C7" w:rsidRDefault="005C35C2" w:rsidP="0064107B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755C7">
        <w:rPr>
          <w:rFonts w:ascii="Times New Roman" w:hAnsi="Times New Roman" w:cs="Times New Roman"/>
          <w:sz w:val="28"/>
          <w:szCs w:val="28"/>
          <w:lang w:val="en-US"/>
        </w:rPr>
        <w:t>Hall C., Thomson P., &amp; Russell L. (2007). Teaching like an artist: The pedagogic identities and practices of artists in schools. British Journal of Sociology of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Education. 2007</w:t>
      </w:r>
      <w:r w:rsidR="0064107B" w:rsidRPr="00B755C7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№ 28(5). </w:t>
      </w:r>
      <w:proofErr w:type="gramStart"/>
      <w:r w:rsidRPr="00B755C7">
        <w:rPr>
          <w:rFonts w:ascii="Times New Roman" w:hAnsi="Times New Roman" w:cs="Times New Roman"/>
          <w:sz w:val="28"/>
          <w:szCs w:val="28"/>
          <w:lang w:val="en-US"/>
        </w:rPr>
        <w:t>Р.</w:t>
      </w:r>
      <w:r w:rsidRPr="00B755C7">
        <w:rPr>
          <w:rFonts w:ascii="Times New Roman" w:hAnsi="Times New Roman" w:cs="Times New Roman"/>
          <w:sz w:val="28"/>
          <w:szCs w:val="28"/>
          <w:lang w:val="en-US"/>
        </w:rPr>
        <w:t xml:space="preserve"> 605</w:t>
      </w:r>
      <w:proofErr w:type="gramEnd"/>
      <w:r w:rsidRPr="00B755C7">
        <w:rPr>
          <w:rFonts w:ascii="Times New Roman" w:hAnsi="Times New Roman" w:cs="Times New Roman"/>
          <w:sz w:val="28"/>
          <w:szCs w:val="28"/>
          <w:lang w:val="en-US"/>
        </w:rPr>
        <w:t>–619.</w:t>
      </w:r>
    </w:p>
    <w:sectPr w:rsidR="005C35C2" w:rsidRPr="00B755C7" w:rsidSect="00DF2C6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CFF6D39"/>
    <w:multiLevelType w:val="hybridMultilevel"/>
    <w:tmpl w:val="A59E4D74"/>
    <w:lvl w:ilvl="0" w:tplc="3A44BCF6">
      <w:start w:val="1"/>
      <w:numFmt w:val="decimal"/>
      <w:lvlText w:val="%1."/>
      <w:lvlJc w:val="left"/>
      <w:pPr>
        <w:ind w:left="1744" w:hanging="10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ctiveWritingStyle w:appName="MSWord" w:lang="en-US" w:vendorID="64" w:dllVersion="131078" w:nlCheck="1" w:checkStyle="1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F04319"/>
    <w:rsid w:val="000B34B2"/>
    <w:rsid w:val="001C481E"/>
    <w:rsid w:val="001C5CAD"/>
    <w:rsid w:val="00284E55"/>
    <w:rsid w:val="00496A22"/>
    <w:rsid w:val="004D467B"/>
    <w:rsid w:val="004D5FD5"/>
    <w:rsid w:val="00501117"/>
    <w:rsid w:val="005C35C2"/>
    <w:rsid w:val="0064107B"/>
    <w:rsid w:val="006C4B0B"/>
    <w:rsid w:val="008118D0"/>
    <w:rsid w:val="00813DDC"/>
    <w:rsid w:val="00854C0E"/>
    <w:rsid w:val="0092727C"/>
    <w:rsid w:val="00940594"/>
    <w:rsid w:val="00A07A0B"/>
    <w:rsid w:val="00A50B9F"/>
    <w:rsid w:val="00A543CA"/>
    <w:rsid w:val="00A62499"/>
    <w:rsid w:val="00B54C6E"/>
    <w:rsid w:val="00B755C7"/>
    <w:rsid w:val="00B81EE1"/>
    <w:rsid w:val="00B9202E"/>
    <w:rsid w:val="00BD77A4"/>
    <w:rsid w:val="00D903A5"/>
    <w:rsid w:val="00DC3684"/>
    <w:rsid w:val="00DF2C6F"/>
    <w:rsid w:val="00E8768C"/>
    <w:rsid w:val="00F04319"/>
    <w:rsid w:val="00F3547C"/>
    <w:rsid w:val="00F6578C"/>
    <w:rsid w:val="00FE3A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3DD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07A0B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A07A0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reader.elsevier.com/reader/sd/pii/S187118711200051X?token=81C00A1174D2134ED2038D8F6243D5DFCE4DC75754ED008BEB266A2BCD85F7EC587CBD39DD06D7A183B51B2AFF95D37E&amp;originRegion=eu-west-1&amp;originCreation=20220127072435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4</Pages>
  <Words>949</Words>
  <Characters>5411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Olga</cp:lastModifiedBy>
  <cp:revision>34</cp:revision>
  <dcterms:created xsi:type="dcterms:W3CDTF">2022-01-24T07:13:00Z</dcterms:created>
  <dcterms:modified xsi:type="dcterms:W3CDTF">2022-01-27T07:54:00Z</dcterms:modified>
</cp:coreProperties>
</file>