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43A3" w:rsidRPr="00DE02DB" w:rsidRDefault="00CE43A3" w:rsidP="00E23900">
      <w:pPr>
        <w:autoSpaceDE w:val="0"/>
        <w:autoSpaceDN w:val="0"/>
        <w:adjustRightInd w:val="0"/>
        <w:spacing w:after="0" w:line="240" w:lineRule="auto"/>
        <w:ind w:firstLine="567"/>
        <w:jc w:val="both"/>
        <w:rPr>
          <w:rFonts w:ascii="Times New Roman" w:hAnsi="Times New Roman"/>
          <w:b/>
          <w:bCs/>
          <w:sz w:val="28"/>
          <w:szCs w:val="28"/>
          <w:lang w:val="en-US"/>
        </w:rPr>
      </w:pPr>
      <w:r w:rsidRPr="00DE02DB">
        <w:rPr>
          <w:rFonts w:ascii="Times New Roman" w:hAnsi="Times New Roman"/>
          <w:b/>
          <w:bCs/>
          <w:sz w:val="28"/>
          <w:szCs w:val="28"/>
          <w:lang w:val="uk-UA"/>
        </w:rPr>
        <w:t>УДК</w:t>
      </w:r>
      <w:r w:rsidRPr="00DE02DB">
        <w:rPr>
          <w:rFonts w:ascii="Times New Roman" w:hAnsi="Times New Roman"/>
          <w:b/>
          <w:bCs/>
          <w:i/>
          <w:iCs/>
          <w:sz w:val="28"/>
          <w:szCs w:val="28"/>
          <w:shd w:val="clear" w:color="auto" w:fill="FFFFFF"/>
          <w:lang w:val="en-US"/>
        </w:rPr>
        <w:t xml:space="preserve"> </w:t>
      </w:r>
      <w:r w:rsidRPr="00DE02DB">
        <w:rPr>
          <w:rFonts w:ascii="Times New Roman" w:hAnsi="Times New Roman"/>
          <w:b/>
          <w:sz w:val="28"/>
          <w:szCs w:val="28"/>
          <w:lang w:val="en-US"/>
        </w:rPr>
        <w:t xml:space="preserve"> </w:t>
      </w:r>
      <w:r w:rsidRPr="00DE02DB">
        <w:rPr>
          <w:rFonts w:ascii="Times New Roman" w:hAnsi="Times New Roman"/>
          <w:b/>
          <w:sz w:val="28"/>
          <w:szCs w:val="28"/>
          <w:shd w:val="clear" w:color="auto" w:fill="FFFFFF"/>
        </w:rPr>
        <w:t>378.147:811.</w:t>
      </w:r>
    </w:p>
    <w:p w:rsidR="00CE43A3" w:rsidRPr="00DE02DB" w:rsidRDefault="00CE43A3" w:rsidP="002B2B9A">
      <w:pPr>
        <w:autoSpaceDE w:val="0"/>
        <w:autoSpaceDN w:val="0"/>
        <w:adjustRightInd w:val="0"/>
        <w:spacing w:after="0" w:line="240" w:lineRule="auto"/>
        <w:ind w:firstLine="567"/>
        <w:jc w:val="center"/>
        <w:rPr>
          <w:rFonts w:ascii="Times New Roman" w:hAnsi="Times New Roman"/>
          <w:b/>
          <w:bCs/>
          <w:sz w:val="28"/>
          <w:szCs w:val="28"/>
          <w:lang w:val="uk-UA" w:eastAsia="uk-UA"/>
        </w:rPr>
      </w:pPr>
      <w:r w:rsidRPr="00DE02DB">
        <w:rPr>
          <w:rFonts w:ascii="Times New Roman" w:hAnsi="Times New Roman"/>
          <w:b/>
          <w:bCs/>
          <w:sz w:val="28"/>
          <w:szCs w:val="28"/>
          <w:lang w:val="uk-UA" w:eastAsia="uk-UA"/>
        </w:rPr>
        <w:t>МЕТОДИКА НАВЧАННЯ</w:t>
      </w:r>
      <w:r w:rsidRPr="00DE02DB">
        <w:rPr>
          <w:rFonts w:ascii="Times New Roman" w:hAnsi="Times New Roman"/>
          <w:b/>
          <w:bCs/>
          <w:sz w:val="28"/>
          <w:szCs w:val="28"/>
        </w:rPr>
        <w:t xml:space="preserve"> </w:t>
      </w:r>
      <w:r w:rsidRPr="00DE02DB">
        <w:rPr>
          <w:rFonts w:ascii="Times New Roman" w:hAnsi="Times New Roman"/>
          <w:b/>
          <w:bCs/>
          <w:sz w:val="28"/>
          <w:szCs w:val="28"/>
          <w:lang w:val="uk-UA" w:eastAsia="uk-UA"/>
        </w:rPr>
        <w:t>РОЗУМІННЮ ІНШОМОВНОГО ТЕКСТУ</w:t>
      </w:r>
      <w:r w:rsidRPr="00DE02DB">
        <w:rPr>
          <w:rFonts w:ascii="Times New Roman" w:hAnsi="Times New Roman"/>
          <w:b/>
          <w:bCs/>
          <w:sz w:val="28"/>
          <w:szCs w:val="28"/>
          <w:lang w:eastAsia="uk-UA"/>
        </w:rPr>
        <w:t xml:space="preserve"> </w:t>
      </w:r>
      <w:r w:rsidRPr="00DE02DB">
        <w:rPr>
          <w:rFonts w:ascii="Times New Roman" w:hAnsi="Times New Roman"/>
          <w:b/>
          <w:bCs/>
          <w:sz w:val="28"/>
          <w:szCs w:val="28"/>
          <w:lang w:val="uk-UA" w:eastAsia="uk-UA"/>
        </w:rPr>
        <w:t>СТУДЕНТІВ ВНЗ</w:t>
      </w:r>
    </w:p>
    <w:p w:rsidR="00CE43A3" w:rsidRPr="00DE02DB" w:rsidRDefault="00CE43A3" w:rsidP="00E23900">
      <w:pPr>
        <w:autoSpaceDE w:val="0"/>
        <w:autoSpaceDN w:val="0"/>
        <w:adjustRightInd w:val="0"/>
        <w:spacing w:after="0" w:line="240" w:lineRule="auto"/>
        <w:ind w:firstLine="567"/>
        <w:jc w:val="right"/>
        <w:rPr>
          <w:rFonts w:ascii="Times New Roman" w:hAnsi="Times New Roman"/>
          <w:b/>
          <w:bCs/>
          <w:sz w:val="28"/>
          <w:szCs w:val="28"/>
          <w:lang w:val="uk-UA"/>
        </w:rPr>
      </w:pPr>
      <w:r w:rsidRPr="00DE02DB">
        <w:rPr>
          <w:rFonts w:ascii="Times New Roman" w:hAnsi="Times New Roman"/>
          <w:b/>
          <w:bCs/>
          <w:sz w:val="28"/>
          <w:szCs w:val="28"/>
          <w:lang w:val="uk-UA"/>
        </w:rPr>
        <w:t>Кравчина Тетяна Володимирівна</w:t>
      </w:r>
    </w:p>
    <w:p w:rsidR="00CE43A3" w:rsidRPr="00DE02DB" w:rsidRDefault="00CE43A3" w:rsidP="00E23900">
      <w:pPr>
        <w:autoSpaceDE w:val="0"/>
        <w:autoSpaceDN w:val="0"/>
        <w:adjustRightInd w:val="0"/>
        <w:spacing w:after="0" w:line="240" w:lineRule="auto"/>
        <w:ind w:firstLine="567"/>
        <w:jc w:val="right"/>
        <w:rPr>
          <w:rFonts w:ascii="Times New Roman" w:hAnsi="Times New Roman"/>
          <w:bCs/>
          <w:sz w:val="28"/>
          <w:szCs w:val="28"/>
          <w:lang w:val="uk-UA"/>
        </w:rPr>
      </w:pPr>
      <w:r w:rsidRPr="00DE02DB">
        <w:rPr>
          <w:rFonts w:ascii="Times New Roman" w:hAnsi="Times New Roman"/>
          <w:bCs/>
          <w:sz w:val="28"/>
          <w:szCs w:val="28"/>
          <w:lang w:val="uk-UA"/>
        </w:rPr>
        <w:t>м. Хмельницький</w:t>
      </w:r>
    </w:p>
    <w:p w:rsidR="00CE43A3" w:rsidRPr="00DE02DB" w:rsidRDefault="00CE43A3" w:rsidP="00E23900">
      <w:pPr>
        <w:autoSpaceDE w:val="0"/>
        <w:autoSpaceDN w:val="0"/>
        <w:adjustRightInd w:val="0"/>
        <w:spacing w:after="0" w:line="240" w:lineRule="auto"/>
        <w:ind w:firstLine="567"/>
        <w:jc w:val="right"/>
        <w:rPr>
          <w:rFonts w:ascii="Times New Roman" w:hAnsi="Times New Roman"/>
          <w:bCs/>
          <w:sz w:val="28"/>
          <w:szCs w:val="28"/>
          <w:lang w:val="uk-UA"/>
        </w:rPr>
      </w:pPr>
    </w:p>
    <w:p w:rsidR="00CE43A3" w:rsidRPr="00DE02DB" w:rsidRDefault="00CE43A3" w:rsidP="00E23900">
      <w:pPr>
        <w:spacing w:after="0" w:line="240" w:lineRule="auto"/>
        <w:ind w:firstLine="567"/>
        <w:jc w:val="both"/>
        <w:rPr>
          <w:rFonts w:ascii="Times New Roman" w:hAnsi="Times New Roman"/>
          <w:i/>
          <w:sz w:val="28"/>
          <w:szCs w:val="28"/>
          <w:lang w:val="uk-UA"/>
        </w:rPr>
      </w:pPr>
      <w:r w:rsidRPr="00DE02DB">
        <w:rPr>
          <w:rFonts w:ascii="Times New Roman" w:hAnsi="Times New Roman"/>
          <w:i/>
          <w:sz w:val="28"/>
          <w:szCs w:val="28"/>
          <w:shd w:val="clear" w:color="auto" w:fill="FFFFFF"/>
          <w:lang w:val="uk-UA"/>
        </w:rPr>
        <w:t>Основна функція методики навчання розумінню іншомовного наукового тексту на уроці іноземної мови - забезпечити емоційний вплив на студентів, активізувати резервні можливості особистості, полегшити опанування знаннями, уміннями та навичками, сприяти її актуалізації, створити умови для активної розумової діяльності її учасників.</w:t>
      </w:r>
      <w:r w:rsidRPr="00DE02DB">
        <w:rPr>
          <w:rFonts w:ascii="Times New Roman" w:hAnsi="Times New Roman"/>
          <w:i/>
          <w:sz w:val="28"/>
          <w:szCs w:val="28"/>
          <w:lang w:val="uk-UA"/>
        </w:rPr>
        <w:t xml:space="preserve"> </w:t>
      </w:r>
      <w:r w:rsidRPr="00DE02DB">
        <w:rPr>
          <w:rFonts w:ascii="Times New Roman" w:hAnsi="Times New Roman"/>
          <w:i/>
          <w:sz w:val="28"/>
          <w:szCs w:val="28"/>
          <w:shd w:val="clear" w:color="auto" w:fill="FFFFFF"/>
          <w:lang w:val="uk-UA"/>
        </w:rPr>
        <w:t>Методика впливає і на викладача, сприяює розвитку його особистості як фахівця, примушує постійно працювати над собою, удосконалювати педагогічну майстерність.</w:t>
      </w:r>
    </w:p>
    <w:p w:rsidR="00CE43A3" w:rsidRPr="00DE02DB" w:rsidRDefault="00CE43A3" w:rsidP="00E23900">
      <w:pPr>
        <w:spacing w:after="0" w:line="240" w:lineRule="auto"/>
        <w:ind w:firstLine="567"/>
        <w:jc w:val="both"/>
        <w:rPr>
          <w:rFonts w:ascii="Times New Roman" w:hAnsi="Times New Roman"/>
          <w:i/>
          <w:sz w:val="28"/>
          <w:szCs w:val="28"/>
          <w:lang w:val="uk-UA"/>
        </w:rPr>
      </w:pPr>
      <w:r w:rsidRPr="00DE02DB">
        <w:rPr>
          <w:rFonts w:ascii="Times New Roman" w:hAnsi="Times New Roman"/>
          <w:i/>
          <w:sz w:val="28"/>
          <w:szCs w:val="28"/>
          <w:lang w:val="uk-UA"/>
        </w:rPr>
        <w:t>Ключові слова: вправи, текст, слово, розуміння</w:t>
      </w:r>
    </w:p>
    <w:p w:rsidR="00CE43A3" w:rsidRPr="00DE02DB" w:rsidRDefault="00CE43A3" w:rsidP="00E23900">
      <w:pPr>
        <w:spacing w:after="0" w:line="240" w:lineRule="auto"/>
        <w:ind w:firstLine="567"/>
        <w:jc w:val="both"/>
        <w:rPr>
          <w:rFonts w:ascii="Times New Roman" w:hAnsi="Times New Roman"/>
          <w:i/>
          <w:sz w:val="28"/>
          <w:szCs w:val="28"/>
          <w:lang w:val="uk-UA"/>
        </w:rPr>
      </w:pPr>
    </w:p>
    <w:p w:rsidR="00CE43A3" w:rsidRPr="00DE02DB" w:rsidRDefault="00CE43A3" w:rsidP="00E23900">
      <w:pPr>
        <w:spacing w:after="0" w:line="240" w:lineRule="auto"/>
        <w:ind w:firstLine="567"/>
        <w:jc w:val="both"/>
        <w:rPr>
          <w:rFonts w:ascii="Times New Roman" w:hAnsi="Times New Roman"/>
          <w:i/>
          <w:sz w:val="28"/>
          <w:szCs w:val="28"/>
          <w:lang w:val="uk-UA"/>
        </w:rPr>
      </w:pPr>
      <w:r w:rsidRPr="00DE02DB">
        <w:rPr>
          <w:rFonts w:ascii="Times New Roman" w:hAnsi="Times New Roman"/>
          <w:i/>
          <w:sz w:val="28"/>
          <w:szCs w:val="28"/>
          <w:lang w:val="uk-UA"/>
        </w:rPr>
        <w:t>Основная функция методики обучения пониманию иноязычного текста на уроке иностранного языка - обеспечить эмоциональное воздействие на студентов, активизировать резервные возможности личности, облегчить овладение знаниями, умениями и навыками, способствовать актуализации, создать условия для активной мыслительной деятельности её участников. Методика влияет и на преподавателя, способствует развитию его личности как специалиста, заставляет постоянно работать над собой, совершенствовать педагогическое мастерство.</w:t>
      </w:r>
    </w:p>
    <w:p w:rsidR="00CE43A3" w:rsidRPr="00DE02DB" w:rsidRDefault="00CE43A3" w:rsidP="00E23900">
      <w:pPr>
        <w:spacing w:after="0" w:line="240" w:lineRule="auto"/>
        <w:ind w:firstLine="567"/>
        <w:jc w:val="both"/>
        <w:rPr>
          <w:rFonts w:ascii="Times New Roman" w:hAnsi="Times New Roman"/>
          <w:i/>
          <w:sz w:val="28"/>
          <w:szCs w:val="28"/>
          <w:lang w:val="uk-UA"/>
        </w:rPr>
      </w:pPr>
      <w:r w:rsidRPr="00DE02DB">
        <w:rPr>
          <w:rFonts w:ascii="Times New Roman" w:hAnsi="Times New Roman"/>
          <w:i/>
          <w:sz w:val="28"/>
          <w:szCs w:val="28"/>
          <w:lang w:val="uk-UA"/>
        </w:rPr>
        <w:t>Ключевые слова: упражнения, текст, слово, понимание</w:t>
      </w:r>
    </w:p>
    <w:p w:rsidR="00CE43A3" w:rsidRPr="00DE02DB" w:rsidRDefault="00CE43A3" w:rsidP="00E23900">
      <w:pPr>
        <w:spacing w:after="0" w:line="240" w:lineRule="auto"/>
        <w:ind w:firstLine="567"/>
        <w:jc w:val="both"/>
        <w:rPr>
          <w:rFonts w:ascii="Times New Roman" w:hAnsi="Times New Roman"/>
          <w:b/>
          <w:i/>
          <w:sz w:val="28"/>
          <w:szCs w:val="28"/>
        </w:rPr>
      </w:pPr>
    </w:p>
    <w:p w:rsidR="00CE43A3" w:rsidRPr="00DE02DB" w:rsidRDefault="00CE43A3" w:rsidP="00E23900">
      <w:pPr>
        <w:spacing w:after="0" w:line="240" w:lineRule="auto"/>
        <w:ind w:firstLine="567"/>
        <w:jc w:val="both"/>
        <w:rPr>
          <w:rFonts w:ascii="Times New Roman" w:hAnsi="Times New Roman"/>
          <w:b/>
          <w:i/>
          <w:sz w:val="28"/>
          <w:szCs w:val="28"/>
          <w:lang w:val="en-US"/>
        </w:rPr>
      </w:pPr>
      <w:r w:rsidRPr="00DE02DB">
        <w:rPr>
          <w:rFonts w:ascii="Times New Roman" w:hAnsi="Times New Roman"/>
          <w:b/>
          <w:i/>
          <w:sz w:val="28"/>
          <w:szCs w:val="28"/>
          <w:lang w:val="en-US"/>
        </w:rPr>
        <w:t xml:space="preserve">T.V.Kravchyna </w:t>
      </w:r>
      <w:r w:rsidRPr="00DE02DB">
        <w:rPr>
          <w:rFonts w:ascii="Times New Roman" w:hAnsi="Times New Roman"/>
          <w:b/>
          <w:i/>
          <w:sz w:val="28"/>
          <w:szCs w:val="28"/>
          <w:lang w:val="uk-UA"/>
        </w:rPr>
        <w:t>METHOD OF TEACHING FOREIGN LANGUAGE TEXTS</w:t>
      </w:r>
      <w:r w:rsidRPr="00DE02DB">
        <w:rPr>
          <w:rFonts w:ascii="Times New Roman" w:hAnsi="Times New Roman"/>
          <w:b/>
          <w:i/>
          <w:sz w:val="28"/>
          <w:szCs w:val="28"/>
          <w:lang w:val="en-US"/>
        </w:rPr>
        <w:t>’</w:t>
      </w:r>
      <w:r w:rsidRPr="00DE02DB">
        <w:rPr>
          <w:rFonts w:ascii="Times New Roman" w:hAnsi="Times New Roman"/>
          <w:b/>
          <w:i/>
          <w:sz w:val="28"/>
          <w:szCs w:val="28"/>
          <w:lang w:val="uk-UA"/>
        </w:rPr>
        <w:t xml:space="preserve"> UNDERSTANDING</w:t>
      </w:r>
      <w:r w:rsidRPr="00DE02DB">
        <w:rPr>
          <w:rFonts w:ascii="Times New Roman" w:hAnsi="Times New Roman"/>
          <w:b/>
          <w:i/>
          <w:sz w:val="28"/>
          <w:szCs w:val="28"/>
          <w:lang w:val="en-US"/>
        </w:rPr>
        <w:t xml:space="preserve"> TO STUDENTS OF HIGHER INSTITUTIONS</w:t>
      </w:r>
    </w:p>
    <w:p w:rsidR="00CE43A3" w:rsidRPr="00DE02DB" w:rsidRDefault="00CE43A3" w:rsidP="00E23900">
      <w:pPr>
        <w:spacing w:after="0" w:line="240" w:lineRule="auto"/>
        <w:ind w:firstLine="567"/>
        <w:jc w:val="both"/>
        <w:rPr>
          <w:rFonts w:ascii="Times New Roman" w:hAnsi="Times New Roman"/>
          <w:i/>
          <w:sz w:val="28"/>
          <w:szCs w:val="28"/>
          <w:lang w:val="uk-UA"/>
        </w:rPr>
      </w:pPr>
      <w:r w:rsidRPr="00DE02DB">
        <w:rPr>
          <w:rFonts w:ascii="Times New Roman" w:hAnsi="Times New Roman"/>
          <w:i/>
          <w:sz w:val="28"/>
          <w:szCs w:val="28"/>
          <w:lang w:val="uk-UA"/>
        </w:rPr>
        <w:t xml:space="preserve">The main function of </w:t>
      </w:r>
      <w:r w:rsidRPr="00DE02DB">
        <w:rPr>
          <w:rFonts w:ascii="Times New Roman" w:hAnsi="Times New Roman"/>
          <w:i/>
          <w:sz w:val="28"/>
          <w:szCs w:val="28"/>
          <w:lang w:val="en-US"/>
        </w:rPr>
        <w:t>method of teaching foreign language texts’ understanding</w:t>
      </w:r>
      <w:r w:rsidRPr="00DE02DB">
        <w:rPr>
          <w:rFonts w:ascii="Times New Roman" w:hAnsi="Times New Roman"/>
          <w:i/>
          <w:sz w:val="28"/>
          <w:szCs w:val="28"/>
          <w:lang w:val="uk-UA"/>
        </w:rPr>
        <w:t xml:space="preserve"> </w:t>
      </w:r>
      <w:r w:rsidRPr="00DE02DB">
        <w:rPr>
          <w:rFonts w:ascii="Times New Roman" w:hAnsi="Times New Roman"/>
          <w:i/>
          <w:sz w:val="28"/>
          <w:szCs w:val="28"/>
          <w:lang w:val="en-US"/>
        </w:rPr>
        <w:t xml:space="preserve">at the </w:t>
      </w:r>
      <w:r w:rsidRPr="00DE02DB">
        <w:rPr>
          <w:rFonts w:ascii="Times New Roman" w:hAnsi="Times New Roman"/>
          <w:i/>
          <w:sz w:val="28"/>
          <w:szCs w:val="28"/>
          <w:lang w:val="uk-UA"/>
        </w:rPr>
        <w:t xml:space="preserve">foreign language </w:t>
      </w:r>
      <w:r w:rsidRPr="00DE02DB">
        <w:rPr>
          <w:rFonts w:ascii="Times New Roman" w:hAnsi="Times New Roman"/>
          <w:i/>
          <w:sz w:val="28"/>
          <w:szCs w:val="28"/>
          <w:lang w:val="en-US"/>
        </w:rPr>
        <w:t>lessons</w:t>
      </w:r>
      <w:r w:rsidRPr="00DE02DB">
        <w:rPr>
          <w:rFonts w:ascii="Times New Roman" w:hAnsi="Times New Roman"/>
          <w:i/>
          <w:sz w:val="28"/>
          <w:szCs w:val="28"/>
          <w:lang w:val="uk-UA"/>
        </w:rPr>
        <w:t xml:space="preserve"> - to provide emotional impact on students</w:t>
      </w:r>
      <w:r w:rsidRPr="00DE02DB">
        <w:rPr>
          <w:rFonts w:ascii="Times New Roman" w:hAnsi="Times New Roman"/>
          <w:i/>
          <w:sz w:val="28"/>
          <w:szCs w:val="28"/>
          <w:lang w:val="en-US"/>
        </w:rPr>
        <w:t>,</w:t>
      </w:r>
      <w:r w:rsidRPr="00DE02DB">
        <w:rPr>
          <w:rFonts w:ascii="Times New Roman" w:hAnsi="Times New Roman"/>
          <w:i/>
          <w:sz w:val="28"/>
          <w:szCs w:val="28"/>
          <w:lang w:val="uk-UA"/>
        </w:rPr>
        <w:t xml:space="preserve"> </w:t>
      </w:r>
      <w:r w:rsidRPr="00DE02DB">
        <w:rPr>
          <w:rFonts w:ascii="Times New Roman" w:hAnsi="Times New Roman"/>
          <w:i/>
          <w:sz w:val="28"/>
          <w:szCs w:val="28"/>
          <w:lang w:val="en-US"/>
        </w:rPr>
        <w:t xml:space="preserve">activate the </w:t>
      </w:r>
      <w:r w:rsidRPr="00DE02DB">
        <w:rPr>
          <w:rFonts w:ascii="Times New Roman" w:hAnsi="Times New Roman"/>
          <w:i/>
          <w:sz w:val="28"/>
          <w:szCs w:val="28"/>
          <w:lang w:val="uk-UA"/>
        </w:rPr>
        <w:t xml:space="preserve">opportunities </w:t>
      </w:r>
      <w:r w:rsidRPr="00DE02DB">
        <w:rPr>
          <w:rFonts w:ascii="Times New Roman" w:hAnsi="Times New Roman"/>
          <w:i/>
          <w:sz w:val="28"/>
          <w:szCs w:val="28"/>
          <w:lang w:val="en-US"/>
        </w:rPr>
        <w:t>of the</w:t>
      </w:r>
      <w:r w:rsidRPr="00DE02DB">
        <w:rPr>
          <w:rFonts w:ascii="Times New Roman" w:hAnsi="Times New Roman"/>
          <w:i/>
          <w:sz w:val="28"/>
          <w:szCs w:val="28"/>
          <w:lang w:val="uk-UA"/>
        </w:rPr>
        <w:t xml:space="preserve"> personality, to facilitate acquisition of knowledg</w:t>
      </w:r>
      <w:r w:rsidRPr="00DE02DB">
        <w:rPr>
          <w:rFonts w:ascii="Times New Roman" w:hAnsi="Times New Roman"/>
          <w:i/>
          <w:sz w:val="28"/>
          <w:szCs w:val="28"/>
          <w:lang w:val="en-US"/>
        </w:rPr>
        <w:t xml:space="preserve">e, </w:t>
      </w:r>
      <w:r w:rsidRPr="00DE02DB">
        <w:rPr>
          <w:rFonts w:ascii="Times New Roman" w:hAnsi="Times New Roman"/>
          <w:i/>
          <w:sz w:val="28"/>
          <w:szCs w:val="28"/>
          <w:lang w:val="uk-UA"/>
        </w:rPr>
        <w:t>skills</w:t>
      </w:r>
      <w:r w:rsidRPr="00DE02DB">
        <w:rPr>
          <w:rFonts w:ascii="Times New Roman" w:hAnsi="Times New Roman"/>
          <w:i/>
          <w:sz w:val="28"/>
          <w:szCs w:val="28"/>
          <w:lang w:val="en-US"/>
        </w:rPr>
        <w:t xml:space="preserve"> and </w:t>
      </w:r>
      <w:r w:rsidRPr="00DE02DB">
        <w:rPr>
          <w:rFonts w:ascii="Times New Roman" w:hAnsi="Times New Roman"/>
          <w:i/>
          <w:sz w:val="28"/>
          <w:szCs w:val="28"/>
          <w:lang w:val="uk-UA"/>
        </w:rPr>
        <w:t xml:space="preserve">actualization, to create conditions for active mental activity </w:t>
      </w:r>
      <w:r w:rsidRPr="00DE02DB">
        <w:rPr>
          <w:rFonts w:ascii="Times New Roman" w:hAnsi="Times New Roman"/>
          <w:i/>
          <w:sz w:val="28"/>
          <w:szCs w:val="28"/>
          <w:lang w:val="en-US"/>
        </w:rPr>
        <w:t>of their participants</w:t>
      </w:r>
      <w:r w:rsidRPr="00DE02DB">
        <w:rPr>
          <w:rFonts w:ascii="Times New Roman" w:hAnsi="Times New Roman"/>
          <w:i/>
          <w:sz w:val="28"/>
          <w:szCs w:val="28"/>
          <w:lang w:val="uk-UA"/>
        </w:rPr>
        <w:t xml:space="preserve">. </w:t>
      </w:r>
      <w:r w:rsidRPr="00DE02DB">
        <w:rPr>
          <w:rFonts w:ascii="Times New Roman" w:hAnsi="Times New Roman"/>
          <w:i/>
          <w:sz w:val="28"/>
          <w:szCs w:val="28"/>
          <w:lang w:val="en-US"/>
        </w:rPr>
        <w:t>Method</w:t>
      </w:r>
      <w:r w:rsidRPr="00DE02DB">
        <w:rPr>
          <w:rFonts w:ascii="Times New Roman" w:hAnsi="Times New Roman"/>
          <w:i/>
          <w:sz w:val="28"/>
          <w:szCs w:val="28"/>
          <w:lang w:val="uk-UA"/>
        </w:rPr>
        <w:t xml:space="preserve"> affect</w:t>
      </w:r>
      <w:r w:rsidRPr="00DE02DB">
        <w:rPr>
          <w:rFonts w:ascii="Times New Roman" w:hAnsi="Times New Roman"/>
          <w:i/>
          <w:sz w:val="28"/>
          <w:szCs w:val="28"/>
          <w:lang w:val="en-US"/>
        </w:rPr>
        <w:t>s</w:t>
      </w:r>
      <w:r w:rsidRPr="00DE02DB">
        <w:rPr>
          <w:rFonts w:ascii="Times New Roman" w:hAnsi="Times New Roman"/>
          <w:i/>
          <w:sz w:val="28"/>
          <w:szCs w:val="28"/>
          <w:lang w:val="uk-UA"/>
        </w:rPr>
        <w:t xml:space="preserve"> the teacher, contribut</w:t>
      </w:r>
      <w:r w:rsidRPr="00DE02DB">
        <w:rPr>
          <w:rFonts w:ascii="Times New Roman" w:hAnsi="Times New Roman"/>
          <w:i/>
          <w:sz w:val="28"/>
          <w:szCs w:val="28"/>
          <w:lang w:val="en-US"/>
        </w:rPr>
        <w:t>e</w:t>
      </w:r>
      <w:r w:rsidRPr="00DE02DB">
        <w:rPr>
          <w:rFonts w:ascii="Times New Roman" w:hAnsi="Times New Roman"/>
          <w:i/>
          <w:sz w:val="28"/>
          <w:szCs w:val="28"/>
          <w:lang w:val="uk-UA"/>
        </w:rPr>
        <w:t xml:space="preserve"> to the development of his personality as a specialist, force</w:t>
      </w:r>
      <w:r w:rsidRPr="00DE02DB">
        <w:rPr>
          <w:rFonts w:ascii="Times New Roman" w:hAnsi="Times New Roman"/>
          <w:i/>
          <w:sz w:val="28"/>
          <w:szCs w:val="28"/>
          <w:lang w:val="en-US"/>
        </w:rPr>
        <w:t xml:space="preserve"> him</w:t>
      </w:r>
      <w:r w:rsidRPr="00DE02DB">
        <w:rPr>
          <w:rFonts w:ascii="Times New Roman" w:hAnsi="Times New Roman"/>
          <w:i/>
          <w:sz w:val="28"/>
          <w:szCs w:val="28"/>
          <w:lang w:val="uk-UA"/>
        </w:rPr>
        <w:t xml:space="preserve"> to constantly work on </w:t>
      </w:r>
      <w:r w:rsidRPr="00DE02DB">
        <w:rPr>
          <w:rFonts w:ascii="Times New Roman" w:hAnsi="Times New Roman"/>
          <w:i/>
          <w:sz w:val="28"/>
          <w:szCs w:val="28"/>
          <w:lang w:val="en-US"/>
        </w:rPr>
        <w:t>him</w:t>
      </w:r>
      <w:r w:rsidRPr="00DE02DB">
        <w:rPr>
          <w:rFonts w:ascii="Times New Roman" w:hAnsi="Times New Roman"/>
          <w:i/>
          <w:sz w:val="28"/>
          <w:szCs w:val="28"/>
          <w:lang w:val="uk-UA"/>
        </w:rPr>
        <w:t>self, to improve teaching skills.</w:t>
      </w:r>
      <w:r w:rsidRPr="00DE02DB">
        <w:rPr>
          <w:lang w:val="en-US"/>
        </w:rPr>
        <w:t xml:space="preserve"> </w:t>
      </w:r>
      <w:r w:rsidRPr="00DE02DB">
        <w:rPr>
          <w:rFonts w:ascii="Times New Roman" w:hAnsi="Times New Roman"/>
          <w:i/>
          <w:sz w:val="28"/>
          <w:szCs w:val="28"/>
          <w:lang w:val="uk-UA"/>
        </w:rPr>
        <w:t xml:space="preserve">Social and psychological impact </w:t>
      </w:r>
      <w:r w:rsidRPr="00DE02DB">
        <w:rPr>
          <w:rFonts w:ascii="Times New Roman" w:hAnsi="Times New Roman"/>
          <w:i/>
          <w:sz w:val="28"/>
          <w:szCs w:val="28"/>
          <w:lang w:val="en-US"/>
        </w:rPr>
        <w:t>of the method</w:t>
      </w:r>
      <w:r w:rsidRPr="00DE02DB">
        <w:rPr>
          <w:rFonts w:ascii="Times New Roman" w:hAnsi="Times New Roman"/>
          <w:i/>
          <w:sz w:val="28"/>
          <w:szCs w:val="28"/>
          <w:lang w:val="uk-UA"/>
        </w:rPr>
        <w:t xml:space="preserve"> </w:t>
      </w:r>
      <w:r w:rsidRPr="00DE02DB">
        <w:rPr>
          <w:rFonts w:ascii="Times New Roman" w:hAnsi="Times New Roman"/>
          <w:i/>
          <w:sz w:val="28"/>
          <w:szCs w:val="28"/>
          <w:lang w:val="en-US"/>
        </w:rPr>
        <w:t>on</w:t>
      </w:r>
      <w:r w:rsidRPr="00DE02DB">
        <w:rPr>
          <w:rFonts w:ascii="Times New Roman" w:hAnsi="Times New Roman"/>
          <w:i/>
          <w:sz w:val="28"/>
          <w:szCs w:val="28"/>
          <w:lang w:val="uk-UA"/>
        </w:rPr>
        <w:t xml:space="preserve"> students </w:t>
      </w:r>
      <w:r w:rsidRPr="00DE02DB">
        <w:rPr>
          <w:rFonts w:ascii="Times New Roman" w:hAnsi="Times New Roman"/>
          <w:i/>
          <w:sz w:val="28"/>
          <w:szCs w:val="28"/>
          <w:lang w:val="en-US"/>
        </w:rPr>
        <w:t>is in</w:t>
      </w:r>
      <w:r w:rsidRPr="00DE02DB">
        <w:rPr>
          <w:rFonts w:ascii="Times New Roman" w:hAnsi="Times New Roman"/>
          <w:i/>
          <w:sz w:val="28"/>
          <w:szCs w:val="28"/>
          <w:lang w:val="uk-UA"/>
        </w:rPr>
        <w:t xml:space="preserve"> overcom</w:t>
      </w:r>
      <w:r w:rsidRPr="00DE02DB">
        <w:rPr>
          <w:rFonts w:ascii="Times New Roman" w:hAnsi="Times New Roman"/>
          <w:i/>
          <w:sz w:val="28"/>
          <w:szCs w:val="28"/>
          <w:lang w:val="en-US"/>
        </w:rPr>
        <w:t>ing the</w:t>
      </w:r>
      <w:r w:rsidRPr="00DE02DB">
        <w:rPr>
          <w:rFonts w:ascii="Times New Roman" w:hAnsi="Times New Roman"/>
          <w:i/>
          <w:sz w:val="28"/>
          <w:szCs w:val="28"/>
          <w:lang w:val="uk-UA"/>
        </w:rPr>
        <w:t xml:space="preserve"> fear to talk / chat  and </w:t>
      </w:r>
      <w:r w:rsidRPr="00DE02DB">
        <w:rPr>
          <w:rFonts w:ascii="Times New Roman" w:hAnsi="Times New Roman"/>
          <w:i/>
          <w:sz w:val="28"/>
          <w:szCs w:val="28"/>
          <w:lang w:val="en-US"/>
        </w:rPr>
        <w:t xml:space="preserve">in forming the </w:t>
      </w:r>
      <w:r w:rsidRPr="00DE02DB">
        <w:rPr>
          <w:rFonts w:ascii="Times New Roman" w:hAnsi="Times New Roman"/>
          <w:i/>
          <w:sz w:val="28"/>
          <w:szCs w:val="28"/>
          <w:lang w:val="uk-UA"/>
        </w:rPr>
        <w:t xml:space="preserve">communication culture. </w:t>
      </w:r>
      <w:r w:rsidRPr="00DE02DB">
        <w:rPr>
          <w:rFonts w:ascii="Times New Roman" w:hAnsi="Times New Roman"/>
          <w:i/>
          <w:sz w:val="28"/>
          <w:szCs w:val="28"/>
          <w:lang w:val="en-US"/>
        </w:rPr>
        <w:t>Method</w:t>
      </w:r>
      <w:r w:rsidRPr="00DE02DB">
        <w:rPr>
          <w:rFonts w:ascii="Times New Roman" w:hAnsi="Times New Roman"/>
          <w:i/>
          <w:sz w:val="28"/>
          <w:szCs w:val="28"/>
          <w:lang w:val="uk-UA"/>
        </w:rPr>
        <w:t xml:space="preserve"> generate</w:t>
      </w:r>
      <w:r w:rsidRPr="00DE02DB">
        <w:rPr>
          <w:rFonts w:ascii="Times New Roman" w:hAnsi="Times New Roman"/>
          <w:i/>
          <w:sz w:val="28"/>
          <w:szCs w:val="28"/>
          <w:lang w:val="en-US"/>
        </w:rPr>
        <w:t>s</w:t>
      </w:r>
      <w:r w:rsidRPr="00DE02DB">
        <w:rPr>
          <w:rFonts w:ascii="Times New Roman" w:hAnsi="Times New Roman"/>
          <w:i/>
          <w:sz w:val="28"/>
          <w:szCs w:val="28"/>
          <w:lang w:val="uk-UA"/>
        </w:rPr>
        <w:t xml:space="preserve"> </w:t>
      </w:r>
      <w:r w:rsidRPr="00DE02DB">
        <w:rPr>
          <w:rFonts w:ascii="Times New Roman" w:hAnsi="Times New Roman"/>
          <w:i/>
          <w:sz w:val="28"/>
          <w:szCs w:val="28"/>
          <w:lang w:val="en-US"/>
        </w:rPr>
        <w:t xml:space="preserve">the </w:t>
      </w:r>
      <w:r w:rsidRPr="00DE02DB">
        <w:rPr>
          <w:rFonts w:ascii="Times New Roman" w:hAnsi="Times New Roman"/>
          <w:i/>
          <w:sz w:val="28"/>
          <w:szCs w:val="28"/>
          <w:lang w:val="uk-UA"/>
        </w:rPr>
        <w:t xml:space="preserve">interest in the country, </w:t>
      </w:r>
      <w:r w:rsidRPr="00DE02DB">
        <w:rPr>
          <w:rFonts w:ascii="Times New Roman" w:hAnsi="Times New Roman"/>
          <w:i/>
          <w:sz w:val="28"/>
          <w:szCs w:val="28"/>
          <w:lang w:val="en-US"/>
        </w:rPr>
        <w:t>the</w:t>
      </w:r>
      <w:r w:rsidRPr="00DE02DB">
        <w:rPr>
          <w:rFonts w:ascii="Times New Roman" w:hAnsi="Times New Roman"/>
          <w:i/>
          <w:sz w:val="28"/>
          <w:szCs w:val="28"/>
          <w:lang w:val="uk-UA"/>
        </w:rPr>
        <w:t xml:space="preserve"> language </w:t>
      </w:r>
      <w:r w:rsidRPr="00DE02DB">
        <w:rPr>
          <w:rFonts w:ascii="Times New Roman" w:hAnsi="Times New Roman"/>
          <w:i/>
          <w:sz w:val="28"/>
          <w:szCs w:val="28"/>
          <w:lang w:val="en-US"/>
        </w:rPr>
        <w:t xml:space="preserve">of which </w:t>
      </w:r>
      <w:r w:rsidRPr="00DE02DB">
        <w:rPr>
          <w:rFonts w:ascii="Times New Roman" w:hAnsi="Times New Roman"/>
          <w:i/>
          <w:sz w:val="28"/>
          <w:szCs w:val="28"/>
          <w:lang w:val="uk-UA"/>
        </w:rPr>
        <w:t xml:space="preserve">is studied; reading the foreign press and literature. </w:t>
      </w:r>
      <w:r w:rsidRPr="00DE02DB">
        <w:rPr>
          <w:rFonts w:ascii="Times New Roman" w:hAnsi="Times New Roman"/>
          <w:i/>
          <w:sz w:val="28"/>
          <w:szCs w:val="28"/>
          <w:lang w:val="en-US"/>
        </w:rPr>
        <w:t>It</w:t>
      </w:r>
      <w:r w:rsidRPr="00DE02DB">
        <w:rPr>
          <w:rFonts w:ascii="Times New Roman" w:hAnsi="Times New Roman"/>
          <w:i/>
          <w:sz w:val="28"/>
          <w:szCs w:val="28"/>
          <w:lang w:val="uk-UA"/>
        </w:rPr>
        <w:t xml:space="preserve"> form</w:t>
      </w:r>
      <w:r w:rsidRPr="00DE02DB">
        <w:rPr>
          <w:rFonts w:ascii="Times New Roman" w:hAnsi="Times New Roman"/>
          <w:i/>
          <w:sz w:val="28"/>
          <w:szCs w:val="28"/>
          <w:lang w:val="en-US"/>
        </w:rPr>
        <w:t>s</w:t>
      </w:r>
      <w:r w:rsidRPr="00DE02DB">
        <w:rPr>
          <w:rFonts w:ascii="Times New Roman" w:hAnsi="Times New Roman"/>
          <w:i/>
          <w:sz w:val="28"/>
          <w:szCs w:val="28"/>
          <w:lang w:val="uk-UA"/>
        </w:rPr>
        <w:t xml:space="preserve"> the ability to make independent decisions, assess their actions and the actions of others, encourage</w:t>
      </w:r>
      <w:r w:rsidRPr="00DE02DB">
        <w:rPr>
          <w:rFonts w:ascii="Times New Roman" w:hAnsi="Times New Roman"/>
          <w:i/>
          <w:sz w:val="28"/>
          <w:szCs w:val="28"/>
          <w:lang w:val="en-US"/>
        </w:rPr>
        <w:t xml:space="preserve"> to</w:t>
      </w:r>
      <w:r w:rsidRPr="00DE02DB">
        <w:rPr>
          <w:rFonts w:ascii="Times New Roman" w:hAnsi="Times New Roman"/>
          <w:i/>
          <w:sz w:val="28"/>
          <w:szCs w:val="28"/>
          <w:lang w:val="uk-UA"/>
        </w:rPr>
        <w:t xml:space="preserve"> update</w:t>
      </w:r>
      <w:r w:rsidRPr="00DE02DB">
        <w:rPr>
          <w:rFonts w:ascii="Times New Roman" w:hAnsi="Times New Roman"/>
          <w:i/>
          <w:sz w:val="28"/>
          <w:szCs w:val="28"/>
          <w:lang w:val="en-US"/>
        </w:rPr>
        <w:t xml:space="preserve"> students’</w:t>
      </w:r>
      <w:r w:rsidRPr="00DE02DB">
        <w:rPr>
          <w:rFonts w:ascii="Times New Roman" w:hAnsi="Times New Roman"/>
          <w:i/>
          <w:sz w:val="28"/>
          <w:szCs w:val="28"/>
          <w:lang w:val="uk-UA"/>
        </w:rPr>
        <w:t xml:space="preserve"> knowledge.</w:t>
      </w:r>
      <w:r w:rsidRPr="00DE02DB">
        <w:rPr>
          <w:rFonts w:ascii="Times New Roman" w:hAnsi="Times New Roman"/>
          <w:i/>
          <w:sz w:val="28"/>
          <w:szCs w:val="28"/>
          <w:lang w:val="en-US"/>
        </w:rPr>
        <w:t xml:space="preserve"> Pedagogical impact of</w:t>
      </w:r>
      <w:r w:rsidRPr="00DE02DB">
        <w:rPr>
          <w:rFonts w:ascii="Times New Roman" w:hAnsi="Times New Roman"/>
          <w:i/>
          <w:sz w:val="28"/>
          <w:szCs w:val="28"/>
          <w:lang w:val="uk-UA"/>
        </w:rPr>
        <w:t xml:space="preserve"> </w:t>
      </w:r>
      <w:r w:rsidRPr="00DE02DB">
        <w:rPr>
          <w:rFonts w:ascii="Times New Roman" w:hAnsi="Times New Roman"/>
          <w:i/>
          <w:sz w:val="28"/>
          <w:szCs w:val="28"/>
          <w:lang w:val="en-US"/>
        </w:rPr>
        <w:t>the method</w:t>
      </w:r>
      <w:r w:rsidRPr="00DE02DB">
        <w:rPr>
          <w:rFonts w:ascii="Times New Roman" w:hAnsi="Times New Roman"/>
          <w:i/>
          <w:sz w:val="28"/>
          <w:szCs w:val="28"/>
          <w:lang w:val="uk-UA"/>
        </w:rPr>
        <w:t xml:space="preserve"> appears in educating </w:t>
      </w:r>
      <w:r w:rsidRPr="00DE02DB">
        <w:rPr>
          <w:rFonts w:ascii="Times New Roman" w:hAnsi="Times New Roman"/>
          <w:i/>
          <w:sz w:val="28"/>
          <w:szCs w:val="28"/>
          <w:lang w:val="en-US"/>
        </w:rPr>
        <w:t xml:space="preserve">the </w:t>
      </w:r>
      <w:r w:rsidRPr="00DE02DB">
        <w:rPr>
          <w:rFonts w:ascii="Times New Roman" w:hAnsi="Times New Roman"/>
          <w:i/>
          <w:sz w:val="28"/>
          <w:szCs w:val="28"/>
          <w:lang w:val="uk-UA"/>
        </w:rPr>
        <w:t xml:space="preserve">sense of teamwork and partnership, as well as a sense of personal responsibility to the team </w:t>
      </w:r>
      <w:r w:rsidRPr="00DE02DB">
        <w:rPr>
          <w:rFonts w:ascii="Times New Roman" w:hAnsi="Times New Roman"/>
          <w:i/>
          <w:sz w:val="28"/>
          <w:szCs w:val="28"/>
          <w:lang w:val="en-US"/>
        </w:rPr>
        <w:t xml:space="preserve">and </w:t>
      </w:r>
      <w:r w:rsidRPr="00DE02DB">
        <w:rPr>
          <w:rFonts w:ascii="Times New Roman" w:hAnsi="Times New Roman"/>
          <w:i/>
          <w:sz w:val="28"/>
          <w:szCs w:val="28"/>
          <w:lang w:val="uk-UA"/>
        </w:rPr>
        <w:t xml:space="preserve">for the success of a common </w:t>
      </w:r>
      <w:r w:rsidRPr="00DE02DB">
        <w:rPr>
          <w:rFonts w:ascii="Times New Roman" w:hAnsi="Times New Roman"/>
          <w:i/>
          <w:sz w:val="28"/>
          <w:szCs w:val="28"/>
          <w:lang w:val="en-US"/>
        </w:rPr>
        <w:t>business</w:t>
      </w:r>
      <w:r w:rsidRPr="00DE02DB">
        <w:rPr>
          <w:rFonts w:ascii="Times New Roman" w:hAnsi="Times New Roman"/>
          <w:i/>
          <w:sz w:val="28"/>
          <w:szCs w:val="28"/>
          <w:lang w:val="uk-UA"/>
        </w:rPr>
        <w:t>.</w:t>
      </w:r>
    </w:p>
    <w:p w:rsidR="00CE43A3" w:rsidRPr="00DE02DB" w:rsidRDefault="00CE43A3" w:rsidP="00E23900">
      <w:pPr>
        <w:spacing w:after="0" w:line="240" w:lineRule="auto"/>
        <w:ind w:firstLine="567"/>
        <w:jc w:val="both"/>
        <w:rPr>
          <w:rFonts w:ascii="Times New Roman" w:hAnsi="Times New Roman"/>
          <w:i/>
          <w:sz w:val="28"/>
          <w:szCs w:val="28"/>
          <w:lang w:val="en-US"/>
        </w:rPr>
      </w:pPr>
      <w:r w:rsidRPr="00DE02DB">
        <w:rPr>
          <w:rFonts w:ascii="Times New Roman" w:hAnsi="Times New Roman"/>
          <w:i/>
          <w:sz w:val="28"/>
          <w:szCs w:val="28"/>
          <w:lang w:val="en-US"/>
        </w:rPr>
        <w:t>Key words</w:t>
      </w:r>
      <w:r w:rsidRPr="00DE02DB">
        <w:rPr>
          <w:rFonts w:ascii="Times New Roman" w:hAnsi="Times New Roman"/>
          <w:i/>
          <w:sz w:val="28"/>
          <w:szCs w:val="28"/>
          <w:lang w:val="uk-UA"/>
        </w:rPr>
        <w:t>: exercises, text, word, understanding</w:t>
      </w:r>
    </w:p>
    <w:p w:rsidR="00CE43A3" w:rsidRPr="00DE02DB" w:rsidRDefault="00CE43A3" w:rsidP="00E23900">
      <w:pPr>
        <w:spacing w:after="0" w:line="240" w:lineRule="auto"/>
        <w:ind w:firstLine="567"/>
        <w:jc w:val="both"/>
        <w:rPr>
          <w:rFonts w:ascii="Times New Roman" w:hAnsi="Times New Roman"/>
          <w:i/>
          <w:sz w:val="28"/>
          <w:szCs w:val="28"/>
          <w:lang w:val="en-US"/>
        </w:rPr>
      </w:pPr>
    </w:p>
    <w:p w:rsidR="00CE43A3" w:rsidRPr="00DE02DB" w:rsidRDefault="00CE43A3" w:rsidP="00E23900">
      <w:pPr>
        <w:spacing w:after="0" w:line="240" w:lineRule="auto"/>
        <w:ind w:firstLine="567"/>
        <w:jc w:val="both"/>
        <w:rPr>
          <w:rFonts w:ascii="Times New Roman" w:hAnsi="Times New Roman"/>
          <w:b/>
          <w:snapToGrid w:val="0"/>
          <w:sz w:val="28"/>
          <w:szCs w:val="28"/>
        </w:rPr>
      </w:pPr>
      <w:r w:rsidRPr="00DE02DB">
        <w:rPr>
          <w:rFonts w:ascii="Times New Roman" w:hAnsi="Times New Roman"/>
          <w:b/>
          <w:snapToGrid w:val="0"/>
          <w:sz w:val="28"/>
          <w:szCs w:val="28"/>
          <w:lang w:val="uk-UA"/>
        </w:rPr>
        <w:t>Постановка проблеми та її актуальність.</w:t>
      </w:r>
      <w:r w:rsidRPr="00DE02DB">
        <w:rPr>
          <w:rFonts w:ascii="Times New Roman" w:hAnsi="Times New Roman"/>
          <w:b/>
          <w:snapToGrid w:val="0"/>
          <w:sz w:val="28"/>
          <w:szCs w:val="28"/>
        </w:rPr>
        <w:t xml:space="preserve"> </w:t>
      </w:r>
      <w:r w:rsidRPr="00DE02DB">
        <w:rPr>
          <w:rFonts w:ascii="Times New Roman" w:hAnsi="Times New Roman"/>
          <w:sz w:val="28"/>
          <w:szCs w:val="28"/>
        </w:rPr>
        <w:t>Сучасні інт</w:t>
      </w:r>
      <w:r w:rsidRPr="00DE02DB">
        <w:rPr>
          <w:rFonts w:ascii="Times New Roman" w:hAnsi="Times New Roman"/>
          <w:sz w:val="28"/>
          <w:szCs w:val="28"/>
          <w:lang w:val="uk-UA"/>
        </w:rPr>
        <w:t>е</w:t>
      </w:r>
      <w:r w:rsidRPr="00DE02DB">
        <w:rPr>
          <w:rFonts w:ascii="Times New Roman" w:hAnsi="Times New Roman"/>
          <w:sz w:val="28"/>
          <w:szCs w:val="28"/>
        </w:rPr>
        <w:t>граційні процеси в Україні відкривають можливості студентам ознайомлення і безпосередньої участі в культурних, економічних, медичних та інших досягеннях світової цивілізації. Тому першочергове значення в цьому процесі відіграє вивчення</w:t>
      </w:r>
      <w:r w:rsidRPr="00DE02DB">
        <w:rPr>
          <w:rFonts w:ascii="Times New Roman" w:hAnsi="Times New Roman"/>
          <w:sz w:val="28"/>
          <w:szCs w:val="28"/>
          <w:lang w:val="uk-UA"/>
        </w:rPr>
        <w:t xml:space="preserve">, </w:t>
      </w:r>
      <w:r w:rsidRPr="00DE02DB">
        <w:rPr>
          <w:rFonts w:ascii="Times New Roman" w:hAnsi="Times New Roman"/>
          <w:sz w:val="28"/>
          <w:szCs w:val="28"/>
        </w:rPr>
        <w:t>знання</w:t>
      </w:r>
      <w:r w:rsidRPr="00DE02DB">
        <w:rPr>
          <w:rFonts w:ascii="Times New Roman" w:hAnsi="Times New Roman"/>
          <w:sz w:val="28"/>
          <w:szCs w:val="28"/>
          <w:lang w:val="uk-UA"/>
        </w:rPr>
        <w:t>, розуміння</w:t>
      </w:r>
      <w:r w:rsidRPr="00DE02DB">
        <w:rPr>
          <w:rFonts w:ascii="Times New Roman" w:hAnsi="Times New Roman"/>
          <w:sz w:val="28"/>
          <w:szCs w:val="28"/>
        </w:rPr>
        <w:t xml:space="preserve"> ін</w:t>
      </w:r>
      <w:r w:rsidRPr="00DE02DB">
        <w:rPr>
          <w:rFonts w:ascii="Times New Roman" w:hAnsi="Times New Roman"/>
          <w:sz w:val="28"/>
          <w:szCs w:val="28"/>
          <w:lang w:val="uk-UA"/>
        </w:rPr>
        <w:t>шомовних наукових текстів</w:t>
      </w:r>
      <w:r w:rsidRPr="00DE02DB">
        <w:rPr>
          <w:rFonts w:ascii="Times New Roman" w:hAnsi="Times New Roman"/>
          <w:sz w:val="28"/>
          <w:szCs w:val="28"/>
        </w:rPr>
        <w:t>, як засобу спілкування і є важливим інструментом для інтеграції студентів та засобом відкриття і пізнання світу та інновацій з професійного напряму підготовки.</w:t>
      </w:r>
    </w:p>
    <w:p w:rsidR="00CE43A3" w:rsidRPr="00DE02DB" w:rsidRDefault="00CE43A3" w:rsidP="00E23900">
      <w:pPr>
        <w:spacing w:after="0" w:line="240" w:lineRule="auto"/>
        <w:ind w:firstLine="567"/>
        <w:jc w:val="both"/>
        <w:rPr>
          <w:rFonts w:ascii="Times New Roman" w:hAnsi="Times New Roman"/>
          <w:sz w:val="28"/>
          <w:szCs w:val="28"/>
          <w:shd w:val="clear" w:color="auto" w:fill="FFFFFF"/>
          <w:lang w:val="uk-UA"/>
        </w:rPr>
      </w:pPr>
      <w:r w:rsidRPr="00DE02DB">
        <w:rPr>
          <w:rFonts w:ascii="Times New Roman" w:hAnsi="Times New Roman"/>
          <w:b/>
          <w:snapToGrid w:val="0"/>
          <w:sz w:val="28"/>
          <w:szCs w:val="28"/>
          <w:lang w:val="uk-UA"/>
        </w:rPr>
        <w:t>Аналіз останніх досліджень і публікацій.</w:t>
      </w:r>
      <w:r w:rsidRPr="00DE02DB">
        <w:rPr>
          <w:rFonts w:ascii="Times New Roman" w:hAnsi="Times New Roman"/>
          <w:sz w:val="28"/>
          <w:szCs w:val="28"/>
        </w:rPr>
        <w:t xml:space="preserve"> </w:t>
      </w:r>
      <w:r w:rsidRPr="00DE02DB">
        <w:rPr>
          <w:rFonts w:ascii="Times New Roman" w:hAnsi="Times New Roman"/>
          <w:sz w:val="28"/>
          <w:szCs w:val="28"/>
          <w:shd w:val="clear" w:color="auto" w:fill="FFFFFF"/>
          <w:lang w:val="uk-UA"/>
        </w:rPr>
        <w:t>Враховуючи</w:t>
      </w:r>
      <w:r w:rsidRPr="00DE02DB">
        <w:rPr>
          <w:rFonts w:ascii="Times New Roman" w:hAnsi="Times New Roman"/>
          <w:sz w:val="28"/>
          <w:szCs w:val="28"/>
          <w:shd w:val="clear" w:color="auto" w:fill="FFFFFF"/>
        </w:rPr>
        <w:t xml:space="preserve"> практичну відсутність наукових праць, присвячених вивченню </w:t>
      </w:r>
      <w:r w:rsidRPr="00DE02DB">
        <w:rPr>
          <w:rFonts w:ascii="Times New Roman" w:hAnsi="Times New Roman"/>
          <w:sz w:val="28"/>
          <w:szCs w:val="28"/>
          <w:shd w:val="clear" w:color="auto" w:fill="FFFFFF"/>
          <w:lang w:val="uk-UA"/>
        </w:rPr>
        <w:t>методик навчання розумінню іншомовного тексту студентами ВНЗ</w:t>
      </w:r>
      <w:r w:rsidRPr="00DE02DB">
        <w:rPr>
          <w:rFonts w:ascii="Times New Roman" w:hAnsi="Times New Roman"/>
          <w:sz w:val="28"/>
          <w:szCs w:val="28"/>
          <w:shd w:val="clear" w:color="auto" w:fill="FFFFFF"/>
        </w:rPr>
        <w:t xml:space="preserve">, як окремому </w:t>
      </w:r>
      <w:r w:rsidRPr="00DE02DB">
        <w:rPr>
          <w:rFonts w:ascii="Times New Roman" w:hAnsi="Times New Roman"/>
          <w:sz w:val="28"/>
          <w:szCs w:val="28"/>
          <w:shd w:val="clear" w:color="auto" w:fill="FFFFFF"/>
          <w:lang w:val="uk-UA"/>
        </w:rPr>
        <w:t xml:space="preserve">методу навчання </w:t>
      </w:r>
      <w:r w:rsidRPr="00DE02DB">
        <w:rPr>
          <w:rFonts w:ascii="Times New Roman" w:hAnsi="Times New Roman"/>
          <w:sz w:val="28"/>
          <w:szCs w:val="28"/>
          <w:shd w:val="clear" w:color="auto" w:fill="FFFFFF"/>
        </w:rPr>
        <w:t>в сучасн</w:t>
      </w:r>
      <w:r w:rsidRPr="00DE02DB">
        <w:rPr>
          <w:rFonts w:ascii="Times New Roman" w:hAnsi="Times New Roman"/>
          <w:sz w:val="28"/>
          <w:szCs w:val="28"/>
          <w:shd w:val="clear" w:color="auto" w:fill="FFFFFF"/>
          <w:lang w:val="uk-UA"/>
        </w:rPr>
        <w:t>ій психології і педагогіці</w:t>
      </w:r>
      <w:r w:rsidRPr="00DE02DB">
        <w:rPr>
          <w:rFonts w:ascii="Times New Roman" w:hAnsi="Times New Roman"/>
          <w:sz w:val="28"/>
          <w:szCs w:val="28"/>
          <w:shd w:val="clear" w:color="auto" w:fill="FFFFFF"/>
        </w:rPr>
        <w:t xml:space="preserve">, предмет дослідження знаходиться у зоні дефіциту наукової рефлексії. Втім існує низка дослідників, практиків і теоретиків, які хоч і побічно, але допомагають його артикулювати: </w:t>
      </w:r>
      <w:r w:rsidRPr="00DE02DB">
        <w:rPr>
          <w:rFonts w:ascii="Times New Roman" w:hAnsi="Times New Roman"/>
          <w:sz w:val="28"/>
          <w:szCs w:val="28"/>
          <w:shd w:val="clear" w:color="auto" w:fill="FFFFFF"/>
          <w:lang w:val="uk-UA"/>
        </w:rPr>
        <w:t xml:space="preserve">Л.І. Романовська, </w:t>
      </w:r>
      <w:r w:rsidRPr="00DE02DB">
        <w:rPr>
          <w:rFonts w:ascii="Times New Roman" w:hAnsi="Times New Roman"/>
          <w:sz w:val="28"/>
          <w:szCs w:val="28"/>
        </w:rPr>
        <w:t>З.І.</w:t>
      </w:r>
      <w:r w:rsidRPr="00DE02DB">
        <w:rPr>
          <w:rFonts w:ascii="Times New Roman" w:hAnsi="Times New Roman"/>
          <w:sz w:val="28"/>
          <w:szCs w:val="28"/>
          <w:lang w:val="uk-UA"/>
        </w:rPr>
        <w:t xml:space="preserve"> </w:t>
      </w:r>
      <w:r w:rsidRPr="00DE02DB">
        <w:rPr>
          <w:rFonts w:ascii="Times New Roman" w:hAnsi="Times New Roman"/>
          <w:sz w:val="28"/>
          <w:szCs w:val="28"/>
        </w:rPr>
        <w:t>Кличникова</w:t>
      </w:r>
      <w:r w:rsidRPr="00DE02DB">
        <w:rPr>
          <w:rFonts w:ascii="Times New Roman" w:hAnsi="Times New Roman"/>
          <w:sz w:val="28"/>
          <w:szCs w:val="28"/>
          <w:lang w:val="uk-UA"/>
        </w:rPr>
        <w:t>, Г.В. Рогова, С.К. Фоломкіна, Н.В. Мосьпан тощо.</w:t>
      </w:r>
    </w:p>
    <w:p w:rsidR="00CE43A3" w:rsidRPr="00DE02DB" w:rsidRDefault="00CE43A3" w:rsidP="00E23900">
      <w:pPr>
        <w:spacing w:after="0" w:line="240" w:lineRule="auto"/>
        <w:ind w:firstLine="567"/>
        <w:jc w:val="both"/>
        <w:rPr>
          <w:rFonts w:ascii="Times New Roman" w:hAnsi="Times New Roman"/>
          <w:b/>
          <w:sz w:val="28"/>
          <w:szCs w:val="28"/>
        </w:rPr>
      </w:pPr>
      <w:r w:rsidRPr="00DE02DB">
        <w:rPr>
          <w:rFonts w:ascii="Times New Roman" w:hAnsi="Times New Roman"/>
          <w:b/>
          <w:snapToGrid w:val="0"/>
          <w:sz w:val="28"/>
          <w:szCs w:val="28"/>
          <w:lang w:val="uk-UA"/>
        </w:rPr>
        <w:t>Метої статті є</w:t>
      </w:r>
      <w:r w:rsidRPr="00DE02DB">
        <w:rPr>
          <w:sz w:val="28"/>
          <w:szCs w:val="28"/>
        </w:rPr>
        <w:t xml:space="preserve"> </w:t>
      </w:r>
      <w:r w:rsidRPr="00DE02DB">
        <w:rPr>
          <w:rFonts w:ascii="Times New Roman" w:hAnsi="Times New Roman"/>
          <w:sz w:val="28"/>
          <w:szCs w:val="28"/>
          <w:lang w:val="uk-UA"/>
        </w:rPr>
        <w:t>проаналізувати методику розуміння</w:t>
      </w:r>
      <w:r w:rsidRPr="00DE02DB">
        <w:rPr>
          <w:rFonts w:ascii="Times New Roman" w:hAnsi="Times New Roman"/>
          <w:sz w:val="28"/>
          <w:szCs w:val="28"/>
        </w:rPr>
        <w:t xml:space="preserve"> </w:t>
      </w:r>
      <w:r w:rsidRPr="00DE02DB">
        <w:rPr>
          <w:rFonts w:ascii="Times New Roman" w:hAnsi="Times New Roman"/>
          <w:sz w:val="28"/>
          <w:szCs w:val="28"/>
          <w:lang w:val="uk-UA"/>
        </w:rPr>
        <w:t>іншомовного</w:t>
      </w:r>
      <w:r w:rsidRPr="00DE02DB">
        <w:rPr>
          <w:rFonts w:ascii="Times New Roman" w:hAnsi="Times New Roman"/>
          <w:sz w:val="28"/>
          <w:szCs w:val="28"/>
        </w:rPr>
        <w:t xml:space="preserve"> тексту, </w:t>
      </w:r>
      <w:r w:rsidRPr="00DE02DB">
        <w:rPr>
          <w:rFonts w:ascii="Times New Roman" w:hAnsi="Times New Roman"/>
          <w:sz w:val="28"/>
          <w:szCs w:val="28"/>
          <w:lang w:val="uk-UA"/>
        </w:rPr>
        <w:t>а саме: о</w:t>
      </w:r>
      <w:r w:rsidRPr="00DE02DB">
        <w:rPr>
          <w:rFonts w:ascii="Times New Roman" w:hAnsi="Times New Roman"/>
          <w:sz w:val="28"/>
          <w:szCs w:val="28"/>
        </w:rPr>
        <w:t>характеризу</w:t>
      </w:r>
      <w:r w:rsidRPr="00DE02DB">
        <w:rPr>
          <w:rFonts w:ascii="Times New Roman" w:hAnsi="Times New Roman"/>
          <w:sz w:val="28"/>
          <w:szCs w:val="28"/>
          <w:lang w:val="uk-UA"/>
        </w:rPr>
        <w:t>вати етапи роботи над текстом</w:t>
      </w:r>
      <w:r w:rsidRPr="00DE02DB">
        <w:rPr>
          <w:rFonts w:ascii="Times New Roman" w:hAnsi="Times New Roman"/>
          <w:sz w:val="28"/>
          <w:szCs w:val="28"/>
        </w:rPr>
        <w:t>.</w:t>
      </w:r>
    </w:p>
    <w:p w:rsidR="00CE43A3" w:rsidRPr="00DE02DB" w:rsidRDefault="00CE43A3" w:rsidP="00E23900">
      <w:pPr>
        <w:spacing w:after="0" w:line="240" w:lineRule="auto"/>
        <w:ind w:firstLine="567"/>
        <w:jc w:val="both"/>
        <w:rPr>
          <w:rFonts w:ascii="Times New Roman" w:hAnsi="Times New Roman"/>
          <w:b/>
          <w:sz w:val="28"/>
          <w:szCs w:val="28"/>
          <w:lang w:val="uk-UA"/>
        </w:rPr>
      </w:pPr>
      <w:r w:rsidRPr="00DE02DB">
        <w:rPr>
          <w:rFonts w:ascii="Times New Roman" w:hAnsi="Times New Roman"/>
          <w:b/>
          <w:snapToGrid w:val="0"/>
          <w:sz w:val="28"/>
          <w:szCs w:val="28"/>
          <w:lang w:val="uk-UA"/>
        </w:rPr>
        <w:t>Виклад основного матеріалу.</w:t>
      </w:r>
      <w:r w:rsidRPr="00DE02DB">
        <w:rPr>
          <w:rFonts w:ascii="Times New Roman" w:hAnsi="Times New Roman"/>
          <w:b/>
          <w:sz w:val="28"/>
          <w:szCs w:val="28"/>
          <w:lang w:val="uk-UA"/>
        </w:rPr>
        <w:t xml:space="preserve"> </w:t>
      </w:r>
      <w:r w:rsidRPr="00DE02DB">
        <w:rPr>
          <w:rFonts w:ascii="Times New Roman" w:hAnsi="Times New Roman"/>
          <w:sz w:val="28"/>
          <w:szCs w:val="28"/>
          <w:lang w:val="uk-UA" w:eastAsia="uk-UA"/>
        </w:rPr>
        <w:t xml:space="preserve">Створюючи дану методику навчання розумінню іншомовного тексту, ми спиралися на вчення, розроблене П.Я. Гальперіним та його послідовниками про поетапне формування розумових дій, суть якого полягає в тому, «що психічна діяльність є результатом перенесення зовнішніх матеріальних дій в план відображення — в план сприйняття уявлень і понять. Процес такого перенесення здійснюється завдяки ряду етапів, на кожному з яких відбувається відображення і відтворення дії і його систематичні перетворення» </w:t>
      </w:r>
      <w:r w:rsidRPr="00DE02DB">
        <w:rPr>
          <w:rFonts w:ascii="Times New Roman" w:hAnsi="Times New Roman"/>
          <w:sz w:val="28"/>
          <w:szCs w:val="28"/>
          <w:lang w:eastAsia="uk-UA"/>
        </w:rPr>
        <w:t>[1]</w:t>
      </w:r>
      <w:r w:rsidRPr="00DE02DB">
        <w:rPr>
          <w:rFonts w:ascii="Times New Roman" w:hAnsi="Times New Roman"/>
          <w:sz w:val="28"/>
          <w:szCs w:val="28"/>
          <w:lang w:val="uk-UA" w:eastAsia="uk-UA"/>
        </w:rPr>
        <w:t xml:space="preserve">. Оскільки об'єктом навчання розумінню в нашому дослідженні виступають спеціальні тексти, ми вважаємо за доцільне скоректувати структурний ланцюг, що реалізовує розуміння, замінивши поняття </w:t>
      </w:r>
      <w:r w:rsidRPr="00DE02DB">
        <w:rPr>
          <w:rFonts w:ascii="Times New Roman" w:hAnsi="Times New Roman"/>
          <w:i/>
          <w:iCs/>
          <w:sz w:val="28"/>
          <w:szCs w:val="28"/>
          <w:lang w:val="uk-UA" w:eastAsia="uk-UA"/>
        </w:rPr>
        <w:t xml:space="preserve">слово </w:t>
      </w:r>
      <w:r w:rsidRPr="00DE02DB">
        <w:rPr>
          <w:rFonts w:ascii="Times New Roman" w:hAnsi="Times New Roman"/>
          <w:sz w:val="28"/>
          <w:szCs w:val="28"/>
          <w:lang w:val="uk-UA" w:eastAsia="uk-UA"/>
        </w:rPr>
        <w:t xml:space="preserve">на </w:t>
      </w:r>
      <w:r w:rsidRPr="00DE02DB">
        <w:rPr>
          <w:rFonts w:ascii="Times New Roman" w:hAnsi="Times New Roman"/>
          <w:i/>
          <w:iCs/>
          <w:sz w:val="28"/>
          <w:szCs w:val="28"/>
          <w:lang w:val="uk-UA" w:eastAsia="uk-UA"/>
        </w:rPr>
        <w:t xml:space="preserve">термін. </w:t>
      </w:r>
      <w:r w:rsidRPr="00DE02DB">
        <w:rPr>
          <w:rFonts w:ascii="Times New Roman" w:hAnsi="Times New Roman"/>
          <w:sz w:val="28"/>
          <w:szCs w:val="28"/>
          <w:lang w:val="uk-UA" w:eastAsia="uk-UA"/>
        </w:rPr>
        <w:t xml:space="preserve">Тому нам представляється доцільним звернення до наступних </w:t>
      </w:r>
      <w:r w:rsidRPr="00DE02DB">
        <w:rPr>
          <w:rFonts w:ascii="Times New Roman" w:hAnsi="Times New Roman"/>
          <w:i/>
          <w:iCs/>
          <w:sz w:val="28"/>
          <w:szCs w:val="28"/>
          <w:lang w:val="uk-UA" w:eastAsia="uk-UA"/>
        </w:rPr>
        <w:t xml:space="preserve">блоків, </w:t>
      </w:r>
      <w:r w:rsidRPr="00DE02DB">
        <w:rPr>
          <w:rFonts w:ascii="Times New Roman" w:hAnsi="Times New Roman"/>
          <w:sz w:val="28"/>
          <w:szCs w:val="28"/>
          <w:lang w:val="uk-UA" w:eastAsia="uk-UA"/>
        </w:rPr>
        <w:t>на яких будувалася наша методика навчання розумінню іншомовного тексту.</w:t>
      </w:r>
    </w:p>
    <w:p w:rsidR="00CE43A3" w:rsidRPr="00DE02DB" w:rsidRDefault="00CE43A3" w:rsidP="00E23900">
      <w:pPr>
        <w:autoSpaceDE w:val="0"/>
        <w:autoSpaceDN w:val="0"/>
        <w:adjustRightInd w:val="0"/>
        <w:spacing w:after="0" w:line="240" w:lineRule="auto"/>
        <w:ind w:firstLine="567"/>
        <w:jc w:val="both"/>
        <w:rPr>
          <w:rFonts w:ascii="Times New Roman" w:hAnsi="Times New Roman"/>
          <w:i/>
          <w:iCs/>
          <w:sz w:val="28"/>
          <w:szCs w:val="28"/>
        </w:rPr>
      </w:pPr>
      <w:r w:rsidRPr="00DE02DB">
        <w:rPr>
          <w:rFonts w:ascii="Times New Roman" w:hAnsi="Times New Roman"/>
          <w:sz w:val="28"/>
          <w:szCs w:val="28"/>
          <w:lang w:val="uk-UA" w:eastAsia="uk-UA"/>
        </w:rPr>
        <w:t xml:space="preserve">1-й блок - осмислена робота над </w:t>
      </w:r>
      <w:r w:rsidRPr="00DE02DB">
        <w:rPr>
          <w:rFonts w:ascii="Times New Roman" w:hAnsi="Times New Roman"/>
          <w:i/>
          <w:iCs/>
          <w:sz w:val="28"/>
          <w:szCs w:val="28"/>
          <w:lang w:val="uk-UA" w:eastAsia="uk-UA"/>
        </w:rPr>
        <w:t>терміном;</w:t>
      </w:r>
    </w:p>
    <w:p w:rsidR="00CE43A3" w:rsidRPr="00DE02DB" w:rsidRDefault="00CE43A3" w:rsidP="00E23900">
      <w:pPr>
        <w:autoSpaceDE w:val="0"/>
        <w:autoSpaceDN w:val="0"/>
        <w:adjustRightInd w:val="0"/>
        <w:spacing w:after="0" w:line="240" w:lineRule="auto"/>
        <w:ind w:firstLine="567"/>
        <w:jc w:val="both"/>
        <w:rPr>
          <w:rFonts w:ascii="Times New Roman" w:hAnsi="Times New Roman"/>
          <w:i/>
          <w:iCs/>
          <w:sz w:val="28"/>
          <w:szCs w:val="28"/>
        </w:rPr>
      </w:pPr>
      <w:r w:rsidRPr="00DE02DB">
        <w:rPr>
          <w:rFonts w:ascii="Times New Roman" w:hAnsi="Times New Roman"/>
          <w:sz w:val="28"/>
          <w:szCs w:val="28"/>
          <w:lang w:val="uk-UA" w:eastAsia="uk-UA"/>
        </w:rPr>
        <w:t xml:space="preserve">2-й блок — осмислена робота над </w:t>
      </w:r>
      <w:r w:rsidRPr="00DE02DB">
        <w:rPr>
          <w:rFonts w:ascii="Times New Roman" w:hAnsi="Times New Roman"/>
          <w:i/>
          <w:iCs/>
          <w:sz w:val="28"/>
          <w:szCs w:val="28"/>
          <w:lang w:val="uk-UA" w:eastAsia="uk-UA"/>
        </w:rPr>
        <w:t>реченням;</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eastAsia="uk-UA"/>
        </w:rPr>
        <w:t>3-й</w:t>
      </w:r>
      <w:r w:rsidRPr="00DE02DB">
        <w:rPr>
          <w:rFonts w:ascii="Times New Roman" w:hAnsi="Times New Roman"/>
          <w:sz w:val="28"/>
          <w:szCs w:val="28"/>
          <w:lang w:val="uk-UA" w:eastAsia="uk-UA"/>
        </w:rPr>
        <w:t xml:space="preserve"> блок - осмислена робота над </w:t>
      </w:r>
      <w:r w:rsidRPr="00DE02DB">
        <w:rPr>
          <w:rFonts w:ascii="Times New Roman" w:hAnsi="Times New Roman"/>
          <w:i/>
          <w:iCs/>
          <w:sz w:val="28"/>
          <w:szCs w:val="28"/>
          <w:lang w:val="uk-UA" w:eastAsia="uk-UA"/>
        </w:rPr>
        <w:t xml:space="preserve">текстом </w:t>
      </w:r>
      <w:r w:rsidRPr="00DE02DB">
        <w:rPr>
          <w:rFonts w:ascii="Times New Roman" w:hAnsi="Times New Roman"/>
          <w:sz w:val="28"/>
          <w:szCs w:val="28"/>
          <w:lang w:val="uk-UA" w:eastAsia="uk-UA"/>
        </w:rPr>
        <w:t>в цілому.</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 xml:space="preserve">При розгляді першого блоку ми виходили з наступних важливих для нас </w:t>
      </w:r>
      <w:r w:rsidRPr="00DE02DB">
        <w:rPr>
          <w:rFonts w:ascii="Times New Roman" w:hAnsi="Times New Roman"/>
          <w:i/>
          <w:iCs/>
          <w:sz w:val="28"/>
          <w:szCs w:val="28"/>
          <w:lang w:val="uk-UA" w:eastAsia="uk-UA"/>
        </w:rPr>
        <w:t>конкретних положень:</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1. Робота над іноземним спеціальним словом із залученням умінь рефлексій розвиває здібність до прогнозування, а також мовну здогадку, без яких неможливо представити цілісного сприйняття смислу іншомовного тексту.</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2. Установка на звернення до аналізу рефлексії повністю виключає механічне звернення до словника при першій зустрічі з незнайомим спеціальним словом та вимагаючи первинного аналізу цього слова, його обдумування, складання гіпотези і лише потім перевірку цієї гіпотези в словнику.</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r w:rsidRPr="00DE02DB">
        <w:rPr>
          <w:rFonts w:ascii="Times New Roman" w:hAnsi="Times New Roman"/>
          <w:sz w:val="28"/>
          <w:szCs w:val="28"/>
          <w:lang w:val="uk-UA" w:eastAsia="uk-UA"/>
        </w:rPr>
        <w:t xml:space="preserve">3. Поетапний аналіз із залученням відомостей з історії мови або словотворчий аналіз є активною роботою думки, що сприяє </w:t>
      </w:r>
      <w:r w:rsidRPr="00DE02DB">
        <w:rPr>
          <w:rFonts w:ascii="Times New Roman" w:hAnsi="Times New Roman"/>
          <w:i/>
          <w:iCs/>
          <w:sz w:val="28"/>
          <w:szCs w:val="28"/>
          <w:lang w:val="uk-UA" w:eastAsia="uk-UA"/>
        </w:rPr>
        <w:t xml:space="preserve">осмисленому </w:t>
      </w:r>
      <w:r w:rsidRPr="00DE02DB">
        <w:rPr>
          <w:rFonts w:ascii="Times New Roman" w:hAnsi="Times New Roman"/>
          <w:sz w:val="28"/>
          <w:szCs w:val="28"/>
          <w:lang w:val="uk-UA" w:eastAsia="uk-UA"/>
        </w:rPr>
        <w:t xml:space="preserve">запам'ятовуванню. </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r w:rsidRPr="00DE02DB">
        <w:rPr>
          <w:rFonts w:ascii="Times New Roman" w:hAnsi="Times New Roman"/>
          <w:sz w:val="28"/>
          <w:szCs w:val="28"/>
          <w:lang w:val="uk-UA" w:eastAsia="uk-UA"/>
        </w:rPr>
        <w:t xml:space="preserve">4. Звернення до словника після гіпотези означає свідомий пошук, в ході якого студент точно знає, що він шукає, і тому володіє критерієм для правильного вибору серед безлічі перерахованих в словарній статті значень. </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5. Правильно здогадавшись про значення спеціального слова, студенти набувають впевненості в своїх силах, що поступово приводить до зміцнення внутрішньої мотивації і бажання ставити перед собою творчі завдання більш високого рівня і самостійно вирішувати їх. Навик розвивається у міру його застосування. На певному етапі студенти виявляють, що величезна кількість «незнайомих» спеціальних слів при найближчому розгляді виявляється знайомою. Це приносить відчуття задоволення, підвищує ефективність засвоєння лексичних одиниць, в нашому випадку частіше - термінів.</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Таким чином, активізація умінь рефлексій в роботі над іншомовним словом має на увазі систематичне прагнення сприймати кожне незнайоме спеціальне слово (або ж знайоме слово, але в новому контексті) на основі попередніх знань, в контексті попереднього мовного досвіду.</w:t>
      </w:r>
      <w:r w:rsidRPr="00DE02DB">
        <w:rPr>
          <w:rFonts w:ascii="Times New Roman" w:hAnsi="Times New Roman"/>
          <w:sz w:val="28"/>
          <w:szCs w:val="28"/>
          <w:lang w:val="uk-UA"/>
        </w:rPr>
        <w:t xml:space="preserve"> </w:t>
      </w:r>
      <w:r w:rsidRPr="00DE02DB">
        <w:rPr>
          <w:rFonts w:ascii="Times New Roman" w:hAnsi="Times New Roman"/>
          <w:sz w:val="28"/>
          <w:szCs w:val="28"/>
          <w:lang w:val="uk-UA" w:eastAsia="uk-UA"/>
        </w:rPr>
        <w:t>З цієї точки зору методично доцільним представляється виділення 3-х категорій слів:</w:t>
      </w:r>
      <w:r w:rsidRPr="00DE02DB">
        <w:rPr>
          <w:rFonts w:ascii="Times New Roman" w:hAnsi="Times New Roman"/>
          <w:sz w:val="28"/>
          <w:szCs w:val="28"/>
          <w:lang w:val="uk-UA"/>
        </w:rPr>
        <w:t xml:space="preserve"> </w:t>
      </w:r>
      <w:r w:rsidRPr="00DE02DB">
        <w:rPr>
          <w:rFonts w:ascii="Times New Roman" w:hAnsi="Times New Roman"/>
          <w:sz w:val="28"/>
          <w:szCs w:val="28"/>
          <w:lang w:val="uk-UA" w:eastAsia="uk-UA"/>
        </w:rPr>
        <w:t>1) спеціальні слова, розуміння яких відбувається через усвідомлення їх графіки;</w:t>
      </w:r>
      <w:r w:rsidRPr="00DE02DB">
        <w:rPr>
          <w:rFonts w:ascii="Times New Roman" w:hAnsi="Times New Roman"/>
          <w:sz w:val="28"/>
          <w:szCs w:val="28"/>
          <w:lang w:val="uk-UA"/>
        </w:rPr>
        <w:t xml:space="preserve"> </w:t>
      </w:r>
      <w:r w:rsidRPr="00DE02DB">
        <w:rPr>
          <w:rFonts w:ascii="Times New Roman" w:hAnsi="Times New Roman"/>
          <w:sz w:val="28"/>
          <w:szCs w:val="28"/>
          <w:lang w:val="uk-UA" w:eastAsia="uk-UA"/>
        </w:rPr>
        <w:t>2) спеціальні слова, які усвідомлюються за допомогою звернення до їх структури;</w:t>
      </w:r>
      <w:r w:rsidRPr="00DE02DB">
        <w:rPr>
          <w:rFonts w:ascii="Times New Roman" w:hAnsi="Times New Roman"/>
          <w:sz w:val="28"/>
          <w:szCs w:val="28"/>
          <w:lang w:val="uk-UA"/>
        </w:rPr>
        <w:t xml:space="preserve"> </w:t>
      </w:r>
      <w:r w:rsidRPr="00DE02DB">
        <w:rPr>
          <w:rFonts w:ascii="Times New Roman" w:hAnsi="Times New Roman"/>
          <w:sz w:val="28"/>
          <w:szCs w:val="28"/>
          <w:lang w:val="uk-UA" w:eastAsia="uk-UA"/>
        </w:rPr>
        <w:t>3) спеціальні слова, значення яких встановлюється за допомогою аналізу контексту, тобто через розуміння сусідніх з ними слів.</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Якщо слова першої категорії представляють знайомі для студентів поняття, розуміння здійснюється безперекладним шляхом, а лексичні одиниці, що відносяться до інших двох категорій, вимагають від студентів певних розумових операцій – словотворчого аналізу, залучення відомостей з історії мови, а також часто супроводжуються зверненням до словника.</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У прямій залежності від категорії слова знаходиться і спосіб семантизації, якого найефективніше дотримуватися. У методичній літературі нараховуєть</w:t>
      </w:r>
      <w:r w:rsidRPr="00DE02DB">
        <w:rPr>
          <w:rFonts w:ascii="Times New Roman" w:hAnsi="Times New Roman"/>
          <w:sz w:val="28"/>
          <w:szCs w:val="28"/>
          <w:lang w:eastAsia="uk-UA"/>
        </w:rPr>
        <w:t>ся</w:t>
      </w:r>
      <w:r w:rsidRPr="00DE02DB">
        <w:rPr>
          <w:rFonts w:ascii="Times New Roman" w:hAnsi="Times New Roman"/>
          <w:sz w:val="28"/>
          <w:szCs w:val="28"/>
          <w:lang w:val="uk-UA" w:eastAsia="uk-UA"/>
        </w:rPr>
        <w:t xml:space="preserve"> більше 10 способів семантизації, тобто розкриття значення</w:t>
      </w:r>
      <w:r w:rsidRPr="00DE02DB">
        <w:rPr>
          <w:rFonts w:ascii="Times New Roman" w:hAnsi="Times New Roman"/>
          <w:sz w:val="28"/>
          <w:szCs w:val="28"/>
          <w:lang w:val="uk-UA"/>
        </w:rPr>
        <w:t xml:space="preserve"> </w:t>
      </w:r>
      <w:r w:rsidRPr="00DE02DB">
        <w:rPr>
          <w:rFonts w:ascii="Times New Roman" w:hAnsi="Times New Roman"/>
          <w:sz w:val="28"/>
          <w:szCs w:val="28"/>
          <w:lang w:val="uk-UA" w:eastAsia="uk-UA"/>
        </w:rPr>
        <w:t>незнайомих слів в процесі їх розуміння при читанні іншомовного тексту. Спосіб семантизації залежить не тільки від лінгвістичних чинників — специфіки слова, приналежності його до тієї або іншої категорії, - але і від психолого-педагоічних, вікових особливостей навчаючих, ступеня їх підготовленості.</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r w:rsidRPr="00DE02DB">
        <w:rPr>
          <w:rFonts w:ascii="Times New Roman" w:hAnsi="Times New Roman"/>
          <w:sz w:val="28"/>
          <w:szCs w:val="28"/>
          <w:lang w:val="uk-UA" w:eastAsia="uk-UA"/>
        </w:rPr>
        <w:t xml:space="preserve">У тому випадку, коли термін англійською мовою має деяке співзвуччя з рідною мовою студентів, доцільне розкриття його значення по аналогії з рідною мовою: , </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eastAsia="uk-UA"/>
        </w:rPr>
        <w:t>Problem</w:t>
      </w:r>
      <w:r w:rsidRPr="00DE02DB">
        <w:rPr>
          <w:rFonts w:ascii="Times New Roman" w:hAnsi="Times New Roman"/>
          <w:i/>
          <w:iCs/>
          <w:sz w:val="28"/>
          <w:szCs w:val="28"/>
          <w:lang w:val="uk-UA" w:eastAsia="uk-UA"/>
        </w:rPr>
        <w:t xml:space="preserve"> — </w:t>
      </w:r>
      <w:r w:rsidRPr="00DE02DB">
        <w:rPr>
          <w:rFonts w:ascii="Times New Roman" w:hAnsi="Times New Roman"/>
          <w:sz w:val="28"/>
          <w:szCs w:val="28"/>
          <w:lang w:val="uk-UA" w:eastAsia="uk-UA"/>
        </w:rPr>
        <w:t xml:space="preserve">проблема, </w:t>
      </w:r>
      <w:r w:rsidRPr="00DE02DB">
        <w:rPr>
          <w:rFonts w:ascii="Times New Roman" w:hAnsi="Times New Roman"/>
          <w:i/>
          <w:iCs/>
          <w:sz w:val="28"/>
          <w:szCs w:val="28"/>
          <w:lang w:eastAsia="uk-UA"/>
        </w:rPr>
        <w:t>charakterise</w:t>
      </w:r>
      <w:r w:rsidRPr="00DE02DB">
        <w:rPr>
          <w:rFonts w:ascii="Times New Roman" w:hAnsi="Times New Roman"/>
          <w:i/>
          <w:iCs/>
          <w:sz w:val="28"/>
          <w:szCs w:val="28"/>
          <w:lang w:val="uk-UA" w:eastAsia="uk-UA"/>
        </w:rPr>
        <w:t xml:space="preserve"> </w:t>
      </w:r>
      <w:r w:rsidRPr="00DE02DB">
        <w:rPr>
          <w:rFonts w:ascii="Times New Roman" w:hAnsi="Times New Roman"/>
          <w:sz w:val="28"/>
          <w:szCs w:val="28"/>
          <w:lang w:val="uk-UA" w:eastAsia="uk-UA"/>
        </w:rPr>
        <w:t>— характеризувати і т.п.</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 xml:space="preserve">Деякі лексичні одиниці найефективніше розкриваються за допомогою наочності: </w:t>
      </w:r>
      <w:r w:rsidRPr="00DE02DB">
        <w:rPr>
          <w:rFonts w:ascii="Times New Roman" w:hAnsi="Times New Roman"/>
          <w:i/>
          <w:iCs/>
          <w:sz w:val="28"/>
          <w:szCs w:val="28"/>
          <w:lang w:val="en-US" w:eastAsia="uk-UA"/>
        </w:rPr>
        <w:t>Stepfather</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Grandfather</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father</w:t>
      </w:r>
      <w:r w:rsidRPr="00DE02DB">
        <w:rPr>
          <w:rFonts w:ascii="Times New Roman" w:hAnsi="Times New Roman"/>
          <w:i/>
          <w:iCs/>
          <w:sz w:val="28"/>
          <w:szCs w:val="28"/>
          <w:lang w:val="uk-UA" w:eastAsia="uk-UA"/>
        </w:rPr>
        <w:t xml:space="preserve"> </w:t>
      </w:r>
      <w:r w:rsidRPr="00DE02DB">
        <w:rPr>
          <w:rFonts w:ascii="Times New Roman" w:hAnsi="Times New Roman"/>
          <w:iCs/>
          <w:sz w:val="28"/>
          <w:szCs w:val="28"/>
          <w:lang w:val="uk-UA" w:eastAsia="uk-UA"/>
        </w:rPr>
        <w:t>і т.п.</w:t>
      </w:r>
    </w:p>
    <w:p w:rsidR="00CE43A3" w:rsidRPr="00DE02DB" w:rsidRDefault="00CE43A3" w:rsidP="00E23900">
      <w:pPr>
        <w:autoSpaceDE w:val="0"/>
        <w:autoSpaceDN w:val="0"/>
        <w:adjustRightInd w:val="0"/>
        <w:spacing w:after="0" w:line="240" w:lineRule="auto"/>
        <w:ind w:firstLine="567"/>
        <w:jc w:val="both"/>
        <w:rPr>
          <w:rFonts w:ascii="Times New Roman" w:hAnsi="Times New Roman"/>
          <w:b/>
          <w:bCs/>
          <w:i/>
          <w:sz w:val="28"/>
          <w:szCs w:val="28"/>
          <w:lang w:val="uk-UA"/>
        </w:rPr>
      </w:pPr>
      <w:r w:rsidRPr="00DE02DB">
        <w:rPr>
          <w:rFonts w:ascii="Times New Roman" w:hAnsi="Times New Roman"/>
          <w:sz w:val="28"/>
          <w:szCs w:val="28"/>
          <w:lang w:val="uk-UA" w:eastAsia="uk-UA"/>
        </w:rPr>
        <w:t xml:space="preserve">Ефективним способом семантизації є розкриття значення лексичної одиниці за допомогою синонімів і антонімів. Даний спосіб є, на наш погляд, корисним в плані активізації розумової роботи студентів, які використовують для цієї діяльності свій накопичений мовний досвід, розширюючи і збагачуючи його: </w:t>
      </w:r>
      <w:r w:rsidRPr="00DE02DB">
        <w:rPr>
          <w:rFonts w:ascii="Times New Roman" w:hAnsi="Times New Roman"/>
          <w:i/>
          <w:sz w:val="28"/>
          <w:szCs w:val="28"/>
          <w:lang w:val="en-US" w:eastAsia="uk-UA"/>
        </w:rPr>
        <w:t>important</w:t>
      </w:r>
      <w:r w:rsidRPr="00DE02DB">
        <w:rPr>
          <w:rFonts w:ascii="Times New Roman" w:hAnsi="Times New Roman"/>
          <w:i/>
          <w:sz w:val="28"/>
          <w:szCs w:val="28"/>
          <w:lang w:val="uk-UA" w:eastAsia="uk-UA"/>
        </w:rPr>
        <w:t>-</w:t>
      </w:r>
      <w:r w:rsidRPr="00DE02DB">
        <w:rPr>
          <w:rFonts w:ascii="Times New Roman" w:hAnsi="Times New Roman"/>
          <w:i/>
          <w:sz w:val="28"/>
          <w:szCs w:val="28"/>
          <w:lang w:val="en-US" w:eastAsia="uk-UA"/>
        </w:rPr>
        <w:t>necessary</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happy</w:t>
      </w:r>
      <w:r w:rsidRPr="00DE02DB">
        <w:rPr>
          <w:rFonts w:ascii="Times New Roman" w:hAnsi="Times New Roman"/>
          <w:i/>
          <w:sz w:val="28"/>
          <w:szCs w:val="28"/>
          <w:lang w:val="uk-UA" w:eastAsia="uk-UA"/>
        </w:rPr>
        <w:t>-</w:t>
      </w:r>
      <w:r w:rsidRPr="00DE02DB">
        <w:rPr>
          <w:rFonts w:ascii="Times New Roman" w:hAnsi="Times New Roman"/>
          <w:i/>
          <w:sz w:val="28"/>
          <w:szCs w:val="28"/>
          <w:lang w:val="en-US" w:eastAsia="uk-UA"/>
        </w:rPr>
        <w:t>sad</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good</w:t>
      </w:r>
      <w:r w:rsidRPr="00DE02DB">
        <w:rPr>
          <w:rFonts w:ascii="Times New Roman" w:hAnsi="Times New Roman"/>
          <w:i/>
          <w:sz w:val="28"/>
          <w:szCs w:val="28"/>
          <w:lang w:val="uk-UA" w:eastAsia="uk-UA"/>
        </w:rPr>
        <w:t>-</w:t>
      </w:r>
      <w:r w:rsidRPr="00DE02DB">
        <w:rPr>
          <w:rFonts w:ascii="Times New Roman" w:hAnsi="Times New Roman"/>
          <w:i/>
          <w:sz w:val="28"/>
          <w:szCs w:val="28"/>
          <w:lang w:val="en-US" w:eastAsia="uk-UA"/>
        </w:rPr>
        <w:t>bad</w:t>
      </w:r>
      <w:r w:rsidRPr="00DE02DB">
        <w:rPr>
          <w:rFonts w:ascii="Times New Roman" w:hAnsi="Times New Roman"/>
          <w:i/>
          <w:sz w:val="28"/>
          <w:szCs w:val="28"/>
          <w:lang w:val="uk-UA" w:eastAsia="uk-UA"/>
        </w:rPr>
        <w:t>.</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 xml:space="preserve">Найчастіше в процесі читання методично доцільно орієнтувати студентів на контекст і залежно від значення сусідніх слів і мовної здогадки розглядати значення конкретної лексичної одиниці. Для повнішого і точнішого виявлення значень термінів необхідне звернення, в першу чергу, до контексту на рівні речення. При описі методики роботи над другим блоком ми виходили з наступних </w:t>
      </w:r>
      <w:r w:rsidRPr="00DE02DB">
        <w:rPr>
          <w:rFonts w:ascii="Times New Roman" w:hAnsi="Times New Roman"/>
          <w:i/>
          <w:iCs/>
          <w:sz w:val="28"/>
          <w:szCs w:val="28"/>
          <w:lang w:val="uk-UA" w:eastAsia="uk-UA"/>
        </w:rPr>
        <w:t>положень:</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1. Речення визнається найменшою самостійною одиницею тексту, в якому функціонують лексичні одиниці іншомовного тексту і на основі якого можна проводити їх первинне розуміння.</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 xml:space="preserve">2. Розуміння речення здійснюється на основі розуміння смислу цілого тексту і в той же час смисл тексту залежить від кожного окремого речення, що входить до його складу, оскільки в тексті всі елементи є </w:t>
      </w:r>
      <w:r w:rsidRPr="00DE02DB">
        <w:rPr>
          <w:rFonts w:ascii="Times New Roman" w:hAnsi="Times New Roman"/>
          <w:sz w:val="28"/>
          <w:szCs w:val="28"/>
          <w:lang w:eastAsia="uk-UA"/>
        </w:rPr>
        <w:t>структурно-знач</w:t>
      </w:r>
      <w:r w:rsidRPr="00DE02DB">
        <w:rPr>
          <w:rFonts w:ascii="Times New Roman" w:hAnsi="Times New Roman"/>
          <w:sz w:val="28"/>
          <w:szCs w:val="28"/>
          <w:lang w:val="uk-UA" w:eastAsia="uk-UA"/>
        </w:rPr>
        <w:t>ущими.</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eastAsia="uk-UA"/>
        </w:rPr>
        <w:t>3</w:t>
      </w:r>
      <w:r w:rsidRPr="00DE02DB">
        <w:rPr>
          <w:rFonts w:ascii="Times New Roman" w:hAnsi="Times New Roman"/>
          <w:sz w:val="28"/>
          <w:szCs w:val="28"/>
          <w:lang w:val="uk-UA" w:eastAsia="uk-UA"/>
        </w:rPr>
        <w:t>. Взаємодією мовні елементи володіють тільки в системі речень в контексті певного іншомовного тексту, де вони виступають неізольовано, а у взаємодії з іншими мовними елементами іноземної мови.</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eastAsia="uk-UA"/>
        </w:rPr>
        <w:t>4</w:t>
      </w:r>
      <w:r w:rsidRPr="00DE02DB">
        <w:rPr>
          <w:rFonts w:ascii="Times New Roman" w:hAnsi="Times New Roman"/>
          <w:sz w:val="28"/>
          <w:szCs w:val="28"/>
          <w:lang w:val="uk-UA" w:eastAsia="uk-UA"/>
        </w:rPr>
        <w:t>. Розгляд граматичних і синтаксичних мовних явищ на рівні речення або словосполучення при їх розумінні є виправданим тільки при виникненні труднощів, що гальмують процес цілісного сприйняття тексту, в усіх інших випадках є неприпустимим.</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5. При роботі з окремим реченням або словосполученням потрібно прагнути до вирішення основної задачі - зрозуміти цілісний смисл тексту, проникнутися його ідеями і думками і використовувати інформацію з нього для осмислення явищ дійсності і задоволення професійного інтересу.</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В процесі роботи над окремим реченням конкретного іншомовного тексту у студентів часто виникають труднощі в розумінні через громіздкі граматичні конструкції, якими багаті тексти за різними фахами.</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У контексті роботи над другим блоком наший методики, тобто роботи над реченням, ми рахуємо доцільним розглянути методику роботи над граматичним матеріалом, знайомство з яким необхідне для розуміння смислу іншомовного тексту в цілому, оскільки невідомі студентам другого курсу граматичні явища нерідко перешкоджають досягненню оптимального рівня володіння уміннями розуміння тексту.</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Оволодіння граматичною стороною читання з метою розуміння смислу іншомовного тексту припускає засвоєння трьох граматичних аспектів: морфологічного, синтаксичного і інтуїтивного (Рогова, Рабіновіч, Сахарова, 1991).</w:t>
      </w:r>
    </w:p>
    <w:p w:rsidR="00CE43A3" w:rsidRPr="00DE02DB" w:rsidRDefault="00CE43A3" w:rsidP="00E23900">
      <w:pPr>
        <w:autoSpaceDE w:val="0"/>
        <w:autoSpaceDN w:val="0"/>
        <w:adjustRightInd w:val="0"/>
        <w:spacing w:after="0" w:line="240" w:lineRule="auto"/>
        <w:ind w:firstLine="567"/>
        <w:jc w:val="both"/>
        <w:rPr>
          <w:rFonts w:ascii="Times New Roman" w:hAnsi="Times New Roman"/>
          <w:i/>
          <w:sz w:val="28"/>
          <w:szCs w:val="28"/>
          <w:lang w:val="uk-UA"/>
        </w:rPr>
      </w:pPr>
      <w:r w:rsidRPr="00DE02DB">
        <w:rPr>
          <w:rFonts w:ascii="Times New Roman" w:hAnsi="Times New Roman"/>
          <w:sz w:val="28"/>
          <w:szCs w:val="28"/>
          <w:lang w:val="uk-UA" w:eastAsia="uk-UA"/>
        </w:rPr>
        <w:t xml:space="preserve">Морфологічний аспект граматики відповідає за правильність форм лексичних одиниць, необхідних для вираження певної думки: </w:t>
      </w:r>
      <w:r w:rsidRPr="00DE02DB">
        <w:rPr>
          <w:rFonts w:ascii="Times New Roman" w:hAnsi="Times New Roman"/>
          <w:i/>
          <w:iCs/>
          <w:sz w:val="28"/>
          <w:szCs w:val="28"/>
          <w:lang w:val="en-US" w:eastAsia="uk-UA"/>
        </w:rPr>
        <w:t>physiology</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study</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is</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of</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how</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people</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function</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the</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scientific</w:t>
      </w:r>
      <w:r w:rsidRPr="00DE02DB">
        <w:rPr>
          <w:rFonts w:ascii="Times New Roman" w:hAnsi="Times New Roman"/>
          <w:i/>
          <w:iCs/>
          <w:sz w:val="28"/>
          <w:szCs w:val="28"/>
          <w:lang w:val="uk-UA" w:eastAsia="uk-UA"/>
        </w:rPr>
        <w:t xml:space="preserve"> . </w:t>
      </w:r>
      <w:r w:rsidRPr="00DE02DB">
        <w:rPr>
          <w:rFonts w:ascii="Times New Roman" w:hAnsi="Times New Roman"/>
          <w:sz w:val="28"/>
          <w:szCs w:val="28"/>
          <w:lang w:val="uk-UA" w:eastAsia="uk-UA"/>
        </w:rPr>
        <w:t>Дані словоформи об'єднуються в словосполучення і речення відповідно до правил, властивих іноземній мові, в нашому випадку - англійській, що вимагає наявність знань, що відносяться до</w:t>
      </w:r>
      <w:r w:rsidRPr="00DE02DB">
        <w:rPr>
          <w:rFonts w:ascii="Times New Roman" w:hAnsi="Times New Roman"/>
          <w:sz w:val="28"/>
          <w:szCs w:val="28"/>
          <w:lang w:val="uk-UA"/>
        </w:rPr>
        <w:t xml:space="preserve"> </w:t>
      </w:r>
      <w:r w:rsidRPr="00DE02DB">
        <w:rPr>
          <w:rFonts w:ascii="Times New Roman" w:hAnsi="Times New Roman"/>
          <w:sz w:val="28"/>
          <w:szCs w:val="28"/>
          <w:lang w:val="uk-UA" w:eastAsia="uk-UA"/>
        </w:rPr>
        <w:t>синтаксичного аспекту граматики:</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Physiology</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is</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the</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scientific</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study</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of</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how</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people</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function</w:t>
      </w:r>
      <w:r w:rsidRPr="00DE02DB">
        <w:rPr>
          <w:rFonts w:ascii="Times New Roman" w:hAnsi="Times New Roman"/>
          <w:i/>
          <w:iCs/>
          <w:sz w:val="28"/>
          <w:szCs w:val="28"/>
          <w:lang w:val="uk-UA" w:eastAsia="uk-UA"/>
        </w:rPr>
        <w:t xml:space="preserve">. </w:t>
      </w:r>
      <w:r w:rsidRPr="00DE02DB">
        <w:rPr>
          <w:rFonts w:ascii="Times New Roman" w:hAnsi="Times New Roman"/>
          <w:sz w:val="28"/>
          <w:szCs w:val="28"/>
          <w:lang w:val="uk-UA" w:eastAsia="uk-UA"/>
        </w:rPr>
        <w:t>У корі головного мозку діє система стереотипів, яка диктує правила організації слів в зв'язне ціле, визначаючи існування інтуїтивної, неусвідомлюваної граматики, яку кожен студент носить в собі на рідній мові і на яку необхідно спиратися, порівнюючи граматичні явища рідної мови з іноземною.</w:t>
      </w:r>
      <w:r w:rsidRPr="00DE02DB">
        <w:rPr>
          <w:rFonts w:ascii="Times New Roman" w:hAnsi="Times New Roman"/>
          <w:i/>
          <w:iCs/>
          <w:sz w:val="28"/>
          <w:szCs w:val="28"/>
          <w:lang w:val="uk-UA" w:eastAsia="uk-UA"/>
        </w:rPr>
        <w:t xml:space="preserve"> </w:t>
      </w:r>
      <w:r w:rsidRPr="00DE02DB">
        <w:rPr>
          <w:rFonts w:ascii="Times New Roman" w:hAnsi="Times New Roman"/>
          <w:sz w:val="28"/>
          <w:szCs w:val="28"/>
          <w:lang w:val="uk-UA" w:eastAsia="uk-UA"/>
        </w:rPr>
        <w:t xml:space="preserve">Так, наприклад, у студентів виникають труднощі з розумінням наступного речення: </w:t>
      </w:r>
      <w:r w:rsidRPr="00DE02DB">
        <w:rPr>
          <w:rFonts w:ascii="Times New Roman" w:hAnsi="Times New Roman"/>
          <w:i/>
          <w:sz w:val="28"/>
          <w:szCs w:val="28"/>
          <w:lang w:val="en-US" w:eastAsia="uk-UA"/>
        </w:rPr>
        <w:t>The problem of generation gap is discussed at the conference now.</w:t>
      </w:r>
      <w:r w:rsidRPr="00DE02DB">
        <w:rPr>
          <w:rFonts w:ascii="Times New Roman" w:hAnsi="Times New Roman"/>
          <w:i/>
          <w:sz w:val="28"/>
          <w:szCs w:val="28"/>
          <w:lang w:val="en-US"/>
        </w:rPr>
        <w:t xml:space="preserve"> </w:t>
      </w:r>
      <w:r w:rsidRPr="00DE02DB">
        <w:rPr>
          <w:rFonts w:ascii="Times New Roman" w:hAnsi="Times New Roman"/>
          <w:sz w:val="28"/>
          <w:szCs w:val="28"/>
          <w:lang w:val="uk-UA" w:eastAsia="uk-UA"/>
        </w:rPr>
        <w:t xml:space="preserve">Осмислення граматичного явища, в даному випадку </w:t>
      </w:r>
      <w:r w:rsidRPr="00DE02DB">
        <w:rPr>
          <w:rFonts w:ascii="Times New Roman" w:hAnsi="Times New Roman"/>
          <w:i/>
          <w:iCs/>
          <w:sz w:val="28"/>
          <w:szCs w:val="28"/>
          <w:lang w:eastAsia="uk-UA"/>
        </w:rPr>
        <w:t>Passiv</w:t>
      </w:r>
      <w:r w:rsidRPr="00DE02DB">
        <w:rPr>
          <w:rFonts w:ascii="Times New Roman" w:hAnsi="Times New Roman"/>
          <w:i/>
          <w:iCs/>
          <w:sz w:val="28"/>
          <w:szCs w:val="28"/>
          <w:lang w:val="uk-UA" w:eastAsia="uk-UA"/>
        </w:rPr>
        <w:t xml:space="preserve">е, </w:t>
      </w:r>
      <w:r w:rsidRPr="00DE02DB">
        <w:rPr>
          <w:rFonts w:ascii="Times New Roman" w:hAnsi="Times New Roman"/>
          <w:sz w:val="28"/>
          <w:szCs w:val="28"/>
          <w:lang w:val="uk-UA" w:eastAsia="uk-UA"/>
        </w:rPr>
        <w:t xml:space="preserve">було продиктоване практичною і комунікативною потребою зрозуміти смисл речення, а надалі тексту в цілому. Розгляд теми </w:t>
      </w:r>
      <w:r w:rsidRPr="00DE02DB">
        <w:rPr>
          <w:rFonts w:ascii="Times New Roman" w:hAnsi="Times New Roman"/>
          <w:i/>
          <w:iCs/>
          <w:sz w:val="28"/>
          <w:szCs w:val="28"/>
          <w:lang w:eastAsia="uk-UA"/>
        </w:rPr>
        <w:t>Passiv</w:t>
      </w:r>
      <w:r w:rsidRPr="00DE02DB">
        <w:rPr>
          <w:rFonts w:ascii="Times New Roman" w:hAnsi="Times New Roman"/>
          <w:i/>
          <w:iCs/>
          <w:sz w:val="28"/>
          <w:szCs w:val="28"/>
          <w:lang w:val="uk-UA" w:eastAsia="uk-UA"/>
        </w:rPr>
        <w:t xml:space="preserve">е </w:t>
      </w:r>
      <w:r w:rsidRPr="00DE02DB">
        <w:rPr>
          <w:rFonts w:ascii="Times New Roman" w:hAnsi="Times New Roman"/>
          <w:sz w:val="28"/>
          <w:szCs w:val="28"/>
          <w:lang w:val="uk-UA" w:eastAsia="uk-UA"/>
        </w:rPr>
        <w:t xml:space="preserve">може відбуватися дедуктивно або індуктивно. Студентам може бути відразу приведене граматичне правило, що розкриває суть такого явища в англійській мові, як </w:t>
      </w:r>
      <w:r w:rsidRPr="00DE02DB">
        <w:rPr>
          <w:rFonts w:ascii="Times New Roman" w:hAnsi="Times New Roman"/>
          <w:i/>
          <w:iCs/>
          <w:sz w:val="28"/>
          <w:szCs w:val="28"/>
          <w:lang w:eastAsia="uk-UA"/>
        </w:rPr>
        <w:t>Passiv</w:t>
      </w:r>
      <w:r w:rsidRPr="00DE02DB">
        <w:rPr>
          <w:rFonts w:ascii="Times New Roman" w:hAnsi="Times New Roman"/>
          <w:i/>
          <w:iCs/>
          <w:sz w:val="28"/>
          <w:szCs w:val="28"/>
          <w:lang w:val="en-US" w:eastAsia="uk-UA"/>
        </w:rPr>
        <w:t>e</w:t>
      </w:r>
      <w:r w:rsidRPr="00DE02DB">
        <w:rPr>
          <w:rFonts w:ascii="Times New Roman" w:hAnsi="Times New Roman"/>
          <w:i/>
          <w:iCs/>
          <w:sz w:val="28"/>
          <w:szCs w:val="28"/>
          <w:lang w:val="uk-UA" w:eastAsia="uk-UA"/>
        </w:rPr>
        <w:t xml:space="preserve">, </w:t>
      </w:r>
      <w:r w:rsidRPr="00DE02DB">
        <w:rPr>
          <w:rFonts w:ascii="Times New Roman" w:hAnsi="Times New Roman"/>
          <w:sz w:val="28"/>
          <w:szCs w:val="28"/>
          <w:lang w:val="uk-UA" w:eastAsia="uk-UA"/>
        </w:rPr>
        <w:t xml:space="preserve">після чого студенти, аналізуючи дане конкретне речення, розкривають його смисл і аналогічно працюють з ідентичними граматичними явищами в наступних реченнях тексту. Нами робота над цією ж граматичною темою методично планувалася зворотнім шляхом: студенти за допомогою питань викладача намагалися самі проаналізувати граматичне явище і вивести або пригадати формулу утворення </w:t>
      </w:r>
      <w:r w:rsidRPr="00DE02DB">
        <w:rPr>
          <w:rFonts w:ascii="Times New Roman" w:hAnsi="Times New Roman"/>
          <w:sz w:val="28"/>
          <w:szCs w:val="28"/>
          <w:lang w:eastAsia="uk-UA"/>
        </w:rPr>
        <w:t>Passiv</w:t>
      </w:r>
      <w:r w:rsidRPr="00DE02DB">
        <w:rPr>
          <w:rFonts w:ascii="Times New Roman" w:hAnsi="Times New Roman"/>
          <w:sz w:val="28"/>
          <w:szCs w:val="28"/>
          <w:lang w:val="uk-UA" w:eastAsia="uk-UA"/>
        </w:rPr>
        <w:t>е, а потім, коли був вірний переклад, розкривали смисл речення і іншомовного тексту в цілому.</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r w:rsidRPr="00DE02DB">
        <w:rPr>
          <w:rFonts w:ascii="Times New Roman" w:hAnsi="Times New Roman"/>
          <w:sz w:val="28"/>
          <w:szCs w:val="28"/>
          <w:lang w:val="uk-UA" w:eastAsia="uk-UA"/>
        </w:rPr>
        <w:t xml:space="preserve">Питання, що стосуються такого граматичного явища як </w:t>
      </w:r>
      <w:r w:rsidRPr="00DE02DB">
        <w:rPr>
          <w:rFonts w:ascii="Times New Roman" w:hAnsi="Times New Roman"/>
          <w:sz w:val="28"/>
          <w:szCs w:val="28"/>
          <w:lang w:eastAsia="uk-UA"/>
        </w:rPr>
        <w:t>Passiv</w:t>
      </w:r>
      <w:r w:rsidRPr="00DE02DB">
        <w:rPr>
          <w:rFonts w:ascii="Times New Roman" w:hAnsi="Times New Roman"/>
          <w:sz w:val="28"/>
          <w:szCs w:val="28"/>
          <w:lang w:val="uk-UA" w:eastAsia="uk-UA"/>
        </w:rPr>
        <w:t xml:space="preserve">е, були наступними: 1. </w:t>
      </w:r>
      <w:r w:rsidRPr="00DE02DB">
        <w:rPr>
          <w:rFonts w:ascii="Times New Roman" w:hAnsi="Times New Roman"/>
          <w:sz w:val="28"/>
          <w:szCs w:val="28"/>
          <w:lang w:val="en-US" w:eastAsia="uk-UA"/>
        </w:rPr>
        <w:t>In</w:t>
      </w:r>
      <w:r w:rsidRPr="00DE02DB">
        <w:rPr>
          <w:rFonts w:ascii="Times New Roman" w:hAnsi="Times New Roman"/>
          <w:sz w:val="28"/>
          <w:szCs w:val="28"/>
          <w:lang w:val="uk-UA" w:eastAsia="uk-UA"/>
        </w:rPr>
        <w:t xml:space="preserve"> </w:t>
      </w:r>
      <w:r w:rsidRPr="00DE02DB">
        <w:rPr>
          <w:rFonts w:ascii="Times New Roman" w:hAnsi="Times New Roman"/>
          <w:sz w:val="28"/>
          <w:szCs w:val="28"/>
          <w:lang w:val="en-US" w:eastAsia="uk-UA"/>
        </w:rPr>
        <w:t>what</w:t>
      </w:r>
      <w:r w:rsidRPr="00DE02DB">
        <w:rPr>
          <w:rFonts w:ascii="Times New Roman" w:hAnsi="Times New Roman"/>
          <w:sz w:val="28"/>
          <w:szCs w:val="28"/>
          <w:lang w:val="uk-UA" w:eastAsia="uk-UA"/>
        </w:rPr>
        <w:t xml:space="preserve"> </w:t>
      </w:r>
      <w:r w:rsidRPr="00DE02DB">
        <w:rPr>
          <w:rFonts w:ascii="Times New Roman" w:hAnsi="Times New Roman"/>
          <w:sz w:val="28"/>
          <w:szCs w:val="28"/>
          <w:lang w:val="en-US" w:eastAsia="uk-UA"/>
        </w:rPr>
        <w:t>tense</w:t>
      </w:r>
      <w:r w:rsidRPr="00DE02DB">
        <w:rPr>
          <w:rFonts w:ascii="Times New Roman" w:hAnsi="Times New Roman"/>
          <w:sz w:val="28"/>
          <w:szCs w:val="28"/>
          <w:lang w:val="uk-UA" w:eastAsia="uk-UA"/>
        </w:rPr>
        <w:t xml:space="preserve"> </w:t>
      </w:r>
      <w:r w:rsidRPr="00DE02DB">
        <w:rPr>
          <w:rFonts w:ascii="Times New Roman" w:hAnsi="Times New Roman"/>
          <w:sz w:val="28"/>
          <w:szCs w:val="28"/>
          <w:lang w:val="en-US" w:eastAsia="uk-UA"/>
        </w:rPr>
        <w:t>form</w:t>
      </w:r>
      <w:r w:rsidRPr="00DE02DB">
        <w:rPr>
          <w:rFonts w:ascii="Times New Roman" w:hAnsi="Times New Roman"/>
          <w:sz w:val="28"/>
          <w:szCs w:val="28"/>
          <w:lang w:val="uk-UA" w:eastAsia="uk-UA"/>
        </w:rPr>
        <w:t xml:space="preserve"> </w:t>
      </w:r>
      <w:r w:rsidRPr="00DE02DB">
        <w:rPr>
          <w:rFonts w:ascii="Times New Roman" w:hAnsi="Times New Roman"/>
          <w:sz w:val="28"/>
          <w:szCs w:val="28"/>
          <w:lang w:val="en-US" w:eastAsia="uk-UA"/>
        </w:rPr>
        <w:t>is</w:t>
      </w:r>
      <w:r w:rsidRPr="00DE02DB">
        <w:rPr>
          <w:rFonts w:ascii="Times New Roman" w:hAnsi="Times New Roman"/>
          <w:sz w:val="28"/>
          <w:szCs w:val="28"/>
          <w:lang w:val="uk-UA" w:eastAsia="uk-UA"/>
        </w:rPr>
        <w:t xml:space="preserve"> </w:t>
      </w:r>
      <w:r w:rsidRPr="00DE02DB">
        <w:rPr>
          <w:rFonts w:ascii="Times New Roman" w:hAnsi="Times New Roman"/>
          <w:sz w:val="28"/>
          <w:szCs w:val="28"/>
          <w:lang w:val="en-US" w:eastAsia="uk-UA"/>
        </w:rPr>
        <w:t>Passive</w:t>
      </w:r>
      <w:r w:rsidRPr="00DE02DB">
        <w:rPr>
          <w:rFonts w:ascii="Times New Roman" w:hAnsi="Times New Roman"/>
          <w:sz w:val="28"/>
          <w:szCs w:val="28"/>
          <w:lang w:val="uk-UA" w:eastAsia="uk-UA"/>
        </w:rPr>
        <w:t xml:space="preserve"> </w:t>
      </w:r>
      <w:r w:rsidRPr="00DE02DB">
        <w:rPr>
          <w:rFonts w:ascii="Times New Roman" w:hAnsi="Times New Roman"/>
          <w:sz w:val="28"/>
          <w:szCs w:val="28"/>
          <w:lang w:val="en-US" w:eastAsia="uk-UA"/>
        </w:rPr>
        <w:t>used</w:t>
      </w:r>
      <w:r w:rsidRPr="00DE02DB">
        <w:rPr>
          <w:rFonts w:ascii="Times New Roman" w:hAnsi="Times New Roman"/>
          <w:sz w:val="28"/>
          <w:szCs w:val="28"/>
          <w:lang w:val="uk-UA" w:eastAsia="uk-UA"/>
        </w:rPr>
        <w:t xml:space="preserve">? 2. </w:t>
      </w:r>
      <w:r w:rsidRPr="00DE02DB">
        <w:rPr>
          <w:rFonts w:ascii="Times New Roman" w:hAnsi="Times New Roman"/>
          <w:sz w:val="28"/>
          <w:szCs w:val="28"/>
          <w:lang w:val="en-US"/>
        </w:rPr>
        <w:t>How</w:t>
      </w:r>
      <w:r w:rsidRPr="00DE02DB">
        <w:rPr>
          <w:rFonts w:ascii="Times New Roman" w:hAnsi="Times New Roman"/>
          <w:sz w:val="28"/>
          <w:szCs w:val="28"/>
          <w:lang w:val="uk-UA"/>
        </w:rPr>
        <w:t xml:space="preserve"> </w:t>
      </w:r>
      <w:r w:rsidRPr="00DE02DB">
        <w:rPr>
          <w:rFonts w:ascii="Times New Roman" w:hAnsi="Times New Roman"/>
          <w:sz w:val="28"/>
          <w:szCs w:val="28"/>
          <w:lang w:val="en-US"/>
        </w:rPr>
        <w:t>is</w:t>
      </w:r>
      <w:r w:rsidRPr="00DE02DB">
        <w:rPr>
          <w:rFonts w:ascii="Times New Roman" w:hAnsi="Times New Roman"/>
          <w:sz w:val="28"/>
          <w:szCs w:val="28"/>
          <w:lang w:val="uk-UA"/>
        </w:rPr>
        <w:t xml:space="preserve"> </w:t>
      </w:r>
      <w:r w:rsidRPr="00DE02DB">
        <w:rPr>
          <w:rFonts w:ascii="Times New Roman" w:hAnsi="Times New Roman"/>
          <w:sz w:val="28"/>
          <w:szCs w:val="28"/>
          <w:lang w:val="en-US"/>
        </w:rPr>
        <w:t>Passive</w:t>
      </w:r>
      <w:r w:rsidRPr="00DE02DB">
        <w:rPr>
          <w:rFonts w:ascii="Times New Roman" w:hAnsi="Times New Roman"/>
          <w:sz w:val="28"/>
          <w:szCs w:val="28"/>
          <w:lang w:val="uk-UA"/>
        </w:rPr>
        <w:t xml:space="preserve"> </w:t>
      </w:r>
      <w:r w:rsidRPr="00DE02DB">
        <w:rPr>
          <w:rFonts w:ascii="Times New Roman" w:hAnsi="Times New Roman"/>
          <w:sz w:val="28"/>
          <w:szCs w:val="28"/>
          <w:lang w:val="en-US"/>
        </w:rPr>
        <w:t>formed</w:t>
      </w:r>
      <w:r w:rsidRPr="00DE02DB">
        <w:rPr>
          <w:rFonts w:ascii="Times New Roman" w:hAnsi="Times New Roman"/>
          <w:sz w:val="28"/>
          <w:szCs w:val="28"/>
          <w:lang w:val="uk-UA"/>
        </w:rPr>
        <w:t>?</w:t>
      </w:r>
      <w:r w:rsidRPr="00DE02DB">
        <w:rPr>
          <w:rFonts w:ascii="Times New Roman" w:hAnsi="Times New Roman"/>
          <w:sz w:val="28"/>
          <w:szCs w:val="28"/>
          <w:lang w:val="uk-UA" w:eastAsia="uk-UA"/>
        </w:rPr>
        <w:t xml:space="preserve"> 3. </w:t>
      </w:r>
      <w:r w:rsidRPr="00DE02DB">
        <w:rPr>
          <w:rFonts w:ascii="Times New Roman" w:hAnsi="Times New Roman"/>
          <w:sz w:val="28"/>
          <w:szCs w:val="28"/>
          <w:lang w:val="en-US"/>
        </w:rPr>
        <w:t>Translate</w:t>
      </w:r>
      <w:r w:rsidRPr="00DE02DB">
        <w:rPr>
          <w:rFonts w:ascii="Times New Roman" w:hAnsi="Times New Roman"/>
          <w:sz w:val="28"/>
          <w:szCs w:val="28"/>
          <w:lang w:val="uk-UA"/>
        </w:rPr>
        <w:t xml:space="preserve"> </w:t>
      </w:r>
      <w:r w:rsidRPr="00DE02DB">
        <w:rPr>
          <w:rFonts w:ascii="Times New Roman" w:hAnsi="Times New Roman"/>
          <w:sz w:val="28"/>
          <w:szCs w:val="28"/>
          <w:lang w:val="en-US"/>
        </w:rPr>
        <w:t>the</w:t>
      </w:r>
      <w:r w:rsidRPr="00DE02DB">
        <w:rPr>
          <w:rFonts w:ascii="Times New Roman" w:hAnsi="Times New Roman"/>
          <w:sz w:val="28"/>
          <w:szCs w:val="28"/>
          <w:lang w:val="uk-UA"/>
        </w:rPr>
        <w:t xml:space="preserve"> </w:t>
      </w:r>
      <w:r w:rsidRPr="00DE02DB">
        <w:rPr>
          <w:rFonts w:ascii="Times New Roman" w:hAnsi="Times New Roman"/>
          <w:sz w:val="28"/>
          <w:szCs w:val="28"/>
          <w:lang w:val="en-US"/>
        </w:rPr>
        <w:t>text</w:t>
      </w:r>
      <w:r w:rsidRPr="00DE02DB">
        <w:rPr>
          <w:rFonts w:ascii="Times New Roman" w:hAnsi="Times New Roman"/>
          <w:sz w:val="28"/>
          <w:szCs w:val="28"/>
          <w:lang w:val="uk-UA"/>
        </w:rPr>
        <w:t>.</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 xml:space="preserve">Після питань студенти пригадали схему утворення </w:t>
      </w:r>
      <w:r w:rsidRPr="00DE02DB">
        <w:rPr>
          <w:rFonts w:ascii="Times New Roman" w:hAnsi="Times New Roman"/>
          <w:i/>
          <w:iCs/>
          <w:sz w:val="28"/>
          <w:szCs w:val="28"/>
          <w:lang w:eastAsia="uk-UA"/>
        </w:rPr>
        <w:t>Passiv</w:t>
      </w:r>
      <w:r w:rsidRPr="00DE02DB">
        <w:rPr>
          <w:rFonts w:ascii="Times New Roman" w:hAnsi="Times New Roman"/>
          <w:i/>
          <w:iCs/>
          <w:sz w:val="28"/>
          <w:szCs w:val="28"/>
          <w:lang w:val="en-US" w:eastAsia="uk-UA"/>
        </w:rPr>
        <w:t>e</w:t>
      </w:r>
      <w:r w:rsidRPr="00DE02DB">
        <w:rPr>
          <w:rFonts w:ascii="Times New Roman" w:hAnsi="Times New Roman"/>
          <w:i/>
          <w:iCs/>
          <w:sz w:val="28"/>
          <w:szCs w:val="28"/>
          <w:lang w:val="uk-UA" w:eastAsia="uk-UA"/>
        </w:rPr>
        <w:t xml:space="preserve"> </w:t>
      </w:r>
      <w:r w:rsidRPr="00DE02DB">
        <w:rPr>
          <w:rFonts w:ascii="Times New Roman" w:hAnsi="Times New Roman"/>
          <w:sz w:val="28"/>
          <w:szCs w:val="28"/>
          <w:lang w:val="uk-UA" w:eastAsia="uk-UA"/>
        </w:rPr>
        <w:t>і їм вдалося вірно зрозуміти дане речення. В процесі такої роботи над граматичною стороною іншомовного тексту, проведеною більшою частиною самостійно, вони не тільки не втрачають інтерес до змісту текста - його внутрішньої сторони, - їх мотивація, навпаки, посилюється, і з'являється прагнення так само самостійно досліджувати іншомовний текст в цілому, витягуючи максимально повну і точну професійно необхідну інформацію і проникаючи в його смисл.</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Тепер зупинимося на розгляді основних принципів осмисленої роботи над текстом — третім і центральним блоком запропонованої нами методики.</w:t>
      </w:r>
      <w:r w:rsidRPr="00DE02DB">
        <w:rPr>
          <w:rFonts w:ascii="Times New Roman" w:hAnsi="Times New Roman"/>
          <w:sz w:val="28"/>
          <w:szCs w:val="28"/>
          <w:lang w:val="uk-UA"/>
        </w:rPr>
        <w:t xml:space="preserve"> </w:t>
      </w:r>
      <w:r w:rsidRPr="00DE02DB">
        <w:rPr>
          <w:rFonts w:ascii="Times New Roman" w:hAnsi="Times New Roman"/>
          <w:sz w:val="28"/>
          <w:szCs w:val="28"/>
          <w:lang w:val="uk-UA" w:eastAsia="uk-UA"/>
        </w:rPr>
        <w:t xml:space="preserve">При створенні методики поетапної роботи над іншомовним текстом ми враховували той факт, що розуміння іншомовного тексту залежить від студента — суб’єкта діяльності, направленої на точне і глибоке розуміння іншомовного тексту за різними фахами. В процесі осмисленого читання він породжує новий смисл, саме в цьому і полягає головна роль студента-читача, усередині якого задіюються такі фундаментальні функції, як функція рефлексії, смислопошука, смислотворчості, що успішно реалізовують готовність до самостійного мислення і вчинку. Впровадження методики, направленої на розуміння іншомовного тексту, заснованої на поетапній моделі розуміння, припускає і готовність викладача до діяльності рефлексії на заняттях з іноземної мови. Викладач англійської мови повинен бути готовий до створення такої педагогічної ситуації, яка б виступала як специфічно розвиваюче середовище, де педагог і студент здійснюють сумісні дії з пошуку і розкриття смислового змісту тексту, в якій студент проявляє себе суб'єктом учбової діяльності, направленої на: </w:t>
      </w:r>
      <w:r w:rsidRPr="00DE02DB">
        <w:rPr>
          <w:rFonts w:ascii="Times New Roman" w:hAnsi="Times New Roman"/>
          <w:sz w:val="28"/>
          <w:szCs w:val="28"/>
          <w:lang w:val="uk-UA"/>
        </w:rPr>
        <w:t xml:space="preserve">1) </w:t>
      </w:r>
      <w:r w:rsidRPr="00DE02DB">
        <w:rPr>
          <w:rFonts w:ascii="Times New Roman" w:hAnsi="Times New Roman"/>
          <w:sz w:val="28"/>
          <w:szCs w:val="28"/>
          <w:lang w:val="uk-UA" w:eastAsia="uk-UA"/>
        </w:rPr>
        <w:t>осмислення інформації, що пред'являється в тексті;</w:t>
      </w:r>
      <w:r w:rsidRPr="00DE02DB">
        <w:rPr>
          <w:rFonts w:ascii="Times New Roman" w:hAnsi="Times New Roman"/>
          <w:sz w:val="28"/>
          <w:szCs w:val="28"/>
          <w:lang w:val="uk-UA"/>
        </w:rPr>
        <w:t xml:space="preserve"> 2) </w:t>
      </w:r>
      <w:r w:rsidRPr="00DE02DB">
        <w:rPr>
          <w:rFonts w:ascii="Times New Roman" w:hAnsi="Times New Roman"/>
          <w:sz w:val="28"/>
          <w:szCs w:val="28"/>
          <w:lang w:val="uk-UA" w:eastAsia="uk-UA"/>
        </w:rPr>
        <w:t>формулювання власної думки;</w:t>
      </w:r>
      <w:r w:rsidRPr="00DE02DB">
        <w:rPr>
          <w:rFonts w:ascii="Times New Roman" w:hAnsi="Times New Roman"/>
          <w:sz w:val="28"/>
          <w:szCs w:val="28"/>
          <w:lang w:val="uk-UA"/>
        </w:rPr>
        <w:t xml:space="preserve"> 3) </w:t>
      </w:r>
      <w:r w:rsidRPr="00DE02DB">
        <w:rPr>
          <w:rFonts w:ascii="Times New Roman" w:hAnsi="Times New Roman"/>
          <w:sz w:val="28"/>
          <w:szCs w:val="28"/>
          <w:lang w:val="uk-UA" w:eastAsia="uk-UA"/>
        </w:rPr>
        <w:t>прояв позиції по відношенню до розуміння смислотворення</w:t>
      </w:r>
      <w:r w:rsidRPr="00DE02DB">
        <w:rPr>
          <w:rFonts w:ascii="Times New Roman" w:hAnsi="Times New Roman"/>
          <w:sz w:val="28"/>
          <w:szCs w:val="28"/>
          <w:lang w:val="uk-UA"/>
        </w:rPr>
        <w:t>; 4)</w:t>
      </w:r>
      <w:r w:rsidRPr="00DE02DB">
        <w:rPr>
          <w:rFonts w:ascii="Times New Roman" w:hAnsi="Times New Roman"/>
          <w:sz w:val="28"/>
          <w:szCs w:val="28"/>
          <w:lang w:val="uk-UA" w:eastAsia="uk-UA"/>
        </w:rPr>
        <w:t xml:space="preserve"> пошук і породження смислу;</w:t>
      </w:r>
      <w:r w:rsidRPr="00DE02DB">
        <w:rPr>
          <w:rFonts w:ascii="Times New Roman" w:hAnsi="Times New Roman"/>
          <w:sz w:val="28"/>
          <w:szCs w:val="28"/>
          <w:lang w:val="uk-UA"/>
        </w:rPr>
        <w:t xml:space="preserve"> 5) </w:t>
      </w:r>
      <w:r w:rsidRPr="00DE02DB">
        <w:rPr>
          <w:rFonts w:ascii="Times New Roman" w:hAnsi="Times New Roman"/>
          <w:sz w:val="28"/>
          <w:szCs w:val="28"/>
          <w:lang w:val="uk-UA" w:eastAsia="uk-UA"/>
        </w:rPr>
        <w:t>аналіз рефлексії теми іншомовного тексту, основної думки та ідеї;</w:t>
      </w:r>
      <w:r w:rsidRPr="00DE02DB">
        <w:rPr>
          <w:rFonts w:ascii="Times New Roman" w:hAnsi="Times New Roman"/>
          <w:sz w:val="28"/>
          <w:szCs w:val="28"/>
          <w:lang w:val="uk-UA"/>
        </w:rPr>
        <w:t xml:space="preserve"> 6) </w:t>
      </w:r>
      <w:r w:rsidRPr="00DE02DB">
        <w:rPr>
          <w:rFonts w:ascii="Times New Roman" w:hAnsi="Times New Roman"/>
          <w:sz w:val="28"/>
          <w:szCs w:val="28"/>
          <w:lang w:val="uk-UA" w:eastAsia="uk-UA"/>
        </w:rPr>
        <w:t>прояв терпимості до інакомислення;</w:t>
      </w:r>
      <w:r w:rsidRPr="00DE02DB">
        <w:rPr>
          <w:rFonts w:ascii="Times New Roman" w:hAnsi="Times New Roman"/>
          <w:sz w:val="28"/>
          <w:szCs w:val="28"/>
          <w:lang w:val="uk-UA"/>
        </w:rPr>
        <w:t xml:space="preserve"> 7) </w:t>
      </w:r>
      <w:r w:rsidRPr="00DE02DB">
        <w:rPr>
          <w:rFonts w:ascii="Times New Roman" w:hAnsi="Times New Roman"/>
          <w:sz w:val="28"/>
          <w:szCs w:val="28"/>
          <w:lang w:val="uk-UA" w:eastAsia="uk-UA"/>
        </w:rPr>
        <w:t>усвідомлення відповідальності за правильність «прочитання» тексту.</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Готовність викладача до оптимізації процесу навчання розумінню іншомовного тексту за фахами виявлялася, зокрема, в його готовності до ведення діалогу із студентами на основі інформації, отриманої з іншомовного тексту. Ведення діалогу в процесі роботи з учбовим текстом є неодмінною умовою розуміння його смислуу. Ставити питання і відповідати на них — дві головні складові даного мистецтва. Діалектика «питання і відповіді» (у плані внутрішнього діалогу) складається з наступних фраз:1) постановка суб'єктом питань до тексту, автора, собі самому;</w:t>
      </w:r>
      <w:r w:rsidRPr="00DE02DB">
        <w:rPr>
          <w:rFonts w:ascii="Times New Roman" w:hAnsi="Times New Roman"/>
          <w:sz w:val="28"/>
          <w:szCs w:val="28"/>
          <w:lang w:val="uk-UA"/>
        </w:rPr>
        <w:t xml:space="preserve"> </w:t>
      </w:r>
      <w:r w:rsidRPr="00DE02DB">
        <w:rPr>
          <w:rFonts w:ascii="Times New Roman" w:hAnsi="Times New Roman"/>
          <w:sz w:val="28"/>
          <w:szCs w:val="28"/>
          <w:lang w:val="uk-UA" w:eastAsia="uk-UA"/>
        </w:rPr>
        <w:t>2) формулювання відповідей на поставлені питання.</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Враховуючи наявні загальнодидактичні, лінгвістичні і комунікативні класифікації питань, спираючись на дослідження А.А. Самойлова, а також загальну спрямованість нашої методики, були виділені такі їх типи, які дозволили добитися максимального ефекту при навчанні розумінню студентів текстів на іноземній мові в діалогічних відносинах «читач - текст», «читач - автор», «викладач - студент».</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Запропонована типологія допоможе виробити потрібну стратегію застосування питань в педагогічному процесі вузу на заняттях з іноземної мови.</w:t>
      </w:r>
    </w:p>
    <w:p w:rsidR="00CE43A3" w:rsidRPr="00DE02DB" w:rsidRDefault="00CE43A3" w:rsidP="00E23900">
      <w:pPr>
        <w:autoSpaceDE w:val="0"/>
        <w:autoSpaceDN w:val="0"/>
        <w:adjustRightInd w:val="0"/>
        <w:spacing w:after="0" w:line="240" w:lineRule="auto"/>
        <w:ind w:firstLine="567"/>
        <w:jc w:val="both"/>
        <w:rPr>
          <w:rFonts w:ascii="Times New Roman" w:hAnsi="Times New Roman"/>
          <w:i/>
          <w:iCs/>
          <w:sz w:val="28"/>
          <w:szCs w:val="28"/>
          <w:lang w:val="en-US" w:eastAsia="uk-UA"/>
        </w:rPr>
      </w:pPr>
      <w:r w:rsidRPr="00DE02DB">
        <w:rPr>
          <w:rFonts w:ascii="Times New Roman" w:hAnsi="Times New Roman"/>
          <w:i/>
          <w:iCs/>
          <w:sz w:val="28"/>
          <w:szCs w:val="28"/>
          <w:lang w:val="uk-UA" w:eastAsia="uk-UA"/>
        </w:rPr>
        <w:t xml:space="preserve">1. </w:t>
      </w:r>
      <w:r w:rsidRPr="00DE02DB">
        <w:rPr>
          <w:rFonts w:ascii="Times New Roman" w:hAnsi="Times New Roman"/>
          <w:sz w:val="28"/>
          <w:szCs w:val="28"/>
          <w:lang w:val="uk-UA" w:eastAsia="uk-UA"/>
        </w:rPr>
        <w:t xml:space="preserve">Вступні питання - створюють позитивну мотиваційну установку, стимулюють початок діалогу: </w:t>
      </w:r>
      <w:r w:rsidRPr="00DE02DB">
        <w:rPr>
          <w:rFonts w:ascii="Times New Roman" w:hAnsi="Times New Roman"/>
          <w:i/>
          <w:sz w:val="28"/>
          <w:szCs w:val="28"/>
          <w:lang w:val="en-US" w:eastAsia="uk-UA"/>
        </w:rPr>
        <w:t>What</w:t>
      </w:r>
      <w:r w:rsidRPr="00DE02DB">
        <w:rPr>
          <w:rFonts w:ascii="Times New Roman" w:hAnsi="Times New Roman"/>
          <w:i/>
          <w:sz w:val="28"/>
          <w:szCs w:val="28"/>
          <w:lang w:eastAsia="uk-UA"/>
        </w:rPr>
        <w:t xml:space="preserve"> </w:t>
      </w:r>
      <w:r w:rsidRPr="00DE02DB">
        <w:rPr>
          <w:rFonts w:ascii="Times New Roman" w:hAnsi="Times New Roman"/>
          <w:i/>
          <w:sz w:val="28"/>
          <w:szCs w:val="28"/>
          <w:lang w:val="en-US" w:eastAsia="uk-UA"/>
        </w:rPr>
        <w:t>have</w:t>
      </w:r>
      <w:r w:rsidRPr="00DE02DB">
        <w:rPr>
          <w:rFonts w:ascii="Times New Roman" w:hAnsi="Times New Roman"/>
          <w:i/>
          <w:sz w:val="28"/>
          <w:szCs w:val="28"/>
          <w:lang w:eastAsia="uk-UA"/>
        </w:rPr>
        <w:t xml:space="preserve"> </w:t>
      </w:r>
      <w:r w:rsidRPr="00DE02DB">
        <w:rPr>
          <w:rFonts w:ascii="Times New Roman" w:hAnsi="Times New Roman"/>
          <w:i/>
          <w:sz w:val="28"/>
          <w:szCs w:val="28"/>
          <w:lang w:val="en-US" w:eastAsia="uk-UA"/>
        </w:rPr>
        <w:t>you</w:t>
      </w:r>
      <w:r w:rsidRPr="00DE02DB">
        <w:rPr>
          <w:rFonts w:ascii="Times New Roman" w:hAnsi="Times New Roman"/>
          <w:i/>
          <w:sz w:val="28"/>
          <w:szCs w:val="28"/>
          <w:lang w:eastAsia="uk-UA"/>
        </w:rPr>
        <w:t xml:space="preserve"> </w:t>
      </w:r>
      <w:r w:rsidRPr="00DE02DB">
        <w:rPr>
          <w:rFonts w:ascii="Times New Roman" w:hAnsi="Times New Roman"/>
          <w:i/>
          <w:sz w:val="28"/>
          <w:szCs w:val="28"/>
          <w:lang w:val="en-US" w:eastAsia="uk-UA"/>
        </w:rPr>
        <w:t>heard</w:t>
      </w:r>
      <w:r w:rsidRPr="00DE02DB">
        <w:rPr>
          <w:rFonts w:ascii="Times New Roman" w:hAnsi="Times New Roman"/>
          <w:i/>
          <w:sz w:val="28"/>
          <w:szCs w:val="28"/>
          <w:lang w:eastAsia="uk-UA"/>
        </w:rPr>
        <w:t xml:space="preserve"> </w:t>
      </w:r>
      <w:r w:rsidRPr="00DE02DB">
        <w:rPr>
          <w:rFonts w:ascii="Times New Roman" w:hAnsi="Times New Roman"/>
          <w:i/>
          <w:sz w:val="28"/>
          <w:szCs w:val="28"/>
          <w:lang w:val="en-US" w:eastAsia="uk-UA"/>
        </w:rPr>
        <w:t>about</w:t>
      </w:r>
      <w:r w:rsidRPr="00DE02DB">
        <w:rPr>
          <w:rFonts w:ascii="Times New Roman" w:hAnsi="Times New Roman"/>
          <w:i/>
          <w:sz w:val="28"/>
          <w:szCs w:val="28"/>
          <w:lang w:eastAsia="uk-UA"/>
        </w:rPr>
        <w:t xml:space="preserve"> </w:t>
      </w:r>
      <w:r w:rsidRPr="00DE02DB">
        <w:rPr>
          <w:rFonts w:ascii="Times New Roman" w:hAnsi="Times New Roman"/>
          <w:i/>
          <w:sz w:val="28"/>
          <w:szCs w:val="28"/>
          <w:lang w:val="en-US" w:eastAsia="uk-UA"/>
        </w:rPr>
        <w:t>this</w:t>
      </w:r>
      <w:r w:rsidRPr="00DE02DB">
        <w:rPr>
          <w:rFonts w:ascii="Times New Roman" w:hAnsi="Times New Roman"/>
          <w:i/>
          <w:sz w:val="28"/>
          <w:szCs w:val="28"/>
          <w:lang w:eastAsia="uk-UA"/>
        </w:rPr>
        <w:t xml:space="preserve"> </w:t>
      </w:r>
      <w:r w:rsidRPr="00DE02DB">
        <w:rPr>
          <w:rFonts w:ascii="Times New Roman" w:hAnsi="Times New Roman"/>
          <w:i/>
          <w:sz w:val="28"/>
          <w:szCs w:val="28"/>
          <w:lang w:val="en-US" w:eastAsia="uk-UA"/>
        </w:rPr>
        <w:t>author</w:t>
      </w:r>
      <w:r w:rsidRPr="00DE02DB">
        <w:rPr>
          <w:rFonts w:ascii="Times New Roman" w:hAnsi="Times New Roman"/>
          <w:i/>
          <w:sz w:val="28"/>
          <w:szCs w:val="28"/>
          <w:lang w:eastAsia="uk-UA"/>
        </w:rPr>
        <w:t xml:space="preserve">? </w:t>
      </w:r>
      <w:r w:rsidRPr="00DE02DB">
        <w:rPr>
          <w:rFonts w:ascii="Times New Roman" w:hAnsi="Times New Roman"/>
          <w:i/>
          <w:sz w:val="28"/>
          <w:szCs w:val="28"/>
          <w:lang w:val="en-US" w:eastAsia="uk-UA"/>
        </w:rPr>
        <w:t>What have you thought about after reading the title of the text?</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en-US"/>
        </w:rPr>
      </w:pPr>
      <w:r w:rsidRPr="00DE02DB">
        <w:rPr>
          <w:rFonts w:ascii="Times New Roman" w:hAnsi="Times New Roman"/>
          <w:i/>
          <w:iCs/>
          <w:sz w:val="28"/>
          <w:szCs w:val="28"/>
          <w:lang w:val="uk-UA" w:eastAsia="uk-UA"/>
        </w:rPr>
        <w:t xml:space="preserve">2. </w:t>
      </w:r>
      <w:r w:rsidRPr="00DE02DB">
        <w:rPr>
          <w:rFonts w:ascii="Times New Roman" w:hAnsi="Times New Roman"/>
          <w:sz w:val="28"/>
          <w:szCs w:val="28"/>
          <w:lang w:val="uk-UA" w:eastAsia="uk-UA"/>
        </w:rPr>
        <w:t xml:space="preserve">Смисло-орієнтовані питання - направлені на розпізнавання смислових рівнів тексту і орієнтацію в них: </w:t>
      </w:r>
      <w:r w:rsidRPr="00DE02DB">
        <w:rPr>
          <w:rFonts w:ascii="Times New Roman" w:hAnsi="Times New Roman"/>
          <w:i/>
          <w:iCs/>
          <w:sz w:val="28"/>
          <w:szCs w:val="28"/>
          <w:lang w:val="en-US" w:eastAsia="uk-UA"/>
        </w:rPr>
        <w:t xml:space="preserve">This text is about a married couple. Can you say something about the time, in which the couple lived? </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en-US"/>
        </w:rPr>
      </w:pPr>
      <w:r w:rsidRPr="00DE02DB">
        <w:rPr>
          <w:rFonts w:ascii="Times New Roman" w:hAnsi="Times New Roman"/>
          <w:i/>
          <w:iCs/>
          <w:sz w:val="28"/>
          <w:szCs w:val="28"/>
          <w:lang w:val="uk-UA" w:eastAsia="uk-UA"/>
        </w:rPr>
        <w:t xml:space="preserve">3. </w:t>
      </w:r>
      <w:r w:rsidRPr="00DE02DB">
        <w:rPr>
          <w:rFonts w:ascii="Times New Roman" w:hAnsi="Times New Roman"/>
          <w:sz w:val="28"/>
          <w:szCs w:val="28"/>
          <w:lang w:val="uk-UA" w:eastAsia="uk-UA"/>
        </w:rPr>
        <w:t xml:space="preserve">Направляючі питання - додають діалогу потрібну спрямованість, якщо відбувається відхилення від намічених орієнтирів: </w:t>
      </w:r>
      <w:r w:rsidRPr="00DE02DB">
        <w:rPr>
          <w:rFonts w:ascii="Times New Roman" w:hAnsi="Times New Roman"/>
          <w:i/>
          <w:iCs/>
          <w:sz w:val="28"/>
          <w:szCs w:val="28"/>
          <w:lang w:val="en-US" w:eastAsia="uk-UA"/>
        </w:rPr>
        <w:t>Do you like this text? What is it about?</w:t>
      </w:r>
    </w:p>
    <w:p w:rsidR="00CE43A3" w:rsidRPr="00DE02DB" w:rsidRDefault="00CE43A3" w:rsidP="00E23900">
      <w:pPr>
        <w:autoSpaceDE w:val="0"/>
        <w:autoSpaceDN w:val="0"/>
        <w:adjustRightInd w:val="0"/>
        <w:spacing w:after="0" w:line="240" w:lineRule="auto"/>
        <w:ind w:firstLine="567"/>
        <w:jc w:val="both"/>
        <w:rPr>
          <w:rFonts w:ascii="Times New Roman" w:hAnsi="Times New Roman"/>
          <w:i/>
          <w:iCs/>
          <w:sz w:val="28"/>
          <w:szCs w:val="28"/>
          <w:lang w:val="en-US" w:eastAsia="uk-UA"/>
        </w:rPr>
      </w:pPr>
      <w:r w:rsidRPr="00DE02DB">
        <w:rPr>
          <w:rFonts w:ascii="Times New Roman" w:hAnsi="Times New Roman"/>
          <w:i/>
          <w:iCs/>
          <w:sz w:val="28"/>
          <w:szCs w:val="28"/>
          <w:lang w:val="uk-UA" w:eastAsia="uk-UA"/>
        </w:rPr>
        <w:t xml:space="preserve">4. </w:t>
      </w:r>
      <w:r w:rsidRPr="00DE02DB">
        <w:rPr>
          <w:rFonts w:ascii="Times New Roman" w:hAnsi="Times New Roman"/>
          <w:sz w:val="28"/>
          <w:szCs w:val="28"/>
          <w:lang w:val="uk-UA" w:eastAsia="uk-UA"/>
        </w:rPr>
        <w:t xml:space="preserve">Смислопошукові питання — пояснюють смисл тих або інших явищ, дій, вчинків: </w:t>
      </w:r>
      <w:r w:rsidRPr="00DE02DB">
        <w:rPr>
          <w:rFonts w:ascii="Times New Roman" w:hAnsi="Times New Roman"/>
          <w:i/>
          <w:iCs/>
          <w:sz w:val="28"/>
          <w:szCs w:val="28"/>
          <w:lang w:val="en-US" w:eastAsia="uk-UA"/>
        </w:rPr>
        <w:t xml:space="preserve">Why does the main hero behave in such a way? </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en-US" w:eastAsia="uk-UA"/>
        </w:rPr>
      </w:pPr>
      <w:r w:rsidRPr="00DE02DB">
        <w:rPr>
          <w:rFonts w:ascii="Times New Roman" w:hAnsi="Times New Roman"/>
          <w:i/>
          <w:iCs/>
          <w:sz w:val="28"/>
          <w:szCs w:val="28"/>
          <w:lang w:val="uk-UA" w:eastAsia="uk-UA"/>
        </w:rPr>
        <w:t xml:space="preserve">5. </w:t>
      </w:r>
      <w:r w:rsidRPr="00DE02DB">
        <w:rPr>
          <w:rFonts w:ascii="Times New Roman" w:hAnsi="Times New Roman"/>
          <w:sz w:val="28"/>
          <w:szCs w:val="28"/>
          <w:lang w:val="uk-UA" w:eastAsia="uk-UA"/>
        </w:rPr>
        <w:t xml:space="preserve">Смислотворчі питання - дають можливість студентові підходити до розуміння іншомовного тексту за фахом по можливості творчо: </w:t>
      </w:r>
      <w:r w:rsidRPr="00DE02DB">
        <w:rPr>
          <w:rFonts w:ascii="Times New Roman" w:hAnsi="Times New Roman"/>
          <w:i/>
          <w:iCs/>
          <w:sz w:val="28"/>
          <w:szCs w:val="28"/>
          <w:lang w:val="en-US" w:eastAsia="uk-UA"/>
        </w:rPr>
        <w:t>How did the woman live with this man before the accident?</w:t>
      </w:r>
    </w:p>
    <w:p w:rsidR="00CE43A3" w:rsidRPr="00DE02DB" w:rsidRDefault="00CE43A3" w:rsidP="00E23900">
      <w:pPr>
        <w:autoSpaceDE w:val="0"/>
        <w:autoSpaceDN w:val="0"/>
        <w:adjustRightInd w:val="0"/>
        <w:spacing w:after="0" w:line="240" w:lineRule="auto"/>
        <w:ind w:firstLine="567"/>
        <w:jc w:val="both"/>
        <w:rPr>
          <w:rFonts w:ascii="Times New Roman" w:hAnsi="Times New Roman"/>
          <w:i/>
          <w:iCs/>
          <w:sz w:val="28"/>
          <w:szCs w:val="28"/>
          <w:lang w:val="uk-UA" w:eastAsia="uk-UA"/>
        </w:rPr>
      </w:pPr>
      <w:r w:rsidRPr="00DE02DB">
        <w:rPr>
          <w:rFonts w:ascii="Times New Roman" w:hAnsi="Times New Roman"/>
          <w:i/>
          <w:iCs/>
          <w:sz w:val="28"/>
          <w:szCs w:val="28"/>
          <w:lang w:val="uk-UA" w:eastAsia="uk-UA"/>
        </w:rPr>
        <w:t xml:space="preserve">6. </w:t>
      </w:r>
      <w:r w:rsidRPr="00DE02DB">
        <w:rPr>
          <w:rFonts w:ascii="Times New Roman" w:hAnsi="Times New Roman"/>
          <w:iCs/>
          <w:sz w:val="28"/>
          <w:szCs w:val="28"/>
          <w:lang w:val="uk-UA" w:eastAsia="uk-UA"/>
        </w:rPr>
        <w:t>Рефлексивно</w:t>
      </w:r>
      <w:r w:rsidRPr="00DE02DB">
        <w:rPr>
          <w:rFonts w:ascii="Times New Roman" w:hAnsi="Times New Roman"/>
          <w:i/>
          <w:iCs/>
          <w:sz w:val="28"/>
          <w:szCs w:val="28"/>
          <w:lang w:val="uk-UA" w:eastAsia="uk-UA"/>
        </w:rPr>
        <w:t>-</w:t>
      </w:r>
      <w:r w:rsidRPr="00DE02DB">
        <w:rPr>
          <w:rFonts w:ascii="Times New Roman" w:hAnsi="Times New Roman"/>
          <w:sz w:val="28"/>
          <w:szCs w:val="28"/>
          <w:lang w:val="uk-UA" w:eastAsia="uk-UA"/>
        </w:rPr>
        <w:t xml:space="preserve">активізуючі питання - направлені на осмислення фактів з власного життя, аналогічних тим, які вирішуються в тексті. Подібні питання підштовхують студента до рефлексії по відношенню до власної діяльності через розуміння іншомовного тексту за фахом, спонукають до осмислення своїх станів, переживань, думок, до встановлення смислових зв'язків «Я» і «текст»: </w:t>
      </w:r>
      <w:r w:rsidRPr="00DE02DB">
        <w:rPr>
          <w:rFonts w:ascii="Times New Roman" w:hAnsi="Times New Roman"/>
          <w:i/>
          <w:sz w:val="28"/>
          <w:szCs w:val="28"/>
          <w:lang w:val="en-US" w:eastAsia="uk-UA"/>
        </w:rPr>
        <w:t>How</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would</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you</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behave</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in</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such</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a</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situation</w:t>
      </w:r>
      <w:r w:rsidRPr="00DE02DB">
        <w:rPr>
          <w:rFonts w:ascii="Times New Roman" w:hAnsi="Times New Roman"/>
          <w:i/>
          <w:sz w:val="28"/>
          <w:szCs w:val="28"/>
          <w:lang w:val="uk-UA" w:eastAsia="uk-UA"/>
        </w:rPr>
        <w:t>?</w:t>
      </w:r>
    </w:p>
    <w:p w:rsidR="00CE43A3" w:rsidRPr="00DE02DB" w:rsidRDefault="00CE43A3" w:rsidP="00E23900">
      <w:pPr>
        <w:autoSpaceDE w:val="0"/>
        <w:autoSpaceDN w:val="0"/>
        <w:adjustRightInd w:val="0"/>
        <w:spacing w:after="0" w:line="240" w:lineRule="auto"/>
        <w:ind w:firstLine="567"/>
        <w:jc w:val="both"/>
        <w:rPr>
          <w:rFonts w:ascii="Times New Roman" w:hAnsi="Times New Roman"/>
          <w:i/>
          <w:iCs/>
          <w:sz w:val="28"/>
          <w:szCs w:val="28"/>
          <w:lang w:val="uk-UA" w:eastAsia="uk-UA"/>
        </w:rPr>
      </w:pPr>
      <w:r w:rsidRPr="00DE02DB">
        <w:rPr>
          <w:rFonts w:ascii="Times New Roman" w:hAnsi="Times New Roman"/>
          <w:i/>
          <w:iCs/>
          <w:sz w:val="28"/>
          <w:szCs w:val="28"/>
          <w:lang w:val="uk-UA" w:eastAsia="uk-UA"/>
        </w:rPr>
        <w:t xml:space="preserve">7. </w:t>
      </w:r>
      <w:r w:rsidRPr="00DE02DB">
        <w:rPr>
          <w:rFonts w:ascii="Times New Roman" w:hAnsi="Times New Roman"/>
          <w:sz w:val="28"/>
          <w:szCs w:val="28"/>
          <w:lang w:val="uk-UA" w:eastAsia="uk-UA"/>
        </w:rPr>
        <w:t xml:space="preserve">Позиційно-ціннісні питання — дозволяють визначити ціннісні орієнтири студента, його позицію по відношенню до тексту, до точки зору автора, вчинків персонажів: </w:t>
      </w:r>
      <w:r w:rsidRPr="00DE02DB">
        <w:rPr>
          <w:rFonts w:ascii="Times New Roman" w:hAnsi="Times New Roman"/>
          <w:i/>
          <w:sz w:val="28"/>
          <w:szCs w:val="28"/>
          <w:lang w:val="en-US" w:eastAsia="uk-UA"/>
        </w:rPr>
        <w:t>What</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did</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the</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author</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want</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to</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show</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in</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his</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text</w:t>
      </w:r>
      <w:r w:rsidRPr="00DE02DB">
        <w:rPr>
          <w:rFonts w:ascii="Times New Roman" w:hAnsi="Times New Roman"/>
          <w:i/>
          <w:sz w:val="28"/>
          <w:szCs w:val="28"/>
          <w:lang w:val="uk-UA" w:eastAsia="uk-UA"/>
        </w:rPr>
        <w:t>?</w:t>
      </w:r>
    </w:p>
    <w:p w:rsidR="00CE43A3" w:rsidRPr="00DE02DB" w:rsidRDefault="00CE43A3" w:rsidP="00E23900">
      <w:pPr>
        <w:autoSpaceDE w:val="0"/>
        <w:autoSpaceDN w:val="0"/>
        <w:adjustRightInd w:val="0"/>
        <w:spacing w:after="0" w:line="240" w:lineRule="auto"/>
        <w:ind w:firstLine="567"/>
        <w:jc w:val="both"/>
        <w:rPr>
          <w:rFonts w:ascii="Times New Roman" w:hAnsi="Times New Roman"/>
          <w:i/>
          <w:iCs/>
          <w:sz w:val="28"/>
          <w:szCs w:val="28"/>
          <w:lang w:val="uk-UA" w:eastAsia="uk-UA"/>
        </w:rPr>
      </w:pPr>
      <w:r w:rsidRPr="00DE02DB">
        <w:rPr>
          <w:rFonts w:ascii="Times New Roman" w:hAnsi="Times New Roman"/>
          <w:i/>
          <w:iCs/>
          <w:sz w:val="28"/>
          <w:szCs w:val="28"/>
          <w:lang w:val="uk-UA" w:eastAsia="uk-UA"/>
        </w:rPr>
        <w:t xml:space="preserve">8. </w:t>
      </w:r>
      <w:r w:rsidRPr="00DE02DB">
        <w:rPr>
          <w:rFonts w:ascii="Times New Roman" w:hAnsi="Times New Roman"/>
          <w:sz w:val="28"/>
          <w:szCs w:val="28"/>
          <w:lang w:val="uk-UA" w:eastAsia="uk-UA"/>
        </w:rPr>
        <w:t xml:space="preserve">Практико-орієнтовані питання — націлюють на можливість використання текстової інформації в інших життєвих умовах або на інших учбових предметах; дозволяють вибудовувати альтернативні смислові конструкції: </w:t>
      </w:r>
      <w:r w:rsidRPr="00DE02DB">
        <w:rPr>
          <w:rFonts w:ascii="Times New Roman" w:hAnsi="Times New Roman"/>
          <w:i/>
          <w:sz w:val="28"/>
          <w:szCs w:val="28"/>
          <w:lang w:val="en-US" w:eastAsia="uk-UA"/>
        </w:rPr>
        <w:t>At</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what</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lesson</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can</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you</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use</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this</w:t>
      </w:r>
      <w:r w:rsidRPr="00DE02DB">
        <w:rPr>
          <w:rFonts w:ascii="Times New Roman" w:hAnsi="Times New Roman"/>
          <w:i/>
          <w:sz w:val="28"/>
          <w:szCs w:val="28"/>
          <w:lang w:val="uk-UA" w:eastAsia="uk-UA"/>
        </w:rPr>
        <w:t xml:space="preserve"> </w:t>
      </w:r>
      <w:r w:rsidRPr="00DE02DB">
        <w:rPr>
          <w:rFonts w:ascii="Times New Roman" w:hAnsi="Times New Roman"/>
          <w:i/>
          <w:sz w:val="28"/>
          <w:szCs w:val="28"/>
          <w:lang w:val="en-US" w:eastAsia="uk-UA"/>
        </w:rPr>
        <w:t>information</w:t>
      </w:r>
      <w:r w:rsidRPr="00DE02DB">
        <w:rPr>
          <w:rFonts w:ascii="Times New Roman" w:hAnsi="Times New Roman"/>
          <w:i/>
          <w:sz w:val="28"/>
          <w:szCs w:val="28"/>
          <w:lang w:val="uk-UA" w:eastAsia="uk-UA"/>
        </w:rPr>
        <w:t>?</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i/>
          <w:iCs/>
          <w:sz w:val="28"/>
          <w:szCs w:val="28"/>
          <w:lang w:val="uk-UA" w:eastAsia="uk-UA"/>
        </w:rPr>
        <w:t xml:space="preserve">9. </w:t>
      </w:r>
      <w:r w:rsidRPr="00DE02DB">
        <w:rPr>
          <w:rFonts w:ascii="Times New Roman" w:hAnsi="Times New Roman"/>
          <w:sz w:val="28"/>
          <w:szCs w:val="28"/>
          <w:lang w:val="uk-UA" w:eastAsia="uk-UA"/>
        </w:rPr>
        <w:t xml:space="preserve">Художньо (естетико) -орієнтовані питання – дозволяють осмислити і виявити відчуття і емоції, які викликає даний текст у студента: </w:t>
      </w:r>
      <w:r w:rsidRPr="00DE02DB">
        <w:rPr>
          <w:rFonts w:ascii="Times New Roman" w:hAnsi="Times New Roman"/>
          <w:i/>
          <w:iCs/>
          <w:sz w:val="28"/>
          <w:szCs w:val="28"/>
          <w:lang w:val="en-US" w:eastAsia="uk-UA"/>
        </w:rPr>
        <w:t>Why</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did</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you</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like</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this</w:t>
      </w:r>
      <w:r w:rsidRPr="00DE02DB">
        <w:rPr>
          <w:rFonts w:ascii="Times New Roman" w:hAnsi="Times New Roman"/>
          <w:i/>
          <w:iCs/>
          <w:sz w:val="28"/>
          <w:szCs w:val="28"/>
          <w:lang w:val="uk-UA" w:eastAsia="uk-UA"/>
        </w:rPr>
        <w:t xml:space="preserve"> </w:t>
      </w:r>
      <w:r w:rsidRPr="00DE02DB">
        <w:rPr>
          <w:rFonts w:ascii="Times New Roman" w:hAnsi="Times New Roman"/>
          <w:i/>
          <w:iCs/>
          <w:sz w:val="28"/>
          <w:szCs w:val="28"/>
          <w:lang w:val="en-US" w:eastAsia="uk-UA"/>
        </w:rPr>
        <w:t>text</w:t>
      </w:r>
      <w:r w:rsidRPr="00DE02DB">
        <w:rPr>
          <w:rFonts w:ascii="Times New Roman" w:hAnsi="Times New Roman"/>
          <w:i/>
          <w:iCs/>
          <w:sz w:val="28"/>
          <w:szCs w:val="28"/>
          <w:lang w:val="uk-UA" w:eastAsia="uk-UA"/>
        </w:rPr>
        <w:t>?</w:t>
      </w:r>
    </w:p>
    <w:p w:rsidR="00CE43A3" w:rsidRPr="00DE02DB" w:rsidRDefault="00CE43A3" w:rsidP="00E23900">
      <w:pPr>
        <w:autoSpaceDE w:val="0"/>
        <w:autoSpaceDN w:val="0"/>
        <w:adjustRightInd w:val="0"/>
        <w:spacing w:after="0" w:line="240" w:lineRule="auto"/>
        <w:ind w:firstLine="567"/>
        <w:jc w:val="both"/>
        <w:rPr>
          <w:rFonts w:ascii="Times New Roman" w:hAnsi="Times New Roman"/>
          <w:i/>
          <w:iCs/>
          <w:sz w:val="28"/>
          <w:szCs w:val="28"/>
          <w:lang w:eastAsia="uk-UA"/>
        </w:rPr>
      </w:pPr>
      <w:r w:rsidRPr="00DE02DB">
        <w:rPr>
          <w:rFonts w:ascii="Times New Roman" w:hAnsi="Times New Roman"/>
          <w:i/>
          <w:iCs/>
          <w:sz w:val="28"/>
          <w:szCs w:val="28"/>
          <w:lang w:val="uk-UA" w:eastAsia="uk-UA"/>
        </w:rPr>
        <w:t xml:space="preserve">10. </w:t>
      </w:r>
      <w:r w:rsidRPr="00DE02DB">
        <w:rPr>
          <w:rFonts w:ascii="Times New Roman" w:hAnsi="Times New Roman"/>
          <w:sz w:val="28"/>
          <w:szCs w:val="28"/>
          <w:lang w:val="uk-UA" w:eastAsia="uk-UA"/>
        </w:rPr>
        <w:t>Узагальнюючі питання - забезпечують перехід від одиничного факту до загальної закономірності, від розгортання ситуації до її завершення.</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 xml:space="preserve">Дані питання були «введені» в учбову діяльність з іноземної мови різними способами: 1) вони були поставлені викладачем як перед читанням тексту, під час роботи, направленої на розуміння тексту, так і після його прочитання; </w:t>
      </w:r>
      <w:r w:rsidRPr="00DE02DB">
        <w:rPr>
          <w:rFonts w:ascii="Times New Roman" w:hAnsi="Times New Roman"/>
          <w:sz w:val="28"/>
          <w:szCs w:val="28"/>
          <w:lang w:val="uk-UA"/>
        </w:rPr>
        <w:t>2)</w:t>
      </w:r>
      <w:r w:rsidRPr="00DE02DB">
        <w:rPr>
          <w:rFonts w:ascii="Times New Roman" w:hAnsi="Times New Roman"/>
          <w:sz w:val="28"/>
          <w:szCs w:val="28"/>
          <w:lang w:val="uk-UA" w:eastAsia="uk-UA"/>
        </w:rPr>
        <w:t xml:space="preserve"> були поставлені і самим студентом в процесі протікання «діалогу» з текстом, його автором, самим собою.</w:t>
      </w:r>
    </w:p>
    <w:p w:rsidR="00CE43A3" w:rsidRPr="00DE02DB" w:rsidRDefault="00CE43A3" w:rsidP="009F0217">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 xml:space="preserve">Осмислена робота над внутрішньою структурою тексту — над його змістом, тобто робота над </w:t>
      </w:r>
      <w:r w:rsidRPr="00DE02DB">
        <w:rPr>
          <w:rFonts w:ascii="Times New Roman" w:hAnsi="Times New Roman"/>
          <w:sz w:val="28"/>
          <w:szCs w:val="28"/>
          <w:lang w:eastAsia="uk-UA"/>
        </w:rPr>
        <w:t>3-</w:t>
      </w:r>
      <w:r w:rsidRPr="00DE02DB">
        <w:rPr>
          <w:rFonts w:ascii="Times New Roman" w:hAnsi="Times New Roman"/>
          <w:sz w:val="28"/>
          <w:szCs w:val="28"/>
          <w:lang w:val="uk-UA" w:eastAsia="uk-UA"/>
        </w:rPr>
        <w:t>і</w:t>
      </w:r>
      <w:r w:rsidRPr="00DE02DB">
        <w:rPr>
          <w:rFonts w:ascii="Times New Roman" w:hAnsi="Times New Roman"/>
          <w:sz w:val="28"/>
          <w:szCs w:val="28"/>
          <w:lang w:eastAsia="uk-UA"/>
        </w:rPr>
        <w:t>м</w:t>
      </w:r>
      <w:r w:rsidRPr="00DE02DB">
        <w:rPr>
          <w:rFonts w:ascii="Times New Roman" w:hAnsi="Times New Roman"/>
          <w:sz w:val="28"/>
          <w:szCs w:val="28"/>
          <w:lang w:val="uk-UA" w:eastAsia="uk-UA"/>
        </w:rPr>
        <w:t xml:space="preserve"> блоком нашої методики була ефективно здійснена за рахунок послідовного впровадження в практику трьох груп вправ, направлених на розвиток механізмів структурної і змістовної</w:t>
      </w:r>
      <w:r w:rsidRPr="00DE02DB">
        <w:rPr>
          <w:rFonts w:ascii="Times New Roman" w:hAnsi="Times New Roman"/>
          <w:sz w:val="28"/>
          <w:szCs w:val="28"/>
          <w:lang w:val="uk-UA"/>
        </w:rPr>
        <w:t xml:space="preserve"> </w:t>
      </w:r>
      <w:r w:rsidRPr="00DE02DB">
        <w:rPr>
          <w:rFonts w:ascii="Times New Roman" w:hAnsi="Times New Roman"/>
          <w:sz w:val="28"/>
          <w:szCs w:val="28"/>
          <w:lang w:eastAsia="uk-UA"/>
        </w:rPr>
        <w:t>антиц</w:t>
      </w:r>
      <w:r w:rsidRPr="00DE02DB">
        <w:rPr>
          <w:rFonts w:ascii="Times New Roman" w:hAnsi="Times New Roman"/>
          <w:sz w:val="28"/>
          <w:szCs w:val="28"/>
          <w:lang w:val="uk-UA" w:eastAsia="uk-UA"/>
        </w:rPr>
        <w:t>і</w:t>
      </w:r>
      <w:r w:rsidRPr="00DE02DB">
        <w:rPr>
          <w:rFonts w:ascii="Times New Roman" w:hAnsi="Times New Roman"/>
          <w:sz w:val="28"/>
          <w:szCs w:val="28"/>
          <w:lang w:eastAsia="uk-UA"/>
        </w:rPr>
        <w:t>пац</w:t>
      </w:r>
      <w:r w:rsidRPr="00DE02DB">
        <w:rPr>
          <w:rFonts w:ascii="Times New Roman" w:hAnsi="Times New Roman"/>
          <w:sz w:val="28"/>
          <w:szCs w:val="28"/>
          <w:lang w:val="uk-UA" w:eastAsia="uk-UA"/>
        </w:rPr>
        <w:t>ії, здогадки, логічного розуміння і т.д.:</w:t>
      </w:r>
    </w:p>
    <w:p w:rsidR="00CE43A3" w:rsidRPr="00DE02DB" w:rsidRDefault="00CE43A3" w:rsidP="009F0217">
      <w:pPr>
        <w:autoSpaceDE w:val="0"/>
        <w:autoSpaceDN w:val="0"/>
        <w:adjustRightInd w:val="0"/>
        <w:spacing w:after="0" w:line="240" w:lineRule="auto"/>
        <w:ind w:firstLine="567"/>
        <w:jc w:val="both"/>
        <w:rPr>
          <w:rFonts w:ascii="Times New Roman" w:hAnsi="Times New Roman"/>
          <w:sz w:val="28"/>
          <w:szCs w:val="28"/>
        </w:rPr>
      </w:pPr>
      <w:r w:rsidRPr="00DE02DB">
        <w:rPr>
          <w:rFonts w:ascii="Times New Roman" w:hAnsi="Times New Roman"/>
          <w:sz w:val="28"/>
          <w:szCs w:val="28"/>
          <w:lang w:val="uk-UA" w:eastAsia="uk-UA"/>
        </w:rPr>
        <w:t xml:space="preserve">I. </w:t>
      </w:r>
      <w:r w:rsidRPr="00DE02DB">
        <w:rPr>
          <w:rFonts w:ascii="Times New Roman" w:hAnsi="Times New Roman"/>
          <w:i/>
          <w:iCs/>
          <w:sz w:val="28"/>
          <w:szCs w:val="28"/>
          <w:lang w:val="uk-UA" w:eastAsia="uk-UA"/>
        </w:rPr>
        <w:t xml:space="preserve">Вправи по змістовній ідентифікації. </w:t>
      </w:r>
      <w:r w:rsidRPr="00DE02DB">
        <w:rPr>
          <w:rFonts w:ascii="Times New Roman" w:hAnsi="Times New Roman"/>
          <w:sz w:val="28"/>
          <w:szCs w:val="28"/>
          <w:lang w:val="uk-UA" w:eastAsia="uk-UA"/>
        </w:rPr>
        <w:t>Вправи цієї групи були направлені на ідентифікацію, тобто ототожнення, зіставлення приведених викладачем висловів з тими, що студент міг зустріти в іншомовному тексті. На практиці, в процесі роботи над розумінням іншомовного тексту за фахом, знайшли застосування наступні варіанти цього виду вправ:</w:t>
      </w:r>
    </w:p>
    <w:p w:rsidR="00CE43A3" w:rsidRPr="00DE02DB" w:rsidRDefault="00CE43A3" w:rsidP="009F0217">
      <w:pPr>
        <w:autoSpaceDE w:val="0"/>
        <w:autoSpaceDN w:val="0"/>
        <w:adjustRightInd w:val="0"/>
        <w:spacing w:after="0" w:line="240" w:lineRule="auto"/>
        <w:ind w:firstLine="567"/>
        <w:jc w:val="both"/>
        <w:rPr>
          <w:rFonts w:ascii="Times New Roman" w:hAnsi="Times New Roman"/>
          <w:i/>
          <w:sz w:val="28"/>
          <w:szCs w:val="28"/>
          <w:lang w:val="en-US" w:eastAsia="uk-UA"/>
        </w:rPr>
      </w:pPr>
      <w:r w:rsidRPr="00DE02DB">
        <w:rPr>
          <w:rFonts w:ascii="Times New Roman" w:hAnsi="Times New Roman"/>
          <w:i/>
          <w:sz w:val="28"/>
          <w:szCs w:val="28"/>
          <w:lang w:val="en-US" w:eastAsia="uk-UA"/>
        </w:rPr>
        <w:t>Find the sentences in the text which are similar to these ones.</w:t>
      </w:r>
    </w:p>
    <w:p w:rsidR="00CE43A3" w:rsidRPr="00DE02DB" w:rsidRDefault="00CE43A3" w:rsidP="009F0217">
      <w:pPr>
        <w:autoSpaceDE w:val="0"/>
        <w:autoSpaceDN w:val="0"/>
        <w:adjustRightInd w:val="0"/>
        <w:spacing w:after="0" w:line="240" w:lineRule="auto"/>
        <w:ind w:firstLine="567"/>
        <w:jc w:val="both"/>
        <w:rPr>
          <w:rFonts w:ascii="Times New Roman" w:hAnsi="Times New Roman"/>
          <w:i/>
          <w:sz w:val="28"/>
          <w:szCs w:val="28"/>
          <w:lang w:val="en-US" w:eastAsia="uk-UA"/>
        </w:rPr>
      </w:pPr>
      <w:r w:rsidRPr="00DE02DB">
        <w:rPr>
          <w:rFonts w:ascii="Times New Roman" w:hAnsi="Times New Roman"/>
          <w:i/>
          <w:sz w:val="28"/>
          <w:szCs w:val="28"/>
          <w:lang w:val="en-US" w:eastAsia="uk-UA"/>
        </w:rPr>
        <w:t>Define in what paragraphs these sentences are used.</w:t>
      </w:r>
    </w:p>
    <w:p w:rsidR="00CE43A3" w:rsidRPr="00DE02DB" w:rsidRDefault="00CE43A3" w:rsidP="009F0217">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 xml:space="preserve">II. </w:t>
      </w:r>
      <w:r w:rsidRPr="00DE02DB">
        <w:rPr>
          <w:rFonts w:ascii="Times New Roman" w:hAnsi="Times New Roman"/>
          <w:i/>
          <w:iCs/>
          <w:sz w:val="28"/>
          <w:szCs w:val="28"/>
          <w:lang w:val="uk-UA" w:eastAsia="uk-UA"/>
        </w:rPr>
        <w:t xml:space="preserve">Змістовний пошук. </w:t>
      </w:r>
      <w:r w:rsidRPr="00DE02DB">
        <w:rPr>
          <w:rFonts w:ascii="Times New Roman" w:hAnsi="Times New Roman"/>
          <w:sz w:val="28"/>
          <w:szCs w:val="28"/>
          <w:lang w:val="uk-UA" w:eastAsia="uk-UA"/>
        </w:rPr>
        <w:t>Головне завдання цієї групи вправ полягало в тому, щоб розвивати механізм логічного розуміння. Дії, що здійснюються студентами в процесі виконання даних вправ, можна було назвати пошуком, оскільки студенти шукали в прочитаному необхідну інформацію. Якщо основний смисл і деталі не зрозумілі, пошук не давав позитивного результату. Варіанти вправ були наступними:</w:t>
      </w:r>
    </w:p>
    <w:p w:rsidR="00CE43A3" w:rsidRPr="00DE02DB" w:rsidRDefault="00CE43A3" w:rsidP="009F0217">
      <w:pPr>
        <w:autoSpaceDE w:val="0"/>
        <w:autoSpaceDN w:val="0"/>
        <w:adjustRightInd w:val="0"/>
        <w:spacing w:after="0" w:line="240" w:lineRule="auto"/>
        <w:ind w:firstLine="567"/>
        <w:jc w:val="both"/>
        <w:rPr>
          <w:rFonts w:ascii="Times New Roman" w:hAnsi="Times New Roman"/>
          <w:i/>
          <w:sz w:val="28"/>
          <w:szCs w:val="28"/>
          <w:lang w:val="uk-UA" w:eastAsia="uk-UA"/>
        </w:rPr>
      </w:pPr>
      <w:r w:rsidRPr="00DE02DB">
        <w:rPr>
          <w:rFonts w:ascii="Times New Roman" w:hAnsi="Times New Roman"/>
          <w:i/>
          <w:sz w:val="28"/>
          <w:szCs w:val="28"/>
          <w:lang w:val="en-US" w:eastAsia="uk-UA"/>
        </w:rPr>
        <w:t>Find the description of the problem</w:t>
      </w:r>
      <w:r w:rsidRPr="00DE02DB">
        <w:rPr>
          <w:rFonts w:ascii="Times New Roman" w:hAnsi="Times New Roman"/>
          <w:i/>
          <w:sz w:val="28"/>
          <w:szCs w:val="28"/>
          <w:lang w:val="uk-UA" w:eastAsia="uk-UA"/>
        </w:rPr>
        <w:t>.</w:t>
      </w:r>
    </w:p>
    <w:p w:rsidR="00CE43A3" w:rsidRPr="00DE02DB" w:rsidRDefault="00CE43A3" w:rsidP="009F0217">
      <w:pPr>
        <w:autoSpaceDE w:val="0"/>
        <w:autoSpaceDN w:val="0"/>
        <w:adjustRightInd w:val="0"/>
        <w:spacing w:after="0" w:line="240" w:lineRule="auto"/>
        <w:ind w:firstLine="567"/>
        <w:jc w:val="both"/>
        <w:rPr>
          <w:rFonts w:ascii="Times New Roman" w:hAnsi="Times New Roman"/>
          <w:i/>
          <w:sz w:val="28"/>
          <w:szCs w:val="28"/>
          <w:lang w:val="en-US" w:eastAsia="uk-UA"/>
        </w:rPr>
      </w:pPr>
      <w:r w:rsidRPr="00DE02DB">
        <w:rPr>
          <w:rFonts w:ascii="Times New Roman" w:hAnsi="Times New Roman"/>
          <w:i/>
          <w:sz w:val="28"/>
          <w:szCs w:val="28"/>
          <w:lang w:val="en-US" w:eastAsia="uk-UA"/>
        </w:rPr>
        <w:t>Find the answers to the following questions.</w:t>
      </w:r>
    </w:p>
    <w:p w:rsidR="00CE43A3" w:rsidRPr="00DE02DB" w:rsidRDefault="00CE43A3" w:rsidP="009F0217">
      <w:pPr>
        <w:autoSpaceDE w:val="0"/>
        <w:autoSpaceDN w:val="0"/>
        <w:adjustRightInd w:val="0"/>
        <w:spacing w:after="0" w:line="240" w:lineRule="auto"/>
        <w:ind w:firstLine="567"/>
        <w:jc w:val="both"/>
        <w:rPr>
          <w:rFonts w:ascii="Times New Roman" w:hAnsi="Times New Roman"/>
          <w:sz w:val="28"/>
          <w:szCs w:val="28"/>
          <w:lang w:val="uk-UA"/>
        </w:rPr>
      </w:pPr>
      <w:r w:rsidRPr="00DE02DB">
        <w:rPr>
          <w:rFonts w:ascii="Times New Roman" w:hAnsi="Times New Roman"/>
          <w:sz w:val="28"/>
          <w:szCs w:val="28"/>
          <w:lang w:val="uk-UA" w:eastAsia="uk-UA"/>
        </w:rPr>
        <w:t xml:space="preserve">III. </w:t>
      </w:r>
      <w:r w:rsidRPr="00DE02DB">
        <w:rPr>
          <w:rFonts w:ascii="Times New Roman" w:hAnsi="Times New Roman"/>
          <w:i/>
          <w:iCs/>
          <w:sz w:val="28"/>
          <w:szCs w:val="28"/>
          <w:lang w:val="uk-UA" w:eastAsia="uk-UA"/>
        </w:rPr>
        <w:t xml:space="preserve">Смисловий вибір. </w:t>
      </w:r>
      <w:r w:rsidRPr="00DE02DB">
        <w:rPr>
          <w:rFonts w:ascii="Times New Roman" w:hAnsi="Times New Roman"/>
          <w:sz w:val="28"/>
          <w:szCs w:val="28"/>
          <w:lang w:val="uk-UA" w:eastAsia="uk-UA"/>
        </w:rPr>
        <w:t>Основним завданням вправ даної групи був також розвиток механізму логічного розуміння, але попутно вони були направлені на розвиток смислової здогадки, вдосконалення техніки читання, механізму внутрішнього мовного слуху, що також сприяло підвищенню ефективності процесу отримання професійно цінної інформації. Працюючи над даною групою вправ, викладач не просто оцінював правильність вибраного варіанту відповіді, але і просив студента пояснити свій вибір, підтвердити його, мотивувати своїми власними міркуваннями. Сюди були віднесені наступні варіанти вправ:</w:t>
      </w:r>
    </w:p>
    <w:p w:rsidR="00CE43A3" w:rsidRPr="00DE02DB" w:rsidRDefault="00CE43A3" w:rsidP="009F0217">
      <w:pPr>
        <w:autoSpaceDE w:val="0"/>
        <w:autoSpaceDN w:val="0"/>
        <w:adjustRightInd w:val="0"/>
        <w:spacing w:after="0" w:line="240" w:lineRule="auto"/>
        <w:ind w:firstLine="567"/>
        <w:jc w:val="both"/>
        <w:rPr>
          <w:rFonts w:ascii="Times New Roman" w:hAnsi="Times New Roman"/>
          <w:i/>
          <w:sz w:val="28"/>
          <w:szCs w:val="28"/>
          <w:lang w:val="en-US" w:eastAsia="uk-UA"/>
        </w:rPr>
      </w:pPr>
      <w:r w:rsidRPr="00DE02DB">
        <w:rPr>
          <w:rFonts w:ascii="Times New Roman" w:hAnsi="Times New Roman"/>
          <w:i/>
          <w:sz w:val="28"/>
          <w:szCs w:val="28"/>
          <w:lang w:val="en-US" w:eastAsia="uk-UA"/>
        </w:rPr>
        <w:t>Choose the title to the text/</w:t>
      </w:r>
    </w:p>
    <w:p w:rsidR="00CE43A3" w:rsidRPr="00DE02DB" w:rsidRDefault="00CE43A3" w:rsidP="009F0217">
      <w:pPr>
        <w:autoSpaceDE w:val="0"/>
        <w:autoSpaceDN w:val="0"/>
        <w:adjustRightInd w:val="0"/>
        <w:spacing w:after="0" w:line="240" w:lineRule="auto"/>
        <w:ind w:firstLine="567"/>
        <w:jc w:val="both"/>
        <w:rPr>
          <w:rFonts w:ascii="Times New Roman" w:hAnsi="Times New Roman"/>
          <w:i/>
          <w:sz w:val="28"/>
          <w:szCs w:val="28"/>
          <w:lang w:val="en-US" w:eastAsia="uk-UA"/>
        </w:rPr>
      </w:pPr>
      <w:r w:rsidRPr="00DE02DB">
        <w:rPr>
          <w:rFonts w:ascii="Times New Roman" w:hAnsi="Times New Roman"/>
          <w:i/>
          <w:sz w:val="28"/>
          <w:szCs w:val="28"/>
          <w:lang w:val="en-US" w:eastAsia="uk-UA"/>
        </w:rPr>
        <w:t>Divide the text into parts and give titles to them.</w:t>
      </w:r>
    </w:p>
    <w:p w:rsidR="00CE43A3" w:rsidRPr="00DE02DB" w:rsidRDefault="00CE43A3" w:rsidP="009F0217">
      <w:pPr>
        <w:autoSpaceDE w:val="0"/>
        <w:autoSpaceDN w:val="0"/>
        <w:adjustRightInd w:val="0"/>
        <w:spacing w:after="0" w:line="240" w:lineRule="auto"/>
        <w:ind w:firstLine="567"/>
        <w:jc w:val="both"/>
        <w:rPr>
          <w:rFonts w:ascii="Times New Roman" w:hAnsi="Times New Roman"/>
          <w:i/>
          <w:sz w:val="28"/>
          <w:szCs w:val="28"/>
          <w:lang w:val="en-US" w:eastAsia="uk-UA"/>
        </w:rPr>
      </w:pPr>
      <w:r w:rsidRPr="00DE02DB">
        <w:rPr>
          <w:rFonts w:ascii="Times New Roman" w:hAnsi="Times New Roman"/>
          <w:i/>
          <w:sz w:val="28"/>
          <w:szCs w:val="28"/>
          <w:lang w:val="en-US" w:eastAsia="uk-UA"/>
        </w:rPr>
        <w:t>Retell the text by yourself.</w:t>
      </w:r>
    </w:p>
    <w:p w:rsidR="00CE43A3" w:rsidRPr="00DE02DB" w:rsidRDefault="00CE43A3" w:rsidP="009F0217">
      <w:pPr>
        <w:autoSpaceDE w:val="0"/>
        <w:autoSpaceDN w:val="0"/>
        <w:adjustRightInd w:val="0"/>
        <w:spacing w:after="0" w:line="240" w:lineRule="auto"/>
        <w:ind w:firstLine="567"/>
        <w:jc w:val="both"/>
        <w:rPr>
          <w:rFonts w:ascii="Times New Roman" w:hAnsi="Times New Roman"/>
          <w:sz w:val="28"/>
          <w:szCs w:val="28"/>
          <w:lang w:val="uk-UA" w:eastAsia="uk-UA"/>
        </w:rPr>
      </w:pPr>
      <w:r w:rsidRPr="00DE02DB">
        <w:rPr>
          <w:rFonts w:ascii="Times New Roman" w:hAnsi="Times New Roman"/>
          <w:sz w:val="28"/>
          <w:szCs w:val="28"/>
          <w:lang w:val="uk-UA" w:eastAsia="uk-UA"/>
        </w:rPr>
        <w:t>В процесі виконання запропонованих завдань, сприяючих оптимізації роботи над 3-м блоком нашої методики, у навчаючих розвивалися наступні уміння: 1) виділяти в іншомовному тексті окремі елементи смислу – ключові слова, речення, основну думку, найбільш істотні факти, факти-деталі і т.д.; 2) узагальнювати окремі факти, встановлювати їх ієрархію (головне — другорядне), об'єднувати їх в смислові частини на базі встановлення зв'язку між ними і т.п..; при цьому особливу роль відіграє прогнозування на смисловому рівні, що дозволяє передбачати продовження і можливе завершення кожної смислової частини; 2) співвідносити один з одним окремі частини тексту, вибудовувати їх в логічній послідовності, визначати зв'язок між ними; 3) робити висновки на підставі фактів тексту; 4) резюмувати в стислому вигляді смисл іншомовного тексту; 5) пояснювати можливості застосування інформації з тексту на спецсемінарах і в житті.</w:t>
      </w:r>
    </w:p>
    <w:p w:rsidR="00CE43A3" w:rsidRPr="00DE02DB" w:rsidRDefault="00CE43A3" w:rsidP="009B6C9F">
      <w:pPr>
        <w:autoSpaceDE w:val="0"/>
        <w:autoSpaceDN w:val="0"/>
        <w:adjustRightInd w:val="0"/>
        <w:spacing w:after="0" w:line="240" w:lineRule="auto"/>
        <w:ind w:firstLine="567"/>
        <w:jc w:val="both"/>
        <w:rPr>
          <w:rFonts w:ascii="Times New Roman" w:hAnsi="Times New Roman"/>
          <w:sz w:val="28"/>
          <w:szCs w:val="28"/>
          <w:lang w:val="uk-UA" w:eastAsia="uk-UA"/>
        </w:rPr>
      </w:pPr>
      <w:r w:rsidRPr="00DE02DB">
        <w:rPr>
          <w:rFonts w:ascii="Times New Roman" w:hAnsi="Times New Roman"/>
          <w:b/>
          <w:snapToGrid w:val="0"/>
          <w:sz w:val="28"/>
          <w:szCs w:val="28"/>
          <w:lang w:val="uk-UA"/>
        </w:rPr>
        <w:t>Висновки.</w:t>
      </w:r>
      <w:r w:rsidRPr="00DE02DB">
        <w:rPr>
          <w:rFonts w:ascii="Times New Roman" w:hAnsi="Times New Roman"/>
          <w:sz w:val="28"/>
          <w:szCs w:val="28"/>
          <w:lang w:val="uk-UA" w:eastAsia="uk-UA"/>
        </w:rPr>
        <w:t xml:space="preserve"> Отже, застосування даних груп вправ з метою оптимізації процесу навчання розумінню студентів дає нам можливість: 1) здійснити роботу над блоками поетапної методики, дотримуватися позначених вище умов; 2) забезпечити дотримання взятих за основу критеріїв оптимізації — критерію якості процесу навчання розумінню і критерію раціональності витрати часу; 3) підвищити рівень володіння уміннями розуміння іншомовного тексту за фахом багатьох студентів до оптимального. </w:t>
      </w:r>
    </w:p>
    <w:p w:rsidR="00CE43A3" w:rsidRPr="00DE02DB" w:rsidRDefault="00CE43A3" w:rsidP="0098788B">
      <w:pPr>
        <w:spacing w:after="0" w:line="240" w:lineRule="auto"/>
        <w:ind w:firstLine="567"/>
        <w:jc w:val="both"/>
        <w:rPr>
          <w:rFonts w:ascii="Times New Roman" w:hAnsi="Times New Roman"/>
          <w:sz w:val="28"/>
          <w:szCs w:val="28"/>
          <w:lang w:val="uk-UA"/>
        </w:rPr>
      </w:pPr>
    </w:p>
    <w:p w:rsidR="00CE43A3" w:rsidRPr="00DE02DB" w:rsidRDefault="00CE43A3" w:rsidP="0098788B">
      <w:pPr>
        <w:autoSpaceDE w:val="0"/>
        <w:autoSpaceDN w:val="0"/>
        <w:adjustRightInd w:val="0"/>
        <w:spacing w:after="0" w:line="240" w:lineRule="auto"/>
        <w:ind w:firstLine="567"/>
        <w:jc w:val="center"/>
        <w:rPr>
          <w:rFonts w:ascii="Times New Roman" w:hAnsi="Times New Roman"/>
          <w:b/>
          <w:sz w:val="28"/>
          <w:szCs w:val="28"/>
          <w:lang w:val="uk-UA" w:eastAsia="uk-UA"/>
        </w:rPr>
      </w:pPr>
      <w:r w:rsidRPr="00DE02DB">
        <w:rPr>
          <w:rFonts w:ascii="Times New Roman" w:hAnsi="Times New Roman"/>
          <w:b/>
          <w:sz w:val="28"/>
          <w:szCs w:val="28"/>
          <w:lang w:val="uk-UA" w:eastAsia="uk-UA"/>
        </w:rPr>
        <w:t>Література та джерела</w:t>
      </w:r>
    </w:p>
    <w:p w:rsidR="00CE43A3" w:rsidRPr="00DE02DB" w:rsidRDefault="00CE43A3" w:rsidP="009F0217">
      <w:pPr>
        <w:autoSpaceDE w:val="0"/>
        <w:autoSpaceDN w:val="0"/>
        <w:adjustRightInd w:val="0"/>
        <w:spacing w:after="0" w:line="240" w:lineRule="auto"/>
        <w:ind w:firstLine="567"/>
        <w:jc w:val="both"/>
        <w:rPr>
          <w:rFonts w:ascii="Times New Roman" w:hAnsi="Times New Roman"/>
          <w:sz w:val="28"/>
          <w:szCs w:val="28"/>
          <w:lang w:val="uk-UA" w:eastAsia="uk-UA"/>
        </w:rPr>
      </w:pPr>
      <w:r w:rsidRPr="00DE02DB">
        <w:rPr>
          <w:rFonts w:ascii="Times New Roman" w:hAnsi="Times New Roman"/>
          <w:sz w:val="28"/>
          <w:szCs w:val="28"/>
          <w:lang w:val="uk-UA"/>
        </w:rPr>
        <w:t xml:space="preserve">1. </w:t>
      </w:r>
      <w:r w:rsidRPr="00DE02DB">
        <w:rPr>
          <w:rFonts w:ascii="Times New Roman" w:hAnsi="Times New Roman"/>
          <w:sz w:val="28"/>
          <w:szCs w:val="28"/>
        </w:rPr>
        <w:t>Гальперин И. Р. Текст как объект лингвистического исследования / И. Р. Гальперин. – М. : Наука, 1981. – 138 с.</w:t>
      </w:r>
    </w:p>
    <w:p w:rsidR="00CE43A3" w:rsidRPr="00DE02DB" w:rsidRDefault="00CE43A3" w:rsidP="009F0217">
      <w:pPr>
        <w:pStyle w:val="rtejustify"/>
        <w:shd w:val="clear" w:color="auto" w:fill="FFFFFF"/>
        <w:spacing w:before="0" w:beforeAutospacing="0" w:after="0" w:afterAutospacing="0"/>
        <w:ind w:firstLine="567"/>
        <w:jc w:val="both"/>
        <w:rPr>
          <w:sz w:val="28"/>
          <w:szCs w:val="28"/>
        </w:rPr>
      </w:pPr>
      <w:r w:rsidRPr="00DE02DB">
        <w:rPr>
          <w:sz w:val="28"/>
          <w:szCs w:val="28"/>
          <w:lang w:val="uk-UA"/>
        </w:rPr>
        <w:t>2</w:t>
      </w:r>
      <w:r w:rsidRPr="00DE02DB">
        <w:rPr>
          <w:sz w:val="28"/>
          <w:szCs w:val="28"/>
        </w:rPr>
        <w:t>.</w:t>
      </w:r>
      <w:r w:rsidRPr="00DE02DB">
        <w:rPr>
          <w:sz w:val="28"/>
          <w:szCs w:val="28"/>
          <w:lang w:val="uk-UA"/>
        </w:rPr>
        <w:t xml:space="preserve"> </w:t>
      </w:r>
      <w:r w:rsidRPr="00DE02DB">
        <w:rPr>
          <w:sz w:val="28"/>
          <w:szCs w:val="28"/>
        </w:rPr>
        <w:t>Барабанова Г.В. Методика навчання професійно-орієнтованого читання</w:t>
      </w:r>
      <w:r w:rsidRPr="00DE02DB">
        <w:rPr>
          <w:sz w:val="28"/>
          <w:szCs w:val="28"/>
          <w:lang w:val="uk-UA"/>
        </w:rPr>
        <w:t xml:space="preserve"> </w:t>
      </w:r>
      <w:r w:rsidRPr="00DE02DB">
        <w:rPr>
          <w:sz w:val="28"/>
          <w:szCs w:val="28"/>
        </w:rPr>
        <w:t>у немовному ВНЗ</w:t>
      </w:r>
      <w:r w:rsidRPr="00DE02DB">
        <w:rPr>
          <w:sz w:val="28"/>
          <w:szCs w:val="28"/>
          <w:lang w:val="uk-UA"/>
        </w:rPr>
        <w:t>.</w:t>
      </w:r>
      <w:r w:rsidRPr="00DE02DB">
        <w:rPr>
          <w:sz w:val="28"/>
          <w:szCs w:val="28"/>
        </w:rPr>
        <w:t xml:space="preserve"> – К.: Фірма “ІНКОС”, 2005. – 315 с.</w:t>
      </w:r>
    </w:p>
    <w:p w:rsidR="00CE43A3" w:rsidRPr="00DE02DB" w:rsidRDefault="00CE43A3" w:rsidP="009F0217">
      <w:pPr>
        <w:pStyle w:val="rtejustify"/>
        <w:shd w:val="clear" w:color="auto" w:fill="FFFFFF"/>
        <w:spacing w:before="0" w:beforeAutospacing="0" w:after="0" w:afterAutospacing="0"/>
        <w:ind w:firstLine="567"/>
        <w:jc w:val="both"/>
        <w:rPr>
          <w:sz w:val="28"/>
          <w:szCs w:val="28"/>
          <w:lang w:val="en-US"/>
        </w:rPr>
      </w:pPr>
      <w:r w:rsidRPr="00DE02DB">
        <w:rPr>
          <w:sz w:val="28"/>
          <w:szCs w:val="28"/>
          <w:lang w:val="uk-UA"/>
        </w:rPr>
        <w:t>3</w:t>
      </w:r>
      <w:r w:rsidRPr="00DE02DB">
        <w:rPr>
          <w:sz w:val="28"/>
          <w:szCs w:val="28"/>
          <w:lang w:val="en-US"/>
        </w:rPr>
        <w:t>.</w:t>
      </w:r>
      <w:r w:rsidRPr="00DE02DB">
        <w:rPr>
          <w:sz w:val="28"/>
          <w:szCs w:val="28"/>
          <w:lang w:val="uk-UA"/>
        </w:rPr>
        <w:t xml:space="preserve"> </w:t>
      </w:r>
      <w:r w:rsidRPr="00DE02DB">
        <w:rPr>
          <w:sz w:val="28"/>
          <w:szCs w:val="28"/>
          <w:lang w:val="en-US"/>
        </w:rPr>
        <w:t>Brumfit Ch. Communicative Methodology in Language Teaching.–Cambridge University Press, 1990.–234 p.</w:t>
      </w:r>
    </w:p>
    <w:p w:rsidR="00CE43A3" w:rsidRPr="00DE02DB" w:rsidRDefault="00CE43A3" w:rsidP="009F0217">
      <w:pPr>
        <w:pStyle w:val="rtejustify"/>
        <w:shd w:val="clear" w:color="auto" w:fill="FFFFFF"/>
        <w:spacing w:before="0" w:beforeAutospacing="0" w:after="0" w:afterAutospacing="0"/>
        <w:ind w:firstLine="567"/>
        <w:jc w:val="both"/>
        <w:rPr>
          <w:sz w:val="28"/>
          <w:szCs w:val="28"/>
          <w:lang w:val="en-US"/>
        </w:rPr>
      </w:pPr>
      <w:r w:rsidRPr="00DE02DB">
        <w:rPr>
          <w:sz w:val="28"/>
          <w:szCs w:val="28"/>
          <w:lang w:val="uk-UA"/>
        </w:rPr>
        <w:t>4</w:t>
      </w:r>
      <w:r w:rsidRPr="00DE02DB">
        <w:rPr>
          <w:sz w:val="28"/>
          <w:szCs w:val="28"/>
          <w:lang w:val="en-US"/>
        </w:rPr>
        <w:t>. Clark H. H., Clark E. V. Psychology and Language.–Brace Jovanovich Publishers, 1977.– 335 p.</w:t>
      </w:r>
    </w:p>
    <w:p w:rsidR="00CE43A3" w:rsidRPr="00DE02DB" w:rsidRDefault="00CE43A3" w:rsidP="009F0217">
      <w:pPr>
        <w:pStyle w:val="rtejustify"/>
        <w:shd w:val="clear" w:color="auto" w:fill="FFFFFF"/>
        <w:spacing w:before="0" w:beforeAutospacing="0" w:after="0" w:afterAutospacing="0"/>
        <w:ind w:firstLine="567"/>
        <w:jc w:val="both"/>
        <w:rPr>
          <w:sz w:val="28"/>
          <w:szCs w:val="28"/>
          <w:lang w:val="en-US"/>
        </w:rPr>
      </w:pPr>
      <w:r w:rsidRPr="00DE02DB">
        <w:rPr>
          <w:sz w:val="28"/>
          <w:szCs w:val="28"/>
          <w:lang w:val="uk-UA"/>
        </w:rPr>
        <w:t>5</w:t>
      </w:r>
      <w:r w:rsidRPr="00DE02DB">
        <w:rPr>
          <w:sz w:val="28"/>
          <w:szCs w:val="28"/>
          <w:lang w:val="en-US"/>
        </w:rPr>
        <w:t>. Gilmour M., Marshal S.  Lexical knowledge and reading in Papua New Guinea.–English for Specific Purposes.–Vol.12 (2), 1993.–P.145-157.</w:t>
      </w: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p>
    <w:p w:rsidR="00CE43A3" w:rsidRPr="00DE02DB" w:rsidRDefault="00CE43A3" w:rsidP="00E23900">
      <w:pPr>
        <w:autoSpaceDE w:val="0"/>
        <w:autoSpaceDN w:val="0"/>
        <w:adjustRightInd w:val="0"/>
        <w:spacing w:after="0" w:line="240" w:lineRule="auto"/>
        <w:ind w:firstLine="567"/>
        <w:jc w:val="both"/>
        <w:rPr>
          <w:rFonts w:ascii="Times New Roman" w:hAnsi="Times New Roman"/>
          <w:sz w:val="28"/>
          <w:szCs w:val="28"/>
          <w:lang w:val="uk-UA" w:eastAsia="uk-UA"/>
        </w:rPr>
      </w:pPr>
    </w:p>
    <w:p w:rsidR="00CE43A3" w:rsidRPr="00DE02DB" w:rsidRDefault="00CE43A3" w:rsidP="00E23900">
      <w:pPr>
        <w:spacing w:after="0" w:line="240" w:lineRule="auto"/>
        <w:ind w:firstLine="567"/>
        <w:jc w:val="both"/>
        <w:rPr>
          <w:rFonts w:ascii="Times New Roman" w:hAnsi="Times New Roman"/>
          <w:sz w:val="28"/>
          <w:szCs w:val="28"/>
          <w:lang w:val="en-US"/>
        </w:rPr>
      </w:pPr>
    </w:p>
    <w:sectPr w:rsidR="00CE43A3" w:rsidRPr="00DE02DB" w:rsidSect="005A085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4A6701"/>
    <w:multiLevelType w:val="hybridMultilevel"/>
    <w:tmpl w:val="89D2DFA2"/>
    <w:lvl w:ilvl="0" w:tplc="62ACB66A">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5CC5469E"/>
    <w:multiLevelType w:val="hybridMultilevel"/>
    <w:tmpl w:val="8E70DB8A"/>
    <w:lvl w:ilvl="0" w:tplc="5050A668">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5D3B5BAC"/>
    <w:multiLevelType w:val="hybridMultilevel"/>
    <w:tmpl w:val="FC8E78DA"/>
    <w:lvl w:ilvl="0" w:tplc="60A86B9E">
      <w:start w:val="1"/>
      <w:numFmt w:val="decimal"/>
      <w:lvlText w:val="%1)"/>
      <w:lvlJc w:val="left"/>
      <w:pPr>
        <w:ind w:left="420" w:hanging="360"/>
      </w:pPr>
      <w:rPr>
        <w:rFonts w:cs="Times New Roman" w:hint="default"/>
      </w:rPr>
    </w:lvl>
    <w:lvl w:ilvl="1" w:tplc="04190019" w:tentative="1">
      <w:start w:val="1"/>
      <w:numFmt w:val="lowerLetter"/>
      <w:lvlText w:val="%2."/>
      <w:lvlJc w:val="left"/>
      <w:pPr>
        <w:ind w:left="1140" w:hanging="360"/>
      </w:pPr>
      <w:rPr>
        <w:rFonts w:cs="Times New Roman"/>
      </w:rPr>
    </w:lvl>
    <w:lvl w:ilvl="2" w:tplc="0419001B" w:tentative="1">
      <w:start w:val="1"/>
      <w:numFmt w:val="lowerRoman"/>
      <w:lvlText w:val="%3."/>
      <w:lvlJc w:val="right"/>
      <w:pPr>
        <w:ind w:left="1860" w:hanging="180"/>
      </w:pPr>
      <w:rPr>
        <w:rFonts w:cs="Times New Roman"/>
      </w:rPr>
    </w:lvl>
    <w:lvl w:ilvl="3" w:tplc="0419000F" w:tentative="1">
      <w:start w:val="1"/>
      <w:numFmt w:val="decimal"/>
      <w:lvlText w:val="%4."/>
      <w:lvlJc w:val="left"/>
      <w:pPr>
        <w:ind w:left="2580" w:hanging="360"/>
      </w:pPr>
      <w:rPr>
        <w:rFonts w:cs="Times New Roman"/>
      </w:rPr>
    </w:lvl>
    <w:lvl w:ilvl="4" w:tplc="04190019" w:tentative="1">
      <w:start w:val="1"/>
      <w:numFmt w:val="lowerLetter"/>
      <w:lvlText w:val="%5."/>
      <w:lvlJc w:val="left"/>
      <w:pPr>
        <w:ind w:left="3300" w:hanging="360"/>
      </w:pPr>
      <w:rPr>
        <w:rFonts w:cs="Times New Roman"/>
      </w:rPr>
    </w:lvl>
    <w:lvl w:ilvl="5" w:tplc="0419001B" w:tentative="1">
      <w:start w:val="1"/>
      <w:numFmt w:val="lowerRoman"/>
      <w:lvlText w:val="%6."/>
      <w:lvlJc w:val="right"/>
      <w:pPr>
        <w:ind w:left="4020" w:hanging="180"/>
      </w:pPr>
      <w:rPr>
        <w:rFonts w:cs="Times New Roman"/>
      </w:rPr>
    </w:lvl>
    <w:lvl w:ilvl="6" w:tplc="0419000F" w:tentative="1">
      <w:start w:val="1"/>
      <w:numFmt w:val="decimal"/>
      <w:lvlText w:val="%7."/>
      <w:lvlJc w:val="left"/>
      <w:pPr>
        <w:ind w:left="4740" w:hanging="360"/>
      </w:pPr>
      <w:rPr>
        <w:rFonts w:cs="Times New Roman"/>
      </w:rPr>
    </w:lvl>
    <w:lvl w:ilvl="7" w:tplc="04190019" w:tentative="1">
      <w:start w:val="1"/>
      <w:numFmt w:val="lowerLetter"/>
      <w:lvlText w:val="%8."/>
      <w:lvlJc w:val="left"/>
      <w:pPr>
        <w:ind w:left="5460" w:hanging="360"/>
      </w:pPr>
      <w:rPr>
        <w:rFonts w:cs="Times New Roman"/>
      </w:rPr>
    </w:lvl>
    <w:lvl w:ilvl="8" w:tplc="0419001B" w:tentative="1">
      <w:start w:val="1"/>
      <w:numFmt w:val="lowerRoman"/>
      <w:lvlText w:val="%9."/>
      <w:lvlJc w:val="right"/>
      <w:pPr>
        <w:ind w:left="6180" w:hanging="180"/>
      </w:pPr>
      <w:rPr>
        <w:rFonts w:cs="Times New Roman"/>
      </w:rPr>
    </w:lvl>
  </w:abstractNum>
  <w:abstractNum w:abstractNumId="3">
    <w:nsid w:val="6CC461A6"/>
    <w:multiLevelType w:val="hybridMultilevel"/>
    <w:tmpl w:val="09DCC27A"/>
    <w:lvl w:ilvl="0" w:tplc="96D6FCB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F13CC"/>
    <w:rsid w:val="00044C85"/>
    <w:rsid w:val="00051C1A"/>
    <w:rsid w:val="00052E4B"/>
    <w:rsid w:val="000738E6"/>
    <w:rsid w:val="000A617A"/>
    <w:rsid w:val="000C1D3F"/>
    <w:rsid w:val="000E3A16"/>
    <w:rsid w:val="00144C43"/>
    <w:rsid w:val="00164374"/>
    <w:rsid w:val="00171487"/>
    <w:rsid w:val="001836E9"/>
    <w:rsid w:val="001D1A91"/>
    <w:rsid w:val="001E42F8"/>
    <w:rsid w:val="001F63E4"/>
    <w:rsid w:val="00207BCA"/>
    <w:rsid w:val="00214C8E"/>
    <w:rsid w:val="002939D3"/>
    <w:rsid w:val="002A170F"/>
    <w:rsid w:val="002B2B9A"/>
    <w:rsid w:val="002D6256"/>
    <w:rsid w:val="002F5F4D"/>
    <w:rsid w:val="003220A0"/>
    <w:rsid w:val="00330BB4"/>
    <w:rsid w:val="00383E1B"/>
    <w:rsid w:val="003F13CC"/>
    <w:rsid w:val="004171F5"/>
    <w:rsid w:val="00437D98"/>
    <w:rsid w:val="00495648"/>
    <w:rsid w:val="004A7BDD"/>
    <w:rsid w:val="004E0252"/>
    <w:rsid w:val="00575657"/>
    <w:rsid w:val="005A0857"/>
    <w:rsid w:val="005C35C4"/>
    <w:rsid w:val="005C63E7"/>
    <w:rsid w:val="00617CBA"/>
    <w:rsid w:val="00656243"/>
    <w:rsid w:val="006A1DBB"/>
    <w:rsid w:val="007003F1"/>
    <w:rsid w:val="00706BFA"/>
    <w:rsid w:val="00720425"/>
    <w:rsid w:val="00727C7E"/>
    <w:rsid w:val="00733C99"/>
    <w:rsid w:val="007356D1"/>
    <w:rsid w:val="007514EE"/>
    <w:rsid w:val="007525DA"/>
    <w:rsid w:val="007650E8"/>
    <w:rsid w:val="007670CD"/>
    <w:rsid w:val="007B4B54"/>
    <w:rsid w:val="007D7B16"/>
    <w:rsid w:val="007E37D9"/>
    <w:rsid w:val="008017A2"/>
    <w:rsid w:val="00802EA0"/>
    <w:rsid w:val="0084071B"/>
    <w:rsid w:val="00850A14"/>
    <w:rsid w:val="00891AF8"/>
    <w:rsid w:val="008A3C3F"/>
    <w:rsid w:val="008C6E24"/>
    <w:rsid w:val="009426EC"/>
    <w:rsid w:val="00952943"/>
    <w:rsid w:val="0095369F"/>
    <w:rsid w:val="009724B9"/>
    <w:rsid w:val="0098788B"/>
    <w:rsid w:val="009B6C9F"/>
    <w:rsid w:val="009F0217"/>
    <w:rsid w:val="00A965B9"/>
    <w:rsid w:val="00AF124B"/>
    <w:rsid w:val="00B16E65"/>
    <w:rsid w:val="00B23361"/>
    <w:rsid w:val="00B26C11"/>
    <w:rsid w:val="00B42693"/>
    <w:rsid w:val="00C36320"/>
    <w:rsid w:val="00C41D32"/>
    <w:rsid w:val="00C61C2C"/>
    <w:rsid w:val="00CC6415"/>
    <w:rsid w:val="00CE43A3"/>
    <w:rsid w:val="00D310F7"/>
    <w:rsid w:val="00DC688C"/>
    <w:rsid w:val="00DE02DB"/>
    <w:rsid w:val="00E13471"/>
    <w:rsid w:val="00E23900"/>
    <w:rsid w:val="00E43B9A"/>
    <w:rsid w:val="00E5216F"/>
    <w:rsid w:val="00E64300"/>
    <w:rsid w:val="00EB4D9E"/>
    <w:rsid w:val="00ED49E9"/>
    <w:rsid w:val="00EE49CE"/>
    <w:rsid w:val="00EF5543"/>
    <w:rsid w:val="00EF71E4"/>
    <w:rsid w:val="00F755D2"/>
    <w:rsid w:val="00FE0BB4"/>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37D9"/>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1C2C"/>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99"/>
    <w:qFormat/>
    <w:rsid w:val="00B16E65"/>
    <w:pPr>
      <w:ind w:left="720"/>
      <w:contextualSpacing/>
    </w:pPr>
  </w:style>
  <w:style w:type="character" w:customStyle="1" w:styleId="apple-converted-space">
    <w:name w:val="apple-converted-space"/>
    <w:basedOn w:val="DefaultParagraphFont"/>
    <w:uiPriority w:val="99"/>
    <w:rsid w:val="00850A14"/>
    <w:rPr>
      <w:rFonts w:cs="Times New Roman"/>
    </w:rPr>
  </w:style>
  <w:style w:type="character" w:styleId="Hyperlink">
    <w:name w:val="Hyperlink"/>
    <w:basedOn w:val="DefaultParagraphFont"/>
    <w:uiPriority w:val="99"/>
    <w:rsid w:val="00850A14"/>
    <w:rPr>
      <w:rFonts w:cs="Times New Roman"/>
      <w:color w:val="0000FF"/>
      <w:u w:val="single"/>
    </w:rPr>
  </w:style>
  <w:style w:type="paragraph" w:customStyle="1" w:styleId="rtejustify">
    <w:name w:val="rtejustify"/>
    <w:basedOn w:val="Normal"/>
    <w:uiPriority w:val="99"/>
    <w:rsid w:val="009F0217"/>
    <w:pPr>
      <w:spacing w:before="100" w:beforeAutospacing="1" w:after="100" w:afterAutospacing="1" w:line="240" w:lineRule="auto"/>
    </w:pPr>
    <w:rPr>
      <w:rFonts w:ascii="Times New Roman" w:hAnsi="Times New Roman"/>
      <w:sz w:val="24"/>
      <w:szCs w:val="24"/>
      <w:lang w:eastAsia="ru-RU"/>
    </w:rPr>
  </w:style>
  <w:style w:type="character" w:styleId="Emphasis">
    <w:name w:val="Emphasis"/>
    <w:basedOn w:val="DefaultParagraphFont"/>
    <w:uiPriority w:val="99"/>
    <w:qFormat/>
    <w:locked/>
    <w:rsid w:val="009F0217"/>
    <w:rPr>
      <w:rFonts w:cs="Times New Roman"/>
      <w:i/>
      <w:iCs/>
    </w:rPr>
  </w:style>
</w:styles>
</file>

<file path=word/webSettings.xml><?xml version="1.0" encoding="utf-8"?>
<w:webSettings xmlns:r="http://schemas.openxmlformats.org/officeDocument/2006/relationships" xmlns:w="http://schemas.openxmlformats.org/wordprocessingml/2006/main">
  <w:divs>
    <w:div w:id="592397237">
      <w:marLeft w:val="0"/>
      <w:marRight w:val="0"/>
      <w:marTop w:val="0"/>
      <w:marBottom w:val="0"/>
      <w:divBdr>
        <w:top w:val="none" w:sz="0" w:space="0" w:color="auto"/>
        <w:left w:val="none" w:sz="0" w:space="0" w:color="auto"/>
        <w:bottom w:val="none" w:sz="0" w:space="0" w:color="auto"/>
        <w:right w:val="none" w:sz="0" w:space="0" w:color="auto"/>
      </w:divBdr>
    </w:div>
    <w:div w:id="59239723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601</TotalTime>
  <Pages>8</Pages>
  <Words>3269</Words>
  <Characters>18637</Characters>
  <Application>Microsoft Office Outlook</Application>
  <DocSecurity>0</DocSecurity>
  <Lines>0</Lines>
  <Paragraphs>0</Paragraphs>
  <ScaleCrop>false</ScaleCrop>
  <Company>w</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dc:creator>
  <cp:keywords/>
  <dc:description/>
  <cp:lastModifiedBy>XP GAME 2009</cp:lastModifiedBy>
  <cp:revision>65</cp:revision>
  <cp:lastPrinted>2008-11-02T19:12:00Z</cp:lastPrinted>
  <dcterms:created xsi:type="dcterms:W3CDTF">2008-11-01T20:00:00Z</dcterms:created>
  <dcterms:modified xsi:type="dcterms:W3CDTF">2015-02-23T17:32:00Z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