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54D" w:rsidRPr="00982F47" w:rsidRDefault="003D554D" w:rsidP="002961BE">
      <w:pPr>
        <w:pStyle w:val="a4"/>
        <w:spacing w:line="240" w:lineRule="auto"/>
        <w:ind w:left="0" w:firstLine="851"/>
        <w:jc w:val="right"/>
        <w:rPr>
          <w:rFonts w:ascii="Times New Roman" w:hAnsi="Times New Roman"/>
          <w:b/>
          <w:sz w:val="28"/>
          <w:szCs w:val="28"/>
          <w:lang w:val="uk-UA"/>
        </w:rPr>
      </w:pPr>
      <w:r>
        <w:rPr>
          <w:rFonts w:ascii="Times New Roman" w:hAnsi="Times New Roman"/>
          <w:b/>
          <w:sz w:val="28"/>
          <w:szCs w:val="28"/>
          <w:lang w:val="uk-UA"/>
        </w:rPr>
        <w:t xml:space="preserve">Оксана </w:t>
      </w:r>
      <w:proofErr w:type="spellStart"/>
      <w:r>
        <w:rPr>
          <w:rFonts w:ascii="Times New Roman" w:hAnsi="Times New Roman"/>
          <w:b/>
          <w:sz w:val="28"/>
          <w:szCs w:val="28"/>
          <w:lang w:val="uk-UA"/>
        </w:rPr>
        <w:t>Рогульська</w:t>
      </w:r>
      <w:proofErr w:type="spellEnd"/>
      <w:r w:rsidRPr="00982F47">
        <w:rPr>
          <w:rFonts w:ascii="Times New Roman" w:hAnsi="Times New Roman"/>
          <w:b/>
          <w:sz w:val="28"/>
          <w:szCs w:val="28"/>
          <w:lang w:val="uk-UA"/>
        </w:rPr>
        <w:t xml:space="preserve">, </w:t>
      </w:r>
    </w:p>
    <w:p w:rsidR="003D554D" w:rsidRPr="009C0636" w:rsidRDefault="003D554D" w:rsidP="002961BE">
      <w:pPr>
        <w:pStyle w:val="a4"/>
        <w:spacing w:line="240" w:lineRule="auto"/>
        <w:ind w:left="0" w:firstLine="851"/>
        <w:jc w:val="right"/>
        <w:rPr>
          <w:rFonts w:ascii="Times New Roman" w:hAnsi="Times New Roman"/>
          <w:i/>
          <w:sz w:val="28"/>
          <w:szCs w:val="28"/>
          <w:lang w:val="uk-UA"/>
        </w:rPr>
      </w:pPr>
      <w:bookmarkStart w:id="0" w:name="_GoBack"/>
      <w:bookmarkEnd w:id="0"/>
      <w:r>
        <w:rPr>
          <w:rFonts w:ascii="Times New Roman" w:hAnsi="Times New Roman"/>
          <w:i/>
          <w:sz w:val="28"/>
          <w:szCs w:val="28"/>
          <w:lang w:val="uk-UA"/>
        </w:rPr>
        <w:t>кандидат педагогічних наук, доцент</w:t>
      </w:r>
      <w:r w:rsidRPr="009C0636">
        <w:rPr>
          <w:rFonts w:ascii="Times New Roman" w:hAnsi="Times New Roman"/>
          <w:i/>
          <w:sz w:val="28"/>
          <w:szCs w:val="28"/>
          <w:lang w:val="uk-UA"/>
        </w:rPr>
        <w:t>,</w:t>
      </w:r>
    </w:p>
    <w:p w:rsidR="003D554D" w:rsidRPr="009C0636" w:rsidRDefault="003D554D" w:rsidP="002961BE">
      <w:pPr>
        <w:pStyle w:val="a4"/>
        <w:spacing w:line="240" w:lineRule="auto"/>
        <w:ind w:left="0" w:firstLine="851"/>
        <w:jc w:val="right"/>
        <w:rPr>
          <w:rFonts w:ascii="Times New Roman" w:hAnsi="Times New Roman"/>
          <w:i/>
          <w:sz w:val="28"/>
          <w:szCs w:val="28"/>
          <w:lang w:val="uk-UA"/>
        </w:rPr>
      </w:pPr>
      <w:r>
        <w:rPr>
          <w:rFonts w:ascii="Times New Roman" w:hAnsi="Times New Roman"/>
          <w:i/>
          <w:sz w:val="28"/>
          <w:szCs w:val="28"/>
          <w:lang w:val="uk-UA"/>
        </w:rPr>
        <w:t>Хмельницький національний університет</w:t>
      </w:r>
    </w:p>
    <w:p w:rsidR="003D554D" w:rsidRPr="009B7CC1" w:rsidRDefault="003D554D" w:rsidP="002961BE">
      <w:pPr>
        <w:pStyle w:val="a4"/>
        <w:spacing w:line="240" w:lineRule="auto"/>
        <w:ind w:left="0" w:firstLine="851"/>
        <w:jc w:val="right"/>
        <w:rPr>
          <w:rFonts w:ascii="Times New Roman" w:hAnsi="Times New Roman"/>
          <w:i/>
          <w:sz w:val="28"/>
          <w:szCs w:val="28"/>
          <w:lang w:val="uk-UA"/>
        </w:rPr>
      </w:pPr>
      <w:r w:rsidRPr="009B7CC1">
        <w:rPr>
          <w:rFonts w:ascii="Times New Roman" w:hAnsi="Times New Roman"/>
          <w:i/>
          <w:sz w:val="28"/>
          <w:szCs w:val="28"/>
          <w:lang w:val="uk-UA"/>
        </w:rPr>
        <w:t>(</w:t>
      </w:r>
      <w:r>
        <w:rPr>
          <w:rFonts w:ascii="Times New Roman" w:hAnsi="Times New Roman"/>
          <w:i/>
          <w:sz w:val="28"/>
          <w:szCs w:val="28"/>
          <w:lang w:val="uk-UA"/>
        </w:rPr>
        <w:t>м. Хмельницький</w:t>
      </w:r>
      <w:r w:rsidRPr="009C0636">
        <w:rPr>
          <w:rFonts w:ascii="Times New Roman" w:hAnsi="Times New Roman"/>
          <w:i/>
          <w:sz w:val="28"/>
          <w:szCs w:val="28"/>
          <w:lang w:val="uk-UA"/>
        </w:rPr>
        <w:t>, Україна</w:t>
      </w:r>
      <w:r w:rsidRPr="009B7CC1">
        <w:rPr>
          <w:rFonts w:ascii="Times New Roman" w:hAnsi="Times New Roman"/>
          <w:i/>
          <w:sz w:val="28"/>
          <w:szCs w:val="28"/>
          <w:lang w:val="uk-UA"/>
        </w:rPr>
        <w:t>)</w:t>
      </w:r>
    </w:p>
    <w:p w:rsidR="003D554D" w:rsidRPr="00982F47" w:rsidRDefault="003D554D" w:rsidP="002961BE">
      <w:pPr>
        <w:pStyle w:val="a4"/>
        <w:spacing w:line="240" w:lineRule="auto"/>
        <w:ind w:left="0" w:firstLine="851"/>
        <w:jc w:val="right"/>
        <w:rPr>
          <w:rFonts w:ascii="Times New Roman" w:hAnsi="Times New Roman"/>
          <w:sz w:val="24"/>
          <w:szCs w:val="24"/>
          <w:lang w:val="uk-UA"/>
        </w:rPr>
      </w:pPr>
    </w:p>
    <w:p w:rsidR="00FD7725" w:rsidRDefault="003D554D" w:rsidP="002961BE">
      <w:pPr>
        <w:ind w:firstLine="851"/>
        <w:jc w:val="center"/>
        <w:rPr>
          <w:b/>
          <w:sz w:val="28"/>
          <w:szCs w:val="28"/>
        </w:rPr>
      </w:pPr>
      <w:r>
        <w:rPr>
          <w:b/>
          <w:sz w:val="28"/>
          <w:szCs w:val="28"/>
        </w:rPr>
        <w:t>ФОРМУВАННЯ ПРОФЕСІЙНИХ ЦІННІСНИХ ОРІЄНТАЦІ</w:t>
      </w:r>
      <w:r w:rsidR="001F6CB6">
        <w:rPr>
          <w:b/>
          <w:sz w:val="28"/>
          <w:szCs w:val="28"/>
        </w:rPr>
        <w:t xml:space="preserve">Й </w:t>
      </w:r>
    </w:p>
    <w:p w:rsidR="0046246D" w:rsidRDefault="001F6CB6" w:rsidP="002961BE">
      <w:pPr>
        <w:ind w:firstLine="851"/>
        <w:jc w:val="center"/>
        <w:rPr>
          <w:sz w:val="28"/>
          <w:szCs w:val="28"/>
        </w:rPr>
      </w:pPr>
      <w:r>
        <w:rPr>
          <w:b/>
          <w:sz w:val="28"/>
          <w:szCs w:val="28"/>
        </w:rPr>
        <w:t>У МАЙБУТНІХ УЧИТЕЛІВ ІНОЗЕМНИХ МОВ</w:t>
      </w:r>
    </w:p>
    <w:p w:rsidR="0024571B" w:rsidRDefault="00C2375B" w:rsidP="002961BE">
      <w:pPr>
        <w:spacing w:line="360" w:lineRule="auto"/>
        <w:ind w:firstLine="851"/>
        <w:jc w:val="both"/>
        <w:rPr>
          <w:sz w:val="28"/>
          <w:szCs w:val="28"/>
        </w:rPr>
      </w:pPr>
      <w:r>
        <w:rPr>
          <w:sz w:val="28"/>
          <w:szCs w:val="28"/>
        </w:rPr>
        <w:t>Навчання у</w:t>
      </w:r>
      <w:r w:rsidR="0046246D">
        <w:rPr>
          <w:sz w:val="28"/>
          <w:szCs w:val="28"/>
        </w:rPr>
        <w:t xml:space="preserve"> закладах</w:t>
      </w:r>
      <w:r w:rsidR="00A40FD0">
        <w:rPr>
          <w:sz w:val="28"/>
          <w:szCs w:val="28"/>
        </w:rPr>
        <w:t xml:space="preserve"> вищої освіти, </w:t>
      </w:r>
      <w:r w:rsidR="0046246D">
        <w:rPr>
          <w:sz w:val="28"/>
          <w:szCs w:val="28"/>
        </w:rPr>
        <w:t>за умов неперервності пізнавальної діяльності</w:t>
      </w:r>
      <w:r w:rsidR="00A40FD0">
        <w:rPr>
          <w:sz w:val="28"/>
          <w:szCs w:val="28"/>
        </w:rPr>
        <w:t>,</w:t>
      </w:r>
      <w:r w:rsidR="0046246D">
        <w:rPr>
          <w:sz w:val="28"/>
          <w:szCs w:val="28"/>
        </w:rPr>
        <w:t xml:space="preserve"> </w:t>
      </w:r>
      <w:r>
        <w:rPr>
          <w:sz w:val="28"/>
          <w:szCs w:val="28"/>
        </w:rPr>
        <w:t>є ключовим</w:t>
      </w:r>
      <w:r w:rsidR="00A9377E">
        <w:rPr>
          <w:sz w:val="28"/>
          <w:szCs w:val="28"/>
        </w:rPr>
        <w:t xml:space="preserve"> у формуванні</w:t>
      </w:r>
      <w:r w:rsidR="0046246D">
        <w:rPr>
          <w:sz w:val="28"/>
          <w:szCs w:val="28"/>
        </w:rPr>
        <w:t xml:space="preserve"> позитивного ставлення до професійної діяльності, до процесу вдосконалення професійної майстерності, інтелекту та особистості в ц</w:t>
      </w:r>
      <w:r w:rsidR="003008B9">
        <w:rPr>
          <w:sz w:val="28"/>
          <w:szCs w:val="28"/>
        </w:rPr>
        <w:t>ілому</w:t>
      </w:r>
      <w:r w:rsidR="0046246D">
        <w:rPr>
          <w:sz w:val="28"/>
          <w:szCs w:val="28"/>
        </w:rPr>
        <w:t xml:space="preserve">. Практика викладацької діяльності педагогів вищої школи показує, що формування </w:t>
      </w:r>
      <w:proofErr w:type="spellStart"/>
      <w:r w:rsidR="0046246D">
        <w:rPr>
          <w:sz w:val="28"/>
          <w:szCs w:val="28"/>
        </w:rPr>
        <w:t>професійно</w:t>
      </w:r>
      <w:proofErr w:type="spellEnd"/>
      <w:r w:rsidR="0046246D">
        <w:rPr>
          <w:sz w:val="28"/>
          <w:szCs w:val="28"/>
        </w:rPr>
        <w:t>-ц</w:t>
      </w:r>
      <w:r w:rsidR="00952CB4">
        <w:rPr>
          <w:sz w:val="28"/>
          <w:szCs w:val="28"/>
        </w:rPr>
        <w:t xml:space="preserve">іннісних орієнтацій студентів </w:t>
      </w:r>
      <w:r w:rsidR="00544684">
        <w:rPr>
          <w:sz w:val="28"/>
          <w:szCs w:val="28"/>
        </w:rPr>
        <w:t xml:space="preserve">– </w:t>
      </w:r>
      <w:r w:rsidR="0046246D">
        <w:rPr>
          <w:sz w:val="28"/>
          <w:szCs w:val="28"/>
        </w:rPr>
        <w:t>пр</w:t>
      </w:r>
      <w:r w:rsidR="000F1D27">
        <w:rPr>
          <w:sz w:val="28"/>
          <w:szCs w:val="28"/>
        </w:rPr>
        <w:t>оцес складний та багатоаспектний</w:t>
      </w:r>
      <w:r w:rsidR="00544684">
        <w:rPr>
          <w:sz w:val="28"/>
          <w:szCs w:val="28"/>
        </w:rPr>
        <w:t xml:space="preserve"> </w:t>
      </w:r>
      <w:r w:rsidR="00544684" w:rsidRPr="00544684">
        <w:rPr>
          <w:sz w:val="28"/>
          <w:szCs w:val="28"/>
        </w:rPr>
        <w:t>[</w:t>
      </w:r>
      <w:r w:rsidR="00615C4A">
        <w:rPr>
          <w:sz w:val="28"/>
          <w:szCs w:val="28"/>
        </w:rPr>
        <w:t>5</w:t>
      </w:r>
      <w:r w:rsidR="00544684" w:rsidRPr="00544684">
        <w:rPr>
          <w:sz w:val="28"/>
          <w:szCs w:val="28"/>
        </w:rPr>
        <w:t>]</w:t>
      </w:r>
      <w:r w:rsidR="00615C4A">
        <w:rPr>
          <w:sz w:val="28"/>
          <w:szCs w:val="28"/>
        </w:rPr>
        <w:t>.</w:t>
      </w:r>
    </w:p>
    <w:p w:rsidR="0024571B" w:rsidRDefault="002C14B9" w:rsidP="002961BE">
      <w:pPr>
        <w:spacing w:line="360" w:lineRule="auto"/>
        <w:ind w:firstLine="851"/>
        <w:jc w:val="both"/>
        <w:rPr>
          <w:sz w:val="28"/>
          <w:szCs w:val="28"/>
        </w:rPr>
      </w:pPr>
      <w:r>
        <w:rPr>
          <w:sz w:val="28"/>
          <w:szCs w:val="28"/>
        </w:rPr>
        <w:t>Ефективними шляхами формування професійних ціннісних орієнтаці</w:t>
      </w:r>
      <w:r w:rsidR="00DE57E2">
        <w:rPr>
          <w:sz w:val="28"/>
          <w:szCs w:val="28"/>
        </w:rPr>
        <w:t>й у майбутніх учителів іноземних мов</w:t>
      </w:r>
      <w:r w:rsidR="003008B9">
        <w:rPr>
          <w:sz w:val="28"/>
          <w:szCs w:val="28"/>
        </w:rPr>
        <w:t xml:space="preserve"> є</w:t>
      </w:r>
      <w:r>
        <w:rPr>
          <w:sz w:val="28"/>
          <w:szCs w:val="28"/>
        </w:rPr>
        <w:t xml:space="preserve"> детальне ознайомлення з майбутньою професійною дія</w:t>
      </w:r>
      <w:r w:rsidR="00DE57E2">
        <w:rPr>
          <w:sz w:val="28"/>
          <w:szCs w:val="28"/>
        </w:rPr>
        <w:t>льністю та з її значенням для суспільства</w:t>
      </w:r>
      <w:r>
        <w:rPr>
          <w:sz w:val="28"/>
          <w:szCs w:val="28"/>
        </w:rPr>
        <w:t xml:space="preserve">; </w:t>
      </w:r>
      <w:r w:rsidR="000C6D2B">
        <w:rPr>
          <w:sz w:val="28"/>
          <w:szCs w:val="28"/>
        </w:rPr>
        <w:t>формування</w:t>
      </w:r>
      <w:r>
        <w:rPr>
          <w:sz w:val="28"/>
          <w:szCs w:val="28"/>
        </w:rPr>
        <w:t xml:space="preserve"> уявлень про сучасну модель особистості успішного фахівця та спонукання до усві</w:t>
      </w:r>
      <w:r w:rsidR="00DE57E2">
        <w:rPr>
          <w:sz w:val="28"/>
          <w:szCs w:val="28"/>
        </w:rPr>
        <w:t xml:space="preserve">домлення </w:t>
      </w:r>
      <w:r>
        <w:rPr>
          <w:sz w:val="28"/>
          <w:szCs w:val="28"/>
        </w:rPr>
        <w:t xml:space="preserve">перспективи професійної самореалізації; </w:t>
      </w:r>
      <w:r w:rsidR="00867F84">
        <w:rPr>
          <w:sz w:val="28"/>
          <w:szCs w:val="28"/>
        </w:rPr>
        <w:t>реалізація</w:t>
      </w:r>
      <w:r>
        <w:rPr>
          <w:sz w:val="28"/>
          <w:szCs w:val="28"/>
        </w:rPr>
        <w:t xml:space="preserve"> потреб і вмінь самостійно працювати </w:t>
      </w:r>
      <w:r w:rsidR="00704714">
        <w:rPr>
          <w:sz w:val="28"/>
          <w:szCs w:val="28"/>
        </w:rPr>
        <w:t>з різними джерелами інформації</w:t>
      </w:r>
      <w:r>
        <w:rPr>
          <w:sz w:val="28"/>
          <w:szCs w:val="28"/>
        </w:rPr>
        <w:t xml:space="preserve">; </w:t>
      </w:r>
      <w:r w:rsidR="00704714">
        <w:rPr>
          <w:sz w:val="28"/>
          <w:szCs w:val="28"/>
        </w:rPr>
        <w:t xml:space="preserve">вироблення вмінь і навичок володіння сучасними технологіями і творчого застосування їх в майбутній професійній діяльності; </w:t>
      </w:r>
      <w:r>
        <w:rPr>
          <w:sz w:val="28"/>
          <w:szCs w:val="28"/>
        </w:rPr>
        <w:t>забезпечення умов для самопізн</w:t>
      </w:r>
      <w:r w:rsidR="00834D2D">
        <w:rPr>
          <w:sz w:val="28"/>
          <w:szCs w:val="28"/>
        </w:rPr>
        <w:t>ання, самовиховання, стимулювання</w:t>
      </w:r>
      <w:r>
        <w:rPr>
          <w:sz w:val="28"/>
          <w:szCs w:val="28"/>
        </w:rPr>
        <w:t xml:space="preserve"> прагнення до самовдосконал</w:t>
      </w:r>
      <w:r w:rsidR="007D5CF5">
        <w:rPr>
          <w:sz w:val="28"/>
          <w:szCs w:val="28"/>
        </w:rPr>
        <w:t xml:space="preserve">ення; </w:t>
      </w:r>
      <w:r>
        <w:rPr>
          <w:sz w:val="28"/>
          <w:szCs w:val="28"/>
        </w:rPr>
        <w:t xml:space="preserve">індивідуалізація процесу навчання; </w:t>
      </w:r>
      <w:r w:rsidR="00867F84">
        <w:rPr>
          <w:sz w:val="28"/>
          <w:szCs w:val="28"/>
        </w:rPr>
        <w:t>залучення</w:t>
      </w:r>
      <w:r>
        <w:rPr>
          <w:sz w:val="28"/>
          <w:szCs w:val="28"/>
        </w:rPr>
        <w:t xml:space="preserve"> майбутніх фахівц</w:t>
      </w:r>
      <w:r w:rsidR="00867F84">
        <w:rPr>
          <w:sz w:val="28"/>
          <w:szCs w:val="28"/>
        </w:rPr>
        <w:t>ів до</w:t>
      </w:r>
      <w:r>
        <w:rPr>
          <w:sz w:val="28"/>
          <w:szCs w:val="28"/>
        </w:rPr>
        <w:t xml:space="preserve"> </w:t>
      </w:r>
      <w:proofErr w:type="spellStart"/>
      <w:r>
        <w:rPr>
          <w:sz w:val="28"/>
          <w:szCs w:val="28"/>
        </w:rPr>
        <w:t>про</w:t>
      </w:r>
      <w:r w:rsidR="00867F84">
        <w:rPr>
          <w:sz w:val="28"/>
          <w:szCs w:val="28"/>
        </w:rPr>
        <w:t>фесійно</w:t>
      </w:r>
      <w:proofErr w:type="spellEnd"/>
      <w:r w:rsidR="00867F84">
        <w:rPr>
          <w:sz w:val="28"/>
          <w:szCs w:val="28"/>
        </w:rPr>
        <w:t xml:space="preserve">-педагогічної діяльності </w:t>
      </w:r>
      <w:r w:rsidR="00867F84" w:rsidRPr="00544684">
        <w:rPr>
          <w:sz w:val="28"/>
          <w:szCs w:val="28"/>
        </w:rPr>
        <w:t>[</w:t>
      </w:r>
      <w:r w:rsidR="00615C4A">
        <w:rPr>
          <w:sz w:val="28"/>
          <w:szCs w:val="28"/>
        </w:rPr>
        <w:t>3</w:t>
      </w:r>
      <w:r w:rsidR="00867F84" w:rsidRPr="00544684">
        <w:rPr>
          <w:sz w:val="28"/>
          <w:szCs w:val="28"/>
        </w:rPr>
        <w:t>]</w:t>
      </w:r>
      <w:r w:rsidR="00704714">
        <w:rPr>
          <w:sz w:val="28"/>
          <w:szCs w:val="28"/>
        </w:rPr>
        <w:t>.</w:t>
      </w:r>
      <w:r w:rsidR="003E0A8A">
        <w:rPr>
          <w:sz w:val="28"/>
          <w:szCs w:val="28"/>
        </w:rPr>
        <w:t xml:space="preserve"> </w:t>
      </w:r>
    </w:p>
    <w:p w:rsidR="000F1D27" w:rsidRPr="007D5CF5" w:rsidRDefault="00867F84" w:rsidP="002961BE">
      <w:pPr>
        <w:spacing w:line="360" w:lineRule="auto"/>
        <w:ind w:firstLine="851"/>
        <w:jc w:val="both"/>
        <w:rPr>
          <w:rFonts w:eastAsia="Calibri"/>
          <w:sz w:val="28"/>
          <w:szCs w:val="28"/>
          <w:lang w:eastAsia="en-US"/>
        </w:rPr>
      </w:pPr>
      <w:r>
        <w:rPr>
          <w:sz w:val="28"/>
          <w:szCs w:val="28"/>
        </w:rPr>
        <w:t>Відтак</w:t>
      </w:r>
      <w:r w:rsidR="000F1D27">
        <w:rPr>
          <w:sz w:val="28"/>
          <w:szCs w:val="28"/>
        </w:rPr>
        <w:t xml:space="preserve"> «фо</w:t>
      </w:r>
      <w:r>
        <w:rPr>
          <w:sz w:val="28"/>
          <w:szCs w:val="28"/>
        </w:rPr>
        <w:t>рмування» цінностей розуміємо</w:t>
      </w:r>
      <w:r w:rsidR="000F1D27">
        <w:rPr>
          <w:sz w:val="28"/>
          <w:szCs w:val="28"/>
        </w:rPr>
        <w:t xml:space="preserve"> не</w:t>
      </w:r>
      <w:r>
        <w:rPr>
          <w:sz w:val="28"/>
          <w:szCs w:val="28"/>
        </w:rPr>
        <w:t xml:space="preserve"> як</w:t>
      </w:r>
      <w:r w:rsidR="000F1D27">
        <w:rPr>
          <w:sz w:val="28"/>
          <w:szCs w:val="28"/>
        </w:rPr>
        <w:t xml:space="preserve"> примусовий зовнішній вплив на особистість, а створення умов для її саморозвитку, самовдосконалення, залучення студентів до духовно спрямованої навчально-виховної ді</w:t>
      </w:r>
      <w:r w:rsidR="00EC3197">
        <w:rPr>
          <w:sz w:val="28"/>
          <w:szCs w:val="28"/>
        </w:rPr>
        <w:t>яльності. Завдяки цьому процесу</w:t>
      </w:r>
      <w:r w:rsidR="000F1D27">
        <w:rPr>
          <w:sz w:val="28"/>
          <w:szCs w:val="28"/>
        </w:rPr>
        <w:t xml:space="preserve"> сформовані цінності </w:t>
      </w:r>
      <w:proofErr w:type="spellStart"/>
      <w:r w:rsidR="000F1D27">
        <w:rPr>
          <w:sz w:val="28"/>
          <w:szCs w:val="28"/>
        </w:rPr>
        <w:t>інтеріоризуються</w:t>
      </w:r>
      <w:proofErr w:type="spellEnd"/>
      <w:r w:rsidR="000F1D27">
        <w:rPr>
          <w:sz w:val="28"/>
          <w:szCs w:val="28"/>
        </w:rPr>
        <w:t xml:space="preserve"> в особистісні яко</w:t>
      </w:r>
      <w:r w:rsidR="007D5CF5">
        <w:rPr>
          <w:sz w:val="28"/>
          <w:szCs w:val="28"/>
        </w:rPr>
        <w:t xml:space="preserve">сті студентів та </w:t>
      </w:r>
      <w:r w:rsidR="000F1D27">
        <w:rPr>
          <w:sz w:val="28"/>
          <w:szCs w:val="28"/>
        </w:rPr>
        <w:t>прояв</w:t>
      </w:r>
      <w:r w:rsidR="007D5CF5">
        <w:rPr>
          <w:sz w:val="28"/>
          <w:szCs w:val="28"/>
        </w:rPr>
        <w:t>ляються</w:t>
      </w:r>
      <w:r w:rsidR="000F1D27">
        <w:rPr>
          <w:sz w:val="28"/>
          <w:szCs w:val="28"/>
        </w:rPr>
        <w:t xml:space="preserve"> у вчинках, поведінці та діяльності</w:t>
      </w:r>
      <w:r w:rsidR="007D5CF5">
        <w:rPr>
          <w:sz w:val="28"/>
          <w:szCs w:val="28"/>
        </w:rPr>
        <w:t xml:space="preserve"> майбутніх учителів іноземних мов</w:t>
      </w:r>
      <w:r w:rsidR="002B5458">
        <w:rPr>
          <w:sz w:val="28"/>
          <w:szCs w:val="28"/>
        </w:rPr>
        <w:t xml:space="preserve"> </w:t>
      </w:r>
      <w:r w:rsidR="002B5458" w:rsidRPr="00544684">
        <w:rPr>
          <w:sz w:val="28"/>
          <w:szCs w:val="28"/>
        </w:rPr>
        <w:t>[</w:t>
      </w:r>
      <w:r w:rsidR="00615C4A">
        <w:rPr>
          <w:sz w:val="28"/>
          <w:szCs w:val="28"/>
        </w:rPr>
        <w:t>5</w:t>
      </w:r>
      <w:r w:rsidR="002B5458" w:rsidRPr="00544684">
        <w:rPr>
          <w:sz w:val="28"/>
          <w:szCs w:val="28"/>
        </w:rPr>
        <w:t>]</w:t>
      </w:r>
      <w:r w:rsidR="000F1D27">
        <w:rPr>
          <w:sz w:val="28"/>
          <w:szCs w:val="28"/>
        </w:rPr>
        <w:t xml:space="preserve">. </w:t>
      </w:r>
    </w:p>
    <w:p w:rsidR="002C14B9" w:rsidRDefault="002C14B9" w:rsidP="002961BE">
      <w:pPr>
        <w:spacing w:line="360" w:lineRule="auto"/>
        <w:ind w:firstLine="851"/>
        <w:jc w:val="both"/>
        <w:rPr>
          <w:sz w:val="28"/>
          <w:szCs w:val="28"/>
        </w:rPr>
      </w:pPr>
      <w:r>
        <w:rPr>
          <w:sz w:val="28"/>
          <w:szCs w:val="28"/>
        </w:rPr>
        <w:t xml:space="preserve">Як зазначають </w:t>
      </w:r>
      <w:r w:rsidR="002604A2">
        <w:rPr>
          <w:sz w:val="28"/>
          <w:szCs w:val="28"/>
        </w:rPr>
        <w:t xml:space="preserve">Г. Коберник, О. Комар, Н. </w:t>
      </w:r>
      <w:proofErr w:type="spellStart"/>
      <w:r w:rsidR="002604A2">
        <w:rPr>
          <w:sz w:val="28"/>
          <w:szCs w:val="28"/>
        </w:rPr>
        <w:t>Побірченко</w:t>
      </w:r>
      <w:proofErr w:type="spellEnd"/>
      <w:r w:rsidR="002604A2">
        <w:rPr>
          <w:sz w:val="28"/>
          <w:szCs w:val="28"/>
        </w:rPr>
        <w:t xml:space="preserve">, </w:t>
      </w:r>
      <w:r>
        <w:rPr>
          <w:sz w:val="28"/>
          <w:szCs w:val="28"/>
        </w:rPr>
        <w:t xml:space="preserve">О. </w:t>
      </w:r>
      <w:proofErr w:type="spellStart"/>
      <w:r>
        <w:rPr>
          <w:sz w:val="28"/>
          <w:szCs w:val="28"/>
        </w:rPr>
        <w:t>Пометун</w:t>
      </w:r>
      <w:proofErr w:type="spellEnd"/>
      <w:r>
        <w:rPr>
          <w:sz w:val="28"/>
          <w:szCs w:val="28"/>
        </w:rPr>
        <w:t xml:space="preserve">, </w:t>
      </w:r>
      <w:r w:rsidR="007D5CF5">
        <w:rPr>
          <w:sz w:val="28"/>
          <w:szCs w:val="28"/>
        </w:rPr>
        <w:t>Т. </w:t>
      </w:r>
      <w:proofErr w:type="spellStart"/>
      <w:r>
        <w:rPr>
          <w:sz w:val="28"/>
          <w:szCs w:val="28"/>
        </w:rPr>
        <w:t>Торчинська</w:t>
      </w:r>
      <w:proofErr w:type="spellEnd"/>
      <w:r>
        <w:rPr>
          <w:sz w:val="28"/>
          <w:szCs w:val="28"/>
        </w:rPr>
        <w:t xml:space="preserve"> розпочати слід з</w:t>
      </w:r>
      <w:r w:rsidR="002604A2">
        <w:rPr>
          <w:sz w:val="28"/>
          <w:szCs w:val="28"/>
        </w:rPr>
        <w:t>і</w:t>
      </w:r>
      <w:r>
        <w:rPr>
          <w:sz w:val="28"/>
          <w:szCs w:val="28"/>
        </w:rPr>
        <w:t xml:space="preserve"> створення сприятливої психологічної </w:t>
      </w:r>
      <w:r>
        <w:rPr>
          <w:sz w:val="28"/>
          <w:szCs w:val="28"/>
        </w:rPr>
        <w:lastRenderedPageBreak/>
        <w:t>атмосфери. Студентам пропонуємо в</w:t>
      </w:r>
      <w:r w:rsidR="00634E21">
        <w:rPr>
          <w:sz w:val="28"/>
          <w:szCs w:val="28"/>
        </w:rPr>
        <w:t>икористати позитивні емоції,</w:t>
      </w:r>
      <w:r>
        <w:rPr>
          <w:sz w:val="28"/>
          <w:szCs w:val="28"/>
        </w:rPr>
        <w:t xml:space="preserve"> пов’язані з успіхами в минулому та майбутньому для формування нових взаємин. Вони згадують випадок з</w:t>
      </w:r>
      <w:r w:rsidR="008E63BA">
        <w:rPr>
          <w:sz w:val="28"/>
          <w:szCs w:val="28"/>
        </w:rPr>
        <w:t>і</w:t>
      </w:r>
      <w:r>
        <w:rPr>
          <w:sz w:val="28"/>
          <w:szCs w:val="28"/>
        </w:rPr>
        <w:t xml:space="preserve"> свого життя, коли переживали значний успіх, заплющують оч</w:t>
      </w:r>
      <w:r w:rsidR="00455875">
        <w:rPr>
          <w:sz w:val="28"/>
          <w:szCs w:val="28"/>
        </w:rPr>
        <w:t>і і створюють зображення</w:t>
      </w:r>
      <w:r>
        <w:rPr>
          <w:sz w:val="28"/>
          <w:szCs w:val="28"/>
        </w:rPr>
        <w:t xml:space="preserve"> в уяві. Важливо звернути увагу на розмір,</w:t>
      </w:r>
      <w:r w:rsidR="00455875">
        <w:rPr>
          <w:sz w:val="28"/>
          <w:szCs w:val="28"/>
        </w:rPr>
        <w:t xml:space="preserve"> точність і якість цього зображення</w:t>
      </w:r>
      <w:r>
        <w:rPr>
          <w:sz w:val="28"/>
          <w:szCs w:val="28"/>
        </w:rPr>
        <w:t>, на ті рухи, звуки, переживання, які створюють чи супроводжують її, згадати і відчути ті позитивні емоції та пережив</w:t>
      </w:r>
      <w:r w:rsidR="00952CB4">
        <w:rPr>
          <w:sz w:val="28"/>
          <w:szCs w:val="28"/>
        </w:rPr>
        <w:t>ання, що володіли ними в той момент</w:t>
      </w:r>
      <w:r>
        <w:rPr>
          <w:sz w:val="28"/>
          <w:szCs w:val="28"/>
        </w:rPr>
        <w:t>. Студент</w:t>
      </w:r>
      <w:r w:rsidR="003A01CA">
        <w:rPr>
          <w:sz w:val="28"/>
          <w:szCs w:val="28"/>
        </w:rPr>
        <w:t>ам необхідно</w:t>
      </w:r>
      <w:r>
        <w:rPr>
          <w:sz w:val="28"/>
          <w:szCs w:val="28"/>
        </w:rPr>
        <w:t xml:space="preserve"> відчути стан успіху та поділитися своїми відчуттями з аудиторією. </w:t>
      </w:r>
      <w:r w:rsidR="003A01CA">
        <w:rPr>
          <w:sz w:val="28"/>
          <w:szCs w:val="28"/>
        </w:rPr>
        <w:t>Далі пропонуємо дати волю уяві й</w:t>
      </w:r>
      <w:r>
        <w:rPr>
          <w:sz w:val="28"/>
          <w:szCs w:val="28"/>
        </w:rPr>
        <w:t xml:space="preserve"> фантазії та на аркуші паперу </w:t>
      </w:r>
      <w:r w:rsidR="00952CB4">
        <w:rPr>
          <w:sz w:val="28"/>
          <w:szCs w:val="28"/>
        </w:rPr>
        <w:t>написати список своїх</w:t>
      </w:r>
      <w:r w:rsidR="003A01CA">
        <w:rPr>
          <w:sz w:val="28"/>
          <w:szCs w:val="28"/>
        </w:rPr>
        <w:t xml:space="preserve"> бажань, цілей</w:t>
      </w:r>
      <w:r>
        <w:rPr>
          <w:sz w:val="28"/>
          <w:szCs w:val="28"/>
        </w:rPr>
        <w:t>, яких би хотілося досягти через 5 років (наприклад: я б хотів стати успішним учителем). Через декілька хвилин просимо прочитати ці б</w:t>
      </w:r>
      <w:r w:rsidR="003A01CA">
        <w:rPr>
          <w:sz w:val="28"/>
          <w:szCs w:val="28"/>
        </w:rPr>
        <w:t xml:space="preserve">ажання у стверджувальній формі </w:t>
      </w:r>
      <w:r>
        <w:rPr>
          <w:sz w:val="28"/>
          <w:szCs w:val="28"/>
        </w:rPr>
        <w:t>(наприклад: я закінчив університет з відз</w:t>
      </w:r>
      <w:r w:rsidR="0086737B">
        <w:rPr>
          <w:sz w:val="28"/>
          <w:szCs w:val="28"/>
        </w:rPr>
        <w:t>накою та став у</w:t>
      </w:r>
      <w:r w:rsidR="000173FA">
        <w:rPr>
          <w:sz w:val="28"/>
          <w:szCs w:val="28"/>
        </w:rPr>
        <w:t>чителем іноземних мов</w:t>
      </w:r>
      <w:r>
        <w:rPr>
          <w:sz w:val="28"/>
          <w:szCs w:val="28"/>
        </w:rPr>
        <w:t xml:space="preserve">). Студенти діляться своїми відчуттями. Для позитивного психологічного настрою звучить легка приємна музика. Разом </w:t>
      </w:r>
      <w:r w:rsidR="0086737B">
        <w:rPr>
          <w:sz w:val="28"/>
          <w:szCs w:val="28"/>
        </w:rPr>
        <w:t>і</w:t>
      </w:r>
      <w:r>
        <w:rPr>
          <w:sz w:val="28"/>
          <w:szCs w:val="28"/>
        </w:rPr>
        <w:t>з викладачем студенти повторюють вголос або про се</w:t>
      </w:r>
      <w:r w:rsidR="000173FA">
        <w:rPr>
          <w:sz w:val="28"/>
          <w:szCs w:val="28"/>
        </w:rPr>
        <w:t>бе текст настрою (</w:t>
      </w:r>
      <w:r>
        <w:rPr>
          <w:sz w:val="28"/>
          <w:szCs w:val="28"/>
        </w:rPr>
        <w:t>Я буду пікл</w:t>
      </w:r>
      <w:r w:rsidR="000173FA">
        <w:rPr>
          <w:sz w:val="28"/>
          <w:szCs w:val="28"/>
        </w:rPr>
        <w:t xml:space="preserve">уватися про свій душевний стан. </w:t>
      </w:r>
      <w:r>
        <w:rPr>
          <w:sz w:val="28"/>
          <w:szCs w:val="28"/>
        </w:rPr>
        <w:t>Я буду навч</w:t>
      </w:r>
      <w:r w:rsidR="000173FA">
        <w:rPr>
          <w:sz w:val="28"/>
          <w:szCs w:val="28"/>
        </w:rPr>
        <w:t xml:space="preserve">атися керувати своїми емоціями. </w:t>
      </w:r>
      <w:r>
        <w:rPr>
          <w:sz w:val="28"/>
          <w:szCs w:val="28"/>
        </w:rPr>
        <w:t>Я</w:t>
      </w:r>
      <w:r w:rsidR="000173FA">
        <w:rPr>
          <w:sz w:val="28"/>
          <w:szCs w:val="28"/>
        </w:rPr>
        <w:t xml:space="preserve"> буду уважнішим до інших людей. </w:t>
      </w:r>
      <w:r>
        <w:rPr>
          <w:sz w:val="28"/>
          <w:szCs w:val="28"/>
        </w:rPr>
        <w:t>Я буду уявляти себе на місці іншої людини</w:t>
      </w:r>
      <w:r w:rsidR="009C132B">
        <w:rPr>
          <w:sz w:val="28"/>
          <w:szCs w:val="28"/>
        </w:rPr>
        <w:t xml:space="preserve"> і бажати їй того ж, що і собі. </w:t>
      </w:r>
      <w:r>
        <w:rPr>
          <w:sz w:val="28"/>
          <w:szCs w:val="28"/>
        </w:rPr>
        <w:t>Я буду без уперед</w:t>
      </w:r>
      <w:r w:rsidR="009C132B">
        <w:rPr>
          <w:sz w:val="28"/>
          <w:szCs w:val="28"/>
        </w:rPr>
        <w:t xml:space="preserve">ження </w:t>
      </w:r>
      <w:r w:rsidR="00607F97">
        <w:rPr>
          <w:sz w:val="28"/>
          <w:szCs w:val="28"/>
        </w:rPr>
        <w:t>ставитися</w:t>
      </w:r>
      <w:r w:rsidR="009C132B">
        <w:rPr>
          <w:sz w:val="28"/>
          <w:szCs w:val="28"/>
        </w:rPr>
        <w:t xml:space="preserve"> до оточуючих. </w:t>
      </w:r>
      <w:r>
        <w:rPr>
          <w:sz w:val="28"/>
          <w:szCs w:val="28"/>
        </w:rPr>
        <w:t>Я сконцентруюсь і спробую почути голос свого доброго серця.</w:t>
      </w:r>
      <w:r w:rsidR="009C132B">
        <w:rPr>
          <w:sz w:val="28"/>
          <w:szCs w:val="28"/>
        </w:rPr>
        <w:t xml:space="preserve"> </w:t>
      </w:r>
      <w:r>
        <w:rPr>
          <w:sz w:val="28"/>
          <w:szCs w:val="28"/>
        </w:rPr>
        <w:t xml:space="preserve">Я усвідомлюю, що світ, який мене оточує, наповнений любов’ю, світлом і теплом. Мені нічого боятися. Навколо </w:t>
      </w:r>
      <w:r w:rsidR="00607F97">
        <w:rPr>
          <w:sz w:val="28"/>
          <w:szCs w:val="28"/>
        </w:rPr>
        <w:t>мене позитивно налаштовані</w:t>
      </w:r>
      <w:r w:rsidR="009C132B">
        <w:rPr>
          <w:sz w:val="28"/>
          <w:szCs w:val="28"/>
        </w:rPr>
        <w:t xml:space="preserve"> люди. </w:t>
      </w:r>
      <w:r w:rsidR="00607F97">
        <w:rPr>
          <w:sz w:val="28"/>
          <w:szCs w:val="28"/>
        </w:rPr>
        <w:t>Я живу в любові й</w:t>
      </w:r>
      <w:r>
        <w:rPr>
          <w:sz w:val="28"/>
          <w:szCs w:val="28"/>
        </w:rPr>
        <w:t xml:space="preserve"> </w:t>
      </w:r>
      <w:r w:rsidR="009C132B">
        <w:rPr>
          <w:sz w:val="28"/>
          <w:szCs w:val="28"/>
        </w:rPr>
        <w:t xml:space="preserve">згоді. Мені спокійно і радісно. </w:t>
      </w:r>
      <w:r>
        <w:rPr>
          <w:sz w:val="28"/>
          <w:szCs w:val="28"/>
        </w:rPr>
        <w:t>Я</w:t>
      </w:r>
      <w:r w:rsidR="00E16111">
        <w:rPr>
          <w:sz w:val="28"/>
          <w:szCs w:val="28"/>
        </w:rPr>
        <w:t xml:space="preserve"> почуваю себе щасливою людиною</w:t>
      </w:r>
      <w:r w:rsidR="009C132B">
        <w:rPr>
          <w:sz w:val="28"/>
          <w:szCs w:val="28"/>
        </w:rPr>
        <w:t>)</w:t>
      </w:r>
      <w:r w:rsidR="00607F97" w:rsidRPr="00607F97">
        <w:rPr>
          <w:sz w:val="28"/>
          <w:szCs w:val="28"/>
        </w:rPr>
        <w:t xml:space="preserve"> </w:t>
      </w:r>
      <w:r w:rsidR="00607F97" w:rsidRPr="00544684">
        <w:rPr>
          <w:sz w:val="28"/>
          <w:szCs w:val="28"/>
        </w:rPr>
        <w:t>[</w:t>
      </w:r>
      <w:r w:rsidR="00615C4A">
        <w:rPr>
          <w:sz w:val="28"/>
          <w:szCs w:val="28"/>
        </w:rPr>
        <w:t>2</w:t>
      </w:r>
      <w:r w:rsidR="00607F97" w:rsidRPr="00544684">
        <w:rPr>
          <w:sz w:val="28"/>
          <w:szCs w:val="28"/>
        </w:rPr>
        <w:t>]</w:t>
      </w:r>
      <w:r w:rsidR="00E16111">
        <w:rPr>
          <w:sz w:val="28"/>
          <w:szCs w:val="28"/>
        </w:rPr>
        <w:t>.</w:t>
      </w:r>
      <w:r w:rsidR="0024571B">
        <w:rPr>
          <w:sz w:val="28"/>
          <w:szCs w:val="28"/>
        </w:rPr>
        <w:t xml:space="preserve"> </w:t>
      </w:r>
    </w:p>
    <w:p w:rsidR="002C14B9" w:rsidRDefault="000475CE" w:rsidP="002961BE">
      <w:pPr>
        <w:spacing w:line="360" w:lineRule="auto"/>
        <w:ind w:firstLine="851"/>
        <w:jc w:val="both"/>
        <w:rPr>
          <w:sz w:val="28"/>
          <w:szCs w:val="28"/>
        </w:rPr>
      </w:pPr>
      <w:r>
        <w:rPr>
          <w:sz w:val="28"/>
          <w:szCs w:val="28"/>
        </w:rPr>
        <w:t>Важливо окреслити</w:t>
      </w:r>
      <w:r w:rsidR="002C14B9">
        <w:rPr>
          <w:sz w:val="28"/>
          <w:szCs w:val="28"/>
        </w:rPr>
        <w:t xml:space="preserve"> студентам програму майбутньої діяльності. Викладачі по-різному представляють студентам таку програму з нового конкретного предмета, курс</w:t>
      </w:r>
      <w:r w:rsidR="00854CD2">
        <w:rPr>
          <w:sz w:val="28"/>
          <w:szCs w:val="28"/>
        </w:rPr>
        <w:t>у тощо. Вони можуть обмежуватися</w:t>
      </w:r>
      <w:r w:rsidR="002C14B9">
        <w:rPr>
          <w:sz w:val="28"/>
          <w:szCs w:val="28"/>
        </w:rPr>
        <w:t xml:space="preserve"> назвою теми і переліком того, чим будуть займатис</w:t>
      </w:r>
      <w:r w:rsidR="00854CD2">
        <w:rPr>
          <w:sz w:val="28"/>
          <w:szCs w:val="28"/>
        </w:rPr>
        <w:t>я</w:t>
      </w:r>
      <w:r w:rsidR="002C14B9">
        <w:rPr>
          <w:sz w:val="28"/>
          <w:szCs w:val="28"/>
        </w:rPr>
        <w:t xml:space="preserve"> студенти, а можуть</w:t>
      </w:r>
      <w:r w:rsidR="007D5CF5">
        <w:rPr>
          <w:sz w:val="28"/>
          <w:szCs w:val="28"/>
        </w:rPr>
        <w:t xml:space="preserve"> розкрити зміст майбутніх занять</w:t>
      </w:r>
      <w:r w:rsidR="00FD7725">
        <w:rPr>
          <w:sz w:val="28"/>
          <w:szCs w:val="28"/>
        </w:rPr>
        <w:t>, визначити завдання студентів</w:t>
      </w:r>
      <w:r w:rsidR="00854CD2">
        <w:rPr>
          <w:sz w:val="28"/>
          <w:szCs w:val="28"/>
        </w:rPr>
        <w:t xml:space="preserve"> й</w:t>
      </w:r>
      <w:r w:rsidR="002C14B9">
        <w:rPr>
          <w:sz w:val="28"/>
          <w:szCs w:val="28"/>
        </w:rPr>
        <w:t xml:space="preserve"> очікувані результати їхньої діяльності, розповісти про передбачувані методи і форми роботи та оцінювання її результатів. Важливо, щоб, </w:t>
      </w:r>
      <w:r w:rsidR="00854CD2">
        <w:rPr>
          <w:sz w:val="28"/>
          <w:szCs w:val="28"/>
        </w:rPr>
        <w:t>окреслюючи</w:t>
      </w:r>
      <w:r w:rsidR="002C14B9">
        <w:rPr>
          <w:sz w:val="28"/>
          <w:szCs w:val="28"/>
        </w:rPr>
        <w:t xml:space="preserve"> програму, викладач торкався не одного уроку, а показував перспективу у вивченні теми чи розділу. Якщо </w:t>
      </w:r>
      <w:r w:rsidR="002C14B9">
        <w:rPr>
          <w:sz w:val="28"/>
          <w:szCs w:val="28"/>
        </w:rPr>
        <w:lastRenderedPageBreak/>
        <w:t xml:space="preserve">застосувати спеціальні технології, це допоможе зробити процес </w:t>
      </w:r>
      <w:proofErr w:type="spellStart"/>
      <w:r w:rsidR="00854CD2">
        <w:rPr>
          <w:sz w:val="28"/>
          <w:szCs w:val="28"/>
        </w:rPr>
        <w:t>презнтації</w:t>
      </w:r>
      <w:proofErr w:type="spellEnd"/>
      <w:r w:rsidR="00854CD2">
        <w:rPr>
          <w:sz w:val="28"/>
          <w:szCs w:val="28"/>
        </w:rPr>
        <w:t xml:space="preserve"> </w:t>
      </w:r>
      <w:r w:rsidR="002C14B9">
        <w:rPr>
          <w:sz w:val="28"/>
          <w:szCs w:val="28"/>
        </w:rPr>
        <w:t xml:space="preserve">змісту матеріалу, що буде вивчатися, не </w:t>
      </w:r>
      <w:r w:rsidR="00854CD2">
        <w:rPr>
          <w:sz w:val="28"/>
          <w:szCs w:val="28"/>
        </w:rPr>
        <w:t>лише цікавішим</w:t>
      </w:r>
      <w:r w:rsidR="00681DEE">
        <w:rPr>
          <w:sz w:val="28"/>
          <w:szCs w:val="28"/>
        </w:rPr>
        <w:t>, але й</w:t>
      </w:r>
      <w:r w:rsidR="002C14B9">
        <w:rPr>
          <w:sz w:val="28"/>
          <w:szCs w:val="28"/>
        </w:rPr>
        <w:t xml:space="preserve"> </w:t>
      </w:r>
      <w:r w:rsidR="00681DEE">
        <w:rPr>
          <w:sz w:val="28"/>
          <w:szCs w:val="28"/>
        </w:rPr>
        <w:t>унаочнити його</w:t>
      </w:r>
      <w:r w:rsidR="002C14B9">
        <w:rPr>
          <w:sz w:val="28"/>
          <w:szCs w:val="28"/>
        </w:rPr>
        <w:t>. Відкрита позиція педагога, ґрунтовне представлення програми майбутньої спільної діяльності сприяють, на наш погляд, зняттю напруги в аудиторії, дозволяють студентам побачити перспектив</w:t>
      </w:r>
      <w:r w:rsidR="0065101F">
        <w:rPr>
          <w:sz w:val="28"/>
          <w:szCs w:val="28"/>
        </w:rPr>
        <w:t>и</w:t>
      </w:r>
      <w:r w:rsidR="002C14B9">
        <w:rPr>
          <w:sz w:val="28"/>
          <w:szCs w:val="28"/>
        </w:rPr>
        <w:t xml:space="preserve"> власної діяльності, п</w:t>
      </w:r>
      <w:r w:rsidR="00F32615">
        <w:rPr>
          <w:sz w:val="28"/>
          <w:szCs w:val="28"/>
        </w:rPr>
        <w:t>озбутися почуття невпевненості й</w:t>
      </w:r>
      <w:r w:rsidR="002C14B9">
        <w:rPr>
          <w:sz w:val="28"/>
          <w:szCs w:val="28"/>
        </w:rPr>
        <w:t xml:space="preserve"> страху перед майбутнім.</w:t>
      </w:r>
    </w:p>
    <w:p w:rsidR="002C14B9" w:rsidRDefault="00F32615" w:rsidP="002961BE">
      <w:pPr>
        <w:spacing w:line="360" w:lineRule="auto"/>
        <w:ind w:firstLine="851"/>
        <w:jc w:val="both"/>
        <w:rPr>
          <w:sz w:val="28"/>
          <w:szCs w:val="28"/>
        </w:rPr>
      </w:pPr>
      <w:r>
        <w:rPr>
          <w:sz w:val="28"/>
          <w:szCs w:val="28"/>
        </w:rPr>
        <w:t>Наступним етапом</w:t>
      </w:r>
      <w:r w:rsidR="002C14B9">
        <w:rPr>
          <w:sz w:val="28"/>
          <w:szCs w:val="28"/>
        </w:rPr>
        <w:t xml:space="preserve"> діяльності виклад</w:t>
      </w:r>
      <w:r>
        <w:rPr>
          <w:sz w:val="28"/>
          <w:szCs w:val="28"/>
        </w:rPr>
        <w:t xml:space="preserve">ача, що допомагає йому дізнатися </w:t>
      </w:r>
      <w:r w:rsidR="002C14B9">
        <w:rPr>
          <w:sz w:val="28"/>
          <w:szCs w:val="28"/>
        </w:rPr>
        <w:t>імена студентів, а їм, у свою чергу, краще пізнати один одного, створити сприятливу атмосферу, є «знайомство». При</w:t>
      </w:r>
      <w:r>
        <w:rPr>
          <w:sz w:val="28"/>
          <w:szCs w:val="28"/>
        </w:rPr>
        <w:t>йоми проведення «знайомства», які</w:t>
      </w:r>
      <w:r w:rsidR="002C14B9">
        <w:rPr>
          <w:sz w:val="28"/>
          <w:szCs w:val="28"/>
        </w:rPr>
        <w:t xml:space="preserve"> побудовані на інтерактивних технологіях, сприяють включенню студентів у спільну робо</w:t>
      </w:r>
      <w:r w:rsidR="00DD6CEB">
        <w:rPr>
          <w:sz w:val="28"/>
          <w:szCs w:val="28"/>
        </w:rPr>
        <w:t>ту, дають можливість згуртувати колектив</w:t>
      </w:r>
      <w:r w:rsidR="002C14B9">
        <w:rPr>
          <w:sz w:val="28"/>
          <w:szCs w:val="28"/>
        </w:rPr>
        <w:t>.</w:t>
      </w:r>
      <w:r w:rsidR="004A240C">
        <w:rPr>
          <w:sz w:val="28"/>
          <w:szCs w:val="28"/>
        </w:rPr>
        <w:t xml:space="preserve"> Важливо, щоб знайомство відбувалося</w:t>
      </w:r>
      <w:r w:rsidR="002C14B9">
        <w:rPr>
          <w:sz w:val="28"/>
          <w:szCs w:val="28"/>
        </w:rPr>
        <w:t xml:space="preserve"> в умовах, що не викликають почуттів суперництва, протистояння, недовіри. Якщо перше враження </w:t>
      </w:r>
      <w:r w:rsidR="004A240C">
        <w:rPr>
          <w:sz w:val="28"/>
          <w:szCs w:val="28"/>
        </w:rPr>
        <w:t>від початку праці буде пов’язане</w:t>
      </w:r>
      <w:r w:rsidR="002C14B9">
        <w:rPr>
          <w:sz w:val="28"/>
          <w:szCs w:val="28"/>
        </w:rPr>
        <w:t xml:space="preserve"> з позитивними емоціями, викладач</w:t>
      </w:r>
      <w:r w:rsidR="004A240C">
        <w:rPr>
          <w:sz w:val="28"/>
          <w:szCs w:val="28"/>
        </w:rPr>
        <w:t>еві</w:t>
      </w:r>
      <w:r w:rsidR="002C14B9">
        <w:rPr>
          <w:sz w:val="28"/>
          <w:szCs w:val="28"/>
        </w:rPr>
        <w:t xml:space="preserve"> буде легше забезпечити ефективну роботу в аудиторії. А це дозволить уникнути розподілу на «ми» і «вони», проявів неповаги учнів один до одного.</w:t>
      </w:r>
    </w:p>
    <w:p w:rsidR="0024571B" w:rsidRPr="0024571B" w:rsidRDefault="002C14B9" w:rsidP="0024571B">
      <w:pPr>
        <w:spacing w:line="360" w:lineRule="auto"/>
        <w:ind w:firstLine="851"/>
        <w:jc w:val="both"/>
        <w:rPr>
          <w:sz w:val="28"/>
          <w:szCs w:val="28"/>
        </w:rPr>
      </w:pPr>
      <w:r>
        <w:rPr>
          <w:sz w:val="28"/>
          <w:szCs w:val="28"/>
        </w:rPr>
        <w:t xml:space="preserve">На перших заняттях зі </w:t>
      </w:r>
      <w:r w:rsidRPr="00554D5F">
        <w:rPr>
          <w:sz w:val="28"/>
          <w:szCs w:val="28"/>
        </w:rPr>
        <w:t>«Вступу до педагогічної професії»</w:t>
      </w:r>
      <w:r>
        <w:rPr>
          <w:sz w:val="28"/>
          <w:szCs w:val="28"/>
        </w:rPr>
        <w:t xml:space="preserve"> ми застосовуємо методи й прийоми створення позитивної атмосфери навчання й організації комунікації студентів. На допомогу приходять </w:t>
      </w:r>
      <w:r w:rsidRPr="00FD26B4">
        <w:rPr>
          <w:sz w:val="28"/>
          <w:szCs w:val="28"/>
        </w:rPr>
        <w:t xml:space="preserve">вправи </w:t>
      </w:r>
      <w:r w:rsidRPr="00204C5D">
        <w:rPr>
          <w:i/>
          <w:sz w:val="28"/>
          <w:szCs w:val="28"/>
        </w:rPr>
        <w:t>«Гру</w:t>
      </w:r>
      <w:r w:rsidR="00FD26B4" w:rsidRPr="00204C5D">
        <w:rPr>
          <w:i/>
          <w:sz w:val="28"/>
          <w:szCs w:val="28"/>
        </w:rPr>
        <w:t>пова взаємодія»</w:t>
      </w:r>
      <w:r w:rsidR="00FD26B4">
        <w:rPr>
          <w:sz w:val="28"/>
          <w:szCs w:val="28"/>
        </w:rPr>
        <w:t xml:space="preserve"> –</w:t>
      </w:r>
      <w:r w:rsidRPr="00FD26B4">
        <w:rPr>
          <w:sz w:val="28"/>
          <w:szCs w:val="28"/>
        </w:rPr>
        <w:t xml:space="preserve"> для приємного </w:t>
      </w:r>
      <w:r w:rsidRPr="00FF368A">
        <w:rPr>
          <w:sz w:val="28"/>
          <w:szCs w:val="28"/>
        </w:rPr>
        <w:t xml:space="preserve">спілкування, кожен студент на першу літеру свого імені називає рису або якість притаманну йому; та </w:t>
      </w:r>
      <w:r w:rsidRPr="00204C5D">
        <w:rPr>
          <w:i/>
          <w:sz w:val="28"/>
          <w:szCs w:val="28"/>
        </w:rPr>
        <w:t>«Знайомство»</w:t>
      </w:r>
      <w:r w:rsidR="00FF368A">
        <w:rPr>
          <w:sz w:val="28"/>
          <w:szCs w:val="28"/>
        </w:rPr>
        <w:t xml:space="preserve"> – для створення невимушеної, довірливої</w:t>
      </w:r>
      <w:r>
        <w:rPr>
          <w:sz w:val="28"/>
          <w:szCs w:val="28"/>
        </w:rPr>
        <w:t>, сприя</w:t>
      </w:r>
      <w:r w:rsidR="00FF368A">
        <w:rPr>
          <w:sz w:val="28"/>
          <w:szCs w:val="28"/>
        </w:rPr>
        <w:t>тливої та доброзичливої атмосфери</w:t>
      </w:r>
      <w:r>
        <w:rPr>
          <w:sz w:val="28"/>
          <w:szCs w:val="28"/>
        </w:rPr>
        <w:t xml:space="preserve">. Найчастіше </w:t>
      </w:r>
      <w:r w:rsidR="008D601F">
        <w:rPr>
          <w:sz w:val="28"/>
          <w:szCs w:val="28"/>
        </w:rPr>
        <w:t>використовуємо такі</w:t>
      </w:r>
      <w:r>
        <w:rPr>
          <w:sz w:val="28"/>
          <w:szCs w:val="28"/>
        </w:rPr>
        <w:t xml:space="preserve"> форми: «Ім’я–ха</w:t>
      </w:r>
      <w:r w:rsidR="00244E6F">
        <w:rPr>
          <w:sz w:val="28"/>
          <w:szCs w:val="28"/>
        </w:rPr>
        <w:t>рактер», «Ім’я–побажання на заняття</w:t>
      </w:r>
      <w:r>
        <w:rPr>
          <w:sz w:val="28"/>
          <w:szCs w:val="28"/>
        </w:rPr>
        <w:t xml:space="preserve">» (тиждень, вихідні)». Використання завдання </w:t>
      </w:r>
      <w:r w:rsidRPr="00ED050A">
        <w:rPr>
          <w:i/>
          <w:sz w:val="28"/>
          <w:szCs w:val="28"/>
        </w:rPr>
        <w:t>«Приховані «скарби»</w:t>
      </w:r>
      <w:r>
        <w:rPr>
          <w:b/>
          <w:sz w:val="28"/>
          <w:szCs w:val="28"/>
        </w:rPr>
        <w:t xml:space="preserve"> </w:t>
      </w:r>
      <w:r>
        <w:rPr>
          <w:sz w:val="28"/>
          <w:szCs w:val="28"/>
        </w:rPr>
        <w:t xml:space="preserve">допомагає краще пізнати студентів, дає змогу зробити плавний перехід до рис, якими повинен володіти педагог. Наприклад: </w:t>
      </w:r>
      <w:r w:rsidR="009C132B">
        <w:rPr>
          <w:sz w:val="28"/>
          <w:szCs w:val="28"/>
        </w:rPr>
        <w:t xml:space="preserve">Привітаймо оплесками тих, хто:  приїхав з іншого міста; має цікаве захоплення; любить спілкуватися; </w:t>
      </w:r>
      <w:r>
        <w:rPr>
          <w:sz w:val="28"/>
          <w:szCs w:val="28"/>
        </w:rPr>
        <w:t>любить дітей тощо</w:t>
      </w:r>
      <w:r w:rsidR="0053045E">
        <w:rPr>
          <w:sz w:val="28"/>
          <w:szCs w:val="28"/>
        </w:rPr>
        <w:t xml:space="preserve"> </w:t>
      </w:r>
      <w:r w:rsidR="0053045E" w:rsidRPr="00544684">
        <w:rPr>
          <w:sz w:val="28"/>
          <w:szCs w:val="28"/>
        </w:rPr>
        <w:t>[</w:t>
      </w:r>
      <w:r w:rsidR="00615C4A">
        <w:rPr>
          <w:sz w:val="28"/>
          <w:szCs w:val="28"/>
        </w:rPr>
        <w:t>4</w:t>
      </w:r>
      <w:r w:rsidR="0053045E" w:rsidRPr="00544684">
        <w:rPr>
          <w:sz w:val="28"/>
          <w:szCs w:val="28"/>
        </w:rPr>
        <w:t>]</w:t>
      </w:r>
      <w:r>
        <w:rPr>
          <w:sz w:val="28"/>
          <w:szCs w:val="28"/>
        </w:rPr>
        <w:t>.</w:t>
      </w:r>
      <w:r w:rsidR="0024571B">
        <w:rPr>
          <w:sz w:val="28"/>
          <w:szCs w:val="28"/>
        </w:rPr>
        <w:t xml:space="preserve"> </w:t>
      </w:r>
      <w:r>
        <w:rPr>
          <w:bCs/>
          <w:sz w:val="28"/>
          <w:szCs w:val="28"/>
        </w:rPr>
        <w:t>Для виконання вправи</w:t>
      </w:r>
      <w:r>
        <w:rPr>
          <w:b/>
          <w:bCs/>
          <w:sz w:val="28"/>
          <w:szCs w:val="28"/>
        </w:rPr>
        <w:t xml:space="preserve"> </w:t>
      </w:r>
      <w:r w:rsidRPr="0053045E">
        <w:rPr>
          <w:bCs/>
          <w:i/>
          <w:sz w:val="28"/>
          <w:szCs w:val="28"/>
        </w:rPr>
        <w:t>«Інтерв'ю»</w:t>
      </w:r>
      <w:r>
        <w:rPr>
          <w:b/>
          <w:bCs/>
          <w:sz w:val="28"/>
          <w:szCs w:val="28"/>
        </w:rPr>
        <w:t xml:space="preserve"> </w:t>
      </w:r>
      <w:r>
        <w:rPr>
          <w:sz w:val="28"/>
          <w:szCs w:val="28"/>
        </w:rPr>
        <w:t xml:space="preserve">ми об'єднуємо </w:t>
      </w:r>
      <w:r w:rsidR="0053045E">
        <w:rPr>
          <w:sz w:val="28"/>
          <w:szCs w:val="28"/>
        </w:rPr>
        <w:t>учасників групи у пари</w:t>
      </w:r>
      <w:r>
        <w:rPr>
          <w:sz w:val="28"/>
          <w:szCs w:val="28"/>
        </w:rPr>
        <w:t>. Кожен учасник має розповісти своєму сусідові про себе. Слухач</w:t>
      </w:r>
      <w:r w:rsidR="0053045E">
        <w:rPr>
          <w:sz w:val="28"/>
          <w:szCs w:val="28"/>
        </w:rPr>
        <w:t xml:space="preserve"> </w:t>
      </w:r>
      <w:proofErr w:type="spellStart"/>
      <w:r>
        <w:rPr>
          <w:sz w:val="28"/>
          <w:szCs w:val="28"/>
          <w:lang w:val="ru-RU"/>
        </w:rPr>
        <w:t>уважно</w:t>
      </w:r>
      <w:proofErr w:type="spellEnd"/>
      <w:r>
        <w:rPr>
          <w:sz w:val="28"/>
          <w:szCs w:val="28"/>
          <w:lang w:val="ru-RU"/>
        </w:rPr>
        <w:t xml:space="preserve"> </w:t>
      </w:r>
      <w:proofErr w:type="spellStart"/>
      <w:r>
        <w:rPr>
          <w:sz w:val="28"/>
          <w:szCs w:val="28"/>
          <w:lang w:val="ru-RU"/>
        </w:rPr>
        <w:t>стежить</w:t>
      </w:r>
      <w:proofErr w:type="spellEnd"/>
      <w:r>
        <w:rPr>
          <w:sz w:val="28"/>
          <w:szCs w:val="28"/>
          <w:lang w:val="ru-RU"/>
        </w:rPr>
        <w:t xml:space="preserve"> </w:t>
      </w:r>
      <w:proofErr w:type="spellStart"/>
      <w:r>
        <w:rPr>
          <w:sz w:val="28"/>
          <w:szCs w:val="28"/>
          <w:lang w:val="ru-RU"/>
        </w:rPr>
        <w:t>розповіддю</w:t>
      </w:r>
      <w:proofErr w:type="spellEnd"/>
      <w:r>
        <w:rPr>
          <w:sz w:val="28"/>
          <w:szCs w:val="28"/>
          <w:lang w:val="ru-RU"/>
        </w:rPr>
        <w:t xml:space="preserve">. </w:t>
      </w:r>
      <w:proofErr w:type="spellStart"/>
      <w:r>
        <w:rPr>
          <w:sz w:val="28"/>
          <w:szCs w:val="28"/>
          <w:lang w:val="ru-RU"/>
        </w:rPr>
        <w:t>Після</w:t>
      </w:r>
      <w:proofErr w:type="spellEnd"/>
      <w:r>
        <w:rPr>
          <w:sz w:val="28"/>
          <w:szCs w:val="28"/>
          <w:lang w:val="ru-RU"/>
        </w:rPr>
        <w:t xml:space="preserve"> того</w:t>
      </w:r>
      <w:r w:rsidR="008C79F5">
        <w:rPr>
          <w:sz w:val="28"/>
          <w:szCs w:val="28"/>
          <w:lang w:val="ru-RU"/>
        </w:rPr>
        <w:t>,</w:t>
      </w:r>
      <w:r>
        <w:rPr>
          <w:sz w:val="28"/>
          <w:szCs w:val="28"/>
          <w:lang w:val="ru-RU"/>
        </w:rPr>
        <w:t xml:space="preserve"> як </w:t>
      </w:r>
      <w:proofErr w:type="spellStart"/>
      <w:r>
        <w:rPr>
          <w:sz w:val="28"/>
          <w:szCs w:val="28"/>
          <w:lang w:val="ru-RU"/>
        </w:rPr>
        <w:t>кожний</w:t>
      </w:r>
      <w:proofErr w:type="spellEnd"/>
      <w:r>
        <w:rPr>
          <w:sz w:val="28"/>
          <w:szCs w:val="28"/>
          <w:lang w:val="ru-RU"/>
        </w:rPr>
        <w:t xml:space="preserve"> </w:t>
      </w:r>
      <w:proofErr w:type="spellStart"/>
      <w:r w:rsidR="008C79F5">
        <w:rPr>
          <w:sz w:val="28"/>
          <w:szCs w:val="28"/>
          <w:lang w:val="ru-RU"/>
        </w:rPr>
        <w:t>і</w:t>
      </w:r>
      <w:r>
        <w:rPr>
          <w:sz w:val="28"/>
          <w:szCs w:val="28"/>
          <w:lang w:val="ru-RU"/>
        </w:rPr>
        <w:t>з</w:t>
      </w:r>
      <w:proofErr w:type="spellEnd"/>
      <w:r>
        <w:rPr>
          <w:sz w:val="28"/>
          <w:szCs w:val="28"/>
          <w:lang w:val="ru-RU"/>
        </w:rPr>
        <w:t xml:space="preserve"> </w:t>
      </w:r>
      <w:proofErr w:type="spellStart"/>
      <w:r>
        <w:rPr>
          <w:sz w:val="28"/>
          <w:szCs w:val="28"/>
          <w:lang w:val="ru-RU"/>
        </w:rPr>
        <w:t>партнерів</w:t>
      </w:r>
      <w:proofErr w:type="spellEnd"/>
      <w:r>
        <w:rPr>
          <w:sz w:val="28"/>
          <w:szCs w:val="28"/>
          <w:lang w:val="ru-RU"/>
        </w:rPr>
        <w:t xml:space="preserve"> «</w:t>
      </w:r>
      <w:proofErr w:type="spellStart"/>
      <w:r>
        <w:rPr>
          <w:sz w:val="28"/>
          <w:szCs w:val="28"/>
          <w:lang w:val="ru-RU"/>
        </w:rPr>
        <w:t>потренується</w:t>
      </w:r>
      <w:proofErr w:type="spellEnd"/>
      <w:r>
        <w:rPr>
          <w:sz w:val="28"/>
          <w:szCs w:val="28"/>
          <w:lang w:val="ru-RU"/>
        </w:rPr>
        <w:t xml:space="preserve">» </w:t>
      </w:r>
      <w:r>
        <w:rPr>
          <w:sz w:val="28"/>
          <w:szCs w:val="28"/>
          <w:lang w:val="ru-RU"/>
        </w:rPr>
        <w:lastRenderedPageBreak/>
        <w:t xml:space="preserve">у </w:t>
      </w:r>
      <w:proofErr w:type="spellStart"/>
      <w:r>
        <w:rPr>
          <w:sz w:val="28"/>
          <w:szCs w:val="28"/>
          <w:lang w:val="ru-RU"/>
        </w:rPr>
        <w:t>терплячому</w:t>
      </w:r>
      <w:proofErr w:type="spellEnd"/>
      <w:r>
        <w:rPr>
          <w:sz w:val="28"/>
          <w:szCs w:val="28"/>
          <w:lang w:val="ru-RU"/>
        </w:rPr>
        <w:t xml:space="preserve"> </w:t>
      </w:r>
      <w:proofErr w:type="spellStart"/>
      <w:r>
        <w:rPr>
          <w:sz w:val="28"/>
          <w:szCs w:val="28"/>
          <w:lang w:val="ru-RU"/>
        </w:rPr>
        <w:t>вислуховуванні</w:t>
      </w:r>
      <w:proofErr w:type="spellEnd"/>
      <w:r>
        <w:rPr>
          <w:sz w:val="28"/>
          <w:szCs w:val="28"/>
          <w:lang w:val="ru-RU"/>
        </w:rPr>
        <w:t xml:space="preserve"> </w:t>
      </w:r>
      <w:proofErr w:type="spellStart"/>
      <w:r>
        <w:rPr>
          <w:sz w:val="28"/>
          <w:szCs w:val="28"/>
          <w:lang w:val="ru-RU"/>
        </w:rPr>
        <w:t>сусіда</w:t>
      </w:r>
      <w:proofErr w:type="spellEnd"/>
      <w:r>
        <w:rPr>
          <w:sz w:val="28"/>
          <w:szCs w:val="28"/>
          <w:lang w:val="ru-RU"/>
        </w:rPr>
        <w:t xml:space="preserve">, </w:t>
      </w:r>
      <w:proofErr w:type="spellStart"/>
      <w:r>
        <w:rPr>
          <w:sz w:val="28"/>
          <w:szCs w:val="28"/>
          <w:lang w:val="ru-RU"/>
        </w:rPr>
        <w:t>група</w:t>
      </w:r>
      <w:proofErr w:type="spellEnd"/>
      <w:r>
        <w:rPr>
          <w:sz w:val="28"/>
          <w:szCs w:val="28"/>
          <w:lang w:val="ru-RU"/>
        </w:rPr>
        <w:t xml:space="preserve"> </w:t>
      </w:r>
      <w:proofErr w:type="spellStart"/>
      <w:r>
        <w:rPr>
          <w:sz w:val="28"/>
          <w:szCs w:val="28"/>
          <w:lang w:val="ru-RU"/>
        </w:rPr>
        <w:t>збирається</w:t>
      </w:r>
      <w:proofErr w:type="spellEnd"/>
      <w:r>
        <w:rPr>
          <w:sz w:val="28"/>
          <w:szCs w:val="28"/>
          <w:lang w:val="ru-RU"/>
        </w:rPr>
        <w:t xml:space="preserve"> разом. </w:t>
      </w:r>
      <w:proofErr w:type="spellStart"/>
      <w:r>
        <w:rPr>
          <w:sz w:val="28"/>
          <w:szCs w:val="28"/>
          <w:lang w:val="ru-RU"/>
        </w:rPr>
        <w:t>Кожен</w:t>
      </w:r>
      <w:proofErr w:type="spellEnd"/>
      <w:r>
        <w:rPr>
          <w:sz w:val="28"/>
          <w:szCs w:val="28"/>
          <w:lang w:val="ru-RU"/>
        </w:rPr>
        <w:t xml:space="preserve"> </w:t>
      </w:r>
      <w:proofErr w:type="spellStart"/>
      <w:r>
        <w:rPr>
          <w:sz w:val="28"/>
          <w:szCs w:val="28"/>
          <w:lang w:val="ru-RU"/>
        </w:rPr>
        <w:t>учасник</w:t>
      </w:r>
      <w:proofErr w:type="spellEnd"/>
      <w:r>
        <w:rPr>
          <w:sz w:val="28"/>
          <w:szCs w:val="28"/>
          <w:lang w:val="ru-RU"/>
        </w:rPr>
        <w:t xml:space="preserve"> коротко </w:t>
      </w:r>
      <w:proofErr w:type="spellStart"/>
      <w:r>
        <w:rPr>
          <w:sz w:val="28"/>
          <w:szCs w:val="28"/>
          <w:lang w:val="ru-RU"/>
        </w:rPr>
        <w:t>представляє</w:t>
      </w:r>
      <w:proofErr w:type="spellEnd"/>
      <w:r>
        <w:rPr>
          <w:sz w:val="28"/>
          <w:szCs w:val="28"/>
          <w:lang w:val="ru-RU"/>
        </w:rPr>
        <w:t xml:space="preserve"> </w:t>
      </w:r>
      <w:proofErr w:type="spellStart"/>
      <w:r>
        <w:rPr>
          <w:sz w:val="28"/>
          <w:szCs w:val="28"/>
          <w:lang w:val="ru-RU"/>
        </w:rPr>
        <w:t>свого</w:t>
      </w:r>
      <w:proofErr w:type="spellEnd"/>
      <w:r>
        <w:rPr>
          <w:sz w:val="28"/>
          <w:szCs w:val="28"/>
          <w:lang w:val="ru-RU"/>
        </w:rPr>
        <w:t xml:space="preserve"> напарника, </w:t>
      </w:r>
      <w:proofErr w:type="spellStart"/>
      <w:r>
        <w:rPr>
          <w:sz w:val="28"/>
          <w:szCs w:val="28"/>
          <w:lang w:val="ru-RU"/>
        </w:rPr>
        <w:t>розповідає</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запам'ятав</w:t>
      </w:r>
      <w:proofErr w:type="spellEnd"/>
      <w:r w:rsidR="008C79F5">
        <w:rPr>
          <w:sz w:val="28"/>
          <w:szCs w:val="28"/>
          <w:lang w:val="ru-RU"/>
        </w:rPr>
        <w:t xml:space="preserve"> з </w:t>
      </w:r>
      <w:proofErr w:type="spellStart"/>
      <w:r w:rsidR="008C79F5">
        <w:rPr>
          <w:sz w:val="28"/>
          <w:szCs w:val="28"/>
          <w:lang w:val="ru-RU"/>
        </w:rPr>
        <w:t>його</w:t>
      </w:r>
      <w:proofErr w:type="spellEnd"/>
      <w:r w:rsidR="008C79F5">
        <w:rPr>
          <w:sz w:val="28"/>
          <w:szCs w:val="28"/>
          <w:lang w:val="ru-RU"/>
        </w:rPr>
        <w:t xml:space="preserve"> </w:t>
      </w:r>
      <w:proofErr w:type="spellStart"/>
      <w:r w:rsidR="008C79F5">
        <w:rPr>
          <w:sz w:val="28"/>
          <w:szCs w:val="28"/>
          <w:lang w:val="ru-RU"/>
        </w:rPr>
        <w:t>розповіді</w:t>
      </w:r>
      <w:proofErr w:type="spellEnd"/>
      <w:r w:rsidR="00682196">
        <w:rPr>
          <w:sz w:val="28"/>
          <w:szCs w:val="28"/>
          <w:lang w:val="ru-RU"/>
        </w:rPr>
        <w:t xml:space="preserve">. </w:t>
      </w:r>
    </w:p>
    <w:p w:rsidR="0024571B" w:rsidRDefault="002C0DB1" w:rsidP="002961BE">
      <w:pPr>
        <w:spacing w:line="360" w:lineRule="auto"/>
        <w:ind w:firstLine="851"/>
        <w:jc w:val="both"/>
      </w:pPr>
      <w:r>
        <w:rPr>
          <w:sz w:val="28"/>
          <w:szCs w:val="28"/>
        </w:rPr>
        <w:t xml:space="preserve">На заняттях, як правило, </w:t>
      </w:r>
      <w:r w:rsidR="002C14B9">
        <w:rPr>
          <w:sz w:val="28"/>
          <w:szCs w:val="28"/>
        </w:rPr>
        <w:t>не прийнято говорити про свої переживання, відчуття, емоції, хоча і педагог, і студенти постійно їх фіксують. Діагностика емоційного ст</w:t>
      </w:r>
      <w:r w:rsidR="003B3D97">
        <w:rPr>
          <w:sz w:val="28"/>
          <w:szCs w:val="28"/>
        </w:rPr>
        <w:t>ану студентів допоможе викладачеві</w:t>
      </w:r>
      <w:r w:rsidR="002C14B9">
        <w:rPr>
          <w:sz w:val="28"/>
          <w:szCs w:val="28"/>
        </w:rPr>
        <w:t xml:space="preserve"> виявити проблеми і труднощі в соціально-психологічному аспекті</w:t>
      </w:r>
      <w:r w:rsidR="00B3042A">
        <w:rPr>
          <w:sz w:val="28"/>
          <w:szCs w:val="28"/>
        </w:rPr>
        <w:t>, вибудувати свою діяльність з у</w:t>
      </w:r>
      <w:r w:rsidR="002C14B9">
        <w:rPr>
          <w:sz w:val="28"/>
          <w:szCs w:val="28"/>
        </w:rPr>
        <w:t xml:space="preserve">рахуванням її результатів. Викладач може використовувати методи діагностики до заняття (наприклад, за допомогою прийому </w:t>
      </w:r>
      <w:r w:rsidR="002C14B9" w:rsidRPr="00B3042A">
        <w:rPr>
          <w:i/>
          <w:sz w:val="28"/>
          <w:szCs w:val="28"/>
        </w:rPr>
        <w:t>«Градусник»</w:t>
      </w:r>
      <w:r w:rsidR="002C14B9">
        <w:rPr>
          <w:sz w:val="28"/>
          <w:szCs w:val="28"/>
        </w:rPr>
        <w:t>, який передбачає малювання великого уявного градусника на дошці або папері. Верхні й нижні значення шкали не мають ві</w:t>
      </w:r>
      <w:r w:rsidR="006B32BC">
        <w:rPr>
          <w:sz w:val="28"/>
          <w:szCs w:val="28"/>
        </w:rPr>
        <w:t xml:space="preserve">дповідно перевищувати +5 і -5). </w:t>
      </w:r>
      <w:r w:rsidR="002C14B9">
        <w:rPr>
          <w:sz w:val="28"/>
          <w:szCs w:val="28"/>
        </w:rPr>
        <w:t>Знаючи, які емоції, відчуття переважають студенти, педагог відповідно вибудовує свою діяльність. Якщо всі крапки на «Градуснику» знаходяться, наприклад, у верхній частині, яку ви обрали як позитивну, то можна починати проводити заняття. У разі, коли велика кількість крапок, що сигналізують про погане емоційне самопочуття, викладач</w:t>
      </w:r>
      <w:r w:rsidR="00383223">
        <w:rPr>
          <w:sz w:val="28"/>
          <w:szCs w:val="28"/>
        </w:rPr>
        <w:t>еві</w:t>
      </w:r>
      <w:r w:rsidR="002C14B9">
        <w:rPr>
          <w:sz w:val="28"/>
          <w:szCs w:val="28"/>
        </w:rPr>
        <w:t xml:space="preserve"> небажано відразу застосовувати інтерактивну технологію, особливо, якщо вона вимагає налагодження взаємодії між учнями. Можна значно поліпшити психологічну атмосферу в аудиторії, поговоривши зі студентами і налаштувавши їх на виконання завдання</w:t>
      </w:r>
      <w:r w:rsidR="00771323">
        <w:rPr>
          <w:sz w:val="28"/>
          <w:szCs w:val="28"/>
        </w:rPr>
        <w:t xml:space="preserve"> </w:t>
      </w:r>
      <w:r w:rsidR="00771323" w:rsidRPr="00544684">
        <w:rPr>
          <w:sz w:val="28"/>
          <w:szCs w:val="28"/>
        </w:rPr>
        <w:t>[</w:t>
      </w:r>
      <w:r w:rsidR="00615C4A">
        <w:rPr>
          <w:sz w:val="28"/>
          <w:szCs w:val="28"/>
        </w:rPr>
        <w:t>2</w:t>
      </w:r>
      <w:r w:rsidR="00771323" w:rsidRPr="00544684">
        <w:rPr>
          <w:sz w:val="28"/>
          <w:szCs w:val="28"/>
        </w:rPr>
        <w:t>]</w:t>
      </w:r>
      <w:r w:rsidR="00615C4A">
        <w:rPr>
          <w:sz w:val="28"/>
          <w:szCs w:val="28"/>
        </w:rPr>
        <w:t>.</w:t>
      </w:r>
    </w:p>
    <w:p w:rsidR="002C14B9" w:rsidRDefault="002C14B9" w:rsidP="002961BE">
      <w:pPr>
        <w:spacing w:line="360" w:lineRule="auto"/>
        <w:ind w:firstLine="851"/>
        <w:jc w:val="both"/>
        <w:rPr>
          <w:sz w:val="28"/>
          <w:szCs w:val="28"/>
        </w:rPr>
      </w:pPr>
      <w:r>
        <w:rPr>
          <w:sz w:val="28"/>
          <w:szCs w:val="28"/>
        </w:rPr>
        <w:t xml:space="preserve">Подоланню деяких побоювань сприятиме встановлення правил поведінки чи норм роботи на занятті. Наприклад, деякі студенти не висловлюються на занятті, оскільки відчувають страх перед критичними зауваженнями своїх товаришів. Цю проблему, на наш погляд, допоможе подолати визначення правил подачі зворотного зв'язку і норм сумісної діяльності. У режимі «мозкового штурму» можна назвати правила, які можуть сприяти ефективній та комфортній роботі кожного на занятті. Використання вправи </w:t>
      </w:r>
      <w:r w:rsidR="001D3CEE">
        <w:rPr>
          <w:i/>
          <w:sz w:val="28"/>
          <w:szCs w:val="28"/>
        </w:rPr>
        <w:t xml:space="preserve">«Бажано, обов’язково, не можна» </w:t>
      </w:r>
      <w:r>
        <w:rPr>
          <w:sz w:val="28"/>
          <w:szCs w:val="28"/>
        </w:rPr>
        <w:t xml:space="preserve">дасть змогу створити позитивну мотивацію для подальшої діяльності, розвивати позитивні емоції та почуття </w:t>
      </w:r>
      <w:r w:rsidR="001D3CEE">
        <w:rPr>
          <w:sz w:val="28"/>
          <w:szCs w:val="28"/>
        </w:rPr>
        <w:t>щодо</w:t>
      </w:r>
      <w:r>
        <w:rPr>
          <w:sz w:val="28"/>
          <w:szCs w:val="28"/>
        </w:rPr>
        <w:t xml:space="preserve"> вивчення дисципліни, а також допоможе організувати процес навчання, адже всі пропозиції обговорюються, узгоджуються із групою, а ті, що прийняли </w:t>
      </w:r>
      <w:r>
        <w:rPr>
          <w:sz w:val="28"/>
          <w:szCs w:val="28"/>
        </w:rPr>
        <w:lastRenderedPageBreak/>
        <w:t>разом, записуються на плакаті. Викладач озвучує загальний перелік і пропонує учасникам скріпити свої</w:t>
      </w:r>
      <w:r w:rsidR="003207A1">
        <w:rPr>
          <w:sz w:val="28"/>
          <w:szCs w:val="28"/>
        </w:rPr>
        <w:t>ми підписами наміри дотримуватися</w:t>
      </w:r>
      <w:r>
        <w:rPr>
          <w:sz w:val="28"/>
          <w:szCs w:val="28"/>
        </w:rPr>
        <w:t xml:space="preserve"> цих правил. Прикладом таких найпростіших правил роботи можуть бути: приходити вчасно; говорити тільки від себе, не оцінювати висловів один одного, </w:t>
      </w:r>
      <w:proofErr w:type="spellStart"/>
      <w:r>
        <w:rPr>
          <w:sz w:val="28"/>
          <w:szCs w:val="28"/>
        </w:rPr>
        <w:t>конструктивно</w:t>
      </w:r>
      <w:proofErr w:type="spellEnd"/>
      <w:r>
        <w:rPr>
          <w:sz w:val="28"/>
          <w:szCs w:val="28"/>
        </w:rPr>
        <w:t xml:space="preserve"> ставитися до висловів інших</w:t>
      </w:r>
      <w:r w:rsidR="003207A1">
        <w:rPr>
          <w:sz w:val="28"/>
          <w:szCs w:val="28"/>
        </w:rPr>
        <w:t xml:space="preserve"> </w:t>
      </w:r>
      <w:r w:rsidR="003207A1" w:rsidRPr="00544684">
        <w:rPr>
          <w:sz w:val="28"/>
          <w:szCs w:val="28"/>
        </w:rPr>
        <w:t>[</w:t>
      </w:r>
      <w:r w:rsidR="00615C4A">
        <w:rPr>
          <w:sz w:val="28"/>
          <w:szCs w:val="28"/>
        </w:rPr>
        <w:t>1</w:t>
      </w:r>
      <w:r w:rsidR="003207A1" w:rsidRPr="00544684">
        <w:rPr>
          <w:sz w:val="28"/>
          <w:szCs w:val="28"/>
        </w:rPr>
        <w:t>]</w:t>
      </w:r>
      <w:r>
        <w:rPr>
          <w:sz w:val="28"/>
          <w:szCs w:val="28"/>
        </w:rPr>
        <w:t>.</w:t>
      </w:r>
      <w:r w:rsidR="0024571B">
        <w:rPr>
          <w:sz w:val="28"/>
          <w:szCs w:val="28"/>
        </w:rPr>
        <w:t xml:space="preserve"> </w:t>
      </w:r>
    </w:p>
    <w:p w:rsidR="003207A1" w:rsidRDefault="002C14B9" w:rsidP="002961BE">
      <w:pPr>
        <w:spacing w:line="360" w:lineRule="auto"/>
        <w:ind w:firstLine="851"/>
        <w:jc w:val="both"/>
        <w:rPr>
          <w:color w:val="000000"/>
          <w:sz w:val="28"/>
          <w:szCs w:val="28"/>
        </w:rPr>
      </w:pPr>
      <w:r>
        <w:rPr>
          <w:color w:val="000000"/>
          <w:sz w:val="28"/>
          <w:szCs w:val="28"/>
        </w:rPr>
        <w:t>Слід зауважити, що при підготовці викладача до занять, а також безпосередньо в процесі проведення вправ важливо враховувати такі моменти:</w:t>
      </w:r>
      <w:r>
        <w:rPr>
          <w:sz w:val="28"/>
          <w:szCs w:val="28"/>
        </w:rPr>
        <w:t xml:space="preserve"> </w:t>
      </w:r>
      <w:r>
        <w:rPr>
          <w:color w:val="000000"/>
          <w:sz w:val="28"/>
          <w:szCs w:val="28"/>
        </w:rPr>
        <w:t xml:space="preserve">правильний вибір вправ відповідно до поставленої мети і завдань, особливостей самої групи (згуртованість членів групи, міжособистісні стосунки, досвід спільної діяльності тощо) та однорідності групи (вік, стать, індивідуальний досвід, </w:t>
      </w:r>
      <w:r w:rsidR="003207A1">
        <w:rPr>
          <w:color w:val="000000"/>
          <w:sz w:val="28"/>
          <w:szCs w:val="28"/>
        </w:rPr>
        <w:t xml:space="preserve">інтелектуальні та фізичні дані). </w:t>
      </w:r>
    </w:p>
    <w:p w:rsidR="00FD7725" w:rsidRDefault="009C132B" w:rsidP="002961BE">
      <w:pPr>
        <w:spacing w:line="360" w:lineRule="auto"/>
        <w:ind w:firstLine="851"/>
        <w:jc w:val="both"/>
        <w:rPr>
          <w:sz w:val="28"/>
          <w:szCs w:val="28"/>
        </w:rPr>
      </w:pPr>
      <w:r>
        <w:rPr>
          <w:sz w:val="28"/>
          <w:szCs w:val="28"/>
        </w:rPr>
        <w:t xml:space="preserve">Отже </w:t>
      </w:r>
      <w:r w:rsidR="00FD7725">
        <w:rPr>
          <w:sz w:val="28"/>
          <w:szCs w:val="28"/>
        </w:rPr>
        <w:t xml:space="preserve">сформовані </w:t>
      </w:r>
      <w:proofErr w:type="spellStart"/>
      <w:r w:rsidR="00FD7725">
        <w:rPr>
          <w:sz w:val="28"/>
          <w:szCs w:val="28"/>
        </w:rPr>
        <w:t>професійно</w:t>
      </w:r>
      <w:proofErr w:type="spellEnd"/>
      <w:r w:rsidR="00FD7725">
        <w:rPr>
          <w:sz w:val="28"/>
          <w:szCs w:val="28"/>
        </w:rPr>
        <w:t xml:space="preserve">-ціннісні </w:t>
      </w:r>
      <w:r>
        <w:rPr>
          <w:sz w:val="28"/>
          <w:szCs w:val="28"/>
        </w:rPr>
        <w:t>орієнтації</w:t>
      </w:r>
      <w:r w:rsidR="00FD7725">
        <w:rPr>
          <w:sz w:val="28"/>
          <w:szCs w:val="28"/>
        </w:rPr>
        <w:t xml:space="preserve"> є одним </w:t>
      </w:r>
      <w:r w:rsidR="00943374">
        <w:rPr>
          <w:sz w:val="28"/>
          <w:szCs w:val="28"/>
        </w:rPr>
        <w:t>і</w:t>
      </w:r>
      <w:r w:rsidR="00FD7725">
        <w:rPr>
          <w:sz w:val="28"/>
          <w:szCs w:val="28"/>
        </w:rPr>
        <w:t xml:space="preserve">з найважливіших елементів успішної професійної діяльності, оскільки: стимулюють </w:t>
      </w:r>
      <w:proofErr w:type="spellStart"/>
      <w:r w:rsidR="00FD7725">
        <w:rPr>
          <w:sz w:val="28"/>
          <w:szCs w:val="28"/>
        </w:rPr>
        <w:t>професійно</w:t>
      </w:r>
      <w:proofErr w:type="spellEnd"/>
      <w:r w:rsidR="00FD7725">
        <w:rPr>
          <w:sz w:val="28"/>
          <w:szCs w:val="28"/>
        </w:rPr>
        <w:t>-особистісний розвиток, активізуючи внутрішні механізми особистості (потреби, інтереси, мотиви, установки, відношення); відіграють стратегічну роль у поведінці та діяльності, визначають напрями професійної діяльності.</w:t>
      </w:r>
    </w:p>
    <w:p w:rsidR="00535ABA" w:rsidRDefault="00535ABA" w:rsidP="005C4192">
      <w:pPr>
        <w:pStyle w:val="a4"/>
        <w:spacing w:line="360" w:lineRule="auto"/>
        <w:ind w:left="0" w:firstLine="851"/>
        <w:jc w:val="center"/>
        <w:rPr>
          <w:rFonts w:ascii="Times New Roman" w:hAnsi="Times New Roman"/>
          <w:b/>
          <w:sz w:val="24"/>
          <w:szCs w:val="24"/>
          <w:lang w:val="uk-UA"/>
        </w:rPr>
      </w:pPr>
      <w:r w:rsidRPr="00982F47">
        <w:rPr>
          <w:rFonts w:ascii="Times New Roman" w:hAnsi="Times New Roman"/>
          <w:b/>
          <w:sz w:val="24"/>
          <w:szCs w:val="24"/>
          <w:lang w:val="uk-UA"/>
        </w:rPr>
        <w:t>СПИСОК ВИКОРИСТАНИХ ДЖЕРЕЛ</w:t>
      </w:r>
    </w:p>
    <w:p w:rsidR="006C5C07" w:rsidRPr="00615C4A" w:rsidRDefault="0024571B" w:rsidP="005C4192">
      <w:pPr>
        <w:pStyle w:val="a4"/>
        <w:numPr>
          <w:ilvl w:val="0"/>
          <w:numId w:val="1"/>
        </w:numPr>
        <w:tabs>
          <w:tab w:val="left" w:pos="1134"/>
        </w:tabs>
        <w:spacing w:line="360" w:lineRule="auto"/>
        <w:ind w:left="0" w:firstLine="851"/>
        <w:jc w:val="both"/>
        <w:rPr>
          <w:rFonts w:ascii="Times New Roman" w:hAnsi="Times New Roman"/>
          <w:sz w:val="24"/>
          <w:szCs w:val="24"/>
          <w:shd w:val="clear" w:color="auto" w:fill="FFFFFF"/>
        </w:rPr>
      </w:pPr>
      <w:r w:rsidRPr="00615C4A">
        <w:rPr>
          <w:rFonts w:ascii="Times New Roman" w:hAnsi="Times New Roman"/>
          <w:sz w:val="24"/>
          <w:szCs w:val="24"/>
          <w:shd w:val="clear" w:color="auto" w:fill="FFFFFF"/>
        </w:rPr>
        <w:t>Бевз</w:t>
      </w:r>
      <w:r w:rsidR="006C5C07" w:rsidRPr="00615C4A">
        <w:rPr>
          <w:rFonts w:ascii="Times New Roman" w:hAnsi="Times New Roman"/>
          <w:sz w:val="24"/>
          <w:szCs w:val="24"/>
          <w:shd w:val="clear" w:color="auto" w:fill="FFFFFF"/>
        </w:rPr>
        <w:t> Г.</w:t>
      </w:r>
      <w:r w:rsidRPr="00615C4A">
        <w:rPr>
          <w:rFonts w:ascii="Times New Roman" w:hAnsi="Times New Roman"/>
          <w:sz w:val="24"/>
          <w:szCs w:val="24"/>
          <w:shd w:val="clear" w:color="auto" w:fill="FFFFFF"/>
        </w:rPr>
        <w:t xml:space="preserve">, </w:t>
      </w:r>
      <w:proofErr w:type="spellStart"/>
      <w:r w:rsidRPr="00615C4A">
        <w:rPr>
          <w:rFonts w:ascii="Times New Roman" w:hAnsi="Times New Roman"/>
          <w:sz w:val="24"/>
          <w:szCs w:val="24"/>
          <w:shd w:val="clear" w:color="auto" w:fill="FFFFFF"/>
        </w:rPr>
        <w:t>Главник</w:t>
      </w:r>
      <w:proofErr w:type="spellEnd"/>
      <w:r w:rsidR="006C5C07" w:rsidRPr="00615C4A">
        <w:rPr>
          <w:rFonts w:ascii="Times New Roman" w:hAnsi="Times New Roman"/>
          <w:sz w:val="24"/>
          <w:szCs w:val="24"/>
          <w:shd w:val="clear" w:color="auto" w:fill="FFFFFF"/>
        </w:rPr>
        <w:t> О.</w:t>
      </w:r>
      <w:r w:rsidRPr="00615C4A">
        <w:rPr>
          <w:rFonts w:ascii="Times New Roman" w:hAnsi="Times New Roman"/>
          <w:sz w:val="24"/>
          <w:szCs w:val="24"/>
          <w:shd w:val="clear" w:color="auto" w:fill="FFFFFF"/>
        </w:rPr>
        <w:t xml:space="preserve"> Основні положення щодо проведення тренінгів </w:t>
      </w:r>
      <w:r w:rsidR="006C5C07" w:rsidRPr="00615C4A">
        <w:rPr>
          <w:rFonts w:ascii="Times New Roman" w:hAnsi="Times New Roman"/>
          <w:sz w:val="24"/>
          <w:szCs w:val="24"/>
          <w:shd w:val="clear" w:color="auto" w:fill="FFFFFF"/>
          <w:lang w:val="uk-UA"/>
        </w:rPr>
        <w:t>[</w:t>
      </w:r>
      <w:r w:rsidR="006C5C07" w:rsidRPr="00615C4A">
        <w:rPr>
          <w:rFonts w:ascii="Times New Roman" w:hAnsi="Times New Roman"/>
          <w:sz w:val="24"/>
          <w:szCs w:val="24"/>
          <w:shd w:val="clear" w:color="auto" w:fill="FFFFFF"/>
        </w:rPr>
        <w:t>Електронний ресурс</w:t>
      </w:r>
      <w:r w:rsidR="006C5C07" w:rsidRPr="00615C4A">
        <w:rPr>
          <w:rFonts w:ascii="Times New Roman" w:hAnsi="Times New Roman"/>
          <w:sz w:val="24"/>
          <w:szCs w:val="24"/>
          <w:shd w:val="clear" w:color="auto" w:fill="FFFFFF"/>
          <w:lang w:val="uk-UA"/>
        </w:rPr>
        <w:t xml:space="preserve">]. </w:t>
      </w:r>
      <w:r w:rsidR="006C5C07" w:rsidRPr="00615C4A">
        <w:rPr>
          <w:rFonts w:ascii="Times New Roman" w:hAnsi="Times New Roman"/>
          <w:sz w:val="24"/>
          <w:szCs w:val="24"/>
          <w:shd w:val="clear" w:color="auto" w:fill="FFFFFF"/>
        </w:rPr>
        <w:t>– Режим доступу</w:t>
      </w:r>
      <w:proofErr w:type="gramStart"/>
      <w:r w:rsidR="006C5C07" w:rsidRPr="00615C4A">
        <w:rPr>
          <w:rFonts w:ascii="Times New Roman" w:hAnsi="Times New Roman"/>
          <w:sz w:val="24"/>
          <w:szCs w:val="24"/>
          <w:shd w:val="clear" w:color="auto" w:fill="FFFFFF"/>
        </w:rPr>
        <w:t xml:space="preserve"> :</w:t>
      </w:r>
      <w:proofErr w:type="gramEnd"/>
      <w:r w:rsidR="006C5C07" w:rsidRPr="00615C4A">
        <w:rPr>
          <w:rFonts w:ascii="Times New Roman" w:hAnsi="Times New Roman"/>
          <w:sz w:val="24"/>
          <w:szCs w:val="24"/>
          <w:shd w:val="clear" w:color="auto" w:fill="FFFFFF"/>
        </w:rPr>
        <w:t xml:space="preserve"> </w:t>
      </w:r>
      <w:hyperlink r:id="rId7" w:history="1">
        <w:r w:rsidRPr="00615C4A">
          <w:rPr>
            <w:rStyle w:val="a3"/>
            <w:rFonts w:ascii="Times New Roman" w:hAnsi="Times New Roman"/>
            <w:color w:val="auto"/>
            <w:sz w:val="24"/>
            <w:szCs w:val="24"/>
            <w:u w:val="none"/>
            <w:shd w:val="clear" w:color="auto" w:fill="FFFFFF"/>
          </w:rPr>
          <w:t>http://ru.osvita.ua/school/method/technol/598/</w:t>
        </w:r>
      </w:hyperlink>
      <w:r w:rsidRPr="00615C4A">
        <w:rPr>
          <w:rFonts w:ascii="Times New Roman" w:hAnsi="Times New Roman"/>
          <w:sz w:val="24"/>
          <w:szCs w:val="24"/>
          <w:shd w:val="clear" w:color="auto" w:fill="FFFFFF"/>
        </w:rPr>
        <w:t xml:space="preserve"> </w:t>
      </w:r>
    </w:p>
    <w:p w:rsidR="009C132B" w:rsidRPr="00615C4A" w:rsidRDefault="0024571B" w:rsidP="005C4192">
      <w:pPr>
        <w:pStyle w:val="a4"/>
        <w:numPr>
          <w:ilvl w:val="0"/>
          <w:numId w:val="1"/>
        </w:numPr>
        <w:tabs>
          <w:tab w:val="left" w:pos="1134"/>
        </w:tabs>
        <w:spacing w:line="360" w:lineRule="auto"/>
        <w:ind w:left="0" w:right="-2" w:firstLine="851"/>
        <w:jc w:val="both"/>
        <w:rPr>
          <w:rFonts w:ascii="Times New Roman" w:hAnsi="Times New Roman"/>
          <w:sz w:val="24"/>
          <w:szCs w:val="24"/>
        </w:rPr>
      </w:pPr>
      <w:r w:rsidRPr="00615C4A">
        <w:rPr>
          <w:rFonts w:ascii="Times New Roman" w:hAnsi="Times New Roman"/>
          <w:sz w:val="24"/>
          <w:szCs w:val="24"/>
          <w:shd w:val="clear" w:color="auto" w:fill="FFFFFF"/>
        </w:rPr>
        <w:t xml:space="preserve">Інтерактивні технології: теорія та методика </w:t>
      </w:r>
      <w:r w:rsidR="001E608C" w:rsidRPr="00615C4A">
        <w:rPr>
          <w:rFonts w:ascii="Times New Roman" w:hAnsi="Times New Roman"/>
          <w:sz w:val="24"/>
          <w:szCs w:val="24"/>
          <w:shd w:val="clear" w:color="auto" w:fill="FFFFFF"/>
          <w:lang w:val="uk-UA"/>
        </w:rPr>
        <w:t>[</w:t>
      </w:r>
      <w:r w:rsidR="001E608C" w:rsidRPr="00615C4A">
        <w:rPr>
          <w:rFonts w:ascii="Times New Roman" w:hAnsi="Times New Roman"/>
          <w:sz w:val="24"/>
          <w:szCs w:val="24"/>
          <w:shd w:val="clear" w:color="auto" w:fill="FFFFFF"/>
        </w:rPr>
        <w:t>Електронний ресурс</w:t>
      </w:r>
      <w:r w:rsidR="001E608C" w:rsidRPr="00615C4A">
        <w:rPr>
          <w:rFonts w:ascii="Times New Roman" w:hAnsi="Times New Roman"/>
          <w:sz w:val="24"/>
          <w:szCs w:val="24"/>
          <w:shd w:val="clear" w:color="auto" w:fill="FFFFFF"/>
          <w:lang w:val="uk-UA"/>
        </w:rPr>
        <w:t>]</w:t>
      </w:r>
      <w:r w:rsidR="001E608C" w:rsidRPr="00615C4A">
        <w:rPr>
          <w:rFonts w:ascii="Times New Roman" w:hAnsi="Times New Roman"/>
          <w:sz w:val="24"/>
          <w:szCs w:val="24"/>
          <w:shd w:val="clear" w:color="auto" w:fill="FFFFFF"/>
        </w:rPr>
        <w:t xml:space="preserve"> </w:t>
      </w:r>
      <w:r w:rsidRPr="00615C4A">
        <w:rPr>
          <w:rFonts w:ascii="Times New Roman" w:hAnsi="Times New Roman"/>
          <w:sz w:val="24"/>
          <w:szCs w:val="24"/>
          <w:shd w:val="clear" w:color="auto" w:fill="FFFFFF"/>
        </w:rPr>
        <w:t xml:space="preserve">// </w:t>
      </w:r>
      <w:proofErr w:type="spellStart"/>
      <w:r w:rsidRPr="00615C4A">
        <w:rPr>
          <w:rFonts w:ascii="Times New Roman" w:hAnsi="Times New Roman"/>
          <w:sz w:val="24"/>
          <w:szCs w:val="24"/>
          <w:shd w:val="clear" w:color="auto" w:fill="FFFFFF"/>
        </w:rPr>
        <w:t>Пометун</w:t>
      </w:r>
      <w:proofErr w:type="spellEnd"/>
      <w:r w:rsidRPr="00615C4A">
        <w:rPr>
          <w:rFonts w:ascii="Times New Roman" w:hAnsi="Times New Roman"/>
          <w:sz w:val="24"/>
          <w:szCs w:val="24"/>
          <w:shd w:val="clear" w:color="auto" w:fill="FFFFFF"/>
        </w:rPr>
        <w:t xml:space="preserve"> О. І., </w:t>
      </w:r>
      <w:proofErr w:type="spellStart"/>
      <w:r w:rsidRPr="00615C4A">
        <w:rPr>
          <w:rFonts w:ascii="Times New Roman" w:hAnsi="Times New Roman"/>
          <w:sz w:val="24"/>
          <w:szCs w:val="24"/>
          <w:shd w:val="clear" w:color="auto" w:fill="FFFFFF"/>
        </w:rPr>
        <w:t>Побірченко</w:t>
      </w:r>
      <w:proofErr w:type="spellEnd"/>
      <w:r w:rsidRPr="00615C4A">
        <w:rPr>
          <w:rFonts w:ascii="Times New Roman" w:hAnsi="Times New Roman"/>
          <w:sz w:val="24"/>
          <w:szCs w:val="24"/>
          <w:shd w:val="clear" w:color="auto" w:fill="FFFFFF"/>
        </w:rPr>
        <w:t xml:space="preserve"> Н. С., Коберник Г. І., Комар О. А., </w:t>
      </w:r>
      <w:proofErr w:type="spellStart"/>
      <w:r w:rsidRPr="00615C4A">
        <w:rPr>
          <w:rFonts w:ascii="Times New Roman" w:hAnsi="Times New Roman"/>
          <w:sz w:val="24"/>
          <w:szCs w:val="24"/>
          <w:shd w:val="clear" w:color="auto" w:fill="FFFFFF"/>
        </w:rPr>
        <w:t>Торчинська</w:t>
      </w:r>
      <w:proofErr w:type="spellEnd"/>
      <w:r w:rsidRPr="00615C4A">
        <w:rPr>
          <w:rFonts w:ascii="Times New Roman" w:hAnsi="Times New Roman"/>
          <w:sz w:val="24"/>
          <w:szCs w:val="24"/>
          <w:shd w:val="clear" w:color="auto" w:fill="FFFFFF"/>
        </w:rPr>
        <w:t xml:space="preserve"> Т. А. – Умань –</w:t>
      </w:r>
      <w:r w:rsidR="006C5C07" w:rsidRPr="00615C4A">
        <w:rPr>
          <w:rFonts w:ascii="Times New Roman" w:hAnsi="Times New Roman"/>
          <w:sz w:val="24"/>
          <w:szCs w:val="24"/>
          <w:shd w:val="clear" w:color="auto" w:fill="FFFFFF"/>
        </w:rPr>
        <w:t xml:space="preserve"> </w:t>
      </w:r>
      <w:r w:rsidR="001E608C" w:rsidRPr="00615C4A">
        <w:rPr>
          <w:rFonts w:ascii="Times New Roman" w:hAnsi="Times New Roman"/>
          <w:sz w:val="24"/>
          <w:szCs w:val="24"/>
          <w:shd w:val="clear" w:color="auto" w:fill="FFFFFF"/>
        </w:rPr>
        <w:t>Київ. – 2008. – 95 </w:t>
      </w:r>
      <w:r w:rsidRPr="00615C4A">
        <w:rPr>
          <w:rFonts w:ascii="Times New Roman" w:hAnsi="Times New Roman"/>
          <w:sz w:val="24"/>
          <w:szCs w:val="24"/>
          <w:shd w:val="clear" w:color="auto" w:fill="FFFFFF"/>
        </w:rPr>
        <w:t>c.</w:t>
      </w:r>
      <w:r w:rsidR="001E608C" w:rsidRPr="00615C4A">
        <w:rPr>
          <w:rFonts w:ascii="Times New Roman" w:hAnsi="Times New Roman"/>
          <w:sz w:val="24"/>
          <w:szCs w:val="24"/>
          <w:shd w:val="clear" w:color="auto" w:fill="FFFFFF"/>
        </w:rPr>
        <w:t xml:space="preserve"> – Режим доступу</w:t>
      </w:r>
      <w:proofErr w:type="gramStart"/>
      <w:r w:rsidR="001E608C" w:rsidRPr="00615C4A">
        <w:rPr>
          <w:rFonts w:ascii="Times New Roman" w:hAnsi="Times New Roman"/>
          <w:sz w:val="24"/>
          <w:szCs w:val="24"/>
          <w:shd w:val="clear" w:color="auto" w:fill="FFFFFF"/>
        </w:rPr>
        <w:t xml:space="preserve"> :</w:t>
      </w:r>
      <w:proofErr w:type="gramEnd"/>
      <w:r w:rsidRPr="00615C4A">
        <w:rPr>
          <w:rFonts w:ascii="Times New Roman" w:hAnsi="Times New Roman"/>
          <w:sz w:val="24"/>
          <w:szCs w:val="24"/>
          <w:shd w:val="clear" w:color="auto" w:fill="FFFFFF"/>
        </w:rPr>
        <w:t xml:space="preserve"> </w:t>
      </w:r>
      <w:hyperlink r:id="rId8" w:history="1">
        <w:r w:rsidR="001E608C" w:rsidRPr="00615C4A">
          <w:rPr>
            <w:rStyle w:val="a3"/>
            <w:rFonts w:ascii="Times New Roman" w:hAnsi="Times New Roman"/>
            <w:sz w:val="24"/>
            <w:szCs w:val="24"/>
          </w:rPr>
          <w:t>http://brschool.in.ua/wp-content/uploads/2016/02/%D0%A2% D1%80%D0%B5%D0%BD%D1%96%D0%BD%D0%B3%D0%BE%D0%B2%D1%96%D0%B2%D0%BF%D1%80%D0%B0%D0%B2%D0%B8.docx</w:t>
        </w:r>
      </w:hyperlink>
    </w:p>
    <w:p w:rsidR="006E78CC" w:rsidRPr="00615C4A" w:rsidRDefault="006E78CC" w:rsidP="005C4192">
      <w:pPr>
        <w:pStyle w:val="a4"/>
        <w:numPr>
          <w:ilvl w:val="0"/>
          <w:numId w:val="1"/>
        </w:numPr>
        <w:tabs>
          <w:tab w:val="left" w:pos="1134"/>
        </w:tabs>
        <w:spacing w:line="360" w:lineRule="auto"/>
        <w:ind w:left="0" w:firstLine="851"/>
        <w:jc w:val="both"/>
        <w:rPr>
          <w:rFonts w:ascii="Times New Roman" w:hAnsi="Times New Roman"/>
          <w:sz w:val="24"/>
          <w:szCs w:val="24"/>
        </w:rPr>
      </w:pPr>
      <w:proofErr w:type="spellStart"/>
      <w:r w:rsidRPr="00615C4A">
        <w:rPr>
          <w:rFonts w:ascii="Times New Roman" w:hAnsi="Times New Roman"/>
          <w:sz w:val="24"/>
          <w:szCs w:val="24"/>
        </w:rPr>
        <w:t>Мартич</w:t>
      </w:r>
      <w:proofErr w:type="spellEnd"/>
      <w:r w:rsidRPr="00615C4A">
        <w:rPr>
          <w:rFonts w:ascii="Times New Roman" w:hAnsi="Times New Roman"/>
          <w:sz w:val="24"/>
          <w:szCs w:val="24"/>
        </w:rPr>
        <w:t xml:space="preserve"> В., Нікітіна І. Формування професійної мотивації студента як детермінанти його творчого розвитку і працевлаштування </w:t>
      </w:r>
      <w:r w:rsidRPr="00615C4A">
        <w:rPr>
          <w:rFonts w:ascii="Times New Roman" w:hAnsi="Times New Roman"/>
          <w:sz w:val="24"/>
          <w:szCs w:val="24"/>
          <w:shd w:val="clear" w:color="auto" w:fill="FFFFFF"/>
          <w:lang w:val="uk-UA"/>
        </w:rPr>
        <w:t>[</w:t>
      </w:r>
      <w:r w:rsidRPr="00615C4A">
        <w:rPr>
          <w:rFonts w:ascii="Times New Roman" w:hAnsi="Times New Roman"/>
          <w:sz w:val="24"/>
          <w:szCs w:val="24"/>
          <w:shd w:val="clear" w:color="auto" w:fill="FFFFFF"/>
        </w:rPr>
        <w:t>Електронний ресурс</w:t>
      </w:r>
      <w:r w:rsidRPr="00615C4A">
        <w:rPr>
          <w:rFonts w:ascii="Times New Roman" w:hAnsi="Times New Roman"/>
          <w:sz w:val="24"/>
          <w:szCs w:val="24"/>
          <w:shd w:val="clear" w:color="auto" w:fill="FFFFFF"/>
          <w:lang w:val="uk-UA"/>
        </w:rPr>
        <w:t xml:space="preserve">]. </w:t>
      </w:r>
      <w:r w:rsidRPr="00615C4A">
        <w:rPr>
          <w:rFonts w:ascii="Times New Roman" w:hAnsi="Times New Roman"/>
          <w:sz w:val="24"/>
          <w:szCs w:val="24"/>
          <w:shd w:val="clear" w:color="auto" w:fill="FFFFFF"/>
        </w:rPr>
        <w:t>– Режим доступу</w:t>
      </w:r>
      <w:proofErr w:type="gramStart"/>
      <w:r w:rsidRPr="00615C4A">
        <w:rPr>
          <w:rFonts w:ascii="Times New Roman" w:hAnsi="Times New Roman"/>
          <w:sz w:val="24"/>
          <w:szCs w:val="24"/>
          <w:shd w:val="clear" w:color="auto" w:fill="FFFFFF"/>
        </w:rPr>
        <w:t xml:space="preserve"> :</w:t>
      </w:r>
      <w:proofErr w:type="gramEnd"/>
      <w:r w:rsidRPr="00615C4A">
        <w:rPr>
          <w:rFonts w:ascii="Times New Roman" w:hAnsi="Times New Roman"/>
          <w:sz w:val="24"/>
          <w:szCs w:val="24"/>
          <w:shd w:val="clear" w:color="auto" w:fill="FFFFFF"/>
        </w:rPr>
        <w:t xml:space="preserve"> </w:t>
      </w:r>
      <w:hyperlink r:id="rId9" w:history="1">
        <w:r w:rsidRPr="00615C4A">
          <w:rPr>
            <w:rStyle w:val="a3"/>
            <w:rFonts w:ascii="Times New Roman" w:hAnsi="Times New Roman"/>
            <w:color w:val="auto"/>
            <w:sz w:val="24"/>
            <w:szCs w:val="24"/>
            <w:u w:val="none"/>
          </w:rPr>
          <w:t>http://novyn.kpi.ua/2010-1/14-ped-Nikitina_Martych.pdf</w:t>
        </w:r>
      </w:hyperlink>
      <w:r w:rsidRPr="00615C4A">
        <w:rPr>
          <w:rFonts w:ascii="Times New Roman" w:hAnsi="Times New Roman"/>
          <w:sz w:val="24"/>
          <w:szCs w:val="24"/>
        </w:rPr>
        <w:t xml:space="preserve"> </w:t>
      </w:r>
    </w:p>
    <w:p w:rsidR="0024571B" w:rsidRPr="00615C4A" w:rsidRDefault="001E608C" w:rsidP="005C4192">
      <w:pPr>
        <w:pStyle w:val="a4"/>
        <w:numPr>
          <w:ilvl w:val="0"/>
          <w:numId w:val="1"/>
        </w:numPr>
        <w:tabs>
          <w:tab w:val="left" w:pos="1134"/>
        </w:tabs>
        <w:spacing w:line="360" w:lineRule="auto"/>
        <w:ind w:left="0" w:firstLine="851"/>
        <w:jc w:val="both"/>
        <w:rPr>
          <w:rFonts w:ascii="Times New Roman" w:hAnsi="Times New Roman"/>
          <w:sz w:val="24"/>
          <w:szCs w:val="24"/>
        </w:rPr>
      </w:pPr>
      <w:r w:rsidRPr="00615C4A">
        <w:rPr>
          <w:rFonts w:ascii="Times New Roman" w:hAnsi="Times New Roman"/>
          <w:sz w:val="24"/>
          <w:szCs w:val="24"/>
        </w:rPr>
        <w:t xml:space="preserve">Радченко О. Застосування методів інтерактивного навчання у процесі вивчення курсу «Педагогіка» </w:t>
      </w:r>
      <w:r w:rsidRPr="00615C4A">
        <w:rPr>
          <w:rFonts w:ascii="Times New Roman" w:hAnsi="Times New Roman"/>
          <w:sz w:val="24"/>
          <w:szCs w:val="24"/>
          <w:shd w:val="clear" w:color="auto" w:fill="FFFFFF"/>
          <w:lang w:val="uk-UA"/>
        </w:rPr>
        <w:t>[</w:t>
      </w:r>
      <w:r w:rsidRPr="00615C4A">
        <w:rPr>
          <w:rFonts w:ascii="Times New Roman" w:hAnsi="Times New Roman"/>
          <w:sz w:val="24"/>
          <w:szCs w:val="24"/>
          <w:shd w:val="clear" w:color="auto" w:fill="FFFFFF"/>
        </w:rPr>
        <w:t>Електронний ресурс</w:t>
      </w:r>
      <w:r w:rsidRPr="00615C4A">
        <w:rPr>
          <w:rFonts w:ascii="Times New Roman" w:hAnsi="Times New Roman"/>
          <w:sz w:val="24"/>
          <w:szCs w:val="24"/>
          <w:shd w:val="clear" w:color="auto" w:fill="FFFFFF"/>
          <w:lang w:val="uk-UA"/>
        </w:rPr>
        <w:t xml:space="preserve">]. </w:t>
      </w:r>
      <w:r w:rsidRPr="00615C4A">
        <w:rPr>
          <w:rFonts w:ascii="Times New Roman" w:hAnsi="Times New Roman"/>
          <w:sz w:val="24"/>
          <w:szCs w:val="24"/>
          <w:shd w:val="clear" w:color="auto" w:fill="FFFFFF"/>
        </w:rPr>
        <w:t>– Режим доступу</w:t>
      </w:r>
      <w:proofErr w:type="gramStart"/>
      <w:r w:rsidRPr="00615C4A">
        <w:rPr>
          <w:rFonts w:ascii="Times New Roman" w:hAnsi="Times New Roman"/>
          <w:sz w:val="24"/>
          <w:szCs w:val="24"/>
          <w:shd w:val="clear" w:color="auto" w:fill="FFFFFF"/>
        </w:rPr>
        <w:t xml:space="preserve"> :</w:t>
      </w:r>
      <w:proofErr w:type="gramEnd"/>
      <w:r w:rsidRPr="00615C4A">
        <w:rPr>
          <w:rFonts w:ascii="Times New Roman" w:hAnsi="Times New Roman"/>
          <w:sz w:val="24"/>
          <w:szCs w:val="24"/>
          <w:shd w:val="clear" w:color="auto" w:fill="FFFFFF"/>
        </w:rPr>
        <w:t xml:space="preserve"> </w:t>
      </w:r>
      <w:hyperlink r:id="rId10" w:history="1">
        <w:r w:rsidR="0024571B" w:rsidRPr="00615C4A">
          <w:rPr>
            <w:rStyle w:val="a3"/>
            <w:rFonts w:ascii="Times New Roman" w:hAnsi="Times New Roman"/>
            <w:color w:val="auto"/>
            <w:sz w:val="24"/>
            <w:szCs w:val="24"/>
            <w:u w:val="none"/>
          </w:rPr>
          <w:t>http://pedagogy.lnu.edu.ua/departments/pedagogika/periodic/pedos3t/tom1/32_radchenko.pdf</w:t>
        </w:r>
      </w:hyperlink>
      <w:r w:rsidR="0024571B" w:rsidRPr="00615C4A">
        <w:rPr>
          <w:rFonts w:ascii="Times New Roman" w:hAnsi="Times New Roman"/>
          <w:sz w:val="24"/>
          <w:szCs w:val="24"/>
        </w:rPr>
        <w:t xml:space="preserve"> </w:t>
      </w:r>
    </w:p>
    <w:p w:rsidR="006E78CC" w:rsidRPr="00615C4A" w:rsidRDefault="006E78CC" w:rsidP="005C4192">
      <w:pPr>
        <w:pStyle w:val="a4"/>
        <w:numPr>
          <w:ilvl w:val="0"/>
          <w:numId w:val="1"/>
        </w:numPr>
        <w:tabs>
          <w:tab w:val="left" w:pos="1134"/>
        </w:tabs>
        <w:spacing w:line="360" w:lineRule="auto"/>
        <w:ind w:left="0" w:firstLine="851"/>
        <w:jc w:val="both"/>
        <w:rPr>
          <w:rFonts w:ascii="Times New Roman" w:hAnsi="Times New Roman"/>
          <w:sz w:val="24"/>
          <w:szCs w:val="24"/>
          <w:shd w:val="clear" w:color="auto" w:fill="FFFFFF"/>
        </w:rPr>
      </w:pPr>
      <w:r w:rsidRPr="00615C4A">
        <w:rPr>
          <w:rFonts w:ascii="Times New Roman" w:hAnsi="Times New Roman"/>
          <w:sz w:val="24"/>
          <w:szCs w:val="24"/>
          <w:shd w:val="clear" w:color="auto" w:fill="FFFFFF"/>
        </w:rPr>
        <w:lastRenderedPageBreak/>
        <w:t xml:space="preserve">Чала О. А. </w:t>
      </w:r>
      <w:r w:rsidRPr="00615C4A">
        <w:rPr>
          <w:rFonts w:ascii="Times New Roman" w:hAnsi="Times New Roman"/>
          <w:sz w:val="24"/>
          <w:szCs w:val="24"/>
        </w:rPr>
        <w:t>Специфіка мотивації майбутньої професійної діяльності студенті</w:t>
      </w:r>
      <w:proofErr w:type="gramStart"/>
      <w:r w:rsidRPr="00615C4A">
        <w:rPr>
          <w:rFonts w:ascii="Times New Roman" w:hAnsi="Times New Roman"/>
          <w:sz w:val="24"/>
          <w:szCs w:val="24"/>
        </w:rPr>
        <w:t>в</w:t>
      </w:r>
      <w:proofErr w:type="gramEnd"/>
      <w:r w:rsidRPr="00615C4A">
        <w:rPr>
          <w:rFonts w:ascii="Times New Roman" w:hAnsi="Times New Roman"/>
          <w:sz w:val="24"/>
          <w:szCs w:val="24"/>
        </w:rPr>
        <w:t xml:space="preserve"> </w:t>
      </w:r>
      <w:proofErr w:type="gramStart"/>
      <w:r w:rsidRPr="00615C4A">
        <w:rPr>
          <w:rFonts w:ascii="Times New Roman" w:hAnsi="Times New Roman"/>
          <w:sz w:val="24"/>
          <w:szCs w:val="24"/>
        </w:rPr>
        <w:t>педагог</w:t>
      </w:r>
      <w:proofErr w:type="gramEnd"/>
      <w:r w:rsidRPr="00615C4A">
        <w:rPr>
          <w:rFonts w:ascii="Times New Roman" w:hAnsi="Times New Roman"/>
          <w:sz w:val="24"/>
          <w:szCs w:val="24"/>
        </w:rPr>
        <w:t xml:space="preserve">ічного університету </w:t>
      </w:r>
      <w:r w:rsidRPr="00615C4A">
        <w:rPr>
          <w:rFonts w:ascii="Times New Roman" w:hAnsi="Times New Roman"/>
          <w:sz w:val="24"/>
          <w:szCs w:val="24"/>
          <w:shd w:val="clear" w:color="auto" w:fill="FFFFFF"/>
          <w:lang w:val="uk-UA"/>
        </w:rPr>
        <w:t>[</w:t>
      </w:r>
      <w:r w:rsidRPr="00615C4A">
        <w:rPr>
          <w:rFonts w:ascii="Times New Roman" w:hAnsi="Times New Roman"/>
          <w:sz w:val="24"/>
          <w:szCs w:val="24"/>
          <w:shd w:val="clear" w:color="auto" w:fill="FFFFFF"/>
        </w:rPr>
        <w:t>Електронний ресурс</w:t>
      </w:r>
      <w:r w:rsidRPr="00615C4A">
        <w:rPr>
          <w:rFonts w:ascii="Times New Roman" w:hAnsi="Times New Roman"/>
          <w:sz w:val="24"/>
          <w:szCs w:val="24"/>
          <w:shd w:val="clear" w:color="auto" w:fill="FFFFFF"/>
          <w:lang w:val="uk-UA"/>
        </w:rPr>
        <w:t xml:space="preserve">]. </w:t>
      </w:r>
      <w:r w:rsidRPr="00615C4A">
        <w:rPr>
          <w:rFonts w:ascii="Times New Roman" w:hAnsi="Times New Roman"/>
          <w:sz w:val="24"/>
          <w:szCs w:val="24"/>
          <w:shd w:val="clear" w:color="auto" w:fill="FFFFFF"/>
        </w:rPr>
        <w:t>– Режим доступу</w:t>
      </w:r>
      <w:proofErr w:type="gramStart"/>
      <w:r w:rsidRPr="00615C4A">
        <w:rPr>
          <w:rFonts w:ascii="Times New Roman" w:hAnsi="Times New Roman"/>
          <w:sz w:val="24"/>
          <w:szCs w:val="24"/>
          <w:shd w:val="clear" w:color="auto" w:fill="FFFFFF"/>
        </w:rPr>
        <w:t xml:space="preserve"> :</w:t>
      </w:r>
      <w:proofErr w:type="gramEnd"/>
      <w:r w:rsidRPr="00615C4A">
        <w:rPr>
          <w:rFonts w:ascii="Times New Roman" w:hAnsi="Times New Roman"/>
          <w:sz w:val="24"/>
          <w:szCs w:val="24"/>
          <w:shd w:val="clear" w:color="auto" w:fill="FFFFFF"/>
        </w:rPr>
        <w:t xml:space="preserve"> </w:t>
      </w:r>
      <w:hyperlink r:id="rId11" w:history="1">
        <w:r w:rsidRPr="00615C4A">
          <w:rPr>
            <w:rStyle w:val="a3"/>
            <w:rFonts w:ascii="Times New Roman" w:hAnsi="Times New Roman"/>
            <w:color w:val="auto"/>
            <w:sz w:val="24"/>
            <w:szCs w:val="24"/>
            <w:u w:val="none"/>
          </w:rPr>
          <w:t>http://elibrary.kubg.edu.ua/4679/1/%D0%A1%D1%82%D0%B0%D1%82%D1%82%D1%8F%20-%20%D0%BC%D0%BE%D1%82%D0%B8%D0%B2%D0%B0%D1%86%D1%96%D1%8F2.pdf</w:t>
        </w:r>
      </w:hyperlink>
      <w:r w:rsidRPr="00615C4A">
        <w:rPr>
          <w:rFonts w:ascii="Times New Roman" w:hAnsi="Times New Roman"/>
          <w:sz w:val="24"/>
          <w:szCs w:val="24"/>
        </w:rPr>
        <w:t xml:space="preserve"> </w:t>
      </w:r>
    </w:p>
    <w:sectPr w:rsidR="006E78CC" w:rsidRPr="00615C4A" w:rsidSect="002961B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D8303E"/>
    <w:multiLevelType w:val="hybridMultilevel"/>
    <w:tmpl w:val="0F06D9A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4B9"/>
    <w:rsid w:val="000173FA"/>
    <w:rsid w:val="00027F58"/>
    <w:rsid w:val="000475CE"/>
    <w:rsid w:val="000A7174"/>
    <w:rsid w:val="000C6D2B"/>
    <w:rsid w:val="000F1D27"/>
    <w:rsid w:val="00155744"/>
    <w:rsid w:val="001D3CEE"/>
    <w:rsid w:val="001E608C"/>
    <w:rsid w:val="001F6CB6"/>
    <w:rsid w:val="00204C5D"/>
    <w:rsid w:val="00244E6F"/>
    <w:rsid w:val="0024571B"/>
    <w:rsid w:val="002604A2"/>
    <w:rsid w:val="00273EB5"/>
    <w:rsid w:val="002961BE"/>
    <w:rsid w:val="002B5458"/>
    <w:rsid w:val="002C0DB1"/>
    <w:rsid w:val="002C14B9"/>
    <w:rsid w:val="003008B9"/>
    <w:rsid w:val="003207A1"/>
    <w:rsid w:val="00383223"/>
    <w:rsid w:val="003A01CA"/>
    <w:rsid w:val="003B3D97"/>
    <w:rsid w:val="003D554D"/>
    <w:rsid w:val="003E0A8A"/>
    <w:rsid w:val="00455875"/>
    <w:rsid w:val="0046246D"/>
    <w:rsid w:val="004927A9"/>
    <w:rsid w:val="004A240C"/>
    <w:rsid w:val="0053045E"/>
    <w:rsid w:val="00535ABA"/>
    <w:rsid w:val="00544684"/>
    <w:rsid w:val="00554D5F"/>
    <w:rsid w:val="00574FF7"/>
    <w:rsid w:val="005C4192"/>
    <w:rsid w:val="00607F97"/>
    <w:rsid w:val="00615C4A"/>
    <w:rsid w:val="00634E21"/>
    <w:rsid w:val="0065101F"/>
    <w:rsid w:val="0066633C"/>
    <w:rsid w:val="00681DEE"/>
    <w:rsid w:val="00682196"/>
    <w:rsid w:val="006B32BC"/>
    <w:rsid w:val="006C5C07"/>
    <w:rsid w:val="006E78CC"/>
    <w:rsid w:val="00704714"/>
    <w:rsid w:val="00771323"/>
    <w:rsid w:val="00796998"/>
    <w:rsid w:val="007A20E8"/>
    <w:rsid w:val="007D5CF5"/>
    <w:rsid w:val="00834D2D"/>
    <w:rsid w:val="00854CD2"/>
    <w:rsid w:val="0086737B"/>
    <w:rsid w:val="00867F84"/>
    <w:rsid w:val="008C79F5"/>
    <w:rsid w:val="008D601F"/>
    <w:rsid w:val="008E63BA"/>
    <w:rsid w:val="00943374"/>
    <w:rsid w:val="00952CB4"/>
    <w:rsid w:val="009C132B"/>
    <w:rsid w:val="009C460A"/>
    <w:rsid w:val="009F61E0"/>
    <w:rsid w:val="00A40FD0"/>
    <w:rsid w:val="00A9377E"/>
    <w:rsid w:val="00AA6FEA"/>
    <w:rsid w:val="00B12A66"/>
    <w:rsid w:val="00B3042A"/>
    <w:rsid w:val="00B93ED3"/>
    <w:rsid w:val="00C2375B"/>
    <w:rsid w:val="00C86292"/>
    <w:rsid w:val="00CF2ECE"/>
    <w:rsid w:val="00DD6CEB"/>
    <w:rsid w:val="00DE57E2"/>
    <w:rsid w:val="00E16111"/>
    <w:rsid w:val="00E95FD2"/>
    <w:rsid w:val="00EC3197"/>
    <w:rsid w:val="00ED050A"/>
    <w:rsid w:val="00F32615"/>
    <w:rsid w:val="00F86557"/>
    <w:rsid w:val="00FD26B4"/>
    <w:rsid w:val="00FD7725"/>
    <w:rsid w:val="00FF36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4B9"/>
    <w:pPr>
      <w:autoSpaceDE w:val="0"/>
      <w:autoSpaceDN w:val="0"/>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C14B9"/>
    <w:rPr>
      <w:color w:val="0000FF"/>
      <w:u w:val="single"/>
    </w:rPr>
  </w:style>
  <w:style w:type="paragraph" w:styleId="a4">
    <w:name w:val="List Paragraph"/>
    <w:basedOn w:val="a"/>
    <w:qFormat/>
    <w:rsid w:val="003D554D"/>
    <w:pPr>
      <w:autoSpaceDE/>
      <w:autoSpaceDN/>
      <w:spacing w:after="200" w:line="276" w:lineRule="auto"/>
      <w:ind w:left="720"/>
      <w:contextualSpacing/>
    </w:pPr>
    <w:rPr>
      <w:rFonts w:ascii="Calibri" w:eastAsia="Calibri" w:hAnsi="Calibri"/>
      <w:sz w:val="22"/>
      <w:szCs w:val="22"/>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4B9"/>
    <w:pPr>
      <w:autoSpaceDE w:val="0"/>
      <w:autoSpaceDN w:val="0"/>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C14B9"/>
    <w:rPr>
      <w:color w:val="0000FF"/>
      <w:u w:val="single"/>
    </w:rPr>
  </w:style>
  <w:style w:type="paragraph" w:styleId="a4">
    <w:name w:val="List Paragraph"/>
    <w:basedOn w:val="a"/>
    <w:qFormat/>
    <w:rsid w:val="003D554D"/>
    <w:pPr>
      <w:autoSpaceDE/>
      <w:autoSpaceDN/>
      <w:spacing w:after="200" w:line="276" w:lineRule="auto"/>
      <w:ind w:left="720"/>
      <w:contextualSpacing/>
    </w:pPr>
    <w:rPr>
      <w:rFonts w:ascii="Calibri" w:eastAsia="Calibri" w:hAnsi="Calibr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913886">
      <w:bodyDiv w:val="1"/>
      <w:marLeft w:val="0"/>
      <w:marRight w:val="0"/>
      <w:marTop w:val="0"/>
      <w:marBottom w:val="0"/>
      <w:divBdr>
        <w:top w:val="none" w:sz="0" w:space="0" w:color="auto"/>
        <w:left w:val="none" w:sz="0" w:space="0" w:color="auto"/>
        <w:bottom w:val="none" w:sz="0" w:space="0" w:color="auto"/>
        <w:right w:val="none" w:sz="0" w:space="0" w:color="auto"/>
      </w:divBdr>
    </w:div>
    <w:div w:id="1225870122">
      <w:bodyDiv w:val="1"/>
      <w:marLeft w:val="0"/>
      <w:marRight w:val="0"/>
      <w:marTop w:val="0"/>
      <w:marBottom w:val="0"/>
      <w:divBdr>
        <w:top w:val="none" w:sz="0" w:space="0" w:color="auto"/>
        <w:left w:val="none" w:sz="0" w:space="0" w:color="auto"/>
        <w:bottom w:val="none" w:sz="0" w:space="0" w:color="auto"/>
        <w:right w:val="none" w:sz="0" w:space="0" w:color="auto"/>
      </w:divBdr>
    </w:div>
    <w:div w:id="1545874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rschool.in.ua/wp-content/uploads/2016/02/%D0%A2%25%20D1%80%D0%B5%D0%BD%D1%96%D0%BD%D0%B3%D0%BE%D0%B2%D1%96%D0%B2%D0%BF%D1%80%D0%B0%D0%B2%D0%B8.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ru.osvita.ua/school/method/technol/598/"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library.kubg.edu.ua/4679/1/%D0%A1%D1%82%D0%B0%D1%82%D1%82%D1%8F%20-%20%D0%BC%D0%BE%D1%82%D0%B8%D0%B2%D0%B0%D1%86%D1%96%D1%8F2.pdf" TargetMode="External"/><Relationship Id="rId5" Type="http://schemas.openxmlformats.org/officeDocument/2006/relationships/settings" Target="settings.xml"/><Relationship Id="rId10" Type="http://schemas.openxmlformats.org/officeDocument/2006/relationships/hyperlink" Target="http://pedagogy.lnu.edu.ua/departments/pedagogika/periodic/pedos3t/tom1/32_radchenko.pdf" TargetMode="External"/><Relationship Id="rId4" Type="http://schemas.microsoft.com/office/2007/relationships/stylesWithEffects" Target="stylesWithEffects.xml"/><Relationship Id="rId9" Type="http://schemas.openxmlformats.org/officeDocument/2006/relationships/hyperlink" Target="http://novyn.kpi.ua/2010-1/14-ped-Nikitina_Martych.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EFE28F-8398-4751-8516-CE198203E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1667</Words>
  <Characters>9507</Characters>
  <Application>Microsoft Office Word</Application>
  <DocSecurity>0</DocSecurity>
  <Lines>79</Lines>
  <Paragraphs>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2</cp:revision>
  <dcterms:created xsi:type="dcterms:W3CDTF">2019-05-02T14:52:00Z</dcterms:created>
  <dcterms:modified xsi:type="dcterms:W3CDTF">2019-05-02T14:52:00Z</dcterms:modified>
</cp:coreProperties>
</file>