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21268" w:rsidRPr="00DD0EEF" w:rsidRDefault="00DD0EEF" w:rsidP="00E21268">
      <w:pPr>
        <w:spacing w:after="0" w:line="360" w:lineRule="auto"/>
        <w:ind w:firstLine="709"/>
        <w:jc w:val="both"/>
        <w:rPr>
          <w:rFonts w:ascii="Times New Roman" w:hAnsi="Times New Roman" w:cs="Times New Roman"/>
          <w:sz w:val="28"/>
          <w:szCs w:val="28"/>
          <w:lang w:val="en-GB"/>
        </w:rPr>
      </w:pPr>
      <w:r w:rsidRPr="00DD0EEF">
        <w:rPr>
          <w:rFonts w:ascii="Times New Roman" w:hAnsi="Times New Roman" w:cs="Times New Roman"/>
          <w:b/>
          <w:sz w:val="28"/>
          <w:szCs w:val="28"/>
          <w:lang w:val="en-GB"/>
        </w:rPr>
        <w:t>Prylepa Natali</w:t>
      </w:r>
      <w:r w:rsidR="00E21268">
        <w:rPr>
          <w:rFonts w:ascii="Times New Roman" w:hAnsi="Times New Roman" w:cs="Times New Roman"/>
          <w:b/>
          <w:sz w:val="28"/>
          <w:szCs w:val="28"/>
          <w:lang w:val="en-GB"/>
        </w:rPr>
        <w:t>i</w:t>
      </w:r>
      <w:r w:rsidRPr="00DD0EEF">
        <w:rPr>
          <w:rFonts w:ascii="Times New Roman" w:hAnsi="Times New Roman" w:cs="Times New Roman"/>
          <w:b/>
          <w:sz w:val="28"/>
          <w:szCs w:val="28"/>
          <w:lang w:val="en-GB"/>
        </w:rPr>
        <w:t>a Valeriivna</w:t>
      </w:r>
      <w:r w:rsidR="001570CB" w:rsidRPr="00DD0EEF">
        <w:rPr>
          <w:rFonts w:ascii="Times New Roman" w:hAnsi="Times New Roman" w:cs="Times New Roman"/>
          <w:b/>
          <w:sz w:val="28"/>
          <w:szCs w:val="28"/>
          <w:lang w:val="en-GB"/>
        </w:rPr>
        <w:t>,</w:t>
      </w:r>
      <w:r w:rsidR="00AD47EE" w:rsidRPr="00DD0EEF">
        <w:rPr>
          <w:rFonts w:ascii="Times New Roman" w:hAnsi="Times New Roman" w:cs="Times New Roman"/>
          <w:sz w:val="28"/>
          <w:szCs w:val="28"/>
          <w:lang w:val="en-GB"/>
        </w:rPr>
        <w:t xml:space="preserve"> </w:t>
      </w:r>
      <w:r w:rsidR="00C155B3" w:rsidRPr="00DD0EEF">
        <w:rPr>
          <w:rFonts w:ascii="Times New Roman" w:hAnsi="Times New Roman" w:cs="Times New Roman"/>
          <w:sz w:val="28"/>
          <w:szCs w:val="28"/>
          <w:lang w:val="en-GB"/>
        </w:rPr>
        <w:t>PhD of Economic</w:t>
      </w:r>
      <w:r w:rsidR="000B37FA">
        <w:rPr>
          <w:rFonts w:ascii="Times New Roman" w:hAnsi="Times New Roman" w:cs="Times New Roman"/>
          <w:sz w:val="28"/>
          <w:szCs w:val="28"/>
          <w:lang w:val="en-GB"/>
        </w:rPr>
        <w:t>s</w:t>
      </w:r>
      <w:r w:rsidR="00C155B3" w:rsidRPr="00DD0EEF">
        <w:rPr>
          <w:rFonts w:ascii="Times New Roman" w:hAnsi="Times New Roman" w:cs="Times New Roman"/>
          <w:sz w:val="28"/>
          <w:szCs w:val="28"/>
          <w:lang w:val="en-GB"/>
        </w:rPr>
        <w:t xml:space="preserve">, Associate Professor of the Department of </w:t>
      </w:r>
      <w:r w:rsidRPr="00DD0EEF">
        <w:rPr>
          <w:rFonts w:ascii="Times New Roman" w:hAnsi="Times New Roman" w:cs="Times New Roman"/>
          <w:sz w:val="28"/>
          <w:szCs w:val="28"/>
          <w:lang w:val="en-GB"/>
        </w:rPr>
        <w:t>m</w:t>
      </w:r>
      <w:r w:rsidR="00C155B3" w:rsidRPr="00DD0EEF">
        <w:rPr>
          <w:rFonts w:ascii="Times New Roman" w:hAnsi="Times New Roman" w:cs="Times New Roman"/>
          <w:sz w:val="28"/>
          <w:szCs w:val="28"/>
          <w:lang w:val="en-GB"/>
        </w:rPr>
        <w:t xml:space="preserve">anagement, </w:t>
      </w:r>
      <w:r w:rsidRPr="00DD0EEF">
        <w:rPr>
          <w:rFonts w:ascii="Times New Roman" w:hAnsi="Times New Roman" w:cs="Times New Roman"/>
          <w:sz w:val="28"/>
          <w:szCs w:val="28"/>
          <w:lang w:val="en-GB"/>
        </w:rPr>
        <w:t>a</w:t>
      </w:r>
      <w:r w:rsidR="00C155B3" w:rsidRPr="00DD0EEF">
        <w:rPr>
          <w:rFonts w:ascii="Times New Roman" w:hAnsi="Times New Roman" w:cs="Times New Roman"/>
          <w:sz w:val="28"/>
          <w:szCs w:val="28"/>
          <w:lang w:val="en-GB"/>
        </w:rPr>
        <w:t xml:space="preserve">dministration and </w:t>
      </w:r>
      <w:r w:rsidRPr="00DD0EEF">
        <w:rPr>
          <w:rFonts w:ascii="Times New Roman" w:hAnsi="Times New Roman" w:cs="Times New Roman"/>
          <w:sz w:val="28"/>
          <w:szCs w:val="28"/>
          <w:lang w:val="en-GB"/>
        </w:rPr>
        <w:t>h</w:t>
      </w:r>
      <w:r w:rsidR="00C155B3" w:rsidRPr="00DD0EEF">
        <w:rPr>
          <w:rFonts w:ascii="Times New Roman" w:hAnsi="Times New Roman" w:cs="Times New Roman"/>
          <w:sz w:val="28"/>
          <w:szCs w:val="28"/>
          <w:lang w:val="en-GB"/>
        </w:rPr>
        <w:t xml:space="preserve">otel </w:t>
      </w:r>
      <w:r w:rsidRPr="00DD0EEF">
        <w:rPr>
          <w:rFonts w:ascii="Times New Roman" w:hAnsi="Times New Roman" w:cs="Times New Roman"/>
          <w:sz w:val="28"/>
          <w:szCs w:val="28"/>
          <w:lang w:val="en-GB"/>
        </w:rPr>
        <w:t>-r</w:t>
      </w:r>
      <w:r w:rsidR="00C155B3" w:rsidRPr="00DD0EEF">
        <w:rPr>
          <w:rFonts w:ascii="Times New Roman" w:hAnsi="Times New Roman" w:cs="Times New Roman"/>
          <w:sz w:val="28"/>
          <w:szCs w:val="28"/>
          <w:lang w:val="en-GB"/>
        </w:rPr>
        <w:t xml:space="preserve">estaurant </w:t>
      </w:r>
      <w:r w:rsidRPr="00DD0EEF">
        <w:rPr>
          <w:rFonts w:ascii="Times New Roman" w:hAnsi="Times New Roman" w:cs="Times New Roman"/>
          <w:sz w:val="28"/>
          <w:szCs w:val="28"/>
          <w:lang w:val="en-GB"/>
        </w:rPr>
        <w:t>b</w:t>
      </w:r>
      <w:r w:rsidR="00C155B3" w:rsidRPr="00DD0EEF">
        <w:rPr>
          <w:rFonts w:ascii="Times New Roman" w:hAnsi="Times New Roman" w:cs="Times New Roman"/>
          <w:sz w:val="28"/>
          <w:szCs w:val="28"/>
          <w:lang w:val="en-GB"/>
        </w:rPr>
        <w:t>usiness, Khmelnytsky National University</w:t>
      </w:r>
      <w:r w:rsidR="00AD47EE" w:rsidRPr="00DD0EEF">
        <w:rPr>
          <w:rFonts w:ascii="Times New Roman" w:hAnsi="Times New Roman" w:cs="Times New Roman"/>
          <w:sz w:val="28"/>
          <w:szCs w:val="28"/>
          <w:lang w:val="en-GB"/>
        </w:rPr>
        <w:t xml:space="preserve">, 29000, </w:t>
      </w:r>
      <w:r w:rsidRPr="00DD0EEF">
        <w:rPr>
          <w:rFonts w:ascii="Times New Roman" w:hAnsi="Times New Roman" w:cs="Times New Roman"/>
          <w:sz w:val="28"/>
          <w:szCs w:val="28"/>
          <w:lang w:val="en-GB"/>
        </w:rPr>
        <w:t>Khmelnytsky</w:t>
      </w:r>
      <w:r w:rsidR="00AD47EE" w:rsidRPr="00DD0EEF">
        <w:rPr>
          <w:rFonts w:ascii="Times New Roman" w:hAnsi="Times New Roman" w:cs="Times New Roman"/>
          <w:sz w:val="28"/>
          <w:szCs w:val="28"/>
          <w:lang w:val="en-GB"/>
        </w:rPr>
        <w:t xml:space="preserve">, </w:t>
      </w:r>
      <w:r w:rsidRPr="00DD0EEF">
        <w:rPr>
          <w:rFonts w:ascii="Times New Roman" w:hAnsi="Times New Roman" w:cs="Times New Roman"/>
          <w:sz w:val="28"/>
          <w:szCs w:val="28"/>
          <w:lang w:val="en-GB"/>
        </w:rPr>
        <w:t>str. Institutska</w:t>
      </w:r>
      <w:r w:rsidR="001570CB" w:rsidRPr="00DD0EEF">
        <w:rPr>
          <w:rFonts w:ascii="Times New Roman" w:hAnsi="Times New Roman" w:cs="Times New Roman"/>
          <w:sz w:val="28"/>
          <w:szCs w:val="28"/>
          <w:lang w:val="en-GB"/>
        </w:rPr>
        <w:t xml:space="preserve">, </w:t>
      </w:r>
      <w:r w:rsidR="00AD47EE" w:rsidRPr="00DD0EEF">
        <w:rPr>
          <w:rFonts w:ascii="Times New Roman" w:hAnsi="Times New Roman" w:cs="Times New Roman"/>
          <w:sz w:val="28"/>
          <w:szCs w:val="28"/>
          <w:lang w:val="en-GB"/>
        </w:rPr>
        <w:t xml:space="preserve">11, </w:t>
      </w:r>
      <w:r w:rsidRPr="00DD0EEF">
        <w:rPr>
          <w:rFonts w:ascii="Times New Roman" w:hAnsi="Times New Roman" w:cs="Times New Roman"/>
          <w:sz w:val="28"/>
          <w:szCs w:val="28"/>
          <w:lang w:val="en-GB"/>
        </w:rPr>
        <w:t>tel</w:t>
      </w:r>
      <w:r w:rsidR="0092194B" w:rsidRPr="00DD0EEF">
        <w:rPr>
          <w:rFonts w:ascii="Times New Roman" w:hAnsi="Times New Roman" w:cs="Times New Roman"/>
          <w:sz w:val="28"/>
          <w:szCs w:val="28"/>
          <w:lang w:val="en-GB"/>
        </w:rPr>
        <w:t>.+380679365129</w:t>
      </w:r>
      <w:r w:rsidR="001570CB" w:rsidRPr="00DD0EEF">
        <w:rPr>
          <w:rFonts w:ascii="Times New Roman" w:hAnsi="Times New Roman" w:cs="Times New Roman"/>
          <w:sz w:val="28"/>
          <w:szCs w:val="28"/>
          <w:lang w:val="en-GB"/>
        </w:rPr>
        <w:t xml:space="preserve">, е-mail: nataprilepa@gmail.com, </w:t>
      </w:r>
      <w:hyperlink r:id="rId8" w:tgtFrame="_blank" w:history="1">
        <w:r w:rsidR="001570CB" w:rsidRPr="00DD0EEF">
          <w:rPr>
            <w:rFonts w:ascii="Times New Roman" w:hAnsi="Times New Roman" w:cs="Times New Roman"/>
            <w:sz w:val="28"/>
            <w:szCs w:val="28"/>
            <w:lang w:val="en-GB"/>
          </w:rPr>
          <w:t>https://orcid.org/0000-0003-2087-3207</w:t>
        </w:r>
      </w:hyperlink>
    </w:p>
    <w:p w:rsidR="001570CB" w:rsidRPr="00DD0EEF" w:rsidRDefault="00DD0EEF" w:rsidP="00AD47EE">
      <w:pPr>
        <w:spacing w:after="0" w:line="360" w:lineRule="auto"/>
        <w:ind w:firstLine="709"/>
        <w:jc w:val="both"/>
        <w:rPr>
          <w:rFonts w:ascii="Times New Roman" w:hAnsi="Times New Roman" w:cs="Times New Roman"/>
          <w:sz w:val="28"/>
          <w:szCs w:val="28"/>
          <w:lang w:val="en-GB"/>
        </w:rPr>
      </w:pPr>
      <w:r w:rsidRPr="00DD0EEF">
        <w:rPr>
          <w:rFonts w:ascii="Times New Roman" w:hAnsi="Times New Roman" w:cs="Times New Roman"/>
          <w:b/>
          <w:sz w:val="28"/>
          <w:szCs w:val="28"/>
          <w:lang w:val="en-GB"/>
        </w:rPr>
        <w:t>Tomalia Tetiana Stanislavivna</w:t>
      </w:r>
      <w:r w:rsidR="001570CB" w:rsidRPr="00DD0EEF">
        <w:rPr>
          <w:rFonts w:ascii="Times New Roman" w:hAnsi="Times New Roman" w:cs="Times New Roman"/>
          <w:sz w:val="28"/>
          <w:szCs w:val="28"/>
          <w:lang w:val="en-GB"/>
        </w:rPr>
        <w:t xml:space="preserve">, </w:t>
      </w:r>
      <w:r w:rsidRPr="00DD0EEF">
        <w:rPr>
          <w:rFonts w:ascii="Times New Roman" w:hAnsi="Times New Roman" w:cs="Times New Roman"/>
          <w:sz w:val="28"/>
          <w:szCs w:val="28"/>
          <w:lang w:val="en-GB"/>
        </w:rPr>
        <w:t>PhD</w:t>
      </w:r>
      <w:r w:rsidR="000B37FA">
        <w:rPr>
          <w:rFonts w:ascii="Times New Roman" w:hAnsi="Times New Roman" w:cs="Times New Roman"/>
          <w:sz w:val="28"/>
          <w:szCs w:val="28"/>
          <w:lang w:val="en-GB"/>
        </w:rPr>
        <w:t xml:space="preserve"> of Economics</w:t>
      </w:r>
      <w:r w:rsidRPr="00DD0EEF">
        <w:rPr>
          <w:rFonts w:ascii="Times New Roman" w:hAnsi="Times New Roman" w:cs="Times New Roman"/>
          <w:sz w:val="28"/>
          <w:szCs w:val="28"/>
          <w:lang w:val="en-GB"/>
        </w:rPr>
        <w:t>, Associate Professor of the Department of management, administration and hotel -restaurant business, Khmelnytsky National University, 29000, Khmelnytsky, str.</w:t>
      </w:r>
      <w:r w:rsidRPr="00DD0EEF">
        <w:rPr>
          <w:rFonts w:ascii="Times New Roman" w:hAnsi="Times New Roman" w:cs="Times New Roman"/>
          <w:sz w:val="28"/>
          <w:szCs w:val="28"/>
          <w:lang w:val="en-GB"/>
        </w:rPr>
        <w:t xml:space="preserve"> </w:t>
      </w:r>
      <w:r w:rsidRPr="00DD0EEF">
        <w:rPr>
          <w:rFonts w:ascii="Times New Roman" w:hAnsi="Times New Roman" w:cs="Times New Roman"/>
          <w:sz w:val="28"/>
          <w:szCs w:val="28"/>
          <w:lang w:val="en-GB"/>
        </w:rPr>
        <w:t>Institutska</w:t>
      </w:r>
      <w:r w:rsidR="001570CB" w:rsidRPr="00DD0EEF">
        <w:rPr>
          <w:rFonts w:ascii="Times New Roman" w:hAnsi="Times New Roman" w:cs="Times New Roman"/>
          <w:sz w:val="28"/>
          <w:szCs w:val="28"/>
          <w:lang w:val="en-GB"/>
        </w:rPr>
        <w:t xml:space="preserve"> 11, </w:t>
      </w:r>
      <w:r w:rsidRPr="00DD0EEF">
        <w:rPr>
          <w:rFonts w:ascii="Times New Roman" w:hAnsi="Times New Roman" w:cs="Times New Roman"/>
          <w:sz w:val="28"/>
          <w:szCs w:val="28"/>
          <w:lang w:val="en-GB"/>
        </w:rPr>
        <w:t>tel</w:t>
      </w:r>
      <w:r w:rsidR="001570CB" w:rsidRPr="00DD0EEF">
        <w:rPr>
          <w:rFonts w:ascii="Times New Roman" w:hAnsi="Times New Roman" w:cs="Times New Roman"/>
          <w:sz w:val="28"/>
          <w:szCs w:val="28"/>
          <w:lang w:val="en-GB"/>
        </w:rPr>
        <w:t>.+38067</w:t>
      </w:r>
      <w:r w:rsidR="0092194B" w:rsidRPr="00DD0EEF">
        <w:rPr>
          <w:rFonts w:ascii="Times New Roman" w:hAnsi="Times New Roman" w:cs="Times New Roman"/>
          <w:sz w:val="28"/>
          <w:szCs w:val="28"/>
          <w:lang w:val="en-GB"/>
        </w:rPr>
        <w:t>9365129</w:t>
      </w:r>
      <w:r w:rsidR="001570CB" w:rsidRPr="00DD0EEF">
        <w:rPr>
          <w:rFonts w:ascii="Times New Roman" w:hAnsi="Times New Roman" w:cs="Times New Roman"/>
          <w:sz w:val="28"/>
          <w:szCs w:val="28"/>
          <w:lang w:val="en-GB"/>
        </w:rPr>
        <w:t>,</w:t>
      </w:r>
      <w:r w:rsidR="0092194B" w:rsidRPr="00DD0EEF">
        <w:rPr>
          <w:rFonts w:ascii="Times New Roman" w:hAnsi="Times New Roman" w:cs="Times New Roman"/>
          <w:sz w:val="28"/>
          <w:szCs w:val="28"/>
          <w:lang w:val="en-GB"/>
        </w:rPr>
        <w:t xml:space="preserve"> </w:t>
      </w:r>
      <w:r w:rsidR="0092194B" w:rsidRPr="00DD0EEF">
        <w:rPr>
          <w:rFonts w:ascii="Times New Roman" w:hAnsi="Times New Roman" w:cs="Times New Roman"/>
          <w:bCs/>
          <w:sz w:val="28"/>
          <w:szCs w:val="28"/>
          <w:lang w:val="en-GB"/>
        </w:rPr>
        <w:t xml:space="preserve">e-mail: </w:t>
      </w:r>
      <w:hyperlink r:id="rId9" w:history="1">
        <w:r w:rsidR="0092194B" w:rsidRPr="00DD0EEF">
          <w:rPr>
            <w:rFonts w:ascii="Times New Roman" w:hAnsi="Times New Roman" w:cs="Times New Roman"/>
            <w:sz w:val="28"/>
            <w:szCs w:val="28"/>
            <w:lang w:val="en-GB"/>
          </w:rPr>
          <w:t>tomalya83@gmail.com</w:t>
        </w:r>
      </w:hyperlink>
      <w:r w:rsidR="0092194B" w:rsidRPr="00DD0EEF">
        <w:rPr>
          <w:rFonts w:ascii="Times New Roman" w:hAnsi="Times New Roman" w:cs="Times New Roman"/>
          <w:sz w:val="28"/>
          <w:szCs w:val="28"/>
          <w:lang w:val="en-GB"/>
        </w:rPr>
        <w:t xml:space="preserve">, </w:t>
      </w:r>
      <w:hyperlink r:id="rId10" w:tgtFrame="_blank" w:history="1">
        <w:r w:rsidR="0092194B" w:rsidRPr="00DD0EEF">
          <w:rPr>
            <w:rFonts w:ascii="Times New Roman" w:hAnsi="Times New Roman" w:cs="Times New Roman"/>
            <w:sz w:val="28"/>
            <w:szCs w:val="28"/>
            <w:lang w:val="en-GB"/>
          </w:rPr>
          <w:t>https://orcid.org/0000-0002-8450-0680</w:t>
        </w:r>
      </w:hyperlink>
    </w:p>
    <w:p w:rsidR="00556D46" w:rsidRPr="00220D2B" w:rsidRDefault="00556D46" w:rsidP="00B70522">
      <w:pPr>
        <w:spacing w:after="0" w:line="360" w:lineRule="auto"/>
        <w:ind w:firstLine="709"/>
        <w:jc w:val="center"/>
        <w:rPr>
          <w:rFonts w:ascii="Times New Roman" w:hAnsi="Times New Roman" w:cs="Times New Roman"/>
          <w:sz w:val="28"/>
          <w:szCs w:val="28"/>
          <w:lang w:val="uk-UA"/>
        </w:rPr>
      </w:pPr>
    </w:p>
    <w:p w:rsidR="0092194B" w:rsidRPr="00220D2B" w:rsidRDefault="00B40BD5" w:rsidP="00B70522">
      <w:pPr>
        <w:spacing w:after="0" w:line="360" w:lineRule="auto"/>
        <w:ind w:firstLine="709"/>
        <w:jc w:val="center"/>
        <w:rPr>
          <w:rFonts w:ascii="Times New Roman" w:hAnsi="Times New Roman" w:cs="Times New Roman"/>
          <w:b/>
          <w:sz w:val="28"/>
          <w:szCs w:val="28"/>
          <w:lang w:val="uk-UA"/>
        </w:rPr>
      </w:pPr>
      <w:r w:rsidRPr="00B40BD5">
        <w:rPr>
          <w:rFonts w:ascii="Times New Roman" w:hAnsi="Times New Roman" w:cs="Times New Roman"/>
          <w:b/>
          <w:sz w:val="28"/>
          <w:szCs w:val="28"/>
          <w:lang w:val="uk-UA"/>
        </w:rPr>
        <w:t>MAIN TRENDS IN THE DEVELOPMENT OF UKRAINE'S RE</w:t>
      </w:r>
      <w:r>
        <w:rPr>
          <w:rFonts w:ascii="Times New Roman" w:hAnsi="Times New Roman" w:cs="Times New Roman"/>
          <w:b/>
          <w:sz w:val="28"/>
          <w:szCs w:val="28"/>
          <w:lang w:val="uk-UA"/>
        </w:rPr>
        <w:t xml:space="preserve">STAURANT </w:t>
      </w:r>
      <w:r w:rsidRPr="00B40BD5">
        <w:rPr>
          <w:rFonts w:ascii="Times New Roman" w:hAnsi="Times New Roman" w:cs="Times New Roman"/>
          <w:b/>
          <w:caps/>
          <w:sz w:val="28"/>
          <w:szCs w:val="28"/>
          <w:lang w:val="uk-UA"/>
        </w:rPr>
        <w:t xml:space="preserve">BUSINESS </w:t>
      </w:r>
      <w:r w:rsidRPr="00B40BD5">
        <w:rPr>
          <w:rFonts w:ascii="Times New Roman" w:hAnsi="Times New Roman" w:cs="Times New Roman"/>
          <w:b/>
          <w:caps/>
          <w:sz w:val="28"/>
          <w:szCs w:val="28"/>
          <w:lang w:val="en-US"/>
        </w:rPr>
        <w:t>in the conditions of the pandemic</w:t>
      </w:r>
    </w:p>
    <w:p w:rsidR="0092194B" w:rsidRPr="00220D2B" w:rsidRDefault="0092194B" w:rsidP="00B70522">
      <w:pPr>
        <w:spacing w:after="0" w:line="360" w:lineRule="auto"/>
        <w:ind w:firstLine="709"/>
        <w:jc w:val="center"/>
        <w:rPr>
          <w:rFonts w:ascii="Times New Roman" w:hAnsi="Times New Roman" w:cs="Times New Roman"/>
          <w:b/>
          <w:sz w:val="28"/>
          <w:szCs w:val="28"/>
          <w:lang w:val="uk-UA"/>
        </w:rPr>
      </w:pPr>
    </w:p>
    <w:p w:rsidR="008751D7" w:rsidRPr="00A545FF" w:rsidRDefault="008751D7" w:rsidP="008751D7">
      <w:pPr>
        <w:spacing w:after="0" w:line="360" w:lineRule="auto"/>
        <w:ind w:firstLine="709"/>
        <w:jc w:val="both"/>
        <w:rPr>
          <w:rFonts w:ascii="Times New Roman" w:hAnsi="Times New Roman" w:cs="Times New Roman"/>
          <w:sz w:val="28"/>
          <w:szCs w:val="28"/>
          <w:lang w:val="en-GB"/>
        </w:rPr>
      </w:pPr>
      <w:r w:rsidRPr="008751D7">
        <w:rPr>
          <w:rFonts w:ascii="Times New Roman" w:hAnsi="Times New Roman" w:cs="Times New Roman"/>
          <w:b/>
          <w:sz w:val="28"/>
          <w:szCs w:val="28"/>
          <w:lang w:val="en-US"/>
        </w:rPr>
        <w:t xml:space="preserve">Introduction. </w:t>
      </w:r>
      <w:r w:rsidRPr="008751D7">
        <w:rPr>
          <w:rFonts w:ascii="Times New Roman" w:hAnsi="Times New Roman" w:cs="Times New Roman"/>
          <w:sz w:val="28"/>
          <w:szCs w:val="28"/>
          <w:lang w:val="en-US"/>
        </w:rPr>
        <w:t xml:space="preserve">Conditions for the development of the restaurant business in Ukraine are changing under the influence of various economic events. Recent events are a testament to the impact of the pandemic on the restaurant business. For many restaurants, surviving in a pandemic environment is no easy task. The conditions in which the restaurant industry finds itself are definitely a challenge, it is an incentive to look at the </w:t>
      </w:r>
      <w:r w:rsidRPr="00A545FF">
        <w:rPr>
          <w:rFonts w:ascii="Times New Roman" w:hAnsi="Times New Roman" w:cs="Times New Roman"/>
          <w:sz w:val="28"/>
          <w:szCs w:val="28"/>
          <w:lang w:val="en-US"/>
        </w:rPr>
        <w:t>restaurant business from a different angle and create new, more flexible projects.</w:t>
      </w:r>
      <w:r w:rsidR="00A545FF" w:rsidRPr="00A545FF">
        <w:rPr>
          <w:rFonts w:ascii="Times New Roman" w:hAnsi="Times New Roman" w:cs="Times New Roman"/>
          <w:sz w:val="28"/>
          <w:szCs w:val="28"/>
          <w:lang w:val="en-US"/>
        </w:rPr>
        <w:t xml:space="preserve"> </w:t>
      </w:r>
      <w:r w:rsidR="00A545FF" w:rsidRPr="00A545FF">
        <w:rPr>
          <w:rFonts w:ascii="Times New Roman" w:hAnsi="Times New Roman" w:cs="Times New Roman"/>
          <w:sz w:val="28"/>
          <w:szCs w:val="28"/>
          <w:lang w:val="en-US"/>
        </w:rPr>
        <w:t xml:space="preserve">Today, restaurant businesses have to make every effort to stay afloat and survive. Due to the situation in the world caused by the coronavirus pandemic, most </w:t>
      </w:r>
      <w:r w:rsidR="00A545FF" w:rsidRPr="00A545FF">
        <w:rPr>
          <w:rFonts w:ascii="Times New Roman" w:hAnsi="Times New Roman" w:cs="Times New Roman"/>
          <w:sz w:val="28"/>
          <w:szCs w:val="28"/>
          <w:lang w:val="en-GB"/>
        </w:rPr>
        <w:t>restaurateurs suffered heavy losses, and some</w:t>
      </w:r>
      <w:r w:rsidR="00A545FF">
        <w:rPr>
          <w:rFonts w:ascii="Times New Roman" w:hAnsi="Times New Roman" w:cs="Times New Roman"/>
          <w:sz w:val="28"/>
          <w:szCs w:val="28"/>
          <w:lang w:val="en-GB"/>
        </w:rPr>
        <w:t xml:space="preserve"> of them</w:t>
      </w:r>
      <w:r w:rsidR="00A545FF" w:rsidRPr="00A545FF">
        <w:rPr>
          <w:rFonts w:ascii="Times New Roman" w:hAnsi="Times New Roman" w:cs="Times New Roman"/>
          <w:sz w:val="28"/>
          <w:szCs w:val="28"/>
          <w:lang w:val="en-GB"/>
        </w:rPr>
        <w:t xml:space="preserve"> were forced to close their establishments</w:t>
      </w:r>
      <w:r w:rsidR="00A545FF">
        <w:rPr>
          <w:rFonts w:ascii="Times New Roman" w:hAnsi="Times New Roman" w:cs="Times New Roman"/>
          <w:sz w:val="28"/>
          <w:szCs w:val="28"/>
          <w:lang w:val="en-GB"/>
        </w:rPr>
        <w:t xml:space="preserve"> or</w:t>
      </w:r>
      <w:r w:rsidR="00A545FF" w:rsidRPr="00A545FF">
        <w:rPr>
          <w:rFonts w:ascii="Times New Roman" w:hAnsi="Times New Roman" w:cs="Times New Roman"/>
          <w:sz w:val="28"/>
          <w:szCs w:val="28"/>
          <w:lang w:val="en-GB"/>
        </w:rPr>
        <w:t xml:space="preserve"> to transform their activities.</w:t>
      </w:r>
    </w:p>
    <w:p w:rsidR="008751D7" w:rsidRPr="008751D7" w:rsidRDefault="008751D7" w:rsidP="008751D7">
      <w:pPr>
        <w:spacing w:after="0" w:line="360" w:lineRule="auto"/>
        <w:ind w:firstLine="709"/>
        <w:jc w:val="both"/>
        <w:rPr>
          <w:rFonts w:ascii="Times New Roman" w:hAnsi="Times New Roman" w:cs="Times New Roman"/>
          <w:sz w:val="28"/>
          <w:szCs w:val="28"/>
          <w:lang w:val="uk-UA"/>
        </w:rPr>
      </w:pPr>
      <w:r w:rsidRPr="008751D7">
        <w:rPr>
          <w:rFonts w:ascii="Times New Roman" w:hAnsi="Times New Roman" w:cs="Times New Roman"/>
          <w:sz w:val="28"/>
          <w:szCs w:val="28"/>
          <w:lang w:val="en-US"/>
        </w:rPr>
        <w:t xml:space="preserve">However, the pandemic forced to reconsider the existing adaptation mechanisms and behavioral approaches to the management of the restaurant business in the global crisis. The most significant losses from the introduction of </w:t>
      </w:r>
      <w:r w:rsidRPr="008751D7">
        <w:rPr>
          <w:rFonts w:ascii="Times New Roman" w:hAnsi="Times New Roman" w:cs="Times New Roman"/>
          <w:sz w:val="28"/>
          <w:szCs w:val="28"/>
          <w:lang w:val="en-US"/>
        </w:rPr>
        <w:lastRenderedPageBreak/>
        <w:t xml:space="preserve">restrictive measures threatened the restaurant business, which faced the need to cover the costs of staff, territory, security, utilities in a significant reduction in profits due to the ban on visiting restaurants in the first months of the pandemic. </w:t>
      </w:r>
      <w:r w:rsidRPr="008751D7">
        <w:rPr>
          <w:rFonts w:ascii="Times New Roman" w:hAnsi="Times New Roman" w:cs="Times New Roman"/>
          <w:sz w:val="28"/>
          <w:szCs w:val="28"/>
          <w:lang w:val="en-US"/>
        </w:rPr>
        <w:t>However,</w:t>
      </w:r>
      <w:r w:rsidRPr="008751D7">
        <w:rPr>
          <w:rFonts w:ascii="Times New Roman" w:hAnsi="Times New Roman" w:cs="Times New Roman"/>
          <w:sz w:val="28"/>
          <w:szCs w:val="28"/>
          <w:lang w:val="en-US"/>
        </w:rPr>
        <w:t xml:space="preserve"> meet</w:t>
      </w:r>
      <w:r>
        <w:rPr>
          <w:rFonts w:ascii="Times New Roman" w:hAnsi="Times New Roman" w:cs="Times New Roman"/>
          <w:sz w:val="28"/>
          <w:szCs w:val="28"/>
          <w:lang w:val="en-US"/>
        </w:rPr>
        <w:t>ing</w:t>
      </w:r>
      <w:r w:rsidRPr="008751D7">
        <w:rPr>
          <w:rFonts w:ascii="Times New Roman" w:hAnsi="Times New Roman" w:cs="Times New Roman"/>
          <w:sz w:val="28"/>
          <w:szCs w:val="28"/>
          <w:lang w:val="en-US"/>
        </w:rPr>
        <w:t xml:space="preserve"> the basic motivational needs of the consumer the restaurant business is beginning effectively overcome systemic economic crises.</w:t>
      </w:r>
    </w:p>
    <w:p w:rsidR="008751D7" w:rsidRPr="008751D7" w:rsidRDefault="00322268" w:rsidP="008751D7">
      <w:pPr>
        <w:spacing w:after="0" w:line="360" w:lineRule="auto"/>
        <w:ind w:firstLine="709"/>
        <w:jc w:val="both"/>
        <w:rPr>
          <w:rFonts w:ascii="Times New Roman" w:hAnsi="Times New Roman" w:cs="Times New Roman"/>
          <w:sz w:val="28"/>
          <w:szCs w:val="28"/>
          <w:lang w:val="en-US"/>
        </w:rPr>
      </w:pPr>
      <w:r w:rsidRPr="00322268">
        <w:rPr>
          <w:rFonts w:ascii="Times New Roman" w:hAnsi="Times New Roman" w:cs="Times New Roman"/>
          <w:b/>
          <w:sz w:val="28"/>
          <w:szCs w:val="28"/>
          <w:lang w:val="en-US"/>
        </w:rPr>
        <w:t>Presentation of the main material</w:t>
      </w:r>
      <w:r w:rsidR="008751D7" w:rsidRPr="008751D7">
        <w:rPr>
          <w:rFonts w:ascii="Times New Roman" w:hAnsi="Times New Roman" w:cs="Times New Roman"/>
          <w:b/>
          <w:sz w:val="28"/>
          <w:szCs w:val="28"/>
          <w:lang w:val="en-US"/>
        </w:rPr>
        <w:t xml:space="preserve">. </w:t>
      </w:r>
      <w:r w:rsidR="008751D7" w:rsidRPr="008751D7">
        <w:rPr>
          <w:rFonts w:ascii="Times New Roman" w:hAnsi="Times New Roman" w:cs="Times New Roman"/>
          <w:sz w:val="28"/>
          <w:szCs w:val="28"/>
          <w:lang w:val="en-US"/>
        </w:rPr>
        <w:t xml:space="preserve">For the restaurant business, the pandemic crisis is a difficult time, so most homeowners have had to cut staff, review room charges and focus on food and beverage delivery. The culture of food delivery and online ordering began to develop at an incredibly rapid pace. Programs Delivery.com, Uber Eats, Caviar are becoming one of the most popular in the world of food. In </w:t>
      </w:r>
      <w:r w:rsidR="008751D7" w:rsidRPr="008751D7">
        <w:rPr>
          <w:rFonts w:ascii="Times New Roman" w:hAnsi="Times New Roman" w:cs="Times New Roman"/>
          <w:sz w:val="28"/>
          <w:szCs w:val="28"/>
          <w:lang w:val="en-US"/>
        </w:rPr>
        <w:t>addition,</w:t>
      </w:r>
      <w:r w:rsidR="008751D7" w:rsidRPr="008751D7">
        <w:rPr>
          <w:rFonts w:ascii="Times New Roman" w:hAnsi="Times New Roman" w:cs="Times New Roman"/>
          <w:sz w:val="28"/>
          <w:szCs w:val="28"/>
          <w:lang w:val="en-US"/>
        </w:rPr>
        <w:t xml:space="preserve"> delivery from regular </w:t>
      </w:r>
      <w:r w:rsidR="008751D7" w:rsidRPr="008751D7">
        <w:rPr>
          <w:rFonts w:ascii="Times New Roman" w:hAnsi="Times New Roman" w:cs="Times New Roman"/>
          <w:sz w:val="28"/>
          <w:szCs w:val="28"/>
          <w:lang w:val="en-US"/>
        </w:rPr>
        <w:t>establishments,</w:t>
      </w:r>
      <w:r w:rsidR="008751D7" w:rsidRPr="008751D7">
        <w:rPr>
          <w:rFonts w:ascii="Times New Roman" w:hAnsi="Times New Roman" w:cs="Times New Roman"/>
          <w:sz w:val="28"/>
          <w:szCs w:val="28"/>
          <w:lang w:val="en-US"/>
        </w:rPr>
        <w:t xml:space="preserve"> there is a growing number of orders from </w:t>
      </w:r>
      <w:r w:rsidR="008751D7">
        <w:rPr>
          <w:rFonts w:ascii="Times New Roman" w:hAnsi="Times New Roman" w:cs="Times New Roman"/>
          <w:sz w:val="28"/>
          <w:szCs w:val="28"/>
          <w:lang w:val="en-US"/>
        </w:rPr>
        <w:t>“</w:t>
      </w:r>
      <w:r w:rsidR="008751D7" w:rsidRPr="008751D7">
        <w:rPr>
          <w:rFonts w:ascii="Times New Roman" w:hAnsi="Times New Roman" w:cs="Times New Roman"/>
          <w:sz w:val="28"/>
          <w:szCs w:val="28"/>
          <w:lang w:val="en-US"/>
        </w:rPr>
        <w:t>virtual</w:t>
      </w:r>
      <w:r w:rsidR="008751D7">
        <w:rPr>
          <w:rFonts w:ascii="Times New Roman" w:hAnsi="Times New Roman" w:cs="Times New Roman"/>
          <w:sz w:val="28"/>
          <w:szCs w:val="28"/>
          <w:lang w:val="en-US"/>
        </w:rPr>
        <w:t>”</w:t>
      </w:r>
      <w:r w:rsidR="008751D7" w:rsidRPr="008751D7">
        <w:rPr>
          <w:rFonts w:ascii="Times New Roman" w:hAnsi="Times New Roman" w:cs="Times New Roman"/>
          <w:sz w:val="28"/>
          <w:szCs w:val="28"/>
          <w:lang w:val="en-US"/>
        </w:rPr>
        <w:t xml:space="preserve"> restaurants that do not accept offline consumers and prepare exclusively for delivery.</w:t>
      </w:r>
    </w:p>
    <w:p w:rsidR="00571969" w:rsidRPr="008751D7" w:rsidRDefault="008751D7" w:rsidP="008751D7">
      <w:pPr>
        <w:spacing w:after="0" w:line="360" w:lineRule="auto"/>
        <w:ind w:firstLine="709"/>
        <w:jc w:val="both"/>
        <w:rPr>
          <w:rFonts w:ascii="Times New Roman" w:hAnsi="Times New Roman" w:cs="Times New Roman"/>
          <w:sz w:val="28"/>
          <w:szCs w:val="28"/>
          <w:lang w:val="en-US"/>
        </w:rPr>
      </w:pPr>
      <w:r w:rsidRPr="008751D7">
        <w:rPr>
          <w:rFonts w:ascii="Times New Roman" w:hAnsi="Times New Roman" w:cs="Times New Roman"/>
          <w:sz w:val="28"/>
          <w:szCs w:val="28"/>
          <w:lang w:val="en-US"/>
        </w:rPr>
        <w:t xml:space="preserve">To meet the demands of their customers, delivery services introduce new technologies and simplify the ordering mechanism as much as possible. You can order on social networks, with the help of virtual assistants and from the car's navigation system. For example, in the US, </w:t>
      </w:r>
      <w:r w:rsidR="0031375F">
        <w:rPr>
          <w:rFonts w:ascii="Times New Roman" w:hAnsi="Times New Roman" w:cs="Times New Roman"/>
          <w:sz w:val="28"/>
          <w:szCs w:val="28"/>
          <w:lang w:val="en-US"/>
        </w:rPr>
        <w:t xml:space="preserve">the order from </w:t>
      </w:r>
      <w:r w:rsidRPr="008751D7">
        <w:rPr>
          <w:rFonts w:ascii="Times New Roman" w:hAnsi="Times New Roman" w:cs="Times New Roman"/>
          <w:sz w:val="28"/>
          <w:szCs w:val="28"/>
          <w:lang w:val="en-US"/>
        </w:rPr>
        <w:t xml:space="preserve">Pizza Hut pizza </w:t>
      </w:r>
      <w:r w:rsidR="0031375F">
        <w:rPr>
          <w:rFonts w:ascii="Times New Roman" w:hAnsi="Times New Roman" w:cs="Times New Roman"/>
          <w:sz w:val="28"/>
          <w:szCs w:val="28"/>
          <w:lang w:val="en-US"/>
        </w:rPr>
        <w:t xml:space="preserve">you </w:t>
      </w:r>
      <w:r w:rsidRPr="008751D7">
        <w:rPr>
          <w:rFonts w:ascii="Times New Roman" w:hAnsi="Times New Roman" w:cs="Times New Roman"/>
          <w:sz w:val="28"/>
          <w:szCs w:val="28"/>
          <w:lang w:val="en-US"/>
        </w:rPr>
        <w:t xml:space="preserve">can </w:t>
      </w:r>
      <w:r w:rsidR="0031375F">
        <w:rPr>
          <w:rFonts w:ascii="Times New Roman" w:hAnsi="Times New Roman" w:cs="Times New Roman"/>
          <w:sz w:val="28"/>
          <w:szCs w:val="28"/>
          <w:lang w:val="en-US"/>
        </w:rPr>
        <w:t>make</w:t>
      </w:r>
      <w:r w:rsidRPr="008751D7">
        <w:rPr>
          <w:rFonts w:ascii="Times New Roman" w:hAnsi="Times New Roman" w:cs="Times New Roman"/>
          <w:sz w:val="28"/>
          <w:szCs w:val="28"/>
          <w:lang w:val="en-US"/>
        </w:rPr>
        <w:t xml:space="preserve"> and pa</w:t>
      </w:r>
      <w:r w:rsidR="0031375F">
        <w:rPr>
          <w:rFonts w:ascii="Times New Roman" w:hAnsi="Times New Roman" w:cs="Times New Roman"/>
          <w:sz w:val="28"/>
          <w:szCs w:val="28"/>
          <w:lang w:val="en-US"/>
        </w:rPr>
        <w:t>y</w:t>
      </w:r>
      <w:r w:rsidRPr="008751D7">
        <w:rPr>
          <w:rFonts w:ascii="Times New Roman" w:hAnsi="Times New Roman" w:cs="Times New Roman"/>
          <w:sz w:val="28"/>
          <w:szCs w:val="28"/>
          <w:lang w:val="en-US"/>
        </w:rPr>
        <w:t xml:space="preserve"> for directly </w:t>
      </w:r>
      <w:r>
        <w:rPr>
          <w:rFonts w:ascii="Times New Roman" w:hAnsi="Times New Roman" w:cs="Times New Roman"/>
          <w:sz w:val="28"/>
          <w:szCs w:val="28"/>
          <w:lang w:val="en-US"/>
        </w:rPr>
        <w:t xml:space="preserve">by the digital menu of the car and from Domino's Pizza </w:t>
      </w:r>
      <w:r w:rsidRPr="008751D7">
        <w:rPr>
          <w:rFonts w:ascii="Times New Roman" w:hAnsi="Times New Roman" w:cs="Times New Roman"/>
          <w:sz w:val="28"/>
          <w:szCs w:val="28"/>
          <w:lang w:val="en-US"/>
        </w:rPr>
        <w:t>just by retweeting the pizza emoji. The same Pizza Hut has released a digital menu that determines the focus of the customer's eyes and offers the best ingredients for pizza with 4896 possible combinations in just 2.5 seconds</w:t>
      </w:r>
      <w:r w:rsidR="00571969" w:rsidRPr="008751D7">
        <w:rPr>
          <w:rFonts w:ascii="Times New Roman" w:hAnsi="Times New Roman" w:cs="Times New Roman"/>
          <w:sz w:val="28"/>
          <w:szCs w:val="28"/>
          <w:lang w:val="en-US"/>
        </w:rPr>
        <w:t xml:space="preserve"> [</w:t>
      </w:r>
      <w:r w:rsidR="00455B70" w:rsidRPr="008751D7">
        <w:rPr>
          <w:rFonts w:ascii="Times New Roman" w:hAnsi="Times New Roman" w:cs="Times New Roman"/>
          <w:sz w:val="28"/>
          <w:szCs w:val="28"/>
          <w:lang w:val="en-US"/>
        </w:rPr>
        <w:t>3</w:t>
      </w:r>
      <w:r w:rsidR="00571969" w:rsidRPr="008751D7">
        <w:rPr>
          <w:rFonts w:ascii="Times New Roman" w:hAnsi="Times New Roman" w:cs="Times New Roman"/>
          <w:sz w:val="28"/>
          <w:szCs w:val="28"/>
          <w:lang w:val="en-US"/>
        </w:rPr>
        <w:t>].</w:t>
      </w:r>
    </w:p>
    <w:p w:rsidR="0031375F" w:rsidRPr="0031375F" w:rsidRDefault="0031375F" w:rsidP="0031375F">
      <w:pPr>
        <w:spacing w:after="0" w:line="360" w:lineRule="auto"/>
        <w:ind w:firstLine="709"/>
        <w:jc w:val="both"/>
        <w:rPr>
          <w:rFonts w:ascii="Times New Roman" w:hAnsi="Times New Roman" w:cs="Times New Roman"/>
          <w:sz w:val="28"/>
          <w:szCs w:val="28"/>
          <w:lang w:val="en-US"/>
        </w:rPr>
      </w:pPr>
      <w:r w:rsidRPr="0031375F">
        <w:rPr>
          <w:rFonts w:ascii="Times New Roman" w:hAnsi="Times New Roman" w:cs="Times New Roman"/>
          <w:sz w:val="28"/>
          <w:szCs w:val="28"/>
          <w:lang w:val="en-US"/>
        </w:rPr>
        <w:t>In Ukraine, the service of food delivery in restaurants has switched to a system of delivery automation</w:t>
      </w:r>
      <w:r>
        <w:rPr>
          <w:rFonts w:ascii="Times New Roman" w:hAnsi="Times New Roman" w:cs="Times New Roman"/>
          <w:sz w:val="28"/>
          <w:szCs w:val="28"/>
          <w:lang w:val="en-US"/>
        </w:rPr>
        <w:t xml:space="preserve">. The food delivery automation </w:t>
      </w:r>
      <w:r w:rsidRPr="0031375F">
        <w:rPr>
          <w:rFonts w:ascii="Times New Roman" w:hAnsi="Times New Roman" w:cs="Times New Roman"/>
          <w:sz w:val="28"/>
          <w:szCs w:val="28"/>
          <w:lang w:val="en-US"/>
        </w:rPr>
        <w:t>allows the restaurant to receive an objective picture of orders, promptly respond to changes in customer requests, predict peak loads and make timely adjustments.</w:t>
      </w:r>
    </w:p>
    <w:p w:rsidR="0031375F" w:rsidRPr="0031375F" w:rsidRDefault="0031375F" w:rsidP="0031375F">
      <w:pPr>
        <w:spacing w:after="0" w:line="360" w:lineRule="auto"/>
        <w:ind w:firstLine="709"/>
        <w:jc w:val="both"/>
        <w:rPr>
          <w:rFonts w:ascii="Times New Roman" w:hAnsi="Times New Roman" w:cs="Times New Roman"/>
          <w:sz w:val="28"/>
          <w:szCs w:val="28"/>
          <w:lang w:val="en-US"/>
        </w:rPr>
      </w:pPr>
      <w:r w:rsidRPr="0031375F">
        <w:rPr>
          <w:rFonts w:ascii="Times New Roman" w:hAnsi="Times New Roman" w:cs="Times New Roman"/>
          <w:sz w:val="28"/>
          <w:szCs w:val="28"/>
          <w:lang w:val="en-US"/>
        </w:rPr>
        <w:t xml:space="preserve">The Ukrainian network of </w:t>
      </w:r>
      <w:r>
        <w:rPr>
          <w:rFonts w:ascii="Times New Roman" w:hAnsi="Times New Roman" w:cs="Times New Roman"/>
          <w:sz w:val="28"/>
          <w:szCs w:val="28"/>
          <w:lang w:val="en-US"/>
        </w:rPr>
        <w:t>“</w:t>
      </w:r>
      <w:r w:rsidRPr="0031375F">
        <w:rPr>
          <w:rFonts w:ascii="Times New Roman" w:hAnsi="Times New Roman" w:cs="Times New Roman"/>
          <w:sz w:val="28"/>
          <w:szCs w:val="28"/>
          <w:lang w:val="en-US"/>
        </w:rPr>
        <w:t>Chernomorka</w:t>
      </w:r>
      <w:r>
        <w:rPr>
          <w:rFonts w:ascii="Times New Roman" w:hAnsi="Times New Roman" w:cs="Times New Roman"/>
          <w:sz w:val="28"/>
          <w:szCs w:val="28"/>
          <w:lang w:val="en-US"/>
        </w:rPr>
        <w:t>”</w:t>
      </w:r>
      <w:r w:rsidRPr="0031375F">
        <w:rPr>
          <w:rFonts w:ascii="Times New Roman" w:hAnsi="Times New Roman" w:cs="Times New Roman"/>
          <w:sz w:val="28"/>
          <w:szCs w:val="28"/>
          <w:lang w:val="en-US"/>
        </w:rPr>
        <w:t xml:space="preserve"> establishments has started to implement quite creative solutions so that kitchen workers and waiters do not lose their jobs by launching a unique online restaurant. The waiters took orders </w:t>
      </w:r>
      <w:r w:rsidRPr="0031375F">
        <w:rPr>
          <w:rFonts w:ascii="Times New Roman" w:hAnsi="Times New Roman" w:cs="Times New Roman"/>
          <w:sz w:val="28"/>
          <w:szCs w:val="28"/>
          <w:lang w:val="en-US"/>
        </w:rPr>
        <w:lastRenderedPageBreak/>
        <w:t xml:space="preserve">and helped guests with their choices via video link. </w:t>
      </w:r>
      <w:r>
        <w:rPr>
          <w:rFonts w:ascii="Times New Roman" w:hAnsi="Times New Roman" w:cs="Times New Roman"/>
          <w:sz w:val="28"/>
          <w:szCs w:val="28"/>
          <w:lang w:val="en-US"/>
        </w:rPr>
        <w:t>R</w:t>
      </w:r>
      <w:r w:rsidRPr="0031375F">
        <w:rPr>
          <w:rFonts w:ascii="Times New Roman" w:hAnsi="Times New Roman" w:cs="Times New Roman"/>
          <w:sz w:val="28"/>
          <w:szCs w:val="28"/>
          <w:lang w:val="en-US"/>
        </w:rPr>
        <w:t>eady meals could be picked up on their own or arrange for home delivery [1].</w:t>
      </w:r>
    </w:p>
    <w:p w:rsidR="0031375F" w:rsidRPr="0031375F" w:rsidRDefault="0031375F" w:rsidP="0031375F">
      <w:pPr>
        <w:spacing w:after="0" w:line="360" w:lineRule="auto"/>
        <w:ind w:firstLine="708"/>
        <w:jc w:val="both"/>
        <w:rPr>
          <w:rFonts w:ascii="Times New Roman" w:hAnsi="Times New Roman" w:cs="Times New Roman"/>
          <w:sz w:val="28"/>
          <w:szCs w:val="28"/>
          <w:lang w:val="en-US"/>
        </w:rPr>
      </w:pPr>
      <w:r w:rsidRPr="0031375F">
        <w:rPr>
          <w:rFonts w:ascii="Times New Roman" w:hAnsi="Times New Roman" w:cs="Times New Roman"/>
          <w:sz w:val="28"/>
          <w:szCs w:val="28"/>
          <w:lang w:val="en-US"/>
        </w:rPr>
        <w:t xml:space="preserve">The Ukrainian Restaurant Association conducted a survey in 2020 among owners and managers of restaurants to find out how the spread of the pandemic has affected the development of the restaurant business in Ukraine. </w:t>
      </w:r>
      <w:r>
        <w:rPr>
          <w:rFonts w:ascii="Times New Roman" w:hAnsi="Times New Roman" w:cs="Times New Roman"/>
          <w:sz w:val="28"/>
          <w:szCs w:val="28"/>
          <w:lang w:val="en-US"/>
        </w:rPr>
        <w:t xml:space="preserve">More than </w:t>
      </w:r>
      <w:r w:rsidRPr="0031375F">
        <w:rPr>
          <w:rFonts w:ascii="Times New Roman" w:hAnsi="Times New Roman" w:cs="Times New Roman"/>
          <w:sz w:val="28"/>
          <w:szCs w:val="28"/>
          <w:lang w:val="en-US"/>
        </w:rPr>
        <w:t>2300 respondents</w:t>
      </w:r>
      <w:r>
        <w:rPr>
          <w:rFonts w:ascii="Times New Roman" w:hAnsi="Times New Roman" w:cs="Times New Roman"/>
          <w:sz w:val="28"/>
          <w:szCs w:val="28"/>
          <w:lang w:val="en-US"/>
        </w:rPr>
        <w:t xml:space="preserve"> took part in it</w:t>
      </w:r>
      <w:r w:rsidRPr="0031375F">
        <w:rPr>
          <w:rFonts w:ascii="Times New Roman" w:hAnsi="Times New Roman" w:cs="Times New Roman"/>
          <w:sz w:val="28"/>
          <w:szCs w:val="28"/>
          <w:lang w:val="en-US"/>
        </w:rPr>
        <w:t xml:space="preserve">. The results of the analysis </w:t>
      </w:r>
      <w:proofErr w:type="gramStart"/>
      <w:r w:rsidR="00970F50">
        <w:rPr>
          <w:rFonts w:ascii="Times New Roman" w:hAnsi="Times New Roman" w:cs="Times New Roman"/>
          <w:sz w:val="28"/>
          <w:szCs w:val="28"/>
          <w:lang w:val="en-US"/>
        </w:rPr>
        <w:t>are</w:t>
      </w:r>
      <w:r>
        <w:rPr>
          <w:rFonts w:ascii="Times New Roman" w:hAnsi="Times New Roman" w:cs="Times New Roman"/>
          <w:sz w:val="28"/>
          <w:szCs w:val="28"/>
          <w:lang w:val="en-US"/>
        </w:rPr>
        <w:t xml:space="preserve"> given</w:t>
      </w:r>
      <w:proofErr w:type="gramEnd"/>
      <w:r w:rsidR="00970F50">
        <w:rPr>
          <w:rFonts w:ascii="Times New Roman" w:hAnsi="Times New Roman" w:cs="Times New Roman"/>
          <w:sz w:val="28"/>
          <w:szCs w:val="28"/>
          <w:lang w:val="en-US"/>
        </w:rPr>
        <w:t xml:space="preserve"> below</w:t>
      </w:r>
      <w:r w:rsidRPr="0031375F">
        <w:rPr>
          <w:rFonts w:ascii="Times New Roman" w:hAnsi="Times New Roman" w:cs="Times New Roman"/>
          <w:sz w:val="28"/>
          <w:szCs w:val="28"/>
          <w:lang w:val="en-US"/>
        </w:rPr>
        <w:t xml:space="preserve"> in Fig.1-4 [3].</w:t>
      </w:r>
    </w:p>
    <w:p w:rsidR="004A4CC5" w:rsidRPr="00220D2B" w:rsidRDefault="004A4CC5" w:rsidP="004A4CC5">
      <w:pPr>
        <w:spacing w:after="0" w:line="360" w:lineRule="auto"/>
        <w:jc w:val="center"/>
        <w:rPr>
          <w:rFonts w:ascii="Times New Roman" w:hAnsi="Times New Roman" w:cs="Times New Roman"/>
          <w:sz w:val="28"/>
          <w:szCs w:val="28"/>
          <w:lang w:val="uk-UA"/>
        </w:rPr>
      </w:pPr>
      <w:r w:rsidRPr="00220D2B">
        <w:rPr>
          <w:rFonts w:ascii="Times New Roman" w:hAnsi="Times New Roman" w:cs="Times New Roman"/>
          <w:noProof/>
          <w:sz w:val="28"/>
          <w:szCs w:val="28"/>
          <w:lang w:val="uk-UA" w:eastAsia="uk-UA"/>
        </w:rPr>
        <w:drawing>
          <wp:inline distT="0" distB="0" distL="0" distR="0">
            <wp:extent cx="5553075" cy="2095500"/>
            <wp:effectExtent l="0" t="0" r="0" b="0"/>
            <wp:docPr id="6"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4A4CC5" w:rsidRPr="00220D2B" w:rsidRDefault="0031375F" w:rsidP="004A4CC5">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en-US"/>
        </w:rPr>
        <w:t>Fig</w:t>
      </w:r>
      <w:r w:rsidR="004A4CC5" w:rsidRPr="00220D2B">
        <w:rPr>
          <w:rFonts w:ascii="Times New Roman" w:hAnsi="Times New Roman" w:cs="Times New Roman"/>
          <w:sz w:val="28"/>
          <w:szCs w:val="28"/>
          <w:lang w:val="uk-UA"/>
        </w:rPr>
        <w:t xml:space="preserve">.1 – </w:t>
      </w:r>
      <w:r w:rsidRPr="0031375F">
        <w:rPr>
          <w:rFonts w:ascii="Times New Roman" w:hAnsi="Times New Roman" w:cs="Times New Roman"/>
          <w:sz w:val="28"/>
          <w:szCs w:val="28"/>
          <w:lang w:val="en-US"/>
        </w:rPr>
        <w:t>Percentage of restaurants that plan to deliver food during the pandemic</w:t>
      </w:r>
    </w:p>
    <w:p w:rsidR="00624693" w:rsidRPr="00220D2B" w:rsidRDefault="00624693" w:rsidP="004A4CC5">
      <w:pPr>
        <w:spacing w:after="0" w:line="360" w:lineRule="auto"/>
        <w:ind w:firstLine="709"/>
        <w:jc w:val="center"/>
        <w:rPr>
          <w:rFonts w:ascii="Times New Roman" w:hAnsi="Times New Roman" w:cs="Times New Roman"/>
          <w:sz w:val="28"/>
          <w:szCs w:val="28"/>
          <w:lang w:val="uk-UA"/>
        </w:rPr>
      </w:pPr>
    </w:p>
    <w:p w:rsidR="00CE12DB" w:rsidRPr="00CE12DB" w:rsidRDefault="00CE12DB" w:rsidP="00CE12DB">
      <w:pPr>
        <w:spacing w:after="0" w:line="360" w:lineRule="auto"/>
        <w:ind w:firstLine="708"/>
        <w:jc w:val="both"/>
        <w:rPr>
          <w:rFonts w:ascii="Times New Roman" w:hAnsi="Times New Roman" w:cs="Times New Roman"/>
          <w:sz w:val="28"/>
          <w:szCs w:val="28"/>
          <w:lang w:val="en-GB"/>
        </w:rPr>
      </w:pPr>
      <w:r w:rsidRPr="00CE12DB">
        <w:rPr>
          <w:rFonts w:ascii="Times New Roman" w:hAnsi="Times New Roman" w:cs="Times New Roman"/>
          <w:sz w:val="28"/>
          <w:szCs w:val="28"/>
          <w:lang w:val="en-GB"/>
        </w:rPr>
        <w:t xml:space="preserve">Indeed, the spread of the virus has given a </w:t>
      </w:r>
      <w:r w:rsidR="00970F50">
        <w:rPr>
          <w:rFonts w:ascii="Times New Roman" w:hAnsi="Times New Roman" w:cs="Times New Roman"/>
          <w:sz w:val="28"/>
          <w:szCs w:val="28"/>
          <w:lang w:val="en-GB"/>
        </w:rPr>
        <w:t>“</w:t>
      </w:r>
      <w:r w:rsidRPr="00CE12DB">
        <w:rPr>
          <w:rFonts w:ascii="Times New Roman" w:hAnsi="Times New Roman" w:cs="Times New Roman"/>
          <w:sz w:val="28"/>
          <w:szCs w:val="28"/>
          <w:lang w:val="en-GB"/>
        </w:rPr>
        <w:t>boost</w:t>
      </w:r>
      <w:r w:rsidR="00970F50">
        <w:rPr>
          <w:rFonts w:ascii="Times New Roman" w:hAnsi="Times New Roman" w:cs="Times New Roman"/>
          <w:sz w:val="28"/>
          <w:szCs w:val="28"/>
          <w:lang w:val="en-GB"/>
        </w:rPr>
        <w:t>”</w:t>
      </w:r>
      <w:r w:rsidRPr="00CE12DB">
        <w:rPr>
          <w:rFonts w:ascii="Times New Roman" w:hAnsi="Times New Roman" w:cs="Times New Roman"/>
          <w:sz w:val="28"/>
          <w:szCs w:val="28"/>
          <w:lang w:val="en-GB"/>
        </w:rPr>
        <w:t xml:space="preserve"> to such a direction as food delivery, many began to work in this format, but only 30% plan to abandon it after the restoration of normal operation.</w:t>
      </w:r>
    </w:p>
    <w:p w:rsidR="00CE12DB" w:rsidRPr="00CE12DB" w:rsidRDefault="00CE12DB" w:rsidP="00CE12DB">
      <w:pPr>
        <w:spacing w:after="0" w:line="360" w:lineRule="auto"/>
        <w:ind w:firstLine="708"/>
        <w:jc w:val="both"/>
        <w:rPr>
          <w:rFonts w:ascii="Times New Roman" w:hAnsi="Times New Roman" w:cs="Times New Roman"/>
          <w:sz w:val="28"/>
          <w:szCs w:val="28"/>
          <w:lang w:val="en-GB"/>
        </w:rPr>
      </w:pPr>
      <w:r w:rsidRPr="00CE12DB">
        <w:rPr>
          <w:rFonts w:ascii="Times New Roman" w:hAnsi="Times New Roman" w:cs="Times New Roman"/>
          <w:sz w:val="28"/>
          <w:szCs w:val="28"/>
          <w:lang w:val="en-GB"/>
        </w:rPr>
        <w:t xml:space="preserve">The advantages of cooperating with food delivery services, which have convenient mobile applications for customers, are obvious. This is convenient because you do not need to hire new staff, and, in fact, develop another line of business. </w:t>
      </w:r>
      <w:r>
        <w:rPr>
          <w:rFonts w:ascii="Times New Roman" w:hAnsi="Times New Roman" w:cs="Times New Roman"/>
          <w:sz w:val="28"/>
          <w:szCs w:val="28"/>
          <w:lang w:val="en-GB"/>
        </w:rPr>
        <w:t>I</w:t>
      </w:r>
      <w:r>
        <w:rPr>
          <w:rFonts w:ascii="Times New Roman" w:hAnsi="Times New Roman" w:cs="Times New Roman"/>
          <w:sz w:val="28"/>
          <w:szCs w:val="28"/>
          <w:lang w:val="en-US"/>
        </w:rPr>
        <w:t>f</w:t>
      </w:r>
      <w:r w:rsidRPr="00CE12DB">
        <w:rPr>
          <w:rFonts w:ascii="Times New Roman" w:hAnsi="Times New Roman" w:cs="Times New Roman"/>
          <w:sz w:val="28"/>
          <w:szCs w:val="28"/>
          <w:lang w:val="en-GB"/>
        </w:rPr>
        <w:t xml:space="preserve"> the establishment </w:t>
      </w:r>
      <w:r>
        <w:rPr>
          <w:rFonts w:ascii="Times New Roman" w:hAnsi="Times New Roman" w:cs="Times New Roman"/>
          <w:sz w:val="28"/>
          <w:szCs w:val="28"/>
          <w:lang w:val="en-GB"/>
        </w:rPr>
        <w:t>delivers</w:t>
      </w:r>
      <w:r w:rsidRPr="00CE12DB">
        <w:rPr>
          <w:rFonts w:ascii="Times New Roman" w:hAnsi="Times New Roman" w:cs="Times New Roman"/>
          <w:sz w:val="28"/>
          <w:szCs w:val="28"/>
          <w:lang w:val="en-GB"/>
        </w:rPr>
        <w:t xml:space="preserve"> food and beverages on its own it may be a method of employing its own employees who may have lost their jobs due to the crisis.</w:t>
      </w:r>
    </w:p>
    <w:p w:rsidR="00732796" w:rsidRPr="00220D2B" w:rsidRDefault="00732796" w:rsidP="00C155B3">
      <w:pPr>
        <w:spacing w:after="0" w:line="360" w:lineRule="auto"/>
        <w:ind w:firstLine="284"/>
        <w:jc w:val="both"/>
        <w:rPr>
          <w:rFonts w:ascii="Times New Roman" w:hAnsi="Times New Roman" w:cs="Times New Roman"/>
          <w:sz w:val="28"/>
          <w:szCs w:val="28"/>
          <w:lang w:val="uk-UA"/>
        </w:rPr>
      </w:pPr>
      <w:r w:rsidRPr="00220D2B">
        <w:rPr>
          <w:rFonts w:ascii="Times New Roman" w:hAnsi="Times New Roman" w:cs="Times New Roman"/>
          <w:noProof/>
          <w:sz w:val="28"/>
          <w:szCs w:val="28"/>
          <w:lang w:val="uk-UA" w:eastAsia="uk-UA"/>
        </w:rPr>
        <w:lastRenderedPageBreak/>
        <w:drawing>
          <wp:inline distT="0" distB="0" distL="0" distR="0">
            <wp:extent cx="5781675" cy="2657475"/>
            <wp:effectExtent l="0" t="0" r="0" b="0"/>
            <wp:docPr id="9"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732796" w:rsidRPr="00220D2B" w:rsidRDefault="00CE12DB" w:rsidP="00732796">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en-US"/>
        </w:rPr>
        <w:t>Fig</w:t>
      </w:r>
      <w:r w:rsidR="00732796" w:rsidRPr="00220D2B">
        <w:rPr>
          <w:rFonts w:ascii="Times New Roman" w:hAnsi="Times New Roman" w:cs="Times New Roman"/>
          <w:sz w:val="28"/>
          <w:szCs w:val="28"/>
          <w:lang w:val="uk-UA"/>
        </w:rPr>
        <w:t>.</w:t>
      </w:r>
      <w:r w:rsidR="00732796">
        <w:rPr>
          <w:rFonts w:ascii="Times New Roman" w:hAnsi="Times New Roman" w:cs="Times New Roman"/>
          <w:sz w:val="28"/>
          <w:szCs w:val="28"/>
          <w:lang w:val="uk-UA"/>
        </w:rPr>
        <w:t>2</w:t>
      </w:r>
      <w:r w:rsidR="00732796" w:rsidRPr="00220D2B">
        <w:rPr>
          <w:rFonts w:ascii="Times New Roman" w:hAnsi="Times New Roman" w:cs="Times New Roman"/>
          <w:sz w:val="28"/>
          <w:szCs w:val="28"/>
          <w:lang w:val="uk-UA"/>
        </w:rPr>
        <w:t xml:space="preserve"> – </w:t>
      </w:r>
      <w:r w:rsidRPr="00CE12DB">
        <w:rPr>
          <w:rFonts w:ascii="Times New Roman" w:hAnsi="Times New Roman" w:cs="Times New Roman"/>
          <w:sz w:val="28"/>
          <w:szCs w:val="28"/>
          <w:lang w:val="en-GB"/>
        </w:rPr>
        <w:t>Percentage of redundant workers in restaurants during the pandemic</w:t>
      </w:r>
    </w:p>
    <w:p w:rsidR="00732796" w:rsidRPr="00220D2B" w:rsidRDefault="00732796" w:rsidP="00732796">
      <w:pPr>
        <w:spacing w:after="0" w:line="360" w:lineRule="auto"/>
        <w:ind w:firstLine="709"/>
        <w:jc w:val="center"/>
        <w:rPr>
          <w:rFonts w:ascii="Times New Roman" w:hAnsi="Times New Roman" w:cs="Times New Roman"/>
          <w:sz w:val="28"/>
          <w:szCs w:val="28"/>
          <w:lang w:val="uk-UA"/>
        </w:rPr>
      </w:pPr>
    </w:p>
    <w:p w:rsidR="001A1C3B" w:rsidRPr="00CE12DB" w:rsidRDefault="00CE12DB" w:rsidP="00D714A0">
      <w:pPr>
        <w:shd w:val="clear" w:color="auto" w:fill="FFFFFF"/>
        <w:spacing w:after="0" w:line="360" w:lineRule="auto"/>
        <w:ind w:firstLine="709"/>
        <w:jc w:val="both"/>
        <w:rPr>
          <w:rFonts w:ascii="Times New Roman" w:hAnsi="Times New Roman" w:cs="Times New Roman"/>
          <w:sz w:val="28"/>
          <w:szCs w:val="28"/>
          <w:lang w:val="en-GB"/>
        </w:rPr>
      </w:pPr>
      <w:r w:rsidRPr="00CE12DB">
        <w:rPr>
          <w:rFonts w:ascii="Times New Roman" w:hAnsi="Times New Roman" w:cs="Times New Roman"/>
          <w:sz w:val="28"/>
          <w:szCs w:val="28"/>
          <w:lang w:val="en-GB"/>
        </w:rPr>
        <w:t xml:space="preserve">Due to the pandemic, the policy of personnel management in the restaurant business has changed, so 33% of restaurant companies have reduced to 10% of employees and introduced more flexible conditions of </w:t>
      </w:r>
      <w:r w:rsidR="00DD0EEF">
        <w:rPr>
          <w:rFonts w:ascii="Times New Roman" w:hAnsi="Times New Roman" w:cs="Times New Roman"/>
          <w:sz w:val="28"/>
          <w:szCs w:val="28"/>
          <w:lang w:val="en-GB"/>
        </w:rPr>
        <w:t>“</w:t>
      </w:r>
      <w:r w:rsidRPr="00CE12DB">
        <w:rPr>
          <w:rFonts w:ascii="Times New Roman" w:hAnsi="Times New Roman" w:cs="Times New Roman"/>
          <w:sz w:val="28"/>
          <w:szCs w:val="28"/>
          <w:lang w:val="en-GB"/>
        </w:rPr>
        <w:t>survival</w:t>
      </w:r>
      <w:r w:rsidR="00DD0EEF">
        <w:rPr>
          <w:rFonts w:ascii="Times New Roman" w:hAnsi="Times New Roman" w:cs="Times New Roman"/>
          <w:sz w:val="28"/>
          <w:szCs w:val="28"/>
          <w:lang w:val="en-GB"/>
        </w:rPr>
        <w:t>”</w:t>
      </w:r>
      <w:r w:rsidRPr="00CE12DB">
        <w:rPr>
          <w:rFonts w:ascii="Times New Roman" w:hAnsi="Times New Roman" w:cs="Times New Roman"/>
          <w:sz w:val="28"/>
          <w:szCs w:val="28"/>
          <w:lang w:val="en-GB"/>
        </w:rPr>
        <w:t xml:space="preserve"> during the pandemic (Fig. 2). Therefore, in order to </w:t>
      </w:r>
      <w:r>
        <w:rPr>
          <w:rFonts w:ascii="Times New Roman" w:hAnsi="Times New Roman" w:cs="Times New Roman"/>
          <w:sz w:val="28"/>
          <w:szCs w:val="28"/>
          <w:lang w:val="en-GB"/>
        </w:rPr>
        <w:t>“</w:t>
      </w:r>
      <w:r w:rsidRPr="00CE12DB">
        <w:rPr>
          <w:rFonts w:ascii="Times New Roman" w:hAnsi="Times New Roman" w:cs="Times New Roman"/>
          <w:sz w:val="28"/>
          <w:szCs w:val="28"/>
          <w:lang w:val="en-GB"/>
        </w:rPr>
        <w:t>survive</w:t>
      </w:r>
      <w:r>
        <w:rPr>
          <w:rFonts w:ascii="Times New Roman" w:hAnsi="Times New Roman" w:cs="Times New Roman"/>
          <w:sz w:val="28"/>
          <w:szCs w:val="28"/>
          <w:lang w:val="en-GB"/>
        </w:rPr>
        <w:t>”</w:t>
      </w:r>
      <w:r w:rsidRPr="00CE12DB">
        <w:rPr>
          <w:rFonts w:ascii="Times New Roman" w:hAnsi="Times New Roman" w:cs="Times New Roman"/>
          <w:sz w:val="28"/>
          <w:szCs w:val="28"/>
          <w:lang w:val="en-GB"/>
        </w:rPr>
        <w:t>, restaurants emphasize the increase in delivery, the development of the restaurant's site, work with social networks and more. The business model is gradually changing, adapting to new realities. Yes, quite a few restaurants in Ukraine are beginning to offer convenient digital tools for the development and promotion of their restaurant projects online. Digital - a tool as a messenger (for example, Viber, Facebook Messenger, Telegram) created quite a few restaurants, where there is online discussion and exchange of information on restaurant topics.</w:t>
      </w:r>
    </w:p>
    <w:p w:rsidR="00CE12DB" w:rsidRPr="00CE12DB" w:rsidRDefault="00CE12DB" w:rsidP="00CE12DB">
      <w:pPr>
        <w:spacing w:after="0" w:line="360" w:lineRule="auto"/>
        <w:ind w:firstLine="709"/>
        <w:jc w:val="both"/>
        <w:rPr>
          <w:rFonts w:ascii="Times New Roman" w:hAnsi="Times New Roman" w:cs="Times New Roman"/>
          <w:sz w:val="28"/>
          <w:szCs w:val="28"/>
          <w:lang w:val="en-GB"/>
        </w:rPr>
      </w:pPr>
      <w:r w:rsidRPr="00CE12DB">
        <w:rPr>
          <w:rFonts w:ascii="Times New Roman" w:hAnsi="Times New Roman" w:cs="Times New Roman"/>
          <w:sz w:val="28"/>
          <w:szCs w:val="28"/>
          <w:lang w:val="en-GB"/>
        </w:rPr>
        <w:t xml:space="preserve">The salvation for many restaurants is the sale of takeaway dishes, but this is convenient only for those who are well located. A popular service </w:t>
      </w:r>
      <w:r>
        <w:rPr>
          <w:rFonts w:ascii="Times New Roman" w:hAnsi="Times New Roman" w:cs="Times New Roman"/>
          <w:sz w:val="28"/>
          <w:szCs w:val="28"/>
          <w:lang w:val="en-GB"/>
        </w:rPr>
        <w:t>“</w:t>
      </w:r>
      <w:r w:rsidRPr="00CE12DB">
        <w:rPr>
          <w:rFonts w:ascii="Times New Roman" w:hAnsi="Times New Roman" w:cs="Times New Roman"/>
          <w:sz w:val="28"/>
          <w:szCs w:val="28"/>
          <w:lang w:val="en-GB"/>
        </w:rPr>
        <w:t>I'll take it myself</w:t>
      </w:r>
      <w:r>
        <w:rPr>
          <w:rFonts w:ascii="Times New Roman" w:hAnsi="Times New Roman" w:cs="Times New Roman"/>
          <w:sz w:val="28"/>
          <w:szCs w:val="28"/>
          <w:lang w:val="en-GB"/>
        </w:rPr>
        <w:t>”</w:t>
      </w:r>
      <w:r w:rsidRPr="00CE12DB">
        <w:rPr>
          <w:rFonts w:ascii="Times New Roman" w:hAnsi="Times New Roman" w:cs="Times New Roman"/>
          <w:sz w:val="28"/>
          <w:szCs w:val="28"/>
          <w:lang w:val="en-GB"/>
        </w:rPr>
        <w:t>, which is issued only for rent. For orders over UAH 1</w:t>
      </w:r>
      <w:r w:rsidR="00C155B3">
        <w:rPr>
          <w:rFonts w:ascii="Times New Roman" w:hAnsi="Times New Roman" w:cs="Times New Roman"/>
          <w:sz w:val="28"/>
          <w:szCs w:val="28"/>
          <w:lang w:val="en-GB"/>
        </w:rPr>
        <w:t>.</w:t>
      </w:r>
      <w:r w:rsidRPr="00CE12DB">
        <w:rPr>
          <w:rFonts w:ascii="Times New Roman" w:hAnsi="Times New Roman" w:cs="Times New Roman"/>
          <w:sz w:val="28"/>
          <w:szCs w:val="28"/>
          <w:lang w:val="en-GB"/>
        </w:rPr>
        <w:t xml:space="preserve">000 cooking time is from 1 hour 30 minutes and depends on the load of the restaurant. If the </w:t>
      </w:r>
      <w:r>
        <w:rPr>
          <w:rFonts w:ascii="Times New Roman" w:hAnsi="Times New Roman" w:cs="Times New Roman"/>
          <w:sz w:val="28"/>
          <w:szCs w:val="28"/>
          <w:lang w:val="en-GB"/>
        </w:rPr>
        <w:lastRenderedPageBreak/>
        <w:t>restaurant is in a Business C</w:t>
      </w:r>
      <w:r w:rsidRPr="00CE12DB">
        <w:rPr>
          <w:rFonts w:ascii="Times New Roman" w:hAnsi="Times New Roman" w:cs="Times New Roman"/>
          <w:sz w:val="28"/>
          <w:szCs w:val="28"/>
          <w:lang w:val="en-GB"/>
        </w:rPr>
        <w:t xml:space="preserve">enter where almost no one lives </w:t>
      </w:r>
      <w:r w:rsidRPr="00CE12DB">
        <w:rPr>
          <w:rFonts w:ascii="Times New Roman" w:hAnsi="Times New Roman" w:cs="Times New Roman"/>
          <w:sz w:val="28"/>
          <w:szCs w:val="28"/>
          <w:lang w:val="en-GB"/>
        </w:rPr>
        <w:t>permanently,</w:t>
      </w:r>
      <w:r w:rsidRPr="00CE12DB">
        <w:rPr>
          <w:rFonts w:ascii="Times New Roman" w:hAnsi="Times New Roman" w:cs="Times New Roman"/>
          <w:sz w:val="28"/>
          <w:szCs w:val="28"/>
          <w:lang w:val="en-GB"/>
        </w:rPr>
        <w:t xml:space="preserve"> the takeaway service is unlikely to prosper.</w:t>
      </w:r>
    </w:p>
    <w:p w:rsidR="00CE12DB" w:rsidRDefault="00CE12DB" w:rsidP="00CE12DB">
      <w:pPr>
        <w:spacing w:after="0" w:line="360" w:lineRule="auto"/>
        <w:ind w:firstLine="709"/>
        <w:jc w:val="both"/>
        <w:rPr>
          <w:rFonts w:ascii="Times New Roman" w:hAnsi="Times New Roman" w:cs="Times New Roman"/>
          <w:sz w:val="28"/>
          <w:szCs w:val="28"/>
          <w:lang w:val="en-GB"/>
        </w:rPr>
      </w:pPr>
      <w:r w:rsidRPr="00CE12DB">
        <w:rPr>
          <w:rFonts w:ascii="Times New Roman" w:hAnsi="Times New Roman" w:cs="Times New Roman"/>
          <w:sz w:val="28"/>
          <w:szCs w:val="28"/>
          <w:lang w:val="en-GB"/>
        </w:rPr>
        <w:t xml:space="preserve">Unlike in Ukraine, in the United States, some restaurateurs have converted their establishments to shops. An interesting idea </w:t>
      </w:r>
      <w:r>
        <w:rPr>
          <w:rFonts w:ascii="Times New Roman" w:hAnsi="Times New Roman" w:cs="Times New Roman"/>
          <w:sz w:val="28"/>
          <w:szCs w:val="28"/>
          <w:lang w:val="en-GB"/>
        </w:rPr>
        <w:t>is</w:t>
      </w:r>
      <w:r w:rsidRPr="00CE12DB">
        <w:rPr>
          <w:rFonts w:ascii="Times New Roman" w:hAnsi="Times New Roman" w:cs="Times New Roman"/>
          <w:sz w:val="28"/>
          <w:szCs w:val="28"/>
          <w:lang w:val="en-GB"/>
        </w:rPr>
        <w:t xml:space="preserve"> the hot dog chain has started successfully sell boxes for creating hot dogs at home, and the product is in demand among regular customers of the cafe. Steakhouses sell </w:t>
      </w:r>
      <w:r w:rsidRPr="00CE12DB">
        <w:rPr>
          <w:rFonts w:ascii="Times New Roman" w:hAnsi="Times New Roman" w:cs="Times New Roman"/>
          <w:sz w:val="28"/>
          <w:szCs w:val="28"/>
          <w:lang w:val="en-GB"/>
        </w:rPr>
        <w:t>steak-roasting</w:t>
      </w:r>
      <w:r w:rsidRPr="00CE12DB">
        <w:rPr>
          <w:rFonts w:ascii="Times New Roman" w:hAnsi="Times New Roman" w:cs="Times New Roman"/>
          <w:sz w:val="28"/>
          <w:szCs w:val="28"/>
          <w:lang w:val="en-GB"/>
        </w:rPr>
        <w:t xml:space="preserve"> kits at home, and popular confectioneries are becoming suppliers of homemade bread, croissants and other pastries to their customers. But it is easier for small restaurants to survive during a pandemic - large chains have significant costs for rent, wages, taxes, while losing sales [6].</w:t>
      </w:r>
    </w:p>
    <w:p w:rsidR="00CE12DB" w:rsidRPr="00CE12DB" w:rsidRDefault="00CE12DB" w:rsidP="00CE12DB">
      <w:pPr>
        <w:spacing w:after="0" w:line="360" w:lineRule="auto"/>
        <w:ind w:firstLine="709"/>
        <w:jc w:val="both"/>
        <w:rPr>
          <w:rFonts w:ascii="Times New Roman" w:hAnsi="Times New Roman" w:cs="Times New Roman"/>
          <w:sz w:val="28"/>
          <w:szCs w:val="28"/>
          <w:lang w:val="en-GB"/>
        </w:rPr>
      </w:pPr>
      <w:r w:rsidRPr="00CE12DB">
        <w:rPr>
          <w:rFonts w:ascii="Times New Roman" w:hAnsi="Times New Roman" w:cs="Times New Roman"/>
          <w:sz w:val="28"/>
          <w:szCs w:val="28"/>
          <w:lang w:val="en-GB"/>
        </w:rPr>
        <w:t>In our opinion, in order to survive, restaurants need to offer the simp</w:t>
      </w:r>
      <w:r w:rsidR="00DD0EEF">
        <w:rPr>
          <w:rFonts w:ascii="Times New Roman" w:hAnsi="Times New Roman" w:cs="Times New Roman"/>
          <w:sz w:val="28"/>
          <w:szCs w:val="28"/>
          <w:lang w:val="en-GB"/>
        </w:rPr>
        <w:t xml:space="preserve">lest and most popular food </w:t>
      </w:r>
      <w:r w:rsidRPr="00CE12DB">
        <w:rPr>
          <w:rFonts w:ascii="Times New Roman" w:hAnsi="Times New Roman" w:cs="Times New Roman"/>
          <w:sz w:val="28"/>
          <w:szCs w:val="28"/>
          <w:lang w:val="en-GB"/>
        </w:rPr>
        <w:t>most often ordered by consumers, as well as optimize costs, adjust menus to meet the demand of the solvent population and stay in touch with customers.</w:t>
      </w:r>
    </w:p>
    <w:p w:rsidR="00CE12DB" w:rsidRPr="00CE12DB" w:rsidRDefault="00CE12DB" w:rsidP="00CE12DB">
      <w:pPr>
        <w:pStyle w:val="a5"/>
        <w:spacing w:after="0" w:line="360" w:lineRule="auto"/>
        <w:ind w:left="0" w:firstLine="709"/>
        <w:jc w:val="both"/>
        <w:rPr>
          <w:rFonts w:ascii="Times New Roman" w:hAnsi="Times New Roman" w:cs="Times New Roman"/>
          <w:sz w:val="28"/>
          <w:szCs w:val="28"/>
          <w:lang w:val="en-GB"/>
        </w:rPr>
      </w:pPr>
      <w:r w:rsidRPr="00CE12DB">
        <w:rPr>
          <w:rFonts w:ascii="Times New Roman" w:hAnsi="Times New Roman" w:cs="Times New Roman"/>
          <w:sz w:val="28"/>
          <w:szCs w:val="28"/>
          <w:lang w:val="en-GB"/>
        </w:rPr>
        <w:t>One of the new trends in the development of the restaurant business in a pandemic is a blogger-restaurateur. To be open to customers, restaurants get in touch, record videos about the development of their restaurant, new dishes, discoveries and are constantly in touch with their customers.</w:t>
      </w:r>
      <w:r w:rsidR="00943BA6">
        <w:rPr>
          <w:rFonts w:ascii="Times New Roman" w:hAnsi="Times New Roman" w:cs="Times New Roman"/>
          <w:sz w:val="28"/>
          <w:szCs w:val="28"/>
          <w:lang w:val="en-GB"/>
        </w:rPr>
        <w:t xml:space="preserve"> </w:t>
      </w:r>
      <w:r w:rsidR="00943BA6" w:rsidRPr="00943BA6">
        <w:rPr>
          <w:rFonts w:ascii="Times New Roman" w:hAnsi="Times New Roman" w:cs="Times New Roman"/>
          <w:sz w:val="28"/>
          <w:szCs w:val="28"/>
          <w:lang w:val="en-GB"/>
        </w:rPr>
        <w:t>Mobile applications in virtual objects have led to the emergence of creative directions for the development of restaurant businesses and their approach to consumers.</w:t>
      </w:r>
    </w:p>
    <w:p w:rsidR="00943BA6" w:rsidRDefault="00943BA6" w:rsidP="00414EA6">
      <w:pPr>
        <w:pStyle w:val="a5"/>
        <w:spacing w:after="0" w:line="360" w:lineRule="auto"/>
        <w:ind w:left="0" w:firstLine="709"/>
        <w:jc w:val="both"/>
        <w:rPr>
          <w:rFonts w:ascii="Times New Roman" w:hAnsi="Times New Roman" w:cs="Times New Roman"/>
          <w:sz w:val="28"/>
          <w:szCs w:val="28"/>
          <w:lang w:val="en-GB"/>
        </w:rPr>
      </w:pPr>
      <w:r w:rsidRPr="00943BA6">
        <w:rPr>
          <w:rFonts w:ascii="Times New Roman" w:hAnsi="Times New Roman" w:cs="Times New Roman"/>
          <w:sz w:val="28"/>
          <w:szCs w:val="28"/>
          <w:lang w:val="en-GB"/>
        </w:rPr>
        <w:t>Dark kitchens are becoming a common format for catering establishments. They do not have seats and waiters, and ready orders are transferr</w:t>
      </w:r>
      <w:r>
        <w:rPr>
          <w:rFonts w:ascii="Times New Roman" w:hAnsi="Times New Roman" w:cs="Times New Roman"/>
          <w:sz w:val="28"/>
          <w:szCs w:val="28"/>
          <w:lang w:val="en-GB"/>
        </w:rPr>
        <w:t>ing</w:t>
      </w:r>
      <w:r w:rsidRPr="00943BA6">
        <w:rPr>
          <w:rFonts w:ascii="Times New Roman" w:hAnsi="Times New Roman" w:cs="Times New Roman"/>
          <w:sz w:val="28"/>
          <w:szCs w:val="28"/>
          <w:lang w:val="en-GB"/>
        </w:rPr>
        <w:t xml:space="preserve"> directly to the couriers of the delivery service. As for specialization, dark kitchens in Ukraine are often not limited to one concept and have several kitchens that the consumer needs. </w:t>
      </w:r>
      <w:r>
        <w:rPr>
          <w:rFonts w:ascii="Times New Roman" w:hAnsi="Times New Roman" w:cs="Times New Roman"/>
          <w:sz w:val="28"/>
          <w:szCs w:val="28"/>
          <w:lang w:val="en-GB"/>
        </w:rPr>
        <w:t>T</w:t>
      </w:r>
      <w:r w:rsidRPr="00943BA6">
        <w:rPr>
          <w:rFonts w:ascii="Times New Roman" w:hAnsi="Times New Roman" w:cs="Times New Roman"/>
          <w:sz w:val="28"/>
          <w:szCs w:val="28"/>
          <w:lang w:val="en-GB"/>
        </w:rPr>
        <w:t xml:space="preserve">his format has several areas: for example, a closed kitchen, which delivers products - this is the usual catering, online delivery of food for establishments where there is no own kitchen, or cooking for retail chains and vending machines. In delivery, there is a trend for ordinary </w:t>
      </w:r>
      <w:r w:rsidRPr="00943BA6">
        <w:rPr>
          <w:rFonts w:ascii="Times New Roman" w:hAnsi="Times New Roman" w:cs="Times New Roman"/>
          <w:sz w:val="28"/>
          <w:szCs w:val="28"/>
          <w:lang w:val="en-GB"/>
        </w:rPr>
        <w:lastRenderedPageBreak/>
        <w:t>homemade food. Food delivery is becoming more common and every</w:t>
      </w:r>
      <w:r>
        <w:rPr>
          <w:rFonts w:ascii="Times New Roman" w:hAnsi="Times New Roman" w:cs="Times New Roman"/>
          <w:sz w:val="28"/>
          <w:szCs w:val="28"/>
          <w:lang w:val="en-GB"/>
        </w:rPr>
        <w:t xml:space="preserve"> </w:t>
      </w:r>
      <w:r w:rsidRPr="00943BA6">
        <w:rPr>
          <w:rFonts w:ascii="Times New Roman" w:hAnsi="Times New Roman" w:cs="Times New Roman"/>
          <w:sz w:val="28"/>
          <w:szCs w:val="28"/>
          <w:lang w:val="en-GB"/>
        </w:rPr>
        <w:t>day, with more and more people ordering food for lunch or dinner every day to save time.</w:t>
      </w:r>
    </w:p>
    <w:p w:rsidR="00CE12DB" w:rsidRPr="00CE12DB" w:rsidRDefault="00CE12DB" w:rsidP="00414EA6">
      <w:pPr>
        <w:pStyle w:val="a5"/>
        <w:spacing w:after="0" w:line="360" w:lineRule="auto"/>
        <w:ind w:left="0" w:firstLine="709"/>
        <w:jc w:val="both"/>
        <w:rPr>
          <w:rFonts w:ascii="Times New Roman" w:hAnsi="Times New Roman" w:cs="Times New Roman"/>
          <w:sz w:val="28"/>
          <w:szCs w:val="28"/>
          <w:lang w:val="en-GB"/>
        </w:rPr>
      </w:pPr>
      <w:r w:rsidRPr="00CE12DB">
        <w:rPr>
          <w:rFonts w:ascii="Times New Roman" w:hAnsi="Times New Roman" w:cs="Times New Roman"/>
          <w:sz w:val="28"/>
          <w:szCs w:val="28"/>
          <w:lang w:val="en-GB"/>
        </w:rPr>
        <w:t xml:space="preserve">Self-service kiosks are increasingly appearing in the restaurant business. This is a new trend for fast food establishments </w:t>
      </w:r>
      <w:r w:rsidR="00FE0B2D">
        <w:rPr>
          <w:rFonts w:ascii="Times New Roman" w:hAnsi="Times New Roman" w:cs="Times New Roman"/>
          <w:sz w:val="28"/>
          <w:szCs w:val="28"/>
          <w:lang w:val="en-GB"/>
        </w:rPr>
        <w:t xml:space="preserve">so </w:t>
      </w:r>
      <w:r w:rsidRPr="00CE12DB">
        <w:rPr>
          <w:rFonts w:ascii="Times New Roman" w:hAnsi="Times New Roman" w:cs="Times New Roman"/>
          <w:sz w:val="28"/>
          <w:szCs w:val="28"/>
          <w:lang w:val="en-GB"/>
        </w:rPr>
        <w:t>cashiers are becoming unnecessary and there are no crowds at the box office.</w:t>
      </w:r>
    </w:p>
    <w:p w:rsidR="00FE0B2D" w:rsidRPr="00FE0B2D" w:rsidRDefault="00FE0B2D" w:rsidP="00703E2F">
      <w:pPr>
        <w:pStyle w:val="2"/>
        <w:shd w:val="clear" w:color="auto" w:fill="FFFFFF"/>
        <w:spacing w:before="0" w:beforeAutospacing="0" w:after="0" w:afterAutospacing="0" w:line="360" w:lineRule="auto"/>
        <w:ind w:firstLine="709"/>
        <w:jc w:val="both"/>
        <w:textAlignment w:val="baseline"/>
        <w:rPr>
          <w:rFonts w:eastAsiaTheme="minorEastAsia"/>
          <w:b w:val="0"/>
          <w:bCs w:val="0"/>
          <w:sz w:val="28"/>
          <w:szCs w:val="28"/>
          <w:lang w:val="en-GB"/>
        </w:rPr>
      </w:pPr>
      <w:r w:rsidRPr="00FE0B2D">
        <w:rPr>
          <w:rFonts w:eastAsiaTheme="minorEastAsia"/>
          <w:b w:val="0"/>
          <w:bCs w:val="0"/>
          <w:sz w:val="28"/>
          <w:szCs w:val="28"/>
          <w:lang w:val="en-GB"/>
        </w:rPr>
        <w:t>More and more establishments are avoiding the use of paper menus, and have started using QR codes. The QR-code menu is convenient because no additional equipment is required. It is enough to place a sticker on the table in the institution - and the consumer scans the menu with his smartphone. The use of this technology is relevant so that the consumer can pay for orders with a smartphone. The QR code can include various data: menu, delivery terms, restaurant history or information about personal loyalty cards [1].</w:t>
      </w:r>
    </w:p>
    <w:p w:rsidR="00FE0B2D" w:rsidRPr="00FE0B2D" w:rsidRDefault="00FE0B2D" w:rsidP="00E12C58">
      <w:pPr>
        <w:pStyle w:val="a3"/>
        <w:shd w:val="clear" w:color="auto" w:fill="FFFFFF"/>
        <w:spacing w:before="0" w:beforeAutospacing="0" w:after="0" w:afterAutospacing="0" w:line="360" w:lineRule="auto"/>
        <w:ind w:firstLine="709"/>
        <w:jc w:val="both"/>
        <w:rPr>
          <w:rFonts w:eastAsiaTheme="minorEastAsia"/>
          <w:sz w:val="28"/>
          <w:szCs w:val="28"/>
          <w:lang w:val="en-GB"/>
        </w:rPr>
      </w:pPr>
      <w:r w:rsidRPr="00FE0B2D">
        <w:rPr>
          <w:rFonts w:eastAsiaTheme="minorEastAsia"/>
          <w:sz w:val="28"/>
          <w:szCs w:val="28"/>
          <w:lang w:val="en-GB"/>
        </w:rPr>
        <w:t xml:space="preserve">Using cloud programs such as </w:t>
      </w:r>
      <w:r>
        <w:rPr>
          <w:rFonts w:eastAsiaTheme="minorEastAsia"/>
          <w:sz w:val="28"/>
          <w:szCs w:val="28"/>
          <w:lang w:val="en-GB"/>
        </w:rPr>
        <w:t>“</w:t>
      </w:r>
      <w:r w:rsidRPr="00FE0B2D">
        <w:rPr>
          <w:rFonts w:eastAsiaTheme="minorEastAsia"/>
          <w:sz w:val="28"/>
          <w:szCs w:val="28"/>
          <w:lang w:val="en-GB"/>
        </w:rPr>
        <w:t>jSolutions</w:t>
      </w:r>
      <w:r>
        <w:rPr>
          <w:rFonts w:eastAsiaTheme="minorEastAsia"/>
          <w:sz w:val="28"/>
          <w:szCs w:val="28"/>
          <w:lang w:val="en-GB"/>
        </w:rPr>
        <w:t>”</w:t>
      </w:r>
      <w:r w:rsidRPr="00FE0B2D">
        <w:rPr>
          <w:rFonts w:eastAsiaTheme="minorEastAsia"/>
          <w:sz w:val="28"/>
          <w:szCs w:val="28"/>
          <w:lang w:val="en-GB"/>
        </w:rPr>
        <w:t xml:space="preserve">, </w:t>
      </w:r>
      <w:r>
        <w:rPr>
          <w:rFonts w:eastAsiaTheme="minorEastAsia"/>
          <w:sz w:val="28"/>
          <w:szCs w:val="28"/>
          <w:lang w:val="en-GB"/>
        </w:rPr>
        <w:t>“</w:t>
      </w:r>
      <w:r w:rsidRPr="00FE0B2D">
        <w:rPr>
          <w:rFonts w:eastAsiaTheme="minorEastAsia"/>
          <w:sz w:val="28"/>
          <w:szCs w:val="28"/>
          <w:lang w:val="en-GB"/>
        </w:rPr>
        <w:t>SmartTouch POS</w:t>
      </w:r>
      <w:r>
        <w:rPr>
          <w:rFonts w:eastAsiaTheme="minorEastAsia"/>
          <w:sz w:val="28"/>
          <w:szCs w:val="28"/>
          <w:lang w:val="en-GB"/>
        </w:rPr>
        <w:t>”</w:t>
      </w:r>
      <w:r w:rsidRPr="00FE0B2D">
        <w:rPr>
          <w:rFonts w:eastAsiaTheme="minorEastAsia"/>
          <w:sz w:val="28"/>
          <w:szCs w:val="28"/>
          <w:lang w:val="en-GB"/>
        </w:rPr>
        <w:t xml:space="preserve">, </w:t>
      </w:r>
      <w:r>
        <w:rPr>
          <w:rFonts w:eastAsiaTheme="minorEastAsia"/>
          <w:sz w:val="28"/>
          <w:szCs w:val="28"/>
          <w:lang w:val="en-GB"/>
        </w:rPr>
        <w:t>“</w:t>
      </w:r>
      <w:r w:rsidRPr="00FE0B2D">
        <w:rPr>
          <w:rFonts w:eastAsiaTheme="minorEastAsia"/>
          <w:sz w:val="28"/>
          <w:szCs w:val="28"/>
          <w:lang w:val="en-GB"/>
        </w:rPr>
        <w:t>Poster</w:t>
      </w:r>
      <w:r>
        <w:rPr>
          <w:rFonts w:eastAsiaTheme="minorEastAsia"/>
          <w:sz w:val="28"/>
          <w:szCs w:val="28"/>
          <w:lang w:val="en-GB"/>
        </w:rPr>
        <w:t>”</w:t>
      </w:r>
      <w:r w:rsidRPr="00FE0B2D">
        <w:rPr>
          <w:rFonts w:eastAsiaTheme="minorEastAsia"/>
          <w:sz w:val="28"/>
          <w:szCs w:val="28"/>
          <w:lang w:val="en-GB"/>
        </w:rPr>
        <w:t xml:space="preserve">, </w:t>
      </w:r>
      <w:r>
        <w:rPr>
          <w:rFonts w:eastAsiaTheme="minorEastAsia"/>
          <w:sz w:val="28"/>
          <w:szCs w:val="28"/>
          <w:lang w:val="en-GB"/>
        </w:rPr>
        <w:t>“</w:t>
      </w:r>
      <w:r w:rsidRPr="00FE0B2D">
        <w:rPr>
          <w:rFonts w:eastAsiaTheme="minorEastAsia"/>
          <w:sz w:val="28"/>
          <w:szCs w:val="28"/>
          <w:lang w:val="en-GB"/>
        </w:rPr>
        <w:t>SkyService POS</w:t>
      </w:r>
      <w:r>
        <w:rPr>
          <w:rFonts w:eastAsiaTheme="minorEastAsia"/>
          <w:sz w:val="28"/>
          <w:szCs w:val="28"/>
          <w:lang w:val="en-GB"/>
        </w:rPr>
        <w:t>”</w:t>
      </w:r>
      <w:r w:rsidRPr="00FE0B2D">
        <w:rPr>
          <w:rFonts w:eastAsiaTheme="minorEastAsia"/>
          <w:sz w:val="28"/>
          <w:szCs w:val="28"/>
          <w:lang w:val="en-GB"/>
        </w:rPr>
        <w:t xml:space="preserve">, etc., the restaurant implements the task of adjusting and managing orders, forming tasks for preparation and settlements with customers in the restaurant business. </w:t>
      </w:r>
      <w:r>
        <w:rPr>
          <w:rFonts w:eastAsiaTheme="minorEastAsia"/>
          <w:sz w:val="28"/>
          <w:szCs w:val="28"/>
          <w:lang w:val="en-GB"/>
        </w:rPr>
        <w:t>U</w:t>
      </w:r>
      <w:r w:rsidRPr="00FE0B2D">
        <w:rPr>
          <w:rFonts w:eastAsiaTheme="minorEastAsia"/>
          <w:sz w:val="28"/>
          <w:szCs w:val="28"/>
          <w:lang w:val="en-GB"/>
        </w:rPr>
        <w:t>sing special equipment, touch POS-monitors or tablets, the restaurant performs installation and organizes self-service counters for visitors. When ordering, the order is automatically printed at the bar or kitchen.</w:t>
      </w:r>
    </w:p>
    <w:p w:rsidR="00E12C58" w:rsidRDefault="00FE0B2D" w:rsidP="00E12C58">
      <w:pPr>
        <w:pStyle w:val="a3"/>
        <w:shd w:val="clear" w:color="auto" w:fill="FFFFFF"/>
        <w:spacing w:before="0" w:beforeAutospacing="0" w:after="0" w:afterAutospacing="0" w:line="360" w:lineRule="auto"/>
        <w:ind w:firstLine="709"/>
        <w:jc w:val="both"/>
        <w:rPr>
          <w:rFonts w:eastAsiaTheme="minorEastAsia"/>
          <w:sz w:val="28"/>
          <w:szCs w:val="28"/>
          <w:lang w:val="en-GB"/>
        </w:rPr>
      </w:pPr>
      <w:r>
        <w:rPr>
          <w:rFonts w:eastAsiaTheme="minorEastAsia"/>
          <w:bCs/>
          <w:sz w:val="28"/>
          <w:szCs w:val="28"/>
          <w:lang w:val="en-GB"/>
        </w:rPr>
        <w:t>I</w:t>
      </w:r>
      <w:r w:rsidRPr="00FE0B2D">
        <w:rPr>
          <w:rFonts w:eastAsiaTheme="minorEastAsia"/>
          <w:bCs/>
          <w:sz w:val="28"/>
          <w:szCs w:val="28"/>
          <w:lang w:val="en-GB"/>
        </w:rPr>
        <w:t>t should be noted that not all restaurants are ready to work and look for trends in the development of their restaurant in a pandemic. Thus, at the beginning of 2021 there were 14.7 thousand restaurants, cafes and bars, compared to the beginning of 2020, when there were 18.6 thousand establishments in Ukraine. Accordingly, the volume of the restaurant market decreased by almost 30% in 2020 and amounted to UAH 14.1 billion in 2020. In 2020, the restaurant market lost almost 6 billion hryvnias [3].</w:t>
      </w:r>
      <w:r w:rsidR="00E12C58" w:rsidRPr="00FE0B2D">
        <w:rPr>
          <w:rFonts w:eastAsiaTheme="minorEastAsia"/>
          <w:sz w:val="28"/>
          <w:szCs w:val="28"/>
          <w:lang w:val="en-GB"/>
        </w:rPr>
        <w:t xml:space="preserve"> </w:t>
      </w:r>
    </w:p>
    <w:p w:rsidR="00DD0EEF" w:rsidRPr="00FE0B2D" w:rsidRDefault="00DD0EEF" w:rsidP="00E12C58">
      <w:pPr>
        <w:pStyle w:val="a3"/>
        <w:shd w:val="clear" w:color="auto" w:fill="FFFFFF"/>
        <w:spacing w:before="0" w:beforeAutospacing="0" w:after="0" w:afterAutospacing="0" w:line="360" w:lineRule="auto"/>
        <w:ind w:firstLine="709"/>
        <w:jc w:val="both"/>
        <w:rPr>
          <w:rFonts w:eastAsiaTheme="minorEastAsia"/>
          <w:sz w:val="28"/>
          <w:szCs w:val="28"/>
          <w:lang w:val="en-GB"/>
        </w:rPr>
      </w:pPr>
    </w:p>
    <w:p w:rsidR="00703E2F" w:rsidRPr="00220D2B" w:rsidRDefault="00FD6617" w:rsidP="005E415E">
      <w:pPr>
        <w:pStyle w:val="a5"/>
        <w:spacing w:after="0" w:line="360" w:lineRule="auto"/>
        <w:ind w:left="0"/>
        <w:jc w:val="both"/>
        <w:rPr>
          <w:rFonts w:ascii="Times New Roman" w:hAnsi="Times New Roman" w:cs="Times New Roman"/>
          <w:sz w:val="28"/>
          <w:szCs w:val="28"/>
          <w:lang w:val="uk-UA"/>
        </w:rPr>
      </w:pPr>
      <w:r w:rsidRPr="00220D2B">
        <w:rPr>
          <w:rFonts w:ascii="Times New Roman" w:hAnsi="Times New Roman" w:cs="Times New Roman"/>
          <w:noProof/>
          <w:sz w:val="28"/>
          <w:szCs w:val="28"/>
          <w:lang w:val="uk-UA" w:eastAsia="uk-UA"/>
        </w:rPr>
        <w:lastRenderedPageBreak/>
        <w:drawing>
          <wp:inline distT="0" distB="0" distL="0" distR="0">
            <wp:extent cx="5629275" cy="3067050"/>
            <wp:effectExtent l="0" t="0" r="0" b="0"/>
            <wp:docPr id="3"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5E415E" w:rsidRDefault="00FE0B2D" w:rsidP="005E415E">
      <w:pPr>
        <w:spacing w:after="0" w:line="360" w:lineRule="auto"/>
        <w:ind w:firstLine="709"/>
        <w:jc w:val="center"/>
        <w:rPr>
          <w:rFonts w:ascii="Times New Roman" w:hAnsi="Times New Roman" w:cs="Times New Roman"/>
          <w:sz w:val="28"/>
          <w:szCs w:val="28"/>
          <w:lang w:val="en-GB"/>
        </w:rPr>
      </w:pPr>
      <w:r>
        <w:rPr>
          <w:rFonts w:ascii="Times New Roman" w:hAnsi="Times New Roman" w:cs="Times New Roman"/>
          <w:sz w:val="28"/>
          <w:szCs w:val="28"/>
          <w:lang w:val="en-US"/>
        </w:rPr>
        <w:t>Fig</w:t>
      </w:r>
      <w:r w:rsidR="005E415E" w:rsidRPr="00220D2B">
        <w:rPr>
          <w:rFonts w:ascii="Times New Roman" w:hAnsi="Times New Roman" w:cs="Times New Roman"/>
          <w:sz w:val="28"/>
          <w:szCs w:val="28"/>
          <w:lang w:val="uk-UA"/>
        </w:rPr>
        <w:t>.</w:t>
      </w:r>
      <w:r w:rsidR="005E415E">
        <w:rPr>
          <w:rFonts w:ascii="Times New Roman" w:hAnsi="Times New Roman" w:cs="Times New Roman"/>
          <w:sz w:val="28"/>
          <w:szCs w:val="28"/>
          <w:lang w:val="uk-UA"/>
        </w:rPr>
        <w:t>3</w:t>
      </w:r>
      <w:r w:rsidR="005E415E" w:rsidRPr="00220D2B">
        <w:rPr>
          <w:rFonts w:ascii="Times New Roman" w:hAnsi="Times New Roman" w:cs="Times New Roman"/>
          <w:sz w:val="28"/>
          <w:szCs w:val="28"/>
          <w:lang w:val="uk-UA"/>
        </w:rPr>
        <w:t xml:space="preserve"> – </w:t>
      </w:r>
      <w:r w:rsidRPr="00FE0B2D">
        <w:rPr>
          <w:rFonts w:ascii="Times New Roman" w:hAnsi="Times New Roman" w:cs="Times New Roman"/>
          <w:sz w:val="28"/>
          <w:szCs w:val="28"/>
          <w:lang w:val="en-GB"/>
        </w:rPr>
        <w:t>Percentage of functioning restaurant establishments in new conditions</w:t>
      </w:r>
    </w:p>
    <w:p w:rsidR="00E21268" w:rsidRPr="000F1630" w:rsidRDefault="00E21268" w:rsidP="005E415E">
      <w:pPr>
        <w:spacing w:after="0" w:line="360" w:lineRule="auto"/>
        <w:ind w:firstLine="709"/>
        <w:jc w:val="center"/>
        <w:rPr>
          <w:rFonts w:ascii="Times New Roman" w:hAnsi="Times New Roman" w:cs="Times New Roman"/>
          <w:sz w:val="28"/>
          <w:szCs w:val="28"/>
          <w:lang w:val="uk-UA"/>
        </w:rPr>
      </w:pPr>
    </w:p>
    <w:p w:rsidR="00FE0B2D" w:rsidRPr="00FE0B2D" w:rsidRDefault="00FE0B2D" w:rsidP="00FE0B2D">
      <w:pPr>
        <w:pStyle w:val="a3"/>
        <w:shd w:val="clear" w:color="auto" w:fill="FFFFFF"/>
        <w:spacing w:before="0" w:beforeAutospacing="0" w:after="0" w:afterAutospacing="0" w:line="360" w:lineRule="auto"/>
        <w:ind w:firstLine="709"/>
        <w:jc w:val="both"/>
        <w:rPr>
          <w:rFonts w:eastAsiaTheme="minorEastAsia"/>
          <w:sz w:val="28"/>
          <w:szCs w:val="28"/>
          <w:lang w:val="en-GB"/>
        </w:rPr>
      </w:pPr>
      <w:r w:rsidRPr="00FE0B2D">
        <w:rPr>
          <w:rFonts w:eastAsiaTheme="minorEastAsia"/>
          <w:sz w:val="28"/>
          <w:szCs w:val="28"/>
          <w:lang w:val="en-GB"/>
        </w:rPr>
        <w:t>Reducing the number of orders and, consequently, profits forces the restaurant business to reconsider the format of business, reformat and adapt to new conditions (Fig. 3).</w:t>
      </w:r>
    </w:p>
    <w:p w:rsidR="00FE0B2D" w:rsidRPr="00FE0B2D" w:rsidRDefault="00455AE1" w:rsidP="00FE0B2D">
      <w:pPr>
        <w:pStyle w:val="a3"/>
        <w:shd w:val="clear" w:color="auto" w:fill="FFFFFF"/>
        <w:spacing w:before="0" w:beforeAutospacing="0" w:after="0" w:afterAutospacing="0" w:line="360" w:lineRule="auto"/>
        <w:ind w:firstLine="709"/>
        <w:jc w:val="both"/>
        <w:rPr>
          <w:rFonts w:eastAsiaTheme="minorEastAsia"/>
          <w:sz w:val="28"/>
          <w:szCs w:val="28"/>
          <w:lang w:val="en-GB"/>
        </w:rPr>
      </w:pPr>
      <w:r>
        <w:rPr>
          <w:rFonts w:eastAsiaTheme="minorEastAsia"/>
          <w:sz w:val="28"/>
          <w:szCs w:val="28"/>
          <w:lang w:val="en-GB"/>
        </w:rPr>
        <w:t>Q</w:t>
      </w:r>
      <w:r w:rsidRPr="00455AE1">
        <w:rPr>
          <w:rFonts w:eastAsiaTheme="minorEastAsia"/>
          <w:sz w:val="28"/>
          <w:szCs w:val="28"/>
          <w:lang w:val="en-GB"/>
        </w:rPr>
        <w:t>uarantine restrictions began to stimulate demand for summer playgrounds in most restaurants.</w:t>
      </w:r>
      <w:r w:rsidR="00FE0B2D" w:rsidRPr="00FE0B2D">
        <w:rPr>
          <w:rFonts w:eastAsiaTheme="minorEastAsia"/>
          <w:sz w:val="28"/>
          <w:szCs w:val="28"/>
          <w:lang w:val="en-GB"/>
        </w:rPr>
        <w:t xml:space="preserve"> A new format of establishments has appeared - a summer playground without premises. Mixed formats also began to develop during the pandemic, such as cafes and shops. If the restaurant is closed - the store is </w:t>
      </w:r>
      <w:r>
        <w:rPr>
          <w:rFonts w:eastAsiaTheme="minorEastAsia"/>
          <w:sz w:val="28"/>
          <w:szCs w:val="28"/>
          <w:lang w:val="en-GB"/>
        </w:rPr>
        <w:t xml:space="preserve">open, restrictions are lifted </w:t>
      </w:r>
      <w:r w:rsidR="00FE0B2D" w:rsidRPr="00FE0B2D">
        <w:rPr>
          <w:rFonts w:eastAsiaTheme="minorEastAsia"/>
          <w:sz w:val="28"/>
          <w:szCs w:val="28"/>
          <w:lang w:val="en-GB"/>
        </w:rPr>
        <w:t>everything works together again.</w:t>
      </w:r>
    </w:p>
    <w:p w:rsidR="00164DFB" w:rsidRPr="00FE0B2D" w:rsidRDefault="00FE0B2D" w:rsidP="00FE0B2D">
      <w:pPr>
        <w:pStyle w:val="a3"/>
        <w:shd w:val="clear" w:color="auto" w:fill="FFFFFF"/>
        <w:spacing w:before="0" w:beforeAutospacing="0" w:after="0" w:afterAutospacing="0" w:line="360" w:lineRule="auto"/>
        <w:ind w:firstLine="709"/>
        <w:jc w:val="both"/>
        <w:rPr>
          <w:color w:val="000000"/>
          <w:sz w:val="28"/>
          <w:szCs w:val="28"/>
          <w:lang w:val="en-GB"/>
        </w:rPr>
      </w:pPr>
      <w:r w:rsidRPr="00FE0B2D">
        <w:rPr>
          <w:rFonts w:eastAsiaTheme="minorEastAsia"/>
          <w:sz w:val="28"/>
          <w:szCs w:val="28"/>
          <w:lang w:val="en-GB"/>
        </w:rPr>
        <w:t>Thus, the restaurant business should try quickly reorient</w:t>
      </w:r>
      <w:r w:rsidR="00455AE1">
        <w:rPr>
          <w:rFonts w:eastAsiaTheme="minorEastAsia"/>
          <w:sz w:val="28"/>
          <w:szCs w:val="28"/>
          <w:lang w:val="en-US"/>
        </w:rPr>
        <w:t>ation</w:t>
      </w:r>
      <w:r w:rsidRPr="00FE0B2D">
        <w:rPr>
          <w:rFonts w:eastAsiaTheme="minorEastAsia"/>
          <w:sz w:val="28"/>
          <w:szCs w:val="28"/>
          <w:lang w:val="en-GB"/>
        </w:rPr>
        <w:t xml:space="preserve"> to a new format of doing business. A significant number of institutions - 41% believe that they have resumed their work in six months (Fig. 4). This indicates that the working institutions were able not only to resume their activities, but also to increase their profits. However, a large number of representatives of the restaurant business could not cope with the catastrophic consequences and went bankrupt.</w:t>
      </w:r>
    </w:p>
    <w:p w:rsidR="00624693" w:rsidRPr="00220D2B" w:rsidRDefault="00624693" w:rsidP="00164DFB">
      <w:pPr>
        <w:spacing w:after="0" w:line="360" w:lineRule="auto"/>
        <w:jc w:val="both"/>
        <w:rPr>
          <w:rFonts w:ascii="Times New Roman" w:hAnsi="Times New Roman" w:cs="Times New Roman"/>
          <w:sz w:val="28"/>
          <w:szCs w:val="28"/>
          <w:lang w:val="uk-UA"/>
        </w:rPr>
      </w:pPr>
      <w:r w:rsidRPr="00220D2B">
        <w:rPr>
          <w:rFonts w:ascii="Times New Roman" w:hAnsi="Times New Roman" w:cs="Times New Roman"/>
          <w:noProof/>
          <w:sz w:val="28"/>
          <w:szCs w:val="28"/>
          <w:lang w:val="uk-UA" w:eastAsia="uk-UA"/>
        </w:rPr>
        <w:lastRenderedPageBreak/>
        <w:drawing>
          <wp:inline distT="0" distB="0" distL="0" distR="0">
            <wp:extent cx="5943600" cy="2695575"/>
            <wp:effectExtent l="0" t="0" r="0" b="0"/>
            <wp:docPr id="10"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bookmarkStart w:id="0" w:name="_GoBack"/>
      <w:bookmarkEnd w:id="0"/>
    </w:p>
    <w:p w:rsidR="00624693" w:rsidRDefault="00455AE1" w:rsidP="00455AE1">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en-US"/>
        </w:rPr>
        <w:t>Fig</w:t>
      </w:r>
      <w:r w:rsidR="00624693" w:rsidRPr="00220D2B">
        <w:rPr>
          <w:rFonts w:ascii="Times New Roman" w:hAnsi="Times New Roman" w:cs="Times New Roman"/>
          <w:sz w:val="28"/>
          <w:szCs w:val="28"/>
          <w:lang w:val="uk-UA"/>
        </w:rPr>
        <w:t>.</w:t>
      </w:r>
      <w:r w:rsidR="00624693">
        <w:rPr>
          <w:rFonts w:ascii="Times New Roman" w:hAnsi="Times New Roman" w:cs="Times New Roman"/>
          <w:sz w:val="28"/>
          <w:szCs w:val="28"/>
          <w:lang w:val="uk-UA"/>
        </w:rPr>
        <w:t>4</w:t>
      </w:r>
      <w:r w:rsidR="00624693" w:rsidRPr="00220D2B">
        <w:rPr>
          <w:rFonts w:ascii="Times New Roman" w:hAnsi="Times New Roman" w:cs="Times New Roman"/>
          <w:sz w:val="28"/>
          <w:szCs w:val="28"/>
          <w:lang w:val="uk-UA"/>
        </w:rPr>
        <w:t xml:space="preserve"> – </w:t>
      </w:r>
      <w:r w:rsidRPr="00455AE1">
        <w:rPr>
          <w:rFonts w:ascii="Times New Roman" w:hAnsi="Times New Roman" w:cs="Times New Roman"/>
          <w:sz w:val="28"/>
          <w:szCs w:val="28"/>
          <w:lang w:val="en-GB"/>
        </w:rPr>
        <w:t xml:space="preserve">Periods of </w:t>
      </w:r>
      <w:r w:rsidRPr="00455AE1">
        <w:rPr>
          <w:rFonts w:ascii="Times New Roman" w:hAnsi="Times New Roman" w:cs="Times New Roman"/>
          <w:sz w:val="28"/>
          <w:szCs w:val="28"/>
          <w:lang w:val="en-GB"/>
        </w:rPr>
        <w:t xml:space="preserve">restaurant business </w:t>
      </w:r>
      <w:r w:rsidRPr="00455AE1">
        <w:rPr>
          <w:rFonts w:ascii="Times New Roman" w:hAnsi="Times New Roman" w:cs="Times New Roman"/>
          <w:sz w:val="28"/>
          <w:szCs w:val="28"/>
          <w:lang w:val="en-GB"/>
        </w:rPr>
        <w:t>recovery after the spread of the virus</w:t>
      </w:r>
    </w:p>
    <w:p w:rsidR="00455AE1" w:rsidRDefault="00455AE1" w:rsidP="002D18CF">
      <w:pPr>
        <w:pStyle w:val="a3"/>
        <w:shd w:val="clear" w:color="auto" w:fill="FFFFFF"/>
        <w:spacing w:before="0" w:beforeAutospacing="0" w:after="0" w:afterAutospacing="0" w:line="360" w:lineRule="auto"/>
        <w:ind w:firstLine="709"/>
        <w:jc w:val="both"/>
        <w:rPr>
          <w:color w:val="000000"/>
          <w:sz w:val="28"/>
          <w:szCs w:val="28"/>
          <w:lang w:val="uk-UA"/>
        </w:rPr>
      </w:pPr>
    </w:p>
    <w:p w:rsidR="000612B6" w:rsidRPr="00455AE1" w:rsidRDefault="00455AE1" w:rsidP="002D18CF">
      <w:pPr>
        <w:pStyle w:val="a3"/>
        <w:shd w:val="clear" w:color="auto" w:fill="FFFFFF"/>
        <w:spacing w:before="0" w:beforeAutospacing="0" w:after="0" w:afterAutospacing="0" w:line="360" w:lineRule="auto"/>
        <w:ind w:firstLine="709"/>
        <w:jc w:val="both"/>
        <w:rPr>
          <w:color w:val="000000"/>
          <w:sz w:val="28"/>
          <w:szCs w:val="28"/>
          <w:lang w:val="en-GB"/>
        </w:rPr>
      </w:pPr>
      <w:r w:rsidRPr="00455AE1">
        <w:rPr>
          <w:color w:val="000000"/>
          <w:sz w:val="28"/>
          <w:szCs w:val="28"/>
          <w:lang w:val="en-GB"/>
        </w:rPr>
        <w:t xml:space="preserve">In order to avoid catastrophic consequences, the main trends in the development of the restaurant business in Ukraine in a pandemic include: Asian institutions; open kitchen; single food restaurants; healthy food; meat restaurants, own production, farm products; bakeries and confectioneries; modern Ukrainian cuisine; combining retail and restaurant business: shops, cafes, shops, bars, etc. The crisis provides good opportunities for such institutions, as they have opportunities for systemic development. </w:t>
      </w:r>
      <w:r>
        <w:rPr>
          <w:color w:val="000000"/>
          <w:sz w:val="28"/>
          <w:szCs w:val="28"/>
          <w:lang w:val="en-GB"/>
        </w:rPr>
        <w:t>In</w:t>
      </w:r>
      <w:r w:rsidRPr="00455AE1">
        <w:rPr>
          <w:color w:val="000000"/>
          <w:sz w:val="28"/>
          <w:szCs w:val="28"/>
          <w:lang w:val="en-GB"/>
        </w:rPr>
        <w:t xml:space="preserve"> the coming years, such facilities are expected to boom, as they were the first to realize that the market was liberated and needed to develop.</w:t>
      </w:r>
      <w:r w:rsidR="000612B6" w:rsidRPr="00455AE1">
        <w:rPr>
          <w:color w:val="000000"/>
          <w:sz w:val="28"/>
          <w:szCs w:val="28"/>
          <w:lang w:val="en-GB"/>
        </w:rPr>
        <w:t xml:space="preserve"> </w:t>
      </w:r>
    </w:p>
    <w:p w:rsidR="00982A6F" w:rsidRPr="00455AE1" w:rsidRDefault="00455AE1" w:rsidP="002D18CF">
      <w:pPr>
        <w:pStyle w:val="a3"/>
        <w:shd w:val="clear" w:color="auto" w:fill="FFFFFF"/>
        <w:spacing w:before="0" w:beforeAutospacing="0" w:after="0" w:afterAutospacing="0" w:line="360" w:lineRule="auto"/>
        <w:ind w:firstLine="709"/>
        <w:jc w:val="both"/>
        <w:rPr>
          <w:color w:val="000000"/>
          <w:sz w:val="28"/>
          <w:szCs w:val="28"/>
          <w:lang w:val="en-GB"/>
        </w:rPr>
      </w:pPr>
      <w:r w:rsidRPr="00455AE1">
        <w:rPr>
          <w:color w:val="000000"/>
          <w:sz w:val="28"/>
          <w:szCs w:val="28"/>
          <w:lang w:val="en-GB"/>
        </w:rPr>
        <w:t>In our opinion, the trends in the development of the restaurant business in Ukraine, which will continue to develop in other formats, are as follows:</w:t>
      </w:r>
    </w:p>
    <w:p w:rsidR="00297409" w:rsidRPr="00455AE1" w:rsidRDefault="00455AE1" w:rsidP="00455AE1">
      <w:pPr>
        <w:pStyle w:val="a5"/>
        <w:numPr>
          <w:ilvl w:val="0"/>
          <w:numId w:val="5"/>
        </w:numPr>
        <w:spacing w:after="0" w:line="360" w:lineRule="auto"/>
        <w:ind w:left="0" w:firstLine="709"/>
        <w:jc w:val="both"/>
        <w:rPr>
          <w:rFonts w:ascii="Times New Roman" w:hAnsi="Times New Roman" w:cs="Times New Roman"/>
          <w:sz w:val="28"/>
          <w:szCs w:val="28"/>
          <w:lang w:val="en-GB"/>
        </w:rPr>
      </w:pPr>
      <w:r w:rsidRPr="00455AE1">
        <w:rPr>
          <w:rFonts w:ascii="Times New Roman" w:hAnsi="Times New Roman" w:cs="Times New Roman"/>
          <w:sz w:val="28"/>
          <w:szCs w:val="28"/>
          <w:lang w:val="en-GB"/>
        </w:rPr>
        <w:t>Application of multichannel. Multichannel in the restaurant business is a combination of online and offline sales. Most offline establishments that have already adopted this are using their resources effectively to increase sales, offering customers not only to visit the establishment but also to order food at home, or place an order and pick it up themselves;</w:t>
      </w:r>
    </w:p>
    <w:p w:rsidR="00297409" w:rsidRPr="00455AE1" w:rsidRDefault="00455AE1" w:rsidP="00455AE1">
      <w:pPr>
        <w:pStyle w:val="a5"/>
        <w:numPr>
          <w:ilvl w:val="0"/>
          <w:numId w:val="5"/>
        </w:numPr>
        <w:spacing w:after="0" w:line="360" w:lineRule="auto"/>
        <w:ind w:left="0" w:firstLine="709"/>
        <w:jc w:val="both"/>
        <w:rPr>
          <w:rFonts w:ascii="Times New Roman" w:hAnsi="Times New Roman" w:cs="Times New Roman"/>
          <w:sz w:val="28"/>
          <w:szCs w:val="28"/>
          <w:lang w:val="en-GB"/>
        </w:rPr>
      </w:pPr>
      <w:r w:rsidRPr="00455AE1">
        <w:rPr>
          <w:rFonts w:ascii="Times New Roman" w:hAnsi="Times New Roman" w:cs="Times New Roman"/>
          <w:sz w:val="28"/>
          <w:szCs w:val="28"/>
          <w:lang w:val="en-GB"/>
        </w:rPr>
        <w:lastRenderedPageBreak/>
        <w:t>Additional geo</w:t>
      </w:r>
      <w:r>
        <w:rPr>
          <w:rFonts w:ascii="Times New Roman" w:hAnsi="Times New Roman" w:cs="Times New Roman"/>
          <w:sz w:val="28"/>
          <w:szCs w:val="28"/>
          <w:lang w:val="en-GB"/>
        </w:rPr>
        <w:t>-</w:t>
      </w:r>
      <w:r w:rsidRPr="00455AE1">
        <w:rPr>
          <w:rFonts w:ascii="Times New Roman" w:hAnsi="Times New Roman" w:cs="Times New Roman"/>
          <w:sz w:val="28"/>
          <w:szCs w:val="28"/>
          <w:lang w:val="en-GB"/>
        </w:rPr>
        <w:t xml:space="preserve">zoning. Geo-zoning allows </w:t>
      </w:r>
      <w:r>
        <w:rPr>
          <w:rFonts w:ascii="Times New Roman" w:hAnsi="Times New Roman" w:cs="Times New Roman"/>
          <w:sz w:val="28"/>
          <w:szCs w:val="28"/>
          <w:lang w:val="en-GB"/>
        </w:rPr>
        <w:t>you to set up automatic mailing,</w:t>
      </w:r>
      <w:r w:rsidRPr="00455AE1">
        <w:rPr>
          <w:rFonts w:ascii="Times New Roman" w:hAnsi="Times New Roman" w:cs="Times New Roman"/>
          <w:sz w:val="28"/>
          <w:szCs w:val="28"/>
          <w:lang w:val="en-GB"/>
        </w:rPr>
        <w:t xml:space="preserve"> activated when the consumer appears in a particular place. Therefore, when a customer is near a restaurant, the restaurant manager can automatically send him a voucher for free coffee. The consumer may not have planned to come in, but a timely coupon can convince him otherwise;</w:t>
      </w:r>
    </w:p>
    <w:p w:rsidR="00297409" w:rsidRPr="00455AE1" w:rsidRDefault="00455AE1" w:rsidP="00455AE1">
      <w:pPr>
        <w:pStyle w:val="a5"/>
        <w:numPr>
          <w:ilvl w:val="0"/>
          <w:numId w:val="5"/>
        </w:numPr>
        <w:spacing w:after="0" w:line="360" w:lineRule="auto"/>
        <w:ind w:left="0" w:firstLine="709"/>
        <w:jc w:val="both"/>
        <w:rPr>
          <w:rFonts w:ascii="Times New Roman" w:hAnsi="Times New Roman" w:cs="Times New Roman"/>
          <w:sz w:val="28"/>
          <w:szCs w:val="28"/>
          <w:lang w:val="en-GB"/>
        </w:rPr>
      </w:pPr>
      <w:r w:rsidRPr="00455AE1">
        <w:rPr>
          <w:rFonts w:ascii="Times New Roman" w:hAnsi="Times New Roman" w:cs="Times New Roman"/>
          <w:sz w:val="28"/>
          <w:szCs w:val="28"/>
          <w:lang w:val="en-GB"/>
        </w:rPr>
        <w:t>Loyalty programs. Customer retention is about maintaining loyalty. A balanced combination of push-messages, messengers and SMS will allow the customer to not forget about the loyalty program and will encourage him to visit the restaurant's website more often;</w:t>
      </w:r>
    </w:p>
    <w:p w:rsidR="00297409" w:rsidRPr="00455AE1" w:rsidRDefault="00455AE1" w:rsidP="00455AE1">
      <w:pPr>
        <w:pStyle w:val="a5"/>
        <w:numPr>
          <w:ilvl w:val="0"/>
          <w:numId w:val="5"/>
        </w:numPr>
        <w:spacing w:after="0" w:line="360" w:lineRule="auto"/>
        <w:ind w:left="0" w:firstLine="709"/>
        <w:jc w:val="both"/>
        <w:rPr>
          <w:rFonts w:ascii="Times New Roman" w:hAnsi="Times New Roman" w:cs="Times New Roman"/>
          <w:sz w:val="28"/>
          <w:szCs w:val="28"/>
          <w:lang w:val="en-GB"/>
        </w:rPr>
      </w:pPr>
      <w:r w:rsidRPr="00455AE1">
        <w:rPr>
          <w:rFonts w:ascii="Times New Roman" w:hAnsi="Times New Roman" w:cs="Times New Roman"/>
          <w:sz w:val="28"/>
          <w:szCs w:val="28"/>
          <w:lang w:val="en-GB"/>
        </w:rPr>
        <w:t>Application of cloud programs such as “jSolutions”, “SmartTouch POS”, “Poster”</w:t>
      </w:r>
      <w:r>
        <w:rPr>
          <w:rFonts w:ascii="Times New Roman" w:hAnsi="Times New Roman" w:cs="Times New Roman"/>
          <w:sz w:val="28"/>
          <w:szCs w:val="28"/>
          <w:lang w:val="en-GB"/>
        </w:rPr>
        <w:t>, SkyService POS, etc</w:t>
      </w:r>
      <w:r w:rsidRPr="00455AE1">
        <w:rPr>
          <w:rFonts w:ascii="Times New Roman" w:hAnsi="Times New Roman" w:cs="Times New Roman"/>
          <w:sz w:val="28"/>
          <w:szCs w:val="28"/>
          <w:lang w:val="en-GB"/>
        </w:rPr>
        <w:t>;</w:t>
      </w:r>
      <w:r w:rsidR="00297409" w:rsidRPr="00455AE1">
        <w:rPr>
          <w:rFonts w:ascii="Times New Roman" w:hAnsi="Times New Roman" w:cs="Times New Roman"/>
          <w:sz w:val="28"/>
          <w:szCs w:val="28"/>
          <w:lang w:val="en-GB"/>
        </w:rPr>
        <w:t xml:space="preserve"> </w:t>
      </w:r>
    </w:p>
    <w:p w:rsidR="00297409" w:rsidRPr="00455AE1" w:rsidRDefault="00455AE1" w:rsidP="00455AE1">
      <w:pPr>
        <w:pStyle w:val="a5"/>
        <w:numPr>
          <w:ilvl w:val="0"/>
          <w:numId w:val="5"/>
        </w:numPr>
        <w:spacing w:after="0" w:line="360" w:lineRule="auto"/>
        <w:ind w:left="0" w:firstLine="709"/>
        <w:jc w:val="both"/>
        <w:rPr>
          <w:rFonts w:ascii="Times New Roman" w:hAnsi="Times New Roman" w:cs="Times New Roman"/>
          <w:sz w:val="28"/>
          <w:szCs w:val="28"/>
          <w:lang w:val="en-GB"/>
        </w:rPr>
      </w:pPr>
      <w:r w:rsidRPr="00455AE1">
        <w:rPr>
          <w:rFonts w:ascii="Times New Roman" w:hAnsi="Times New Roman" w:cs="Times New Roman"/>
          <w:sz w:val="28"/>
          <w:szCs w:val="28"/>
          <w:lang w:val="en-GB"/>
        </w:rPr>
        <w:t>Application of delivery. Without it, it is very difficult to compete and, accordingly, quickly pay off.</w:t>
      </w:r>
    </w:p>
    <w:p w:rsidR="00C7029D" w:rsidRPr="00455AE1" w:rsidRDefault="00455AE1" w:rsidP="00C7029D">
      <w:pPr>
        <w:spacing w:after="0" w:line="360" w:lineRule="auto"/>
        <w:ind w:firstLine="709"/>
        <w:jc w:val="both"/>
        <w:rPr>
          <w:rFonts w:ascii="Times New Roman" w:hAnsi="Times New Roman" w:cs="Times New Roman"/>
          <w:sz w:val="28"/>
          <w:szCs w:val="28"/>
          <w:lang w:val="en-GB"/>
        </w:rPr>
      </w:pPr>
      <w:r w:rsidRPr="00455AE1">
        <w:rPr>
          <w:rFonts w:ascii="Times New Roman" w:hAnsi="Times New Roman" w:cs="Times New Roman"/>
          <w:b/>
          <w:sz w:val="28"/>
          <w:szCs w:val="28"/>
          <w:lang w:val="en-GB"/>
        </w:rPr>
        <w:t xml:space="preserve">Conclusions. </w:t>
      </w:r>
      <w:r w:rsidRPr="00455AE1">
        <w:rPr>
          <w:rFonts w:ascii="Times New Roman" w:hAnsi="Times New Roman" w:cs="Times New Roman"/>
          <w:sz w:val="28"/>
          <w:szCs w:val="28"/>
          <w:lang w:val="en-GB"/>
        </w:rPr>
        <w:t>Ukraine's restaurant business has faced the biggest challenge in recent times. To survive in difficult conditions, restaurant business owners are transforming the usual formats of activity and activating all possible reserves and key resources. Given that at the present stage of development, the restaurant business is a global computerized business based on Internet technologies and alternative online services, in modern conditions, they should be fully involved in the activities of restaurant businesses. Information technology today, as never before, must become an increasingly valuable resource in the restaurant business, helping restaurateurs not only to maintain viability, but also to open new promising areas of development.</w:t>
      </w:r>
    </w:p>
    <w:p w:rsidR="00455AE1" w:rsidRPr="00455AE1" w:rsidRDefault="00455AE1" w:rsidP="00C7029D">
      <w:pPr>
        <w:spacing w:after="0" w:line="360" w:lineRule="auto"/>
        <w:ind w:firstLine="709"/>
        <w:jc w:val="both"/>
        <w:rPr>
          <w:rFonts w:ascii="Times New Roman" w:eastAsia="Times New Roman" w:hAnsi="Times New Roman" w:cs="Times New Roman"/>
          <w:color w:val="000000"/>
          <w:sz w:val="28"/>
          <w:szCs w:val="28"/>
          <w:lang w:val="uk-UA"/>
        </w:rPr>
      </w:pPr>
    </w:p>
    <w:p w:rsidR="000108E9" w:rsidRDefault="00455AE1" w:rsidP="007053E4">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en-US"/>
        </w:rPr>
        <w:t>R</w:t>
      </w:r>
      <w:r w:rsidRPr="00455AE1">
        <w:rPr>
          <w:rFonts w:ascii="Times New Roman" w:hAnsi="Times New Roman" w:cs="Times New Roman"/>
          <w:b/>
          <w:sz w:val="28"/>
          <w:szCs w:val="28"/>
          <w:lang w:val="uk-UA"/>
        </w:rPr>
        <w:t>eferences</w:t>
      </w:r>
      <w:r w:rsidR="0095172A" w:rsidRPr="00220D2B">
        <w:rPr>
          <w:rFonts w:ascii="Times New Roman" w:hAnsi="Times New Roman" w:cs="Times New Roman"/>
          <w:b/>
          <w:sz w:val="28"/>
          <w:szCs w:val="28"/>
          <w:lang w:val="uk-UA"/>
        </w:rPr>
        <w:t>:</w:t>
      </w:r>
    </w:p>
    <w:p w:rsidR="00E21268" w:rsidRPr="00220D2B" w:rsidRDefault="00E21268" w:rsidP="007053E4">
      <w:pPr>
        <w:spacing w:after="0" w:line="360" w:lineRule="auto"/>
        <w:ind w:firstLine="709"/>
        <w:jc w:val="center"/>
        <w:rPr>
          <w:rFonts w:ascii="Times New Roman" w:hAnsi="Times New Roman" w:cs="Times New Roman"/>
          <w:b/>
          <w:sz w:val="28"/>
          <w:szCs w:val="28"/>
          <w:lang w:val="uk-UA"/>
        </w:rPr>
      </w:pPr>
    </w:p>
    <w:p w:rsidR="00E21268" w:rsidRPr="00E21268" w:rsidRDefault="00E21268" w:rsidP="00936788">
      <w:pPr>
        <w:pStyle w:val="Standard"/>
        <w:numPr>
          <w:ilvl w:val="0"/>
          <w:numId w:val="10"/>
        </w:numPr>
        <w:tabs>
          <w:tab w:val="left" w:pos="180"/>
          <w:tab w:val="left" w:pos="993"/>
          <w:tab w:val="left" w:pos="1134"/>
        </w:tabs>
        <w:spacing w:line="360" w:lineRule="auto"/>
        <w:ind w:left="0" w:firstLine="709"/>
        <w:jc w:val="both"/>
        <w:rPr>
          <w:sz w:val="28"/>
          <w:szCs w:val="28"/>
        </w:rPr>
      </w:pPr>
      <w:r w:rsidRPr="00E21268">
        <w:rPr>
          <w:sz w:val="28"/>
          <w:szCs w:val="28"/>
        </w:rPr>
        <w:t>2.</w:t>
      </w:r>
      <w:r w:rsidRPr="00E21268">
        <w:rPr>
          <w:sz w:val="28"/>
          <w:szCs w:val="28"/>
        </w:rPr>
        <w:tab/>
        <w:t xml:space="preserve">Balats'ka, N.Yu. (2020), "Restaurant business in the condition of the coronavirus pandemic: problems and directions of transformation of </w:t>
      </w:r>
      <w:r w:rsidRPr="00E21268">
        <w:rPr>
          <w:sz w:val="28"/>
          <w:szCs w:val="28"/>
        </w:rPr>
        <w:lastRenderedPageBreak/>
        <w:t xml:space="preserve">development models", Elektronnyj naukovopraktychnyj zhurnal “Infrastruktura rynku”, vol. 42, pp. 117—122, available at: </w:t>
      </w:r>
      <w:hyperlink r:id="rId15" w:history="1">
        <w:r w:rsidRPr="00E21268">
          <w:rPr>
            <w:rStyle w:val="ad"/>
            <w:sz w:val="28"/>
            <w:szCs w:val="28"/>
          </w:rPr>
          <w:t>http://market-infr.od.ua/journals/2020/42_2020_ukr/22.pdf</w:t>
        </w:r>
      </w:hyperlink>
      <w:r w:rsidRPr="00E21268">
        <w:rPr>
          <w:sz w:val="28"/>
          <w:szCs w:val="28"/>
          <w:lang w:val="en-US"/>
        </w:rPr>
        <w:t xml:space="preserve"> </w:t>
      </w:r>
      <w:r w:rsidRPr="00E21268">
        <w:rPr>
          <w:sz w:val="28"/>
          <w:szCs w:val="28"/>
        </w:rPr>
        <w:t xml:space="preserve"> (Accessed 20 </w:t>
      </w:r>
      <w:r>
        <w:rPr>
          <w:sz w:val="28"/>
          <w:szCs w:val="28"/>
          <w:lang w:val="en-US"/>
        </w:rPr>
        <w:t>January</w:t>
      </w:r>
      <w:r w:rsidRPr="00E21268">
        <w:rPr>
          <w:sz w:val="28"/>
          <w:szCs w:val="28"/>
        </w:rPr>
        <w:t xml:space="preserve"> 202</w:t>
      </w:r>
      <w:r>
        <w:rPr>
          <w:sz w:val="28"/>
          <w:szCs w:val="28"/>
          <w:lang w:val="en-US"/>
        </w:rPr>
        <w:t>2</w:t>
      </w:r>
      <w:r w:rsidRPr="00E21268">
        <w:rPr>
          <w:sz w:val="28"/>
          <w:szCs w:val="28"/>
        </w:rPr>
        <w:t>)</w:t>
      </w:r>
    </w:p>
    <w:p w:rsidR="00175BF8" w:rsidRDefault="00C155B3" w:rsidP="00C155B3">
      <w:pPr>
        <w:pStyle w:val="Standard"/>
        <w:numPr>
          <w:ilvl w:val="0"/>
          <w:numId w:val="10"/>
        </w:numPr>
        <w:tabs>
          <w:tab w:val="left" w:pos="180"/>
          <w:tab w:val="left" w:pos="993"/>
          <w:tab w:val="left" w:pos="1134"/>
        </w:tabs>
        <w:spacing w:line="360" w:lineRule="auto"/>
        <w:ind w:left="0" w:firstLine="426"/>
        <w:jc w:val="both"/>
        <w:rPr>
          <w:sz w:val="28"/>
          <w:szCs w:val="28"/>
        </w:rPr>
      </w:pPr>
      <w:r w:rsidRPr="00C155B3">
        <w:rPr>
          <w:sz w:val="28"/>
          <w:szCs w:val="28"/>
        </w:rPr>
        <w:t>The second lockdown again brought down the turnover of establishments: restaurants and bars are worst of all</w:t>
      </w:r>
      <w:r w:rsidR="00175BF8" w:rsidRPr="00624693">
        <w:rPr>
          <w:sz w:val="28"/>
          <w:szCs w:val="28"/>
        </w:rPr>
        <w:t>. [</w:t>
      </w:r>
      <w:r w:rsidRPr="00C155B3">
        <w:rPr>
          <w:sz w:val="28"/>
          <w:szCs w:val="28"/>
        </w:rPr>
        <w:t>Electronic resource</w:t>
      </w:r>
      <w:r w:rsidR="00175BF8" w:rsidRPr="00624693">
        <w:rPr>
          <w:sz w:val="28"/>
          <w:szCs w:val="28"/>
        </w:rPr>
        <w:t xml:space="preserve">]. – </w:t>
      </w:r>
      <w:r w:rsidR="00E21268" w:rsidRPr="00E21268">
        <w:rPr>
          <w:sz w:val="28"/>
          <w:szCs w:val="28"/>
        </w:rPr>
        <w:t>available at</w:t>
      </w:r>
      <w:r w:rsidR="00175BF8" w:rsidRPr="00624693">
        <w:rPr>
          <w:sz w:val="28"/>
          <w:szCs w:val="28"/>
        </w:rPr>
        <w:t xml:space="preserve">: </w:t>
      </w:r>
      <w:hyperlink r:id="rId16" w:history="1">
        <w:r w:rsidRPr="00983763">
          <w:rPr>
            <w:rStyle w:val="ad"/>
            <w:sz w:val="28"/>
            <w:szCs w:val="28"/>
          </w:rPr>
          <w:t>https://joinposter.com/post/vtoroy-lockdaun-dlya-restoranov</w:t>
        </w:r>
      </w:hyperlink>
      <w:r w:rsidR="00E21268">
        <w:rPr>
          <w:sz w:val="28"/>
          <w:szCs w:val="28"/>
          <w:lang w:val="en-US"/>
        </w:rPr>
        <w:t xml:space="preserve"> </w:t>
      </w:r>
      <w:r w:rsidR="00E21268">
        <w:rPr>
          <w:sz w:val="28"/>
          <w:szCs w:val="28"/>
        </w:rPr>
        <w:t>(Accessed 19</w:t>
      </w:r>
      <w:r w:rsidR="00E21268" w:rsidRPr="00E21268">
        <w:rPr>
          <w:sz w:val="28"/>
          <w:szCs w:val="28"/>
        </w:rPr>
        <w:t xml:space="preserve"> </w:t>
      </w:r>
      <w:r w:rsidR="00E21268">
        <w:rPr>
          <w:sz w:val="28"/>
          <w:szCs w:val="28"/>
          <w:lang w:val="en-US"/>
        </w:rPr>
        <w:t>January</w:t>
      </w:r>
      <w:r w:rsidR="00E21268" w:rsidRPr="00E21268">
        <w:rPr>
          <w:sz w:val="28"/>
          <w:szCs w:val="28"/>
        </w:rPr>
        <w:t xml:space="preserve"> 202</w:t>
      </w:r>
      <w:r w:rsidR="00E21268">
        <w:rPr>
          <w:sz w:val="28"/>
          <w:szCs w:val="28"/>
          <w:lang w:val="en-US"/>
        </w:rPr>
        <w:t>2</w:t>
      </w:r>
      <w:r w:rsidR="00E21268" w:rsidRPr="00E21268">
        <w:rPr>
          <w:sz w:val="28"/>
          <w:szCs w:val="28"/>
        </w:rPr>
        <w:t>)</w:t>
      </w:r>
    </w:p>
    <w:p w:rsidR="004537BA" w:rsidRPr="00164DFB" w:rsidRDefault="00C155B3" w:rsidP="00C155B3">
      <w:pPr>
        <w:pStyle w:val="Standard"/>
        <w:numPr>
          <w:ilvl w:val="0"/>
          <w:numId w:val="10"/>
        </w:numPr>
        <w:tabs>
          <w:tab w:val="left" w:pos="180"/>
          <w:tab w:val="left" w:pos="993"/>
          <w:tab w:val="left" w:pos="1134"/>
        </w:tabs>
        <w:spacing w:line="360" w:lineRule="auto"/>
        <w:ind w:left="0" w:firstLine="426"/>
        <w:jc w:val="both"/>
        <w:rPr>
          <w:sz w:val="28"/>
          <w:szCs w:val="28"/>
        </w:rPr>
      </w:pPr>
      <w:r w:rsidRPr="00C155B3">
        <w:rPr>
          <w:sz w:val="28"/>
          <w:szCs w:val="28"/>
          <w:lang w:val="en-US"/>
        </w:rPr>
        <w:t>How did the coronavirus epidemic affect the development of the restaurant industry in Ukraine</w:t>
      </w:r>
      <w:r w:rsidR="004537BA" w:rsidRPr="00C155B3">
        <w:rPr>
          <w:sz w:val="28"/>
          <w:szCs w:val="28"/>
          <w:lang w:val="en-US"/>
        </w:rPr>
        <w:t>?</w:t>
      </w:r>
      <w:r w:rsidR="004537BA" w:rsidRPr="00164DFB">
        <w:rPr>
          <w:sz w:val="28"/>
          <w:szCs w:val="28"/>
        </w:rPr>
        <w:t xml:space="preserve"> [</w:t>
      </w:r>
      <w:r w:rsidRPr="00C155B3">
        <w:rPr>
          <w:sz w:val="28"/>
          <w:szCs w:val="28"/>
        </w:rPr>
        <w:t>Electronic resource</w:t>
      </w:r>
      <w:r w:rsidR="004537BA" w:rsidRPr="00164DFB">
        <w:rPr>
          <w:sz w:val="28"/>
          <w:szCs w:val="28"/>
        </w:rPr>
        <w:t xml:space="preserve">]. – </w:t>
      </w:r>
      <w:r w:rsidR="00E21268" w:rsidRPr="00E21268">
        <w:rPr>
          <w:sz w:val="28"/>
          <w:szCs w:val="28"/>
        </w:rPr>
        <w:t>available at</w:t>
      </w:r>
      <w:r w:rsidR="004537BA" w:rsidRPr="00164DFB">
        <w:rPr>
          <w:sz w:val="28"/>
          <w:szCs w:val="28"/>
        </w:rPr>
        <w:t>:</w:t>
      </w:r>
      <w:r w:rsidR="004537BA" w:rsidRPr="00C155B3">
        <w:rPr>
          <w:sz w:val="28"/>
          <w:szCs w:val="28"/>
          <w:lang w:val="en-US"/>
        </w:rPr>
        <w:t xml:space="preserve"> </w:t>
      </w:r>
      <w:hyperlink r:id="rId17" w:history="1">
        <w:r w:rsidR="004537BA" w:rsidRPr="00164DFB">
          <w:rPr>
            <w:rStyle w:val="ad"/>
            <w:sz w:val="28"/>
            <w:szCs w:val="28"/>
          </w:rPr>
          <w:t>https://smarttouchpos.eu/kak-povliyal-koronavirus-na-razvitiye-restorannoy-industrii/</w:t>
        </w:r>
      </w:hyperlink>
      <w:r w:rsidR="00E21268">
        <w:rPr>
          <w:rStyle w:val="ad"/>
          <w:sz w:val="28"/>
          <w:szCs w:val="28"/>
          <w:lang w:val="en-US"/>
        </w:rPr>
        <w:t xml:space="preserve"> </w:t>
      </w:r>
      <w:r w:rsidR="00E21268" w:rsidRPr="00E21268">
        <w:rPr>
          <w:sz w:val="28"/>
          <w:szCs w:val="28"/>
        </w:rPr>
        <w:t xml:space="preserve">(Accessed 2 </w:t>
      </w:r>
      <w:r w:rsidR="00E21268">
        <w:rPr>
          <w:sz w:val="28"/>
          <w:szCs w:val="28"/>
          <w:lang w:val="en-US"/>
        </w:rPr>
        <w:t>January</w:t>
      </w:r>
      <w:r w:rsidR="00E21268" w:rsidRPr="00E21268">
        <w:rPr>
          <w:sz w:val="28"/>
          <w:szCs w:val="28"/>
        </w:rPr>
        <w:t xml:space="preserve"> 202</w:t>
      </w:r>
      <w:r w:rsidR="00E21268">
        <w:rPr>
          <w:sz w:val="28"/>
          <w:szCs w:val="28"/>
          <w:lang w:val="en-US"/>
        </w:rPr>
        <w:t>2</w:t>
      </w:r>
      <w:r w:rsidR="00E21268" w:rsidRPr="00E21268">
        <w:rPr>
          <w:sz w:val="28"/>
          <w:szCs w:val="28"/>
        </w:rPr>
        <w:t>)</w:t>
      </w:r>
    </w:p>
    <w:p w:rsidR="00175BF8" w:rsidRPr="00164DFB" w:rsidRDefault="00C155B3" w:rsidP="00C155B3">
      <w:pPr>
        <w:pStyle w:val="Standard"/>
        <w:numPr>
          <w:ilvl w:val="0"/>
          <w:numId w:val="10"/>
        </w:numPr>
        <w:tabs>
          <w:tab w:val="left" w:pos="180"/>
          <w:tab w:val="left" w:pos="993"/>
          <w:tab w:val="left" w:pos="1134"/>
        </w:tabs>
        <w:spacing w:line="360" w:lineRule="auto"/>
        <w:ind w:left="0" w:firstLine="709"/>
        <w:jc w:val="both"/>
        <w:rPr>
          <w:sz w:val="28"/>
          <w:szCs w:val="28"/>
        </w:rPr>
      </w:pPr>
      <w:r w:rsidRPr="00C155B3">
        <w:rPr>
          <w:sz w:val="28"/>
          <w:szCs w:val="28"/>
        </w:rPr>
        <w:t>Polstiana N.V., Kononenko T.P.</w:t>
      </w:r>
      <w:r>
        <w:rPr>
          <w:sz w:val="28"/>
          <w:szCs w:val="28"/>
          <w:lang w:val="en-US"/>
        </w:rPr>
        <w:t xml:space="preserve"> </w:t>
      </w:r>
      <w:r w:rsidRPr="00C155B3">
        <w:rPr>
          <w:sz w:val="28"/>
          <w:szCs w:val="28"/>
        </w:rPr>
        <w:t>Innovative changes in the restaurant business in the context of the corona virus pandemic</w:t>
      </w:r>
      <w:r>
        <w:rPr>
          <w:sz w:val="28"/>
          <w:szCs w:val="28"/>
          <w:lang w:val="en-US"/>
        </w:rPr>
        <w:t xml:space="preserve"> </w:t>
      </w:r>
      <w:r w:rsidRPr="00164DFB">
        <w:rPr>
          <w:sz w:val="28"/>
          <w:szCs w:val="28"/>
        </w:rPr>
        <w:t>[</w:t>
      </w:r>
      <w:r w:rsidRPr="00C155B3">
        <w:rPr>
          <w:sz w:val="28"/>
          <w:szCs w:val="28"/>
        </w:rPr>
        <w:t>Electronic resource</w:t>
      </w:r>
      <w:r w:rsidRPr="00164DFB">
        <w:rPr>
          <w:sz w:val="28"/>
          <w:szCs w:val="28"/>
        </w:rPr>
        <w:t xml:space="preserve">]. </w:t>
      </w:r>
      <w:r>
        <w:rPr>
          <w:sz w:val="28"/>
          <w:szCs w:val="28"/>
          <w:lang w:val="en-US"/>
        </w:rPr>
        <w:t xml:space="preserve">- </w:t>
      </w:r>
      <w:r w:rsidR="00E21268" w:rsidRPr="00E21268">
        <w:rPr>
          <w:sz w:val="28"/>
          <w:szCs w:val="28"/>
        </w:rPr>
        <w:t>available at</w:t>
      </w:r>
      <w:r w:rsidR="00175BF8" w:rsidRPr="00164DFB">
        <w:rPr>
          <w:sz w:val="28"/>
          <w:szCs w:val="28"/>
        </w:rPr>
        <w:t xml:space="preserve">: </w:t>
      </w:r>
      <w:hyperlink r:id="rId18" w:history="1">
        <w:r w:rsidR="00175BF8" w:rsidRPr="00164DFB">
          <w:rPr>
            <w:rStyle w:val="ad"/>
            <w:sz w:val="28"/>
            <w:szCs w:val="28"/>
          </w:rPr>
          <w:t>http://www.tsatu.edu.ua/tpzpsg/wp-content/uploads/sites/18/97.polstjana-n.v.-kononenko-t.p.innovacijni-zminy-u-restorannomu-biznesi-v-umovah-pandemiyi-koronavirusu.pdf</w:t>
        </w:r>
      </w:hyperlink>
      <w:r w:rsidR="00E21268">
        <w:rPr>
          <w:rStyle w:val="ad"/>
          <w:sz w:val="28"/>
          <w:szCs w:val="28"/>
          <w:lang w:val="en-US"/>
        </w:rPr>
        <w:t xml:space="preserve"> </w:t>
      </w:r>
      <w:r w:rsidR="00E21268" w:rsidRPr="00E21268">
        <w:rPr>
          <w:sz w:val="28"/>
          <w:szCs w:val="28"/>
        </w:rPr>
        <w:t xml:space="preserve">(Accessed </w:t>
      </w:r>
      <w:r w:rsidR="00E21268">
        <w:rPr>
          <w:sz w:val="28"/>
          <w:szCs w:val="28"/>
          <w:lang w:val="en-US"/>
        </w:rPr>
        <w:t>1</w:t>
      </w:r>
      <w:r w:rsidR="00E21268" w:rsidRPr="00E21268">
        <w:rPr>
          <w:sz w:val="28"/>
          <w:szCs w:val="28"/>
        </w:rPr>
        <w:t xml:space="preserve">0 </w:t>
      </w:r>
      <w:r w:rsidR="00E21268">
        <w:rPr>
          <w:sz w:val="28"/>
          <w:szCs w:val="28"/>
          <w:lang w:val="en-US"/>
        </w:rPr>
        <w:t>January</w:t>
      </w:r>
      <w:r w:rsidR="00E21268" w:rsidRPr="00E21268">
        <w:rPr>
          <w:sz w:val="28"/>
          <w:szCs w:val="28"/>
        </w:rPr>
        <w:t xml:space="preserve"> 202</w:t>
      </w:r>
      <w:r w:rsidR="00E21268">
        <w:rPr>
          <w:sz w:val="28"/>
          <w:szCs w:val="28"/>
          <w:lang w:val="en-US"/>
        </w:rPr>
        <w:t>2</w:t>
      </w:r>
      <w:r w:rsidR="00E21268" w:rsidRPr="00E21268">
        <w:rPr>
          <w:sz w:val="28"/>
          <w:szCs w:val="28"/>
        </w:rPr>
        <w:t>)</w:t>
      </w:r>
    </w:p>
    <w:p w:rsidR="00175BF8" w:rsidRDefault="00DD0EEF" w:rsidP="00DD0EEF">
      <w:pPr>
        <w:pStyle w:val="Standard"/>
        <w:numPr>
          <w:ilvl w:val="0"/>
          <w:numId w:val="10"/>
        </w:numPr>
        <w:tabs>
          <w:tab w:val="left" w:pos="180"/>
          <w:tab w:val="left" w:pos="993"/>
          <w:tab w:val="left" w:pos="1134"/>
        </w:tabs>
        <w:spacing w:line="312" w:lineRule="auto"/>
        <w:ind w:left="0" w:firstLine="709"/>
        <w:jc w:val="both"/>
        <w:rPr>
          <w:sz w:val="28"/>
          <w:szCs w:val="28"/>
        </w:rPr>
      </w:pPr>
      <w:r w:rsidRPr="00DD0EEF">
        <w:rPr>
          <w:sz w:val="28"/>
          <w:szCs w:val="28"/>
        </w:rPr>
        <w:t>Restaurant tactics: anti-pandemic case</w:t>
      </w:r>
      <w:r w:rsidR="00175BF8" w:rsidRPr="00164DFB">
        <w:rPr>
          <w:sz w:val="28"/>
          <w:szCs w:val="28"/>
        </w:rPr>
        <w:t>. [</w:t>
      </w:r>
      <w:r w:rsidR="00C155B3" w:rsidRPr="00C155B3">
        <w:rPr>
          <w:sz w:val="28"/>
          <w:szCs w:val="28"/>
        </w:rPr>
        <w:t>Electronic resource</w:t>
      </w:r>
      <w:r w:rsidR="00175BF8" w:rsidRPr="00164DFB">
        <w:rPr>
          <w:sz w:val="28"/>
          <w:szCs w:val="28"/>
        </w:rPr>
        <w:t xml:space="preserve">]. – </w:t>
      </w:r>
      <w:r w:rsidR="00E21268" w:rsidRPr="00E21268">
        <w:rPr>
          <w:sz w:val="28"/>
          <w:szCs w:val="28"/>
        </w:rPr>
        <w:t>available at</w:t>
      </w:r>
      <w:r w:rsidR="00175BF8" w:rsidRPr="00164DFB">
        <w:rPr>
          <w:sz w:val="28"/>
          <w:szCs w:val="28"/>
        </w:rPr>
        <w:t>:</w:t>
      </w:r>
      <w:r>
        <w:rPr>
          <w:sz w:val="28"/>
          <w:szCs w:val="28"/>
          <w:lang w:val="en-US"/>
        </w:rPr>
        <w:t xml:space="preserve"> </w:t>
      </w:r>
      <w:hyperlink r:id="rId19" w:history="1">
        <w:r w:rsidRPr="00983763">
          <w:rPr>
            <w:rStyle w:val="ad"/>
            <w:sz w:val="28"/>
            <w:szCs w:val="28"/>
          </w:rPr>
          <w:t>http://zt.knute.edu.ua/files/2021/02(115)/10.pdf</w:t>
        </w:r>
      </w:hyperlink>
      <w:r w:rsidR="00E21268">
        <w:rPr>
          <w:sz w:val="28"/>
          <w:szCs w:val="28"/>
          <w:lang w:val="en-US"/>
        </w:rPr>
        <w:t xml:space="preserve"> </w:t>
      </w:r>
      <w:r w:rsidR="00E21268" w:rsidRPr="00E21268">
        <w:rPr>
          <w:sz w:val="28"/>
          <w:szCs w:val="28"/>
        </w:rPr>
        <w:t xml:space="preserve">(Accessed </w:t>
      </w:r>
      <w:r w:rsidR="00E21268">
        <w:rPr>
          <w:sz w:val="28"/>
          <w:szCs w:val="28"/>
          <w:lang w:val="en-US"/>
        </w:rPr>
        <w:t>0</w:t>
      </w:r>
      <w:r w:rsidR="00E21268" w:rsidRPr="00E21268">
        <w:rPr>
          <w:sz w:val="28"/>
          <w:szCs w:val="28"/>
        </w:rPr>
        <w:t xml:space="preserve">2 </w:t>
      </w:r>
      <w:r w:rsidR="00E21268">
        <w:rPr>
          <w:sz w:val="28"/>
          <w:szCs w:val="28"/>
          <w:lang w:val="en-US"/>
        </w:rPr>
        <w:t>Februa</w:t>
      </w:r>
      <w:r w:rsidR="00E21268">
        <w:rPr>
          <w:sz w:val="28"/>
          <w:szCs w:val="28"/>
          <w:lang w:val="en-US"/>
        </w:rPr>
        <w:t>ry</w:t>
      </w:r>
      <w:r w:rsidR="00E21268" w:rsidRPr="00E21268">
        <w:rPr>
          <w:sz w:val="28"/>
          <w:szCs w:val="28"/>
        </w:rPr>
        <w:t xml:space="preserve"> 202</w:t>
      </w:r>
      <w:r w:rsidR="00E21268">
        <w:rPr>
          <w:sz w:val="28"/>
          <w:szCs w:val="28"/>
          <w:lang w:val="en-US"/>
        </w:rPr>
        <w:t>2</w:t>
      </w:r>
      <w:r w:rsidR="00E21268" w:rsidRPr="00E21268">
        <w:rPr>
          <w:sz w:val="28"/>
          <w:szCs w:val="28"/>
        </w:rPr>
        <w:t>)</w:t>
      </w:r>
    </w:p>
    <w:p w:rsidR="00E21268" w:rsidRPr="00E21268" w:rsidRDefault="00C155B3" w:rsidP="00E21268">
      <w:pPr>
        <w:pStyle w:val="Standard"/>
        <w:widowControl w:val="0"/>
        <w:numPr>
          <w:ilvl w:val="0"/>
          <w:numId w:val="10"/>
        </w:numPr>
        <w:tabs>
          <w:tab w:val="left" w:pos="180"/>
          <w:tab w:val="left" w:pos="993"/>
          <w:tab w:val="left" w:pos="1134"/>
          <w:tab w:val="left" w:pos="1276"/>
        </w:tabs>
        <w:spacing w:line="312" w:lineRule="auto"/>
        <w:ind w:left="0" w:firstLine="709"/>
        <w:jc w:val="both"/>
        <w:rPr>
          <w:sz w:val="20"/>
          <w:szCs w:val="20"/>
          <w:lang w:val="en-US"/>
        </w:rPr>
      </w:pPr>
      <w:r w:rsidRPr="00E21268">
        <w:rPr>
          <w:sz w:val="28"/>
          <w:szCs w:val="28"/>
        </w:rPr>
        <w:t>TOP-13 trends in the restaurant business in 2022</w:t>
      </w:r>
      <w:r w:rsidR="0095172A" w:rsidRPr="00E21268">
        <w:rPr>
          <w:sz w:val="28"/>
          <w:szCs w:val="28"/>
        </w:rPr>
        <w:t>. [</w:t>
      </w:r>
      <w:r w:rsidRPr="00E21268">
        <w:rPr>
          <w:sz w:val="28"/>
          <w:szCs w:val="28"/>
        </w:rPr>
        <w:t>Electronic resource]</w:t>
      </w:r>
      <w:r w:rsidRPr="00E21268">
        <w:rPr>
          <w:sz w:val="28"/>
          <w:szCs w:val="28"/>
        </w:rPr>
        <w:t xml:space="preserve"> </w:t>
      </w:r>
      <w:r w:rsidR="0095172A" w:rsidRPr="00E21268">
        <w:rPr>
          <w:sz w:val="28"/>
          <w:szCs w:val="28"/>
        </w:rPr>
        <w:t xml:space="preserve">– </w:t>
      </w:r>
      <w:r w:rsidRPr="00E21268">
        <w:rPr>
          <w:sz w:val="28"/>
          <w:szCs w:val="28"/>
        </w:rPr>
        <w:t>Access mode</w:t>
      </w:r>
      <w:r w:rsidR="0095172A" w:rsidRPr="00E21268">
        <w:rPr>
          <w:sz w:val="28"/>
          <w:szCs w:val="28"/>
        </w:rPr>
        <w:t>:</w:t>
      </w:r>
      <w:r w:rsidRPr="00E21268">
        <w:rPr>
          <w:sz w:val="28"/>
          <w:szCs w:val="28"/>
          <w:lang w:val="en-US"/>
        </w:rPr>
        <w:t xml:space="preserve"> </w:t>
      </w:r>
      <w:hyperlink r:id="rId20" w:history="1">
        <w:r w:rsidRPr="00E21268">
          <w:rPr>
            <w:rStyle w:val="ad"/>
            <w:sz w:val="28"/>
            <w:szCs w:val="28"/>
          </w:rPr>
          <w:t>https://joinposter.com/post/restaurant-trends</w:t>
        </w:r>
      </w:hyperlink>
      <w:r w:rsidR="00E21268" w:rsidRPr="00E21268">
        <w:rPr>
          <w:sz w:val="28"/>
          <w:szCs w:val="28"/>
          <w:lang w:val="en-US"/>
        </w:rPr>
        <w:t xml:space="preserve"> </w:t>
      </w:r>
      <w:r w:rsidR="00E21268" w:rsidRPr="00E21268">
        <w:rPr>
          <w:sz w:val="28"/>
          <w:szCs w:val="28"/>
        </w:rPr>
        <w:t xml:space="preserve">(Accessed 20 </w:t>
      </w:r>
      <w:r w:rsidR="00E21268" w:rsidRPr="00E21268">
        <w:rPr>
          <w:sz w:val="28"/>
          <w:szCs w:val="28"/>
          <w:lang w:val="en-US"/>
        </w:rPr>
        <w:t>January</w:t>
      </w:r>
      <w:r w:rsidR="00E21268" w:rsidRPr="00E21268">
        <w:rPr>
          <w:sz w:val="28"/>
          <w:szCs w:val="28"/>
        </w:rPr>
        <w:t xml:space="preserve"> 202</w:t>
      </w:r>
      <w:r w:rsidR="00E21268" w:rsidRPr="00E21268">
        <w:rPr>
          <w:sz w:val="28"/>
          <w:szCs w:val="28"/>
          <w:lang w:val="en-US"/>
        </w:rPr>
        <w:t>2</w:t>
      </w:r>
      <w:r w:rsidR="00E21268" w:rsidRPr="00E21268">
        <w:rPr>
          <w:sz w:val="28"/>
          <w:szCs w:val="28"/>
        </w:rPr>
        <w:t>)</w:t>
      </w:r>
    </w:p>
    <w:p w:rsidR="00E21268" w:rsidRPr="00E21268" w:rsidRDefault="00E21268" w:rsidP="00A976C0">
      <w:pPr>
        <w:pStyle w:val="Standard"/>
        <w:widowControl w:val="0"/>
        <w:numPr>
          <w:ilvl w:val="0"/>
          <w:numId w:val="10"/>
        </w:numPr>
        <w:tabs>
          <w:tab w:val="left" w:pos="180"/>
          <w:tab w:val="left" w:pos="993"/>
          <w:tab w:val="left" w:pos="1134"/>
          <w:tab w:val="left" w:pos="1276"/>
        </w:tabs>
        <w:spacing w:line="312" w:lineRule="auto"/>
        <w:ind w:left="0" w:firstLine="709"/>
        <w:jc w:val="both"/>
        <w:rPr>
          <w:sz w:val="28"/>
          <w:szCs w:val="28"/>
          <w:lang w:val="en-US"/>
        </w:rPr>
      </w:pPr>
      <w:r w:rsidRPr="00E21268">
        <w:rPr>
          <w:sz w:val="28"/>
          <w:szCs w:val="28"/>
          <w:lang w:val="en-US"/>
        </w:rPr>
        <w:t xml:space="preserve">Meghashyam М. Restaurant industry reeling under coronavirus. The Hill. Available at: </w:t>
      </w:r>
      <w:hyperlink r:id="rId21" w:history="1">
        <w:r w:rsidRPr="00E21268">
          <w:rPr>
            <w:rStyle w:val="ad"/>
            <w:sz w:val="28"/>
            <w:szCs w:val="28"/>
            <w:lang w:val="en-US"/>
          </w:rPr>
          <w:t>https://thehill.com/business-a-lobbying/business-alobbying/488110-restaurant-industry-reeling-undercoronavirus</w:t>
        </w:r>
      </w:hyperlink>
      <w:r w:rsidRPr="00E21268">
        <w:rPr>
          <w:sz w:val="28"/>
          <w:szCs w:val="28"/>
          <w:lang w:val="en-US"/>
        </w:rPr>
        <w:t xml:space="preserve"> </w:t>
      </w:r>
      <w:r>
        <w:rPr>
          <w:sz w:val="28"/>
          <w:szCs w:val="28"/>
          <w:lang w:val="en-US"/>
        </w:rPr>
        <w:t xml:space="preserve"> (A</w:t>
      </w:r>
      <w:r w:rsidRPr="00E21268">
        <w:rPr>
          <w:sz w:val="28"/>
          <w:szCs w:val="28"/>
          <w:lang w:val="en-US"/>
        </w:rPr>
        <w:t>ccessed 05 January</w:t>
      </w:r>
      <w:r w:rsidRPr="00E21268">
        <w:rPr>
          <w:sz w:val="28"/>
          <w:szCs w:val="28"/>
        </w:rPr>
        <w:t xml:space="preserve"> 202</w:t>
      </w:r>
      <w:r w:rsidRPr="00E21268">
        <w:rPr>
          <w:sz w:val="28"/>
          <w:szCs w:val="28"/>
          <w:lang w:val="en-US"/>
        </w:rPr>
        <w:t>2).</w:t>
      </w:r>
    </w:p>
    <w:p w:rsidR="000A4CAF" w:rsidRDefault="000A4CAF" w:rsidP="000A4CAF">
      <w:pPr>
        <w:pStyle w:val="Standard"/>
        <w:tabs>
          <w:tab w:val="left" w:pos="180"/>
          <w:tab w:val="left" w:pos="993"/>
          <w:tab w:val="left" w:pos="1134"/>
        </w:tabs>
        <w:spacing w:line="360" w:lineRule="auto"/>
        <w:ind w:left="709"/>
        <w:jc w:val="both"/>
        <w:rPr>
          <w:sz w:val="28"/>
          <w:szCs w:val="28"/>
          <w:lang w:val="en-US"/>
        </w:rPr>
      </w:pPr>
    </w:p>
    <w:p w:rsidR="00E21268" w:rsidRDefault="00E21268" w:rsidP="000A4CAF">
      <w:pPr>
        <w:pStyle w:val="Standard"/>
        <w:tabs>
          <w:tab w:val="left" w:pos="180"/>
          <w:tab w:val="left" w:pos="993"/>
          <w:tab w:val="left" w:pos="1134"/>
        </w:tabs>
        <w:spacing w:line="360" w:lineRule="auto"/>
        <w:ind w:left="709"/>
        <w:jc w:val="both"/>
        <w:rPr>
          <w:sz w:val="28"/>
          <w:szCs w:val="28"/>
          <w:lang w:val="en-US"/>
        </w:rPr>
      </w:pPr>
    </w:p>
    <w:sectPr w:rsidR="00E21268" w:rsidSect="00220D2B">
      <w:pgSz w:w="11906" w:h="16838"/>
      <w:pgMar w:top="1701" w:right="1134"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33A32" w:rsidRDefault="00733A32" w:rsidP="009623FD">
      <w:pPr>
        <w:spacing w:after="0" w:line="240" w:lineRule="auto"/>
      </w:pPr>
      <w:r>
        <w:separator/>
      </w:r>
    </w:p>
  </w:endnote>
  <w:endnote w:type="continuationSeparator" w:id="0">
    <w:p w:rsidR="00733A32" w:rsidRDefault="00733A32" w:rsidP="009623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33A32" w:rsidRDefault="00733A32" w:rsidP="009623FD">
      <w:pPr>
        <w:spacing w:after="0" w:line="240" w:lineRule="auto"/>
      </w:pPr>
      <w:r>
        <w:separator/>
      </w:r>
    </w:p>
  </w:footnote>
  <w:footnote w:type="continuationSeparator" w:id="0">
    <w:p w:rsidR="00733A32" w:rsidRDefault="00733A32" w:rsidP="009623F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7C2718"/>
    <w:multiLevelType w:val="hybridMultilevel"/>
    <w:tmpl w:val="093E0B84"/>
    <w:lvl w:ilvl="0" w:tplc="D58CFB1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61A3BD2"/>
    <w:multiLevelType w:val="hybridMultilevel"/>
    <w:tmpl w:val="9CEA4266"/>
    <w:lvl w:ilvl="0" w:tplc="C3E6F25A">
      <w:start w:val="1"/>
      <w:numFmt w:val="decimal"/>
      <w:lvlText w:val="%1."/>
      <w:lvlJc w:val="left"/>
      <w:pPr>
        <w:ind w:left="1429" w:hanging="360"/>
      </w:pPr>
      <w:rPr>
        <w:rFonts w:ascii="Times New Roman" w:eastAsia="Times New Roman" w:hAnsi="Times New Roman" w:cs="Times New Roman"/>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15:restartNumberingAfterBreak="0">
    <w:nsid w:val="06593FC9"/>
    <w:multiLevelType w:val="multilevel"/>
    <w:tmpl w:val="947E41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96B0A7F"/>
    <w:multiLevelType w:val="hybridMultilevel"/>
    <w:tmpl w:val="400A208C"/>
    <w:lvl w:ilvl="0" w:tplc="19CE387E">
      <w:start w:val="1"/>
      <w:numFmt w:val="decimal"/>
      <w:lvlText w:val="%1."/>
      <w:lvlJc w:val="left"/>
      <w:pPr>
        <w:ind w:left="786" w:hanging="360"/>
      </w:pPr>
      <w:rPr>
        <w:rFonts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CCB3E93"/>
    <w:multiLevelType w:val="multilevel"/>
    <w:tmpl w:val="94201A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F2C0A26"/>
    <w:multiLevelType w:val="hybridMultilevel"/>
    <w:tmpl w:val="3A3A232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35D5619C"/>
    <w:multiLevelType w:val="hybridMultilevel"/>
    <w:tmpl w:val="ED289738"/>
    <w:lvl w:ilvl="0" w:tplc="0422000F">
      <w:start w:val="1"/>
      <w:numFmt w:val="decimal"/>
      <w:lvlText w:val="%1."/>
      <w:lvlJc w:val="left"/>
      <w:pPr>
        <w:ind w:left="1004" w:hanging="360"/>
      </w:pPr>
    </w:lvl>
    <w:lvl w:ilvl="1" w:tplc="04220019" w:tentative="1">
      <w:start w:val="1"/>
      <w:numFmt w:val="lowerLetter"/>
      <w:lvlText w:val="%2."/>
      <w:lvlJc w:val="left"/>
      <w:pPr>
        <w:ind w:left="1724" w:hanging="360"/>
      </w:pPr>
    </w:lvl>
    <w:lvl w:ilvl="2" w:tplc="0422001B" w:tentative="1">
      <w:start w:val="1"/>
      <w:numFmt w:val="lowerRoman"/>
      <w:lvlText w:val="%3."/>
      <w:lvlJc w:val="right"/>
      <w:pPr>
        <w:ind w:left="2444" w:hanging="180"/>
      </w:pPr>
    </w:lvl>
    <w:lvl w:ilvl="3" w:tplc="0422000F" w:tentative="1">
      <w:start w:val="1"/>
      <w:numFmt w:val="decimal"/>
      <w:lvlText w:val="%4."/>
      <w:lvlJc w:val="left"/>
      <w:pPr>
        <w:ind w:left="3164" w:hanging="360"/>
      </w:pPr>
    </w:lvl>
    <w:lvl w:ilvl="4" w:tplc="04220019" w:tentative="1">
      <w:start w:val="1"/>
      <w:numFmt w:val="lowerLetter"/>
      <w:lvlText w:val="%5."/>
      <w:lvlJc w:val="left"/>
      <w:pPr>
        <w:ind w:left="3884" w:hanging="360"/>
      </w:pPr>
    </w:lvl>
    <w:lvl w:ilvl="5" w:tplc="0422001B" w:tentative="1">
      <w:start w:val="1"/>
      <w:numFmt w:val="lowerRoman"/>
      <w:lvlText w:val="%6."/>
      <w:lvlJc w:val="right"/>
      <w:pPr>
        <w:ind w:left="4604" w:hanging="180"/>
      </w:pPr>
    </w:lvl>
    <w:lvl w:ilvl="6" w:tplc="0422000F" w:tentative="1">
      <w:start w:val="1"/>
      <w:numFmt w:val="decimal"/>
      <w:lvlText w:val="%7."/>
      <w:lvlJc w:val="left"/>
      <w:pPr>
        <w:ind w:left="5324" w:hanging="360"/>
      </w:pPr>
    </w:lvl>
    <w:lvl w:ilvl="7" w:tplc="04220019" w:tentative="1">
      <w:start w:val="1"/>
      <w:numFmt w:val="lowerLetter"/>
      <w:lvlText w:val="%8."/>
      <w:lvlJc w:val="left"/>
      <w:pPr>
        <w:ind w:left="6044" w:hanging="360"/>
      </w:pPr>
    </w:lvl>
    <w:lvl w:ilvl="8" w:tplc="0422001B" w:tentative="1">
      <w:start w:val="1"/>
      <w:numFmt w:val="lowerRoman"/>
      <w:lvlText w:val="%9."/>
      <w:lvlJc w:val="right"/>
      <w:pPr>
        <w:ind w:left="6764" w:hanging="180"/>
      </w:pPr>
    </w:lvl>
  </w:abstractNum>
  <w:abstractNum w:abstractNumId="7" w15:restartNumberingAfterBreak="0">
    <w:nsid w:val="3B376712"/>
    <w:multiLevelType w:val="hybridMultilevel"/>
    <w:tmpl w:val="C69AA5EE"/>
    <w:lvl w:ilvl="0" w:tplc="D58CFB1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41D83190"/>
    <w:multiLevelType w:val="hybridMultilevel"/>
    <w:tmpl w:val="E85A8990"/>
    <w:lvl w:ilvl="0" w:tplc="4D0AE070">
      <w:start w:val="1"/>
      <w:numFmt w:val="decimal"/>
      <w:lvlText w:val="%1."/>
      <w:lvlJc w:val="left"/>
      <w:pPr>
        <w:ind w:left="1759" w:hanging="105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43E15808"/>
    <w:multiLevelType w:val="hybridMultilevel"/>
    <w:tmpl w:val="D83AE798"/>
    <w:lvl w:ilvl="0" w:tplc="D58CFB1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4F716D3A"/>
    <w:multiLevelType w:val="hybridMultilevel"/>
    <w:tmpl w:val="7C6A6FB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59071C0F"/>
    <w:multiLevelType w:val="hybridMultilevel"/>
    <w:tmpl w:val="5CD8644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2" w15:restartNumberingAfterBreak="0">
    <w:nsid w:val="5FF211D5"/>
    <w:multiLevelType w:val="hybridMultilevel"/>
    <w:tmpl w:val="1A0ED5F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696D3DAC"/>
    <w:multiLevelType w:val="hybridMultilevel"/>
    <w:tmpl w:val="F6780DFE"/>
    <w:lvl w:ilvl="0" w:tplc="F78C823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15:restartNumberingAfterBreak="0">
    <w:nsid w:val="6A771F40"/>
    <w:multiLevelType w:val="multilevel"/>
    <w:tmpl w:val="1A6ACD72"/>
    <w:numStyleLink w:val="WW8Num2"/>
  </w:abstractNum>
  <w:abstractNum w:abstractNumId="15" w15:restartNumberingAfterBreak="0">
    <w:nsid w:val="7F302D89"/>
    <w:multiLevelType w:val="multilevel"/>
    <w:tmpl w:val="1A6ACD72"/>
    <w:styleLink w:val="WW8Num2"/>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num w:numId="1">
    <w:abstractNumId w:val="12"/>
  </w:num>
  <w:num w:numId="2">
    <w:abstractNumId w:val="5"/>
  </w:num>
  <w:num w:numId="3">
    <w:abstractNumId w:val="10"/>
  </w:num>
  <w:num w:numId="4">
    <w:abstractNumId w:val="13"/>
  </w:num>
  <w:num w:numId="5">
    <w:abstractNumId w:val="8"/>
  </w:num>
  <w:num w:numId="6">
    <w:abstractNumId w:val="4"/>
  </w:num>
  <w:num w:numId="7">
    <w:abstractNumId w:val="2"/>
  </w:num>
  <w:num w:numId="8">
    <w:abstractNumId w:val="7"/>
  </w:num>
  <w:num w:numId="9">
    <w:abstractNumId w:val="9"/>
  </w:num>
  <w:num w:numId="10">
    <w:abstractNumId w:val="3"/>
  </w:num>
  <w:num w:numId="11">
    <w:abstractNumId w:val="0"/>
  </w:num>
  <w:num w:numId="12">
    <w:abstractNumId w:val="1"/>
  </w:num>
  <w:num w:numId="13">
    <w:abstractNumId w:val="15"/>
  </w:num>
  <w:num w:numId="14">
    <w:abstractNumId w:val="14"/>
  </w:num>
  <w:num w:numId="15">
    <w:abstractNumId w:val="6"/>
  </w:num>
  <w:num w:numId="1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BF543F"/>
    <w:rsid w:val="000029A2"/>
    <w:rsid w:val="000108E9"/>
    <w:rsid w:val="000147DB"/>
    <w:rsid w:val="0002427F"/>
    <w:rsid w:val="00024DAE"/>
    <w:rsid w:val="000366A5"/>
    <w:rsid w:val="0004272D"/>
    <w:rsid w:val="000612B6"/>
    <w:rsid w:val="0006689E"/>
    <w:rsid w:val="000678E2"/>
    <w:rsid w:val="00076BA7"/>
    <w:rsid w:val="00086659"/>
    <w:rsid w:val="000A4CAF"/>
    <w:rsid w:val="000B37FA"/>
    <w:rsid w:val="000B404B"/>
    <w:rsid w:val="000C3668"/>
    <w:rsid w:val="000D2F0D"/>
    <w:rsid w:val="000E420C"/>
    <w:rsid w:val="000F0455"/>
    <w:rsid w:val="000F07E2"/>
    <w:rsid w:val="000F1630"/>
    <w:rsid w:val="00124749"/>
    <w:rsid w:val="001570CB"/>
    <w:rsid w:val="00164DFB"/>
    <w:rsid w:val="001736B9"/>
    <w:rsid w:val="00175BF8"/>
    <w:rsid w:val="00176EF7"/>
    <w:rsid w:val="0019447C"/>
    <w:rsid w:val="001A1C3B"/>
    <w:rsid w:val="001A2844"/>
    <w:rsid w:val="001C3CAA"/>
    <w:rsid w:val="001D4359"/>
    <w:rsid w:val="001E3CD8"/>
    <w:rsid w:val="001F7625"/>
    <w:rsid w:val="0020798D"/>
    <w:rsid w:val="00210B8A"/>
    <w:rsid w:val="00220D2B"/>
    <w:rsid w:val="00231508"/>
    <w:rsid w:val="002315D5"/>
    <w:rsid w:val="00232103"/>
    <w:rsid w:val="00245454"/>
    <w:rsid w:val="00254BFF"/>
    <w:rsid w:val="00275CA8"/>
    <w:rsid w:val="002874A8"/>
    <w:rsid w:val="00297409"/>
    <w:rsid w:val="002A146E"/>
    <w:rsid w:val="002A154A"/>
    <w:rsid w:val="002C5B49"/>
    <w:rsid w:val="002D18CF"/>
    <w:rsid w:val="002E7E73"/>
    <w:rsid w:val="003020CC"/>
    <w:rsid w:val="0031260B"/>
    <w:rsid w:val="0031375F"/>
    <w:rsid w:val="00317518"/>
    <w:rsid w:val="00322268"/>
    <w:rsid w:val="00372457"/>
    <w:rsid w:val="003928AE"/>
    <w:rsid w:val="003966AE"/>
    <w:rsid w:val="003B0B29"/>
    <w:rsid w:val="003E01DD"/>
    <w:rsid w:val="00404FC2"/>
    <w:rsid w:val="00414EA6"/>
    <w:rsid w:val="0042449A"/>
    <w:rsid w:val="00431148"/>
    <w:rsid w:val="00445231"/>
    <w:rsid w:val="004537BA"/>
    <w:rsid w:val="00455AE1"/>
    <w:rsid w:val="00455B70"/>
    <w:rsid w:val="00460B72"/>
    <w:rsid w:val="0047063B"/>
    <w:rsid w:val="00491180"/>
    <w:rsid w:val="00493D71"/>
    <w:rsid w:val="004966D5"/>
    <w:rsid w:val="004A26D3"/>
    <w:rsid w:val="004A4CC5"/>
    <w:rsid w:val="004C1E21"/>
    <w:rsid w:val="005149DB"/>
    <w:rsid w:val="00534E03"/>
    <w:rsid w:val="00537027"/>
    <w:rsid w:val="005439F6"/>
    <w:rsid w:val="00556D46"/>
    <w:rsid w:val="00564E43"/>
    <w:rsid w:val="00571969"/>
    <w:rsid w:val="00593BB0"/>
    <w:rsid w:val="005A46A4"/>
    <w:rsid w:val="005B7AEA"/>
    <w:rsid w:val="005C25D7"/>
    <w:rsid w:val="005D3BC1"/>
    <w:rsid w:val="005D7B85"/>
    <w:rsid w:val="005E415E"/>
    <w:rsid w:val="00624693"/>
    <w:rsid w:val="00640700"/>
    <w:rsid w:val="00675EDE"/>
    <w:rsid w:val="00686F54"/>
    <w:rsid w:val="0069012F"/>
    <w:rsid w:val="00693F24"/>
    <w:rsid w:val="006A1E9F"/>
    <w:rsid w:val="006C59A6"/>
    <w:rsid w:val="006D2606"/>
    <w:rsid w:val="006F3CDE"/>
    <w:rsid w:val="00703E2F"/>
    <w:rsid w:val="007053E4"/>
    <w:rsid w:val="00705E1C"/>
    <w:rsid w:val="00724E94"/>
    <w:rsid w:val="00732796"/>
    <w:rsid w:val="00733A32"/>
    <w:rsid w:val="00737263"/>
    <w:rsid w:val="007463FE"/>
    <w:rsid w:val="00754F96"/>
    <w:rsid w:val="00775585"/>
    <w:rsid w:val="0078138E"/>
    <w:rsid w:val="00797034"/>
    <w:rsid w:val="007B73B8"/>
    <w:rsid w:val="007C660A"/>
    <w:rsid w:val="007D5345"/>
    <w:rsid w:val="008175B9"/>
    <w:rsid w:val="00840DED"/>
    <w:rsid w:val="008751D7"/>
    <w:rsid w:val="008A237E"/>
    <w:rsid w:val="008B699E"/>
    <w:rsid w:val="008D2FE5"/>
    <w:rsid w:val="008E37F6"/>
    <w:rsid w:val="008F5FBF"/>
    <w:rsid w:val="0092194B"/>
    <w:rsid w:val="00924C6D"/>
    <w:rsid w:val="00925712"/>
    <w:rsid w:val="00943BA6"/>
    <w:rsid w:val="0095172A"/>
    <w:rsid w:val="009623FD"/>
    <w:rsid w:val="00970F50"/>
    <w:rsid w:val="00976F75"/>
    <w:rsid w:val="00982A6F"/>
    <w:rsid w:val="009A29C4"/>
    <w:rsid w:val="009A600F"/>
    <w:rsid w:val="009B216F"/>
    <w:rsid w:val="009B4404"/>
    <w:rsid w:val="009C3322"/>
    <w:rsid w:val="009D5113"/>
    <w:rsid w:val="009F0830"/>
    <w:rsid w:val="00A2068E"/>
    <w:rsid w:val="00A50C66"/>
    <w:rsid w:val="00A545FF"/>
    <w:rsid w:val="00A733F3"/>
    <w:rsid w:val="00A81E94"/>
    <w:rsid w:val="00AD47EE"/>
    <w:rsid w:val="00AE112E"/>
    <w:rsid w:val="00AE7B0D"/>
    <w:rsid w:val="00B11ACD"/>
    <w:rsid w:val="00B25F3C"/>
    <w:rsid w:val="00B31EBC"/>
    <w:rsid w:val="00B32364"/>
    <w:rsid w:val="00B40BD5"/>
    <w:rsid w:val="00B541D1"/>
    <w:rsid w:val="00B54845"/>
    <w:rsid w:val="00B64E8F"/>
    <w:rsid w:val="00B70522"/>
    <w:rsid w:val="00B70B46"/>
    <w:rsid w:val="00B757B3"/>
    <w:rsid w:val="00B91AEA"/>
    <w:rsid w:val="00BA0952"/>
    <w:rsid w:val="00BA4764"/>
    <w:rsid w:val="00BD0D57"/>
    <w:rsid w:val="00BD3F59"/>
    <w:rsid w:val="00BD4D54"/>
    <w:rsid w:val="00BF543F"/>
    <w:rsid w:val="00C03D1B"/>
    <w:rsid w:val="00C07F96"/>
    <w:rsid w:val="00C155B3"/>
    <w:rsid w:val="00C441E2"/>
    <w:rsid w:val="00C52699"/>
    <w:rsid w:val="00C563DE"/>
    <w:rsid w:val="00C7029D"/>
    <w:rsid w:val="00C94079"/>
    <w:rsid w:val="00CA4C67"/>
    <w:rsid w:val="00CB5169"/>
    <w:rsid w:val="00CB69DD"/>
    <w:rsid w:val="00CB72B8"/>
    <w:rsid w:val="00CD70DB"/>
    <w:rsid w:val="00CE12DB"/>
    <w:rsid w:val="00D10F4D"/>
    <w:rsid w:val="00D23778"/>
    <w:rsid w:val="00D35EF1"/>
    <w:rsid w:val="00D37B9E"/>
    <w:rsid w:val="00D37D91"/>
    <w:rsid w:val="00D432D4"/>
    <w:rsid w:val="00D53C84"/>
    <w:rsid w:val="00D608EB"/>
    <w:rsid w:val="00D63878"/>
    <w:rsid w:val="00D714A0"/>
    <w:rsid w:val="00D75EA7"/>
    <w:rsid w:val="00D8054A"/>
    <w:rsid w:val="00DB311C"/>
    <w:rsid w:val="00DD0EEF"/>
    <w:rsid w:val="00DD44F6"/>
    <w:rsid w:val="00E12C58"/>
    <w:rsid w:val="00E162E0"/>
    <w:rsid w:val="00E21268"/>
    <w:rsid w:val="00E23937"/>
    <w:rsid w:val="00E246B0"/>
    <w:rsid w:val="00E26D9E"/>
    <w:rsid w:val="00E539F7"/>
    <w:rsid w:val="00E53B18"/>
    <w:rsid w:val="00E550EF"/>
    <w:rsid w:val="00E55883"/>
    <w:rsid w:val="00E649D8"/>
    <w:rsid w:val="00E77A7D"/>
    <w:rsid w:val="00E77EBD"/>
    <w:rsid w:val="00E90DD3"/>
    <w:rsid w:val="00E928DB"/>
    <w:rsid w:val="00EB3DFA"/>
    <w:rsid w:val="00EB63A2"/>
    <w:rsid w:val="00EC27A1"/>
    <w:rsid w:val="00EC513C"/>
    <w:rsid w:val="00F02D19"/>
    <w:rsid w:val="00F25762"/>
    <w:rsid w:val="00F27D25"/>
    <w:rsid w:val="00F37B90"/>
    <w:rsid w:val="00F64634"/>
    <w:rsid w:val="00F9402F"/>
    <w:rsid w:val="00FA6D67"/>
    <w:rsid w:val="00FA6FFB"/>
    <w:rsid w:val="00FB265C"/>
    <w:rsid w:val="00FC0F57"/>
    <w:rsid w:val="00FC3E63"/>
    <w:rsid w:val="00FD6617"/>
    <w:rsid w:val="00FE0B2D"/>
    <w:rsid w:val="00FE5DD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D1B7321-1400-4ACD-A5D4-263EC5BEE7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B265C"/>
  </w:style>
  <w:style w:type="paragraph" w:styleId="1">
    <w:name w:val="heading 1"/>
    <w:basedOn w:val="a"/>
    <w:next w:val="a"/>
    <w:link w:val="10"/>
    <w:uiPriority w:val="9"/>
    <w:qFormat/>
    <w:rsid w:val="000108E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B70B46"/>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3">
    <w:name w:val="heading 3"/>
    <w:basedOn w:val="a"/>
    <w:next w:val="a"/>
    <w:link w:val="30"/>
    <w:uiPriority w:val="9"/>
    <w:semiHidden/>
    <w:unhideWhenUsed/>
    <w:qFormat/>
    <w:rsid w:val="00275CA8"/>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semiHidden/>
    <w:unhideWhenUsed/>
    <w:rsid w:val="00BF54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ий HTML Знак"/>
    <w:basedOn w:val="a0"/>
    <w:link w:val="HTML"/>
    <w:uiPriority w:val="99"/>
    <w:semiHidden/>
    <w:rsid w:val="00BF543F"/>
    <w:rPr>
      <w:rFonts w:ascii="Courier New" w:eastAsia="Times New Roman" w:hAnsi="Courier New" w:cs="Courier New"/>
      <w:sz w:val="20"/>
      <w:szCs w:val="20"/>
    </w:rPr>
  </w:style>
  <w:style w:type="character" w:customStyle="1" w:styleId="y2iqfc">
    <w:name w:val="y2iqfc"/>
    <w:basedOn w:val="a0"/>
    <w:rsid w:val="00BF543F"/>
  </w:style>
  <w:style w:type="character" w:customStyle="1" w:styleId="20">
    <w:name w:val="Заголовок 2 Знак"/>
    <w:basedOn w:val="a0"/>
    <w:link w:val="2"/>
    <w:uiPriority w:val="9"/>
    <w:rsid w:val="00B70B46"/>
    <w:rPr>
      <w:rFonts w:ascii="Times New Roman" w:eastAsia="Times New Roman" w:hAnsi="Times New Roman" w:cs="Times New Roman"/>
      <w:b/>
      <w:bCs/>
      <w:sz w:val="36"/>
      <w:szCs w:val="36"/>
    </w:rPr>
  </w:style>
  <w:style w:type="paragraph" w:styleId="a3">
    <w:name w:val="Normal (Web)"/>
    <w:basedOn w:val="a"/>
    <w:uiPriority w:val="99"/>
    <w:unhideWhenUsed/>
    <w:rsid w:val="00B70B46"/>
    <w:pPr>
      <w:spacing w:before="100" w:beforeAutospacing="1" w:after="100" w:afterAutospacing="1" w:line="240" w:lineRule="auto"/>
    </w:pPr>
    <w:rPr>
      <w:rFonts w:ascii="Times New Roman" w:eastAsia="Times New Roman" w:hAnsi="Times New Roman" w:cs="Times New Roman"/>
      <w:sz w:val="24"/>
      <w:szCs w:val="24"/>
    </w:rPr>
  </w:style>
  <w:style w:type="table" w:styleId="a4">
    <w:name w:val="Table Grid"/>
    <w:basedOn w:val="a1"/>
    <w:uiPriority w:val="59"/>
    <w:rsid w:val="00B70B46"/>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5">
    <w:name w:val="List Paragraph"/>
    <w:basedOn w:val="a"/>
    <w:uiPriority w:val="34"/>
    <w:qFormat/>
    <w:rsid w:val="00B70B46"/>
    <w:pPr>
      <w:ind w:left="720"/>
      <w:contextualSpacing/>
    </w:pPr>
  </w:style>
  <w:style w:type="character" w:styleId="a6">
    <w:name w:val="Strong"/>
    <w:basedOn w:val="a0"/>
    <w:uiPriority w:val="22"/>
    <w:qFormat/>
    <w:rsid w:val="00D37D91"/>
    <w:rPr>
      <w:b/>
      <w:bCs/>
    </w:rPr>
  </w:style>
  <w:style w:type="paragraph" w:styleId="a7">
    <w:name w:val="Balloon Text"/>
    <w:basedOn w:val="a"/>
    <w:link w:val="a8"/>
    <w:uiPriority w:val="99"/>
    <w:semiHidden/>
    <w:unhideWhenUsed/>
    <w:rsid w:val="009623FD"/>
    <w:pPr>
      <w:spacing w:after="0" w:line="240" w:lineRule="auto"/>
    </w:pPr>
    <w:rPr>
      <w:rFonts w:ascii="Tahoma" w:hAnsi="Tahoma" w:cs="Tahoma"/>
      <w:sz w:val="16"/>
      <w:szCs w:val="16"/>
    </w:rPr>
  </w:style>
  <w:style w:type="character" w:customStyle="1" w:styleId="a8">
    <w:name w:val="Текст у виносці Знак"/>
    <w:basedOn w:val="a0"/>
    <w:link w:val="a7"/>
    <w:uiPriority w:val="99"/>
    <w:semiHidden/>
    <w:rsid w:val="009623FD"/>
    <w:rPr>
      <w:rFonts w:ascii="Tahoma" w:hAnsi="Tahoma" w:cs="Tahoma"/>
      <w:sz w:val="16"/>
      <w:szCs w:val="16"/>
    </w:rPr>
  </w:style>
  <w:style w:type="paragraph" w:styleId="a9">
    <w:name w:val="header"/>
    <w:basedOn w:val="a"/>
    <w:link w:val="aa"/>
    <w:uiPriority w:val="99"/>
    <w:semiHidden/>
    <w:unhideWhenUsed/>
    <w:rsid w:val="009623FD"/>
    <w:pPr>
      <w:tabs>
        <w:tab w:val="center" w:pos="4677"/>
        <w:tab w:val="right" w:pos="9355"/>
      </w:tabs>
      <w:spacing w:after="0" w:line="240" w:lineRule="auto"/>
    </w:pPr>
  </w:style>
  <w:style w:type="character" w:customStyle="1" w:styleId="aa">
    <w:name w:val="Верхній колонтитул Знак"/>
    <w:basedOn w:val="a0"/>
    <w:link w:val="a9"/>
    <w:uiPriority w:val="99"/>
    <w:semiHidden/>
    <w:rsid w:val="009623FD"/>
  </w:style>
  <w:style w:type="paragraph" w:styleId="ab">
    <w:name w:val="footer"/>
    <w:basedOn w:val="a"/>
    <w:link w:val="ac"/>
    <w:uiPriority w:val="99"/>
    <w:semiHidden/>
    <w:unhideWhenUsed/>
    <w:rsid w:val="009623FD"/>
    <w:pPr>
      <w:tabs>
        <w:tab w:val="center" w:pos="4677"/>
        <w:tab w:val="right" w:pos="9355"/>
      </w:tabs>
      <w:spacing w:after="0" w:line="240" w:lineRule="auto"/>
    </w:pPr>
  </w:style>
  <w:style w:type="character" w:customStyle="1" w:styleId="ac">
    <w:name w:val="Нижній колонтитул Знак"/>
    <w:basedOn w:val="a0"/>
    <w:link w:val="ab"/>
    <w:uiPriority w:val="99"/>
    <w:semiHidden/>
    <w:rsid w:val="009623FD"/>
  </w:style>
  <w:style w:type="character" w:styleId="ad">
    <w:name w:val="Hyperlink"/>
    <w:basedOn w:val="a0"/>
    <w:unhideWhenUsed/>
    <w:rsid w:val="000B404B"/>
    <w:rPr>
      <w:color w:val="0000FF"/>
      <w:u w:val="single"/>
    </w:rPr>
  </w:style>
  <w:style w:type="character" w:customStyle="1" w:styleId="apple-converted-space">
    <w:name w:val="apple-converted-space"/>
    <w:basedOn w:val="a0"/>
    <w:rsid w:val="000B404B"/>
  </w:style>
  <w:style w:type="character" w:customStyle="1" w:styleId="30">
    <w:name w:val="Заголовок 3 Знак"/>
    <w:basedOn w:val="a0"/>
    <w:link w:val="3"/>
    <w:uiPriority w:val="9"/>
    <w:semiHidden/>
    <w:rsid w:val="00275CA8"/>
    <w:rPr>
      <w:rFonts w:asciiTheme="majorHAnsi" w:eastAsiaTheme="majorEastAsia" w:hAnsiTheme="majorHAnsi" w:cstheme="majorBidi"/>
      <w:b/>
      <w:bCs/>
      <w:color w:val="4F81BD" w:themeColor="accent1"/>
    </w:rPr>
  </w:style>
  <w:style w:type="character" w:customStyle="1" w:styleId="10">
    <w:name w:val="Заголовок 1 Знак"/>
    <w:basedOn w:val="a0"/>
    <w:link w:val="1"/>
    <w:uiPriority w:val="9"/>
    <w:rsid w:val="000108E9"/>
    <w:rPr>
      <w:rFonts w:asciiTheme="majorHAnsi" w:eastAsiaTheme="majorEastAsia" w:hAnsiTheme="majorHAnsi" w:cstheme="majorBidi"/>
      <w:b/>
      <w:bCs/>
      <w:color w:val="365F91" w:themeColor="accent1" w:themeShade="BF"/>
      <w:sz w:val="28"/>
      <w:szCs w:val="28"/>
    </w:rPr>
  </w:style>
  <w:style w:type="paragraph" w:customStyle="1" w:styleId="Standard">
    <w:name w:val="Standard"/>
    <w:rsid w:val="0095172A"/>
    <w:pPr>
      <w:suppressAutoHyphens/>
      <w:autoSpaceDN w:val="0"/>
      <w:spacing w:after="0" w:line="240" w:lineRule="auto"/>
      <w:textAlignment w:val="baseline"/>
    </w:pPr>
    <w:rPr>
      <w:rFonts w:ascii="Times New Roman" w:eastAsia="Times New Roman" w:hAnsi="Times New Roman" w:cs="Times New Roman"/>
      <w:color w:val="000000"/>
      <w:kern w:val="3"/>
      <w:sz w:val="24"/>
      <w:szCs w:val="24"/>
      <w:lang w:val="uk-UA" w:eastAsia="zh-CN"/>
    </w:rPr>
  </w:style>
  <w:style w:type="numbering" w:customStyle="1" w:styleId="WW8Num2">
    <w:name w:val="WW8Num2"/>
    <w:basedOn w:val="a2"/>
    <w:rsid w:val="0095172A"/>
    <w:pPr>
      <w:numPr>
        <w:numId w:val="1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2744609">
      <w:bodyDiv w:val="1"/>
      <w:marLeft w:val="0"/>
      <w:marRight w:val="0"/>
      <w:marTop w:val="0"/>
      <w:marBottom w:val="0"/>
      <w:divBdr>
        <w:top w:val="none" w:sz="0" w:space="0" w:color="auto"/>
        <w:left w:val="none" w:sz="0" w:space="0" w:color="auto"/>
        <w:bottom w:val="none" w:sz="0" w:space="0" w:color="auto"/>
        <w:right w:val="none" w:sz="0" w:space="0" w:color="auto"/>
      </w:divBdr>
    </w:div>
    <w:div w:id="149637832">
      <w:bodyDiv w:val="1"/>
      <w:marLeft w:val="0"/>
      <w:marRight w:val="0"/>
      <w:marTop w:val="0"/>
      <w:marBottom w:val="0"/>
      <w:divBdr>
        <w:top w:val="none" w:sz="0" w:space="0" w:color="auto"/>
        <w:left w:val="none" w:sz="0" w:space="0" w:color="auto"/>
        <w:bottom w:val="none" w:sz="0" w:space="0" w:color="auto"/>
        <w:right w:val="none" w:sz="0" w:space="0" w:color="auto"/>
      </w:divBdr>
    </w:div>
    <w:div w:id="153255758">
      <w:bodyDiv w:val="1"/>
      <w:marLeft w:val="0"/>
      <w:marRight w:val="0"/>
      <w:marTop w:val="0"/>
      <w:marBottom w:val="0"/>
      <w:divBdr>
        <w:top w:val="none" w:sz="0" w:space="0" w:color="auto"/>
        <w:left w:val="none" w:sz="0" w:space="0" w:color="auto"/>
        <w:bottom w:val="none" w:sz="0" w:space="0" w:color="auto"/>
        <w:right w:val="none" w:sz="0" w:space="0" w:color="auto"/>
      </w:divBdr>
    </w:div>
    <w:div w:id="244921697">
      <w:bodyDiv w:val="1"/>
      <w:marLeft w:val="0"/>
      <w:marRight w:val="0"/>
      <w:marTop w:val="0"/>
      <w:marBottom w:val="0"/>
      <w:divBdr>
        <w:top w:val="none" w:sz="0" w:space="0" w:color="auto"/>
        <w:left w:val="none" w:sz="0" w:space="0" w:color="auto"/>
        <w:bottom w:val="none" w:sz="0" w:space="0" w:color="auto"/>
        <w:right w:val="none" w:sz="0" w:space="0" w:color="auto"/>
      </w:divBdr>
    </w:div>
    <w:div w:id="257719144">
      <w:bodyDiv w:val="1"/>
      <w:marLeft w:val="0"/>
      <w:marRight w:val="0"/>
      <w:marTop w:val="0"/>
      <w:marBottom w:val="0"/>
      <w:divBdr>
        <w:top w:val="none" w:sz="0" w:space="0" w:color="auto"/>
        <w:left w:val="none" w:sz="0" w:space="0" w:color="auto"/>
        <w:bottom w:val="none" w:sz="0" w:space="0" w:color="auto"/>
        <w:right w:val="none" w:sz="0" w:space="0" w:color="auto"/>
      </w:divBdr>
    </w:div>
    <w:div w:id="263807886">
      <w:bodyDiv w:val="1"/>
      <w:marLeft w:val="0"/>
      <w:marRight w:val="0"/>
      <w:marTop w:val="0"/>
      <w:marBottom w:val="0"/>
      <w:divBdr>
        <w:top w:val="none" w:sz="0" w:space="0" w:color="auto"/>
        <w:left w:val="none" w:sz="0" w:space="0" w:color="auto"/>
        <w:bottom w:val="none" w:sz="0" w:space="0" w:color="auto"/>
        <w:right w:val="none" w:sz="0" w:space="0" w:color="auto"/>
      </w:divBdr>
    </w:div>
    <w:div w:id="289360248">
      <w:bodyDiv w:val="1"/>
      <w:marLeft w:val="0"/>
      <w:marRight w:val="0"/>
      <w:marTop w:val="0"/>
      <w:marBottom w:val="0"/>
      <w:divBdr>
        <w:top w:val="none" w:sz="0" w:space="0" w:color="auto"/>
        <w:left w:val="none" w:sz="0" w:space="0" w:color="auto"/>
        <w:bottom w:val="none" w:sz="0" w:space="0" w:color="auto"/>
        <w:right w:val="none" w:sz="0" w:space="0" w:color="auto"/>
      </w:divBdr>
    </w:div>
    <w:div w:id="310907937">
      <w:bodyDiv w:val="1"/>
      <w:marLeft w:val="0"/>
      <w:marRight w:val="0"/>
      <w:marTop w:val="0"/>
      <w:marBottom w:val="0"/>
      <w:divBdr>
        <w:top w:val="none" w:sz="0" w:space="0" w:color="auto"/>
        <w:left w:val="none" w:sz="0" w:space="0" w:color="auto"/>
        <w:bottom w:val="none" w:sz="0" w:space="0" w:color="auto"/>
        <w:right w:val="none" w:sz="0" w:space="0" w:color="auto"/>
      </w:divBdr>
    </w:div>
    <w:div w:id="390464023">
      <w:bodyDiv w:val="1"/>
      <w:marLeft w:val="0"/>
      <w:marRight w:val="0"/>
      <w:marTop w:val="0"/>
      <w:marBottom w:val="0"/>
      <w:divBdr>
        <w:top w:val="none" w:sz="0" w:space="0" w:color="auto"/>
        <w:left w:val="none" w:sz="0" w:space="0" w:color="auto"/>
        <w:bottom w:val="none" w:sz="0" w:space="0" w:color="auto"/>
        <w:right w:val="none" w:sz="0" w:space="0" w:color="auto"/>
      </w:divBdr>
    </w:div>
    <w:div w:id="500706275">
      <w:bodyDiv w:val="1"/>
      <w:marLeft w:val="0"/>
      <w:marRight w:val="0"/>
      <w:marTop w:val="0"/>
      <w:marBottom w:val="0"/>
      <w:divBdr>
        <w:top w:val="none" w:sz="0" w:space="0" w:color="auto"/>
        <w:left w:val="none" w:sz="0" w:space="0" w:color="auto"/>
        <w:bottom w:val="none" w:sz="0" w:space="0" w:color="auto"/>
        <w:right w:val="none" w:sz="0" w:space="0" w:color="auto"/>
      </w:divBdr>
    </w:div>
    <w:div w:id="508495537">
      <w:bodyDiv w:val="1"/>
      <w:marLeft w:val="0"/>
      <w:marRight w:val="0"/>
      <w:marTop w:val="0"/>
      <w:marBottom w:val="0"/>
      <w:divBdr>
        <w:top w:val="none" w:sz="0" w:space="0" w:color="auto"/>
        <w:left w:val="none" w:sz="0" w:space="0" w:color="auto"/>
        <w:bottom w:val="none" w:sz="0" w:space="0" w:color="auto"/>
        <w:right w:val="none" w:sz="0" w:space="0" w:color="auto"/>
      </w:divBdr>
      <w:divsChild>
        <w:div w:id="636955522">
          <w:marLeft w:val="0"/>
          <w:marRight w:val="0"/>
          <w:marTop w:val="0"/>
          <w:marBottom w:val="0"/>
          <w:divBdr>
            <w:top w:val="none" w:sz="0" w:space="0" w:color="auto"/>
            <w:left w:val="none" w:sz="0" w:space="0" w:color="auto"/>
            <w:bottom w:val="none" w:sz="0" w:space="0" w:color="auto"/>
            <w:right w:val="none" w:sz="0" w:space="0" w:color="auto"/>
          </w:divBdr>
        </w:div>
        <w:div w:id="1070034457">
          <w:marLeft w:val="0"/>
          <w:marRight w:val="0"/>
          <w:marTop w:val="0"/>
          <w:marBottom w:val="0"/>
          <w:divBdr>
            <w:top w:val="none" w:sz="0" w:space="0" w:color="auto"/>
            <w:left w:val="none" w:sz="0" w:space="0" w:color="auto"/>
            <w:bottom w:val="none" w:sz="0" w:space="0" w:color="auto"/>
            <w:right w:val="none" w:sz="0" w:space="0" w:color="auto"/>
          </w:divBdr>
        </w:div>
        <w:div w:id="1456213489">
          <w:marLeft w:val="0"/>
          <w:marRight w:val="0"/>
          <w:marTop w:val="0"/>
          <w:marBottom w:val="0"/>
          <w:divBdr>
            <w:top w:val="none" w:sz="0" w:space="0" w:color="auto"/>
            <w:left w:val="none" w:sz="0" w:space="0" w:color="auto"/>
            <w:bottom w:val="none" w:sz="0" w:space="0" w:color="auto"/>
            <w:right w:val="none" w:sz="0" w:space="0" w:color="auto"/>
          </w:divBdr>
        </w:div>
        <w:div w:id="1664965746">
          <w:marLeft w:val="0"/>
          <w:marRight w:val="0"/>
          <w:marTop w:val="0"/>
          <w:marBottom w:val="0"/>
          <w:divBdr>
            <w:top w:val="none" w:sz="0" w:space="0" w:color="auto"/>
            <w:left w:val="none" w:sz="0" w:space="0" w:color="auto"/>
            <w:bottom w:val="none" w:sz="0" w:space="0" w:color="auto"/>
            <w:right w:val="none" w:sz="0" w:space="0" w:color="auto"/>
          </w:divBdr>
        </w:div>
        <w:div w:id="479150372">
          <w:marLeft w:val="0"/>
          <w:marRight w:val="0"/>
          <w:marTop w:val="0"/>
          <w:marBottom w:val="0"/>
          <w:divBdr>
            <w:top w:val="none" w:sz="0" w:space="0" w:color="auto"/>
            <w:left w:val="none" w:sz="0" w:space="0" w:color="auto"/>
            <w:bottom w:val="none" w:sz="0" w:space="0" w:color="auto"/>
            <w:right w:val="none" w:sz="0" w:space="0" w:color="auto"/>
          </w:divBdr>
        </w:div>
        <w:div w:id="500122540">
          <w:marLeft w:val="0"/>
          <w:marRight w:val="0"/>
          <w:marTop w:val="0"/>
          <w:marBottom w:val="0"/>
          <w:divBdr>
            <w:top w:val="none" w:sz="0" w:space="0" w:color="auto"/>
            <w:left w:val="none" w:sz="0" w:space="0" w:color="auto"/>
            <w:bottom w:val="none" w:sz="0" w:space="0" w:color="auto"/>
            <w:right w:val="none" w:sz="0" w:space="0" w:color="auto"/>
          </w:divBdr>
        </w:div>
        <w:div w:id="1093893331">
          <w:marLeft w:val="0"/>
          <w:marRight w:val="0"/>
          <w:marTop w:val="0"/>
          <w:marBottom w:val="0"/>
          <w:divBdr>
            <w:top w:val="none" w:sz="0" w:space="0" w:color="auto"/>
            <w:left w:val="none" w:sz="0" w:space="0" w:color="auto"/>
            <w:bottom w:val="none" w:sz="0" w:space="0" w:color="auto"/>
            <w:right w:val="none" w:sz="0" w:space="0" w:color="auto"/>
          </w:divBdr>
        </w:div>
        <w:div w:id="1670982851">
          <w:marLeft w:val="0"/>
          <w:marRight w:val="0"/>
          <w:marTop w:val="0"/>
          <w:marBottom w:val="0"/>
          <w:divBdr>
            <w:top w:val="none" w:sz="0" w:space="0" w:color="auto"/>
            <w:left w:val="none" w:sz="0" w:space="0" w:color="auto"/>
            <w:bottom w:val="none" w:sz="0" w:space="0" w:color="auto"/>
            <w:right w:val="none" w:sz="0" w:space="0" w:color="auto"/>
          </w:divBdr>
        </w:div>
        <w:div w:id="1447044637">
          <w:marLeft w:val="0"/>
          <w:marRight w:val="0"/>
          <w:marTop w:val="0"/>
          <w:marBottom w:val="0"/>
          <w:divBdr>
            <w:top w:val="none" w:sz="0" w:space="0" w:color="auto"/>
            <w:left w:val="none" w:sz="0" w:space="0" w:color="auto"/>
            <w:bottom w:val="none" w:sz="0" w:space="0" w:color="auto"/>
            <w:right w:val="none" w:sz="0" w:space="0" w:color="auto"/>
          </w:divBdr>
        </w:div>
        <w:div w:id="711923232">
          <w:marLeft w:val="0"/>
          <w:marRight w:val="0"/>
          <w:marTop w:val="0"/>
          <w:marBottom w:val="0"/>
          <w:divBdr>
            <w:top w:val="none" w:sz="0" w:space="0" w:color="auto"/>
            <w:left w:val="none" w:sz="0" w:space="0" w:color="auto"/>
            <w:bottom w:val="none" w:sz="0" w:space="0" w:color="auto"/>
            <w:right w:val="none" w:sz="0" w:space="0" w:color="auto"/>
          </w:divBdr>
        </w:div>
        <w:div w:id="1327710694">
          <w:marLeft w:val="0"/>
          <w:marRight w:val="0"/>
          <w:marTop w:val="0"/>
          <w:marBottom w:val="0"/>
          <w:divBdr>
            <w:top w:val="none" w:sz="0" w:space="0" w:color="auto"/>
            <w:left w:val="none" w:sz="0" w:space="0" w:color="auto"/>
            <w:bottom w:val="none" w:sz="0" w:space="0" w:color="auto"/>
            <w:right w:val="none" w:sz="0" w:space="0" w:color="auto"/>
          </w:divBdr>
        </w:div>
        <w:div w:id="789393434">
          <w:marLeft w:val="0"/>
          <w:marRight w:val="0"/>
          <w:marTop w:val="0"/>
          <w:marBottom w:val="0"/>
          <w:divBdr>
            <w:top w:val="none" w:sz="0" w:space="0" w:color="auto"/>
            <w:left w:val="none" w:sz="0" w:space="0" w:color="auto"/>
            <w:bottom w:val="none" w:sz="0" w:space="0" w:color="auto"/>
            <w:right w:val="none" w:sz="0" w:space="0" w:color="auto"/>
          </w:divBdr>
        </w:div>
        <w:div w:id="1494492036">
          <w:marLeft w:val="0"/>
          <w:marRight w:val="0"/>
          <w:marTop w:val="0"/>
          <w:marBottom w:val="0"/>
          <w:divBdr>
            <w:top w:val="none" w:sz="0" w:space="0" w:color="auto"/>
            <w:left w:val="none" w:sz="0" w:space="0" w:color="auto"/>
            <w:bottom w:val="none" w:sz="0" w:space="0" w:color="auto"/>
            <w:right w:val="none" w:sz="0" w:space="0" w:color="auto"/>
          </w:divBdr>
        </w:div>
        <w:div w:id="263347038">
          <w:marLeft w:val="0"/>
          <w:marRight w:val="0"/>
          <w:marTop w:val="0"/>
          <w:marBottom w:val="0"/>
          <w:divBdr>
            <w:top w:val="none" w:sz="0" w:space="0" w:color="auto"/>
            <w:left w:val="none" w:sz="0" w:space="0" w:color="auto"/>
            <w:bottom w:val="none" w:sz="0" w:space="0" w:color="auto"/>
            <w:right w:val="none" w:sz="0" w:space="0" w:color="auto"/>
          </w:divBdr>
        </w:div>
        <w:div w:id="1025866704">
          <w:marLeft w:val="0"/>
          <w:marRight w:val="0"/>
          <w:marTop w:val="0"/>
          <w:marBottom w:val="0"/>
          <w:divBdr>
            <w:top w:val="none" w:sz="0" w:space="0" w:color="auto"/>
            <w:left w:val="none" w:sz="0" w:space="0" w:color="auto"/>
            <w:bottom w:val="none" w:sz="0" w:space="0" w:color="auto"/>
            <w:right w:val="none" w:sz="0" w:space="0" w:color="auto"/>
          </w:divBdr>
        </w:div>
        <w:div w:id="1955284017">
          <w:marLeft w:val="0"/>
          <w:marRight w:val="0"/>
          <w:marTop w:val="0"/>
          <w:marBottom w:val="0"/>
          <w:divBdr>
            <w:top w:val="none" w:sz="0" w:space="0" w:color="auto"/>
            <w:left w:val="none" w:sz="0" w:space="0" w:color="auto"/>
            <w:bottom w:val="none" w:sz="0" w:space="0" w:color="auto"/>
            <w:right w:val="none" w:sz="0" w:space="0" w:color="auto"/>
          </w:divBdr>
        </w:div>
        <w:div w:id="472913447">
          <w:marLeft w:val="0"/>
          <w:marRight w:val="0"/>
          <w:marTop w:val="0"/>
          <w:marBottom w:val="0"/>
          <w:divBdr>
            <w:top w:val="none" w:sz="0" w:space="0" w:color="auto"/>
            <w:left w:val="none" w:sz="0" w:space="0" w:color="auto"/>
            <w:bottom w:val="none" w:sz="0" w:space="0" w:color="auto"/>
            <w:right w:val="none" w:sz="0" w:space="0" w:color="auto"/>
          </w:divBdr>
        </w:div>
        <w:div w:id="1413894032">
          <w:marLeft w:val="0"/>
          <w:marRight w:val="0"/>
          <w:marTop w:val="0"/>
          <w:marBottom w:val="0"/>
          <w:divBdr>
            <w:top w:val="none" w:sz="0" w:space="0" w:color="auto"/>
            <w:left w:val="none" w:sz="0" w:space="0" w:color="auto"/>
            <w:bottom w:val="none" w:sz="0" w:space="0" w:color="auto"/>
            <w:right w:val="none" w:sz="0" w:space="0" w:color="auto"/>
          </w:divBdr>
        </w:div>
        <w:div w:id="1450733264">
          <w:marLeft w:val="0"/>
          <w:marRight w:val="0"/>
          <w:marTop w:val="0"/>
          <w:marBottom w:val="0"/>
          <w:divBdr>
            <w:top w:val="none" w:sz="0" w:space="0" w:color="auto"/>
            <w:left w:val="none" w:sz="0" w:space="0" w:color="auto"/>
            <w:bottom w:val="none" w:sz="0" w:space="0" w:color="auto"/>
            <w:right w:val="none" w:sz="0" w:space="0" w:color="auto"/>
          </w:divBdr>
        </w:div>
        <w:div w:id="1397361112">
          <w:marLeft w:val="0"/>
          <w:marRight w:val="0"/>
          <w:marTop w:val="0"/>
          <w:marBottom w:val="0"/>
          <w:divBdr>
            <w:top w:val="none" w:sz="0" w:space="0" w:color="auto"/>
            <w:left w:val="none" w:sz="0" w:space="0" w:color="auto"/>
            <w:bottom w:val="none" w:sz="0" w:space="0" w:color="auto"/>
            <w:right w:val="none" w:sz="0" w:space="0" w:color="auto"/>
          </w:divBdr>
        </w:div>
        <w:div w:id="572618856">
          <w:marLeft w:val="0"/>
          <w:marRight w:val="0"/>
          <w:marTop w:val="0"/>
          <w:marBottom w:val="0"/>
          <w:divBdr>
            <w:top w:val="none" w:sz="0" w:space="0" w:color="auto"/>
            <w:left w:val="none" w:sz="0" w:space="0" w:color="auto"/>
            <w:bottom w:val="none" w:sz="0" w:space="0" w:color="auto"/>
            <w:right w:val="none" w:sz="0" w:space="0" w:color="auto"/>
          </w:divBdr>
        </w:div>
        <w:div w:id="1698384933">
          <w:marLeft w:val="0"/>
          <w:marRight w:val="0"/>
          <w:marTop w:val="0"/>
          <w:marBottom w:val="0"/>
          <w:divBdr>
            <w:top w:val="none" w:sz="0" w:space="0" w:color="auto"/>
            <w:left w:val="none" w:sz="0" w:space="0" w:color="auto"/>
            <w:bottom w:val="none" w:sz="0" w:space="0" w:color="auto"/>
            <w:right w:val="none" w:sz="0" w:space="0" w:color="auto"/>
          </w:divBdr>
        </w:div>
        <w:div w:id="1066103691">
          <w:marLeft w:val="0"/>
          <w:marRight w:val="0"/>
          <w:marTop w:val="0"/>
          <w:marBottom w:val="0"/>
          <w:divBdr>
            <w:top w:val="none" w:sz="0" w:space="0" w:color="auto"/>
            <w:left w:val="none" w:sz="0" w:space="0" w:color="auto"/>
            <w:bottom w:val="none" w:sz="0" w:space="0" w:color="auto"/>
            <w:right w:val="none" w:sz="0" w:space="0" w:color="auto"/>
          </w:divBdr>
        </w:div>
        <w:div w:id="1481268784">
          <w:marLeft w:val="0"/>
          <w:marRight w:val="0"/>
          <w:marTop w:val="0"/>
          <w:marBottom w:val="0"/>
          <w:divBdr>
            <w:top w:val="none" w:sz="0" w:space="0" w:color="auto"/>
            <w:left w:val="none" w:sz="0" w:space="0" w:color="auto"/>
            <w:bottom w:val="none" w:sz="0" w:space="0" w:color="auto"/>
            <w:right w:val="none" w:sz="0" w:space="0" w:color="auto"/>
          </w:divBdr>
        </w:div>
        <w:div w:id="88238120">
          <w:marLeft w:val="0"/>
          <w:marRight w:val="0"/>
          <w:marTop w:val="0"/>
          <w:marBottom w:val="0"/>
          <w:divBdr>
            <w:top w:val="none" w:sz="0" w:space="0" w:color="auto"/>
            <w:left w:val="none" w:sz="0" w:space="0" w:color="auto"/>
            <w:bottom w:val="none" w:sz="0" w:space="0" w:color="auto"/>
            <w:right w:val="none" w:sz="0" w:space="0" w:color="auto"/>
          </w:divBdr>
        </w:div>
        <w:div w:id="1794665537">
          <w:marLeft w:val="0"/>
          <w:marRight w:val="0"/>
          <w:marTop w:val="0"/>
          <w:marBottom w:val="0"/>
          <w:divBdr>
            <w:top w:val="none" w:sz="0" w:space="0" w:color="auto"/>
            <w:left w:val="none" w:sz="0" w:space="0" w:color="auto"/>
            <w:bottom w:val="none" w:sz="0" w:space="0" w:color="auto"/>
            <w:right w:val="none" w:sz="0" w:space="0" w:color="auto"/>
          </w:divBdr>
        </w:div>
      </w:divsChild>
    </w:div>
    <w:div w:id="584581290">
      <w:bodyDiv w:val="1"/>
      <w:marLeft w:val="0"/>
      <w:marRight w:val="0"/>
      <w:marTop w:val="0"/>
      <w:marBottom w:val="0"/>
      <w:divBdr>
        <w:top w:val="none" w:sz="0" w:space="0" w:color="auto"/>
        <w:left w:val="none" w:sz="0" w:space="0" w:color="auto"/>
        <w:bottom w:val="none" w:sz="0" w:space="0" w:color="auto"/>
        <w:right w:val="none" w:sz="0" w:space="0" w:color="auto"/>
      </w:divBdr>
    </w:div>
    <w:div w:id="609318654">
      <w:bodyDiv w:val="1"/>
      <w:marLeft w:val="0"/>
      <w:marRight w:val="0"/>
      <w:marTop w:val="0"/>
      <w:marBottom w:val="0"/>
      <w:divBdr>
        <w:top w:val="none" w:sz="0" w:space="0" w:color="auto"/>
        <w:left w:val="none" w:sz="0" w:space="0" w:color="auto"/>
        <w:bottom w:val="none" w:sz="0" w:space="0" w:color="auto"/>
        <w:right w:val="none" w:sz="0" w:space="0" w:color="auto"/>
      </w:divBdr>
    </w:div>
    <w:div w:id="689768947">
      <w:bodyDiv w:val="1"/>
      <w:marLeft w:val="0"/>
      <w:marRight w:val="0"/>
      <w:marTop w:val="0"/>
      <w:marBottom w:val="0"/>
      <w:divBdr>
        <w:top w:val="none" w:sz="0" w:space="0" w:color="auto"/>
        <w:left w:val="none" w:sz="0" w:space="0" w:color="auto"/>
        <w:bottom w:val="none" w:sz="0" w:space="0" w:color="auto"/>
        <w:right w:val="none" w:sz="0" w:space="0" w:color="auto"/>
      </w:divBdr>
    </w:div>
    <w:div w:id="787310598">
      <w:bodyDiv w:val="1"/>
      <w:marLeft w:val="0"/>
      <w:marRight w:val="0"/>
      <w:marTop w:val="0"/>
      <w:marBottom w:val="0"/>
      <w:divBdr>
        <w:top w:val="none" w:sz="0" w:space="0" w:color="auto"/>
        <w:left w:val="none" w:sz="0" w:space="0" w:color="auto"/>
        <w:bottom w:val="none" w:sz="0" w:space="0" w:color="auto"/>
        <w:right w:val="none" w:sz="0" w:space="0" w:color="auto"/>
      </w:divBdr>
    </w:div>
    <w:div w:id="805659848">
      <w:bodyDiv w:val="1"/>
      <w:marLeft w:val="0"/>
      <w:marRight w:val="0"/>
      <w:marTop w:val="0"/>
      <w:marBottom w:val="0"/>
      <w:divBdr>
        <w:top w:val="none" w:sz="0" w:space="0" w:color="auto"/>
        <w:left w:val="none" w:sz="0" w:space="0" w:color="auto"/>
        <w:bottom w:val="none" w:sz="0" w:space="0" w:color="auto"/>
        <w:right w:val="none" w:sz="0" w:space="0" w:color="auto"/>
      </w:divBdr>
    </w:div>
    <w:div w:id="842014787">
      <w:bodyDiv w:val="1"/>
      <w:marLeft w:val="0"/>
      <w:marRight w:val="0"/>
      <w:marTop w:val="0"/>
      <w:marBottom w:val="0"/>
      <w:divBdr>
        <w:top w:val="none" w:sz="0" w:space="0" w:color="auto"/>
        <w:left w:val="none" w:sz="0" w:space="0" w:color="auto"/>
        <w:bottom w:val="none" w:sz="0" w:space="0" w:color="auto"/>
        <w:right w:val="none" w:sz="0" w:space="0" w:color="auto"/>
      </w:divBdr>
    </w:div>
    <w:div w:id="883639528">
      <w:bodyDiv w:val="1"/>
      <w:marLeft w:val="0"/>
      <w:marRight w:val="0"/>
      <w:marTop w:val="0"/>
      <w:marBottom w:val="0"/>
      <w:divBdr>
        <w:top w:val="none" w:sz="0" w:space="0" w:color="auto"/>
        <w:left w:val="none" w:sz="0" w:space="0" w:color="auto"/>
        <w:bottom w:val="none" w:sz="0" w:space="0" w:color="auto"/>
        <w:right w:val="none" w:sz="0" w:space="0" w:color="auto"/>
      </w:divBdr>
    </w:div>
    <w:div w:id="968361389">
      <w:bodyDiv w:val="1"/>
      <w:marLeft w:val="0"/>
      <w:marRight w:val="0"/>
      <w:marTop w:val="0"/>
      <w:marBottom w:val="0"/>
      <w:divBdr>
        <w:top w:val="none" w:sz="0" w:space="0" w:color="auto"/>
        <w:left w:val="none" w:sz="0" w:space="0" w:color="auto"/>
        <w:bottom w:val="none" w:sz="0" w:space="0" w:color="auto"/>
        <w:right w:val="none" w:sz="0" w:space="0" w:color="auto"/>
      </w:divBdr>
    </w:div>
    <w:div w:id="1179924886">
      <w:bodyDiv w:val="1"/>
      <w:marLeft w:val="0"/>
      <w:marRight w:val="0"/>
      <w:marTop w:val="0"/>
      <w:marBottom w:val="0"/>
      <w:divBdr>
        <w:top w:val="none" w:sz="0" w:space="0" w:color="auto"/>
        <w:left w:val="none" w:sz="0" w:space="0" w:color="auto"/>
        <w:bottom w:val="none" w:sz="0" w:space="0" w:color="auto"/>
        <w:right w:val="none" w:sz="0" w:space="0" w:color="auto"/>
      </w:divBdr>
    </w:div>
    <w:div w:id="1213688564">
      <w:bodyDiv w:val="1"/>
      <w:marLeft w:val="0"/>
      <w:marRight w:val="0"/>
      <w:marTop w:val="0"/>
      <w:marBottom w:val="0"/>
      <w:divBdr>
        <w:top w:val="none" w:sz="0" w:space="0" w:color="auto"/>
        <w:left w:val="none" w:sz="0" w:space="0" w:color="auto"/>
        <w:bottom w:val="none" w:sz="0" w:space="0" w:color="auto"/>
        <w:right w:val="none" w:sz="0" w:space="0" w:color="auto"/>
      </w:divBdr>
    </w:div>
    <w:div w:id="1285769887">
      <w:bodyDiv w:val="1"/>
      <w:marLeft w:val="0"/>
      <w:marRight w:val="0"/>
      <w:marTop w:val="0"/>
      <w:marBottom w:val="0"/>
      <w:divBdr>
        <w:top w:val="none" w:sz="0" w:space="0" w:color="auto"/>
        <w:left w:val="none" w:sz="0" w:space="0" w:color="auto"/>
        <w:bottom w:val="none" w:sz="0" w:space="0" w:color="auto"/>
        <w:right w:val="none" w:sz="0" w:space="0" w:color="auto"/>
      </w:divBdr>
    </w:div>
    <w:div w:id="1348944626">
      <w:bodyDiv w:val="1"/>
      <w:marLeft w:val="0"/>
      <w:marRight w:val="0"/>
      <w:marTop w:val="0"/>
      <w:marBottom w:val="0"/>
      <w:divBdr>
        <w:top w:val="none" w:sz="0" w:space="0" w:color="auto"/>
        <w:left w:val="none" w:sz="0" w:space="0" w:color="auto"/>
        <w:bottom w:val="none" w:sz="0" w:space="0" w:color="auto"/>
        <w:right w:val="none" w:sz="0" w:space="0" w:color="auto"/>
      </w:divBdr>
    </w:div>
    <w:div w:id="1373113415">
      <w:bodyDiv w:val="1"/>
      <w:marLeft w:val="0"/>
      <w:marRight w:val="0"/>
      <w:marTop w:val="0"/>
      <w:marBottom w:val="0"/>
      <w:divBdr>
        <w:top w:val="none" w:sz="0" w:space="0" w:color="auto"/>
        <w:left w:val="none" w:sz="0" w:space="0" w:color="auto"/>
        <w:bottom w:val="none" w:sz="0" w:space="0" w:color="auto"/>
        <w:right w:val="none" w:sz="0" w:space="0" w:color="auto"/>
      </w:divBdr>
    </w:div>
    <w:div w:id="1389960203">
      <w:bodyDiv w:val="1"/>
      <w:marLeft w:val="0"/>
      <w:marRight w:val="0"/>
      <w:marTop w:val="0"/>
      <w:marBottom w:val="0"/>
      <w:divBdr>
        <w:top w:val="none" w:sz="0" w:space="0" w:color="auto"/>
        <w:left w:val="none" w:sz="0" w:space="0" w:color="auto"/>
        <w:bottom w:val="none" w:sz="0" w:space="0" w:color="auto"/>
        <w:right w:val="none" w:sz="0" w:space="0" w:color="auto"/>
      </w:divBdr>
      <w:divsChild>
        <w:div w:id="381833673">
          <w:marLeft w:val="0"/>
          <w:marRight w:val="0"/>
          <w:marTop w:val="0"/>
          <w:marBottom w:val="0"/>
          <w:divBdr>
            <w:top w:val="none" w:sz="0" w:space="0" w:color="auto"/>
            <w:left w:val="none" w:sz="0" w:space="0" w:color="auto"/>
            <w:bottom w:val="none" w:sz="0" w:space="0" w:color="auto"/>
            <w:right w:val="none" w:sz="0" w:space="0" w:color="auto"/>
          </w:divBdr>
        </w:div>
        <w:div w:id="999582048">
          <w:marLeft w:val="0"/>
          <w:marRight w:val="0"/>
          <w:marTop w:val="0"/>
          <w:marBottom w:val="0"/>
          <w:divBdr>
            <w:top w:val="none" w:sz="0" w:space="0" w:color="auto"/>
            <w:left w:val="none" w:sz="0" w:space="0" w:color="auto"/>
            <w:bottom w:val="none" w:sz="0" w:space="0" w:color="auto"/>
            <w:right w:val="none" w:sz="0" w:space="0" w:color="auto"/>
          </w:divBdr>
        </w:div>
        <w:div w:id="928807909">
          <w:marLeft w:val="0"/>
          <w:marRight w:val="0"/>
          <w:marTop w:val="0"/>
          <w:marBottom w:val="0"/>
          <w:divBdr>
            <w:top w:val="none" w:sz="0" w:space="0" w:color="auto"/>
            <w:left w:val="none" w:sz="0" w:space="0" w:color="auto"/>
            <w:bottom w:val="none" w:sz="0" w:space="0" w:color="auto"/>
            <w:right w:val="none" w:sz="0" w:space="0" w:color="auto"/>
          </w:divBdr>
        </w:div>
        <w:div w:id="474836164">
          <w:marLeft w:val="0"/>
          <w:marRight w:val="0"/>
          <w:marTop w:val="0"/>
          <w:marBottom w:val="0"/>
          <w:divBdr>
            <w:top w:val="none" w:sz="0" w:space="0" w:color="auto"/>
            <w:left w:val="none" w:sz="0" w:space="0" w:color="auto"/>
            <w:bottom w:val="none" w:sz="0" w:space="0" w:color="auto"/>
            <w:right w:val="none" w:sz="0" w:space="0" w:color="auto"/>
          </w:divBdr>
        </w:div>
      </w:divsChild>
    </w:div>
    <w:div w:id="1394347336">
      <w:bodyDiv w:val="1"/>
      <w:marLeft w:val="0"/>
      <w:marRight w:val="0"/>
      <w:marTop w:val="0"/>
      <w:marBottom w:val="0"/>
      <w:divBdr>
        <w:top w:val="none" w:sz="0" w:space="0" w:color="auto"/>
        <w:left w:val="none" w:sz="0" w:space="0" w:color="auto"/>
        <w:bottom w:val="none" w:sz="0" w:space="0" w:color="auto"/>
        <w:right w:val="none" w:sz="0" w:space="0" w:color="auto"/>
      </w:divBdr>
    </w:div>
    <w:div w:id="1717005623">
      <w:bodyDiv w:val="1"/>
      <w:marLeft w:val="0"/>
      <w:marRight w:val="0"/>
      <w:marTop w:val="0"/>
      <w:marBottom w:val="0"/>
      <w:divBdr>
        <w:top w:val="none" w:sz="0" w:space="0" w:color="auto"/>
        <w:left w:val="none" w:sz="0" w:space="0" w:color="auto"/>
        <w:bottom w:val="none" w:sz="0" w:space="0" w:color="auto"/>
        <w:right w:val="none" w:sz="0" w:space="0" w:color="auto"/>
      </w:divBdr>
    </w:div>
    <w:div w:id="1781532476">
      <w:bodyDiv w:val="1"/>
      <w:marLeft w:val="0"/>
      <w:marRight w:val="0"/>
      <w:marTop w:val="0"/>
      <w:marBottom w:val="0"/>
      <w:divBdr>
        <w:top w:val="none" w:sz="0" w:space="0" w:color="auto"/>
        <w:left w:val="none" w:sz="0" w:space="0" w:color="auto"/>
        <w:bottom w:val="none" w:sz="0" w:space="0" w:color="auto"/>
        <w:right w:val="none" w:sz="0" w:space="0" w:color="auto"/>
      </w:divBdr>
    </w:div>
    <w:div w:id="1909269518">
      <w:bodyDiv w:val="1"/>
      <w:marLeft w:val="0"/>
      <w:marRight w:val="0"/>
      <w:marTop w:val="0"/>
      <w:marBottom w:val="0"/>
      <w:divBdr>
        <w:top w:val="none" w:sz="0" w:space="0" w:color="auto"/>
        <w:left w:val="none" w:sz="0" w:space="0" w:color="auto"/>
        <w:bottom w:val="none" w:sz="0" w:space="0" w:color="auto"/>
        <w:right w:val="none" w:sz="0" w:space="0" w:color="auto"/>
      </w:divBdr>
    </w:div>
    <w:div w:id="1911187166">
      <w:bodyDiv w:val="1"/>
      <w:marLeft w:val="0"/>
      <w:marRight w:val="0"/>
      <w:marTop w:val="0"/>
      <w:marBottom w:val="0"/>
      <w:divBdr>
        <w:top w:val="none" w:sz="0" w:space="0" w:color="auto"/>
        <w:left w:val="none" w:sz="0" w:space="0" w:color="auto"/>
        <w:bottom w:val="none" w:sz="0" w:space="0" w:color="auto"/>
        <w:right w:val="none" w:sz="0" w:space="0" w:color="auto"/>
      </w:divBdr>
    </w:div>
    <w:div w:id="1930458656">
      <w:bodyDiv w:val="1"/>
      <w:marLeft w:val="0"/>
      <w:marRight w:val="0"/>
      <w:marTop w:val="0"/>
      <w:marBottom w:val="0"/>
      <w:divBdr>
        <w:top w:val="none" w:sz="0" w:space="0" w:color="auto"/>
        <w:left w:val="none" w:sz="0" w:space="0" w:color="auto"/>
        <w:bottom w:val="none" w:sz="0" w:space="0" w:color="auto"/>
        <w:right w:val="none" w:sz="0" w:space="0" w:color="auto"/>
      </w:divBdr>
    </w:div>
    <w:div w:id="2041011158">
      <w:bodyDiv w:val="1"/>
      <w:marLeft w:val="0"/>
      <w:marRight w:val="0"/>
      <w:marTop w:val="0"/>
      <w:marBottom w:val="0"/>
      <w:divBdr>
        <w:top w:val="none" w:sz="0" w:space="0" w:color="auto"/>
        <w:left w:val="none" w:sz="0" w:space="0" w:color="auto"/>
        <w:bottom w:val="none" w:sz="0" w:space="0" w:color="auto"/>
        <w:right w:val="none" w:sz="0" w:space="0" w:color="auto"/>
      </w:divBdr>
    </w:div>
    <w:div w:id="20861421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orcid.org/0000-0003-2087-3207" TargetMode="External"/><Relationship Id="rId13" Type="http://schemas.openxmlformats.org/officeDocument/2006/relationships/chart" Target="charts/chart3.xml"/><Relationship Id="rId18" Type="http://schemas.openxmlformats.org/officeDocument/2006/relationships/hyperlink" Target="http://www.tsatu.edu.ua/tpzpsg/wp-content/uploads/sites/18/97.polstjana-n.v.-kononenko-t.p.innovacijni-zminy-u-restorannomu-biznesi-v-umovah-pandemiyi-koronavirusu.pdf" TargetMode="External"/><Relationship Id="rId3" Type="http://schemas.openxmlformats.org/officeDocument/2006/relationships/styles" Target="styles.xml"/><Relationship Id="rId21" Type="http://schemas.openxmlformats.org/officeDocument/2006/relationships/hyperlink" Target="https://thehill.com/business-a-lobbying/business-alobbying/488110-restaurant-industry-reeling-undercoronavirus" TargetMode="Externa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hyperlink" Target="https://smarttouchpos.eu/kak-povliyal-koronavirus-na-razvitiye-restorannoy-industrii/" TargetMode="External"/><Relationship Id="rId2" Type="http://schemas.openxmlformats.org/officeDocument/2006/relationships/numbering" Target="numbering.xml"/><Relationship Id="rId16" Type="http://schemas.openxmlformats.org/officeDocument/2006/relationships/hyperlink" Target="https://joinposter.com/post/vtoroy-lockdaun-dlya-restoranov" TargetMode="External"/><Relationship Id="rId20" Type="http://schemas.openxmlformats.org/officeDocument/2006/relationships/hyperlink" Target="https://joinposter.com/post/restaurant-trend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hyperlink" Target="http://market-infr.od.ua/journals/2020/42_2020_ukr/22.pdf" TargetMode="External"/><Relationship Id="rId23" Type="http://schemas.openxmlformats.org/officeDocument/2006/relationships/theme" Target="theme/theme1.xml"/><Relationship Id="rId10" Type="http://schemas.openxmlformats.org/officeDocument/2006/relationships/hyperlink" Target="https://orcid.org/0000-0002-8450-0680" TargetMode="External"/><Relationship Id="rId19" Type="http://schemas.openxmlformats.org/officeDocument/2006/relationships/hyperlink" Target="http://zt.knute.edu.ua/files/2021/02(115)/10.pdf" TargetMode="External"/><Relationship Id="rId4" Type="http://schemas.openxmlformats.org/officeDocument/2006/relationships/settings" Target="settings.xml"/><Relationship Id="rId9" Type="http://schemas.openxmlformats.org/officeDocument/2006/relationships/hyperlink" Target="mailto:tomalya83@gmail.com" TargetMode="External"/><Relationship Id="rId14" Type="http://schemas.openxmlformats.org/officeDocument/2006/relationships/chart" Target="charts/chart4.xml"/><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75"/>
      <c:rotY val="0"/>
      <c:rAngAx val="0"/>
    </c:view3D>
    <c:floor>
      <c:thickness val="0"/>
    </c:floor>
    <c:sideWall>
      <c:thickness val="0"/>
    </c:sideWall>
    <c:backWall>
      <c:thickness val="0"/>
    </c:backWall>
    <c:plotArea>
      <c:layout/>
      <c:pie3DChart>
        <c:varyColors val="1"/>
        <c:ser>
          <c:idx val="0"/>
          <c:order val="0"/>
          <c:tx>
            <c:strRef>
              <c:f>Лист1!$B$1</c:f>
              <c:strCache>
                <c:ptCount val="1"/>
                <c:pt idx="0">
                  <c:v>Організація доставки після пандемії в закладах ресторанного господарства</c:v>
                </c:pt>
              </c:strCache>
            </c:strRef>
          </c:tx>
          <c:explosion val="9"/>
          <c:dLbls>
            <c:spPr>
              <a:noFill/>
              <a:ln>
                <a:noFill/>
              </a:ln>
              <a:effectLst/>
            </c:spPr>
            <c:dLblPos val="bestFit"/>
            <c:showLegendKey val="0"/>
            <c:showVal val="1"/>
            <c:showCatName val="0"/>
            <c:showSerName val="0"/>
            <c:showPercent val="0"/>
            <c:showBubbleSize val="0"/>
            <c:showLeaderLines val="1"/>
            <c:extLst>
              <c:ext xmlns:c15="http://schemas.microsoft.com/office/drawing/2012/chart" uri="{CE6537A1-D6FC-4f65-9D91-7224C49458BB}"/>
            </c:extLst>
          </c:dLbls>
          <c:cat>
            <c:strRef>
              <c:f>Лист1!$A$2:$A$5</c:f>
              <c:strCache>
                <c:ptCount val="2"/>
                <c:pt idx="0">
                  <c:v>Plan to deliver food after the pandemic</c:v>
                </c:pt>
                <c:pt idx="1">
                  <c:v>No plans to deliver food after the pandemic</c:v>
                </c:pt>
              </c:strCache>
            </c:strRef>
          </c:cat>
          <c:val>
            <c:numRef>
              <c:f>Лист1!$B$2:$B$5</c:f>
              <c:numCache>
                <c:formatCode>0%</c:formatCode>
                <c:ptCount val="4"/>
                <c:pt idx="0">
                  <c:v>0.7</c:v>
                </c:pt>
                <c:pt idx="1">
                  <c:v>0.3</c:v>
                </c:pt>
              </c:numCache>
            </c:numRef>
          </c:val>
        </c:ser>
        <c:dLbls>
          <c:dLblPos val="bestFit"/>
          <c:showLegendKey val="0"/>
          <c:showVal val="1"/>
          <c:showCatName val="0"/>
          <c:showSerName val="0"/>
          <c:showPercent val="0"/>
          <c:showBubbleSize val="0"/>
          <c:showLeaderLines val="1"/>
        </c:dLbls>
      </c:pie3DChart>
    </c:plotArea>
    <c:legend>
      <c:legendPos val="r"/>
      <c:legendEntry>
        <c:idx val="2"/>
        <c:delete val="1"/>
      </c:legendEntry>
      <c:legendEntry>
        <c:idx val="3"/>
        <c:delete val="1"/>
      </c:legendEntry>
      <c:layout>
        <c:manualLayout>
          <c:xMode val="edge"/>
          <c:yMode val="edge"/>
          <c:x val="0.59720479193960097"/>
          <c:y val="8.6659357453736166E-2"/>
          <c:w val="0.38916654286138763"/>
          <c:h val="0.66915622888911064"/>
        </c:manualLayout>
      </c:layout>
      <c:overlay val="0"/>
      <c:txPr>
        <a:bodyPr/>
        <a:lstStyle/>
        <a:p>
          <a:pPr>
            <a:defRPr sz="1400">
              <a:latin typeface="Times New Roman" pitchFamily="18" charset="0"/>
              <a:cs typeface="Times New Roman" pitchFamily="18" charset="0"/>
            </a:defRPr>
          </a:pPr>
          <a:endParaRPr lang="uk-UA"/>
        </a:p>
      </c:txPr>
    </c:legend>
    <c:plotVisOnly val="1"/>
    <c:dispBlanksAs val="gap"/>
    <c:showDLblsOverMax val="0"/>
  </c:chart>
  <c:spPr>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view3D>
    <c:floor>
      <c:thickness val="0"/>
    </c:floor>
    <c:sideWall>
      <c:thickness val="0"/>
    </c:sideWall>
    <c:backWall>
      <c:thickness val="0"/>
    </c:backWall>
    <c:plotArea>
      <c:layout/>
      <c:pie3DChart>
        <c:varyColors val="1"/>
        <c:ser>
          <c:idx val="0"/>
          <c:order val="0"/>
          <c:tx>
            <c:strRef>
              <c:f>Лист1!$B$1</c:f>
              <c:strCache>
                <c:ptCount val="1"/>
                <c:pt idx="0">
                  <c:v>Столбец1</c:v>
                </c:pt>
              </c:strCache>
            </c:strRef>
          </c:tx>
          <c:explosion val="25"/>
          <c:dLbls>
            <c:spPr>
              <a:noFill/>
              <a:ln>
                <a:noFill/>
              </a:ln>
              <a:effectLst/>
            </c:spPr>
            <c:txPr>
              <a:bodyPr/>
              <a:lstStyle/>
              <a:p>
                <a:pPr>
                  <a:defRPr sz="1200" baseline="0">
                    <a:latin typeface="Times New Roman" pitchFamily="18" charset="0"/>
                    <a:cs typeface="Times New Roman" pitchFamily="18" charset="0"/>
                  </a:defRPr>
                </a:pPr>
                <a:endParaRPr lang="uk-UA"/>
              </a:p>
            </c:txPr>
            <c:showLegendKey val="0"/>
            <c:showVal val="1"/>
            <c:showCatName val="0"/>
            <c:showSerName val="0"/>
            <c:showPercent val="0"/>
            <c:showBubbleSize val="0"/>
            <c:showLeaderLines val="1"/>
            <c:extLst>
              <c:ext xmlns:c15="http://schemas.microsoft.com/office/drawing/2012/chart" uri="{CE6537A1-D6FC-4f65-9D91-7224C49458BB}"/>
            </c:extLst>
          </c:dLbls>
          <c:cat>
            <c:strRef>
              <c:f>Лист1!$A$2:$A$7</c:f>
              <c:strCache>
                <c:ptCount val="6"/>
                <c:pt idx="0">
                  <c:v>Up to 10% of employees</c:v>
                </c:pt>
                <c:pt idx="1">
                  <c:v>11-30% of employees</c:v>
                </c:pt>
                <c:pt idx="2">
                  <c:v>31-50% of employees</c:v>
                </c:pt>
                <c:pt idx="3">
                  <c:v>51-70% of employees</c:v>
                </c:pt>
                <c:pt idx="4">
                  <c:v>71-90% of employees</c:v>
                </c:pt>
                <c:pt idx="5">
                  <c:v>91- 100% of employees</c:v>
                </c:pt>
              </c:strCache>
            </c:strRef>
          </c:cat>
          <c:val>
            <c:numRef>
              <c:f>Лист1!$B$2:$B$7</c:f>
              <c:numCache>
                <c:formatCode>0%</c:formatCode>
                <c:ptCount val="6"/>
                <c:pt idx="0">
                  <c:v>0.33</c:v>
                </c:pt>
                <c:pt idx="1">
                  <c:v>0.11</c:v>
                </c:pt>
                <c:pt idx="2">
                  <c:v>7.0000000000000007E-2</c:v>
                </c:pt>
                <c:pt idx="3">
                  <c:v>0.12</c:v>
                </c:pt>
                <c:pt idx="4">
                  <c:v>0.16</c:v>
                </c:pt>
                <c:pt idx="5">
                  <c:v>0.21</c:v>
                </c:pt>
              </c:numCache>
            </c:numRef>
          </c:val>
        </c:ser>
        <c:dLbls>
          <c:showLegendKey val="0"/>
          <c:showVal val="0"/>
          <c:showCatName val="0"/>
          <c:showSerName val="0"/>
          <c:showPercent val="0"/>
          <c:showBubbleSize val="0"/>
          <c:showLeaderLines val="1"/>
        </c:dLbls>
      </c:pie3DChart>
    </c:plotArea>
    <c:legend>
      <c:legendPos val="r"/>
      <c:layout>
        <c:manualLayout>
          <c:xMode val="edge"/>
          <c:yMode val="edge"/>
          <c:x val="0.62444207494896453"/>
          <c:y val="0.1153074615673039"/>
          <c:w val="0.36166903616214641"/>
          <c:h val="0.76938507686539326"/>
        </c:manualLayout>
      </c:layout>
      <c:overlay val="0"/>
      <c:txPr>
        <a:bodyPr/>
        <a:lstStyle/>
        <a:p>
          <a:pPr>
            <a:defRPr sz="1200">
              <a:latin typeface="Times New Roman" pitchFamily="18" charset="0"/>
              <a:cs typeface="Times New Roman" pitchFamily="18" charset="0"/>
            </a:defRPr>
          </a:pPr>
          <a:endParaRPr lang="uk-UA"/>
        </a:p>
      </c:txPr>
    </c:legend>
    <c:plotVisOnly val="1"/>
    <c:dispBlanksAs val="gap"/>
    <c:showDLblsOverMax val="0"/>
  </c:chart>
  <c:spPr>
    <a:ln>
      <a:noFill/>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75"/>
      <c:rotY val="0"/>
      <c:rAngAx val="0"/>
    </c:view3D>
    <c:floor>
      <c:thickness val="0"/>
    </c:floor>
    <c:sideWall>
      <c:thickness val="0"/>
    </c:sideWall>
    <c:backWall>
      <c:thickness val="0"/>
    </c:backWall>
    <c:plotArea>
      <c:layout>
        <c:manualLayout>
          <c:layoutTarget val="inner"/>
          <c:xMode val="edge"/>
          <c:yMode val="edge"/>
          <c:x val="9.2494896471274568E-2"/>
          <c:y val="7.9266029246344433E-2"/>
          <c:w val="0.46070592738407767"/>
          <c:h val="0.78978158980127366"/>
        </c:manualLayout>
      </c:layout>
      <c:pie3DChart>
        <c:varyColors val="1"/>
        <c:ser>
          <c:idx val="0"/>
          <c:order val="0"/>
          <c:tx>
            <c:strRef>
              <c:f>Лист1!$B$1</c:f>
              <c:strCache>
                <c:ptCount val="1"/>
                <c:pt idx="0">
                  <c:v>Столбец1</c:v>
                </c:pt>
              </c:strCache>
            </c:strRef>
          </c:tx>
          <c:explosion val="25"/>
          <c:dLbls>
            <c:spPr>
              <a:noFill/>
              <a:ln>
                <a:noFill/>
              </a:ln>
              <a:effectLst/>
            </c:spPr>
            <c:txPr>
              <a:bodyPr/>
              <a:lstStyle/>
              <a:p>
                <a:pPr>
                  <a:defRPr sz="1200">
                    <a:latin typeface="Times New Roman" pitchFamily="18" charset="0"/>
                    <a:cs typeface="Times New Roman" pitchFamily="18" charset="0"/>
                  </a:defRPr>
                </a:pPr>
                <a:endParaRPr lang="uk-UA"/>
              </a:p>
            </c:txPr>
            <c:showLegendKey val="0"/>
            <c:showVal val="1"/>
            <c:showCatName val="0"/>
            <c:showSerName val="0"/>
            <c:showPercent val="0"/>
            <c:showBubbleSize val="0"/>
            <c:showLeaderLines val="1"/>
            <c:extLst>
              <c:ext xmlns:c15="http://schemas.microsoft.com/office/drawing/2012/chart" uri="{CE6537A1-D6FC-4f65-9D91-7224C49458BB}"/>
            </c:extLst>
          </c:dLbls>
          <c:cat>
            <c:strRef>
              <c:f>Лист1!$A$2:$A$7</c:f>
              <c:strCache>
                <c:ptCount val="6"/>
                <c:pt idx="0">
                  <c:v>It is difficult to say how much they will be able to function in the new conditions</c:v>
                </c:pt>
                <c:pt idx="1">
                  <c:v>The closure of the restaurant was announced</c:v>
                </c:pt>
                <c:pt idx="2">
                  <c:v>It was believed that they could last more than two weeks</c:v>
                </c:pt>
                <c:pt idx="3">
                  <c:v>Ready to work for three or four weeks</c:v>
                </c:pt>
                <c:pt idx="4">
                  <c:v>Endure to work up to two months</c:v>
                </c:pt>
                <c:pt idx="5">
                  <c:v>Withstand more than two months</c:v>
                </c:pt>
              </c:strCache>
            </c:strRef>
          </c:cat>
          <c:val>
            <c:numRef>
              <c:f>Лист1!$B$2:$B$7</c:f>
              <c:numCache>
                <c:formatCode>0%</c:formatCode>
                <c:ptCount val="6"/>
                <c:pt idx="0">
                  <c:v>0.36</c:v>
                </c:pt>
                <c:pt idx="1">
                  <c:v>0.14000000000000001</c:v>
                </c:pt>
                <c:pt idx="2">
                  <c:v>0.08</c:v>
                </c:pt>
                <c:pt idx="3">
                  <c:v>0.06</c:v>
                </c:pt>
                <c:pt idx="4">
                  <c:v>0.19</c:v>
                </c:pt>
                <c:pt idx="5">
                  <c:v>0.11</c:v>
                </c:pt>
              </c:numCache>
            </c:numRef>
          </c:val>
        </c:ser>
        <c:dLbls>
          <c:showLegendKey val="0"/>
          <c:showVal val="0"/>
          <c:showCatName val="0"/>
          <c:showSerName val="0"/>
          <c:showPercent val="0"/>
          <c:showBubbleSize val="0"/>
          <c:showLeaderLines val="1"/>
        </c:dLbls>
      </c:pie3DChart>
    </c:plotArea>
    <c:legend>
      <c:legendPos val="r"/>
      <c:legendEntry>
        <c:idx val="0"/>
        <c:txPr>
          <a:bodyPr/>
          <a:lstStyle/>
          <a:p>
            <a:pPr>
              <a:defRPr sz="1200">
                <a:latin typeface="Times New Roman" pitchFamily="18" charset="0"/>
                <a:cs typeface="Times New Roman" pitchFamily="18" charset="0"/>
              </a:defRPr>
            </a:pPr>
            <a:endParaRPr lang="uk-UA"/>
          </a:p>
        </c:txPr>
      </c:legendEntry>
      <c:legendEntry>
        <c:idx val="1"/>
        <c:txPr>
          <a:bodyPr/>
          <a:lstStyle/>
          <a:p>
            <a:pPr>
              <a:defRPr sz="1200">
                <a:latin typeface="Times New Roman" pitchFamily="18" charset="0"/>
                <a:cs typeface="Times New Roman" pitchFamily="18" charset="0"/>
              </a:defRPr>
            </a:pPr>
            <a:endParaRPr lang="uk-UA"/>
          </a:p>
        </c:txPr>
      </c:legendEntry>
      <c:legendEntry>
        <c:idx val="2"/>
        <c:txPr>
          <a:bodyPr/>
          <a:lstStyle/>
          <a:p>
            <a:pPr>
              <a:defRPr sz="1200">
                <a:latin typeface="Times New Roman" pitchFamily="18" charset="0"/>
                <a:cs typeface="Times New Roman" pitchFamily="18" charset="0"/>
              </a:defRPr>
            </a:pPr>
            <a:endParaRPr lang="uk-UA"/>
          </a:p>
        </c:txPr>
      </c:legendEntry>
      <c:legendEntry>
        <c:idx val="3"/>
        <c:txPr>
          <a:bodyPr/>
          <a:lstStyle/>
          <a:p>
            <a:pPr>
              <a:defRPr sz="1200">
                <a:latin typeface="Times New Roman" pitchFamily="18" charset="0"/>
                <a:cs typeface="Times New Roman" pitchFamily="18" charset="0"/>
              </a:defRPr>
            </a:pPr>
            <a:endParaRPr lang="uk-UA"/>
          </a:p>
        </c:txPr>
      </c:legendEntry>
      <c:legendEntry>
        <c:idx val="4"/>
        <c:txPr>
          <a:bodyPr/>
          <a:lstStyle/>
          <a:p>
            <a:pPr>
              <a:defRPr sz="1200">
                <a:latin typeface="Times New Roman" pitchFamily="18" charset="0"/>
                <a:cs typeface="Times New Roman" pitchFamily="18" charset="0"/>
              </a:defRPr>
            </a:pPr>
            <a:endParaRPr lang="uk-UA"/>
          </a:p>
        </c:txPr>
      </c:legendEntry>
      <c:legendEntry>
        <c:idx val="5"/>
        <c:txPr>
          <a:bodyPr/>
          <a:lstStyle/>
          <a:p>
            <a:pPr>
              <a:defRPr sz="1200">
                <a:latin typeface="Times New Roman" pitchFamily="18" charset="0"/>
                <a:cs typeface="Times New Roman" pitchFamily="18" charset="0"/>
              </a:defRPr>
            </a:pPr>
            <a:endParaRPr lang="uk-UA"/>
          </a:p>
        </c:txPr>
      </c:legendEntry>
      <c:layout>
        <c:manualLayout>
          <c:xMode val="edge"/>
          <c:yMode val="edge"/>
          <c:x val="0.58436814250677671"/>
          <c:y val="2.1443499933861049E-2"/>
          <c:w val="0.40174295426186479"/>
          <c:h val="0.97855650006613859"/>
        </c:manualLayout>
      </c:layout>
      <c:overlay val="0"/>
      <c:txPr>
        <a:bodyPr/>
        <a:lstStyle/>
        <a:p>
          <a:pPr>
            <a:defRPr>
              <a:latin typeface="Times New Roman" pitchFamily="18" charset="0"/>
              <a:cs typeface="Times New Roman" pitchFamily="18" charset="0"/>
            </a:defRPr>
          </a:pPr>
          <a:endParaRPr lang="uk-UA"/>
        </a:p>
      </c:txPr>
    </c:legend>
    <c:plotVisOnly val="1"/>
    <c:dispBlanksAs val="gap"/>
    <c:showDLblsOverMax val="0"/>
  </c:chart>
  <c:spPr>
    <a:ln>
      <a:noFill/>
    </a:ln>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75"/>
      <c:rotY val="113"/>
      <c:rAngAx val="0"/>
    </c:view3D>
    <c:floor>
      <c:thickness val="0"/>
    </c:floor>
    <c:sideWall>
      <c:thickness val="0"/>
    </c:sideWall>
    <c:backWall>
      <c:thickness val="0"/>
    </c:backWall>
    <c:plotArea>
      <c:layout>
        <c:manualLayout>
          <c:layoutTarget val="inner"/>
          <c:xMode val="edge"/>
          <c:yMode val="edge"/>
          <c:x val="4.7644693451780053E-2"/>
          <c:y val="0.16143976702558827"/>
          <c:w val="0.63924809879534294"/>
          <c:h val="0.83730892295706849"/>
        </c:manualLayout>
      </c:layout>
      <c:pie3DChart>
        <c:varyColors val="1"/>
        <c:ser>
          <c:idx val="0"/>
          <c:order val="0"/>
          <c:tx>
            <c:strRef>
              <c:f>Лист1!$B$1</c:f>
              <c:strCache>
                <c:ptCount val="1"/>
                <c:pt idx="0">
                  <c:v>Періоди відновлення ресторанного бізнесу після пандемії</c:v>
                </c:pt>
              </c:strCache>
            </c:strRef>
          </c:tx>
          <c:explosion val="43"/>
          <c:dPt>
            <c:idx val="0"/>
            <c:bubble3D val="0"/>
            <c:explosion val="18"/>
          </c:dPt>
          <c:dLbls>
            <c:dLbl>
              <c:idx val="0"/>
              <c:layout>
                <c:manualLayout>
                  <c:x val="-6.8480718756309303E-2"/>
                  <c:y val="-8.3033490071691571E-2"/>
                </c:manualLayout>
              </c:layout>
              <c:dLblPos val="bestFit"/>
              <c:showLegendKey val="0"/>
              <c:showVal val="1"/>
              <c:showCatName val="0"/>
              <c:showSerName val="0"/>
              <c:showPercent val="0"/>
              <c:showBubbleSize val="0"/>
              <c:extLst>
                <c:ext xmlns:c15="http://schemas.microsoft.com/office/drawing/2012/chart" uri="{CE6537A1-D6FC-4f65-9D91-7224C49458BB}"/>
              </c:extLst>
            </c:dLbl>
            <c:dLbl>
              <c:idx val="1"/>
              <c:layout>
                <c:manualLayout>
                  <c:x val="-3.1014873140857411E-2"/>
                  <c:y val="5.2546117247711528E-2"/>
                </c:manualLayout>
              </c:layout>
              <c:dLblPos val="bestFit"/>
              <c:showLegendKey val="0"/>
              <c:showVal val="1"/>
              <c:showCatName val="0"/>
              <c:showSerName val="0"/>
              <c:showPercent val="0"/>
              <c:showBubbleSize val="0"/>
              <c:extLst>
                <c:ext xmlns:c15="http://schemas.microsoft.com/office/drawing/2012/chart" uri="{CE6537A1-D6FC-4f65-9D91-7224C49458BB}"/>
              </c:extLst>
            </c:dLbl>
            <c:dLbl>
              <c:idx val="2"/>
              <c:layout>
                <c:manualLayout>
                  <c:x val="1.6854095161181696E-2"/>
                  <c:y val="-1.7485694146888883E-2"/>
                </c:manualLayout>
              </c:layout>
              <c:dLblPos val="bestFit"/>
              <c:showLegendKey val="0"/>
              <c:showVal val="1"/>
              <c:showCatName val="0"/>
              <c:showSerName val="0"/>
              <c:showPercent val="0"/>
              <c:showBubbleSize val="0"/>
              <c:extLst>
                <c:ext xmlns:c15="http://schemas.microsoft.com/office/drawing/2012/chart" uri="{CE6537A1-D6FC-4f65-9D91-7224C49458BB}"/>
              </c:extLst>
            </c:dLbl>
            <c:dLbl>
              <c:idx val="3"/>
              <c:layout>
                <c:manualLayout>
                  <c:x val="1.0469412477286492E-2"/>
                  <c:y val="-2.0532539439637183E-2"/>
                </c:manualLayout>
              </c:layout>
              <c:dLblPos val="bestFit"/>
              <c:showLegendKey val="0"/>
              <c:showVal val="1"/>
              <c:showCatName val="0"/>
              <c:showSerName val="0"/>
              <c:showPercent val="0"/>
              <c:showBubbleSize val="0"/>
              <c:extLst>
                <c:ext xmlns:c15="http://schemas.microsoft.com/office/drawing/2012/chart" uri="{CE6537A1-D6FC-4f65-9D91-7224C49458BB}"/>
              </c:extLst>
            </c:dLbl>
            <c:dLbl>
              <c:idx val="4"/>
              <c:layout>
                <c:manualLayout>
                  <c:x val="1.5721616528703065E-2"/>
                  <c:y val="-1.5948359811914835E-3"/>
                </c:manualLayout>
              </c:layout>
              <c:dLblPos val="bestFit"/>
              <c:showLegendKey val="0"/>
              <c:showVal val="1"/>
              <c:showCatName val="0"/>
              <c:showSerName val="0"/>
              <c:showPercent val="0"/>
              <c:showBubbleSize val="0"/>
              <c:extLst>
                <c:ext xmlns:c15="http://schemas.microsoft.com/office/drawing/2012/chart" uri="{CE6537A1-D6FC-4f65-9D91-7224C49458BB}"/>
              </c:extLst>
            </c:dLbl>
            <c:dLbl>
              <c:idx val="5"/>
              <c:layout>
                <c:manualLayout>
                  <c:x val="4.3508984453866344E-3"/>
                  <c:y val="2.0316630032553351E-2"/>
                </c:manualLayout>
              </c:layout>
              <c:dLblPos val="bestFi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1200">
                    <a:latin typeface="Times New Roman" pitchFamily="18" charset="0"/>
                    <a:cs typeface="Times New Roman" pitchFamily="18" charset="0"/>
                  </a:defRPr>
                </a:pPr>
                <a:endParaRPr lang="uk-UA"/>
              </a:p>
            </c:txPr>
            <c:dLblPos val="bestFit"/>
            <c:showLegendKey val="0"/>
            <c:showVal val="1"/>
            <c:showCatName val="0"/>
            <c:showSerName val="0"/>
            <c:showPercent val="0"/>
            <c:showBubbleSize val="0"/>
            <c:showLeaderLines val="1"/>
            <c:extLst>
              <c:ext xmlns:c15="http://schemas.microsoft.com/office/drawing/2012/chart" uri="{CE6537A1-D6FC-4f65-9D91-7224C49458BB}"/>
            </c:extLst>
          </c:dLbls>
          <c:cat>
            <c:strRef>
              <c:f>Лист1!$A$2:$A$7</c:f>
              <c:strCache>
                <c:ptCount val="6"/>
                <c:pt idx="0">
                  <c:v>More than half a year</c:v>
                </c:pt>
                <c:pt idx="1">
                  <c:v>From 2 to 6 months</c:v>
                </c:pt>
                <c:pt idx="2">
                  <c:v>From 2 to 3 months</c:v>
                </c:pt>
                <c:pt idx="3">
                  <c:v>From 1 to 2 months</c:v>
                </c:pt>
                <c:pt idx="4">
                  <c:v>More than a year</c:v>
                </c:pt>
                <c:pt idx="5">
                  <c:v>Up to 4 weeks</c:v>
                </c:pt>
              </c:strCache>
            </c:strRef>
          </c:cat>
          <c:val>
            <c:numRef>
              <c:f>Лист1!$B$2:$B$7</c:f>
              <c:numCache>
                <c:formatCode>0%</c:formatCode>
                <c:ptCount val="6"/>
                <c:pt idx="0">
                  <c:v>0.41</c:v>
                </c:pt>
                <c:pt idx="1">
                  <c:v>0.24</c:v>
                </c:pt>
                <c:pt idx="2">
                  <c:v>0.13</c:v>
                </c:pt>
                <c:pt idx="3">
                  <c:v>0.08</c:v>
                </c:pt>
                <c:pt idx="4" formatCode="0.00%">
                  <c:v>1.4999999999999999E-2</c:v>
                </c:pt>
                <c:pt idx="5">
                  <c:v>0.05</c:v>
                </c:pt>
              </c:numCache>
            </c:numRef>
          </c:val>
        </c:ser>
        <c:dLbls>
          <c:showLegendKey val="0"/>
          <c:showVal val="0"/>
          <c:showCatName val="0"/>
          <c:showSerName val="0"/>
          <c:showPercent val="0"/>
          <c:showBubbleSize val="0"/>
          <c:showLeaderLines val="1"/>
        </c:dLbls>
      </c:pie3DChart>
    </c:plotArea>
    <c:legend>
      <c:legendPos val="r"/>
      <c:overlay val="0"/>
      <c:txPr>
        <a:bodyPr/>
        <a:lstStyle/>
        <a:p>
          <a:pPr>
            <a:defRPr sz="1200">
              <a:latin typeface="Times New Roman" pitchFamily="18" charset="0"/>
              <a:cs typeface="Times New Roman" pitchFamily="18" charset="0"/>
            </a:defRPr>
          </a:pPr>
          <a:endParaRPr lang="uk-UA"/>
        </a:p>
      </c:txPr>
    </c:legend>
    <c:plotVisOnly val="1"/>
    <c:dispBlanksAs val="gap"/>
    <c:showDLblsOverMax val="0"/>
  </c:chart>
  <c:spPr>
    <a:ln>
      <a:noFill/>
    </a:ln>
  </c:sp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6BF628-5D4F-4CBB-8CD1-C87644C52F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1808</TotalTime>
  <Pages>10</Pages>
  <Words>10601</Words>
  <Characters>6044</Characters>
  <Application>Microsoft Office Word</Application>
  <DocSecurity>0</DocSecurity>
  <Lines>50</Lines>
  <Paragraphs>33</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Grizli777</Company>
  <LinksUpToDate>false</LinksUpToDate>
  <CharactersWithSpaces>16612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Татьяна</cp:lastModifiedBy>
  <cp:revision>140</cp:revision>
  <dcterms:created xsi:type="dcterms:W3CDTF">2022-01-26T18:23:00Z</dcterms:created>
  <dcterms:modified xsi:type="dcterms:W3CDTF">2022-02-06T18:52:00Z</dcterms:modified>
</cp:coreProperties>
</file>