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575" w:rsidRPr="001E053A" w:rsidRDefault="00FF5575" w:rsidP="007B78F2">
      <w:pPr>
        <w:spacing w:line="276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ФАКУЛЬТЕТ </w:t>
      </w:r>
      <w:r w:rsidRPr="001E053A">
        <w:rPr>
          <w:rFonts w:ascii="Times New Roman" w:hAnsi="Times New Roman" w:cs="Times New Roman"/>
          <w:sz w:val="28"/>
          <w:szCs w:val="28"/>
          <w:lang w:val="uk-UA"/>
        </w:rPr>
        <w:t xml:space="preserve">Навчальний 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Pr="001E053A">
        <w:rPr>
          <w:rFonts w:ascii="Times New Roman" w:hAnsi="Times New Roman" w:cs="Times New Roman"/>
          <w:sz w:val="28"/>
          <w:szCs w:val="28"/>
          <w:lang w:val="uk-UA"/>
        </w:rPr>
        <w:t>ентр заочно-дистанційної освіти</w:t>
      </w:r>
    </w:p>
    <w:p w:rsidR="00FF5575" w:rsidRPr="002F6540" w:rsidRDefault="00FF5575" w:rsidP="007B78F2">
      <w:pPr>
        <w:pStyle w:val="Standard"/>
        <w:spacing w:line="276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Pr="001E053A">
        <w:rPr>
          <w:rFonts w:ascii="Times New Roman" w:hAnsi="Times New Roman" w:cs="Times New Roman"/>
          <w:sz w:val="28"/>
          <w:szCs w:val="20"/>
          <w:lang w:val="uk-UA"/>
        </w:rPr>
        <w:t>1</w:t>
      </w:r>
      <w:r w:rsidRPr="001E053A">
        <w:rPr>
          <w:rFonts w:ascii="Times New Roman" w:hAnsi="Times New Roman" w:cs="Times New Roman"/>
          <w:caps/>
          <w:sz w:val="28"/>
          <w:szCs w:val="28"/>
          <w:lang w:val="uk-UA"/>
        </w:rPr>
        <w:t>82 Т</w:t>
      </w:r>
      <w:r w:rsidRPr="001E053A">
        <w:rPr>
          <w:rFonts w:ascii="Times New Roman" w:hAnsi="Times New Roman" w:cs="Times New Roman"/>
          <w:sz w:val="28"/>
          <w:szCs w:val="28"/>
          <w:lang w:val="uk-UA"/>
        </w:rPr>
        <w:t>ехнології легкої промисловості</w:t>
      </w:r>
    </w:p>
    <w:p w:rsidR="00FF5575" w:rsidRPr="001E053A" w:rsidRDefault="00FF5575" w:rsidP="007B78F2">
      <w:pPr>
        <w:pStyle w:val="Standard"/>
        <w:spacing w:before="120" w:line="276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ТЕМА ДР</w:t>
      </w:r>
      <w:r w:rsidRPr="001E053A">
        <w:rPr>
          <w:rFonts w:ascii="Times New Roman" w:hAnsi="Times New Roman" w:cs="Times New Roman"/>
          <w:sz w:val="32"/>
          <w:szCs w:val="32"/>
          <w:lang w:val="uk-UA"/>
        </w:rPr>
        <w:t xml:space="preserve">Удосконалення процесів проєктування одягу святковогопризначення в художній системі </w:t>
      </w:r>
      <w:r>
        <w:rPr>
          <w:rFonts w:ascii="Times New Roman" w:hAnsi="Times New Roman" w:cs="Times New Roman"/>
          <w:sz w:val="32"/>
          <w:szCs w:val="32"/>
          <w:lang w:val="uk-UA"/>
        </w:rPr>
        <w:t>«</w:t>
      </w:r>
      <w:r w:rsidRPr="001E053A">
        <w:rPr>
          <w:rFonts w:ascii="Times New Roman" w:hAnsi="Times New Roman" w:cs="Times New Roman"/>
          <w:sz w:val="32"/>
          <w:szCs w:val="32"/>
          <w:lang w:val="uk-UA"/>
        </w:rPr>
        <w:t>Ансамбль</w:t>
      </w:r>
      <w:r>
        <w:rPr>
          <w:rFonts w:ascii="Times New Roman" w:hAnsi="Times New Roman" w:cs="Times New Roman"/>
          <w:sz w:val="32"/>
          <w:szCs w:val="32"/>
          <w:lang w:val="uk-UA"/>
        </w:rPr>
        <w:t>»</w:t>
      </w:r>
      <w:r w:rsidRPr="001E053A">
        <w:rPr>
          <w:rFonts w:ascii="Times New Roman" w:hAnsi="Times New Roman" w:cs="Times New Roman"/>
          <w:sz w:val="32"/>
          <w:szCs w:val="32"/>
          <w:lang w:val="uk-UA"/>
        </w:rPr>
        <w:t xml:space="preserve"> для жінок молодшої вікової групи в умовах ФОП Козьменкова Л.Ф., м. Дніпро</w:t>
      </w:r>
    </w:p>
    <w:p w:rsidR="00FF5575" w:rsidRPr="002F6540" w:rsidRDefault="00FF5575" w:rsidP="007B78F2">
      <w:pPr>
        <w:pStyle w:val="Standard"/>
        <w:spacing w:before="120" w:line="276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 w:rsidRPr="001E053A">
        <w:rPr>
          <w:rFonts w:ascii="Times New Roman" w:hAnsi="Times New Roman" w:cs="Times New Roman"/>
          <w:sz w:val="28"/>
          <w:szCs w:val="28"/>
          <w:lang w:val="uk-UA"/>
        </w:rPr>
        <w:t>Яременко  Іванна  Миколаївна</w:t>
      </w:r>
    </w:p>
    <w:p w:rsidR="00FF5575" w:rsidRPr="002F6540" w:rsidRDefault="00FF5575" w:rsidP="007B78F2">
      <w:pPr>
        <w:pStyle w:val="Standard"/>
        <w:spacing w:before="120" w:line="276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r w:rsidRPr="001E053A">
        <w:rPr>
          <w:rFonts w:ascii="Times New Roman" w:hAnsi="Times New Roman"/>
          <w:bCs/>
          <w:sz w:val="28"/>
          <w:szCs w:val="28"/>
          <w:lang w:val="uk-UA"/>
        </w:rPr>
        <w:t>Дітковська  Олеся  Анатоліївна</w:t>
      </w:r>
    </w:p>
    <w:p w:rsidR="00FF5575" w:rsidRPr="001E053A" w:rsidRDefault="00FF5575" w:rsidP="007B78F2">
      <w:pPr>
        <w:pStyle w:val="Standard"/>
        <w:spacing w:before="120" w:line="276" w:lineRule="auto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Рік захисту </w:t>
      </w:r>
      <w:r w:rsidRPr="001E053A">
        <w:rPr>
          <w:rFonts w:ascii="Times New Roman" w:hAnsi="Times New Roman"/>
          <w:bCs/>
          <w:sz w:val="28"/>
          <w:szCs w:val="28"/>
          <w:lang w:val="uk-UA"/>
        </w:rPr>
        <w:t>2019 р.</w:t>
      </w:r>
    </w:p>
    <w:p w:rsidR="00FF5575" w:rsidRDefault="00FF5575" w:rsidP="007B78F2">
      <w:pPr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>АНОТАЦІЯ</w:t>
      </w:r>
    </w:p>
    <w:p w:rsidR="00FF5575" w:rsidRPr="002F6540" w:rsidRDefault="00FF5575" w:rsidP="007B78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Проаналозовано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>істор</w:t>
      </w:r>
      <w:r>
        <w:rPr>
          <w:rFonts w:ascii="Times New Roman" w:hAnsi="Times New Roman" w:cs="Times New Roman"/>
          <w:sz w:val="28"/>
          <w:szCs w:val="28"/>
          <w:lang w:val="uk-UA"/>
        </w:rPr>
        <w:t>ичні аспекти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иникнення жіночих накидок типу «Кейп»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, форми одягу та її трансформації у сучасні види і стилістичні образи шляхом проведення ретроспективного аналізу. В результаті досліджено різноманіття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основних композиційно-конструктивних рішень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 32</w:t>
      </w:r>
      <w:r>
        <w:rPr>
          <w:rFonts w:ascii="Times New Roman" w:hAnsi="Times New Roman" w:cs="Times New Roman"/>
          <w:sz w:val="28"/>
          <w:szCs w:val="28"/>
          <w:lang w:val="uk-UA"/>
        </w:rPr>
        <w:t>-х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 історичних та 32</w:t>
      </w:r>
      <w:r>
        <w:rPr>
          <w:rFonts w:ascii="Times New Roman" w:hAnsi="Times New Roman" w:cs="Times New Roman"/>
          <w:sz w:val="28"/>
          <w:szCs w:val="28"/>
          <w:lang w:val="uk-UA"/>
        </w:rPr>
        <w:t>-х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 сучасних моделей кейп, що дозволило визначити зміни у художньо-композиційному вирішенні моделей різних часових періодів. </w:t>
      </w:r>
    </w:p>
    <w:p w:rsidR="00FF5575" w:rsidRPr="002F6540" w:rsidRDefault="00FF5575" w:rsidP="007B78F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6540">
        <w:rPr>
          <w:rFonts w:ascii="Times New Roman" w:hAnsi="Times New Roman" w:cs="Times New Roman"/>
          <w:sz w:val="28"/>
          <w:szCs w:val="28"/>
          <w:lang w:val="uk-UA"/>
        </w:rPr>
        <w:t>За результатами досліджень запропоновано художнь</w:t>
      </w:r>
      <w:r>
        <w:rPr>
          <w:rFonts w:ascii="Times New Roman" w:hAnsi="Times New Roman" w:cs="Times New Roman"/>
          <w:sz w:val="28"/>
          <w:szCs w:val="28"/>
          <w:lang w:val="uk-UA"/>
        </w:rPr>
        <w:t>о-композиційне рішення моделей-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>пропозицій с</w:t>
      </w:r>
      <w:r>
        <w:rPr>
          <w:rFonts w:ascii="Times New Roman" w:hAnsi="Times New Roman" w:cs="Times New Roman"/>
          <w:sz w:val="28"/>
          <w:szCs w:val="28"/>
          <w:lang w:val="uk-UA"/>
        </w:rPr>
        <w:t>укні і кейп для ансамблю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 жіночого одягу святкового призначення у романтичному стилі. Розроблено структуру вимог до виробів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цього призначення, 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>сформовано технічне завдання. Оцін</w:t>
      </w:r>
      <w:r>
        <w:rPr>
          <w:rFonts w:ascii="Times New Roman" w:hAnsi="Times New Roman" w:cs="Times New Roman"/>
          <w:sz w:val="28"/>
          <w:szCs w:val="28"/>
          <w:lang w:val="uk-UA"/>
        </w:rPr>
        <w:t>ено ступінь уніфікації моделей-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>пропозицій, і за б</w:t>
      </w:r>
      <w:r>
        <w:rPr>
          <w:rFonts w:ascii="Times New Roman" w:hAnsi="Times New Roman" w:cs="Times New Roman"/>
          <w:sz w:val="28"/>
          <w:szCs w:val="28"/>
          <w:lang w:val="uk-UA"/>
        </w:rPr>
        <w:t>азову модель обрано ансамбль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 з коефіцієнтом уніфікації сукні 90% і кейпу 50%. </w:t>
      </w:r>
      <w:r>
        <w:rPr>
          <w:rFonts w:ascii="Times New Roman" w:hAnsi="Times New Roman" w:cs="Times New Roman"/>
          <w:sz w:val="28"/>
          <w:szCs w:val="28"/>
          <w:lang w:val="uk-UA"/>
        </w:rPr>
        <w:t>Побудова конструкційбазової основи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>вихідної модельної конструкції</w:t>
      </w:r>
      <w:bookmarkStart w:id="0" w:name="_GoBack"/>
      <w:bookmarkEnd w:id="0"/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трьох моделей суконь </w:t>
      </w:r>
      <w:r>
        <w:rPr>
          <w:rFonts w:ascii="Times New Roman" w:hAnsi="Times New Roman" w:cs="Times New Roman"/>
          <w:sz w:val="28"/>
          <w:szCs w:val="28"/>
          <w:lang w:val="uk-UA"/>
        </w:rPr>
        <w:t>здійснено за методикою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>
        <w:rPr>
          <w:rFonts w:ascii="Times New Roman" w:hAnsi="Times New Roman" w:cs="Times New Roman"/>
          <w:sz w:val="28"/>
          <w:szCs w:val="28"/>
          <w:lang w:val="uk-UA"/>
        </w:rPr>
        <w:t>НІШП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 xml:space="preserve">. Побудова креслення кейп виконано </w:t>
      </w:r>
      <w:r>
        <w:rPr>
          <w:rFonts w:ascii="Times New Roman" w:hAnsi="Times New Roman" w:cs="Times New Roman"/>
          <w:sz w:val="28"/>
          <w:szCs w:val="28"/>
          <w:lang w:val="uk-UA"/>
        </w:rPr>
        <w:t>шляхом технічного моделювання базової основи сукні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>.Розроблено рекомендації та виконано побудову основних та похідних лекал базового ансамблю. Здійснена технологічна проробка виробів з урахуванням рівня технічного оснащення приватного підприємства, запропоновано оптимальні технологічні режими обробки сукні і кейп.</w:t>
      </w:r>
    </w:p>
    <w:p w:rsidR="00FF5575" w:rsidRPr="002F6540" w:rsidRDefault="00FF5575" w:rsidP="007B78F2">
      <w:pPr>
        <w:pStyle w:val="Standard"/>
        <w:spacing w:before="12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6540">
        <w:rPr>
          <w:rFonts w:ascii="Times New Roman" w:hAnsi="Times New Roman"/>
          <w:b/>
          <w:bCs/>
          <w:sz w:val="28"/>
          <w:szCs w:val="28"/>
          <w:lang w:val="uk-UA"/>
        </w:rPr>
        <w:t xml:space="preserve">Ключові слова: </w:t>
      </w:r>
      <w:r w:rsidRPr="002F6540">
        <w:rPr>
          <w:rFonts w:ascii="Times New Roman" w:hAnsi="Times New Roman" w:cs="Times New Roman"/>
          <w:sz w:val="28"/>
          <w:szCs w:val="28"/>
          <w:lang w:val="uk-UA"/>
        </w:rPr>
        <w:t>накидка, кейп, сукня, святковий ансамбль, ретроспективний аналіз, композиційний аналіз, діаграми, види моделювання.</w:t>
      </w:r>
    </w:p>
    <w:p w:rsidR="00FF5575" w:rsidRPr="002F6540" w:rsidRDefault="00FF5575" w:rsidP="007B78F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FF5575" w:rsidRPr="002F6540" w:rsidSect="002F6540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panose1 w:val="00000000000000000000"/>
    <w:charset w:val="CC"/>
    <w:family w:val="roman"/>
    <w:notTrueType/>
    <w:pitch w:val="variable"/>
    <w:sig w:usb0="00000203" w:usb1="00000000" w:usb2="00000000" w:usb3="00000000" w:csb0="00000005" w:csb1="00000000"/>
  </w:font>
  <w:font w:name="SimSun">
    <w:altName w:val="§­§°§®§Ц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2421F"/>
    <w:rsid w:val="00060C1E"/>
    <w:rsid w:val="001E053A"/>
    <w:rsid w:val="00260FE7"/>
    <w:rsid w:val="0027580A"/>
    <w:rsid w:val="002F6540"/>
    <w:rsid w:val="004074DF"/>
    <w:rsid w:val="004A3F3A"/>
    <w:rsid w:val="005824F8"/>
    <w:rsid w:val="0062421F"/>
    <w:rsid w:val="007B78F2"/>
    <w:rsid w:val="00861A03"/>
    <w:rsid w:val="00CF5E68"/>
    <w:rsid w:val="00FA0CED"/>
    <w:rsid w:val="00FF55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uiPriority w:val="99"/>
    <w:rsid w:val="0062421F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</Pages>
  <Words>268</Words>
  <Characters>1531</Characters>
  <Application>Microsoft Office Outlook</Application>
  <DocSecurity>0</DocSecurity>
  <Lines>0</Lines>
  <Paragraphs>0</Paragraphs>
  <ScaleCrop>false</ScaleCrop>
  <Company>hnu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ФАКУЛЬТЕТ Навчальний центр заочно-дистанційної освіти</dc:title>
  <dc:subject/>
  <dc:creator>s11</dc:creator>
  <cp:keywords/>
  <dc:description/>
  <cp:lastModifiedBy>Пользователь Windows</cp:lastModifiedBy>
  <cp:revision>2</cp:revision>
  <dcterms:created xsi:type="dcterms:W3CDTF">2020-03-18T12:24:00Z</dcterms:created>
  <dcterms:modified xsi:type="dcterms:W3CDTF">2020-03-18T12:24:00Z</dcterms:modified>
</cp:coreProperties>
</file>