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884" w:rsidRPr="00F37B36" w:rsidRDefault="00FD5BBE" w:rsidP="00944525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F37B36">
        <w:rPr>
          <w:rFonts w:ascii="Times New Roman" w:hAnsi="Times New Roman" w:cs="Times New Roman"/>
          <w:b/>
          <w:sz w:val="28"/>
          <w:szCs w:val="28"/>
        </w:rPr>
        <w:t>Магдюк Ольга</w:t>
      </w:r>
      <w:r w:rsidR="00E6707C" w:rsidRPr="00F37B36">
        <w:rPr>
          <w:rFonts w:ascii="Times New Roman" w:hAnsi="Times New Roman" w:cs="Times New Roman"/>
          <w:b/>
          <w:sz w:val="28"/>
          <w:szCs w:val="28"/>
        </w:rPr>
        <w:t xml:space="preserve"> Вікторівна</w:t>
      </w:r>
      <w:r w:rsidRPr="00F37B36">
        <w:rPr>
          <w:rFonts w:ascii="Times New Roman" w:hAnsi="Times New Roman" w:cs="Times New Roman"/>
          <w:b/>
          <w:sz w:val="28"/>
          <w:szCs w:val="28"/>
        </w:rPr>
        <w:t xml:space="preserve">, </w:t>
      </w:r>
    </w:p>
    <w:p w:rsidR="00FD5BBE" w:rsidRPr="00F37B36" w:rsidRDefault="00FD5BBE" w:rsidP="0094452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>канд</w:t>
      </w:r>
      <w:r w:rsidR="00E6707C" w:rsidRPr="00F37B36">
        <w:rPr>
          <w:rFonts w:ascii="Times New Roman" w:hAnsi="Times New Roman" w:cs="Times New Roman"/>
          <w:sz w:val="28"/>
          <w:szCs w:val="28"/>
        </w:rPr>
        <w:t>.</w:t>
      </w:r>
      <w:r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="00B53485" w:rsidRPr="00F37B36">
        <w:rPr>
          <w:rFonts w:ascii="Times New Roman" w:hAnsi="Times New Roman" w:cs="Times New Roman"/>
          <w:sz w:val="28"/>
          <w:szCs w:val="28"/>
        </w:rPr>
        <w:t>пед.</w:t>
      </w:r>
      <w:r w:rsidRPr="00F37B36">
        <w:rPr>
          <w:rFonts w:ascii="Times New Roman" w:hAnsi="Times New Roman" w:cs="Times New Roman"/>
          <w:sz w:val="28"/>
          <w:szCs w:val="28"/>
        </w:rPr>
        <w:t xml:space="preserve"> наук, доцент кафедри іноземних мов </w:t>
      </w:r>
    </w:p>
    <w:p w:rsidR="00FD5BBE" w:rsidRPr="00F37B36" w:rsidRDefault="00FD5BBE" w:rsidP="0094452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 xml:space="preserve">Хмельницького національного університету, </w:t>
      </w:r>
    </w:p>
    <w:p w:rsidR="00FD5BBE" w:rsidRPr="00F37B36" w:rsidRDefault="00FD5BBE" w:rsidP="0094452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>м. Хмельницький</w:t>
      </w:r>
    </w:p>
    <w:p w:rsidR="00324CF4" w:rsidRPr="00F37B36" w:rsidRDefault="007346D3" w:rsidP="00324CF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37B36">
        <w:rPr>
          <w:rFonts w:ascii="Times New Roman" w:hAnsi="Times New Roman" w:cs="Times New Roman"/>
          <w:b/>
          <w:sz w:val="28"/>
          <w:szCs w:val="28"/>
        </w:rPr>
        <w:t>СТВОРЕННЯ КРЕАТИВНОГО ОСВІТНЬОГО СЕРЕДОВИЩА НА ЗАНЯТТЯХ АНГЛІЙСЬКОЇ МОВИ У ЗВО</w:t>
      </w:r>
    </w:p>
    <w:p w:rsidR="00FD5BBE" w:rsidRPr="00F37B36" w:rsidRDefault="00BB0BEC" w:rsidP="009445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 xml:space="preserve">На сучасному етапі розвитку мовної освіти затребуваною є не </w:t>
      </w:r>
      <w:r w:rsidR="0089335F" w:rsidRPr="00F37B36">
        <w:rPr>
          <w:rFonts w:ascii="Times New Roman" w:hAnsi="Times New Roman" w:cs="Times New Roman"/>
          <w:sz w:val="28"/>
          <w:szCs w:val="28"/>
        </w:rPr>
        <w:t>лише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="0089335F" w:rsidRPr="00F37B36">
        <w:rPr>
          <w:rFonts w:ascii="Times New Roman" w:hAnsi="Times New Roman" w:cs="Times New Roman"/>
          <w:sz w:val="28"/>
          <w:szCs w:val="28"/>
        </w:rPr>
        <w:t>толерантна</w:t>
      </w:r>
      <w:r w:rsidR="0089335F"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Pr="00F37B36">
        <w:rPr>
          <w:rFonts w:ascii="Times New Roman" w:hAnsi="Times New Roman" w:cs="Times New Roman"/>
          <w:sz w:val="28"/>
          <w:szCs w:val="28"/>
        </w:rPr>
        <w:t xml:space="preserve">особистість, здатна до рефлексії та емпатії, що розглядалося </w:t>
      </w:r>
      <w:r w:rsidR="00A71FF3" w:rsidRPr="00F37B36">
        <w:rPr>
          <w:rFonts w:ascii="Times New Roman" w:hAnsi="Times New Roman" w:cs="Times New Roman"/>
          <w:sz w:val="28"/>
          <w:szCs w:val="28"/>
        </w:rPr>
        <w:t>у</w:t>
      </w:r>
      <w:r w:rsidRPr="00F37B36">
        <w:rPr>
          <w:rFonts w:ascii="Times New Roman" w:hAnsi="Times New Roman" w:cs="Times New Roman"/>
          <w:sz w:val="28"/>
          <w:szCs w:val="28"/>
        </w:rPr>
        <w:t xml:space="preserve"> дослідженнях останніх років, присвячених формуванню різних компонентів комунікативної компетенції в процесі навчання іноземних мов, а й особистість, здатна до критичного мислення, здатна прийняти рішення в нестандартних ситуаціях, що володіє такими якостями як кмітливість, допитливість, спостережливість, сміливість думки в дії, ініціативність, для якої характерні самоповаг</w:t>
      </w:r>
      <w:r w:rsidR="0089335F" w:rsidRPr="00F37B36">
        <w:rPr>
          <w:rFonts w:ascii="Times New Roman" w:hAnsi="Times New Roman" w:cs="Times New Roman"/>
          <w:sz w:val="28"/>
          <w:szCs w:val="28"/>
        </w:rPr>
        <w:t>а</w:t>
      </w:r>
      <w:r w:rsidRPr="00F37B36">
        <w:rPr>
          <w:rFonts w:ascii="Times New Roman" w:hAnsi="Times New Roman" w:cs="Times New Roman"/>
          <w:sz w:val="28"/>
          <w:szCs w:val="28"/>
        </w:rPr>
        <w:t>, впевненість і вимогливість до себе, комунікабельність, здатність до співпраці, соціальна активність</w:t>
      </w:r>
      <w:r w:rsidR="00A71FF3" w:rsidRPr="00F37B36">
        <w:rPr>
          <w:rFonts w:ascii="Times New Roman" w:hAnsi="Times New Roman" w:cs="Times New Roman"/>
          <w:sz w:val="28"/>
          <w:szCs w:val="28"/>
        </w:rPr>
        <w:t>. Сьогодні з</w:t>
      </w:r>
      <w:r w:rsidRPr="00F37B36">
        <w:rPr>
          <w:rFonts w:ascii="Times New Roman" w:hAnsi="Times New Roman" w:cs="Times New Roman"/>
          <w:sz w:val="28"/>
          <w:szCs w:val="28"/>
        </w:rPr>
        <w:t xml:space="preserve">атребуваною </w:t>
      </w:r>
      <w:r w:rsidR="00A71FF3" w:rsidRPr="00F37B36">
        <w:rPr>
          <w:rFonts w:ascii="Times New Roman" w:hAnsi="Times New Roman" w:cs="Times New Roman"/>
          <w:sz w:val="28"/>
          <w:szCs w:val="28"/>
        </w:rPr>
        <w:t>є</w:t>
      </w:r>
      <w:r w:rsidRPr="00F37B36">
        <w:rPr>
          <w:rFonts w:ascii="Times New Roman" w:hAnsi="Times New Roman" w:cs="Times New Roman"/>
          <w:sz w:val="28"/>
          <w:szCs w:val="28"/>
        </w:rPr>
        <w:t xml:space="preserve"> особистість, яку можна характеризувати як особистість креативну.</w:t>
      </w:r>
      <w:r w:rsidR="00A71FF3"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Pr="00F37B36">
        <w:rPr>
          <w:rFonts w:ascii="Times New Roman" w:hAnsi="Times New Roman" w:cs="Times New Roman"/>
          <w:sz w:val="28"/>
          <w:szCs w:val="28"/>
        </w:rPr>
        <w:t xml:space="preserve">Формування самостійної творчої особистості в процесі навчання вимагає перенесення акценту з передачі готових знань на розвиток творчих, пізнавальних здібностей </w:t>
      </w:r>
      <w:r w:rsidR="0089335F" w:rsidRPr="00F37B36">
        <w:rPr>
          <w:rFonts w:ascii="Times New Roman" w:hAnsi="Times New Roman" w:cs="Times New Roman"/>
          <w:sz w:val="28"/>
          <w:szCs w:val="28"/>
        </w:rPr>
        <w:t>студентів</w:t>
      </w:r>
      <w:r w:rsidRPr="00F37B36">
        <w:rPr>
          <w:rFonts w:ascii="Times New Roman" w:hAnsi="Times New Roman" w:cs="Times New Roman"/>
          <w:sz w:val="28"/>
          <w:szCs w:val="28"/>
        </w:rPr>
        <w:t>, формування у них навичок саморозвитку, самостійного набуття знань. У методиці навчання іноземних мов завд</w:t>
      </w:r>
      <w:r w:rsidR="00C63BE3" w:rsidRPr="00F37B36">
        <w:rPr>
          <w:rFonts w:ascii="Times New Roman" w:hAnsi="Times New Roman" w:cs="Times New Roman"/>
          <w:sz w:val="28"/>
          <w:szCs w:val="28"/>
        </w:rPr>
        <w:t>ання, що стоять перед іншомовною</w:t>
      </w:r>
      <w:r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="00C63BE3" w:rsidRPr="00F37B36">
        <w:rPr>
          <w:rFonts w:ascii="Times New Roman" w:hAnsi="Times New Roman" w:cs="Times New Roman"/>
          <w:sz w:val="28"/>
          <w:szCs w:val="28"/>
        </w:rPr>
        <w:t>освітою</w:t>
      </w:r>
      <w:r w:rsidRPr="00F37B36">
        <w:rPr>
          <w:rFonts w:ascii="Times New Roman" w:hAnsi="Times New Roman" w:cs="Times New Roman"/>
          <w:sz w:val="28"/>
          <w:szCs w:val="28"/>
        </w:rPr>
        <w:t>, не завжди вирішувалися з урахуванням характеру освітнього середовища, як</w:t>
      </w:r>
      <w:r w:rsidR="00C63BE3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забезпечувал</w:t>
      </w:r>
      <w:r w:rsidR="00C63BE3" w:rsidRPr="00F37B36">
        <w:rPr>
          <w:rFonts w:ascii="Times New Roman" w:hAnsi="Times New Roman" w:cs="Times New Roman"/>
          <w:sz w:val="28"/>
          <w:szCs w:val="28"/>
        </w:rPr>
        <w:t>о</w:t>
      </w:r>
      <w:r w:rsidRPr="00F37B36">
        <w:rPr>
          <w:rFonts w:ascii="Times New Roman" w:hAnsi="Times New Roman" w:cs="Times New Roman"/>
          <w:sz w:val="28"/>
          <w:szCs w:val="28"/>
        </w:rPr>
        <w:t xml:space="preserve"> б креативну навчально-пізнавальну діяльність і сприял</w:t>
      </w:r>
      <w:r w:rsidR="00C63BE3" w:rsidRPr="00F37B36">
        <w:rPr>
          <w:rFonts w:ascii="Times New Roman" w:hAnsi="Times New Roman" w:cs="Times New Roman"/>
          <w:sz w:val="28"/>
          <w:szCs w:val="28"/>
        </w:rPr>
        <w:t>о</w:t>
      </w:r>
      <w:r w:rsidRPr="00F37B36">
        <w:rPr>
          <w:rFonts w:ascii="Times New Roman" w:hAnsi="Times New Roman" w:cs="Times New Roman"/>
          <w:sz w:val="28"/>
          <w:szCs w:val="28"/>
        </w:rPr>
        <w:t xml:space="preserve"> б формуванню креативних якостей особистості. Аналіз психолого-педагогічних досліджень останніх років свідчить про те, що багато авторів звертаються до проблеми створення освітнього середовища, як</w:t>
      </w:r>
      <w:r w:rsidR="00C63BE3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б стимулювал</w:t>
      </w:r>
      <w:r w:rsidR="00A71FF3" w:rsidRPr="00F37B36">
        <w:rPr>
          <w:rFonts w:ascii="Times New Roman" w:hAnsi="Times New Roman" w:cs="Times New Roman"/>
          <w:sz w:val="28"/>
          <w:szCs w:val="28"/>
        </w:rPr>
        <w:t>о</w:t>
      </w:r>
      <w:r w:rsidRPr="00F37B36">
        <w:rPr>
          <w:rFonts w:ascii="Times New Roman" w:hAnsi="Times New Roman" w:cs="Times New Roman"/>
          <w:sz w:val="28"/>
          <w:szCs w:val="28"/>
        </w:rPr>
        <w:t xml:space="preserve"> творчу активність </w:t>
      </w:r>
      <w:r w:rsidR="00C63BE3" w:rsidRPr="00F37B36">
        <w:rPr>
          <w:rFonts w:ascii="Times New Roman" w:hAnsi="Times New Roman" w:cs="Times New Roman"/>
          <w:sz w:val="28"/>
          <w:szCs w:val="28"/>
        </w:rPr>
        <w:t>студентів</w:t>
      </w:r>
      <w:r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="00C63BE3" w:rsidRPr="00F37B36">
        <w:rPr>
          <w:rFonts w:ascii="Times New Roman" w:hAnsi="Times New Roman" w:cs="Times New Roman"/>
          <w:sz w:val="28"/>
          <w:szCs w:val="28"/>
        </w:rPr>
        <w:t>у</w:t>
      </w:r>
      <w:r w:rsidRPr="00F37B36">
        <w:rPr>
          <w:rFonts w:ascii="Times New Roman" w:hAnsi="Times New Roman" w:cs="Times New Roman"/>
          <w:sz w:val="28"/>
          <w:szCs w:val="28"/>
        </w:rPr>
        <w:t xml:space="preserve"> процесі їх навчальної діяльності</w:t>
      </w:r>
      <w:r w:rsidR="00397290" w:rsidRPr="00F37B36">
        <w:rPr>
          <w:rFonts w:ascii="Times New Roman" w:hAnsi="Times New Roman" w:cs="Times New Roman"/>
          <w:sz w:val="28"/>
          <w:szCs w:val="28"/>
        </w:rPr>
        <w:t>.</w:t>
      </w:r>
    </w:p>
    <w:p w:rsidR="00BB0BEC" w:rsidRPr="00F37B36" w:rsidRDefault="00BB0BEC" w:rsidP="008E13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>Поняття середовища в освіті неоднозначн</w:t>
      </w:r>
      <w:r w:rsidR="003B5157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і неоднаков</w:t>
      </w:r>
      <w:r w:rsidR="003B5157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і визначається об</w:t>
      </w:r>
      <w:r w:rsidR="008E1320" w:rsidRPr="00F37B36">
        <w:rPr>
          <w:rFonts w:ascii="Times New Roman" w:hAnsi="Times New Roman" w:cs="Times New Roman"/>
          <w:sz w:val="28"/>
          <w:szCs w:val="28"/>
        </w:rPr>
        <w:t>’</w:t>
      </w:r>
      <w:r w:rsidRPr="00F37B36">
        <w:rPr>
          <w:rFonts w:ascii="Times New Roman" w:hAnsi="Times New Roman" w:cs="Times New Roman"/>
          <w:sz w:val="28"/>
          <w:szCs w:val="28"/>
        </w:rPr>
        <w:t>єктивним і суб</w:t>
      </w:r>
      <w:r w:rsidR="008E1320" w:rsidRPr="00F37B36">
        <w:rPr>
          <w:rFonts w:ascii="Times New Roman" w:hAnsi="Times New Roman" w:cs="Times New Roman"/>
          <w:sz w:val="28"/>
          <w:szCs w:val="28"/>
        </w:rPr>
        <w:t>’</w:t>
      </w:r>
      <w:r w:rsidRPr="00F37B36">
        <w:rPr>
          <w:rFonts w:ascii="Times New Roman" w:hAnsi="Times New Roman" w:cs="Times New Roman"/>
          <w:sz w:val="28"/>
          <w:szCs w:val="28"/>
        </w:rPr>
        <w:t>єктивним ставленням учасників освітнього процесу до навколишньої дійсності, способам її відображення, уявленням у вигляді навчальної інформації та її сприйняття [3].</w:t>
      </w:r>
    </w:p>
    <w:p w:rsidR="00BB0BEC" w:rsidRPr="00F37B36" w:rsidRDefault="00BB0BEC" w:rsidP="009445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lastRenderedPageBreak/>
        <w:t>У педагогіці середовище визначається як:</w:t>
      </w:r>
      <w:r w:rsidR="00DA1832"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Pr="00F37B36">
        <w:rPr>
          <w:rFonts w:ascii="Times New Roman" w:hAnsi="Times New Roman" w:cs="Times New Roman"/>
          <w:sz w:val="28"/>
          <w:szCs w:val="28"/>
        </w:rPr>
        <w:t>сукупність умов, які оточують людину і взаємодіючих з н</w:t>
      </w:r>
      <w:r w:rsidR="004A2E0B" w:rsidRPr="00F37B36">
        <w:rPr>
          <w:rFonts w:ascii="Times New Roman" w:hAnsi="Times New Roman" w:cs="Times New Roman"/>
          <w:sz w:val="28"/>
          <w:szCs w:val="28"/>
        </w:rPr>
        <w:t>ею</w:t>
      </w:r>
      <w:r w:rsidRPr="00F37B36">
        <w:rPr>
          <w:rFonts w:ascii="Times New Roman" w:hAnsi="Times New Roman" w:cs="Times New Roman"/>
          <w:sz w:val="28"/>
          <w:szCs w:val="28"/>
        </w:rPr>
        <w:t xml:space="preserve"> як з організмом і особистістю</w:t>
      </w:r>
      <w:r w:rsidR="00DA1832" w:rsidRPr="00F37B36">
        <w:rPr>
          <w:rFonts w:ascii="Times New Roman" w:hAnsi="Times New Roman" w:cs="Times New Roman"/>
          <w:sz w:val="28"/>
          <w:szCs w:val="28"/>
        </w:rPr>
        <w:t>;</w:t>
      </w:r>
      <w:r w:rsidRPr="00F37B36">
        <w:rPr>
          <w:rFonts w:ascii="Times New Roman" w:hAnsi="Times New Roman" w:cs="Times New Roman"/>
          <w:sz w:val="28"/>
          <w:szCs w:val="28"/>
        </w:rPr>
        <w:t xml:space="preserve"> субстанція, яка, на відміну від порожнього, незаповненого простору (вакууму), має певні властивості, що впливають на перенесення взаємодії між цими об</w:t>
      </w:r>
      <w:r w:rsidR="008E1320" w:rsidRPr="00F37B36">
        <w:rPr>
          <w:rFonts w:ascii="Times New Roman" w:hAnsi="Times New Roman" w:cs="Times New Roman"/>
          <w:sz w:val="28"/>
          <w:szCs w:val="28"/>
        </w:rPr>
        <w:t>’</w:t>
      </w:r>
      <w:r w:rsidR="00DA1832" w:rsidRPr="00F37B36">
        <w:rPr>
          <w:rFonts w:ascii="Times New Roman" w:hAnsi="Times New Roman" w:cs="Times New Roman"/>
          <w:sz w:val="28"/>
          <w:szCs w:val="28"/>
        </w:rPr>
        <w:t>єктами</w:t>
      </w:r>
      <w:r w:rsidRPr="00F37B36">
        <w:rPr>
          <w:rFonts w:ascii="Times New Roman" w:hAnsi="Times New Roman" w:cs="Times New Roman"/>
          <w:sz w:val="28"/>
          <w:szCs w:val="28"/>
        </w:rPr>
        <w:t>;</w:t>
      </w:r>
      <w:r w:rsidR="00DA1832"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Pr="00F37B36">
        <w:rPr>
          <w:rFonts w:ascii="Times New Roman" w:hAnsi="Times New Roman" w:cs="Times New Roman"/>
          <w:sz w:val="28"/>
          <w:szCs w:val="28"/>
        </w:rPr>
        <w:t>частина фізичної реальності, представлена суб</w:t>
      </w:r>
      <w:r w:rsidR="008E1320" w:rsidRPr="00F37B36">
        <w:rPr>
          <w:rFonts w:ascii="Times New Roman" w:hAnsi="Times New Roman" w:cs="Times New Roman"/>
          <w:sz w:val="28"/>
          <w:szCs w:val="28"/>
        </w:rPr>
        <w:t>’</w:t>
      </w:r>
      <w:r w:rsidRPr="00F37B36">
        <w:rPr>
          <w:rFonts w:ascii="Times New Roman" w:hAnsi="Times New Roman" w:cs="Times New Roman"/>
          <w:sz w:val="28"/>
          <w:szCs w:val="28"/>
        </w:rPr>
        <w:t>єкту у формі дійсності, породжувана шляхом безпосередніх взаємодій органів почуттів людини зі змінами у фізичній реальності, пов</w:t>
      </w:r>
      <w:r w:rsidR="008E1320" w:rsidRPr="00F37B36">
        <w:rPr>
          <w:rFonts w:ascii="Times New Roman" w:hAnsi="Times New Roman" w:cs="Times New Roman"/>
          <w:sz w:val="28"/>
          <w:szCs w:val="28"/>
        </w:rPr>
        <w:t>’</w:t>
      </w:r>
      <w:r w:rsidRPr="00F37B36">
        <w:rPr>
          <w:rFonts w:ascii="Times New Roman" w:hAnsi="Times New Roman" w:cs="Times New Roman"/>
          <w:sz w:val="28"/>
          <w:szCs w:val="28"/>
        </w:rPr>
        <w:t>язана і опосередкована досвідом рек</w:t>
      </w:r>
      <w:r w:rsidR="00DA1832" w:rsidRPr="00F37B36">
        <w:rPr>
          <w:rFonts w:ascii="Times New Roman" w:hAnsi="Times New Roman" w:cs="Times New Roman"/>
          <w:sz w:val="28"/>
          <w:szCs w:val="28"/>
        </w:rPr>
        <w:t>урсивних взаємодій організму</w:t>
      </w:r>
      <w:r w:rsidR="004A2E0B" w:rsidRPr="00F37B36">
        <w:rPr>
          <w:rFonts w:ascii="Times New Roman" w:hAnsi="Times New Roman" w:cs="Times New Roman"/>
          <w:sz w:val="28"/>
          <w:szCs w:val="28"/>
        </w:rPr>
        <w:t>[1]</w:t>
      </w:r>
      <w:r w:rsidRPr="00F37B36">
        <w:rPr>
          <w:rFonts w:ascii="Times New Roman" w:hAnsi="Times New Roman" w:cs="Times New Roman"/>
          <w:sz w:val="28"/>
          <w:szCs w:val="28"/>
        </w:rPr>
        <w:t>.</w:t>
      </w:r>
    </w:p>
    <w:p w:rsidR="00C35E71" w:rsidRPr="00F37B36" w:rsidRDefault="007770C3" w:rsidP="009445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>С</w:t>
      </w:r>
      <w:r w:rsidR="00C35E71" w:rsidRPr="00F37B36">
        <w:rPr>
          <w:rFonts w:ascii="Times New Roman" w:hAnsi="Times New Roman" w:cs="Times New Roman"/>
          <w:sz w:val="28"/>
          <w:szCs w:val="28"/>
        </w:rPr>
        <w:t xml:space="preserve">ередовище розглядається як дійсність, </w:t>
      </w:r>
      <w:r w:rsidR="009603D2" w:rsidRPr="00F37B36">
        <w:rPr>
          <w:rFonts w:ascii="Times New Roman" w:hAnsi="Times New Roman" w:cs="Times New Roman"/>
          <w:sz w:val="28"/>
          <w:szCs w:val="28"/>
        </w:rPr>
        <w:t>у</w:t>
      </w:r>
      <w:r w:rsidR="00C35E71" w:rsidRPr="00F37B36">
        <w:rPr>
          <w:rFonts w:ascii="Times New Roman" w:hAnsi="Times New Roman" w:cs="Times New Roman"/>
          <w:sz w:val="28"/>
          <w:szCs w:val="28"/>
        </w:rPr>
        <w:t xml:space="preserve"> якій відбувається творча діяльність особистості в процесі організованої освітньої діяльності</w:t>
      </w:r>
      <w:r w:rsidRPr="00F37B36">
        <w:rPr>
          <w:rFonts w:ascii="Times New Roman" w:hAnsi="Times New Roman" w:cs="Times New Roman"/>
          <w:sz w:val="28"/>
          <w:szCs w:val="28"/>
        </w:rPr>
        <w:t>. О</w:t>
      </w:r>
      <w:r w:rsidR="00C35E71" w:rsidRPr="00F37B36">
        <w:rPr>
          <w:rFonts w:ascii="Times New Roman" w:hAnsi="Times New Roman" w:cs="Times New Roman"/>
          <w:sz w:val="28"/>
          <w:szCs w:val="28"/>
        </w:rPr>
        <w:t xml:space="preserve">собистість змінює </w:t>
      </w:r>
      <w:r w:rsidRPr="00F37B36">
        <w:rPr>
          <w:rFonts w:ascii="Times New Roman" w:hAnsi="Times New Roman" w:cs="Times New Roman"/>
          <w:sz w:val="28"/>
          <w:szCs w:val="28"/>
        </w:rPr>
        <w:t>середовище</w:t>
      </w:r>
      <w:r w:rsidR="00C35E71" w:rsidRPr="00F37B36">
        <w:rPr>
          <w:rFonts w:ascii="Times New Roman" w:hAnsi="Times New Roman" w:cs="Times New Roman"/>
          <w:sz w:val="28"/>
          <w:szCs w:val="28"/>
        </w:rPr>
        <w:t xml:space="preserve"> для досягнення своїх особистих і соціальних цілей, при цьому в свою чергу змінена </w:t>
      </w:r>
      <w:r w:rsidR="007A1066" w:rsidRPr="00F37B36">
        <w:rPr>
          <w:rFonts w:ascii="Times New Roman" w:hAnsi="Times New Roman" w:cs="Times New Roman"/>
          <w:sz w:val="28"/>
          <w:szCs w:val="28"/>
        </w:rPr>
        <w:t>ним</w:t>
      </w:r>
      <w:r w:rsidR="00C35E71" w:rsidRPr="00F37B36">
        <w:rPr>
          <w:rFonts w:ascii="Times New Roman" w:hAnsi="Times New Roman" w:cs="Times New Roman"/>
          <w:sz w:val="28"/>
          <w:szCs w:val="28"/>
        </w:rPr>
        <w:t xml:space="preserve"> і / або іншими суб</w:t>
      </w:r>
      <w:r w:rsidR="008E1320" w:rsidRPr="00F37B36">
        <w:rPr>
          <w:rFonts w:ascii="Times New Roman" w:hAnsi="Times New Roman" w:cs="Times New Roman"/>
          <w:sz w:val="28"/>
          <w:szCs w:val="28"/>
        </w:rPr>
        <w:t>’</w:t>
      </w:r>
      <w:r w:rsidR="00C35E71" w:rsidRPr="00F37B36">
        <w:rPr>
          <w:rFonts w:ascii="Times New Roman" w:hAnsi="Times New Roman" w:cs="Times New Roman"/>
          <w:sz w:val="28"/>
          <w:szCs w:val="28"/>
        </w:rPr>
        <w:t>єктами зовнішня частина середовища робить зворотний вплив на суб</w:t>
      </w:r>
      <w:r w:rsidR="008E1320" w:rsidRPr="00F37B36">
        <w:rPr>
          <w:rFonts w:ascii="Times New Roman" w:hAnsi="Times New Roman" w:cs="Times New Roman"/>
          <w:sz w:val="28"/>
          <w:szCs w:val="28"/>
        </w:rPr>
        <w:t>’</w:t>
      </w:r>
      <w:r w:rsidR="00C35E71" w:rsidRPr="00F37B36">
        <w:rPr>
          <w:rFonts w:ascii="Times New Roman" w:hAnsi="Times New Roman" w:cs="Times New Roman"/>
          <w:sz w:val="28"/>
          <w:szCs w:val="28"/>
        </w:rPr>
        <w:t>єкта [</w:t>
      </w:r>
      <w:r w:rsidR="00DA1832" w:rsidRPr="00F37B36">
        <w:rPr>
          <w:rFonts w:ascii="Times New Roman" w:hAnsi="Times New Roman" w:cs="Times New Roman"/>
          <w:sz w:val="28"/>
          <w:szCs w:val="28"/>
        </w:rPr>
        <w:t>3</w:t>
      </w:r>
      <w:r w:rsidR="00C35E71" w:rsidRPr="00F37B36">
        <w:rPr>
          <w:rFonts w:ascii="Times New Roman" w:hAnsi="Times New Roman" w:cs="Times New Roman"/>
          <w:sz w:val="28"/>
          <w:szCs w:val="28"/>
        </w:rPr>
        <w:t>]. Так</w:t>
      </w:r>
      <w:r w:rsidRPr="00F37B36">
        <w:rPr>
          <w:rFonts w:ascii="Times New Roman" w:hAnsi="Times New Roman" w:cs="Times New Roman"/>
          <w:sz w:val="28"/>
          <w:szCs w:val="28"/>
        </w:rPr>
        <w:t>е</w:t>
      </w:r>
      <w:r w:rsidR="00C35E71"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Pr="00F37B36">
        <w:rPr>
          <w:rFonts w:ascii="Times New Roman" w:hAnsi="Times New Roman" w:cs="Times New Roman"/>
          <w:sz w:val="28"/>
          <w:szCs w:val="28"/>
        </w:rPr>
        <w:t>середовище</w:t>
      </w:r>
      <w:r w:rsidR="00C35E71" w:rsidRPr="00F37B36">
        <w:rPr>
          <w:rFonts w:ascii="Times New Roman" w:hAnsi="Times New Roman" w:cs="Times New Roman"/>
          <w:sz w:val="28"/>
          <w:szCs w:val="28"/>
        </w:rPr>
        <w:t xml:space="preserve"> називають освітн</w:t>
      </w:r>
      <w:r w:rsidR="00B85140" w:rsidRPr="00F37B36">
        <w:rPr>
          <w:rFonts w:ascii="Times New Roman" w:hAnsi="Times New Roman" w:cs="Times New Roman"/>
          <w:sz w:val="28"/>
          <w:szCs w:val="28"/>
        </w:rPr>
        <w:t>ім</w:t>
      </w:r>
      <w:r w:rsidR="00C35E71" w:rsidRPr="00F37B36">
        <w:rPr>
          <w:rFonts w:ascii="Times New Roman" w:hAnsi="Times New Roman" w:cs="Times New Roman"/>
          <w:sz w:val="28"/>
          <w:szCs w:val="28"/>
        </w:rPr>
        <w:t xml:space="preserve"> і визначають </w:t>
      </w:r>
      <w:r w:rsidR="007A1066" w:rsidRPr="00F37B36">
        <w:rPr>
          <w:rFonts w:ascii="Times New Roman" w:hAnsi="Times New Roman" w:cs="Times New Roman"/>
          <w:sz w:val="28"/>
          <w:szCs w:val="28"/>
        </w:rPr>
        <w:t xml:space="preserve">як </w:t>
      </w:r>
      <w:r w:rsidR="00C35E71" w:rsidRPr="00F37B36">
        <w:rPr>
          <w:rFonts w:ascii="Times New Roman" w:hAnsi="Times New Roman" w:cs="Times New Roman"/>
          <w:sz w:val="28"/>
          <w:szCs w:val="28"/>
        </w:rPr>
        <w:t>систему ключових чинників, що визначають формування і розвиток людини (люди, які впливають на освітні процеси; суспільно-політичний лад країни; природна і соціокультурне середовище (включаючи культуру педагогічного середовища); засоби масової інформації; випадкові події), а також як цілісність спеціально організованих педагогічних умов розвитку особистості [2]. З цього випливає, що освітнє середовище може бути охарактеризован</w:t>
      </w:r>
      <w:r w:rsidR="00B85140" w:rsidRPr="00F37B36">
        <w:rPr>
          <w:rFonts w:ascii="Times New Roman" w:hAnsi="Times New Roman" w:cs="Times New Roman"/>
          <w:sz w:val="28"/>
          <w:szCs w:val="28"/>
        </w:rPr>
        <w:t>е</w:t>
      </w:r>
      <w:r w:rsidR="00C35E71" w:rsidRPr="00F37B36">
        <w:rPr>
          <w:rFonts w:ascii="Times New Roman" w:hAnsi="Times New Roman" w:cs="Times New Roman"/>
          <w:sz w:val="28"/>
          <w:szCs w:val="28"/>
        </w:rPr>
        <w:t xml:space="preserve"> як сукупність соціальних, культурних, а також спеціально організованих в освітньому закладі психолого-педагогічних умов, в результаті взаємодії </w:t>
      </w:r>
      <w:r w:rsidR="007A1066" w:rsidRPr="00F37B36">
        <w:rPr>
          <w:rFonts w:ascii="Times New Roman" w:hAnsi="Times New Roman" w:cs="Times New Roman"/>
          <w:sz w:val="28"/>
          <w:szCs w:val="28"/>
        </w:rPr>
        <w:t>з якими</w:t>
      </w:r>
      <w:r w:rsidR="00C35E71" w:rsidRPr="00F37B36">
        <w:rPr>
          <w:rFonts w:ascii="Times New Roman" w:hAnsi="Times New Roman" w:cs="Times New Roman"/>
          <w:sz w:val="28"/>
          <w:szCs w:val="28"/>
        </w:rPr>
        <w:t xml:space="preserve"> відбувається становлення особистості.</w:t>
      </w:r>
    </w:p>
    <w:p w:rsidR="00C35E71" w:rsidRPr="00F37B36" w:rsidRDefault="00C35E71" w:rsidP="009445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>На основі проведеного аналізу можна говорити про те, що освітнє середовище являє собою сукупність декількох компонентів, основними з яких є - навчальний і вихов</w:t>
      </w:r>
      <w:r w:rsidR="007A1066" w:rsidRPr="00F37B36">
        <w:rPr>
          <w:rFonts w:ascii="Times New Roman" w:hAnsi="Times New Roman" w:cs="Times New Roman"/>
          <w:sz w:val="28"/>
          <w:szCs w:val="28"/>
        </w:rPr>
        <w:t>ний</w:t>
      </w:r>
      <w:r w:rsidRPr="00F37B36">
        <w:rPr>
          <w:rFonts w:ascii="Times New Roman" w:hAnsi="Times New Roman" w:cs="Times New Roman"/>
          <w:sz w:val="28"/>
          <w:szCs w:val="28"/>
        </w:rPr>
        <w:t>, культурний, творчий. Виходячи з виділених компонентів, складають типологію освітнього середовища. Так, за стилем взаємодії всередині середовища виділяють конкурентн</w:t>
      </w:r>
      <w:r w:rsidR="00B85140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і кооперативн</w:t>
      </w:r>
      <w:r w:rsidR="00B85140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="00B85140" w:rsidRPr="00F37B36">
        <w:rPr>
          <w:rFonts w:ascii="Times New Roman" w:hAnsi="Times New Roman" w:cs="Times New Roman"/>
          <w:sz w:val="28"/>
          <w:szCs w:val="28"/>
        </w:rPr>
        <w:t>середовище</w:t>
      </w:r>
      <w:r w:rsidRPr="00F37B36">
        <w:rPr>
          <w:rFonts w:ascii="Times New Roman" w:hAnsi="Times New Roman" w:cs="Times New Roman"/>
          <w:sz w:val="28"/>
          <w:szCs w:val="28"/>
        </w:rPr>
        <w:t xml:space="preserve">, </w:t>
      </w:r>
      <w:r w:rsidR="00F37B36" w:rsidRPr="00F37B36">
        <w:rPr>
          <w:rFonts w:ascii="Times New Roman" w:hAnsi="Times New Roman" w:cs="Times New Roman"/>
          <w:sz w:val="28"/>
          <w:szCs w:val="28"/>
        </w:rPr>
        <w:t>гуманістичне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та те</w:t>
      </w:r>
      <w:r w:rsidR="00B85140" w:rsidRPr="00F37B36">
        <w:rPr>
          <w:rFonts w:ascii="Times New Roman" w:hAnsi="Times New Roman" w:cs="Times New Roman"/>
          <w:sz w:val="28"/>
          <w:szCs w:val="28"/>
        </w:rPr>
        <w:t>хнократич</w:t>
      </w:r>
      <w:r w:rsidR="007A1066" w:rsidRPr="00F37B36">
        <w:rPr>
          <w:rFonts w:ascii="Times New Roman" w:hAnsi="Times New Roman" w:cs="Times New Roman"/>
          <w:sz w:val="28"/>
          <w:szCs w:val="28"/>
        </w:rPr>
        <w:t>не</w:t>
      </w:r>
      <w:r w:rsidR="00B85140" w:rsidRPr="00F37B36">
        <w:rPr>
          <w:rFonts w:ascii="Times New Roman" w:hAnsi="Times New Roman" w:cs="Times New Roman"/>
          <w:sz w:val="28"/>
          <w:szCs w:val="28"/>
        </w:rPr>
        <w:t xml:space="preserve"> середовищ</w:t>
      </w:r>
      <w:r w:rsidR="007A1066" w:rsidRPr="00F37B36">
        <w:rPr>
          <w:rFonts w:ascii="Times New Roman" w:hAnsi="Times New Roman" w:cs="Times New Roman"/>
          <w:sz w:val="28"/>
          <w:szCs w:val="28"/>
        </w:rPr>
        <w:t>е</w:t>
      </w:r>
      <w:r w:rsidR="00B85140" w:rsidRPr="00F37B36">
        <w:rPr>
          <w:rFonts w:ascii="Times New Roman" w:hAnsi="Times New Roman" w:cs="Times New Roman"/>
          <w:sz w:val="28"/>
          <w:szCs w:val="28"/>
        </w:rPr>
        <w:t xml:space="preserve"> і т.д</w:t>
      </w:r>
      <w:r w:rsidRPr="00F37B36">
        <w:rPr>
          <w:rFonts w:ascii="Times New Roman" w:hAnsi="Times New Roman" w:cs="Times New Roman"/>
          <w:sz w:val="28"/>
          <w:szCs w:val="28"/>
        </w:rPr>
        <w:t>.; за характером відношення до соціального досвіду і його передачі виділяють традиційн</w:t>
      </w:r>
      <w:r w:rsidR="00B85140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і інноваційне середовище, національн</w:t>
      </w:r>
      <w:r w:rsidR="00B85140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і універсальн</w:t>
      </w:r>
      <w:r w:rsidR="00B85140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і </w:t>
      </w:r>
      <w:r w:rsidR="00F37B36" w:rsidRPr="00F37B36">
        <w:rPr>
          <w:rFonts w:ascii="Times New Roman" w:hAnsi="Times New Roman" w:cs="Times New Roman"/>
          <w:sz w:val="28"/>
          <w:szCs w:val="28"/>
        </w:rPr>
        <w:t>т.д.</w:t>
      </w:r>
      <w:r w:rsidRPr="00F37B36">
        <w:rPr>
          <w:rFonts w:ascii="Times New Roman" w:hAnsi="Times New Roman" w:cs="Times New Roman"/>
          <w:sz w:val="28"/>
          <w:szCs w:val="28"/>
        </w:rPr>
        <w:t xml:space="preserve"> .; за ступенем творчої </w:t>
      </w:r>
      <w:r w:rsidRPr="00F37B36">
        <w:rPr>
          <w:rFonts w:ascii="Times New Roman" w:hAnsi="Times New Roman" w:cs="Times New Roman"/>
          <w:sz w:val="28"/>
          <w:szCs w:val="28"/>
        </w:rPr>
        <w:lastRenderedPageBreak/>
        <w:t>активності виділяють творч</w:t>
      </w:r>
      <w:r w:rsidR="00B85140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і регламентован</w:t>
      </w:r>
      <w:r w:rsidR="00B85140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середовище; за характером взаємодії </w:t>
      </w:r>
      <w:r w:rsidR="0020238B" w:rsidRPr="00F37B36">
        <w:rPr>
          <w:rFonts w:ascii="Times New Roman" w:hAnsi="Times New Roman" w:cs="Times New Roman"/>
          <w:sz w:val="28"/>
          <w:szCs w:val="28"/>
        </w:rPr>
        <w:t>і</w:t>
      </w:r>
      <w:r w:rsidRPr="00F37B36">
        <w:rPr>
          <w:rFonts w:ascii="Times New Roman" w:hAnsi="Times New Roman" w:cs="Times New Roman"/>
          <w:sz w:val="28"/>
          <w:szCs w:val="28"/>
        </w:rPr>
        <w:t>з зовнішнім середовищем виділяють відкрит</w:t>
      </w:r>
      <w:r w:rsidR="00B85140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і закрит</w:t>
      </w:r>
      <w:r w:rsidR="00B85140" w:rsidRPr="00F37B36">
        <w:rPr>
          <w:rFonts w:ascii="Times New Roman" w:hAnsi="Times New Roman" w:cs="Times New Roman"/>
          <w:sz w:val="28"/>
          <w:szCs w:val="28"/>
        </w:rPr>
        <w:t>е</w:t>
      </w:r>
      <w:r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="00B85140" w:rsidRPr="00F37B36">
        <w:rPr>
          <w:rFonts w:ascii="Times New Roman" w:hAnsi="Times New Roman" w:cs="Times New Roman"/>
          <w:sz w:val="28"/>
          <w:szCs w:val="28"/>
        </w:rPr>
        <w:t>середовище</w:t>
      </w:r>
      <w:r w:rsidR="00F37B36">
        <w:rPr>
          <w:rFonts w:ascii="Times New Roman" w:hAnsi="Times New Roman" w:cs="Times New Roman"/>
          <w:sz w:val="28"/>
          <w:szCs w:val="28"/>
        </w:rPr>
        <w:t> </w:t>
      </w:r>
      <w:r w:rsidRPr="00F37B36">
        <w:rPr>
          <w:rFonts w:ascii="Times New Roman" w:hAnsi="Times New Roman" w:cs="Times New Roman"/>
          <w:sz w:val="28"/>
          <w:szCs w:val="28"/>
        </w:rPr>
        <w:t>[</w:t>
      </w:r>
      <w:r w:rsidR="00DA1832" w:rsidRPr="00F37B36">
        <w:rPr>
          <w:rFonts w:ascii="Times New Roman" w:hAnsi="Times New Roman" w:cs="Times New Roman"/>
          <w:sz w:val="28"/>
          <w:szCs w:val="28"/>
        </w:rPr>
        <w:t>1</w:t>
      </w:r>
      <w:r w:rsidRPr="00F37B36">
        <w:rPr>
          <w:rFonts w:ascii="Times New Roman" w:hAnsi="Times New Roman" w:cs="Times New Roman"/>
          <w:sz w:val="28"/>
          <w:szCs w:val="28"/>
        </w:rPr>
        <w:t>].</w:t>
      </w:r>
    </w:p>
    <w:p w:rsidR="00973B31" w:rsidRPr="00F37B36" w:rsidRDefault="00973B31" w:rsidP="009445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 xml:space="preserve">Креативне освітнє середовище є особистісним простором, індивідуальним для кожного </w:t>
      </w:r>
      <w:r w:rsidR="00A76702" w:rsidRPr="00F37B36">
        <w:rPr>
          <w:rFonts w:ascii="Times New Roman" w:hAnsi="Times New Roman" w:cs="Times New Roman"/>
          <w:sz w:val="28"/>
          <w:szCs w:val="28"/>
        </w:rPr>
        <w:t>студента, яке г</w:t>
      </w:r>
      <w:r w:rsidRPr="00F37B36">
        <w:rPr>
          <w:rFonts w:ascii="Times New Roman" w:hAnsi="Times New Roman" w:cs="Times New Roman"/>
          <w:sz w:val="28"/>
          <w:szCs w:val="28"/>
        </w:rPr>
        <w:t>нучко реагує на його</w:t>
      </w:r>
      <w:r w:rsidR="00A76702" w:rsidRPr="00F37B36">
        <w:rPr>
          <w:rFonts w:ascii="Times New Roman" w:hAnsi="Times New Roman" w:cs="Times New Roman"/>
          <w:sz w:val="28"/>
          <w:szCs w:val="28"/>
        </w:rPr>
        <w:t xml:space="preserve"> / її </w:t>
      </w:r>
      <w:r w:rsidRPr="00F37B36">
        <w:rPr>
          <w:rFonts w:ascii="Times New Roman" w:hAnsi="Times New Roman" w:cs="Times New Roman"/>
          <w:sz w:val="28"/>
          <w:szCs w:val="28"/>
        </w:rPr>
        <w:t xml:space="preserve">запити, прагнення, потреби, котрі спиралися б на його </w:t>
      </w:r>
      <w:r w:rsidR="00A76702" w:rsidRPr="00F37B36">
        <w:rPr>
          <w:rFonts w:ascii="Times New Roman" w:hAnsi="Times New Roman" w:cs="Times New Roman"/>
          <w:sz w:val="28"/>
          <w:szCs w:val="28"/>
        </w:rPr>
        <w:t xml:space="preserve">/ її </w:t>
      </w:r>
      <w:r w:rsidRPr="00F37B36">
        <w:rPr>
          <w:rFonts w:ascii="Times New Roman" w:hAnsi="Times New Roman" w:cs="Times New Roman"/>
          <w:sz w:val="28"/>
          <w:szCs w:val="28"/>
        </w:rPr>
        <w:t>систему цінностей, мотивів і волод</w:t>
      </w:r>
      <w:r w:rsidR="00DA1832" w:rsidRPr="00F37B36">
        <w:rPr>
          <w:rFonts w:ascii="Times New Roman" w:hAnsi="Times New Roman" w:cs="Times New Roman"/>
          <w:sz w:val="28"/>
          <w:szCs w:val="28"/>
        </w:rPr>
        <w:t>іє здатністю до самоорганізації.</w:t>
      </w:r>
    </w:p>
    <w:p w:rsidR="00973B31" w:rsidRPr="00F37B36" w:rsidRDefault="00973B31" w:rsidP="009445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 xml:space="preserve">Для створення креативного освітнього середовища на </w:t>
      </w:r>
      <w:r w:rsidR="00A76702" w:rsidRPr="00F37B36">
        <w:rPr>
          <w:rFonts w:ascii="Times New Roman" w:hAnsi="Times New Roman" w:cs="Times New Roman"/>
          <w:sz w:val="28"/>
          <w:szCs w:val="28"/>
        </w:rPr>
        <w:t>зан</w:t>
      </w:r>
      <w:r w:rsidR="0020238B" w:rsidRPr="00F37B36">
        <w:rPr>
          <w:rFonts w:ascii="Times New Roman" w:hAnsi="Times New Roman" w:cs="Times New Roman"/>
          <w:sz w:val="28"/>
          <w:szCs w:val="28"/>
        </w:rPr>
        <w:t>я</w:t>
      </w:r>
      <w:r w:rsidR="00A76702" w:rsidRPr="00F37B36">
        <w:rPr>
          <w:rFonts w:ascii="Times New Roman" w:hAnsi="Times New Roman" w:cs="Times New Roman"/>
          <w:sz w:val="28"/>
          <w:szCs w:val="28"/>
        </w:rPr>
        <w:t>тті</w:t>
      </w:r>
      <w:r w:rsidRPr="00F37B36">
        <w:rPr>
          <w:rFonts w:ascii="Times New Roman" w:hAnsi="Times New Roman" w:cs="Times New Roman"/>
          <w:sz w:val="28"/>
          <w:szCs w:val="28"/>
        </w:rPr>
        <w:t xml:space="preserve"> англійської мови, необхідно створити умови, під впливом яких</w:t>
      </w:r>
      <w:r w:rsidR="00B100DA" w:rsidRPr="00F37B36">
        <w:rPr>
          <w:rFonts w:ascii="Times New Roman" w:hAnsi="Times New Roman" w:cs="Times New Roman"/>
          <w:sz w:val="28"/>
          <w:szCs w:val="28"/>
        </w:rPr>
        <w:t>,</w:t>
      </w:r>
      <w:r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="00A76702" w:rsidRPr="00F37B36">
        <w:rPr>
          <w:rFonts w:ascii="Times New Roman" w:hAnsi="Times New Roman" w:cs="Times New Roman"/>
          <w:sz w:val="28"/>
          <w:szCs w:val="28"/>
        </w:rPr>
        <w:t>студент</w:t>
      </w:r>
      <w:r w:rsidRPr="00F37B36">
        <w:rPr>
          <w:rFonts w:ascii="Times New Roman" w:hAnsi="Times New Roman" w:cs="Times New Roman"/>
          <w:sz w:val="28"/>
          <w:szCs w:val="28"/>
        </w:rPr>
        <w:t xml:space="preserve"> на кожному освітньому рівні має можливість не тільки розвинути вихідний творчий потенціал, а й пробудити потребу в подальшій творчій діяльності, творчому саморозвитку, сформувати об</w:t>
      </w:r>
      <w:r w:rsidR="008E1320" w:rsidRPr="00F37B36">
        <w:rPr>
          <w:rFonts w:ascii="Times New Roman" w:hAnsi="Times New Roman" w:cs="Times New Roman"/>
          <w:sz w:val="28"/>
          <w:szCs w:val="28"/>
        </w:rPr>
        <w:t>’</w:t>
      </w:r>
      <w:r w:rsidRPr="00F37B36">
        <w:rPr>
          <w:rFonts w:ascii="Times New Roman" w:hAnsi="Times New Roman" w:cs="Times New Roman"/>
          <w:sz w:val="28"/>
          <w:szCs w:val="28"/>
        </w:rPr>
        <w:t>єктивну самооцінку. Основними вимогами до тако</w:t>
      </w:r>
      <w:r w:rsidR="00A76702" w:rsidRPr="00F37B36">
        <w:rPr>
          <w:rFonts w:ascii="Times New Roman" w:hAnsi="Times New Roman" w:cs="Times New Roman"/>
          <w:sz w:val="28"/>
          <w:szCs w:val="28"/>
        </w:rPr>
        <w:t xml:space="preserve">го </w:t>
      </w:r>
      <w:r w:rsidRPr="00F37B36">
        <w:rPr>
          <w:rFonts w:ascii="Times New Roman" w:hAnsi="Times New Roman" w:cs="Times New Roman"/>
          <w:sz w:val="28"/>
          <w:szCs w:val="28"/>
        </w:rPr>
        <w:t>освітньо</w:t>
      </w:r>
      <w:r w:rsidR="00A76702" w:rsidRPr="00F37B36">
        <w:rPr>
          <w:rFonts w:ascii="Times New Roman" w:hAnsi="Times New Roman" w:cs="Times New Roman"/>
          <w:sz w:val="28"/>
          <w:szCs w:val="28"/>
        </w:rPr>
        <w:t>го</w:t>
      </w:r>
      <w:r w:rsidRPr="00F37B36">
        <w:rPr>
          <w:rFonts w:ascii="Times New Roman" w:hAnsi="Times New Roman" w:cs="Times New Roman"/>
          <w:sz w:val="28"/>
          <w:szCs w:val="28"/>
        </w:rPr>
        <w:t xml:space="preserve"> середовищ</w:t>
      </w:r>
      <w:r w:rsidR="00A76702" w:rsidRPr="00F37B36">
        <w:rPr>
          <w:rFonts w:ascii="Times New Roman" w:hAnsi="Times New Roman" w:cs="Times New Roman"/>
          <w:sz w:val="28"/>
          <w:szCs w:val="28"/>
        </w:rPr>
        <w:t>а</w:t>
      </w:r>
      <w:r w:rsidRPr="00F37B36">
        <w:rPr>
          <w:rFonts w:ascii="Times New Roman" w:hAnsi="Times New Roman" w:cs="Times New Roman"/>
          <w:sz w:val="28"/>
          <w:szCs w:val="28"/>
        </w:rPr>
        <w:t xml:space="preserve"> є високий ступінь проблемності, безперервність і </w:t>
      </w:r>
      <w:r w:rsidR="009C74AC" w:rsidRPr="00F37B36">
        <w:rPr>
          <w:rFonts w:ascii="Times New Roman" w:hAnsi="Times New Roman" w:cs="Times New Roman"/>
          <w:sz w:val="28"/>
          <w:szCs w:val="28"/>
        </w:rPr>
        <w:t>наслідування</w:t>
      </w:r>
      <w:r w:rsidRPr="00F37B36">
        <w:rPr>
          <w:rFonts w:ascii="Times New Roman" w:hAnsi="Times New Roman" w:cs="Times New Roman"/>
          <w:sz w:val="28"/>
          <w:szCs w:val="28"/>
        </w:rPr>
        <w:t xml:space="preserve">, прийняття </w:t>
      </w:r>
      <w:r w:rsidR="009C74AC" w:rsidRPr="00F37B36">
        <w:rPr>
          <w:rFonts w:ascii="Times New Roman" w:hAnsi="Times New Roman" w:cs="Times New Roman"/>
          <w:sz w:val="28"/>
          <w:szCs w:val="28"/>
        </w:rPr>
        <w:t>студента</w:t>
      </w:r>
      <w:r w:rsidRPr="00F37B36">
        <w:rPr>
          <w:rFonts w:ascii="Times New Roman" w:hAnsi="Times New Roman" w:cs="Times New Roman"/>
          <w:sz w:val="28"/>
          <w:szCs w:val="28"/>
        </w:rPr>
        <w:t xml:space="preserve"> і включення його</w:t>
      </w:r>
      <w:r w:rsidR="009C74AC"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="009C74AC" w:rsidRPr="00F37B36">
        <w:rPr>
          <w:rFonts w:ascii="Times New Roman" w:hAnsi="Times New Roman" w:cs="Times New Roman"/>
          <w:sz w:val="28"/>
          <w:szCs w:val="28"/>
        </w:rPr>
        <w:t>/ її</w:t>
      </w:r>
      <w:r w:rsidRPr="00F37B36">
        <w:rPr>
          <w:rFonts w:ascii="Times New Roman" w:hAnsi="Times New Roman" w:cs="Times New Roman"/>
          <w:sz w:val="28"/>
          <w:szCs w:val="28"/>
        </w:rPr>
        <w:t xml:space="preserve"> в активну освітню діяльність.</w:t>
      </w:r>
    </w:p>
    <w:p w:rsidR="00973B31" w:rsidRPr="00F37B36" w:rsidRDefault="00520F47" w:rsidP="009445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>На нашу думку, у процесі</w:t>
      </w:r>
      <w:r w:rsidR="00973B31" w:rsidRPr="00F37B36">
        <w:rPr>
          <w:rFonts w:ascii="Times New Roman" w:hAnsi="Times New Roman" w:cs="Times New Roman"/>
          <w:sz w:val="28"/>
          <w:szCs w:val="28"/>
        </w:rPr>
        <w:t xml:space="preserve"> створенн</w:t>
      </w:r>
      <w:r w:rsidRPr="00F37B36">
        <w:rPr>
          <w:rFonts w:ascii="Times New Roman" w:hAnsi="Times New Roman" w:cs="Times New Roman"/>
          <w:sz w:val="28"/>
          <w:szCs w:val="28"/>
        </w:rPr>
        <w:t>я</w:t>
      </w:r>
      <w:r w:rsidR="00973B31" w:rsidRPr="00F37B36">
        <w:rPr>
          <w:rFonts w:ascii="Times New Roman" w:hAnsi="Times New Roman" w:cs="Times New Roman"/>
          <w:sz w:val="28"/>
          <w:szCs w:val="28"/>
        </w:rPr>
        <w:t xml:space="preserve"> креативного освітнього середовища необхідно враховувати ряд принципів</w:t>
      </w:r>
      <w:r w:rsidRPr="00F37B36">
        <w:rPr>
          <w:rFonts w:ascii="Times New Roman" w:hAnsi="Times New Roman" w:cs="Times New Roman"/>
          <w:sz w:val="28"/>
          <w:szCs w:val="28"/>
        </w:rPr>
        <w:t>, а саме</w:t>
      </w:r>
      <w:r w:rsidR="00973B31" w:rsidRPr="00F37B36">
        <w:rPr>
          <w:rFonts w:ascii="Times New Roman" w:hAnsi="Times New Roman" w:cs="Times New Roman"/>
          <w:sz w:val="28"/>
          <w:szCs w:val="28"/>
        </w:rPr>
        <w:t>: пріоритетн</w:t>
      </w:r>
      <w:r w:rsidRPr="00F37B36">
        <w:rPr>
          <w:rFonts w:ascii="Times New Roman" w:hAnsi="Times New Roman" w:cs="Times New Roman"/>
          <w:sz w:val="28"/>
          <w:szCs w:val="28"/>
        </w:rPr>
        <w:t>а</w:t>
      </w:r>
      <w:r w:rsidR="00973B31" w:rsidRPr="00F37B36">
        <w:rPr>
          <w:rFonts w:ascii="Times New Roman" w:hAnsi="Times New Roman" w:cs="Times New Roman"/>
          <w:sz w:val="28"/>
          <w:szCs w:val="28"/>
        </w:rPr>
        <w:t xml:space="preserve"> уваг</w:t>
      </w:r>
      <w:r w:rsidRPr="00F37B36">
        <w:rPr>
          <w:rFonts w:ascii="Times New Roman" w:hAnsi="Times New Roman" w:cs="Times New Roman"/>
          <w:sz w:val="28"/>
          <w:szCs w:val="28"/>
        </w:rPr>
        <w:t>а</w:t>
      </w:r>
      <w:r w:rsidR="00973B31" w:rsidRPr="00F37B36">
        <w:rPr>
          <w:rFonts w:ascii="Times New Roman" w:hAnsi="Times New Roman" w:cs="Times New Roman"/>
          <w:sz w:val="28"/>
          <w:szCs w:val="28"/>
        </w:rPr>
        <w:t xml:space="preserve"> мотиваційному забезпеченню процесу навчання і самонавчанн</w:t>
      </w:r>
      <w:r w:rsidRPr="00F37B36">
        <w:rPr>
          <w:rFonts w:ascii="Times New Roman" w:hAnsi="Times New Roman" w:cs="Times New Roman"/>
          <w:sz w:val="28"/>
          <w:szCs w:val="28"/>
        </w:rPr>
        <w:t>ю</w:t>
      </w:r>
      <w:r w:rsidR="00973B31" w:rsidRPr="00F37B36">
        <w:rPr>
          <w:rFonts w:ascii="Times New Roman" w:hAnsi="Times New Roman" w:cs="Times New Roman"/>
          <w:sz w:val="28"/>
          <w:szCs w:val="28"/>
        </w:rPr>
        <w:t>; опора на процеси саморозвитку та індивідуалізаці</w:t>
      </w:r>
      <w:r w:rsidRPr="00F37B36">
        <w:rPr>
          <w:rFonts w:ascii="Times New Roman" w:hAnsi="Times New Roman" w:cs="Times New Roman"/>
          <w:sz w:val="28"/>
          <w:szCs w:val="28"/>
        </w:rPr>
        <w:t>ю</w:t>
      </w:r>
      <w:r w:rsidR="00973B31" w:rsidRPr="00F37B36">
        <w:rPr>
          <w:rFonts w:ascii="Times New Roman" w:hAnsi="Times New Roman" w:cs="Times New Roman"/>
          <w:sz w:val="28"/>
          <w:szCs w:val="28"/>
        </w:rPr>
        <w:t xml:space="preserve"> навчання; поступове розширення сфери самостійності </w:t>
      </w:r>
      <w:r w:rsidRPr="00F37B36">
        <w:rPr>
          <w:rFonts w:ascii="Times New Roman" w:hAnsi="Times New Roman" w:cs="Times New Roman"/>
          <w:sz w:val="28"/>
          <w:szCs w:val="28"/>
        </w:rPr>
        <w:t>студентів</w:t>
      </w:r>
      <w:r w:rsidR="00973B31" w:rsidRPr="00F37B36">
        <w:rPr>
          <w:rFonts w:ascii="Times New Roman" w:hAnsi="Times New Roman" w:cs="Times New Roman"/>
          <w:sz w:val="28"/>
          <w:szCs w:val="28"/>
        </w:rPr>
        <w:t xml:space="preserve"> і зменшення частки педагогічного керівництва ними; забезпечення прийняття </w:t>
      </w:r>
      <w:r w:rsidRPr="00F37B36">
        <w:rPr>
          <w:rFonts w:ascii="Times New Roman" w:hAnsi="Times New Roman" w:cs="Times New Roman"/>
          <w:sz w:val="28"/>
          <w:szCs w:val="28"/>
        </w:rPr>
        <w:t>студен</w:t>
      </w:r>
      <w:r w:rsidR="00F37B36">
        <w:rPr>
          <w:rFonts w:ascii="Times New Roman" w:hAnsi="Times New Roman" w:cs="Times New Roman"/>
          <w:sz w:val="28"/>
          <w:szCs w:val="28"/>
        </w:rPr>
        <w:t>т</w:t>
      </w:r>
      <w:bookmarkStart w:id="0" w:name="_GoBack"/>
      <w:bookmarkEnd w:id="0"/>
      <w:r w:rsidRPr="00F37B36">
        <w:rPr>
          <w:rFonts w:ascii="Times New Roman" w:hAnsi="Times New Roman" w:cs="Times New Roman"/>
          <w:sz w:val="28"/>
          <w:szCs w:val="28"/>
        </w:rPr>
        <w:t>ами</w:t>
      </w:r>
      <w:r w:rsidR="00973B31" w:rsidRPr="00F37B36">
        <w:rPr>
          <w:rFonts w:ascii="Times New Roman" w:hAnsi="Times New Roman" w:cs="Times New Roman"/>
          <w:sz w:val="28"/>
          <w:szCs w:val="28"/>
        </w:rPr>
        <w:t xml:space="preserve"> якоїсь ролі в навчальному процесі; навчання раціональним способам навчальної діяльності і самостійного набуття знань; ініціювання </w:t>
      </w:r>
      <w:r w:rsidRPr="00F37B36">
        <w:rPr>
          <w:rFonts w:ascii="Times New Roman" w:hAnsi="Times New Roman" w:cs="Times New Roman"/>
          <w:sz w:val="28"/>
          <w:szCs w:val="28"/>
        </w:rPr>
        <w:t>студента</w:t>
      </w:r>
      <w:r w:rsidR="00973B31" w:rsidRPr="00F37B36">
        <w:rPr>
          <w:rFonts w:ascii="Times New Roman" w:hAnsi="Times New Roman" w:cs="Times New Roman"/>
          <w:sz w:val="28"/>
          <w:szCs w:val="28"/>
        </w:rPr>
        <w:t xml:space="preserve"> до аналізу і порівнянню своїх власних результатів і досягнень - рефлексії; активізація спільної діяльності </w:t>
      </w:r>
      <w:r w:rsidRPr="00F37B36">
        <w:rPr>
          <w:rFonts w:ascii="Times New Roman" w:hAnsi="Times New Roman" w:cs="Times New Roman"/>
          <w:sz w:val="28"/>
          <w:szCs w:val="28"/>
        </w:rPr>
        <w:t>студентів</w:t>
      </w:r>
      <w:r w:rsidR="00973B31" w:rsidRPr="00F37B36">
        <w:rPr>
          <w:rFonts w:ascii="Times New Roman" w:hAnsi="Times New Roman" w:cs="Times New Roman"/>
          <w:sz w:val="28"/>
          <w:szCs w:val="28"/>
        </w:rPr>
        <w:t>; орієнтація на досягнення конкретних навчальних цілей і освоєння конкретних дій [</w:t>
      </w:r>
      <w:r w:rsidR="00DA1832" w:rsidRPr="00F37B36">
        <w:rPr>
          <w:rFonts w:ascii="Times New Roman" w:hAnsi="Times New Roman" w:cs="Times New Roman"/>
          <w:sz w:val="28"/>
          <w:szCs w:val="28"/>
        </w:rPr>
        <w:t>2</w:t>
      </w:r>
      <w:r w:rsidR="00973B31" w:rsidRPr="00F37B36">
        <w:rPr>
          <w:rFonts w:ascii="Times New Roman" w:hAnsi="Times New Roman" w:cs="Times New Roman"/>
          <w:sz w:val="28"/>
          <w:szCs w:val="28"/>
        </w:rPr>
        <w:t>].</w:t>
      </w:r>
    </w:p>
    <w:p w:rsidR="00973B31" w:rsidRPr="00F37B36" w:rsidRDefault="00973B31" w:rsidP="009445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 xml:space="preserve">У розпорядженні сучасного </w:t>
      </w:r>
      <w:r w:rsidR="000E6661" w:rsidRPr="00F37B36">
        <w:rPr>
          <w:rFonts w:ascii="Times New Roman" w:hAnsi="Times New Roman" w:cs="Times New Roman"/>
          <w:sz w:val="28"/>
          <w:szCs w:val="28"/>
        </w:rPr>
        <w:t>викладача</w:t>
      </w:r>
      <w:r w:rsidRPr="00F37B36">
        <w:rPr>
          <w:rFonts w:ascii="Times New Roman" w:hAnsi="Times New Roman" w:cs="Times New Roman"/>
          <w:sz w:val="28"/>
          <w:szCs w:val="28"/>
        </w:rPr>
        <w:t xml:space="preserve"> є безліч засобів, методів і прийомів, що дозволяють зробити викладання англійської мови більш ефективним і якісним, що сприяють розвитку творчих здібностей </w:t>
      </w:r>
      <w:r w:rsidR="000E6661" w:rsidRPr="00F37B36">
        <w:rPr>
          <w:rFonts w:ascii="Times New Roman" w:hAnsi="Times New Roman" w:cs="Times New Roman"/>
          <w:sz w:val="28"/>
          <w:szCs w:val="28"/>
        </w:rPr>
        <w:t>студентів</w:t>
      </w:r>
      <w:r w:rsidRPr="00F37B36">
        <w:rPr>
          <w:rFonts w:ascii="Times New Roman" w:hAnsi="Times New Roman" w:cs="Times New Roman"/>
          <w:sz w:val="28"/>
          <w:szCs w:val="28"/>
        </w:rPr>
        <w:t xml:space="preserve">. Арсенал прийомів навчання, який використовується на сучасному етапі викладання </w:t>
      </w:r>
      <w:r w:rsidR="000E6661" w:rsidRPr="00F37B36">
        <w:rPr>
          <w:rFonts w:ascii="Times New Roman" w:hAnsi="Times New Roman" w:cs="Times New Roman"/>
          <w:sz w:val="28"/>
          <w:szCs w:val="28"/>
        </w:rPr>
        <w:lastRenderedPageBreak/>
        <w:t>англійської</w:t>
      </w:r>
      <w:r w:rsidRPr="00F37B36">
        <w:rPr>
          <w:rFonts w:ascii="Times New Roman" w:hAnsi="Times New Roman" w:cs="Times New Roman"/>
          <w:sz w:val="28"/>
          <w:szCs w:val="28"/>
        </w:rPr>
        <w:t xml:space="preserve"> мови в </w:t>
      </w:r>
      <w:r w:rsidR="000E6661" w:rsidRPr="00F37B36">
        <w:rPr>
          <w:rFonts w:ascii="Times New Roman" w:hAnsi="Times New Roman" w:cs="Times New Roman"/>
          <w:sz w:val="28"/>
          <w:szCs w:val="28"/>
        </w:rPr>
        <w:t>ЗВО</w:t>
      </w:r>
      <w:r w:rsidRPr="00F37B36">
        <w:rPr>
          <w:rFonts w:ascii="Times New Roman" w:hAnsi="Times New Roman" w:cs="Times New Roman"/>
          <w:sz w:val="28"/>
          <w:szCs w:val="28"/>
        </w:rPr>
        <w:t>, різноманітний: від традиційних педагогічних до сучасних технологій.</w:t>
      </w:r>
    </w:p>
    <w:p w:rsidR="00D22ACA" w:rsidRPr="00F37B36" w:rsidRDefault="008C0D6B" w:rsidP="009445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 xml:space="preserve">Створенню креативного освітнього середовища на </w:t>
      </w:r>
      <w:r w:rsidR="00D22ACA" w:rsidRPr="00F37B36">
        <w:rPr>
          <w:rFonts w:ascii="Times New Roman" w:hAnsi="Times New Roman" w:cs="Times New Roman"/>
          <w:sz w:val="28"/>
          <w:szCs w:val="28"/>
        </w:rPr>
        <w:t>занятті</w:t>
      </w:r>
      <w:r w:rsidRPr="00F37B36">
        <w:rPr>
          <w:rFonts w:ascii="Times New Roman" w:hAnsi="Times New Roman" w:cs="Times New Roman"/>
          <w:sz w:val="28"/>
          <w:szCs w:val="28"/>
        </w:rPr>
        <w:t xml:space="preserve"> англійської мови сприяють такі прийоми і методи як: драматизація, рольова гра, сінквейн, складання колажів, метод проектів, креативне письмо та ін. Вони допомагають сформувати творчу самостійність </w:t>
      </w:r>
      <w:r w:rsidR="00D22ACA" w:rsidRPr="00F37B36">
        <w:rPr>
          <w:rFonts w:ascii="Times New Roman" w:hAnsi="Times New Roman" w:cs="Times New Roman"/>
          <w:sz w:val="28"/>
          <w:szCs w:val="28"/>
        </w:rPr>
        <w:t>студентів</w:t>
      </w:r>
      <w:r w:rsidRPr="00F37B36">
        <w:rPr>
          <w:rFonts w:ascii="Times New Roman" w:hAnsi="Times New Roman" w:cs="Times New Roman"/>
          <w:sz w:val="28"/>
          <w:szCs w:val="28"/>
        </w:rPr>
        <w:t xml:space="preserve"> у вирішенні широкого спектру комунікативних завдань. </w:t>
      </w:r>
    </w:p>
    <w:p w:rsidR="008C0D6B" w:rsidRPr="00F37B36" w:rsidRDefault="00B67361" w:rsidP="009445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B36">
        <w:rPr>
          <w:rFonts w:ascii="Times New Roman" w:hAnsi="Times New Roman" w:cs="Times New Roman"/>
          <w:sz w:val="28"/>
          <w:szCs w:val="28"/>
        </w:rPr>
        <w:t>Отже, можна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зробити висновок про те, що креативн</w:t>
      </w:r>
      <w:r w:rsidRPr="00F37B36">
        <w:rPr>
          <w:rFonts w:ascii="Times New Roman" w:hAnsi="Times New Roman" w:cs="Times New Roman"/>
          <w:sz w:val="28"/>
          <w:szCs w:val="28"/>
        </w:rPr>
        <w:t>е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освітнє середовище є результативн</w:t>
      </w:r>
      <w:r w:rsidRPr="00F37B36">
        <w:rPr>
          <w:rFonts w:ascii="Times New Roman" w:hAnsi="Times New Roman" w:cs="Times New Roman"/>
          <w:sz w:val="28"/>
          <w:szCs w:val="28"/>
        </w:rPr>
        <w:t>им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, </w:t>
      </w:r>
      <w:r w:rsidRPr="00F37B36">
        <w:rPr>
          <w:rFonts w:ascii="Times New Roman" w:hAnsi="Times New Roman" w:cs="Times New Roman"/>
          <w:sz w:val="28"/>
          <w:szCs w:val="28"/>
        </w:rPr>
        <w:t>оскільки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забезпечує високу якість засвоєння знань, творчих здібностей </w:t>
      </w:r>
      <w:r w:rsidR="009471B8" w:rsidRPr="00F37B36">
        <w:rPr>
          <w:rFonts w:ascii="Times New Roman" w:hAnsi="Times New Roman" w:cs="Times New Roman"/>
          <w:sz w:val="28"/>
          <w:szCs w:val="28"/>
        </w:rPr>
        <w:t>студентів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та виховання активної особистості. Креативне освітнє середовище формує і розвиває </w:t>
      </w:r>
      <w:r w:rsidR="009471B8" w:rsidRPr="00F37B36">
        <w:rPr>
          <w:rFonts w:ascii="Times New Roman" w:hAnsi="Times New Roman" w:cs="Times New Roman"/>
          <w:sz w:val="28"/>
          <w:szCs w:val="28"/>
        </w:rPr>
        <w:t>у студентів</w:t>
      </w:r>
      <w:r w:rsidR="00C91BAB" w:rsidRPr="00F37B36">
        <w:rPr>
          <w:rFonts w:ascii="Times New Roman" w:hAnsi="Times New Roman" w:cs="Times New Roman"/>
          <w:sz w:val="28"/>
          <w:szCs w:val="28"/>
        </w:rPr>
        <w:t>,</w:t>
      </w:r>
      <w:r w:rsidR="009471B8" w:rsidRPr="00F37B36">
        <w:rPr>
          <w:rFonts w:ascii="Times New Roman" w:hAnsi="Times New Roman" w:cs="Times New Roman"/>
          <w:sz w:val="28"/>
          <w:szCs w:val="28"/>
        </w:rPr>
        <w:t xml:space="preserve"> у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першу чергу</w:t>
      </w:r>
      <w:r w:rsidR="00C91BAB" w:rsidRPr="00F37B36">
        <w:rPr>
          <w:rFonts w:ascii="Times New Roman" w:hAnsi="Times New Roman" w:cs="Times New Roman"/>
          <w:sz w:val="28"/>
          <w:szCs w:val="28"/>
        </w:rPr>
        <w:t>,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творчі здібності, такі як робота з науково-популярною літературою та довідниками, аналіз мовних одиниць, формулювання висновків, складання повідомлення, доповіді, реферату. Творча діяльність </w:t>
      </w:r>
      <w:r w:rsidR="009471B8" w:rsidRPr="00F37B36">
        <w:rPr>
          <w:rFonts w:ascii="Times New Roman" w:hAnsi="Times New Roman" w:cs="Times New Roman"/>
          <w:sz w:val="28"/>
          <w:szCs w:val="28"/>
        </w:rPr>
        <w:t>студентів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відкриває великі можливості </w:t>
      </w:r>
      <w:r w:rsidR="009471B8" w:rsidRPr="00F37B36">
        <w:rPr>
          <w:rFonts w:ascii="Times New Roman" w:hAnsi="Times New Roman" w:cs="Times New Roman"/>
          <w:sz w:val="28"/>
          <w:szCs w:val="28"/>
        </w:rPr>
        <w:t>у сфері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вихованн</w:t>
      </w:r>
      <w:r w:rsidR="009471B8" w:rsidRPr="00F37B36">
        <w:rPr>
          <w:rFonts w:ascii="Times New Roman" w:hAnsi="Times New Roman" w:cs="Times New Roman"/>
          <w:sz w:val="28"/>
          <w:szCs w:val="28"/>
        </w:rPr>
        <w:t>я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та розвитку особистост</w:t>
      </w:r>
      <w:r w:rsidR="009471B8" w:rsidRPr="00F37B36">
        <w:rPr>
          <w:rFonts w:ascii="Times New Roman" w:hAnsi="Times New Roman" w:cs="Times New Roman"/>
          <w:sz w:val="28"/>
          <w:szCs w:val="28"/>
        </w:rPr>
        <w:t>ей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</w:t>
      </w:r>
      <w:r w:rsidR="009471B8" w:rsidRPr="00F37B36">
        <w:rPr>
          <w:rFonts w:ascii="Times New Roman" w:hAnsi="Times New Roman" w:cs="Times New Roman"/>
          <w:sz w:val="28"/>
          <w:szCs w:val="28"/>
        </w:rPr>
        <w:t>студентів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, формування у них комунікативної компетенції, підтримці стійкого інтересу до іноземної мови. Використання сучасних прийомів </w:t>
      </w:r>
      <w:r w:rsidR="009471B8" w:rsidRPr="00F37B36">
        <w:rPr>
          <w:rFonts w:ascii="Times New Roman" w:hAnsi="Times New Roman" w:cs="Times New Roman"/>
          <w:sz w:val="28"/>
          <w:szCs w:val="28"/>
        </w:rPr>
        <w:t>у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процесі створення креативного освітнього середовища формує здатність </w:t>
      </w:r>
      <w:r w:rsidR="009471B8" w:rsidRPr="00F37B36">
        <w:rPr>
          <w:rFonts w:ascii="Times New Roman" w:hAnsi="Times New Roman" w:cs="Times New Roman"/>
          <w:sz w:val="28"/>
          <w:szCs w:val="28"/>
        </w:rPr>
        <w:t>студентів</w:t>
      </w:r>
      <w:r w:rsidR="008C0D6B" w:rsidRPr="00F37B36">
        <w:rPr>
          <w:rFonts w:ascii="Times New Roman" w:hAnsi="Times New Roman" w:cs="Times New Roman"/>
          <w:sz w:val="28"/>
          <w:szCs w:val="28"/>
        </w:rPr>
        <w:t xml:space="preserve"> грамотно структурувати і систематизувати отримані знання, що є одним з критеріїв досягнення високого рівня творчого саморозвитку і самореалізації особистості.</w:t>
      </w:r>
    </w:p>
    <w:p w:rsidR="00DA1832" w:rsidRPr="00F37B36" w:rsidRDefault="00DA1832" w:rsidP="0030541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6136F" w:rsidRPr="00F37B36" w:rsidRDefault="0016136F" w:rsidP="0030541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37B36">
        <w:rPr>
          <w:rFonts w:ascii="Times New Roman" w:hAnsi="Times New Roman" w:cs="Times New Roman"/>
          <w:b/>
          <w:sz w:val="28"/>
          <w:szCs w:val="28"/>
        </w:rPr>
        <w:t>Список використаних джерел:</w:t>
      </w:r>
    </w:p>
    <w:p w:rsidR="00305417" w:rsidRPr="00305417" w:rsidRDefault="00305417" w:rsidP="0030541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37B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1. Atanasyan</w:t>
      </w:r>
      <w:r w:rsidRPr="0030541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S.L. Formation of Information Educational Environment of Pedagogical University </w:t>
      </w:r>
      <w:r w:rsidRPr="00F37B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2009. </w:t>
      </w:r>
      <w:r w:rsidRPr="0030541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498</w:t>
      </w:r>
      <w:r w:rsidR="003625C8" w:rsidRPr="00F37B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p.</w:t>
      </w:r>
    </w:p>
    <w:p w:rsidR="00305417" w:rsidRPr="00305417" w:rsidRDefault="00305417" w:rsidP="0030541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37B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2. Florida</w:t>
      </w:r>
      <w:r w:rsidRPr="0030541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R. Creative Class: People Who Change the Future. Moscow: Classic-XXI. </w:t>
      </w:r>
      <w:r w:rsidRPr="00F37B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2005.</w:t>
      </w:r>
      <w:r w:rsidR="003625C8" w:rsidRPr="00F37B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30541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430</w:t>
      </w:r>
      <w:r w:rsidR="003625C8" w:rsidRPr="00F37B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p</w:t>
      </w:r>
      <w:r w:rsidRPr="0030541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05417" w:rsidRPr="00305417" w:rsidRDefault="00305417" w:rsidP="0030541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0541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 Furin A.G. Theoretical basis of the intellectual potential in a creative economy. Journal of Scienti</w:t>
      </w:r>
      <w:r w:rsidRPr="00F37B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fic Research Publications, 2(6). 2014</w:t>
      </w:r>
      <w:r w:rsidR="003625C8" w:rsidRPr="00F37B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P.</w:t>
      </w:r>
      <w:r w:rsidRPr="0030541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59-62.</w:t>
      </w:r>
    </w:p>
    <w:p w:rsidR="00305417" w:rsidRPr="00F37B36" w:rsidRDefault="00305417" w:rsidP="003054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305417" w:rsidRPr="00F37B36" w:rsidSect="00940D6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BA8"/>
    <w:rsid w:val="000E6661"/>
    <w:rsid w:val="0016136F"/>
    <w:rsid w:val="0020238B"/>
    <w:rsid w:val="002C5BA8"/>
    <w:rsid w:val="002D7E3E"/>
    <w:rsid w:val="00305417"/>
    <w:rsid w:val="00324CF4"/>
    <w:rsid w:val="003625C8"/>
    <w:rsid w:val="00397290"/>
    <w:rsid w:val="003B5157"/>
    <w:rsid w:val="004A2E0B"/>
    <w:rsid w:val="00520F47"/>
    <w:rsid w:val="005E2D6A"/>
    <w:rsid w:val="005E3884"/>
    <w:rsid w:val="007346D3"/>
    <w:rsid w:val="007770C3"/>
    <w:rsid w:val="007A1066"/>
    <w:rsid w:val="0089335F"/>
    <w:rsid w:val="008C0D6B"/>
    <w:rsid w:val="008E1320"/>
    <w:rsid w:val="009368F1"/>
    <w:rsid w:val="00940D6B"/>
    <w:rsid w:val="00944525"/>
    <w:rsid w:val="009471B8"/>
    <w:rsid w:val="009603D2"/>
    <w:rsid w:val="00960C1B"/>
    <w:rsid w:val="00973B31"/>
    <w:rsid w:val="009C74AC"/>
    <w:rsid w:val="00A71FF3"/>
    <w:rsid w:val="00A76702"/>
    <w:rsid w:val="00B100DA"/>
    <w:rsid w:val="00B53485"/>
    <w:rsid w:val="00B67361"/>
    <w:rsid w:val="00B85140"/>
    <w:rsid w:val="00BB0BEC"/>
    <w:rsid w:val="00C35E71"/>
    <w:rsid w:val="00C63BE3"/>
    <w:rsid w:val="00C91BAB"/>
    <w:rsid w:val="00D22ACA"/>
    <w:rsid w:val="00DA1832"/>
    <w:rsid w:val="00E6707C"/>
    <w:rsid w:val="00F37B36"/>
    <w:rsid w:val="00FD5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54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54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452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4887</Words>
  <Characters>2786</Characters>
  <Application>Microsoft Office Word</Application>
  <DocSecurity>0</DocSecurity>
  <Lines>23</Lines>
  <Paragraphs>15</Paragraphs>
  <ScaleCrop>false</ScaleCrop>
  <Company/>
  <LinksUpToDate>false</LinksUpToDate>
  <CharactersWithSpaces>7658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dcterms:created xsi:type="dcterms:W3CDTF">2021-01-15T11:11:00Z</dcterms:created>
  <dcterms:modified xsi:type="dcterms:W3CDTF">2021-01-15T12:27:00Z</dcterms:modified>
</cp:coreProperties>
</file>