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670" w:rsidRPr="00E95056" w:rsidRDefault="00A01670" w:rsidP="00077E1A">
      <w:pPr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Pr="00E95056">
        <w:rPr>
          <w:rFonts w:ascii="Times New Roman" w:hAnsi="Times New Roman"/>
          <w:bCs/>
          <w:sz w:val="28"/>
          <w:szCs w:val="28"/>
          <w:lang w:val="ru-RU"/>
        </w:rPr>
        <w:t>Технологій</w:t>
      </w:r>
      <w:r>
        <w:rPr>
          <w:rFonts w:ascii="Times New Roman" w:hAnsi="Times New Roman"/>
          <w:bCs/>
          <w:sz w:val="28"/>
          <w:szCs w:val="28"/>
          <w:lang w:val="ru-RU"/>
        </w:rPr>
        <w:t>та</w:t>
      </w:r>
      <w:bookmarkStart w:id="0" w:name="_GoBack"/>
      <w:bookmarkEnd w:id="0"/>
      <w:r w:rsidRPr="00E95056">
        <w:rPr>
          <w:rFonts w:ascii="Times New Roman" w:hAnsi="Times New Roman"/>
          <w:bCs/>
          <w:sz w:val="28"/>
          <w:szCs w:val="28"/>
          <w:lang w:val="ru-RU"/>
        </w:rPr>
        <w:t xml:space="preserve"> дизайну</w:t>
      </w:r>
    </w:p>
    <w:p w:rsidR="00A01670" w:rsidRPr="00E95056" w:rsidRDefault="00A01670" w:rsidP="00077E1A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E95056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E95056">
        <w:rPr>
          <w:rFonts w:ascii="Times New Roman" w:hAnsi="Times New Roman" w:cs="Times New Roman"/>
          <w:sz w:val="28"/>
          <w:szCs w:val="20"/>
          <w:lang w:val="uk-UA"/>
        </w:rPr>
        <w:t>1</w:t>
      </w:r>
      <w:r w:rsidRPr="00E95056">
        <w:rPr>
          <w:rFonts w:ascii="Times New Roman" w:hAnsi="Times New Roman" w:cs="Times New Roman"/>
          <w:caps/>
          <w:sz w:val="28"/>
          <w:szCs w:val="28"/>
          <w:lang w:val="uk-UA"/>
        </w:rPr>
        <w:t>82 Т</w:t>
      </w:r>
      <w:r w:rsidRPr="00E95056">
        <w:rPr>
          <w:rFonts w:ascii="Times New Roman" w:hAnsi="Times New Roman" w:cs="Times New Roman"/>
          <w:sz w:val="28"/>
          <w:szCs w:val="28"/>
          <w:lang w:val="uk-UA"/>
        </w:rPr>
        <w:t>ехнології легкої промисловості</w:t>
      </w:r>
    </w:p>
    <w:p w:rsidR="00A01670" w:rsidRPr="00E95056" w:rsidRDefault="00A01670" w:rsidP="00077E1A">
      <w:pPr>
        <w:pStyle w:val="Standard"/>
        <w:spacing w:before="120" w:line="276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E95056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ДР 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>Удосконаленняпроцесівпроєктуваннявесільноїсукні в художнійсистемі «Сім’я» в умовах ПП AnnaSposa, м. Хмельницький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A01670" w:rsidRPr="00E95056" w:rsidRDefault="00A01670" w:rsidP="00077E1A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E95056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>ТанасійчукЮліяВікторівна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A01670" w:rsidRPr="00E95056" w:rsidRDefault="00A01670" w:rsidP="00077E1A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E95056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>МицаВікторіяВасилівна</w:t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E95056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A01670" w:rsidRPr="00E95056" w:rsidRDefault="00A01670" w:rsidP="00077E1A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 w:rsidRPr="00E95056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E95056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A01670" w:rsidRPr="002F6540" w:rsidRDefault="00A01670" w:rsidP="00D54949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A01670" w:rsidRDefault="00A01670" w:rsidP="00567745">
      <w:pPr>
        <w:pStyle w:val="ListParagraph"/>
        <w:widowControl w:val="0"/>
        <w:spacing w:line="360" w:lineRule="auto"/>
        <w:ind w:left="0" w:firstLine="709"/>
        <w:jc w:val="center"/>
        <w:rPr>
          <w:rFonts w:ascii="Times New Roman" w:hAnsi="Times New Roman"/>
          <w:b/>
          <w:bCs/>
          <w:szCs w:val="28"/>
        </w:rPr>
      </w:pPr>
      <w:r w:rsidRPr="002F6540">
        <w:rPr>
          <w:rFonts w:ascii="Times New Roman" w:hAnsi="Times New Roman"/>
          <w:b/>
          <w:bCs/>
          <w:szCs w:val="28"/>
        </w:rPr>
        <w:t>АНОТАЦІЯ</w:t>
      </w:r>
    </w:p>
    <w:p w:rsidR="00A01670" w:rsidRPr="00EE0690" w:rsidRDefault="00A01670" w:rsidP="00E95056">
      <w:pPr>
        <w:pStyle w:val="ListParagraph"/>
        <w:widowControl w:val="0"/>
        <w:spacing w:line="360" w:lineRule="auto"/>
        <w:ind w:left="0" w:firstLine="709"/>
        <w:rPr>
          <w:rFonts w:ascii="Times New Roman" w:hAnsi="Times New Roman"/>
          <w:color w:val="000000"/>
          <w:szCs w:val="28"/>
        </w:rPr>
      </w:pPr>
      <w:r w:rsidRPr="00D54949">
        <w:rPr>
          <w:rFonts w:ascii="Times New Roman" w:hAnsi="Times New Roman"/>
          <w:color w:val="000000"/>
          <w:szCs w:val="28"/>
        </w:rPr>
        <w:t xml:space="preserve">Виконано </w:t>
      </w:r>
      <w:r>
        <w:rPr>
          <w:rFonts w:ascii="Times New Roman" w:hAnsi="Times New Roman"/>
          <w:color w:val="000000"/>
          <w:szCs w:val="28"/>
        </w:rPr>
        <w:t>ситуаційний аналіз інформаційно-комунікативних технологій композиційної проробки весільної сукні з використанням сучасних систем оцінювання якості</w:t>
      </w:r>
      <w:r w:rsidRPr="00D54949">
        <w:rPr>
          <w:rFonts w:ascii="Times New Roman" w:hAnsi="Times New Roman"/>
          <w:color w:val="000000"/>
          <w:szCs w:val="28"/>
        </w:rPr>
        <w:t>.</w:t>
      </w:r>
      <w:r>
        <w:rPr>
          <w:rFonts w:ascii="Times New Roman" w:hAnsi="Times New Roman"/>
          <w:color w:val="000000"/>
          <w:szCs w:val="28"/>
        </w:rPr>
        <w:t>Розроблено моделі-пропозиції весільних суконь святкового призначення романтичного стилю.Розроблена конструкторська документація на базову модель весільної сукні, яка відповідає технічним умовам типового конструювання виробів.</w:t>
      </w:r>
      <w:r w:rsidRPr="00E95056">
        <w:rPr>
          <w:rFonts w:ascii="Times New Roman" w:hAnsi="Times New Roman"/>
          <w:color w:val="000000"/>
          <w:szCs w:val="28"/>
        </w:rPr>
        <w:t>Виконана технологічна проробка базової моделі весільної сукні.</w:t>
      </w:r>
      <w:r>
        <w:rPr>
          <w:rFonts w:ascii="Times New Roman" w:hAnsi="Times New Roman"/>
          <w:color w:val="000000"/>
          <w:szCs w:val="28"/>
        </w:rPr>
        <w:t>Розроблені складальні схеми обробки основних вузлів базової моделі весільної сукні.</w:t>
      </w:r>
    </w:p>
    <w:p w:rsidR="00A01670" w:rsidRPr="00D54949" w:rsidRDefault="00A01670" w:rsidP="00D54949">
      <w:pPr>
        <w:pStyle w:val="Standard"/>
        <w:spacing w:before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>базова конструкція, весільна сукня, декольте, романтичний стиль, методика конструювання одягу «Мюллер і син», градація, комплект лекал.</w:t>
      </w:r>
    </w:p>
    <w:sectPr w:rsidR="00A01670" w:rsidRPr="00D54949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3" w:usb1="00000000" w:usb2="00000000" w:usb3="00000000" w:csb0="00000005" w:csb1="00000000"/>
  </w:font>
  <w:font w:name="SimSun">
    <w:altName w:val="§­§°§®§Ц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77E1A"/>
    <w:rsid w:val="00120C48"/>
    <w:rsid w:val="00240442"/>
    <w:rsid w:val="002D111A"/>
    <w:rsid w:val="002F6540"/>
    <w:rsid w:val="003A63D0"/>
    <w:rsid w:val="004074DF"/>
    <w:rsid w:val="00420584"/>
    <w:rsid w:val="004B7EE8"/>
    <w:rsid w:val="004C3999"/>
    <w:rsid w:val="00552CAA"/>
    <w:rsid w:val="00567745"/>
    <w:rsid w:val="00574FC3"/>
    <w:rsid w:val="0062421F"/>
    <w:rsid w:val="00734F10"/>
    <w:rsid w:val="007F2741"/>
    <w:rsid w:val="008A2DA1"/>
    <w:rsid w:val="008B0AD1"/>
    <w:rsid w:val="008E5308"/>
    <w:rsid w:val="009E5D43"/>
    <w:rsid w:val="00A01670"/>
    <w:rsid w:val="00AF2E91"/>
    <w:rsid w:val="00B54C3D"/>
    <w:rsid w:val="00BF09F1"/>
    <w:rsid w:val="00CA1217"/>
    <w:rsid w:val="00D172AC"/>
    <w:rsid w:val="00D20D41"/>
    <w:rsid w:val="00D54949"/>
    <w:rsid w:val="00DE6E89"/>
    <w:rsid w:val="00E65276"/>
    <w:rsid w:val="00E65AB7"/>
    <w:rsid w:val="00E95056"/>
    <w:rsid w:val="00EE0690"/>
    <w:rsid w:val="00F86E38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148</Words>
  <Characters>850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ФАКУЛЬТЕТТехнологійта дизайну</dc:title>
  <dc:subject/>
  <dc:creator>s11</dc:creator>
  <cp:keywords/>
  <dc:description/>
  <cp:lastModifiedBy>Пользователь Windows</cp:lastModifiedBy>
  <cp:revision>2</cp:revision>
  <dcterms:created xsi:type="dcterms:W3CDTF">2020-03-17T21:42:00Z</dcterms:created>
  <dcterms:modified xsi:type="dcterms:W3CDTF">2020-03-17T21:42:00Z</dcterms:modified>
</cp:coreProperties>
</file>