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86D7B" w:rsidRPr="000762AF" w:rsidRDefault="00386D7B" w:rsidP="00EC32B8">
      <w:pPr>
        <w:tabs>
          <w:tab w:val="left" w:pos="4395"/>
        </w:tabs>
        <w:jc w:val="right"/>
        <w:rPr>
          <w:sz w:val="20"/>
          <w:szCs w:val="20"/>
        </w:rPr>
      </w:pPr>
      <w:bookmarkStart w:id="0" w:name="_GoBack"/>
      <w:r w:rsidRPr="000762AF">
        <w:rPr>
          <w:sz w:val="20"/>
          <w:szCs w:val="20"/>
        </w:rPr>
        <w:t>КОГУТ ОЛЬГА ВОЛОДИМИРІВНА,</w:t>
      </w:r>
    </w:p>
    <w:p w:rsidR="00386D7B" w:rsidRPr="000762AF" w:rsidRDefault="00B6499A" w:rsidP="00EC32B8">
      <w:pPr>
        <w:tabs>
          <w:tab w:val="left" w:pos="4395"/>
        </w:tabs>
        <w:jc w:val="right"/>
        <w:rPr>
          <w:sz w:val="20"/>
          <w:szCs w:val="20"/>
        </w:rPr>
      </w:pPr>
      <w:r w:rsidRPr="000762AF">
        <w:rPr>
          <w:sz w:val="20"/>
          <w:szCs w:val="20"/>
        </w:rPr>
        <w:t xml:space="preserve">доцент </w:t>
      </w:r>
      <w:r w:rsidR="00386D7B" w:rsidRPr="000762AF">
        <w:rPr>
          <w:sz w:val="20"/>
          <w:szCs w:val="20"/>
        </w:rPr>
        <w:t>кафедри права Хмельницького національного університету,</w:t>
      </w:r>
    </w:p>
    <w:p w:rsidR="00386D7B" w:rsidRPr="000762AF" w:rsidRDefault="00EC32B8" w:rsidP="00EC32B8">
      <w:pPr>
        <w:tabs>
          <w:tab w:val="left" w:pos="4395"/>
        </w:tabs>
        <w:jc w:val="right"/>
        <w:rPr>
          <w:sz w:val="20"/>
          <w:szCs w:val="20"/>
        </w:rPr>
      </w:pPr>
      <w:r w:rsidRPr="000762AF">
        <w:rPr>
          <w:sz w:val="20"/>
          <w:szCs w:val="20"/>
        </w:rPr>
        <w:t>кандидат юридичних</w:t>
      </w:r>
      <w:r w:rsidR="00B6499A" w:rsidRPr="000762AF">
        <w:rPr>
          <w:sz w:val="20"/>
          <w:szCs w:val="20"/>
        </w:rPr>
        <w:t xml:space="preserve"> наук, доцент</w:t>
      </w:r>
      <w:r w:rsidR="00C57A58" w:rsidRPr="000762AF">
        <w:rPr>
          <w:sz w:val="20"/>
          <w:szCs w:val="20"/>
        </w:rPr>
        <w:t>;</w:t>
      </w:r>
    </w:p>
    <w:p w:rsidR="00C57A58" w:rsidRPr="000762AF" w:rsidRDefault="00C57A58" w:rsidP="00C57A58">
      <w:pPr>
        <w:tabs>
          <w:tab w:val="left" w:pos="4395"/>
        </w:tabs>
        <w:jc w:val="right"/>
        <w:rPr>
          <w:iCs/>
          <w:sz w:val="20"/>
          <w:szCs w:val="20"/>
          <w:lang w:eastAsia="en-US"/>
        </w:rPr>
      </w:pPr>
      <w:r w:rsidRPr="000762AF">
        <w:rPr>
          <w:iCs/>
          <w:sz w:val="20"/>
          <w:szCs w:val="20"/>
          <w:lang w:eastAsia="en-US"/>
        </w:rPr>
        <w:t>МІСЯЦЬ АНДРІЙ ПЕТРОВИЧ,</w:t>
      </w:r>
    </w:p>
    <w:p w:rsidR="00C57A58" w:rsidRPr="000762AF" w:rsidRDefault="00C57A58" w:rsidP="00C57A58">
      <w:pPr>
        <w:tabs>
          <w:tab w:val="left" w:pos="4395"/>
        </w:tabs>
        <w:jc w:val="right"/>
        <w:rPr>
          <w:iCs/>
          <w:sz w:val="20"/>
          <w:szCs w:val="20"/>
          <w:lang w:eastAsia="en-US"/>
        </w:rPr>
      </w:pPr>
      <w:r w:rsidRPr="000762AF">
        <w:rPr>
          <w:iCs/>
          <w:sz w:val="20"/>
          <w:szCs w:val="20"/>
          <w:lang w:eastAsia="en-US"/>
        </w:rPr>
        <w:t xml:space="preserve">доцент кафедри права Хмельницького національного університету, </w:t>
      </w:r>
    </w:p>
    <w:p w:rsidR="00386D7B" w:rsidRPr="000762AF" w:rsidRDefault="00C57A58" w:rsidP="00C57A58">
      <w:pPr>
        <w:tabs>
          <w:tab w:val="left" w:pos="4395"/>
        </w:tabs>
        <w:jc w:val="right"/>
        <w:rPr>
          <w:iCs/>
          <w:sz w:val="20"/>
          <w:szCs w:val="20"/>
          <w:lang w:eastAsia="en-US"/>
        </w:rPr>
      </w:pPr>
      <w:r w:rsidRPr="000762AF">
        <w:rPr>
          <w:iCs/>
          <w:sz w:val="20"/>
          <w:szCs w:val="20"/>
          <w:lang w:eastAsia="en-US"/>
        </w:rPr>
        <w:t>кандидат юридичних наук</w:t>
      </w:r>
    </w:p>
    <w:p w:rsidR="00C57A58" w:rsidRPr="000762AF" w:rsidRDefault="00C57A58" w:rsidP="00026247">
      <w:pPr>
        <w:tabs>
          <w:tab w:val="left" w:pos="4395"/>
        </w:tabs>
        <w:jc w:val="center"/>
        <w:rPr>
          <w:b/>
          <w:iCs/>
          <w:sz w:val="20"/>
          <w:szCs w:val="20"/>
          <w:lang w:eastAsia="en-US"/>
        </w:rPr>
      </w:pPr>
    </w:p>
    <w:p w:rsidR="00131D5C" w:rsidRPr="000762AF" w:rsidRDefault="00320749" w:rsidP="00026247">
      <w:pPr>
        <w:tabs>
          <w:tab w:val="left" w:pos="4395"/>
        </w:tabs>
        <w:jc w:val="center"/>
        <w:rPr>
          <w:b/>
          <w:iCs/>
          <w:sz w:val="20"/>
          <w:szCs w:val="20"/>
          <w:lang w:eastAsia="en-US"/>
        </w:rPr>
      </w:pPr>
      <w:r w:rsidRPr="000762AF">
        <w:rPr>
          <w:b/>
          <w:iCs/>
          <w:sz w:val="20"/>
          <w:szCs w:val="20"/>
          <w:lang w:eastAsia="en-US"/>
        </w:rPr>
        <w:t>ОКРЕМІ</w:t>
      </w:r>
      <w:r w:rsidR="002C6BB0" w:rsidRPr="000762AF">
        <w:rPr>
          <w:b/>
          <w:iCs/>
          <w:sz w:val="20"/>
          <w:szCs w:val="20"/>
          <w:lang w:eastAsia="en-US"/>
        </w:rPr>
        <w:t xml:space="preserve"> ПИТАННЯ РЕФОРМУВАННЯ ВИБОРЧОГО ЗАКОНОДАВСТВА</w:t>
      </w:r>
      <w:r w:rsidR="00026247" w:rsidRPr="000762AF">
        <w:rPr>
          <w:b/>
          <w:iCs/>
          <w:sz w:val="20"/>
          <w:szCs w:val="20"/>
          <w:lang w:eastAsia="en-US"/>
        </w:rPr>
        <w:t xml:space="preserve"> ЧЕРЕЗ ПРИЗМУ </w:t>
      </w:r>
      <w:r w:rsidR="002C6BB0" w:rsidRPr="000762AF">
        <w:rPr>
          <w:b/>
          <w:iCs/>
          <w:sz w:val="20"/>
          <w:szCs w:val="20"/>
          <w:lang w:eastAsia="en-US"/>
        </w:rPr>
        <w:t xml:space="preserve"> </w:t>
      </w:r>
      <w:r w:rsidR="00131D5C" w:rsidRPr="000762AF">
        <w:rPr>
          <w:b/>
          <w:iCs/>
          <w:sz w:val="20"/>
          <w:szCs w:val="20"/>
          <w:lang w:eastAsia="en-US"/>
        </w:rPr>
        <w:t>МІЖНАРОДНИХ РЕКОМЕНДАЦІЙ</w:t>
      </w:r>
    </w:p>
    <w:p w:rsidR="00131D5C" w:rsidRPr="000762AF" w:rsidRDefault="00131D5C" w:rsidP="00F277D8">
      <w:pPr>
        <w:ind w:firstLine="680"/>
        <w:jc w:val="both"/>
        <w:rPr>
          <w:iCs/>
          <w:sz w:val="20"/>
          <w:szCs w:val="20"/>
          <w:lang w:eastAsia="en-US"/>
        </w:rPr>
      </w:pPr>
    </w:p>
    <w:p w:rsidR="00320749" w:rsidRPr="000762AF" w:rsidRDefault="009F3FE4" w:rsidP="00F277D8">
      <w:pPr>
        <w:ind w:firstLine="680"/>
        <w:jc w:val="both"/>
        <w:rPr>
          <w:iCs/>
          <w:sz w:val="20"/>
          <w:szCs w:val="20"/>
          <w:lang w:eastAsia="en-US"/>
        </w:rPr>
      </w:pPr>
      <w:r w:rsidRPr="000762AF">
        <w:rPr>
          <w:iCs/>
          <w:sz w:val="20"/>
          <w:szCs w:val="20"/>
          <w:lang w:eastAsia="en-US"/>
        </w:rPr>
        <w:t>2024 рік називають роком виборів, а</w:t>
      </w:r>
      <w:r w:rsidR="002C6BB0" w:rsidRPr="000762AF">
        <w:rPr>
          <w:iCs/>
          <w:sz w:val="20"/>
          <w:szCs w:val="20"/>
          <w:lang w:eastAsia="en-US"/>
        </w:rPr>
        <w:t xml:space="preserve">дже </w:t>
      </w:r>
      <w:r w:rsidRPr="000762AF">
        <w:rPr>
          <w:iCs/>
          <w:sz w:val="20"/>
          <w:szCs w:val="20"/>
          <w:lang w:eastAsia="en-US"/>
        </w:rPr>
        <w:t xml:space="preserve">вперше в історії настільки велика кількість виборців голосуватиме у понад </w:t>
      </w:r>
      <w:proofErr w:type="spellStart"/>
      <w:r w:rsidR="003D4454" w:rsidRPr="000762AF">
        <w:rPr>
          <w:iCs/>
          <w:sz w:val="20"/>
          <w:szCs w:val="20"/>
          <w:lang w:eastAsia="en-US"/>
        </w:rPr>
        <w:t>семидесяти</w:t>
      </w:r>
      <w:proofErr w:type="spellEnd"/>
      <w:r w:rsidRPr="000762AF">
        <w:rPr>
          <w:iCs/>
          <w:sz w:val="20"/>
          <w:szCs w:val="20"/>
          <w:lang w:eastAsia="en-US"/>
        </w:rPr>
        <w:t xml:space="preserve"> країнах. Серед держав, де відбудуться вибори, є </w:t>
      </w:r>
      <w:r w:rsidR="003F5BD1" w:rsidRPr="000762AF">
        <w:rPr>
          <w:iCs/>
          <w:sz w:val="20"/>
          <w:szCs w:val="20"/>
          <w:lang w:eastAsia="en-US"/>
        </w:rPr>
        <w:t xml:space="preserve">США, </w:t>
      </w:r>
      <w:r w:rsidRPr="000762AF">
        <w:rPr>
          <w:iCs/>
          <w:sz w:val="20"/>
          <w:szCs w:val="20"/>
          <w:lang w:eastAsia="en-US"/>
        </w:rPr>
        <w:t xml:space="preserve">Індія, Індонезія, Пакистан, Мексика. Пройдуть вибори і в низці європейських країн, таких як Австрія, </w:t>
      </w:r>
      <w:r w:rsidR="003F5BD1" w:rsidRPr="000762AF">
        <w:rPr>
          <w:iCs/>
          <w:sz w:val="20"/>
          <w:szCs w:val="20"/>
          <w:lang w:eastAsia="en-US"/>
        </w:rPr>
        <w:t>Британія, Грузія та Молдова</w:t>
      </w:r>
      <w:r w:rsidRPr="000762AF">
        <w:rPr>
          <w:iCs/>
          <w:sz w:val="20"/>
          <w:szCs w:val="20"/>
          <w:lang w:eastAsia="en-US"/>
        </w:rPr>
        <w:t xml:space="preserve">, а громадяни країн ЄС </w:t>
      </w:r>
      <w:r w:rsidR="00320749" w:rsidRPr="000762AF">
        <w:rPr>
          <w:iCs/>
          <w:sz w:val="20"/>
          <w:szCs w:val="20"/>
          <w:lang w:eastAsia="en-US"/>
        </w:rPr>
        <w:t>обиратимуть</w:t>
      </w:r>
      <w:r w:rsidR="00F6675E" w:rsidRPr="000762AF">
        <w:rPr>
          <w:iCs/>
          <w:sz w:val="20"/>
          <w:szCs w:val="20"/>
          <w:lang w:eastAsia="en-US"/>
        </w:rPr>
        <w:t xml:space="preserve"> </w:t>
      </w:r>
      <w:r w:rsidRPr="000762AF">
        <w:rPr>
          <w:iCs/>
          <w:sz w:val="20"/>
          <w:szCs w:val="20"/>
          <w:lang w:eastAsia="en-US"/>
        </w:rPr>
        <w:t xml:space="preserve">Європарламент. Україна також була б у виборчому процесі, якби </w:t>
      </w:r>
      <w:r w:rsidR="002C6BB0" w:rsidRPr="000762AF">
        <w:rPr>
          <w:iCs/>
          <w:sz w:val="20"/>
          <w:szCs w:val="20"/>
          <w:lang w:eastAsia="en-US"/>
        </w:rPr>
        <w:t xml:space="preserve">не повномасштабне вторгнення </w:t>
      </w:r>
      <w:proofErr w:type="spellStart"/>
      <w:r w:rsidR="002C6BB0" w:rsidRPr="000762AF">
        <w:rPr>
          <w:iCs/>
          <w:sz w:val="20"/>
          <w:szCs w:val="20"/>
          <w:lang w:eastAsia="en-US"/>
        </w:rPr>
        <w:t>рф</w:t>
      </w:r>
      <w:proofErr w:type="spellEnd"/>
      <w:r w:rsidRPr="000762AF">
        <w:rPr>
          <w:iCs/>
          <w:sz w:val="20"/>
          <w:szCs w:val="20"/>
          <w:lang w:eastAsia="en-US"/>
        </w:rPr>
        <w:t xml:space="preserve">. </w:t>
      </w:r>
      <w:r w:rsidR="00696F4F" w:rsidRPr="000762AF">
        <w:rPr>
          <w:iCs/>
          <w:sz w:val="20"/>
          <w:szCs w:val="20"/>
          <w:lang w:eastAsia="en-US"/>
        </w:rPr>
        <w:t xml:space="preserve">Щодо </w:t>
      </w:r>
      <w:r w:rsidR="00320749" w:rsidRPr="000762AF">
        <w:rPr>
          <w:iCs/>
          <w:sz w:val="20"/>
          <w:szCs w:val="20"/>
          <w:lang w:eastAsia="en-US"/>
        </w:rPr>
        <w:t xml:space="preserve">стану вітчизняного </w:t>
      </w:r>
      <w:r w:rsidR="00696F4F" w:rsidRPr="000762AF">
        <w:rPr>
          <w:iCs/>
          <w:sz w:val="20"/>
          <w:szCs w:val="20"/>
          <w:lang w:eastAsia="en-US"/>
        </w:rPr>
        <w:t>нормативного регулювання</w:t>
      </w:r>
      <w:r w:rsidR="006C5429" w:rsidRPr="000762AF">
        <w:rPr>
          <w:iCs/>
          <w:sz w:val="20"/>
          <w:szCs w:val="20"/>
          <w:lang w:eastAsia="en-US"/>
        </w:rPr>
        <w:t xml:space="preserve"> виборів</w:t>
      </w:r>
      <w:r w:rsidR="00696F4F" w:rsidRPr="000762AF">
        <w:rPr>
          <w:iCs/>
          <w:sz w:val="20"/>
          <w:szCs w:val="20"/>
          <w:lang w:eastAsia="en-US"/>
        </w:rPr>
        <w:t>, то  у</w:t>
      </w:r>
      <w:r w:rsidR="00F939CB" w:rsidRPr="000762AF">
        <w:rPr>
          <w:iCs/>
          <w:sz w:val="20"/>
          <w:szCs w:val="20"/>
          <w:lang w:eastAsia="en-US"/>
        </w:rPr>
        <w:t xml:space="preserve"> нас </w:t>
      </w:r>
      <w:r w:rsidR="00131D5C" w:rsidRPr="000762AF">
        <w:rPr>
          <w:iCs/>
          <w:sz w:val="20"/>
          <w:szCs w:val="20"/>
          <w:lang w:eastAsia="en-US"/>
        </w:rPr>
        <w:t xml:space="preserve">нарешті </w:t>
      </w:r>
      <w:r w:rsidR="00F939CB" w:rsidRPr="000762AF">
        <w:rPr>
          <w:iCs/>
          <w:sz w:val="20"/>
          <w:szCs w:val="20"/>
          <w:lang w:eastAsia="en-US"/>
        </w:rPr>
        <w:t xml:space="preserve">є </w:t>
      </w:r>
      <w:r w:rsidR="00696F4F" w:rsidRPr="000762AF">
        <w:rPr>
          <w:iCs/>
          <w:sz w:val="20"/>
          <w:szCs w:val="20"/>
          <w:lang w:eastAsia="en-US"/>
        </w:rPr>
        <w:t>єдиний консолідований акт виборчого законодавства – Виборчий кодекс України [</w:t>
      </w:r>
      <w:r w:rsidR="000766EC" w:rsidRPr="000762AF">
        <w:rPr>
          <w:iCs/>
          <w:sz w:val="20"/>
          <w:szCs w:val="20"/>
          <w:lang w:eastAsia="en-US"/>
        </w:rPr>
        <w:t>1</w:t>
      </w:r>
      <w:r w:rsidR="00696F4F" w:rsidRPr="000762AF">
        <w:rPr>
          <w:iCs/>
          <w:sz w:val="20"/>
          <w:szCs w:val="20"/>
          <w:lang w:eastAsia="en-US"/>
        </w:rPr>
        <w:t>] (зазначимо, що кодифіковані акти сьогодні існують близько у двох десятках європейських держав</w:t>
      </w:r>
      <w:r w:rsidR="000766EC" w:rsidRPr="000762AF">
        <w:rPr>
          <w:iCs/>
          <w:sz w:val="20"/>
          <w:szCs w:val="20"/>
          <w:lang w:eastAsia="en-US"/>
        </w:rPr>
        <w:t xml:space="preserve"> </w:t>
      </w:r>
      <w:r w:rsidR="00053F50" w:rsidRPr="000762AF">
        <w:rPr>
          <w:iCs/>
          <w:sz w:val="20"/>
          <w:szCs w:val="20"/>
          <w:lang w:eastAsia="en-US"/>
        </w:rPr>
        <w:t>[</w:t>
      </w:r>
      <w:r w:rsidR="000766EC" w:rsidRPr="000762AF">
        <w:rPr>
          <w:iCs/>
          <w:sz w:val="20"/>
          <w:szCs w:val="20"/>
          <w:lang w:eastAsia="en-US"/>
        </w:rPr>
        <w:t xml:space="preserve">2, </w:t>
      </w:r>
      <w:r w:rsidR="00053F50" w:rsidRPr="000762AF">
        <w:rPr>
          <w:iCs/>
          <w:sz w:val="20"/>
          <w:szCs w:val="20"/>
          <w:lang w:eastAsia="en-US"/>
        </w:rPr>
        <w:t>с.8])</w:t>
      </w:r>
      <w:r w:rsidR="00696F4F" w:rsidRPr="000762AF">
        <w:rPr>
          <w:iCs/>
          <w:sz w:val="20"/>
          <w:szCs w:val="20"/>
          <w:lang w:eastAsia="en-US"/>
        </w:rPr>
        <w:t xml:space="preserve">, </w:t>
      </w:r>
      <w:r w:rsidR="00131D5C" w:rsidRPr="000762AF">
        <w:rPr>
          <w:iCs/>
          <w:sz w:val="20"/>
          <w:szCs w:val="20"/>
          <w:lang w:eastAsia="en-US"/>
        </w:rPr>
        <w:t xml:space="preserve">за яким та за новою виборчою системою у </w:t>
      </w:r>
      <w:r w:rsidR="00696F4F" w:rsidRPr="000762AF">
        <w:rPr>
          <w:iCs/>
          <w:sz w:val="20"/>
          <w:szCs w:val="20"/>
          <w:lang w:eastAsia="en-US"/>
        </w:rPr>
        <w:t xml:space="preserve">2020 році ми </w:t>
      </w:r>
      <w:r w:rsidR="00131D5C" w:rsidRPr="000762AF">
        <w:rPr>
          <w:iCs/>
          <w:sz w:val="20"/>
          <w:szCs w:val="20"/>
          <w:lang w:eastAsia="en-US"/>
        </w:rPr>
        <w:t xml:space="preserve">вже </w:t>
      </w:r>
      <w:r w:rsidR="00696F4F" w:rsidRPr="000762AF">
        <w:rPr>
          <w:iCs/>
          <w:sz w:val="20"/>
          <w:szCs w:val="20"/>
          <w:lang w:eastAsia="en-US"/>
        </w:rPr>
        <w:t>проводили вибори</w:t>
      </w:r>
      <w:r w:rsidR="00131D5C" w:rsidRPr="000762AF">
        <w:rPr>
          <w:iCs/>
          <w:sz w:val="20"/>
          <w:szCs w:val="20"/>
          <w:lang w:eastAsia="en-US"/>
        </w:rPr>
        <w:t xml:space="preserve">. </w:t>
      </w:r>
      <w:r w:rsidR="00405432" w:rsidRPr="000762AF">
        <w:rPr>
          <w:iCs/>
          <w:sz w:val="20"/>
          <w:szCs w:val="20"/>
          <w:lang w:eastAsia="en-US"/>
        </w:rPr>
        <w:t>Та</w:t>
      </w:r>
      <w:r w:rsidR="00053F50" w:rsidRPr="000762AF">
        <w:rPr>
          <w:iCs/>
          <w:sz w:val="20"/>
          <w:szCs w:val="20"/>
          <w:lang w:eastAsia="en-US"/>
        </w:rPr>
        <w:t xml:space="preserve"> вже сьогодні зрозуміло, що перші повоєнні вибори вимагатимуть певних змін. </w:t>
      </w:r>
    </w:p>
    <w:p w:rsidR="00192B37" w:rsidRPr="000762AF" w:rsidRDefault="00053F50" w:rsidP="00F277D8">
      <w:pPr>
        <w:ind w:firstLine="680"/>
        <w:jc w:val="both"/>
        <w:rPr>
          <w:iCs/>
          <w:sz w:val="20"/>
          <w:szCs w:val="20"/>
          <w:lang w:eastAsia="en-US"/>
        </w:rPr>
      </w:pPr>
      <w:r w:rsidRPr="000762AF">
        <w:rPr>
          <w:iCs/>
          <w:sz w:val="20"/>
          <w:szCs w:val="20"/>
          <w:lang w:eastAsia="en-US"/>
        </w:rPr>
        <w:t>Звіт Єврокомісії щодо України в межах пакету розширення ЄС</w:t>
      </w:r>
      <w:r w:rsidR="000766EC" w:rsidRPr="000762AF">
        <w:rPr>
          <w:iCs/>
          <w:sz w:val="20"/>
          <w:szCs w:val="20"/>
          <w:lang w:eastAsia="en-US"/>
        </w:rPr>
        <w:t xml:space="preserve"> </w:t>
      </w:r>
      <w:r w:rsidRPr="000762AF">
        <w:rPr>
          <w:iCs/>
          <w:sz w:val="20"/>
          <w:szCs w:val="20"/>
          <w:lang w:eastAsia="en-US"/>
        </w:rPr>
        <w:t>[</w:t>
      </w:r>
      <w:r w:rsidR="000766EC" w:rsidRPr="000762AF">
        <w:rPr>
          <w:iCs/>
          <w:sz w:val="20"/>
          <w:szCs w:val="20"/>
          <w:lang w:eastAsia="en-US"/>
        </w:rPr>
        <w:t>3</w:t>
      </w:r>
      <w:r w:rsidRPr="000762AF">
        <w:rPr>
          <w:iCs/>
          <w:sz w:val="20"/>
          <w:szCs w:val="20"/>
          <w:lang w:eastAsia="en-US"/>
        </w:rPr>
        <w:t>] вказує, що загалом правова база залишається сприятливою для організації демократичних виборів, але слід продовжити реформу виборчої законодавчої бази д</w:t>
      </w:r>
      <w:r w:rsidR="00F277D8" w:rsidRPr="000762AF">
        <w:rPr>
          <w:iCs/>
          <w:sz w:val="20"/>
          <w:szCs w:val="20"/>
          <w:lang w:eastAsia="en-US"/>
        </w:rPr>
        <w:t xml:space="preserve">ля вирішення невирішених питань. Ті рекомендації, які надавались Україні після кожних виборів, потребують перегляду та оновлення, але </w:t>
      </w:r>
      <w:r w:rsidR="000766EC" w:rsidRPr="000762AF">
        <w:rPr>
          <w:iCs/>
          <w:sz w:val="20"/>
          <w:szCs w:val="20"/>
          <w:lang w:eastAsia="en-US"/>
        </w:rPr>
        <w:t>вже сьогодні потрібно приступати до імплементації слушних рекомендацій</w:t>
      </w:r>
      <w:r w:rsidR="00F277D8" w:rsidRPr="000762AF">
        <w:rPr>
          <w:iCs/>
          <w:sz w:val="20"/>
          <w:szCs w:val="20"/>
          <w:lang w:eastAsia="en-US"/>
        </w:rPr>
        <w:t xml:space="preserve"> </w:t>
      </w:r>
      <w:r w:rsidR="000766EC" w:rsidRPr="000762AF">
        <w:rPr>
          <w:iCs/>
          <w:sz w:val="20"/>
          <w:szCs w:val="20"/>
          <w:lang w:eastAsia="en-US"/>
        </w:rPr>
        <w:t>і</w:t>
      </w:r>
      <w:r w:rsidR="00F277D8" w:rsidRPr="000762AF">
        <w:rPr>
          <w:iCs/>
          <w:sz w:val="20"/>
          <w:szCs w:val="20"/>
          <w:lang w:eastAsia="en-US"/>
        </w:rPr>
        <w:t xml:space="preserve"> </w:t>
      </w:r>
      <w:r w:rsidR="002C6BB0" w:rsidRPr="000762AF">
        <w:rPr>
          <w:iCs/>
          <w:sz w:val="20"/>
          <w:szCs w:val="20"/>
          <w:lang w:eastAsia="en-US"/>
        </w:rPr>
        <w:t>зробити</w:t>
      </w:r>
      <w:r w:rsidR="00F277D8" w:rsidRPr="000762AF">
        <w:rPr>
          <w:iCs/>
          <w:sz w:val="20"/>
          <w:szCs w:val="20"/>
          <w:lang w:eastAsia="en-US"/>
        </w:rPr>
        <w:t xml:space="preserve"> все</w:t>
      </w:r>
      <w:r w:rsidR="002C6BB0" w:rsidRPr="000762AF">
        <w:rPr>
          <w:iCs/>
          <w:sz w:val="20"/>
          <w:szCs w:val="20"/>
          <w:lang w:eastAsia="en-US"/>
        </w:rPr>
        <w:t>, що</w:t>
      </w:r>
      <w:r w:rsidR="00F277D8" w:rsidRPr="000762AF">
        <w:rPr>
          <w:iCs/>
          <w:sz w:val="20"/>
          <w:szCs w:val="20"/>
          <w:lang w:eastAsia="en-US"/>
        </w:rPr>
        <w:t xml:space="preserve">б належним чином підготуватися до </w:t>
      </w:r>
      <w:r w:rsidR="002C6BB0" w:rsidRPr="000762AF">
        <w:rPr>
          <w:iCs/>
          <w:sz w:val="20"/>
          <w:szCs w:val="20"/>
          <w:lang w:eastAsia="en-US"/>
        </w:rPr>
        <w:t>провед</w:t>
      </w:r>
      <w:r w:rsidR="00F277D8" w:rsidRPr="000762AF">
        <w:rPr>
          <w:iCs/>
          <w:sz w:val="20"/>
          <w:szCs w:val="20"/>
          <w:lang w:eastAsia="en-US"/>
        </w:rPr>
        <w:t xml:space="preserve">ення перших повоєнних виборів </w:t>
      </w:r>
      <w:r w:rsidR="002C6BB0" w:rsidRPr="000762AF">
        <w:rPr>
          <w:iCs/>
          <w:sz w:val="20"/>
          <w:szCs w:val="20"/>
          <w:lang w:eastAsia="en-US"/>
        </w:rPr>
        <w:t xml:space="preserve">з дотриманням високих стандартів, що мають підтвердити готовність </w:t>
      </w:r>
      <w:r w:rsidR="006C5429" w:rsidRPr="000762AF">
        <w:rPr>
          <w:iCs/>
          <w:sz w:val="20"/>
          <w:szCs w:val="20"/>
          <w:lang w:eastAsia="en-US"/>
        </w:rPr>
        <w:t xml:space="preserve">України </w:t>
      </w:r>
      <w:r w:rsidR="002C6BB0" w:rsidRPr="000762AF">
        <w:rPr>
          <w:iCs/>
          <w:sz w:val="20"/>
          <w:szCs w:val="20"/>
          <w:lang w:eastAsia="en-US"/>
        </w:rPr>
        <w:t>до  євроінтеграційних правил</w:t>
      </w:r>
      <w:r w:rsidR="00F277D8" w:rsidRPr="000762AF">
        <w:rPr>
          <w:iCs/>
          <w:sz w:val="20"/>
          <w:szCs w:val="20"/>
          <w:lang w:eastAsia="en-US"/>
        </w:rPr>
        <w:t>.</w:t>
      </w:r>
      <w:r w:rsidR="00320749" w:rsidRPr="000762AF">
        <w:rPr>
          <w:iCs/>
          <w:sz w:val="20"/>
          <w:szCs w:val="20"/>
          <w:lang w:eastAsia="en-US"/>
        </w:rPr>
        <w:t xml:space="preserve"> Проаналізуємо деякі рекомендації.</w:t>
      </w:r>
      <w:r w:rsidR="006C5429" w:rsidRPr="000762AF">
        <w:rPr>
          <w:iCs/>
          <w:sz w:val="20"/>
          <w:szCs w:val="20"/>
          <w:lang w:eastAsia="en-US"/>
        </w:rPr>
        <w:t xml:space="preserve"> </w:t>
      </w:r>
    </w:p>
    <w:p w:rsidR="00320749" w:rsidRPr="000762AF" w:rsidRDefault="0082355A" w:rsidP="005C2185">
      <w:pPr>
        <w:ind w:firstLine="680"/>
        <w:jc w:val="both"/>
        <w:rPr>
          <w:iCs/>
          <w:sz w:val="20"/>
          <w:szCs w:val="20"/>
          <w:lang w:val="ru-RU" w:eastAsia="en-US"/>
        </w:rPr>
      </w:pPr>
      <w:r w:rsidRPr="000762AF">
        <w:rPr>
          <w:iCs/>
          <w:sz w:val="20"/>
          <w:szCs w:val="20"/>
          <w:lang w:eastAsia="en-US"/>
        </w:rPr>
        <w:t>Звіти Бюро демократичних інститутів і прав людини ОБСЄ (далі – ОБСЄ/БДІПЛ) зі спостереження за виборами часто містять рекомендації</w:t>
      </w:r>
      <w:r w:rsidR="00192B37" w:rsidRPr="000762AF">
        <w:rPr>
          <w:iCs/>
          <w:sz w:val="20"/>
          <w:szCs w:val="20"/>
          <w:lang w:eastAsia="en-US"/>
        </w:rPr>
        <w:t xml:space="preserve"> </w:t>
      </w:r>
      <w:r w:rsidRPr="000762AF">
        <w:rPr>
          <w:iCs/>
          <w:sz w:val="20"/>
          <w:szCs w:val="20"/>
          <w:lang w:eastAsia="en-US"/>
        </w:rPr>
        <w:t xml:space="preserve">щодо </w:t>
      </w:r>
      <w:r w:rsidR="00192B37" w:rsidRPr="000762AF">
        <w:rPr>
          <w:i/>
          <w:iCs/>
          <w:sz w:val="20"/>
          <w:szCs w:val="20"/>
          <w:lang w:eastAsia="en-US"/>
        </w:rPr>
        <w:t>організаційних та професійних питан</w:t>
      </w:r>
      <w:r w:rsidRPr="000762AF">
        <w:rPr>
          <w:i/>
          <w:iCs/>
          <w:sz w:val="20"/>
          <w:szCs w:val="20"/>
          <w:lang w:eastAsia="en-US"/>
        </w:rPr>
        <w:t>ь</w:t>
      </w:r>
      <w:r w:rsidR="00192B37" w:rsidRPr="000762AF">
        <w:rPr>
          <w:i/>
          <w:iCs/>
          <w:sz w:val="20"/>
          <w:szCs w:val="20"/>
          <w:lang w:eastAsia="en-US"/>
        </w:rPr>
        <w:t xml:space="preserve"> діяльності виборчих комісій.</w:t>
      </w:r>
      <w:r w:rsidRPr="000762AF">
        <w:rPr>
          <w:i/>
          <w:iCs/>
          <w:sz w:val="20"/>
          <w:szCs w:val="20"/>
          <w:lang w:eastAsia="en-US"/>
        </w:rPr>
        <w:t xml:space="preserve"> </w:t>
      </w:r>
      <w:r w:rsidRPr="000762AF">
        <w:rPr>
          <w:iCs/>
          <w:sz w:val="20"/>
          <w:szCs w:val="20"/>
          <w:lang w:eastAsia="en-US"/>
        </w:rPr>
        <w:t xml:space="preserve">Особливо це стосується практики заміни членів виборчих комісій та їх професіоналізму. Так, після виборів Президента України у 2019 році в остаточному звіті ОБСЄ/БДІПЛ зазначалось, що </w:t>
      </w:r>
      <w:r w:rsidR="005C2185" w:rsidRPr="000762AF">
        <w:rPr>
          <w:iCs/>
          <w:sz w:val="20"/>
          <w:szCs w:val="20"/>
          <w:lang w:eastAsia="en-US"/>
        </w:rPr>
        <w:t>після призначення початкового складу ОВК та до дня голосування у першому турі, ЦВК за запитом кандидатів у президенти або самих членів ЦВК замінила 39 відсотків членів ОВК, в тому числі 375 голів. А перед другим туром було замінено  близько 8% членів ОВК</w:t>
      </w:r>
      <w:r w:rsidR="005C2185" w:rsidRPr="000762AF">
        <w:rPr>
          <w:sz w:val="20"/>
          <w:szCs w:val="20"/>
        </w:rPr>
        <w:t xml:space="preserve">. </w:t>
      </w:r>
      <w:r w:rsidR="005C2185" w:rsidRPr="000762AF">
        <w:rPr>
          <w:iCs/>
          <w:sz w:val="20"/>
          <w:szCs w:val="20"/>
          <w:lang w:eastAsia="en-US"/>
        </w:rPr>
        <w:t>Незабаром після формування ДВК, ОВК замінили істотну кількість членів ДВК, багатьом з</w:t>
      </w:r>
      <w:r w:rsidR="00E7642A" w:rsidRPr="000762AF">
        <w:rPr>
          <w:iCs/>
          <w:sz w:val="20"/>
          <w:szCs w:val="20"/>
          <w:lang w:eastAsia="en-US"/>
        </w:rPr>
        <w:t xml:space="preserve"> </w:t>
      </w:r>
      <w:r w:rsidR="005C2185" w:rsidRPr="000762AF">
        <w:rPr>
          <w:iCs/>
          <w:sz w:val="20"/>
          <w:szCs w:val="20"/>
          <w:lang w:eastAsia="en-US"/>
        </w:rPr>
        <w:t>яких не було відомо про своє призначення у якості члена комісії</w:t>
      </w:r>
      <w:r w:rsidR="00E7642A" w:rsidRPr="000762AF">
        <w:rPr>
          <w:sz w:val="20"/>
          <w:szCs w:val="20"/>
        </w:rPr>
        <w:t xml:space="preserve"> [</w:t>
      </w:r>
      <w:r w:rsidR="000766EC" w:rsidRPr="000762AF">
        <w:rPr>
          <w:sz w:val="20"/>
          <w:szCs w:val="20"/>
        </w:rPr>
        <w:t>4</w:t>
      </w:r>
      <w:r w:rsidR="00E7642A" w:rsidRPr="000762AF">
        <w:rPr>
          <w:sz w:val="20"/>
          <w:szCs w:val="20"/>
        </w:rPr>
        <w:t>, с.12-13].</w:t>
      </w:r>
      <w:r w:rsidR="00E7642A" w:rsidRPr="000762AF">
        <w:rPr>
          <w:iCs/>
          <w:sz w:val="20"/>
          <w:szCs w:val="20"/>
          <w:lang w:eastAsia="en-US"/>
        </w:rPr>
        <w:t xml:space="preserve"> А на позачергови</w:t>
      </w:r>
      <w:r w:rsidR="00320749" w:rsidRPr="000762AF">
        <w:rPr>
          <w:iCs/>
          <w:sz w:val="20"/>
          <w:szCs w:val="20"/>
          <w:lang w:eastAsia="en-US"/>
        </w:rPr>
        <w:t>х виборів народних депутатів 201</w:t>
      </w:r>
      <w:r w:rsidR="00E7642A" w:rsidRPr="000762AF">
        <w:rPr>
          <w:iCs/>
          <w:sz w:val="20"/>
          <w:szCs w:val="20"/>
          <w:lang w:eastAsia="en-US"/>
        </w:rPr>
        <w:t>9 року 63 відсотки членів ОВК, у тому числі 478 членів на керівних посадах, були замінені на пізніших етапах виборчого процесу, в основному партіями, що їх висунули</w:t>
      </w:r>
      <w:r w:rsidR="00D3107A" w:rsidRPr="000762AF">
        <w:rPr>
          <w:sz w:val="20"/>
          <w:szCs w:val="20"/>
        </w:rPr>
        <w:t xml:space="preserve">, а </w:t>
      </w:r>
      <w:r w:rsidR="0023780B" w:rsidRPr="000762AF">
        <w:rPr>
          <w:iCs/>
          <w:sz w:val="20"/>
          <w:szCs w:val="20"/>
          <w:lang w:val="ru-RU" w:eastAsia="en-US"/>
        </w:rPr>
        <w:t>з</w:t>
      </w:r>
      <w:r w:rsidR="0023780B" w:rsidRPr="000762AF">
        <w:rPr>
          <w:iCs/>
          <w:sz w:val="20"/>
          <w:szCs w:val="20"/>
          <w:lang w:eastAsia="en-US"/>
        </w:rPr>
        <w:t>аміни членів ДВК розпочались одразу після їхнього формування та до дня голосування сягнули 70 відсотків</w:t>
      </w:r>
      <w:r w:rsidR="0023780B" w:rsidRPr="000762AF">
        <w:rPr>
          <w:iCs/>
          <w:sz w:val="20"/>
          <w:szCs w:val="20"/>
          <w:lang w:val="ru-RU" w:eastAsia="en-US"/>
        </w:rPr>
        <w:t xml:space="preserve"> </w:t>
      </w:r>
      <w:r w:rsidR="0023780B" w:rsidRPr="000762AF">
        <w:rPr>
          <w:iCs/>
          <w:sz w:val="20"/>
          <w:szCs w:val="20"/>
          <w:lang w:eastAsia="en-US"/>
        </w:rPr>
        <w:t>у деяких округах</w:t>
      </w:r>
      <w:r w:rsidR="0023780B" w:rsidRPr="000762AF">
        <w:rPr>
          <w:sz w:val="20"/>
          <w:szCs w:val="20"/>
        </w:rPr>
        <w:t xml:space="preserve"> [</w:t>
      </w:r>
      <w:r w:rsidR="000766EC" w:rsidRPr="000762AF">
        <w:rPr>
          <w:sz w:val="20"/>
          <w:szCs w:val="20"/>
        </w:rPr>
        <w:t>5</w:t>
      </w:r>
      <w:r w:rsidR="0023780B" w:rsidRPr="000762AF">
        <w:rPr>
          <w:sz w:val="20"/>
          <w:szCs w:val="20"/>
        </w:rPr>
        <w:t>, с.11-12</w:t>
      </w:r>
      <w:r w:rsidR="0023780B" w:rsidRPr="000762AF">
        <w:rPr>
          <w:sz w:val="20"/>
          <w:szCs w:val="20"/>
          <w:lang w:val="ru-RU"/>
        </w:rPr>
        <w:t xml:space="preserve">]. </w:t>
      </w:r>
      <w:proofErr w:type="spellStart"/>
      <w:r w:rsidR="0023780B" w:rsidRPr="000762AF">
        <w:rPr>
          <w:sz w:val="20"/>
          <w:szCs w:val="20"/>
          <w:lang w:val="ru-RU"/>
        </w:rPr>
        <w:t>Такі</w:t>
      </w:r>
      <w:proofErr w:type="spellEnd"/>
      <w:r w:rsidR="0023780B" w:rsidRPr="000762AF">
        <w:rPr>
          <w:sz w:val="20"/>
          <w:szCs w:val="20"/>
          <w:lang w:val="ru-RU"/>
        </w:rPr>
        <w:t xml:space="preserve"> </w:t>
      </w:r>
      <w:proofErr w:type="spellStart"/>
      <w:r w:rsidR="0023780B" w:rsidRPr="000762AF">
        <w:rPr>
          <w:sz w:val="20"/>
          <w:szCs w:val="20"/>
          <w:lang w:val="ru-RU"/>
        </w:rPr>
        <w:t>дії</w:t>
      </w:r>
      <w:proofErr w:type="spellEnd"/>
      <w:r w:rsidR="0023780B" w:rsidRPr="000762AF">
        <w:rPr>
          <w:sz w:val="20"/>
          <w:szCs w:val="20"/>
          <w:lang w:val="ru-RU"/>
        </w:rPr>
        <w:t xml:space="preserve"> </w:t>
      </w:r>
      <w:proofErr w:type="spellStart"/>
      <w:r w:rsidR="0023780B" w:rsidRPr="000762AF">
        <w:rPr>
          <w:sz w:val="20"/>
          <w:szCs w:val="20"/>
          <w:lang w:val="ru-RU"/>
        </w:rPr>
        <w:t>суперечать</w:t>
      </w:r>
      <w:proofErr w:type="spellEnd"/>
      <w:r w:rsidR="0023780B" w:rsidRPr="000762AF">
        <w:rPr>
          <w:sz w:val="20"/>
          <w:szCs w:val="20"/>
          <w:lang w:val="ru-RU"/>
        </w:rPr>
        <w:t xml:space="preserve"> </w:t>
      </w:r>
      <w:proofErr w:type="spellStart"/>
      <w:r w:rsidR="0023780B" w:rsidRPr="000762AF">
        <w:rPr>
          <w:sz w:val="20"/>
          <w:szCs w:val="20"/>
          <w:lang w:val="ru-RU"/>
        </w:rPr>
        <w:t>міжнародним</w:t>
      </w:r>
      <w:proofErr w:type="spellEnd"/>
      <w:r w:rsidR="0023780B" w:rsidRPr="000762AF">
        <w:rPr>
          <w:sz w:val="20"/>
          <w:szCs w:val="20"/>
          <w:lang w:val="ru-RU"/>
        </w:rPr>
        <w:t xml:space="preserve"> правилам, </w:t>
      </w:r>
      <w:proofErr w:type="spellStart"/>
      <w:r w:rsidR="0023780B" w:rsidRPr="000762AF">
        <w:rPr>
          <w:sz w:val="20"/>
          <w:szCs w:val="20"/>
          <w:lang w:val="ru-RU"/>
        </w:rPr>
        <w:t>адже</w:t>
      </w:r>
      <w:proofErr w:type="spellEnd"/>
      <w:r w:rsidR="0023780B" w:rsidRPr="000762AF">
        <w:rPr>
          <w:sz w:val="20"/>
          <w:szCs w:val="20"/>
          <w:lang w:val="ru-RU"/>
        </w:rPr>
        <w:t xml:space="preserve"> </w:t>
      </w:r>
      <w:r w:rsidR="00D3107A" w:rsidRPr="000762AF">
        <w:rPr>
          <w:sz w:val="20"/>
          <w:szCs w:val="20"/>
        </w:rPr>
        <w:t>пунктом II.3.1.77 пояснювального докладу 2002 року до Кодексу належної практики у виборчих справах Венеціанської комісії передбачено що «органи, що призначають членів виборчих комісій, не мають бути в змозі ві</w:t>
      </w:r>
      <w:proofErr w:type="gramStart"/>
      <w:r w:rsidR="00D3107A" w:rsidRPr="000762AF">
        <w:rPr>
          <w:sz w:val="20"/>
          <w:szCs w:val="20"/>
        </w:rPr>
        <w:t>льно в</w:t>
      </w:r>
      <w:proofErr w:type="gramEnd"/>
      <w:r w:rsidR="00D3107A" w:rsidRPr="000762AF">
        <w:rPr>
          <w:sz w:val="20"/>
          <w:szCs w:val="20"/>
        </w:rPr>
        <w:t>ідкликати останніх, бо це породжує сумніви у їх незалежності. Відкликання на власний розсуд неприпустиме»</w:t>
      </w:r>
      <w:r w:rsidR="00D3107A" w:rsidRPr="000762AF">
        <w:rPr>
          <w:iCs/>
          <w:sz w:val="20"/>
          <w:szCs w:val="20"/>
          <w:lang w:eastAsia="en-US"/>
        </w:rPr>
        <w:t xml:space="preserve"> </w:t>
      </w:r>
      <w:r w:rsidR="00D3107A" w:rsidRPr="000762AF">
        <w:rPr>
          <w:iCs/>
          <w:sz w:val="20"/>
          <w:szCs w:val="20"/>
          <w:lang w:val="ru-RU" w:eastAsia="en-US"/>
        </w:rPr>
        <w:t>[</w:t>
      </w:r>
      <w:r w:rsidR="000766EC" w:rsidRPr="000762AF">
        <w:rPr>
          <w:iCs/>
          <w:sz w:val="20"/>
          <w:szCs w:val="20"/>
          <w:lang w:val="ru-RU" w:eastAsia="en-US"/>
        </w:rPr>
        <w:t>6</w:t>
      </w:r>
      <w:r w:rsidR="00D3107A" w:rsidRPr="000762AF">
        <w:rPr>
          <w:iCs/>
          <w:sz w:val="20"/>
          <w:szCs w:val="20"/>
          <w:lang w:val="ru-RU" w:eastAsia="en-US"/>
        </w:rPr>
        <w:t xml:space="preserve">, с.76]. </w:t>
      </w:r>
    </w:p>
    <w:p w:rsidR="00953A66" w:rsidRPr="000762AF" w:rsidRDefault="00953A66" w:rsidP="005C2185">
      <w:pPr>
        <w:ind w:firstLine="680"/>
        <w:jc w:val="both"/>
        <w:rPr>
          <w:sz w:val="20"/>
          <w:szCs w:val="20"/>
          <w:lang w:val="ru-RU"/>
        </w:rPr>
      </w:pPr>
      <w:r w:rsidRPr="000762AF">
        <w:rPr>
          <w:sz w:val="20"/>
          <w:szCs w:val="20"/>
          <w:lang w:val="ru-RU"/>
        </w:rPr>
        <w:t xml:space="preserve">На </w:t>
      </w:r>
      <w:proofErr w:type="spellStart"/>
      <w:r w:rsidRPr="000762AF">
        <w:rPr>
          <w:sz w:val="20"/>
          <w:szCs w:val="20"/>
          <w:lang w:val="ru-RU"/>
        </w:rPr>
        <w:t>увагу</w:t>
      </w:r>
      <w:proofErr w:type="spellEnd"/>
      <w:r w:rsidRPr="000762AF">
        <w:rPr>
          <w:sz w:val="20"/>
          <w:szCs w:val="20"/>
          <w:lang w:val="ru-RU"/>
        </w:rPr>
        <w:t xml:space="preserve"> </w:t>
      </w:r>
      <w:proofErr w:type="spellStart"/>
      <w:r w:rsidRPr="000762AF">
        <w:rPr>
          <w:sz w:val="20"/>
          <w:szCs w:val="20"/>
          <w:lang w:val="ru-RU"/>
        </w:rPr>
        <w:t>заслуговує</w:t>
      </w:r>
      <w:proofErr w:type="spellEnd"/>
      <w:r w:rsidRPr="000762AF">
        <w:rPr>
          <w:sz w:val="20"/>
          <w:szCs w:val="20"/>
          <w:lang w:val="ru-RU"/>
        </w:rPr>
        <w:t xml:space="preserve"> і </w:t>
      </w:r>
      <w:proofErr w:type="spellStart"/>
      <w:proofErr w:type="gramStart"/>
      <w:r w:rsidRPr="000762AF">
        <w:rPr>
          <w:sz w:val="20"/>
          <w:szCs w:val="20"/>
          <w:lang w:val="ru-RU"/>
        </w:rPr>
        <w:t>р</w:t>
      </w:r>
      <w:proofErr w:type="gramEnd"/>
      <w:r w:rsidRPr="000762AF">
        <w:rPr>
          <w:sz w:val="20"/>
          <w:szCs w:val="20"/>
          <w:lang w:val="ru-RU"/>
        </w:rPr>
        <w:t>івень</w:t>
      </w:r>
      <w:proofErr w:type="spellEnd"/>
      <w:r w:rsidRPr="000762AF">
        <w:rPr>
          <w:sz w:val="20"/>
          <w:szCs w:val="20"/>
          <w:lang w:val="ru-RU"/>
        </w:rPr>
        <w:t xml:space="preserve"> </w:t>
      </w:r>
      <w:proofErr w:type="spellStart"/>
      <w:r w:rsidRPr="000762AF">
        <w:rPr>
          <w:sz w:val="20"/>
          <w:szCs w:val="20"/>
          <w:lang w:val="ru-RU"/>
        </w:rPr>
        <w:t>підготовки</w:t>
      </w:r>
      <w:proofErr w:type="spellEnd"/>
      <w:r w:rsidRPr="000762AF">
        <w:rPr>
          <w:sz w:val="20"/>
          <w:szCs w:val="20"/>
          <w:lang w:val="ru-RU"/>
        </w:rPr>
        <w:t xml:space="preserve"> </w:t>
      </w:r>
      <w:proofErr w:type="spellStart"/>
      <w:r w:rsidRPr="000762AF">
        <w:rPr>
          <w:sz w:val="20"/>
          <w:szCs w:val="20"/>
          <w:lang w:val="ru-RU"/>
        </w:rPr>
        <w:t>членів</w:t>
      </w:r>
      <w:proofErr w:type="spellEnd"/>
      <w:r w:rsidRPr="000762AF">
        <w:rPr>
          <w:sz w:val="20"/>
          <w:szCs w:val="20"/>
          <w:lang w:val="ru-RU"/>
        </w:rPr>
        <w:t xml:space="preserve"> </w:t>
      </w:r>
      <w:proofErr w:type="spellStart"/>
      <w:r w:rsidRPr="000762AF">
        <w:rPr>
          <w:sz w:val="20"/>
          <w:szCs w:val="20"/>
          <w:lang w:val="ru-RU"/>
        </w:rPr>
        <w:t>комісій</w:t>
      </w:r>
      <w:proofErr w:type="spellEnd"/>
      <w:r w:rsidRPr="000762AF">
        <w:rPr>
          <w:sz w:val="20"/>
          <w:szCs w:val="20"/>
          <w:lang w:val="ru-RU"/>
        </w:rPr>
        <w:t xml:space="preserve">. </w:t>
      </w:r>
      <w:r w:rsidRPr="000762AF">
        <w:rPr>
          <w:sz w:val="20"/>
          <w:szCs w:val="20"/>
        </w:rPr>
        <w:t xml:space="preserve">Відповідно до рекомендацій </w:t>
      </w:r>
      <w:r w:rsidR="00320749" w:rsidRPr="000762AF">
        <w:rPr>
          <w:sz w:val="20"/>
          <w:szCs w:val="20"/>
        </w:rPr>
        <w:t>ОБСЄ/БДІПЛ</w:t>
      </w:r>
      <w:r w:rsidRPr="000762AF">
        <w:rPr>
          <w:sz w:val="20"/>
          <w:szCs w:val="20"/>
        </w:rPr>
        <w:t xml:space="preserve">, на позачергових виборах народних депутатів ЦВК через свій навчальний центр та за допомогою освітньої он-лайн платформи організувала комплексну програму підготовки членів виборчих комісій на рівні ОВК та ДВК. І хоча у </w:t>
      </w:r>
      <w:r w:rsidR="00690962" w:rsidRPr="000762AF">
        <w:rPr>
          <w:sz w:val="20"/>
          <w:szCs w:val="20"/>
        </w:rPr>
        <w:t>тренінгах взяли</w:t>
      </w:r>
      <w:r w:rsidRPr="000762AF">
        <w:rPr>
          <w:sz w:val="20"/>
          <w:szCs w:val="20"/>
        </w:rPr>
        <w:t xml:space="preserve"> участь 56 відсотків членів ОВК, пізніше </w:t>
      </w:r>
      <w:r w:rsidR="00690962" w:rsidRPr="000762AF">
        <w:rPr>
          <w:sz w:val="20"/>
          <w:szCs w:val="20"/>
        </w:rPr>
        <w:t>55 відсотків підготовлених членів комісій були замінені політичними партія</w:t>
      </w:r>
      <w:r w:rsidRPr="000762AF">
        <w:rPr>
          <w:sz w:val="20"/>
          <w:szCs w:val="20"/>
        </w:rPr>
        <w:t>ми протягом виборчого періоду. А н</w:t>
      </w:r>
      <w:r w:rsidR="00690962" w:rsidRPr="000762AF">
        <w:rPr>
          <w:sz w:val="20"/>
          <w:szCs w:val="20"/>
        </w:rPr>
        <w:t xml:space="preserve">авчання, що проводилось для персоналу виборчих дільниць відвідували лише 10 відсотків членів ДВК </w:t>
      </w:r>
      <w:r w:rsidRPr="000762AF">
        <w:rPr>
          <w:sz w:val="20"/>
          <w:szCs w:val="20"/>
        </w:rPr>
        <w:t xml:space="preserve"> [</w:t>
      </w:r>
      <w:r w:rsidR="000766EC" w:rsidRPr="000762AF">
        <w:rPr>
          <w:sz w:val="20"/>
          <w:szCs w:val="20"/>
        </w:rPr>
        <w:t>5</w:t>
      </w:r>
      <w:r w:rsidRPr="000762AF">
        <w:rPr>
          <w:sz w:val="20"/>
          <w:szCs w:val="20"/>
        </w:rPr>
        <w:t>, с.12</w:t>
      </w:r>
      <w:r w:rsidRPr="000762AF">
        <w:rPr>
          <w:sz w:val="20"/>
          <w:szCs w:val="20"/>
          <w:lang w:val="ru-RU"/>
        </w:rPr>
        <w:t xml:space="preserve">]. </w:t>
      </w:r>
    </w:p>
    <w:p w:rsidR="00D031CF" w:rsidRPr="000762AF" w:rsidRDefault="0004720A" w:rsidP="00D031CF">
      <w:pPr>
        <w:ind w:firstLine="680"/>
        <w:jc w:val="both"/>
        <w:rPr>
          <w:sz w:val="20"/>
          <w:szCs w:val="20"/>
        </w:rPr>
      </w:pPr>
      <w:proofErr w:type="spellStart"/>
      <w:r w:rsidRPr="000762AF">
        <w:rPr>
          <w:sz w:val="20"/>
          <w:szCs w:val="20"/>
          <w:lang w:val="ru-RU"/>
        </w:rPr>
        <w:t>Зважаючи</w:t>
      </w:r>
      <w:proofErr w:type="spellEnd"/>
      <w:r w:rsidRPr="000762AF">
        <w:rPr>
          <w:sz w:val="20"/>
          <w:szCs w:val="20"/>
          <w:lang w:val="ru-RU"/>
        </w:rPr>
        <w:t xml:space="preserve"> на практику </w:t>
      </w:r>
      <w:proofErr w:type="spellStart"/>
      <w:r w:rsidRPr="000762AF">
        <w:rPr>
          <w:sz w:val="20"/>
          <w:szCs w:val="20"/>
          <w:lang w:val="ru-RU"/>
        </w:rPr>
        <w:t>частих</w:t>
      </w:r>
      <w:proofErr w:type="spellEnd"/>
      <w:r w:rsidRPr="000762AF">
        <w:rPr>
          <w:sz w:val="20"/>
          <w:szCs w:val="20"/>
          <w:lang w:val="ru-RU"/>
        </w:rPr>
        <w:t xml:space="preserve"> </w:t>
      </w:r>
      <w:proofErr w:type="spellStart"/>
      <w:r w:rsidRPr="000762AF">
        <w:rPr>
          <w:sz w:val="20"/>
          <w:szCs w:val="20"/>
          <w:lang w:val="ru-RU"/>
        </w:rPr>
        <w:t>змін</w:t>
      </w:r>
      <w:proofErr w:type="spellEnd"/>
      <w:r w:rsidRPr="000762AF">
        <w:rPr>
          <w:sz w:val="20"/>
          <w:szCs w:val="20"/>
          <w:lang w:val="ru-RU"/>
        </w:rPr>
        <w:t xml:space="preserve"> </w:t>
      </w:r>
      <w:proofErr w:type="spellStart"/>
      <w:r w:rsidRPr="000762AF">
        <w:rPr>
          <w:sz w:val="20"/>
          <w:szCs w:val="20"/>
          <w:lang w:val="ru-RU"/>
        </w:rPr>
        <w:t>членів</w:t>
      </w:r>
      <w:proofErr w:type="spellEnd"/>
      <w:r w:rsidRPr="000762AF">
        <w:rPr>
          <w:sz w:val="20"/>
          <w:szCs w:val="20"/>
          <w:lang w:val="ru-RU"/>
        </w:rPr>
        <w:t xml:space="preserve"> </w:t>
      </w:r>
      <w:proofErr w:type="spellStart"/>
      <w:r w:rsidRPr="000762AF">
        <w:rPr>
          <w:sz w:val="20"/>
          <w:szCs w:val="20"/>
          <w:lang w:val="ru-RU"/>
        </w:rPr>
        <w:t>виборчих</w:t>
      </w:r>
      <w:proofErr w:type="spellEnd"/>
      <w:r w:rsidRPr="000762AF">
        <w:rPr>
          <w:sz w:val="20"/>
          <w:szCs w:val="20"/>
          <w:lang w:val="ru-RU"/>
        </w:rPr>
        <w:t xml:space="preserve"> </w:t>
      </w:r>
      <w:proofErr w:type="spellStart"/>
      <w:r w:rsidRPr="000762AF">
        <w:rPr>
          <w:sz w:val="20"/>
          <w:szCs w:val="20"/>
          <w:lang w:val="ru-RU"/>
        </w:rPr>
        <w:t>комісій</w:t>
      </w:r>
      <w:proofErr w:type="spellEnd"/>
      <w:r w:rsidRPr="000762AF">
        <w:rPr>
          <w:sz w:val="20"/>
          <w:szCs w:val="20"/>
          <w:lang w:val="ru-RU"/>
        </w:rPr>
        <w:t xml:space="preserve"> та </w:t>
      </w:r>
      <w:proofErr w:type="spellStart"/>
      <w:proofErr w:type="gramStart"/>
      <w:r w:rsidRPr="000762AF">
        <w:rPr>
          <w:sz w:val="20"/>
          <w:szCs w:val="20"/>
          <w:lang w:val="ru-RU"/>
        </w:rPr>
        <w:t>р</w:t>
      </w:r>
      <w:proofErr w:type="gramEnd"/>
      <w:r w:rsidRPr="000762AF">
        <w:rPr>
          <w:sz w:val="20"/>
          <w:szCs w:val="20"/>
          <w:lang w:val="ru-RU"/>
        </w:rPr>
        <w:t>івень</w:t>
      </w:r>
      <w:proofErr w:type="spellEnd"/>
      <w:r w:rsidRPr="000762AF">
        <w:rPr>
          <w:sz w:val="20"/>
          <w:szCs w:val="20"/>
          <w:lang w:val="ru-RU"/>
        </w:rPr>
        <w:t xml:space="preserve"> </w:t>
      </w:r>
      <w:proofErr w:type="spellStart"/>
      <w:r w:rsidRPr="000762AF">
        <w:rPr>
          <w:sz w:val="20"/>
          <w:szCs w:val="20"/>
          <w:lang w:val="ru-RU"/>
        </w:rPr>
        <w:t>їх</w:t>
      </w:r>
      <w:proofErr w:type="spellEnd"/>
      <w:r w:rsidRPr="000762AF">
        <w:rPr>
          <w:sz w:val="20"/>
          <w:szCs w:val="20"/>
          <w:lang w:val="ru-RU"/>
        </w:rPr>
        <w:t xml:space="preserve"> </w:t>
      </w:r>
      <w:proofErr w:type="spellStart"/>
      <w:r w:rsidRPr="000762AF">
        <w:rPr>
          <w:sz w:val="20"/>
          <w:szCs w:val="20"/>
          <w:lang w:val="ru-RU"/>
        </w:rPr>
        <w:t>загального</w:t>
      </w:r>
      <w:proofErr w:type="spellEnd"/>
      <w:r w:rsidRPr="000762AF">
        <w:rPr>
          <w:sz w:val="20"/>
          <w:szCs w:val="20"/>
          <w:lang w:val="ru-RU"/>
        </w:rPr>
        <w:t xml:space="preserve"> </w:t>
      </w:r>
      <w:proofErr w:type="spellStart"/>
      <w:r w:rsidRPr="000762AF">
        <w:rPr>
          <w:sz w:val="20"/>
          <w:szCs w:val="20"/>
          <w:lang w:val="ru-RU"/>
        </w:rPr>
        <w:t>професіоналізму</w:t>
      </w:r>
      <w:proofErr w:type="spellEnd"/>
      <w:r w:rsidRPr="000762AF">
        <w:rPr>
          <w:sz w:val="20"/>
          <w:szCs w:val="20"/>
        </w:rPr>
        <w:t xml:space="preserve">, після виборів Президента України у 2019 році в остаточному звіті ОБСЄ/БДІПЛ зазначалось: </w:t>
      </w:r>
      <w:r w:rsidR="0082355A" w:rsidRPr="000762AF">
        <w:rPr>
          <w:iCs/>
          <w:sz w:val="20"/>
          <w:szCs w:val="20"/>
          <w:lang w:eastAsia="en-US"/>
        </w:rPr>
        <w:t>«</w:t>
      </w:r>
      <w:r w:rsidR="00674D8B" w:rsidRPr="000762AF">
        <w:rPr>
          <w:sz w:val="20"/>
          <w:szCs w:val="20"/>
        </w:rPr>
        <w:t>Слід приділити серйозну увагу встановленню строків для заміни чле</w:t>
      </w:r>
      <w:r w:rsidR="0082355A" w:rsidRPr="000762AF">
        <w:rPr>
          <w:sz w:val="20"/>
          <w:szCs w:val="20"/>
        </w:rPr>
        <w:t xml:space="preserve">нів комісій до дня голосування… </w:t>
      </w:r>
      <w:r w:rsidR="00674D8B" w:rsidRPr="000762AF">
        <w:rPr>
          <w:sz w:val="20"/>
          <w:szCs w:val="20"/>
        </w:rPr>
        <w:t>Для укріплення професіонального потенціалу виборчих комісій, ЦВК та ОВК можуть проводити періодичні тренінги із сертифікацією потенційних членів ДВК, метою яких буде створення реєстру сертифікованих кадрів</w:t>
      </w:r>
      <w:r w:rsidR="0082355A" w:rsidRPr="000762AF">
        <w:rPr>
          <w:sz w:val="20"/>
          <w:szCs w:val="20"/>
        </w:rPr>
        <w:t>» [</w:t>
      </w:r>
      <w:r w:rsidR="000766EC" w:rsidRPr="000762AF">
        <w:rPr>
          <w:sz w:val="20"/>
          <w:szCs w:val="20"/>
        </w:rPr>
        <w:t>4</w:t>
      </w:r>
      <w:r w:rsidR="0082355A" w:rsidRPr="000762AF">
        <w:rPr>
          <w:sz w:val="20"/>
          <w:szCs w:val="20"/>
        </w:rPr>
        <w:t xml:space="preserve">, с.45]. А у звіті за результатами </w:t>
      </w:r>
      <w:r w:rsidR="00036C29" w:rsidRPr="000762AF">
        <w:rPr>
          <w:sz w:val="20"/>
          <w:szCs w:val="20"/>
        </w:rPr>
        <w:t>позачергових</w:t>
      </w:r>
      <w:r w:rsidR="0082355A" w:rsidRPr="000762AF">
        <w:rPr>
          <w:sz w:val="20"/>
          <w:szCs w:val="20"/>
        </w:rPr>
        <w:t xml:space="preserve"> вибор</w:t>
      </w:r>
      <w:r w:rsidR="00036C29" w:rsidRPr="000762AF">
        <w:rPr>
          <w:sz w:val="20"/>
          <w:szCs w:val="20"/>
        </w:rPr>
        <w:t>ів</w:t>
      </w:r>
      <w:r w:rsidR="0082355A" w:rsidRPr="000762AF">
        <w:rPr>
          <w:sz w:val="20"/>
          <w:szCs w:val="20"/>
        </w:rPr>
        <w:t xml:space="preserve"> народних депутатів</w:t>
      </w:r>
      <w:r w:rsidR="00036C29" w:rsidRPr="000762AF">
        <w:rPr>
          <w:sz w:val="20"/>
          <w:szCs w:val="20"/>
        </w:rPr>
        <w:t xml:space="preserve"> у цьому ж році говориться про доцільність розгляду </w:t>
      </w:r>
      <w:r w:rsidR="00674D8B" w:rsidRPr="000762AF">
        <w:rPr>
          <w:sz w:val="20"/>
          <w:szCs w:val="20"/>
        </w:rPr>
        <w:t>можлив</w:t>
      </w:r>
      <w:r w:rsidR="00036C29" w:rsidRPr="000762AF">
        <w:rPr>
          <w:sz w:val="20"/>
          <w:szCs w:val="20"/>
        </w:rPr>
        <w:t>ості</w:t>
      </w:r>
      <w:r w:rsidR="00674D8B" w:rsidRPr="000762AF">
        <w:rPr>
          <w:sz w:val="20"/>
          <w:szCs w:val="20"/>
        </w:rPr>
        <w:t xml:space="preserve"> перегляду порядку формування ОВК та ДВК, в тому числі шляхом встановлення обмежених можливостей для здійснення замін членів комісій, запровадження їх обов’язкової підготовки та сертифікації, принаймні на рівні ОВК, та створення національного реєстру членів виборчих комісій</w:t>
      </w:r>
      <w:r w:rsidR="000766EC" w:rsidRPr="000762AF">
        <w:rPr>
          <w:sz w:val="20"/>
          <w:szCs w:val="20"/>
        </w:rPr>
        <w:t xml:space="preserve"> [5, </w:t>
      </w:r>
      <w:r w:rsidR="00036C29" w:rsidRPr="000762AF">
        <w:rPr>
          <w:sz w:val="20"/>
          <w:szCs w:val="20"/>
        </w:rPr>
        <w:t xml:space="preserve">с.35]. </w:t>
      </w:r>
    </w:p>
    <w:p w:rsidR="00D031CF" w:rsidRPr="000762AF" w:rsidRDefault="001A6EF5" w:rsidP="00D031CF">
      <w:pPr>
        <w:ind w:firstLine="680"/>
        <w:jc w:val="both"/>
        <w:rPr>
          <w:sz w:val="20"/>
          <w:szCs w:val="20"/>
          <w:lang w:val="ru-RU"/>
        </w:rPr>
      </w:pPr>
      <w:r w:rsidRPr="000762AF">
        <w:rPr>
          <w:sz w:val="20"/>
          <w:szCs w:val="20"/>
        </w:rPr>
        <w:t>Отже, доціл</w:t>
      </w:r>
      <w:r w:rsidR="00773578" w:rsidRPr="000762AF">
        <w:rPr>
          <w:sz w:val="20"/>
          <w:szCs w:val="20"/>
        </w:rPr>
        <w:t xml:space="preserve">ьно ускладнити процедуру заміни членів виборчих комісій, а також законодавчо закріпити кінцеві строки такої заміни. </w:t>
      </w:r>
      <w:r w:rsidR="00773578" w:rsidRPr="000762AF">
        <w:rPr>
          <w:sz w:val="20"/>
          <w:szCs w:val="20"/>
          <w:lang w:val="ru-RU"/>
        </w:rPr>
        <w:t xml:space="preserve">Як </w:t>
      </w:r>
      <w:proofErr w:type="spellStart"/>
      <w:r w:rsidR="00773578" w:rsidRPr="000762AF">
        <w:rPr>
          <w:sz w:val="20"/>
          <w:szCs w:val="20"/>
          <w:lang w:val="ru-RU"/>
        </w:rPr>
        <w:t>варіант</w:t>
      </w:r>
      <w:proofErr w:type="spellEnd"/>
      <w:r w:rsidR="00773578" w:rsidRPr="000762AF">
        <w:rPr>
          <w:sz w:val="20"/>
          <w:szCs w:val="20"/>
          <w:lang w:val="ru-RU"/>
        </w:rPr>
        <w:t xml:space="preserve"> – </w:t>
      </w:r>
      <w:proofErr w:type="spellStart"/>
      <w:r w:rsidR="00773578" w:rsidRPr="000762AF">
        <w:rPr>
          <w:sz w:val="20"/>
          <w:szCs w:val="20"/>
          <w:lang w:val="ru-RU"/>
        </w:rPr>
        <w:t>якщо</w:t>
      </w:r>
      <w:proofErr w:type="spellEnd"/>
      <w:r w:rsidR="00773578" w:rsidRPr="000762AF">
        <w:rPr>
          <w:sz w:val="20"/>
          <w:szCs w:val="20"/>
          <w:lang w:val="ru-RU"/>
        </w:rPr>
        <w:t xml:space="preserve"> </w:t>
      </w:r>
      <w:proofErr w:type="spellStart"/>
      <w:r w:rsidR="00773578" w:rsidRPr="000762AF">
        <w:rPr>
          <w:sz w:val="20"/>
          <w:szCs w:val="20"/>
          <w:lang w:val="ru-RU"/>
        </w:rPr>
        <w:t>це</w:t>
      </w:r>
      <w:proofErr w:type="spellEnd"/>
      <w:r w:rsidR="00773578" w:rsidRPr="000762AF">
        <w:rPr>
          <w:sz w:val="20"/>
          <w:szCs w:val="20"/>
          <w:lang w:val="ru-RU"/>
        </w:rPr>
        <w:t xml:space="preserve"> </w:t>
      </w:r>
      <w:proofErr w:type="spellStart"/>
      <w:r w:rsidR="00773578" w:rsidRPr="000762AF">
        <w:rPr>
          <w:sz w:val="20"/>
          <w:szCs w:val="20"/>
          <w:lang w:val="ru-RU"/>
        </w:rPr>
        <w:t>відбувається</w:t>
      </w:r>
      <w:proofErr w:type="spellEnd"/>
      <w:r w:rsidR="00773578" w:rsidRPr="000762AF">
        <w:rPr>
          <w:sz w:val="20"/>
          <w:szCs w:val="20"/>
          <w:lang w:val="ru-RU"/>
        </w:rPr>
        <w:t xml:space="preserve"> з </w:t>
      </w:r>
      <w:proofErr w:type="spellStart"/>
      <w:r w:rsidR="00773578" w:rsidRPr="000762AF">
        <w:rPr>
          <w:sz w:val="20"/>
          <w:szCs w:val="20"/>
          <w:lang w:val="ru-RU"/>
        </w:rPr>
        <w:t>ініціативи</w:t>
      </w:r>
      <w:proofErr w:type="spellEnd"/>
      <w:r w:rsidR="00773578" w:rsidRPr="000762AF">
        <w:rPr>
          <w:sz w:val="20"/>
          <w:szCs w:val="20"/>
          <w:lang w:val="ru-RU"/>
        </w:rPr>
        <w:t xml:space="preserve"> кандидата </w:t>
      </w:r>
      <w:proofErr w:type="spellStart"/>
      <w:r w:rsidR="00773578" w:rsidRPr="000762AF">
        <w:rPr>
          <w:sz w:val="20"/>
          <w:szCs w:val="20"/>
          <w:lang w:val="ru-RU"/>
        </w:rPr>
        <w:t>чи</w:t>
      </w:r>
      <w:proofErr w:type="spellEnd"/>
      <w:r w:rsidR="00773578" w:rsidRPr="000762AF">
        <w:rPr>
          <w:sz w:val="20"/>
          <w:szCs w:val="20"/>
          <w:lang w:val="ru-RU"/>
        </w:rPr>
        <w:t xml:space="preserve"> </w:t>
      </w:r>
      <w:proofErr w:type="spellStart"/>
      <w:r w:rsidR="00773578" w:rsidRPr="000762AF">
        <w:rPr>
          <w:sz w:val="20"/>
          <w:szCs w:val="20"/>
          <w:lang w:val="ru-RU"/>
        </w:rPr>
        <w:t>партії</w:t>
      </w:r>
      <w:proofErr w:type="spellEnd"/>
      <w:r w:rsidR="00773578" w:rsidRPr="000762AF">
        <w:rPr>
          <w:sz w:val="20"/>
          <w:szCs w:val="20"/>
          <w:lang w:val="ru-RU"/>
        </w:rPr>
        <w:t xml:space="preserve">, то </w:t>
      </w:r>
      <w:proofErr w:type="spellStart"/>
      <w:r w:rsidR="00773578" w:rsidRPr="000762AF">
        <w:rPr>
          <w:sz w:val="20"/>
          <w:szCs w:val="20"/>
          <w:lang w:val="ru-RU"/>
        </w:rPr>
        <w:t>таке</w:t>
      </w:r>
      <w:proofErr w:type="spellEnd"/>
      <w:r w:rsidR="00773578" w:rsidRPr="000762AF">
        <w:rPr>
          <w:sz w:val="20"/>
          <w:szCs w:val="20"/>
          <w:lang w:val="ru-RU"/>
        </w:rPr>
        <w:t xml:space="preserve"> </w:t>
      </w:r>
      <w:proofErr w:type="spellStart"/>
      <w:r w:rsidR="00773578" w:rsidRPr="000762AF">
        <w:rPr>
          <w:sz w:val="20"/>
          <w:szCs w:val="20"/>
          <w:lang w:val="ru-RU"/>
        </w:rPr>
        <w:t>подання</w:t>
      </w:r>
      <w:proofErr w:type="spellEnd"/>
      <w:r w:rsidR="00773578" w:rsidRPr="000762AF">
        <w:rPr>
          <w:sz w:val="20"/>
          <w:szCs w:val="20"/>
          <w:lang w:val="ru-RU"/>
        </w:rPr>
        <w:t xml:space="preserve"> вноситься не </w:t>
      </w:r>
      <w:proofErr w:type="spellStart"/>
      <w:proofErr w:type="gramStart"/>
      <w:r w:rsidR="00773578" w:rsidRPr="000762AF">
        <w:rPr>
          <w:sz w:val="20"/>
          <w:szCs w:val="20"/>
          <w:lang w:val="ru-RU"/>
        </w:rPr>
        <w:t>п</w:t>
      </w:r>
      <w:proofErr w:type="gramEnd"/>
      <w:r w:rsidR="00773578" w:rsidRPr="000762AF">
        <w:rPr>
          <w:sz w:val="20"/>
          <w:szCs w:val="20"/>
          <w:lang w:val="ru-RU"/>
        </w:rPr>
        <w:t>ізніше</w:t>
      </w:r>
      <w:proofErr w:type="spellEnd"/>
      <w:r w:rsidR="00773578" w:rsidRPr="000762AF">
        <w:rPr>
          <w:sz w:val="20"/>
          <w:szCs w:val="20"/>
          <w:lang w:val="ru-RU"/>
        </w:rPr>
        <w:t xml:space="preserve"> </w:t>
      </w:r>
      <w:proofErr w:type="spellStart"/>
      <w:r w:rsidR="00773578" w:rsidRPr="000762AF">
        <w:rPr>
          <w:sz w:val="20"/>
          <w:szCs w:val="20"/>
          <w:lang w:val="ru-RU"/>
        </w:rPr>
        <w:t>ніж</w:t>
      </w:r>
      <w:proofErr w:type="spellEnd"/>
      <w:r w:rsidR="00773578" w:rsidRPr="000762AF">
        <w:rPr>
          <w:sz w:val="20"/>
          <w:szCs w:val="20"/>
          <w:lang w:val="ru-RU"/>
        </w:rPr>
        <w:t xml:space="preserve"> за два </w:t>
      </w:r>
      <w:proofErr w:type="spellStart"/>
      <w:r w:rsidR="00773578" w:rsidRPr="000762AF">
        <w:rPr>
          <w:sz w:val="20"/>
          <w:szCs w:val="20"/>
          <w:lang w:val="ru-RU"/>
        </w:rPr>
        <w:t>дні</w:t>
      </w:r>
      <w:proofErr w:type="spellEnd"/>
      <w:r w:rsidR="00773578" w:rsidRPr="000762AF">
        <w:rPr>
          <w:sz w:val="20"/>
          <w:szCs w:val="20"/>
          <w:lang w:val="ru-RU"/>
        </w:rPr>
        <w:t xml:space="preserve"> до дня </w:t>
      </w:r>
      <w:proofErr w:type="spellStart"/>
      <w:r w:rsidR="00773578" w:rsidRPr="000762AF">
        <w:rPr>
          <w:sz w:val="20"/>
          <w:szCs w:val="20"/>
          <w:lang w:val="ru-RU"/>
        </w:rPr>
        <w:t>голосування</w:t>
      </w:r>
      <w:proofErr w:type="spellEnd"/>
      <w:r w:rsidR="00773578" w:rsidRPr="000762AF">
        <w:rPr>
          <w:sz w:val="20"/>
          <w:szCs w:val="20"/>
          <w:lang w:val="ru-RU"/>
        </w:rPr>
        <w:t xml:space="preserve"> і </w:t>
      </w:r>
      <w:proofErr w:type="spellStart"/>
      <w:r w:rsidR="00773578" w:rsidRPr="000762AF">
        <w:rPr>
          <w:sz w:val="20"/>
          <w:szCs w:val="20"/>
          <w:lang w:val="ru-RU"/>
        </w:rPr>
        <w:t>розглядається</w:t>
      </w:r>
      <w:proofErr w:type="spellEnd"/>
      <w:r w:rsidR="00773578" w:rsidRPr="000762AF">
        <w:rPr>
          <w:sz w:val="20"/>
          <w:szCs w:val="20"/>
          <w:lang w:val="ru-RU"/>
        </w:rPr>
        <w:t xml:space="preserve"> у </w:t>
      </w:r>
      <w:proofErr w:type="spellStart"/>
      <w:r w:rsidR="00773578" w:rsidRPr="000762AF">
        <w:rPr>
          <w:sz w:val="20"/>
          <w:szCs w:val="20"/>
          <w:lang w:val="ru-RU"/>
        </w:rPr>
        <w:t>п’ятиденний</w:t>
      </w:r>
      <w:proofErr w:type="spellEnd"/>
      <w:r w:rsidR="00773578" w:rsidRPr="000762AF">
        <w:rPr>
          <w:sz w:val="20"/>
          <w:szCs w:val="20"/>
          <w:lang w:val="ru-RU"/>
        </w:rPr>
        <w:t xml:space="preserve"> строк, але не </w:t>
      </w:r>
      <w:proofErr w:type="spellStart"/>
      <w:r w:rsidR="00773578" w:rsidRPr="000762AF">
        <w:rPr>
          <w:sz w:val="20"/>
          <w:szCs w:val="20"/>
          <w:lang w:val="ru-RU"/>
        </w:rPr>
        <w:t>пізніше</w:t>
      </w:r>
      <w:proofErr w:type="spellEnd"/>
      <w:r w:rsidR="00773578" w:rsidRPr="000762AF">
        <w:rPr>
          <w:sz w:val="20"/>
          <w:szCs w:val="20"/>
          <w:lang w:val="ru-RU"/>
        </w:rPr>
        <w:t xml:space="preserve"> </w:t>
      </w:r>
      <w:proofErr w:type="spellStart"/>
      <w:r w:rsidR="00773578" w:rsidRPr="000762AF">
        <w:rPr>
          <w:sz w:val="20"/>
          <w:szCs w:val="20"/>
          <w:lang w:val="ru-RU"/>
        </w:rPr>
        <w:t>ніж</w:t>
      </w:r>
      <w:proofErr w:type="spellEnd"/>
      <w:r w:rsidR="00773578" w:rsidRPr="000762AF">
        <w:rPr>
          <w:sz w:val="20"/>
          <w:szCs w:val="20"/>
          <w:lang w:val="ru-RU"/>
        </w:rPr>
        <w:t xml:space="preserve"> за два </w:t>
      </w:r>
      <w:proofErr w:type="spellStart"/>
      <w:r w:rsidR="00773578" w:rsidRPr="000762AF">
        <w:rPr>
          <w:sz w:val="20"/>
          <w:szCs w:val="20"/>
          <w:lang w:val="ru-RU"/>
        </w:rPr>
        <w:t>дні</w:t>
      </w:r>
      <w:proofErr w:type="spellEnd"/>
      <w:r w:rsidR="00773578" w:rsidRPr="000762AF">
        <w:rPr>
          <w:sz w:val="20"/>
          <w:szCs w:val="20"/>
          <w:lang w:val="ru-RU"/>
        </w:rPr>
        <w:t xml:space="preserve"> до дня </w:t>
      </w:r>
      <w:proofErr w:type="spellStart"/>
      <w:r w:rsidR="00773578" w:rsidRPr="000762AF">
        <w:rPr>
          <w:sz w:val="20"/>
          <w:szCs w:val="20"/>
          <w:lang w:val="ru-RU"/>
        </w:rPr>
        <w:t>голосування</w:t>
      </w:r>
      <w:proofErr w:type="spellEnd"/>
      <w:r w:rsidR="00773578" w:rsidRPr="000762AF">
        <w:rPr>
          <w:sz w:val="20"/>
          <w:szCs w:val="20"/>
          <w:lang w:val="ru-RU"/>
        </w:rPr>
        <w:t xml:space="preserve">. А </w:t>
      </w:r>
      <w:proofErr w:type="spellStart"/>
      <w:r w:rsidR="00773578" w:rsidRPr="000762AF">
        <w:rPr>
          <w:sz w:val="20"/>
          <w:szCs w:val="20"/>
          <w:lang w:val="ru-RU"/>
        </w:rPr>
        <w:t>якщо</w:t>
      </w:r>
      <w:proofErr w:type="spellEnd"/>
      <w:r w:rsidR="00773578" w:rsidRPr="000762AF">
        <w:rPr>
          <w:sz w:val="20"/>
          <w:szCs w:val="20"/>
          <w:lang w:val="ru-RU"/>
        </w:rPr>
        <w:t xml:space="preserve"> </w:t>
      </w:r>
      <w:proofErr w:type="spellStart"/>
      <w:r w:rsidR="00773578" w:rsidRPr="000762AF">
        <w:rPr>
          <w:sz w:val="20"/>
          <w:szCs w:val="20"/>
          <w:lang w:val="ru-RU"/>
        </w:rPr>
        <w:t>подання</w:t>
      </w:r>
      <w:proofErr w:type="spellEnd"/>
      <w:r w:rsidR="00773578" w:rsidRPr="000762AF">
        <w:rPr>
          <w:sz w:val="20"/>
          <w:szCs w:val="20"/>
          <w:lang w:val="ru-RU"/>
        </w:rPr>
        <w:t xml:space="preserve"> внесено за два </w:t>
      </w:r>
      <w:proofErr w:type="spellStart"/>
      <w:r w:rsidR="00773578" w:rsidRPr="000762AF">
        <w:rPr>
          <w:sz w:val="20"/>
          <w:szCs w:val="20"/>
          <w:lang w:val="ru-RU"/>
        </w:rPr>
        <w:t>дні</w:t>
      </w:r>
      <w:proofErr w:type="spellEnd"/>
      <w:r w:rsidR="00773578" w:rsidRPr="000762AF">
        <w:rPr>
          <w:sz w:val="20"/>
          <w:szCs w:val="20"/>
          <w:lang w:val="ru-RU"/>
        </w:rPr>
        <w:t xml:space="preserve">, то – </w:t>
      </w:r>
      <w:proofErr w:type="spellStart"/>
      <w:r w:rsidR="00773578" w:rsidRPr="000762AF">
        <w:rPr>
          <w:sz w:val="20"/>
          <w:szCs w:val="20"/>
          <w:lang w:val="ru-RU"/>
        </w:rPr>
        <w:t>невідкладно</w:t>
      </w:r>
      <w:proofErr w:type="spellEnd"/>
      <w:r w:rsidR="00773578" w:rsidRPr="000762AF">
        <w:rPr>
          <w:sz w:val="20"/>
          <w:szCs w:val="20"/>
          <w:lang w:val="ru-RU"/>
        </w:rPr>
        <w:t xml:space="preserve">, але не </w:t>
      </w:r>
      <w:proofErr w:type="spellStart"/>
      <w:proofErr w:type="gramStart"/>
      <w:r w:rsidR="00773578" w:rsidRPr="000762AF">
        <w:rPr>
          <w:sz w:val="20"/>
          <w:szCs w:val="20"/>
          <w:lang w:val="ru-RU"/>
        </w:rPr>
        <w:t>п</w:t>
      </w:r>
      <w:proofErr w:type="gramEnd"/>
      <w:r w:rsidR="00773578" w:rsidRPr="000762AF">
        <w:rPr>
          <w:sz w:val="20"/>
          <w:szCs w:val="20"/>
          <w:lang w:val="ru-RU"/>
        </w:rPr>
        <w:t>ізніше</w:t>
      </w:r>
      <w:proofErr w:type="spellEnd"/>
      <w:r w:rsidR="00773578" w:rsidRPr="000762AF">
        <w:rPr>
          <w:sz w:val="20"/>
          <w:szCs w:val="20"/>
          <w:lang w:val="ru-RU"/>
        </w:rPr>
        <w:t xml:space="preserve"> </w:t>
      </w:r>
      <w:proofErr w:type="spellStart"/>
      <w:r w:rsidR="00773578" w:rsidRPr="000762AF">
        <w:rPr>
          <w:sz w:val="20"/>
          <w:szCs w:val="20"/>
          <w:lang w:val="ru-RU"/>
        </w:rPr>
        <w:t>наступного</w:t>
      </w:r>
      <w:proofErr w:type="spellEnd"/>
      <w:r w:rsidR="00773578" w:rsidRPr="000762AF">
        <w:rPr>
          <w:sz w:val="20"/>
          <w:szCs w:val="20"/>
          <w:lang w:val="ru-RU"/>
        </w:rPr>
        <w:t xml:space="preserve"> дня </w:t>
      </w:r>
      <w:proofErr w:type="spellStart"/>
      <w:r w:rsidR="00773578" w:rsidRPr="000762AF">
        <w:rPr>
          <w:sz w:val="20"/>
          <w:szCs w:val="20"/>
          <w:lang w:val="ru-RU"/>
        </w:rPr>
        <w:t>післі</w:t>
      </w:r>
      <w:proofErr w:type="spellEnd"/>
      <w:r w:rsidR="00773578" w:rsidRPr="000762AF">
        <w:rPr>
          <w:sz w:val="20"/>
          <w:szCs w:val="20"/>
          <w:lang w:val="ru-RU"/>
        </w:rPr>
        <w:t xml:space="preserve"> </w:t>
      </w:r>
      <w:proofErr w:type="spellStart"/>
      <w:r w:rsidR="00773578" w:rsidRPr="000762AF">
        <w:rPr>
          <w:sz w:val="20"/>
          <w:szCs w:val="20"/>
          <w:lang w:val="ru-RU"/>
        </w:rPr>
        <w:t>внесення</w:t>
      </w:r>
      <w:proofErr w:type="spellEnd"/>
      <w:r w:rsidR="00773578" w:rsidRPr="000762AF">
        <w:rPr>
          <w:sz w:val="20"/>
          <w:szCs w:val="20"/>
          <w:lang w:val="ru-RU"/>
        </w:rPr>
        <w:t xml:space="preserve">. </w:t>
      </w:r>
      <w:proofErr w:type="spellStart"/>
      <w:r w:rsidR="00773578" w:rsidRPr="000762AF">
        <w:rPr>
          <w:sz w:val="20"/>
          <w:szCs w:val="20"/>
          <w:lang w:val="ru-RU"/>
        </w:rPr>
        <w:t>Якщо</w:t>
      </w:r>
      <w:proofErr w:type="spellEnd"/>
      <w:r w:rsidR="00773578" w:rsidRPr="000762AF">
        <w:rPr>
          <w:sz w:val="20"/>
          <w:szCs w:val="20"/>
          <w:lang w:val="ru-RU"/>
        </w:rPr>
        <w:t xml:space="preserve"> </w:t>
      </w:r>
      <w:proofErr w:type="spellStart"/>
      <w:r w:rsidR="00773578" w:rsidRPr="000762AF">
        <w:rPr>
          <w:sz w:val="20"/>
          <w:szCs w:val="20"/>
          <w:lang w:val="ru-RU"/>
        </w:rPr>
        <w:t>ініціатором</w:t>
      </w:r>
      <w:proofErr w:type="spellEnd"/>
      <w:r w:rsidR="00773578" w:rsidRPr="000762AF">
        <w:rPr>
          <w:sz w:val="20"/>
          <w:szCs w:val="20"/>
          <w:lang w:val="ru-RU"/>
        </w:rPr>
        <w:t xml:space="preserve"> є сам член </w:t>
      </w:r>
      <w:proofErr w:type="spellStart"/>
      <w:r w:rsidR="00773578" w:rsidRPr="000762AF">
        <w:rPr>
          <w:sz w:val="20"/>
          <w:szCs w:val="20"/>
          <w:lang w:val="ru-RU"/>
        </w:rPr>
        <w:t>виборчої</w:t>
      </w:r>
      <w:proofErr w:type="spellEnd"/>
      <w:r w:rsidR="00773578" w:rsidRPr="000762AF">
        <w:rPr>
          <w:sz w:val="20"/>
          <w:szCs w:val="20"/>
          <w:lang w:val="ru-RU"/>
        </w:rPr>
        <w:t xml:space="preserve"> </w:t>
      </w:r>
      <w:proofErr w:type="spellStart"/>
      <w:r w:rsidR="00773578" w:rsidRPr="000762AF">
        <w:rPr>
          <w:sz w:val="20"/>
          <w:szCs w:val="20"/>
          <w:lang w:val="ru-RU"/>
        </w:rPr>
        <w:t>комісії</w:t>
      </w:r>
      <w:proofErr w:type="spellEnd"/>
      <w:r w:rsidR="00773578" w:rsidRPr="000762AF">
        <w:rPr>
          <w:sz w:val="20"/>
          <w:szCs w:val="20"/>
          <w:lang w:val="ru-RU"/>
        </w:rPr>
        <w:t xml:space="preserve">, то </w:t>
      </w:r>
      <w:proofErr w:type="spellStart"/>
      <w:r w:rsidR="00773578" w:rsidRPr="000762AF">
        <w:rPr>
          <w:sz w:val="20"/>
          <w:szCs w:val="20"/>
          <w:lang w:val="ru-RU"/>
        </w:rPr>
        <w:t>таке</w:t>
      </w:r>
      <w:proofErr w:type="spellEnd"/>
      <w:r w:rsidR="00773578" w:rsidRPr="000762AF">
        <w:rPr>
          <w:sz w:val="20"/>
          <w:szCs w:val="20"/>
          <w:lang w:val="ru-RU"/>
        </w:rPr>
        <w:t xml:space="preserve"> </w:t>
      </w:r>
      <w:proofErr w:type="spellStart"/>
      <w:r w:rsidR="00773578" w:rsidRPr="000762AF">
        <w:rPr>
          <w:sz w:val="20"/>
          <w:szCs w:val="20"/>
          <w:lang w:val="ru-RU"/>
        </w:rPr>
        <w:t>подання</w:t>
      </w:r>
      <w:proofErr w:type="spellEnd"/>
      <w:r w:rsidR="00773578" w:rsidRPr="000762AF">
        <w:rPr>
          <w:sz w:val="20"/>
          <w:szCs w:val="20"/>
          <w:lang w:val="ru-RU"/>
        </w:rPr>
        <w:t xml:space="preserve"> </w:t>
      </w:r>
      <w:proofErr w:type="spellStart"/>
      <w:r w:rsidR="00773578" w:rsidRPr="000762AF">
        <w:rPr>
          <w:sz w:val="20"/>
          <w:szCs w:val="20"/>
          <w:lang w:val="ru-RU"/>
        </w:rPr>
        <w:t>розглядається</w:t>
      </w:r>
      <w:proofErr w:type="spellEnd"/>
      <w:r w:rsidR="00773578" w:rsidRPr="000762AF">
        <w:rPr>
          <w:sz w:val="20"/>
          <w:szCs w:val="20"/>
          <w:lang w:val="ru-RU"/>
        </w:rPr>
        <w:t xml:space="preserve"> у </w:t>
      </w:r>
      <w:proofErr w:type="spellStart"/>
      <w:r w:rsidR="00773578" w:rsidRPr="000762AF">
        <w:rPr>
          <w:sz w:val="20"/>
          <w:szCs w:val="20"/>
          <w:lang w:val="ru-RU"/>
        </w:rPr>
        <w:t>п’ятиденний</w:t>
      </w:r>
      <w:proofErr w:type="spellEnd"/>
      <w:r w:rsidR="00773578" w:rsidRPr="000762AF">
        <w:rPr>
          <w:sz w:val="20"/>
          <w:szCs w:val="20"/>
          <w:lang w:val="ru-RU"/>
        </w:rPr>
        <w:t xml:space="preserve"> строк, але не </w:t>
      </w:r>
      <w:proofErr w:type="spellStart"/>
      <w:proofErr w:type="gramStart"/>
      <w:r w:rsidR="00773578" w:rsidRPr="000762AF">
        <w:rPr>
          <w:sz w:val="20"/>
          <w:szCs w:val="20"/>
          <w:lang w:val="ru-RU"/>
        </w:rPr>
        <w:t>п</w:t>
      </w:r>
      <w:proofErr w:type="gramEnd"/>
      <w:r w:rsidR="00773578" w:rsidRPr="000762AF">
        <w:rPr>
          <w:sz w:val="20"/>
          <w:szCs w:val="20"/>
          <w:lang w:val="ru-RU"/>
        </w:rPr>
        <w:t>ізніше</w:t>
      </w:r>
      <w:proofErr w:type="spellEnd"/>
      <w:r w:rsidR="00773578" w:rsidRPr="000762AF">
        <w:rPr>
          <w:sz w:val="20"/>
          <w:szCs w:val="20"/>
          <w:lang w:val="ru-RU"/>
        </w:rPr>
        <w:t xml:space="preserve"> </w:t>
      </w:r>
      <w:proofErr w:type="spellStart"/>
      <w:r w:rsidR="00773578" w:rsidRPr="000762AF">
        <w:rPr>
          <w:sz w:val="20"/>
          <w:szCs w:val="20"/>
          <w:lang w:val="ru-RU"/>
        </w:rPr>
        <w:t>останнього</w:t>
      </w:r>
      <w:proofErr w:type="spellEnd"/>
      <w:r w:rsidR="00773578" w:rsidRPr="000762AF">
        <w:rPr>
          <w:sz w:val="20"/>
          <w:szCs w:val="20"/>
          <w:lang w:val="ru-RU"/>
        </w:rPr>
        <w:t xml:space="preserve"> дня перед днем </w:t>
      </w:r>
      <w:proofErr w:type="spellStart"/>
      <w:r w:rsidR="00773578" w:rsidRPr="000762AF">
        <w:rPr>
          <w:sz w:val="20"/>
          <w:szCs w:val="20"/>
          <w:lang w:val="ru-RU"/>
        </w:rPr>
        <w:t>голосування</w:t>
      </w:r>
      <w:proofErr w:type="spellEnd"/>
      <w:r w:rsidR="00773578" w:rsidRPr="000762AF">
        <w:rPr>
          <w:sz w:val="20"/>
          <w:szCs w:val="20"/>
          <w:lang w:val="ru-RU"/>
        </w:rPr>
        <w:t>.</w:t>
      </w:r>
      <w:r w:rsidR="000B0E6D" w:rsidRPr="000762AF">
        <w:rPr>
          <w:sz w:val="20"/>
          <w:szCs w:val="20"/>
          <w:lang w:val="ru-RU"/>
        </w:rPr>
        <w:t xml:space="preserve"> А </w:t>
      </w:r>
      <w:proofErr w:type="spellStart"/>
      <w:r w:rsidR="000B0E6D" w:rsidRPr="000762AF">
        <w:rPr>
          <w:sz w:val="20"/>
          <w:szCs w:val="20"/>
          <w:lang w:val="ru-RU"/>
        </w:rPr>
        <w:t>щоб</w:t>
      </w:r>
      <w:proofErr w:type="spellEnd"/>
      <w:r w:rsidR="000B0E6D" w:rsidRPr="000762AF">
        <w:rPr>
          <w:sz w:val="20"/>
          <w:szCs w:val="20"/>
          <w:lang w:val="ru-RU"/>
        </w:rPr>
        <w:t xml:space="preserve"> </w:t>
      </w:r>
      <w:proofErr w:type="spellStart"/>
      <w:r w:rsidR="000B0E6D" w:rsidRPr="000762AF">
        <w:rPr>
          <w:sz w:val="20"/>
          <w:szCs w:val="20"/>
          <w:lang w:val="ru-RU"/>
        </w:rPr>
        <w:t>ротація</w:t>
      </w:r>
      <w:proofErr w:type="spellEnd"/>
      <w:r w:rsidR="000B0E6D" w:rsidRPr="000762AF">
        <w:rPr>
          <w:sz w:val="20"/>
          <w:szCs w:val="20"/>
          <w:lang w:val="ru-RU"/>
        </w:rPr>
        <w:t xml:space="preserve"> </w:t>
      </w:r>
      <w:proofErr w:type="spellStart"/>
      <w:r w:rsidR="000B0E6D" w:rsidRPr="000762AF">
        <w:rPr>
          <w:sz w:val="20"/>
          <w:szCs w:val="20"/>
          <w:lang w:val="ru-RU"/>
        </w:rPr>
        <w:t>членів</w:t>
      </w:r>
      <w:proofErr w:type="spellEnd"/>
      <w:r w:rsidR="000B0E6D" w:rsidRPr="000762AF">
        <w:rPr>
          <w:sz w:val="20"/>
          <w:szCs w:val="20"/>
          <w:lang w:val="ru-RU"/>
        </w:rPr>
        <w:t xml:space="preserve"> </w:t>
      </w:r>
      <w:proofErr w:type="spellStart"/>
      <w:r w:rsidR="000B0E6D" w:rsidRPr="000762AF">
        <w:rPr>
          <w:sz w:val="20"/>
          <w:szCs w:val="20"/>
          <w:lang w:val="ru-RU"/>
        </w:rPr>
        <w:t>виборчих</w:t>
      </w:r>
      <w:proofErr w:type="spellEnd"/>
      <w:r w:rsidR="000B0E6D" w:rsidRPr="000762AF">
        <w:rPr>
          <w:sz w:val="20"/>
          <w:szCs w:val="20"/>
          <w:lang w:val="ru-RU"/>
        </w:rPr>
        <w:t xml:space="preserve"> </w:t>
      </w:r>
      <w:proofErr w:type="spellStart"/>
      <w:r w:rsidR="000B0E6D" w:rsidRPr="000762AF">
        <w:rPr>
          <w:sz w:val="20"/>
          <w:szCs w:val="20"/>
          <w:lang w:val="ru-RU"/>
        </w:rPr>
        <w:t>комісій</w:t>
      </w:r>
      <w:proofErr w:type="spellEnd"/>
      <w:r w:rsidR="000B0E6D" w:rsidRPr="000762AF">
        <w:rPr>
          <w:sz w:val="20"/>
          <w:szCs w:val="20"/>
          <w:lang w:val="ru-RU"/>
        </w:rPr>
        <w:t xml:space="preserve"> не </w:t>
      </w:r>
      <w:proofErr w:type="spellStart"/>
      <w:r w:rsidR="000B0E6D" w:rsidRPr="000762AF">
        <w:rPr>
          <w:sz w:val="20"/>
          <w:szCs w:val="20"/>
          <w:lang w:val="ru-RU"/>
        </w:rPr>
        <w:t>впливала</w:t>
      </w:r>
      <w:proofErr w:type="spellEnd"/>
      <w:r w:rsidR="000B0E6D" w:rsidRPr="000762AF">
        <w:rPr>
          <w:sz w:val="20"/>
          <w:szCs w:val="20"/>
          <w:lang w:val="ru-RU"/>
        </w:rPr>
        <w:t xml:space="preserve"> на </w:t>
      </w:r>
      <w:proofErr w:type="spellStart"/>
      <w:proofErr w:type="gramStart"/>
      <w:r w:rsidR="000B0E6D" w:rsidRPr="000762AF">
        <w:rPr>
          <w:sz w:val="20"/>
          <w:szCs w:val="20"/>
          <w:lang w:val="ru-RU"/>
        </w:rPr>
        <w:t>р</w:t>
      </w:r>
      <w:proofErr w:type="gramEnd"/>
      <w:r w:rsidR="000B0E6D" w:rsidRPr="000762AF">
        <w:rPr>
          <w:sz w:val="20"/>
          <w:szCs w:val="20"/>
          <w:lang w:val="ru-RU"/>
        </w:rPr>
        <w:t>івень</w:t>
      </w:r>
      <w:proofErr w:type="spellEnd"/>
      <w:r w:rsidR="000B0E6D" w:rsidRPr="000762AF">
        <w:rPr>
          <w:sz w:val="20"/>
          <w:szCs w:val="20"/>
          <w:lang w:val="ru-RU"/>
        </w:rPr>
        <w:t xml:space="preserve"> </w:t>
      </w:r>
      <w:proofErr w:type="spellStart"/>
      <w:r w:rsidR="000B0E6D" w:rsidRPr="000762AF">
        <w:rPr>
          <w:sz w:val="20"/>
          <w:szCs w:val="20"/>
          <w:lang w:val="ru-RU"/>
        </w:rPr>
        <w:t>професіоналізму</w:t>
      </w:r>
      <w:proofErr w:type="spellEnd"/>
      <w:r w:rsidR="000B0E6D" w:rsidRPr="000762AF">
        <w:rPr>
          <w:sz w:val="20"/>
          <w:szCs w:val="20"/>
          <w:lang w:val="ru-RU"/>
        </w:rPr>
        <w:t xml:space="preserve">, </w:t>
      </w:r>
      <w:proofErr w:type="spellStart"/>
      <w:r w:rsidR="000B0E6D" w:rsidRPr="000762AF">
        <w:rPr>
          <w:sz w:val="20"/>
          <w:szCs w:val="20"/>
          <w:lang w:val="ru-RU"/>
        </w:rPr>
        <w:t>доцільно</w:t>
      </w:r>
      <w:proofErr w:type="spellEnd"/>
      <w:r w:rsidR="000B0E6D" w:rsidRPr="000762AF">
        <w:rPr>
          <w:sz w:val="20"/>
          <w:szCs w:val="20"/>
          <w:lang w:val="ru-RU"/>
        </w:rPr>
        <w:t xml:space="preserve"> </w:t>
      </w:r>
      <w:proofErr w:type="spellStart"/>
      <w:r w:rsidR="000B0E6D" w:rsidRPr="000762AF">
        <w:rPr>
          <w:sz w:val="20"/>
          <w:szCs w:val="20"/>
          <w:lang w:val="ru-RU"/>
        </w:rPr>
        <w:t>передбачити</w:t>
      </w:r>
      <w:proofErr w:type="spellEnd"/>
      <w:r w:rsidR="000B0E6D" w:rsidRPr="000762AF">
        <w:rPr>
          <w:sz w:val="20"/>
          <w:szCs w:val="20"/>
          <w:lang w:val="ru-RU"/>
        </w:rPr>
        <w:t xml:space="preserve"> </w:t>
      </w:r>
      <w:proofErr w:type="spellStart"/>
      <w:r w:rsidR="009767FA" w:rsidRPr="000762AF">
        <w:rPr>
          <w:sz w:val="20"/>
          <w:szCs w:val="20"/>
          <w:lang w:val="ru-RU"/>
        </w:rPr>
        <w:t>обов</w:t>
      </w:r>
      <w:r w:rsidR="00320749" w:rsidRPr="000762AF">
        <w:rPr>
          <w:sz w:val="20"/>
          <w:szCs w:val="20"/>
          <w:lang w:val="ru-RU"/>
        </w:rPr>
        <w:t>’</w:t>
      </w:r>
      <w:r w:rsidR="009767FA" w:rsidRPr="000762AF">
        <w:rPr>
          <w:sz w:val="20"/>
          <w:szCs w:val="20"/>
          <w:lang w:val="ru-RU"/>
        </w:rPr>
        <w:t>язкове</w:t>
      </w:r>
      <w:proofErr w:type="spellEnd"/>
      <w:r w:rsidR="009767FA" w:rsidRPr="000762AF">
        <w:rPr>
          <w:sz w:val="20"/>
          <w:szCs w:val="20"/>
          <w:lang w:val="ru-RU"/>
        </w:rPr>
        <w:t xml:space="preserve"> </w:t>
      </w:r>
      <w:proofErr w:type="spellStart"/>
      <w:r w:rsidR="009767FA" w:rsidRPr="000762AF">
        <w:rPr>
          <w:sz w:val="20"/>
          <w:szCs w:val="20"/>
          <w:lang w:val="ru-RU"/>
        </w:rPr>
        <w:t>навчання</w:t>
      </w:r>
      <w:proofErr w:type="spellEnd"/>
      <w:r w:rsidR="009767FA" w:rsidRPr="000762AF">
        <w:rPr>
          <w:sz w:val="20"/>
          <w:szCs w:val="20"/>
          <w:lang w:val="ru-RU"/>
        </w:rPr>
        <w:t xml:space="preserve"> та </w:t>
      </w:r>
      <w:proofErr w:type="spellStart"/>
      <w:r w:rsidR="009767FA" w:rsidRPr="000762AF">
        <w:rPr>
          <w:sz w:val="20"/>
          <w:szCs w:val="20"/>
          <w:lang w:val="ru-RU"/>
        </w:rPr>
        <w:t>сертифікацію</w:t>
      </w:r>
      <w:proofErr w:type="spellEnd"/>
      <w:r w:rsidR="009767FA" w:rsidRPr="000762AF">
        <w:rPr>
          <w:sz w:val="20"/>
          <w:szCs w:val="20"/>
          <w:lang w:val="ru-RU"/>
        </w:rPr>
        <w:t xml:space="preserve"> </w:t>
      </w:r>
      <w:proofErr w:type="spellStart"/>
      <w:r w:rsidR="009767FA" w:rsidRPr="000762AF">
        <w:rPr>
          <w:sz w:val="20"/>
          <w:szCs w:val="20"/>
          <w:lang w:val="ru-RU"/>
        </w:rPr>
        <w:t>хоча</w:t>
      </w:r>
      <w:proofErr w:type="spellEnd"/>
      <w:r w:rsidR="009767FA" w:rsidRPr="000762AF">
        <w:rPr>
          <w:sz w:val="20"/>
          <w:szCs w:val="20"/>
          <w:lang w:val="ru-RU"/>
        </w:rPr>
        <w:t xml:space="preserve"> б для </w:t>
      </w:r>
      <w:proofErr w:type="spellStart"/>
      <w:r w:rsidR="009767FA" w:rsidRPr="000762AF">
        <w:rPr>
          <w:sz w:val="20"/>
          <w:szCs w:val="20"/>
          <w:lang w:val="ru-RU"/>
        </w:rPr>
        <w:lastRenderedPageBreak/>
        <w:t>секретарів</w:t>
      </w:r>
      <w:proofErr w:type="spellEnd"/>
      <w:r w:rsidR="009767FA" w:rsidRPr="000762AF">
        <w:rPr>
          <w:sz w:val="20"/>
          <w:szCs w:val="20"/>
          <w:lang w:val="ru-RU"/>
        </w:rPr>
        <w:t xml:space="preserve"> ОВК та ДВК. </w:t>
      </w:r>
      <w:proofErr w:type="gramStart"/>
      <w:r w:rsidR="009767FA" w:rsidRPr="000762AF">
        <w:rPr>
          <w:sz w:val="20"/>
          <w:szCs w:val="20"/>
          <w:lang w:val="ru-RU"/>
        </w:rPr>
        <w:t>З</w:t>
      </w:r>
      <w:proofErr w:type="gramEnd"/>
      <w:r w:rsidR="009767FA" w:rsidRPr="000762AF">
        <w:rPr>
          <w:sz w:val="20"/>
          <w:szCs w:val="20"/>
          <w:lang w:val="ru-RU"/>
        </w:rPr>
        <w:t xml:space="preserve"> </w:t>
      </w:r>
      <w:proofErr w:type="spellStart"/>
      <w:r w:rsidR="009767FA" w:rsidRPr="000762AF">
        <w:rPr>
          <w:sz w:val="20"/>
          <w:szCs w:val="20"/>
          <w:lang w:val="ru-RU"/>
        </w:rPr>
        <w:t>цією</w:t>
      </w:r>
      <w:proofErr w:type="spellEnd"/>
      <w:r w:rsidR="009767FA" w:rsidRPr="000762AF">
        <w:rPr>
          <w:sz w:val="20"/>
          <w:szCs w:val="20"/>
          <w:lang w:val="ru-RU"/>
        </w:rPr>
        <w:t xml:space="preserve"> метою </w:t>
      </w:r>
      <w:proofErr w:type="spellStart"/>
      <w:r w:rsidR="009767FA" w:rsidRPr="000762AF">
        <w:rPr>
          <w:sz w:val="20"/>
          <w:szCs w:val="20"/>
          <w:lang w:val="ru-RU"/>
        </w:rPr>
        <w:t>доцільно</w:t>
      </w:r>
      <w:proofErr w:type="spellEnd"/>
      <w:r w:rsidR="009767FA" w:rsidRPr="000762AF">
        <w:rPr>
          <w:sz w:val="20"/>
          <w:szCs w:val="20"/>
          <w:lang w:val="ru-RU"/>
        </w:rPr>
        <w:t xml:space="preserve"> </w:t>
      </w:r>
      <w:proofErr w:type="spellStart"/>
      <w:r w:rsidR="009767FA" w:rsidRPr="000762AF">
        <w:rPr>
          <w:sz w:val="20"/>
          <w:szCs w:val="20"/>
          <w:lang w:val="ru-RU"/>
        </w:rPr>
        <w:t>розширити</w:t>
      </w:r>
      <w:proofErr w:type="spellEnd"/>
      <w:r w:rsidR="009767FA" w:rsidRPr="000762AF">
        <w:rPr>
          <w:sz w:val="20"/>
          <w:szCs w:val="20"/>
          <w:lang w:val="ru-RU"/>
        </w:rPr>
        <w:t xml:space="preserve"> </w:t>
      </w:r>
      <w:proofErr w:type="spellStart"/>
      <w:r w:rsidR="009767FA" w:rsidRPr="000762AF">
        <w:rPr>
          <w:sz w:val="20"/>
          <w:szCs w:val="20"/>
          <w:lang w:val="ru-RU"/>
        </w:rPr>
        <w:t>повноваження</w:t>
      </w:r>
      <w:proofErr w:type="spellEnd"/>
      <w:r w:rsidR="009767FA" w:rsidRPr="000762AF">
        <w:rPr>
          <w:sz w:val="20"/>
          <w:szCs w:val="20"/>
          <w:lang w:val="ru-RU"/>
        </w:rPr>
        <w:t xml:space="preserve"> ЦВК в </w:t>
      </w:r>
      <w:proofErr w:type="spellStart"/>
      <w:r w:rsidR="009767FA" w:rsidRPr="000762AF">
        <w:rPr>
          <w:sz w:val="20"/>
          <w:szCs w:val="20"/>
          <w:lang w:val="ru-RU"/>
        </w:rPr>
        <w:t>контексі</w:t>
      </w:r>
      <w:proofErr w:type="spellEnd"/>
      <w:r w:rsidR="009767FA" w:rsidRPr="000762AF">
        <w:rPr>
          <w:sz w:val="20"/>
          <w:szCs w:val="20"/>
          <w:lang w:val="ru-RU"/>
        </w:rPr>
        <w:t xml:space="preserve"> </w:t>
      </w:r>
      <w:proofErr w:type="spellStart"/>
      <w:r w:rsidR="009767FA" w:rsidRPr="000762AF">
        <w:rPr>
          <w:sz w:val="20"/>
          <w:szCs w:val="20"/>
          <w:lang w:val="ru-RU"/>
        </w:rPr>
        <w:t>організації</w:t>
      </w:r>
      <w:proofErr w:type="spellEnd"/>
      <w:r w:rsidR="009767FA" w:rsidRPr="000762AF">
        <w:rPr>
          <w:sz w:val="20"/>
          <w:szCs w:val="20"/>
          <w:lang w:val="ru-RU"/>
        </w:rPr>
        <w:t xml:space="preserve"> такого </w:t>
      </w:r>
      <w:proofErr w:type="spellStart"/>
      <w:r w:rsidR="009767FA" w:rsidRPr="000762AF">
        <w:rPr>
          <w:sz w:val="20"/>
          <w:szCs w:val="20"/>
          <w:lang w:val="ru-RU"/>
        </w:rPr>
        <w:t>навчання</w:t>
      </w:r>
      <w:proofErr w:type="spellEnd"/>
      <w:r w:rsidR="009767FA" w:rsidRPr="000762AF">
        <w:rPr>
          <w:sz w:val="20"/>
          <w:szCs w:val="20"/>
          <w:lang w:val="ru-RU"/>
        </w:rPr>
        <w:t xml:space="preserve"> та </w:t>
      </w:r>
      <w:proofErr w:type="spellStart"/>
      <w:r w:rsidR="009767FA" w:rsidRPr="000762AF">
        <w:rPr>
          <w:sz w:val="20"/>
          <w:szCs w:val="20"/>
          <w:lang w:val="ru-RU"/>
        </w:rPr>
        <w:t>здійснення</w:t>
      </w:r>
      <w:proofErr w:type="spellEnd"/>
      <w:r w:rsidR="009767FA" w:rsidRPr="000762AF">
        <w:rPr>
          <w:sz w:val="20"/>
          <w:szCs w:val="20"/>
          <w:lang w:val="ru-RU"/>
        </w:rPr>
        <w:t xml:space="preserve"> </w:t>
      </w:r>
      <w:proofErr w:type="spellStart"/>
      <w:r w:rsidR="009767FA" w:rsidRPr="000762AF">
        <w:rPr>
          <w:sz w:val="20"/>
          <w:szCs w:val="20"/>
          <w:lang w:val="ru-RU"/>
        </w:rPr>
        <w:t>обліку</w:t>
      </w:r>
      <w:proofErr w:type="spellEnd"/>
      <w:r w:rsidR="009767FA" w:rsidRPr="000762AF">
        <w:rPr>
          <w:sz w:val="20"/>
          <w:szCs w:val="20"/>
          <w:lang w:val="ru-RU"/>
        </w:rPr>
        <w:t xml:space="preserve"> </w:t>
      </w:r>
      <w:proofErr w:type="spellStart"/>
      <w:r w:rsidR="009767FA" w:rsidRPr="000762AF">
        <w:rPr>
          <w:sz w:val="20"/>
          <w:szCs w:val="20"/>
          <w:lang w:val="ru-RU"/>
        </w:rPr>
        <w:t>осіб</w:t>
      </w:r>
      <w:proofErr w:type="spellEnd"/>
      <w:r w:rsidR="009767FA" w:rsidRPr="000762AF">
        <w:rPr>
          <w:sz w:val="20"/>
          <w:szCs w:val="20"/>
          <w:lang w:val="ru-RU"/>
        </w:rPr>
        <w:t xml:space="preserve">, </w:t>
      </w:r>
      <w:proofErr w:type="spellStart"/>
      <w:r w:rsidR="009767FA" w:rsidRPr="000762AF">
        <w:rPr>
          <w:sz w:val="20"/>
          <w:szCs w:val="20"/>
          <w:lang w:val="ru-RU"/>
        </w:rPr>
        <w:t>які</w:t>
      </w:r>
      <w:proofErr w:type="spellEnd"/>
      <w:r w:rsidR="009767FA" w:rsidRPr="000762AF">
        <w:rPr>
          <w:sz w:val="20"/>
          <w:szCs w:val="20"/>
          <w:lang w:val="ru-RU"/>
        </w:rPr>
        <w:t xml:space="preserve"> </w:t>
      </w:r>
      <w:proofErr w:type="spellStart"/>
      <w:r w:rsidR="009767FA" w:rsidRPr="000762AF">
        <w:rPr>
          <w:sz w:val="20"/>
          <w:szCs w:val="20"/>
          <w:lang w:val="ru-RU"/>
        </w:rPr>
        <w:t>пройшли</w:t>
      </w:r>
      <w:proofErr w:type="spellEnd"/>
      <w:r w:rsidR="009767FA" w:rsidRPr="000762AF">
        <w:rPr>
          <w:sz w:val="20"/>
          <w:szCs w:val="20"/>
          <w:lang w:val="ru-RU"/>
        </w:rPr>
        <w:t xml:space="preserve"> </w:t>
      </w:r>
      <w:proofErr w:type="spellStart"/>
      <w:r w:rsidR="009767FA" w:rsidRPr="000762AF">
        <w:rPr>
          <w:sz w:val="20"/>
          <w:szCs w:val="20"/>
          <w:lang w:val="ru-RU"/>
        </w:rPr>
        <w:t>навчання</w:t>
      </w:r>
      <w:proofErr w:type="spellEnd"/>
      <w:r w:rsidR="009767FA" w:rsidRPr="000762AF">
        <w:rPr>
          <w:sz w:val="20"/>
          <w:szCs w:val="20"/>
          <w:lang w:val="ru-RU"/>
        </w:rPr>
        <w:t xml:space="preserve"> та </w:t>
      </w:r>
      <w:proofErr w:type="spellStart"/>
      <w:r w:rsidR="009767FA" w:rsidRPr="000762AF">
        <w:rPr>
          <w:sz w:val="20"/>
          <w:szCs w:val="20"/>
          <w:lang w:val="ru-RU"/>
        </w:rPr>
        <w:t>вида</w:t>
      </w:r>
      <w:r w:rsidR="00DD2D00" w:rsidRPr="000762AF">
        <w:rPr>
          <w:sz w:val="20"/>
          <w:szCs w:val="20"/>
          <w:lang w:val="ru-RU"/>
        </w:rPr>
        <w:t>них</w:t>
      </w:r>
      <w:proofErr w:type="spellEnd"/>
      <w:r w:rsidR="00DD2D00" w:rsidRPr="000762AF">
        <w:rPr>
          <w:sz w:val="20"/>
          <w:szCs w:val="20"/>
          <w:lang w:val="ru-RU"/>
        </w:rPr>
        <w:t xml:space="preserve"> (</w:t>
      </w:r>
      <w:proofErr w:type="spellStart"/>
      <w:r w:rsidR="00DD2D00" w:rsidRPr="000762AF">
        <w:rPr>
          <w:sz w:val="20"/>
          <w:szCs w:val="20"/>
          <w:lang w:val="ru-RU"/>
        </w:rPr>
        <w:t>анульованих</w:t>
      </w:r>
      <w:proofErr w:type="spellEnd"/>
      <w:r w:rsidR="00DD2D00" w:rsidRPr="000762AF">
        <w:rPr>
          <w:sz w:val="20"/>
          <w:szCs w:val="20"/>
          <w:lang w:val="ru-RU"/>
        </w:rPr>
        <w:t xml:space="preserve">) </w:t>
      </w:r>
      <w:proofErr w:type="spellStart"/>
      <w:r w:rsidR="00DD2D00" w:rsidRPr="000762AF">
        <w:rPr>
          <w:sz w:val="20"/>
          <w:szCs w:val="20"/>
          <w:lang w:val="ru-RU"/>
        </w:rPr>
        <w:t>сертифікатів</w:t>
      </w:r>
      <w:proofErr w:type="spellEnd"/>
      <w:r w:rsidR="00DD2D00" w:rsidRPr="000762AF">
        <w:rPr>
          <w:sz w:val="20"/>
          <w:szCs w:val="20"/>
          <w:lang w:val="ru-RU"/>
        </w:rPr>
        <w:t xml:space="preserve">, а </w:t>
      </w:r>
      <w:proofErr w:type="spellStart"/>
      <w:r w:rsidR="00DD2D00" w:rsidRPr="000762AF">
        <w:rPr>
          <w:sz w:val="20"/>
          <w:szCs w:val="20"/>
          <w:lang w:val="ru-RU"/>
        </w:rPr>
        <w:t>також</w:t>
      </w:r>
      <w:proofErr w:type="spellEnd"/>
      <w:r w:rsidR="00DD2D00" w:rsidRPr="000762AF">
        <w:rPr>
          <w:sz w:val="20"/>
          <w:szCs w:val="20"/>
          <w:lang w:val="ru-RU"/>
        </w:rPr>
        <w:t xml:space="preserve"> </w:t>
      </w:r>
      <w:proofErr w:type="spellStart"/>
      <w:r w:rsidR="00DD2D00" w:rsidRPr="000762AF">
        <w:rPr>
          <w:sz w:val="20"/>
          <w:szCs w:val="20"/>
          <w:lang w:val="ru-RU"/>
        </w:rPr>
        <w:t>створити</w:t>
      </w:r>
      <w:proofErr w:type="spellEnd"/>
      <w:r w:rsidR="00DD2D00" w:rsidRPr="000762AF">
        <w:rPr>
          <w:sz w:val="20"/>
          <w:szCs w:val="20"/>
          <w:lang w:val="ru-RU"/>
        </w:rPr>
        <w:t xml:space="preserve"> </w:t>
      </w:r>
      <w:proofErr w:type="spellStart"/>
      <w:r w:rsidR="00DD2D00" w:rsidRPr="000762AF">
        <w:rPr>
          <w:sz w:val="20"/>
          <w:szCs w:val="20"/>
          <w:lang w:val="ru-RU"/>
        </w:rPr>
        <w:t>належну</w:t>
      </w:r>
      <w:proofErr w:type="spellEnd"/>
      <w:r w:rsidR="00DD2D00" w:rsidRPr="000762AF">
        <w:rPr>
          <w:sz w:val="20"/>
          <w:szCs w:val="20"/>
          <w:lang w:val="ru-RU"/>
        </w:rPr>
        <w:t xml:space="preserve"> </w:t>
      </w:r>
      <w:proofErr w:type="spellStart"/>
      <w:r w:rsidR="009767FA" w:rsidRPr="000762AF">
        <w:rPr>
          <w:sz w:val="20"/>
          <w:szCs w:val="20"/>
          <w:lang w:val="ru-RU"/>
        </w:rPr>
        <w:t>інфрастуктур</w:t>
      </w:r>
      <w:r w:rsidR="00DD2D00" w:rsidRPr="000762AF">
        <w:rPr>
          <w:sz w:val="20"/>
          <w:szCs w:val="20"/>
          <w:lang w:val="ru-RU"/>
        </w:rPr>
        <w:t>у</w:t>
      </w:r>
      <w:proofErr w:type="spellEnd"/>
      <w:r w:rsidR="009767FA" w:rsidRPr="000762AF">
        <w:rPr>
          <w:sz w:val="20"/>
          <w:szCs w:val="20"/>
          <w:lang w:val="ru-RU"/>
        </w:rPr>
        <w:t xml:space="preserve"> </w:t>
      </w:r>
      <w:proofErr w:type="spellStart"/>
      <w:r w:rsidR="009767FA" w:rsidRPr="000762AF">
        <w:rPr>
          <w:sz w:val="20"/>
          <w:szCs w:val="20"/>
          <w:lang w:val="ru-RU"/>
        </w:rPr>
        <w:t>навчання</w:t>
      </w:r>
      <w:proofErr w:type="spellEnd"/>
      <w:r w:rsidR="00DD2D00" w:rsidRPr="000762AF">
        <w:rPr>
          <w:sz w:val="20"/>
          <w:szCs w:val="20"/>
          <w:lang w:val="ru-RU"/>
        </w:rPr>
        <w:t xml:space="preserve">. </w:t>
      </w:r>
      <w:r w:rsidR="00C23D28" w:rsidRPr="000762AF">
        <w:rPr>
          <w:sz w:val="20"/>
          <w:szCs w:val="20"/>
          <w:lang w:val="ru-RU"/>
        </w:rPr>
        <w:t xml:space="preserve">А для </w:t>
      </w:r>
      <w:proofErr w:type="spellStart"/>
      <w:r w:rsidR="00C23D28" w:rsidRPr="000762AF">
        <w:rPr>
          <w:sz w:val="20"/>
          <w:szCs w:val="20"/>
          <w:lang w:val="ru-RU"/>
        </w:rPr>
        <w:t>членів</w:t>
      </w:r>
      <w:proofErr w:type="spellEnd"/>
      <w:r w:rsidR="00C23D28" w:rsidRPr="000762AF">
        <w:rPr>
          <w:sz w:val="20"/>
          <w:szCs w:val="20"/>
          <w:lang w:val="ru-RU"/>
        </w:rPr>
        <w:t xml:space="preserve"> </w:t>
      </w:r>
      <w:proofErr w:type="spellStart"/>
      <w:r w:rsidR="00C23D28" w:rsidRPr="000762AF">
        <w:rPr>
          <w:sz w:val="20"/>
          <w:szCs w:val="20"/>
          <w:lang w:val="ru-RU"/>
        </w:rPr>
        <w:t>комісій</w:t>
      </w:r>
      <w:proofErr w:type="spellEnd"/>
      <w:r w:rsidR="00C23D28" w:rsidRPr="000762AF">
        <w:rPr>
          <w:sz w:val="20"/>
          <w:szCs w:val="20"/>
          <w:lang w:val="ru-RU"/>
        </w:rPr>
        <w:t xml:space="preserve">, </w:t>
      </w:r>
      <w:proofErr w:type="spellStart"/>
      <w:r w:rsidR="00C23D28" w:rsidRPr="000762AF">
        <w:rPr>
          <w:sz w:val="20"/>
          <w:szCs w:val="20"/>
          <w:lang w:val="ru-RU"/>
        </w:rPr>
        <w:t>які</w:t>
      </w:r>
      <w:proofErr w:type="spellEnd"/>
      <w:r w:rsidR="00C23D28" w:rsidRPr="000762AF">
        <w:rPr>
          <w:sz w:val="20"/>
          <w:szCs w:val="20"/>
          <w:lang w:val="ru-RU"/>
        </w:rPr>
        <w:t xml:space="preserve"> </w:t>
      </w:r>
      <w:proofErr w:type="spellStart"/>
      <w:r w:rsidR="00C23D28" w:rsidRPr="000762AF">
        <w:rPr>
          <w:sz w:val="20"/>
          <w:szCs w:val="20"/>
          <w:lang w:val="ru-RU"/>
        </w:rPr>
        <w:t>пройшли</w:t>
      </w:r>
      <w:proofErr w:type="spellEnd"/>
      <w:r w:rsidR="00C23D28" w:rsidRPr="000762AF">
        <w:rPr>
          <w:sz w:val="20"/>
          <w:szCs w:val="20"/>
          <w:lang w:val="ru-RU"/>
        </w:rPr>
        <w:t xml:space="preserve"> </w:t>
      </w:r>
      <w:proofErr w:type="spellStart"/>
      <w:r w:rsidR="00C23D28" w:rsidRPr="000762AF">
        <w:rPr>
          <w:sz w:val="20"/>
          <w:szCs w:val="20"/>
          <w:lang w:val="ru-RU"/>
        </w:rPr>
        <w:t>навчання</w:t>
      </w:r>
      <w:proofErr w:type="spellEnd"/>
      <w:r w:rsidR="00C23D28" w:rsidRPr="000762AF">
        <w:rPr>
          <w:sz w:val="20"/>
          <w:szCs w:val="20"/>
          <w:lang w:val="ru-RU"/>
        </w:rPr>
        <w:t xml:space="preserve"> – </w:t>
      </w:r>
      <w:proofErr w:type="spellStart"/>
      <w:r w:rsidR="00C23D28" w:rsidRPr="000762AF">
        <w:rPr>
          <w:sz w:val="20"/>
          <w:szCs w:val="20"/>
          <w:lang w:val="ru-RU"/>
        </w:rPr>
        <w:t>передбачити</w:t>
      </w:r>
      <w:proofErr w:type="spellEnd"/>
      <w:r w:rsidR="00C23D28" w:rsidRPr="000762AF">
        <w:rPr>
          <w:sz w:val="20"/>
          <w:szCs w:val="20"/>
          <w:lang w:val="ru-RU"/>
        </w:rPr>
        <w:t xml:space="preserve"> </w:t>
      </w:r>
      <w:proofErr w:type="spellStart"/>
      <w:r w:rsidR="00C23D28" w:rsidRPr="000762AF">
        <w:rPr>
          <w:sz w:val="20"/>
          <w:szCs w:val="20"/>
          <w:lang w:val="ru-RU"/>
        </w:rPr>
        <w:t>додаткові</w:t>
      </w:r>
      <w:proofErr w:type="spellEnd"/>
      <w:r w:rsidR="00C23D28" w:rsidRPr="000762AF">
        <w:rPr>
          <w:sz w:val="20"/>
          <w:szCs w:val="20"/>
          <w:lang w:val="ru-RU"/>
        </w:rPr>
        <w:t xml:space="preserve"> </w:t>
      </w:r>
      <w:proofErr w:type="spellStart"/>
      <w:r w:rsidR="00C23D28" w:rsidRPr="000762AF">
        <w:rPr>
          <w:sz w:val="20"/>
          <w:szCs w:val="20"/>
          <w:lang w:val="ru-RU"/>
        </w:rPr>
        <w:t>фінансові</w:t>
      </w:r>
      <w:proofErr w:type="spellEnd"/>
      <w:r w:rsidR="00C23D28" w:rsidRPr="000762AF">
        <w:rPr>
          <w:sz w:val="20"/>
          <w:szCs w:val="20"/>
          <w:lang w:val="ru-RU"/>
        </w:rPr>
        <w:t xml:space="preserve"> </w:t>
      </w:r>
      <w:proofErr w:type="spellStart"/>
      <w:r w:rsidR="00C23D28" w:rsidRPr="000762AF">
        <w:rPr>
          <w:sz w:val="20"/>
          <w:szCs w:val="20"/>
          <w:lang w:val="ru-RU"/>
        </w:rPr>
        <w:t>стимули</w:t>
      </w:r>
      <w:proofErr w:type="spellEnd"/>
      <w:r w:rsidR="00C23D28" w:rsidRPr="000762AF">
        <w:rPr>
          <w:sz w:val="20"/>
          <w:szCs w:val="20"/>
          <w:lang w:val="ru-RU"/>
        </w:rPr>
        <w:t xml:space="preserve"> (</w:t>
      </w:r>
      <w:proofErr w:type="spellStart"/>
      <w:r w:rsidR="00C23D28" w:rsidRPr="000762AF">
        <w:rPr>
          <w:sz w:val="20"/>
          <w:szCs w:val="20"/>
          <w:lang w:val="ru-RU"/>
        </w:rPr>
        <w:t>наприклад</w:t>
      </w:r>
      <w:proofErr w:type="spellEnd"/>
      <w:r w:rsidR="00C23D28" w:rsidRPr="000762AF">
        <w:rPr>
          <w:sz w:val="20"/>
          <w:szCs w:val="20"/>
          <w:lang w:val="ru-RU"/>
        </w:rPr>
        <w:t xml:space="preserve">, </w:t>
      </w:r>
      <w:proofErr w:type="spellStart"/>
      <w:proofErr w:type="gramStart"/>
      <w:r w:rsidR="00C23D28" w:rsidRPr="000762AF">
        <w:rPr>
          <w:sz w:val="20"/>
          <w:szCs w:val="20"/>
          <w:lang w:val="ru-RU"/>
        </w:rPr>
        <w:t>пр</w:t>
      </w:r>
      <w:proofErr w:type="gramEnd"/>
      <w:r w:rsidR="00C23D28" w:rsidRPr="000762AF">
        <w:rPr>
          <w:sz w:val="20"/>
          <w:szCs w:val="20"/>
          <w:lang w:val="ru-RU"/>
        </w:rPr>
        <w:t>іоритетне</w:t>
      </w:r>
      <w:proofErr w:type="spellEnd"/>
      <w:r w:rsidR="00C23D28" w:rsidRPr="000762AF">
        <w:rPr>
          <w:sz w:val="20"/>
          <w:szCs w:val="20"/>
          <w:lang w:val="ru-RU"/>
        </w:rPr>
        <w:t xml:space="preserve"> право на оплату </w:t>
      </w:r>
      <w:proofErr w:type="spellStart"/>
      <w:r w:rsidR="00C23D28" w:rsidRPr="000762AF">
        <w:rPr>
          <w:sz w:val="20"/>
          <w:szCs w:val="20"/>
          <w:lang w:val="ru-RU"/>
        </w:rPr>
        <w:t>праці</w:t>
      </w:r>
      <w:proofErr w:type="spellEnd"/>
      <w:r w:rsidR="00C23D28" w:rsidRPr="000762AF">
        <w:rPr>
          <w:sz w:val="20"/>
          <w:szCs w:val="20"/>
          <w:lang w:val="ru-RU"/>
        </w:rPr>
        <w:t xml:space="preserve">). </w:t>
      </w:r>
    </w:p>
    <w:p w:rsidR="009767FA" w:rsidRPr="000762AF" w:rsidRDefault="00D031CF" w:rsidP="00D031CF">
      <w:pPr>
        <w:ind w:firstLine="680"/>
        <w:jc w:val="both"/>
        <w:rPr>
          <w:sz w:val="20"/>
          <w:szCs w:val="20"/>
        </w:rPr>
      </w:pPr>
      <w:proofErr w:type="spellStart"/>
      <w:r w:rsidRPr="000762AF">
        <w:rPr>
          <w:sz w:val="20"/>
          <w:szCs w:val="20"/>
          <w:lang w:val="ru-RU"/>
        </w:rPr>
        <w:t>Доречі</w:t>
      </w:r>
      <w:proofErr w:type="spellEnd"/>
      <w:r w:rsidRPr="000762AF">
        <w:rPr>
          <w:sz w:val="20"/>
          <w:szCs w:val="20"/>
          <w:lang w:val="ru-RU"/>
        </w:rPr>
        <w:t xml:space="preserve">, в </w:t>
      </w:r>
      <w:proofErr w:type="spellStart"/>
      <w:r w:rsidRPr="000762AF">
        <w:rPr>
          <w:sz w:val="20"/>
          <w:szCs w:val="20"/>
          <w:lang w:val="ru-RU"/>
        </w:rPr>
        <w:t>контексті</w:t>
      </w:r>
      <w:proofErr w:type="spellEnd"/>
      <w:r w:rsidRPr="000762AF">
        <w:rPr>
          <w:sz w:val="20"/>
          <w:szCs w:val="20"/>
          <w:lang w:val="ru-RU"/>
        </w:rPr>
        <w:t xml:space="preserve"> </w:t>
      </w:r>
      <w:proofErr w:type="gramStart"/>
      <w:r w:rsidRPr="000762AF">
        <w:rPr>
          <w:sz w:val="20"/>
          <w:szCs w:val="20"/>
          <w:lang w:val="ru-RU"/>
        </w:rPr>
        <w:t>оплати</w:t>
      </w:r>
      <w:proofErr w:type="gramEnd"/>
      <w:r w:rsidRPr="000762AF">
        <w:rPr>
          <w:sz w:val="20"/>
          <w:szCs w:val="20"/>
          <w:lang w:val="ru-RU"/>
        </w:rPr>
        <w:t xml:space="preserve"> плати, </w:t>
      </w:r>
      <w:proofErr w:type="spellStart"/>
      <w:r w:rsidRPr="000762AF">
        <w:rPr>
          <w:sz w:val="20"/>
          <w:szCs w:val="20"/>
          <w:lang w:val="ru-RU"/>
        </w:rPr>
        <w:t>слід</w:t>
      </w:r>
      <w:proofErr w:type="spellEnd"/>
      <w:r w:rsidRPr="000762AF">
        <w:rPr>
          <w:sz w:val="20"/>
          <w:szCs w:val="20"/>
          <w:lang w:val="ru-RU"/>
        </w:rPr>
        <w:t xml:space="preserve"> </w:t>
      </w:r>
      <w:proofErr w:type="spellStart"/>
      <w:r w:rsidRPr="000762AF">
        <w:rPr>
          <w:sz w:val="20"/>
          <w:szCs w:val="20"/>
          <w:lang w:val="ru-RU"/>
        </w:rPr>
        <w:t>зазначити</w:t>
      </w:r>
      <w:proofErr w:type="spellEnd"/>
      <w:r w:rsidRPr="000762AF">
        <w:rPr>
          <w:sz w:val="20"/>
          <w:szCs w:val="20"/>
          <w:lang w:val="ru-RU"/>
        </w:rPr>
        <w:t xml:space="preserve">, </w:t>
      </w:r>
      <w:proofErr w:type="spellStart"/>
      <w:r w:rsidRPr="000762AF">
        <w:rPr>
          <w:sz w:val="20"/>
          <w:szCs w:val="20"/>
          <w:lang w:val="ru-RU"/>
        </w:rPr>
        <w:t>що</w:t>
      </w:r>
      <w:proofErr w:type="spellEnd"/>
      <w:r w:rsidRPr="000762AF">
        <w:rPr>
          <w:sz w:val="20"/>
          <w:szCs w:val="20"/>
          <w:lang w:val="ru-RU"/>
        </w:rPr>
        <w:t xml:space="preserve"> книги </w:t>
      </w:r>
      <w:proofErr w:type="spellStart"/>
      <w:r w:rsidRPr="000762AF">
        <w:rPr>
          <w:sz w:val="20"/>
          <w:szCs w:val="20"/>
          <w:lang w:val="ru-RU"/>
        </w:rPr>
        <w:t>Виборчого</w:t>
      </w:r>
      <w:proofErr w:type="spellEnd"/>
      <w:r w:rsidRPr="000762AF">
        <w:rPr>
          <w:sz w:val="20"/>
          <w:szCs w:val="20"/>
          <w:lang w:val="ru-RU"/>
        </w:rPr>
        <w:t xml:space="preserve"> </w:t>
      </w:r>
      <w:proofErr w:type="spellStart"/>
      <w:r w:rsidRPr="000762AF">
        <w:rPr>
          <w:sz w:val="20"/>
          <w:szCs w:val="20"/>
          <w:lang w:val="ru-RU"/>
        </w:rPr>
        <w:t>кодесу</w:t>
      </w:r>
      <w:proofErr w:type="spellEnd"/>
      <w:r w:rsidRPr="000762AF">
        <w:rPr>
          <w:sz w:val="20"/>
          <w:szCs w:val="20"/>
          <w:lang w:val="ru-RU"/>
        </w:rPr>
        <w:t xml:space="preserve"> </w:t>
      </w:r>
      <w:proofErr w:type="spellStart"/>
      <w:r w:rsidRPr="000762AF">
        <w:rPr>
          <w:sz w:val="20"/>
          <w:szCs w:val="20"/>
          <w:lang w:val="ru-RU"/>
        </w:rPr>
        <w:t>України</w:t>
      </w:r>
      <w:proofErr w:type="spellEnd"/>
      <w:r w:rsidRPr="000762AF">
        <w:rPr>
          <w:sz w:val="20"/>
          <w:szCs w:val="20"/>
          <w:lang w:val="ru-RU"/>
        </w:rPr>
        <w:t xml:space="preserve">, </w:t>
      </w:r>
      <w:proofErr w:type="spellStart"/>
      <w:r w:rsidRPr="000762AF">
        <w:rPr>
          <w:sz w:val="20"/>
          <w:szCs w:val="20"/>
          <w:lang w:val="ru-RU"/>
        </w:rPr>
        <w:t>які</w:t>
      </w:r>
      <w:proofErr w:type="spellEnd"/>
      <w:r w:rsidRPr="000762AF">
        <w:rPr>
          <w:sz w:val="20"/>
          <w:szCs w:val="20"/>
          <w:lang w:val="ru-RU"/>
        </w:rPr>
        <w:t xml:space="preserve"> </w:t>
      </w:r>
      <w:proofErr w:type="spellStart"/>
      <w:r w:rsidRPr="000762AF">
        <w:rPr>
          <w:sz w:val="20"/>
          <w:szCs w:val="20"/>
          <w:lang w:val="ru-RU"/>
        </w:rPr>
        <w:t>присвячені</w:t>
      </w:r>
      <w:proofErr w:type="spellEnd"/>
      <w:r w:rsidRPr="000762AF">
        <w:rPr>
          <w:sz w:val="20"/>
          <w:szCs w:val="20"/>
          <w:lang w:val="ru-RU"/>
        </w:rPr>
        <w:t xml:space="preserve"> </w:t>
      </w:r>
      <w:proofErr w:type="spellStart"/>
      <w:r w:rsidRPr="000762AF">
        <w:rPr>
          <w:sz w:val="20"/>
          <w:szCs w:val="20"/>
          <w:lang w:val="ru-RU"/>
        </w:rPr>
        <w:t>різним</w:t>
      </w:r>
      <w:proofErr w:type="spellEnd"/>
      <w:r w:rsidRPr="000762AF">
        <w:rPr>
          <w:sz w:val="20"/>
          <w:szCs w:val="20"/>
          <w:lang w:val="ru-RU"/>
        </w:rPr>
        <w:t xml:space="preserve"> видам </w:t>
      </w:r>
      <w:proofErr w:type="spellStart"/>
      <w:r w:rsidRPr="000762AF">
        <w:rPr>
          <w:sz w:val="20"/>
          <w:szCs w:val="20"/>
          <w:lang w:val="ru-RU"/>
        </w:rPr>
        <w:t>виборів</w:t>
      </w:r>
      <w:proofErr w:type="spellEnd"/>
      <w:r w:rsidRPr="000762AF">
        <w:rPr>
          <w:sz w:val="20"/>
          <w:szCs w:val="20"/>
          <w:lang w:val="ru-RU"/>
        </w:rPr>
        <w:t xml:space="preserve">, </w:t>
      </w:r>
      <w:proofErr w:type="spellStart"/>
      <w:r w:rsidRPr="000762AF">
        <w:rPr>
          <w:sz w:val="20"/>
          <w:szCs w:val="20"/>
          <w:lang w:val="ru-RU"/>
        </w:rPr>
        <w:t>закріплюючи</w:t>
      </w:r>
      <w:proofErr w:type="spellEnd"/>
      <w:r w:rsidRPr="000762AF">
        <w:rPr>
          <w:sz w:val="20"/>
          <w:szCs w:val="20"/>
          <w:lang w:val="ru-RU"/>
        </w:rPr>
        <w:t xml:space="preserve"> </w:t>
      </w:r>
      <w:proofErr w:type="spellStart"/>
      <w:r w:rsidRPr="000762AF">
        <w:rPr>
          <w:sz w:val="20"/>
          <w:szCs w:val="20"/>
          <w:lang w:val="ru-RU"/>
        </w:rPr>
        <w:t>положення</w:t>
      </w:r>
      <w:proofErr w:type="spellEnd"/>
      <w:r w:rsidRPr="000762AF">
        <w:rPr>
          <w:sz w:val="20"/>
          <w:szCs w:val="20"/>
          <w:lang w:val="ru-RU"/>
        </w:rPr>
        <w:t xml:space="preserve"> </w:t>
      </w:r>
      <w:proofErr w:type="spellStart"/>
      <w:r w:rsidRPr="000762AF">
        <w:rPr>
          <w:sz w:val="20"/>
          <w:szCs w:val="20"/>
          <w:lang w:val="ru-RU"/>
        </w:rPr>
        <w:t>щодо</w:t>
      </w:r>
      <w:proofErr w:type="spellEnd"/>
      <w:r w:rsidRPr="000762AF">
        <w:rPr>
          <w:sz w:val="20"/>
          <w:szCs w:val="20"/>
          <w:lang w:val="ru-RU"/>
        </w:rPr>
        <w:t xml:space="preserve"> о</w:t>
      </w:r>
      <w:r w:rsidR="00C23D28" w:rsidRPr="000762AF">
        <w:rPr>
          <w:sz w:val="20"/>
          <w:szCs w:val="20"/>
        </w:rPr>
        <w:t>плат</w:t>
      </w:r>
      <w:r w:rsidRPr="000762AF">
        <w:rPr>
          <w:sz w:val="20"/>
          <w:szCs w:val="20"/>
        </w:rPr>
        <w:t xml:space="preserve">и </w:t>
      </w:r>
      <w:r w:rsidR="00C23D28" w:rsidRPr="000762AF">
        <w:rPr>
          <w:sz w:val="20"/>
          <w:szCs w:val="20"/>
        </w:rPr>
        <w:t>праці членів виборчих комісій та осіб, які залучаються до роботи у виборчій комісії</w:t>
      </w:r>
      <w:r w:rsidRPr="000762AF">
        <w:rPr>
          <w:sz w:val="20"/>
          <w:szCs w:val="20"/>
        </w:rPr>
        <w:t xml:space="preserve">, по різному підходять до визначення стажу, який зберігається на цей час. Так, в ч.1 ст.92 мова йде про  </w:t>
      </w:r>
      <w:bookmarkStart w:id="1" w:name="n997"/>
      <w:bookmarkEnd w:id="1"/>
      <w:r w:rsidRPr="000762AF">
        <w:rPr>
          <w:sz w:val="20"/>
          <w:szCs w:val="20"/>
        </w:rPr>
        <w:t>«</w:t>
      </w:r>
      <w:r w:rsidR="00C23D28" w:rsidRPr="000762AF">
        <w:rPr>
          <w:sz w:val="20"/>
          <w:szCs w:val="20"/>
        </w:rPr>
        <w:t>відповідн</w:t>
      </w:r>
      <w:r w:rsidRPr="000762AF">
        <w:rPr>
          <w:sz w:val="20"/>
          <w:szCs w:val="20"/>
        </w:rPr>
        <w:t>ий стаж», ч.1 ст.149 – «</w:t>
      </w:r>
      <w:r w:rsidR="001B5708" w:rsidRPr="000762AF">
        <w:rPr>
          <w:sz w:val="20"/>
          <w:szCs w:val="20"/>
        </w:rPr>
        <w:t>загальн</w:t>
      </w:r>
      <w:r w:rsidRPr="000762AF">
        <w:rPr>
          <w:sz w:val="20"/>
          <w:szCs w:val="20"/>
        </w:rPr>
        <w:t>ий</w:t>
      </w:r>
      <w:r w:rsidR="001B5708" w:rsidRPr="000762AF">
        <w:rPr>
          <w:sz w:val="20"/>
          <w:szCs w:val="20"/>
        </w:rPr>
        <w:t xml:space="preserve"> та спеціальн</w:t>
      </w:r>
      <w:r w:rsidRPr="000762AF">
        <w:rPr>
          <w:sz w:val="20"/>
          <w:szCs w:val="20"/>
        </w:rPr>
        <w:t>ий</w:t>
      </w:r>
      <w:r w:rsidR="001B5708" w:rsidRPr="000762AF">
        <w:rPr>
          <w:sz w:val="20"/>
          <w:szCs w:val="20"/>
        </w:rPr>
        <w:t xml:space="preserve"> стаж</w:t>
      </w:r>
      <w:r w:rsidRPr="000762AF">
        <w:rPr>
          <w:sz w:val="20"/>
          <w:szCs w:val="20"/>
        </w:rPr>
        <w:t>», а ч.1 ст.212 – просто «стаж</w:t>
      </w:r>
      <w:r w:rsidR="001B5708" w:rsidRPr="000762AF">
        <w:rPr>
          <w:sz w:val="20"/>
          <w:szCs w:val="20"/>
        </w:rPr>
        <w:t xml:space="preserve"> роботи</w:t>
      </w:r>
      <w:r w:rsidRPr="000762AF">
        <w:rPr>
          <w:sz w:val="20"/>
          <w:szCs w:val="20"/>
        </w:rPr>
        <w:t>»</w:t>
      </w:r>
      <w:r w:rsidR="000766EC" w:rsidRPr="000762AF">
        <w:rPr>
          <w:sz w:val="20"/>
          <w:szCs w:val="20"/>
          <w:lang w:val="ru-RU"/>
        </w:rPr>
        <w:t>[1]</w:t>
      </w:r>
      <w:r w:rsidR="001B5708" w:rsidRPr="000762AF">
        <w:rPr>
          <w:sz w:val="20"/>
          <w:szCs w:val="20"/>
        </w:rPr>
        <w:t>.</w:t>
      </w:r>
      <w:r w:rsidRPr="000762AF">
        <w:rPr>
          <w:sz w:val="20"/>
          <w:szCs w:val="20"/>
        </w:rPr>
        <w:t xml:space="preserve"> Вважаємо, що такі визначення потребують уніфі</w:t>
      </w:r>
      <w:r w:rsidR="00320749" w:rsidRPr="000762AF">
        <w:rPr>
          <w:sz w:val="20"/>
          <w:szCs w:val="20"/>
        </w:rPr>
        <w:t>кації та узгодження з пенсійним законодавством.</w:t>
      </w:r>
      <w:r w:rsidRPr="000762AF">
        <w:rPr>
          <w:sz w:val="20"/>
          <w:szCs w:val="20"/>
        </w:rPr>
        <w:t xml:space="preserve"> </w:t>
      </w:r>
    </w:p>
    <w:p w:rsidR="00496AC3" w:rsidRPr="000762AF" w:rsidRDefault="001E5A12" w:rsidP="000766EC">
      <w:pPr>
        <w:ind w:firstLine="680"/>
        <w:jc w:val="both"/>
        <w:rPr>
          <w:rFonts w:ascii="Helvetica" w:hAnsi="Helvetica"/>
          <w:sz w:val="20"/>
          <w:szCs w:val="20"/>
        </w:rPr>
      </w:pPr>
      <w:r w:rsidRPr="000762AF">
        <w:rPr>
          <w:sz w:val="20"/>
          <w:szCs w:val="20"/>
        </w:rPr>
        <w:t>Ми зупинились лише на окремих орга</w:t>
      </w:r>
      <w:r w:rsidR="00651A78" w:rsidRPr="000762AF">
        <w:rPr>
          <w:sz w:val="20"/>
          <w:szCs w:val="20"/>
        </w:rPr>
        <w:t>нізаційних та професійних питаннях</w:t>
      </w:r>
      <w:r w:rsidRPr="000762AF">
        <w:rPr>
          <w:sz w:val="20"/>
          <w:szCs w:val="20"/>
        </w:rPr>
        <w:t xml:space="preserve"> діяльності виборчих комісій, які потребують вирішення відповідно до міжнародних рекомендацій. </w:t>
      </w:r>
      <w:r w:rsidRPr="000762AF">
        <w:rPr>
          <w:iCs/>
          <w:sz w:val="20"/>
          <w:szCs w:val="20"/>
          <w:lang w:eastAsia="en-US"/>
        </w:rPr>
        <w:t>При цьому треба зважати на необхідність дотримання стабільності виборчого законодавства, адже</w:t>
      </w:r>
      <w:r w:rsidR="00320749" w:rsidRPr="000762AF">
        <w:rPr>
          <w:iCs/>
          <w:sz w:val="20"/>
          <w:szCs w:val="20"/>
          <w:lang w:eastAsia="en-US"/>
        </w:rPr>
        <w:t>,</w:t>
      </w:r>
      <w:r w:rsidRPr="000762AF">
        <w:rPr>
          <w:iCs/>
          <w:sz w:val="20"/>
          <w:szCs w:val="20"/>
          <w:lang w:eastAsia="en-US"/>
        </w:rPr>
        <w:t xml:space="preserve"> згідно Кодексу належної практики у виборчих справах</w:t>
      </w:r>
      <w:r w:rsidR="00320749" w:rsidRPr="000762AF">
        <w:rPr>
          <w:iCs/>
          <w:sz w:val="20"/>
          <w:szCs w:val="20"/>
          <w:lang w:eastAsia="en-US"/>
        </w:rPr>
        <w:t>,</w:t>
      </w:r>
      <w:r w:rsidRPr="000762AF">
        <w:rPr>
          <w:iCs/>
          <w:sz w:val="20"/>
          <w:szCs w:val="20"/>
          <w:lang w:eastAsia="en-US"/>
        </w:rPr>
        <w:t xml:space="preserve"> </w:t>
      </w:r>
      <w:proofErr w:type="spellStart"/>
      <w:r w:rsidRPr="000762AF">
        <w:rPr>
          <w:iCs/>
          <w:sz w:val="20"/>
          <w:szCs w:val="20"/>
          <w:lang w:val="ru-RU" w:eastAsia="en-US"/>
        </w:rPr>
        <w:t>основні</w:t>
      </w:r>
      <w:proofErr w:type="spellEnd"/>
      <w:r w:rsidRPr="000762AF">
        <w:rPr>
          <w:iCs/>
          <w:sz w:val="20"/>
          <w:szCs w:val="20"/>
          <w:lang w:val="ru-RU" w:eastAsia="en-US"/>
        </w:rPr>
        <w:t xml:space="preserve"> </w:t>
      </w:r>
      <w:proofErr w:type="spellStart"/>
      <w:r w:rsidRPr="000762AF">
        <w:rPr>
          <w:iCs/>
          <w:sz w:val="20"/>
          <w:szCs w:val="20"/>
          <w:lang w:val="ru-RU" w:eastAsia="en-US"/>
        </w:rPr>
        <w:t>елементи</w:t>
      </w:r>
      <w:proofErr w:type="spellEnd"/>
      <w:r w:rsidRPr="000762AF">
        <w:rPr>
          <w:iCs/>
          <w:sz w:val="20"/>
          <w:szCs w:val="20"/>
          <w:lang w:val="ru-RU" w:eastAsia="en-US"/>
        </w:rPr>
        <w:t xml:space="preserve"> </w:t>
      </w:r>
      <w:proofErr w:type="spellStart"/>
      <w:r w:rsidRPr="000762AF">
        <w:rPr>
          <w:iCs/>
          <w:sz w:val="20"/>
          <w:szCs w:val="20"/>
          <w:lang w:val="ru-RU" w:eastAsia="en-US"/>
        </w:rPr>
        <w:t>виборчого</w:t>
      </w:r>
      <w:proofErr w:type="spellEnd"/>
      <w:r w:rsidRPr="000762AF">
        <w:rPr>
          <w:iCs/>
          <w:sz w:val="20"/>
          <w:szCs w:val="20"/>
          <w:lang w:val="ru-RU" w:eastAsia="en-US"/>
        </w:rPr>
        <w:t xml:space="preserve"> закону не </w:t>
      </w:r>
      <w:proofErr w:type="spellStart"/>
      <w:r w:rsidRPr="000762AF">
        <w:rPr>
          <w:iCs/>
          <w:sz w:val="20"/>
          <w:szCs w:val="20"/>
          <w:lang w:val="ru-RU" w:eastAsia="en-US"/>
        </w:rPr>
        <w:t>можна</w:t>
      </w:r>
      <w:proofErr w:type="spellEnd"/>
      <w:r w:rsidRPr="000762AF">
        <w:rPr>
          <w:iCs/>
          <w:sz w:val="20"/>
          <w:szCs w:val="20"/>
          <w:lang w:val="ru-RU" w:eastAsia="en-US"/>
        </w:rPr>
        <w:t xml:space="preserve"> </w:t>
      </w:r>
      <w:proofErr w:type="spellStart"/>
      <w:r w:rsidRPr="000762AF">
        <w:rPr>
          <w:iCs/>
          <w:sz w:val="20"/>
          <w:szCs w:val="20"/>
          <w:lang w:val="ru-RU" w:eastAsia="en-US"/>
        </w:rPr>
        <w:t>переглядати</w:t>
      </w:r>
      <w:proofErr w:type="spellEnd"/>
      <w:r w:rsidRPr="000762AF">
        <w:rPr>
          <w:iCs/>
          <w:sz w:val="20"/>
          <w:szCs w:val="20"/>
          <w:lang w:val="ru-RU" w:eastAsia="en-US"/>
        </w:rPr>
        <w:t xml:space="preserve"> </w:t>
      </w:r>
      <w:proofErr w:type="spellStart"/>
      <w:r w:rsidRPr="000762AF">
        <w:rPr>
          <w:iCs/>
          <w:sz w:val="20"/>
          <w:szCs w:val="20"/>
          <w:lang w:val="ru-RU" w:eastAsia="en-US"/>
        </w:rPr>
        <w:t>менш</w:t>
      </w:r>
      <w:proofErr w:type="spellEnd"/>
      <w:r w:rsidRPr="000762AF">
        <w:rPr>
          <w:iCs/>
          <w:sz w:val="20"/>
          <w:szCs w:val="20"/>
          <w:lang w:val="ru-RU" w:eastAsia="en-US"/>
        </w:rPr>
        <w:t xml:space="preserve"> як за </w:t>
      </w:r>
      <w:proofErr w:type="spellStart"/>
      <w:r w:rsidRPr="000762AF">
        <w:rPr>
          <w:iCs/>
          <w:sz w:val="20"/>
          <w:szCs w:val="20"/>
          <w:lang w:val="ru-RU" w:eastAsia="en-US"/>
        </w:rPr>
        <w:t>рік</w:t>
      </w:r>
      <w:proofErr w:type="spellEnd"/>
      <w:r w:rsidRPr="000762AF">
        <w:rPr>
          <w:iCs/>
          <w:sz w:val="20"/>
          <w:szCs w:val="20"/>
          <w:lang w:val="ru-RU" w:eastAsia="en-US"/>
        </w:rPr>
        <w:t xml:space="preserve"> до </w:t>
      </w:r>
      <w:proofErr w:type="spellStart"/>
      <w:r w:rsidRPr="000762AF">
        <w:rPr>
          <w:iCs/>
          <w:sz w:val="20"/>
          <w:szCs w:val="20"/>
          <w:lang w:val="ru-RU" w:eastAsia="en-US"/>
        </w:rPr>
        <w:t>проведення</w:t>
      </w:r>
      <w:proofErr w:type="spellEnd"/>
      <w:r w:rsidRPr="000762AF">
        <w:rPr>
          <w:iCs/>
          <w:sz w:val="20"/>
          <w:szCs w:val="20"/>
          <w:lang w:val="ru-RU" w:eastAsia="en-US"/>
        </w:rPr>
        <w:t xml:space="preserve"> </w:t>
      </w:r>
      <w:proofErr w:type="spellStart"/>
      <w:r w:rsidRPr="000762AF">
        <w:rPr>
          <w:iCs/>
          <w:sz w:val="20"/>
          <w:szCs w:val="20"/>
          <w:lang w:val="ru-RU" w:eastAsia="en-US"/>
        </w:rPr>
        <w:t>виборів</w:t>
      </w:r>
      <w:proofErr w:type="spellEnd"/>
      <w:r w:rsidRPr="000762AF">
        <w:rPr>
          <w:iCs/>
          <w:sz w:val="20"/>
          <w:szCs w:val="20"/>
          <w:lang w:eastAsia="en-US"/>
        </w:rPr>
        <w:t xml:space="preserve"> </w:t>
      </w:r>
      <w:r w:rsidRPr="000762AF">
        <w:rPr>
          <w:iCs/>
          <w:sz w:val="20"/>
          <w:szCs w:val="20"/>
          <w:lang w:val="ru-RU" w:eastAsia="en-US"/>
        </w:rPr>
        <w:t>[</w:t>
      </w:r>
      <w:r w:rsidR="000766EC" w:rsidRPr="000762AF">
        <w:rPr>
          <w:iCs/>
          <w:sz w:val="20"/>
          <w:szCs w:val="20"/>
          <w:lang w:val="ru-RU" w:eastAsia="en-US"/>
        </w:rPr>
        <w:t>6</w:t>
      </w:r>
      <w:r w:rsidRPr="000762AF">
        <w:rPr>
          <w:iCs/>
          <w:sz w:val="20"/>
          <w:szCs w:val="20"/>
          <w:lang w:val="ru-RU" w:eastAsia="en-US"/>
        </w:rPr>
        <w:t xml:space="preserve">, с.57]. </w:t>
      </w:r>
      <w:proofErr w:type="spellStart"/>
      <w:r w:rsidRPr="000762AF">
        <w:rPr>
          <w:iCs/>
          <w:sz w:val="20"/>
          <w:szCs w:val="20"/>
          <w:lang w:val="ru-RU" w:eastAsia="en-US"/>
        </w:rPr>
        <w:t>Останні</w:t>
      </w:r>
      <w:proofErr w:type="spellEnd"/>
      <w:r w:rsidRPr="000762AF">
        <w:rPr>
          <w:iCs/>
          <w:sz w:val="20"/>
          <w:szCs w:val="20"/>
          <w:lang w:val="ru-RU" w:eastAsia="en-US"/>
        </w:rPr>
        <w:t xml:space="preserve">  </w:t>
      </w:r>
      <w:proofErr w:type="spellStart"/>
      <w:r w:rsidRPr="000762AF">
        <w:rPr>
          <w:iCs/>
          <w:sz w:val="20"/>
          <w:szCs w:val="20"/>
          <w:lang w:val="ru-RU" w:eastAsia="en-US"/>
        </w:rPr>
        <w:t>вибори</w:t>
      </w:r>
      <w:proofErr w:type="spellEnd"/>
      <w:r w:rsidRPr="000762AF">
        <w:rPr>
          <w:iCs/>
          <w:sz w:val="20"/>
          <w:szCs w:val="20"/>
          <w:lang w:val="ru-RU" w:eastAsia="en-US"/>
        </w:rPr>
        <w:t xml:space="preserve"> показали </w:t>
      </w:r>
      <w:proofErr w:type="spellStart"/>
      <w:r w:rsidRPr="000762AF">
        <w:rPr>
          <w:iCs/>
          <w:sz w:val="20"/>
          <w:szCs w:val="20"/>
          <w:lang w:val="ru-RU" w:eastAsia="en-US"/>
        </w:rPr>
        <w:t>проблеми</w:t>
      </w:r>
      <w:proofErr w:type="spellEnd"/>
      <w:r w:rsidRPr="000762AF">
        <w:rPr>
          <w:iCs/>
          <w:sz w:val="20"/>
          <w:szCs w:val="20"/>
          <w:lang w:val="ru-RU" w:eastAsia="en-US"/>
        </w:rPr>
        <w:t xml:space="preserve"> з так </w:t>
      </w:r>
      <w:proofErr w:type="spellStart"/>
      <w:r w:rsidRPr="000762AF">
        <w:rPr>
          <w:iCs/>
          <w:sz w:val="20"/>
          <w:szCs w:val="20"/>
          <w:lang w:val="ru-RU" w:eastAsia="en-US"/>
        </w:rPr>
        <w:t>званими</w:t>
      </w:r>
      <w:proofErr w:type="spellEnd"/>
      <w:r w:rsidRPr="000762AF">
        <w:rPr>
          <w:iCs/>
          <w:sz w:val="20"/>
          <w:szCs w:val="20"/>
          <w:lang w:val="ru-RU" w:eastAsia="en-US"/>
        </w:rPr>
        <w:t xml:space="preserve"> «</w:t>
      </w:r>
      <w:proofErr w:type="spellStart"/>
      <w:r w:rsidRPr="000762AF">
        <w:rPr>
          <w:iCs/>
          <w:sz w:val="20"/>
          <w:szCs w:val="20"/>
          <w:lang w:val="ru-RU" w:eastAsia="en-US"/>
        </w:rPr>
        <w:t>гарантованими</w:t>
      </w:r>
      <w:proofErr w:type="spellEnd"/>
      <w:r w:rsidRPr="000762AF">
        <w:rPr>
          <w:iCs/>
          <w:sz w:val="20"/>
          <w:szCs w:val="20"/>
          <w:lang w:val="ru-RU" w:eastAsia="en-US"/>
        </w:rPr>
        <w:t xml:space="preserve"> мандатами», </w:t>
      </w:r>
      <w:proofErr w:type="spellStart"/>
      <w:r w:rsidRPr="000762AF">
        <w:rPr>
          <w:iCs/>
          <w:sz w:val="20"/>
          <w:szCs w:val="20"/>
          <w:lang w:val="ru-RU" w:eastAsia="en-US"/>
        </w:rPr>
        <w:t>високою</w:t>
      </w:r>
      <w:proofErr w:type="spellEnd"/>
      <w:r w:rsidRPr="000762AF">
        <w:rPr>
          <w:iCs/>
          <w:sz w:val="20"/>
          <w:szCs w:val="20"/>
          <w:lang w:val="ru-RU" w:eastAsia="en-US"/>
        </w:rPr>
        <w:t xml:space="preserve"> (25%) квотою для </w:t>
      </w:r>
      <w:proofErr w:type="spellStart"/>
      <w:r w:rsidRPr="000762AF">
        <w:rPr>
          <w:iCs/>
          <w:sz w:val="20"/>
          <w:szCs w:val="20"/>
          <w:lang w:val="ru-RU" w:eastAsia="en-US"/>
        </w:rPr>
        <w:t>регіональних</w:t>
      </w:r>
      <w:proofErr w:type="spellEnd"/>
      <w:r w:rsidRPr="000762AF">
        <w:rPr>
          <w:iCs/>
          <w:sz w:val="20"/>
          <w:szCs w:val="20"/>
          <w:lang w:val="ru-RU" w:eastAsia="en-US"/>
        </w:rPr>
        <w:t>/</w:t>
      </w:r>
      <w:r w:rsidRPr="000762AF">
        <w:rPr>
          <w:iCs/>
          <w:sz w:val="20"/>
          <w:szCs w:val="20"/>
          <w:lang w:eastAsia="en-US"/>
        </w:rPr>
        <w:t>територіальних списків</w:t>
      </w:r>
      <w:r w:rsidR="00C763F7" w:rsidRPr="000762AF">
        <w:rPr>
          <w:iCs/>
          <w:sz w:val="20"/>
          <w:szCs w:val="20"/>
          <w:lang w:eastAsia="en-US"/>
        </w:rPr>
        <w:t xml:space="preserve">, </w:t>
      </w:r>
      <w:proofErr w:type="gramStart"/>
      <w:r w:rsidR="00C763F7" w:rsidRPr="000762AF">
        <w:rPr>
          <w:iCs/>
          <w:sz w:val="20"/>
          <w:szCs w:val="20"/>
          <w:lang w:eastAsia="en-US"/>
        </w:rPr>
        <w:t>доц</w:t>
      </w:r>
      <w:proofErr w:type="gramEnd"/>
      <w:r w:rsidR="00C763F7" w:rsidRPr="000762AF">
        <w:rPr>
          <w:iCs/>
          <w:sz w:val="20"/>
          <w:szCs w:val="20"/>
          <w:lang w:eastAsia="en-US"/>
        </w:rPr>
        <w:t>іль</w:t>
      </w:r>
      <w:r w:rsidR="00320749" w:rsidRPr="000762AF">
        <w:rPr>
          <w:iCs/>
          <w:sz w:val="20"/>
          <w:szCs w:val="20"/>
          <w:lang w:eastAsia="en-US"/>
        </w:rPr>
        <w:t xml:space="preserve">ність повернення процедури </w:t>
      </w:r>
      <w:proofErr w:type="spellStart"/>
      <w:r w:rsidR="00320749" w:rsidRPr="000762AF">
        <w:rPr>
          <w:iCs/>
          <w:sz w:val="20"/>
          <w:szCs w:val="20"/>
          <w:lang w:eastAsia="en-US"/>
        </w:rPr>
        <w:t>само</w:t>
      </w:r>
      <w:r w:rsidR="00C763F7" w:rsidRPr="000762AF">
        <w:rPr>
          <w:iCs/>
          <w:sz w:val="20"/>
          <w:szCs w:val="20"/>
          <w:lang w:eastAsia="en-US"/>
        </w:rPr>
        <w:t>висування</w:t>
      </w:r>
      <w:proofErr w:type="spellEnd"/>
      <w:r w:rsidR="00C763F7" w:rsidRPr="000762AF">
        <w:rPr>
          <w:iCs/>
          <w:sz w:val="20"/>
          <w:szCs w:val="20"/>
          <w:lang w:eastAsia="en-US"/>
        </w:rPr>
        <w:t xml:space="preserve"> та ряд інших проблем, які потребують розв’язання. Тому в парламенті створили робочу групу для напрацювання відповідних змін. Це питання не лише місцевих виборів, але й виборів Президента України та до Верховної Ради України.  А щодо </w:t>
      </w:r>
      <w:r w:rsidRPr="000762AF">
        <w:rPr>
          <w:iCs/>
          <w:sz w:val="20"/>
          <w:szCs w:val="20"/>
          <w:lang w:eastAsia="en-US"/>
        </w:rPr>
        <w:t>викликів, які постануть перед Україною при проведенні перших повоєнних виборів, то сьогодні їх важко передбачити</w:t>
      </w:r>
      <w:r w:rsidR="00C763F7" w:rsidRPr="000762AF">
        <w:rPr>
          <w:iCs/>
          <w:sz w:val="20"/>
          <w:szCs w:val="20"/>
          <w:lang w:eastAsia="en-US"/>
        </w:rPr>
        <w:t xml:space="preserve"> і їх вирішення взагалі не регулюється чинним Виборчим кодексом, тому</w:t>
      </w:r>
      <w:r w:rsidR="00496AC3" w:rsidRPr="000762AF">
        <w:rPr>
          <w:iCs/>
          <w:sz w:val="20"/>
          <w:szCs w:val="20"/>
          <w:lang w:eastAsia="en-US"/>
        </w:rPr>
        <w:t xml:space="preserve"> вже сьогодні </w:t>
      </w:r>
      <w:r w:rsidR="000766EC" w:rsidRPr="000762AF">
        <w:rPr>
          <w:iCs/>
          <w:sz w:val="20"/>
          <w:szCs w:val="20"/>
          <w:lang w:eastAsia="en-US"/>
        </w:rPr>
        <w:t xml:space="preserve">необхідно активізувати </w:t>
      </w:r>
      <w:r w:rsidR="00496AC3" w:rsidRPr="000762AF">
        <w:rPr>
          <w:iCs/>
          <w:sz w:val="20"/>
          <w:szCs w:val="20"/>
          <w:lang w:eastAsia="en-US"/>
        </w:rPr>
        <w:t>робот</w:t>
      </w:r>
      <w:r w:rsidR="000766EC" w:rsidRPr="000762AF">
        <w:rPr>
          <w:iCs/>
          <w:sz w:val="20"/>
          <w:szCs w:val="20"/>
          <w:lang w:eastAsia="en-US"/>
        </w:rPr>
        <w:t>у</w:t>
      </w:r>
      <w:r w:rsidR="00496AC3" w:rsidRPr="000762AF">
        <w:rPr>
          <w:sz w:val="20"/>
          <w:szCs w:val="20"/>
        </w:rPr>
        <w:t xml:space="preserve"> </w:t>
      </w:r>
      <w:r w:rsidR="00496AC3" w:rsidRPr="000762AF">
        <w:rPr>
          <w:iCs/>
          <w:sz w:val="20"/>
          <w:szCs w:val="20"/>
          <w:lang w:eastAsia="en-US"/>
        </w:rPr>
        <w:t>над змінами виборчог</w:t>
      </w:r>
      <w:r w:rsidR="00D47739" w:rsidRPr="000762AF">
        <w:rPr>
          <w:iCs/>
          <w:sz w:val="20"/>
          <w:szCs w:val="20"/>
          <w:lang w:eastAsia="en-US"/>
        </w:rPr>
        <w:t>о законодавства з дотриманням міжнародних стандартів.</w:t>
      </w:r>
    </w:p>
    <w:p w:rsidR="00C763F7" w:rsidRPr="000762AF" w:rsidRDefault="00C763F7" w:rsidP="00DF43A2">
      <w:pPr>
        <w:jc w:val="center"/>
        <w:rPr>
          <w:rFonts w:ascii="Helvetica" w:hAnsi="Helvetica"/>
          <w:sz w:val="20"/>
          <w:szCs w:val="20"/>
        </w:rPr>
      </w:pPr>
    </w:p>
    <w:p w:rsidR="007C7CF5" w:rsidRPr="000762AF" w:rsidRDefault="00541680" w:rsidP="00DF43A2">
      <w:pPr>
        <w:jc w:val="center"/>
        <w:rPr>
          <w:b/>
          <w:sz w:val="20"/>
          <w:szCs w:val="20"/>
          <w:lang w:eastAsia="ru-RU"/>
        </w:rPr>
      </w:pPr>
      <w:r w:rsidRPr="000762AF">
        <w:rPr>
          <w:b/>
          <w:sz w:val="20"/>
          <w:szCs w:val="20"/>
        </w:rPr>
        <w:t>Список використаних джерел</w:t>
      </w:r>
      <w:r w:rsidR="002F0EBA" w:rsidRPr="000762AF">
        <w:rPr>
          <w:b/>
          <w:sz w:val="20"/>
          <w:szCs w:val="20"/>
        </w:rPr>
        <w:t>:</w:t>
      </w:r>
    </w:p>
    <w:p w:rsidR="00C7267C" w:rsidRPr="000762AF" w:rsidRDefault="00496AC3" w:rsidP="00C7267C">
      <w:pPr>
        <w:ind w:firstLine="709"/>
        <w:jc w:val="both"/>
        <w:rPr>
          <w:sz w:val="20"/>
          <w:szCs w:val="20"/>
        </w:rPr>
      </w:pPr>
      <w:r w:rsidRPr="000762AF">
        <w:rPr>
          <w:sz w:val="20"/>
          <w:szCs w:val="20"/>
        </w:rPr>
        <w:t xml:space="preserve">Виборчий кодекс України від 19 грудня 2019 року. </w:t>
      </w:r>
      <w:r w:rsidRPr="000762AF">
        <w:rPr>
          <w:i/>
          <w:sz w:val="20"/>
          <w:szCs w:val="20"/>
        </w:rPr>
        <w:t xml:space="preserve">Верховна Рада України. Законодавство України. </w:t>
      </w:r>
      <w:r w:rsidRPr="000762AF">
        <w:rPr>
          <w:sz w:val="20"/>
          <w:szCs w:val="20"/>
        </w:rPr>
        <w:t xml:space="preserve">URL: </w:t>
      </w:r>
      <w:hyperlink r:id="rId9" w:history="1">
        <w:r w:rsidRPr="000762AF">
          <w:rPr>
            <w:rStyle w:val="a6"/>
            <w:color w:val="auto"/>
            <w:sz w:val="20"/>
            <w:szCs w:val="20"/>
            <w:u w:val="none"/>
          </w:rPr>
          <w:t>https://zakon.rada.gov.ua/laws/show/396-20</w:t>
        </w:r>
      </w:hyperlink>
      <w:r w:rsidR="00C7267C" w:rsidRPr="000762AF">
        <w:rPr>
          <w:rStyle w:val="a6"/>
          <w:color w:val="auto"/>
          <w:sz w:val="20"/>
          <w:szCs w:val="20"/>
          <w:u w:val="none"/>
        </w:rPr>
        <w:t xml:space="preserve"> </w:t>
      </w:r>
      <w:r w:rsidR="00C7267C" w:rsidRPr="000762AF">
        <w:rPr>
          <w:sz w:val="20"/>
          <w:szCs w:val="20"/>
        </w:rPr>
        <w:t>(дата звернення 28.03.2024 року).</w:t>
      </w:r>
    </w:p>
    <w:p w:rsidR="00496AC3" w:rsidRPr="000762AF" w:rsidRDefault="00496AC3" w:rsidP="000766EC">
      <w:pPr>
        <w:pStyle w:val="a8"/>
        <w:numPr>
          <w:ilvl w:val="0"/>
          <w:numId w:val="11"/>
        </w:numPr>
        <w:jc w:val="both"/>
      </w:pPr>
    </w:p>
    <w:p w:rsidR="00496AC3" w:rsidRPr="000762AF" w:rsidRDefault="00496AC3" w:rsidP="000766EC">
      <w:pPr>
        <w:pStyle w:val="a8"/>
        <w:numPr>
          <w:ilvl w:val="0"/>
          <w:numId w:val="11"/>
        </w:numPr>
        <w:jc w:val="both"/>
      </w:pPr>
      <w:r w:rsidRPr="000762AF">
        <w:t xml:space="preserve">Виборчий кодекс України. Книга перша. Загальна частина. Науково-практичний коментар </w:t>
      </w:r>
      <w:r w:rsidRPr="000762AF">
        <w:rPr>
          <w:lang w:val="ru-RU"/>
        </w:rPr>
        <w:t xml:space="preserve">/ </w:t>
      </w:r>
      <w:r w:rsidRPr="000762AF">
        <w:t>За ред.. Ю.Б.Ключковського. К.</w:t>
      </w:r>
      <w:r w:rsidR="00651A78" w:rsidRPr="000762AF">
        <w:t>:</w:t>
      </w:r>
      <w:r w:rsidRPr="000762AF">
        <w:t xml:space="preserve"> К.І.С., 2021. 768 с. </w:t>
      </w:r>
    </w:p>
    <w:p w:rsidR="00496AC3" w:rsidRPr="000762AF" w:rsidRDefault="00496AC3" w:rsidP="00C7267C">
      <w:pPr>
        <w:pStyle w:val="a8"/>
        <w:numPr>
          <w:ilvl w:val="0"/>
          <w:numId w:val="11"/>
        </w:numPr>
        <w:jc w:val="both"/>
      </w:pPr>
      <w:r w:rsidRPr="000762AF">
        <w:t xml:space="preserve">Звіт Єврокомісії у межах Пакета розширення ЄС. </w:t>
      </w:r>
      <w:r w:rsidRPr="000762AF">
        <w:rPr>
          <w:lang w:val="en-US"/>
        </w:rPr>
        <w:t>URL</w:t>
      </w:r>
      <w:r w:rsidRPr="000762AF">
        <w:t xml:space="preserve">: </w:t>
      </w:r>
      <w:hyperlink r:id="rId10" w:history="1">
        <w:r w:rsidRPr="000762AF">
          <w:rPr>
            <w:rStyle w:val="a6"/>
            <w:color w:val="auto"/>
            <w:u w:val="none"/>
          </w:rPr>
          <w:t>https://neighbourhood-enlargement.ec.europa.eu/document/download/bb61ea6d-dda6-4117-9347-a7191ecefc3f_en?filename=SWD_2023_699%20Ukraine%20report.pdf</w:t>
        </w:r>
      </w:hyperlink>
      <w:r w:rsidR="00C7267C" w:rsidRPr="000762AF">
        <w:rPr>
          <w:rStyle w:val="a6"/>
          <w:color w:val="auto"/>
          <w:u w:val="none"/>
        </w:rPr>
        <w:t xml:space="preserve"> (дата звернення 28.03.2024 року).</w:t>
      </w:r>
    </w:p>
    <w:p w:rsidR="00496AC3" w:rsidRPr="000762AF" w:rsidRDefault="00496AC3" w:rsidP="00C7267C">
      <w:pPr>
        <w:pStyle w:val="a8"/>
        <w:numPr>
          <w:ilvl w:val="0"/>
          <w:numId w:val="11"/>
        </w:numPr>
        <w:jc w:val="both"/>
      </w:pPr>
      <w:r w:rsidRPr="000762AF">
        <w:t>Остаточний звіт ОБСЄ/БДІПЛ за результатами виборів Президента України    31 березня та 21 квітня 2019 року. U</w:t>
      </w:r>
      <w:r w:rsidRPr="000762AF">
        <w:rPr>
          <w:lang w:val="en-US"/>
        </w:rPr>
        <w:t>RL</w:t>
      </w:r>
      <w:r w:rsidRPr="000762AF">
        <w:t xml:space="preserve">: </w:t>
      </w:r>
      <w:hyperlink r:id="rId11" w:history="1">
        <w:r w:rsidRPr="000762AF">
          <w:rPr>
            <w:rStyle w:val="a6"/>
            <w:color w:val="auto"/>
            <w:u w:val="none"/>
          </w:rPr>
          <w:t>https://cvk.gov.ua/wp-content/uploads/2020/05/2019_osce_pu.pdf</w:t>
        </w:r>
      </w:hyperlink>
      <w:r w:rsidR="00C7267C" w:rsidRPr="000762AF">
        <w:rPr>
          <w:rStyle w:val="a6"/>
          <w:color w:val="auto"/>
          <w:u w:val="none"/>
        </w:rPr>
        <w:t xml:space="preserve"> (дата звернення 28.03.2024 року).</w:t>
      </w:r>
    </w:p>
    <w:p w:rsidR="00496AC3" w:rsidRPr="000762AF" w:rsidRDefault="00496AC3" w:rsidP="00C7267C">
      <w:pPr>
        <w:pStyle w:val="a8"/>
        <w:numPr>
          <w:ilvl w:val="0"/>
          <w:numId w:val="11"/>
        </w:numPr>
        <w:jc w:val="both"/>
      </w:pPr>
      <w:r w:rsidRPr="000762AF">
        <w:t xml:space="preserve">Остаточний звіт ОБСЄ/БДІПЛ за результатами позачергових виборів народних депутатів 21 липня 2019 року. URL: </w:t>
      </w:r>
      <w:hyperlink r:id="rId12" w:history="1">
        <w:r w:rsidRPr="000762AF">
          <w:rPr>
            <w:rStyle w:val="a6"/>
            <w:color w:val="auto"/>
            <w:u w:val="none"/>
          </w:rPr>
          <w:t>https://cvk.gov.ua/wp-content/uploads/2020/05/2019_osce_ndu.pdf</w:t>
        </w:r>
      </w:hyperlink>
      <w:r w:rsidR="00C7267C" w:rsidRPr="000762AF">
        <w:rPr>
          <w:rStyle w:val="a6"/>
          <w:color w:val="auto"/>
          <w:u w:val="none"/>
        </w:rPr>
        <w:t xml:space="preserve"> (дата звернення 28.03.2024 року).</w:t>
      </w:r>
    </w:p>
    <w:p w:rsidR="00496AC3" w:rsidRPr="000762AF" w:rsidRDefault="00496AC3" w:rsidP="000766EC">
      <w:pPr>
        <w:pStyle w:val="a8"/>
        <w:numPr>
          <w:ilvl w:val="0"/>
          <w:numId w:val="11"/>
        </w:numPr>
        <w:jc w:val="both"/>
      </w:pPr>
      <w:r w:rsidRPr="000762AF">
        <w:t xml:space="preserve">Кодекс належної практики у виборчих справах  // Європейський демократичний доробок у галузі виборчого права: Матеріали Венеціанської Комісії, Парламентської Асамблеї, Комітету Міністрів, Конгресу місцевих і регіональних влад Ради Європи: пер. з англ. /за ред. Ю.Ключковського. Вид. 2-е, випр. і </w:t>
      </w:r>
      <w:proofErr w:type="spellStart"/>
      <w:r w:rsidRPr="000762AF">
        <w:t>доповн</w:t>
      </w:r>
      <w:proofErr w:type="spellEnd"/>
      <w:r w:rsidRPr="000762AF">
        <w:t>.  К., 2009.  С.50-81.</w:t>
      </w:r>
    </w:p>
    <w:bookmarkEnd w:id="0"/>
    <w:p w:rsidR="00B06ACF" w:rsidRPr="000762AF" w:rsidRDefault="00B06ACF" w:rsidP="000766EC">
      <w:pPr>
        <w:pStyle w:val="a8"/>
        <w:jc w:val="both"/>
      </w:pPr>
    </w:p>
    <w:sectPr w:rsidR="00B06ACF" w:rsidRPr="000762AF" w:rsidSect="00BE48E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C505D" w:rsidRDefault="008C505D" w:rsidP="00380FB7">
      <w:r>
        <w:separator/>
      </w:r>
    </w:p>
  </w:endnote>
  <w:endnote w:type="continuationSeparator" w:id="0">
    <w:p w:rsidR="008C505D" w:rsidRDefault="008C505D" w:rsidP="00380F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C505D" w:rsidRDefault="008C505D" w:rsidP="00380FB7">
      <w:r>
        <w:separator/>
      </w:r>
    </w:p>
  </w:footnote>
  <w:footnote w:type="continuationSeparator" w:id="0">
    <w:p w:rsidR="008C505D" w:rsidRDefault="008C505D" w:rsidP="00380FB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D308D3"/>
    <w:multiLevelType w:val="hybridMultilevel"/>
    <w:tmpl w:val="832CD0B2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D95073D"/>
    <w:multiLevelType w:val="hybridMultilevel"/>
    <w:tmpl w:val="EA927CD2"/>
    <w:lvl w:ilvl="0" w:tplc="0422000F">
      <w:start w:val="1"/>
      <w:numFmt w:val="decimal"/>
      <w:lvlText w:val="%1."/>
      <w:lvlJc w:val="left"/>
      <w:pPr>
        <w:ind w:left="928" w:hanging="360"/>
      </w:pPr>
      <w:rPr>
        <w:rFonts w:eastAsia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648" w:hanging="360"/>
      </w:pPr>
    </w:lvl>
    <w:lvl w:ilvl="2" w:tplc="0422001B" w:tentative="1">
      <w:start w:val="1"/>
      <w:numFmt w:val="lowerRoman"/>
      <w:lvlText w:val="%3."/>
      <w:lvlJc w:val="right"/>
      <w:pPr>
        <w:ind w:left="2368" w:hanging="180"/>
      </w:pPr>
    </w:lvl>
    <w:lvl w:ilvl="3" w:tplc="0422000F" w:tentative="1">
      <w:start w:val="1"/>
      <w:numFmt w:val="decimal"/>
      <w:lvlText w:val="%4."/>
      <w:lvlJc w:val="left"/>
      <w:pPr>
        <w:ind w:left="3088" w:hanging="360"/>
      </w:pPr>
    </w:lvl>
    <w:lvl w:ilvl="4" w:tplc="04220019" w:tentative="1">
      <w:start w:val="1"/>
      <w:numFmt w:val="lowerLetter"/>
      <w:lvlText w:val="%5."/>
      <w:lvlJc w:val="left"/>
      <w:pPr>
        <w:ind w:left="3808" w:hanging="360"/>
      </w:pPr>
    </w:lvl>
    <w:lvl w:ilvl="5" w:tplc="0422001B" w:tentative="1">
      <w:start w:val="1"/>
      <w:numFmt w:val="lowerRoman"/>
      <w:lvlText w:val="%6."/>
      <w:lvlJc w:val="right"/>
      <w:pPr>
        <w:ind w:left="4528" w:hanging="180"/>
      </w:pPr>
    </w:lvl>
    <w:lvl w:ilvl="6" w:tplc="0422000F" w:tentative="1">
      <w:start w:val="1"/>
      <w:numFmt w:val="decimal"/>
      <w:lvlText w:val="%7."/>
      <w:lvlJc w:val="left"/>
      <w:pPr>
        <w:ind w:left="5248" w:hanging="360"/>
      </w:pPr>
    </w:lvl>
    <w:lvl w:ilvl="7" w:tplc="04220019" w:tentative="1">
      <w:start w:val="1"/>
      <w:numFmt w:val="lowerLetter"/>
      <w:lvlText w:val="%8."/>
      <w:lvlJc w:val="left"/>
      <w:pPr>
        <w:ind w:left="5968" w:hanging="360"/>
      </w:pPr>
    </w:lvl>
    <w:lvl w:ilvl="8" w:tplc="0422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">
    <w:nsid w:val="1E1672AD"/>
    <w:multiLevelType w:val="multilevel"/>
    <w:tmpl w:val="5C6E47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2BAE5E24"/>
    <w:multiLevelType w:val="hybridMultilevel"/>
    <w:tmpl w:val="448C056E"/>
    <w:lvl w:ilvl="0" w:tplc="0422000F">
      <w:start w:val="1"/>
      <w:numFmt w:val="decimal"/>
      <w:lvlText w:val="%1."/>
      <w:lvlJc w:val="left"/>
      <w:pPr>
        <w:ind w:left="36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744DD4"/>
    <w:multiLevelType w:val="hybridMultilevel"/>
    <w:tmpl w:val="41585458"/>
    <w:lvl w:ilvl="0" w:tplc="7DFE181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color w:val="000000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36539BE"/>
    <w:multiLevelType w:val="hybridMultilevel"/>
    <w:tmpl w:val="264A61B8"/>
    <w:lvl w:ilvl="0" w:tplc="0422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2D13E7"/>
    <w:multiLevelType w:val="hybridMultilevel"/>
    <w:tmpl w:val="EA264452"/>
    <w:lvl w:ilvl="0" w:tplc="0422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82CA9D8">
      <w:start w:val="5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47DF67D5"/>
    <w:multiLevelType w:val="multilevel"/>
    <w:tmpl w:val="453ED0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>
    <w:nsid w:val="577B4078"/>
    <w:multiLevelType w:val="hybridMultilevel"/>
    <w:tmpl w:val="E9F62644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64560B79"/>
    <w:multiLevelType w:val="hybridMultilevel"/>
    <w:tmpl w:val="1038BB20"/>
    <w:lvl w:ilvl="0" w:tplc="0422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702165EB"/>
    <w:multiLevelType w:val="multilevel"/>
    <w:tmpl w:val="8676D2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6"/>
  </w:num>
  <w:num w:numId="5">
    <w:abstractNumId w:val="3"/>
  </w:num>
  <w:num w:numId="6">
    <w:abstractNumId w:val="1"/>
  </w:num>
  <w:num w:numId="7">
    <w:abstractNumId w:val="10"/>
  </w:num>
  <w:num w:numId="8">
    <w:abstractNumId w:val="7"/>
  </w:num>
  <w:num w:numId="9">
    <w:abstractNumId w:val="2"/>
  </w:num>
  <w:num w:numId="10">
    <w:abstractNumId w:val="5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0D4E"/>
    <w:rsid w:val="00005FF6"/>
    <w:rsid w:val="00013941"/>
    <w:rsid w:val="00014975"/>
    <w:rsid w:val="00017F15"/>
    <w:rsid w:val="0002242B"/>
    <w:rsid w:val="00026247"/>
    <w:rsid w:val="00027984"/>
    <w:rsid w:val="00027A0F"/>
    <w:rsid w:val="00036C29"/>
    <w:rsid w:val="00042BBE"/>
    <w:rsid w:val="0004382F"/>
    <w:rsid w:val="0004720A"/>
    <w:rsid w:val="00052E9A"/>
    <w:rsid w:val="00053F50"/>
    <w:rsid w:val="00056E8E"/>
    <w:rsid w:val="000762AF"/>
    <w:rsid w:val="000766EC"/>
    <w:rsid w:val="00091D42"/>
    <w:rsid w:val="00096369"/>
    <w:rsid w:val="000978DC"/>
    <w:rsid w:val="000A4FD5"/>
    <w:rsid w:val="000B0E6D"/>
    <w:rsid w:val="000B37F6"/>
    <w:rsid w:val="000B5A10"/>
    <w:rsid w:val="000C0D4E"/>
    <w:rsid w:val="000C4867"/>
    <w:rsid w:val="000C7BFE"/>
    <w:rsid w:val="000F1986"/>
    <w:rsid w:val="000F19F9"/>
    <w:rsid w:val="00104F18"/>
    <w:rsid w:val="0010527A"/>
    <w:rsid w:val="00105B38"/>
    <w:rsid w:val="00107DCC"/>
    <w:rsid w:val="0011221F"/>
    <w:rsid w:val="0011313D"/>
    <w:rsid w:val="00131BE8"/>
    <w:rsid w:val="00131D5C"/>
    <w:rsid w:val="00133AF0"/>
    <w:rsid w:val="001344C5"/>
    <w:rsid w:val="00144EE9"/>
    <w:rsid w:val="00153805"/>
    <w:rsid w:val="00155FDD"/>
    <w:rsid w:val="00156017"/>
    <w:rsid w:val="0017111D"/>
    <w:rsid w:val="00174646"/>
    <w:rsid w:val="00192B37"/>
    <w:rsid w:val="00194285"/>
    <w:rsid w:val="001A6EF5"/>
    <w:rsid w:val="001B343B"/>
    <w:rsid w:val="001B4424"/>
    <w:rsid w:val="001B5708"/>
    <w:rsid w:val="001C0456"/>
    <w:rsid w:val="001D5B2D"/>
    <w:rsid w:val="001E5A12"/>
    <w:rsid w:val="002170C6"/>
    <w:rsid w:val="00232382"/>
    <w:rsid w:val="00232C82"/>
    <w:rsid w:val="00235C8A"/>
    <w:rsid w:val="0023780B"/>
    <w:rsid w:val="002456DD"/>
    <w:rsid w:val="002554DC"/>
    <w:rsid w:val="0027326E"/>
    <w:rsid w:val="002746A7"/>
    <w:rsid w:val="00286A7E"/>
    <w:rsid w:val="00293487"/>
    <w:rsid w:val="002973DB"/>
    <w:rsid w:val="00297F44"/>
    <w:rsid w:val="002A7EFC"/>
    <w:rsid w:val="002B05A2"/>
    <w:rsid w:val="002B0E49"/>
    <w:rsid w:val="002B15C7"/>
    <w:rsid w:val="002C6BB0"/>
    <w:rsid w:val="002D1E72"/>
    <w:rsid w:val="002F0EBA"/>
    <w:rsid w:val="002F56B9"/>
    <w:rsid w:val="00320749"/>
    <w:rsid w:val="003426DE"/>
    <w:rsid w:val="00355BF5"/>
    <w:rsid w:val="0036731F"/>
    <w:rsid w:val="00380FB7"/>
    <w:rsid w:val="00383B7B"/>
    <w:rsid w:val="00386D7B"/>
    <w:rsid w:val="00390215"/>
    <w:rsid w:val="00390691"/>
    <w:rsid w:val="00394A26"/>
    <w:rsid w:val="003A1A59"/>
    <w:rsid w:val="003A3968"/>
    <w:rsid w:val="003B75DC"/>
    <w:rsid w:val="003D020C"/>
    <w:rsid w:val="003D4454"/>
    <w:rsid w:val="003E4F3D"/>
    <w:rsid w:val="003E7E2A"/>
    <w:rsid w:val="003F5BD1"/>
    <w:rsid w:val="003F7449"/>
    <w:rsid w:val="003F7D8E"/>
    <w:rsid w:val="004004A3"/>
    <w:rsid w:val="0040207E"/>
    <w:rsid w:val="00405432"/>
    <w:rsid w:val="00413BF2"/>
    <w:rsid w:val="00436B92"/>
    <w:rsid w:val="0044027E"/>
    <w:rsid w:val="0044480C"/>
    <w:rsid w:val="0044558D"/>
    <w:rsid w:val="00455097"/>
    <w:rsid w:val="00496AC3"/>
    <w:rsid w:val="004C7321"/>
    <w:rsid w:val="004E4F3B"/>
    <w:rsid w:val="004E7463"/>
    <w:rsid w:val="004F32F1"/>
    <w:rsid w:val="00512673"/>
    <w:rsid w:val="00525CBE"/>
    <w:rsid w:val="00541680"/>
    <w:rsid w:val="00542776"/>
    <w:rsid w:val="00542C3F"/>
    <w:rsid w:val="005539A8"/>
    <w:rsid w:val="00566F3A"/>
    <w:rsid w:val="005717C9"/>
    <w:rsid w:val="00571F5E"/>
    <w:rsid w:val="00572254"/>
    <w:rsid w:val="0057792F"/>
    <w:rsid w:val="00586793"/>
    <w:rsid w:val="00594AF7"/>
    <w:rsid w:val="005A1B3A"/>
    <w:rsid w:val="005B57C7"/>
    <w:rsid w:val="005C2185"/>
    <w:rsid w:val="005C6159"/>
    <w:rsid w:val="005D1972"/>
    <w:rsid w:val="005E5597"/>
    <w:rsid w:val="00601374"/>
    <w:rsid w:val="00604F78"/>
    <w:rsid w:val="006111FF"/>
    <w:rsid w:val="00620094"/>
    <w:rsid w:val="00621DC2"/>
    <w:rsid w:val="00625298"/>
    <w:rsid w:val="0063231A"/>
    <w:rsid w:val="0065055D"/>
    <w:rsid w:val="00651A78"/>
    <w:rsid w:val="006573CA"/>
    <w:rsid w:val="00674D8B"/>
    <w:rsid w:val="00680AAA"/>
    <w:rsid w:val="00683DD7"/>
    <w:rsid w:val="00690962"/>
    <w:rsid w:val="00695CA8"/>
    <w:rsid w:val="00696F4F"/>
    <w:rsid w:val="006A01A6"/>
    <w:rsid w:val="006A49CE"/>
    <w:rsid w:val="006C5429"/>
    <w:rsid w:val="006E0D4B"/>
    <w:rsid w:val="0070059F"/>
    <w:rsid w:val="007039C2"/>
    <w:rsid w:val="00705E22"/>
    <w:rsid w:val="00705F86"/>
    <w:rsid w:val="00723745"/>
    <w:rsid w:val="00743DA1"/>
    <w:rsid w:val="00755ECA"/>
    <w:rsid w:val="007645B9"/>
    <w:rsid w:val="00771E8F"/>
    <w:rsid w:val="00773578"/>
    <w:rsid w:val="007749A7"/>
    <w:rsid w:val="00775962"/>
    <w:rsid w:val="00786664"/>
    <w:rsid w:val="00790AB9"/>
    <w:rsid w:val="007A62E4"/>
    <w:rsid w:val="007C1247"/>
    <w:rsid w:val="007C6D3D"/>
    <w:rsid w:val="007C7CF5"/>
    <w:rsid w:val="007D5CA1"/>
    <w:rsid w:val="007E07E4"/>
    <w:rsid w:val="007E39D0"/>
    <w:rsid w:val="007E3A00"/>
    <w:rsid w:val="007E5377"/>
    <w:rsid w:val="0082355A"/>
    <w:rsid w:val="008324B6"/>
    <w:rsid w:val="008331A6"/>
    <w:rsid w:val="00845F25"/>
    <w:rsid w:val="00864513"/>
    <w:rsid w:val="00867BAE"/>
    <w:rsid w:val="00887A29"/>
    <w:rsid w:val="008931D4"/>
    <w:rsid w:val="00897C74"/>
    <w:rsid w:val="008A1667"/>
    <w:rsid w:val="008A74FA"/>
    <w:rsid w:val="008C33EB"/>
    <w:rsid w:val="008C505D"/>
    <w:rsid w:val="008C6CB6"/>
    <w:rsid w:val="008E2AA4"/>
    <w:rsid w:val="008F5A98"/>
    <w:rsid w:val="009139AF"/>
    <w:rsid w:val="00915880"/>
    <w:rsid w:val="00931B32"/>
    <w:rsid w:val="009420AC"/>
    <w:rsid w:val="0094353F"/>
    <w:rsid w:val="009459C1"/>
    <w:rsid w:val="009465DF"/>
    <w:rsid w:val="009473A4"/>
    <w:rsid w:val="00953A66"/>
    <w:rsid w:val="009646D3"/>
    <w:rsid w:val="00966867"/>
    <w:rsid w:val="00967C89"/>
    <w:rsid w:val="009714D9"/>
    <w:rsid w:val="009767FA"/>
    <w:rsid w:val="00986AB6"/>
    <w:rsid w:val="00986C04"/>
    <w:rsid w:val="0098744A"/>
    <w:rsid w:val="00995B62"/>
    <w:rsid w:val="00995D0C"/>
    <w:rsid w:val="009B6A54"/>
    <w:rsid w:val="009E0EE3"/>
    <w:rsid w:val="009F3FE4"/>
    <w:rsid w:val="009F4151"/>
    <w:rsid w:val="00A03157"/>
    <w:rsid w:val="00A2265B"/>
    <w:rsid w:val="00A31F9B"/>
    <w:rsid w:val="00A331BB"/>
    <w:rsid w:val="00A47A71"/>
    <w:rsid w:val="00A52FBE"/>
    <w:rsid w:val="00A538F7"/>
    <w:rsid w:val="00A641F6"/>
    <w:rsid w:val="00A6660D"/>
    <w:rsid w:val="00A865B2"/>
    <w:rsid w:val="00A87739"/>
    <w:rsid w:val="00A87F15"/>
    <w:rsid w:val="00A90185"/>
    <w:rsid w:val="00A91630"/>
    <w:rsid w:val="00AA70D2"/>
    <w:rsid w:val="00AE5512"/>
    <w:rsid w:val="00AE5D99"/>
    <w:rsid w:val="00AF260E"/>
    <w:rsid w:val="00AF6BC6"/>
    <w:rsid w:val="00B05D00"/>
    <w:rsid w:val="00B06ACF"/>
    <w:rsid w:val="00B1393D"/>
    <w:rsid w:val="00B2384B"/>
    <w:rsid w:val="00B364FE"/>
    <w:rsid w:val="00B56087"/>
    <w:rsid w:val="00B6499A"/>
    <w:rsid w:val="00B668CA"/>
    <w:rsid w:val="00B81EB8"/>
    <w:rsid w:val="00B855A5"/>
    <w:rsid w:val="00B904D7"/>
    <w:rsid w:val="00BA12E5"/>
    <w:rsid w:val="00BC1B71"/>
    <w:rsid w:val="00BC7C69"/>
    <w:rsid w:val="00BD36C2"/>
    <w:rsid w:val="00BD4C45"/>
    <w:rsid w:val="00BD691B"/>
    <w:rsid w:val="00BD6F95"/>
    <w:rsid w:val="00BE48EF"/>
    <w:rsid w:val="00C07188"/>
    <w:rsid w:val="00C11F4D"/>
    <w:rsid w:val="00C134F4"/>
    <w:rsid w:val="00C203F7"/>
    <w:rsid w:val="00C23D28"/>
    <w:rsid w:val="00C356FA"/>
    <w:rsid w:val="00C409BD"/>
    <w:rsid w:val="00C434EC"/>
    <w:rsid w:val="00C57A58"/>
    <w:rsid w:val="00C618D9"/>
    <w:rsid w:val="00C7267C"/>
    <w:rsid w:val="00C72929"/>
    <w:rsid w:val="00C763F7"/>
    <w:rsid w:val="00C97AA5"/>
    <w:rsid w:val="00CA2371"/>
    <w:rsid w:val="00CC1942"/>
    <w:rsid w:val="00CC3535"/>
    <w:rsid w:val="00CD756B"/>
    <w:rsid w:val="00CE2C47"/>
    <w:rsid w:val="00CF1FE8"/>
    <w:rsid w:val="00CF2E09"/>
    <w:rsid w:val="00D01D5D"/>
    <w:rsid w:val="00D031CF"/>
    <w:rsid w:val="00D1197E"/>
    <w:rsid w:val="00D14DC1"/>
    <w:rsid w:val="00D3107A"/>
    <w:rsid w:val="00D35D01"/>
    <w:rsid w:val="00D40200"/>
    <w:rsid w:val="00D47053"/>
    <w:rsid w:val="00D47739"/>
    <w:rsid w:val="00D66E3F"/>
    <w:rsid w:val="00D67148"/>
    <w:rsid w:val="00D703BC"/>
    <w:rsid w:val="00D76557"/>
    <w:rsid w:val="00D802F0"/>
    <w:rsid w:val="00D82904"/>
    <w:rsid w:val="00D85B68"/>
    <w:rsid w:val="00DB253A"/>
    <w:rsid w:val="00DD04E0"/>
    <w:rsid w:val="00DD2D00"/>
    <w:rsid w:val="00DD36BA"/>
    <w:rsid w:val="00DD5517"/>
    <w:rsid w:val="00DE01AC"/>
    <w:rsid w:val="00DE4247"/>
    <w:rsid w:val="00DF43A2"/>
    <w:rsid w:val="00E01F79"/>
    <w:rsid w:val="00E020DF"/>
    <w:rsid w:val="00E05222"/>
    <w:rsid w:val="00E11ACF"/>
    <w:rsid w:val="00E16E7E"/>
    <w:rsid w:val="00E2498B"/>
    <w:rsid w:val="00E249C6"/>
    <w:rsid w:val="00E3397B"/>
    <w:rsid w:val="00E51A57"/>
    <w:rsid w:val="00E538B0"/>
    <w:rsid w:val="00E611D1"/>
    <w:rsid w:val="00E613C2"/>
    <w:rsid w:val="00E7642A"/>
    <w:rsid w:val="00E94FE0"/>
    <w:rsid w:val="00EA4A0A"/>
    <w:rsid w:val="00EB4704"/>
    <w:rsid w:val="00EC32B8"/>
    <w:rsid w:val="00EC6894"/>
    <w:rsid w:val="00ED13DC"/>
    <w:rsid w:val="00ED3508"/>
    <w:rsid w:val="00ED6A20"/>
    <w:rsid w:val="00EE0135"/>
    <w:rsid w:val="00EE6237"/>
    <w:rsid w:val="00F07772"/>
    <w:rsid w:val="00F07CE4"/>
    <w:rsid w:val="00F11C88"/>
    <w:rsid w:val="00F277D8"/>
    <w:rsid w:val="00F41932"/>
    <w:rsid w:val="00F44C63"/>
    <w:rsid w:val="00F50CA6"/>
    <w:rsid w:val="00F5249D"/>
    <w:rsid w:val="00F55F06"/>
    <w:rsid w:val="00F6675E"/>
    <w:rsid w:val="00F84D3C"/>
    <w:rsid w:val="00F86DCE"/>
    <w:rsid w:val="00F915E5"/>
    <w:rsid w:val="00F939CB"/>
    <w:rsid w:val="00FA1542"/>
    <w:rsid w:val="00FB458B"/>
    <w:rsid w:val="00FC050E"/>
    <w:rsid w:val="00FC0D46"/>
    <w:rsid w:val="00FC17D8"/>
    <w:rsid w:val="00FD70FC"/>
    <w:rsid w:val="00FF17D8"/>
    <w:rsid w:val="00FF40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1" w:qFormat="1"/>
    <w:lsdException w:name="Subtitle" w:qFormat="1"/>
    <w:lsdException w:name="Hyperlink" w:uiPriority="99"/>
    <w:lsdException w:name="Strong" w:qFormat="1"/>
    <w:lsdException w:name="Emphasis" w:qFormat="1"/>
    <w:lsdException w:name="HTML Preformatted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52FBE"/>
    <w:rPr>
      <w:sz w:val="24"/>
      <w:szCs w:val="24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нак"/>
    <w:basedOn w:val="a"/>
    <w:rsid w:val="000C0D4E"/>
    <w:rPr>
      <w:rFonts w:ascii="Verdana" w:hAnsi="Verdana" w:cs="Verdana"/>
      <w:color w:val="000000"/>
      <w:sz w:val="20"/>
      <w:szCs w:val="20"/>
      <w:lang w:val="en-US" w:eastAsia="en-US"/>
    </w:rPr>
  </w:style>
  <w:style w:type="character" w:customStyle="1" w:styleId="apple-style-span">
    <w:name w:val="apple-style-span"/>
    <w:rsid w:val="000C0D4E"/>
    <w:rPr>
      <w:rFonts w:cs="Times New Roman"/>
    </w:rPr>
  </w:style>
  <w:style w:type="paragraph" w:styleId="a4">
    <w:name w:val="Block Text"/>
    <w:basedOn w:val="a"/>
    <w:rsid w:val="000C0D4E"/>
    <w:pPr>
      <w:shd w:val="clear" w:color="auto" w:fill="FFFFFF"/>
      <w:spacing w:line="499" w:lineRule="exact"/>
      <w:ind w:left="284" w:right="82" w:firstLine="283"/>
      <w:jc w:val="both"/>
    </w:pPr>
    <w:rPr>
      <w:sz w:val="30"/>
      <w:szCs w:val="20"/>
      <w:lang w:eastAsia="ru-RU"/>
    </w:rPr>
  </w:style>
  <w:style w:type="paragraph" w:customStyle="1" w:styleId="a5">
    <w:name w:val="a"/>
    <w:basedOn w:val="a"/>
    <w:rsid w:val="000C0D4E"/>
    <w:pPr>
      <w:spacing w:before="100" w:beforeAutospacing="1" w:after="100" w:afterAutospacing="1"/>
    </w:pPr>
  </w:style>
  <w:style w:type="character" w:styleId="a6">
    <w:name w:val="Hyperlink"/>
    <w:uiPriority w:val="99"/>
    <w:rsid w:val="000C0D4E"/>
    <w:rPr>
      <w:color w:val="0000FF"/>
      <w:u w:val="single"/>
    </w:rPr>
  </w:style>
  <w:style w:type="table" w:styleId="a7">
    <w:name w:val="Table Grid"/>
    <w:basedOn w:val="a1"/>
    <w:uiPriority w:val="59"/>
    <w:rsid w:val="00FA1542"/>
    <w:rPr>
      <w:rFonts w:ascii="Calibri" w:eastAsia="Calibri" w:hAnsi="Calibr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footnote text"/>
    <w:basedOn w:val="a"/>
    <w:link w:val="a9"/>
    <w:rsid w:val="00380FB7"/>
    <w:rPr>
      <w:sz w:val="20"/>
      <w:szCs w:val="20"/>
    </w:rPr>
  </w:style>
  <w:style w:type="character" w:customStyle="1" w:styleId="a9">
    <w:name w:val="Текст сноски Знак"/>
    <w:basedOn w:val="a0"/>
    <w:link w:val="a8"/>
    <w:rsid w:val="00380FB7"/>
  </w:style>
  <w:style w:type="character" w:styleId="aa">
    <w:name w:val="footnote reference"/>
    <w:rsid w:val="00380FB7"/>
    <w:rPr>
      <w:vertAlign w:val="superscript"/>
    </w:rPr>
  </w:style>
  <w:style w:type="table" w:customStyle="1" w:styleId="1">
    <w:name w:val="Сетка таблицы1"/>
    <w:basedOn w:val="a1"/>
    <w:next w:val="a7"/>
    <w:uiPriority w:val="59"/>
    <w:rsid w:val="00455097"/>
    <w:rPr>
      <w:rFonts w:ascii="Calibri" w:eastAsia="Calibri" w:hAnsi="Calibr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TML">
    <w:name w:val="HTML Preformatted"/>
    <w:basedOn w:val="a"/>
    <w:link w:val="HTML0"/>
    <w:uiPriority w:val="99"/>
    <w:unhideWhenUsed/>
    <w:rsid w:val="00052E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link w:val="HTML"/>
    <w:uiPriority w:val="99"/>
    <w:rsid w:val="00052E9A"/>
    <w:rPr>
      <w:rFonts w:ascii="Courier New" w:hAnsi="Courier New" w:cs="Courier New"/>
    </w:rPr>
  </w:style>
  <w:style w:type="character" w:customStyle="1" w:styleId="err">
    <w:name w:val="err"/>
    <w:rsid w:val="00052E9A"/>
  </w:style>
  <w:style w:type="character" w:customStyle="1" w:styleId="rvts23">
    <w:name w:val="rvts23"/>
    <w:rsid w:val="00052E9A"/>
  </w:style>
  <w:style w:type="paragraph" w:styleId="ab">
    <w:name w:val="Balloon Text"/>
    <w:basedOn w:val="a"/>
    <w:link w:val="ac"/>
    <w:rsid w:val="002F0EBA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rsid w:val="002F0EBA"/>
    <w:rPr>
      <w:rFonts w:ascii="Tahoma" w:hAnsi="Tahoma" w:cs="Tahoma"/>
      <w:sz w:val="16"/>
      <w:szCs w:val="16"/>
    </w:rPr>
  </w:style>
  <w:style w:type="character" w:customStyle="1" w:styleId="rvts9">
    <w:name w:val="rvts9"/>
    <w:rsid w:val="005E5597"/>
  </w:style>
  <w:style w:type="paragraph" w:styleId="ad">
    <w:name w:val="Body Text"/>
    <w:basedOn w:val="a"/>
    <w:link w:val="ae"/>
    <w:uiPriority w:val="1"/>
    <w:qFormat/>
    <w:rsid w:val="00D703BC"/>
    <w:pPr>
      <w:widowControl w:val="0"/>
      <w:autoSpaceDE w:val="0"/>
      <w:autoSpaceDN w:val="0"/>
    </w:pPr>
    <w:rPr>
      <w:sz w:val="20"/>
      <w:szCs w:val="20"/>
      <w:lang w:eastAsia="en-US"/>
    </w:rPr>
  </w:style>
  <w:style w:type="character" w:customStyle="1" w:styleId="ae">
    <w:name w:val="Основной текст Знак"/>
    <w:basedOn w:val="a0"/>
    <w:link w:val="ad"/>
    <w:uiPriority w:val="1"/>
    <w:rsid w:val="00D703BC"/>
    <w:rPr>
      <w:lang w:val="uk-UA"/>
    </w:rPr>
  </w:style>
  <w:style w:type="paragraph" w:customStyle="1" w:styleId="rvps17">
    <w:name w:val="rvps17"/>
    <w:basedOn w:val="a"/>
    <w:rsid w:val="00A538F7"/>
    <w:pPr>
      <w:spacing w:before="100" w:beforeAutospacing="1" w:after="100" w:afterAutospacing="1"/>
    </w:pPr>
  </w:style>
  <w:style w:type="character" w:customStyle="1" w:styleId="rvts68">
    <w:name w:val="rvts68"/>
    <w:basedOn w:val="a0"/>
    <w:rsid w:val="00A538F7"/>
  </w:style>
  <w:style w:type="character" w:customStyle="1" w:styleId="rvts64">
    <w:name w:val="rvts64"/>
    <w:basedOn w:val="a0"/>
    <w:rsid w:val="00A538F7"/>
  </w:style>
  <w:style w:type="paragraph" w:customStyle="1" w:styleId="rvps6">
    <w:name w:val="rvps6"/>
    <w:basedOn w:val="a"/>
    <w:rsid w:val="00A538F7"/>
    <w:pPr>
      <w:spacing w:before="100" w:beforeAutospacing="1" w:after="100" w:afterAutospacing="1"/>
    </w:pPr>
  </w:style>
  <w:style w:type="paragraph" w:customStyle="1" w:styleId="rvps16">
    <w:name w:val="rvps16"/>
    <w:basedOn w:val="a"/>
    <w:rsid w:val="00A538F7"/>
    <w:pPr>
      <w:spacing w:before="100" w:beforeAutospacing="1" w:after="100" w:afterAutospacing="1"/>
    </w:pPr>
  </w:style>
  <w:style w:type="character" w:customStyle="1" w:styleId="rvts44">
    <w:name w:val="rvts44"/>
    <w:basedOn w:val="a0"/>
    <w:rsid w:val="00A538F7"/>
  </w:style>
  <w:style w:type="character" w:styleId="af">
    <w:name w:val="Emphasis"/>
    <w:qFormat/>
    <w:rsid w:val="00A538F7"/>
    <w:rPr>
      <w:i/>
      <w:iCs/>
    </w:rPr>
  </w:style>
  <w:style w:type="character" w:styleId="af0">
    <w:name w:val="FollowedHyperlink"/>
    <w:basedOn w:val="a0"/>
    <w:rsid w:val="00E51A57"/>
    <w:rPr>
      <w:color w:val="954F72" w:themeColor="followedHyperlink"/>
      <w:u w:val="single"/>
    </w:rPr>
  </w:style>
  <w:style w:type="paragraph" w:customStyle="1" w:styleId="bodytext">
    <w:name w:val="bodytext"/>
    <w:basedOn w:val="a"/>
    <w:rsid w:val="0040207E"/>
    <w:pPr>
      <w:spacing w:before="100" w:beforeAutospacing="1" w:after="100" w:afterAutospacing="1"/>
    </w:pPr>
  </w:style>
  <w:style w:type="paragraph" w:customStyle="1" w:styleId="rvps7">
    <w:name w:val="rvps7"/>
    <w:basedOn w:val="a"/>
    <w:rsid w:val="0011221F"/>
    <w:pPr>
      <w:spacing w:before="100" w:beforeAutospacing="1" w:after="100" w:afterAutospacing="1"/>
    </w:pPr>
  </w:style>
  <w:style w:type="paragraph" w:customStyle="1" w:styleId="rvps2">
    <w:name w:val="rvps2"/>
    <w:basedOn w:val="a"/>
    <w:rsid w:val="0011221F"/>
    <w:pPr>
      <w:spacing w:before="100" w:beforeAutospacing="1" w:after="100" w:afterAutospacing="1"/>
    </w:pPr>
  </w:style>
  <w:style w:type="paragraph" w:customStyle="1" w:styleId="af1">
    <w:name w:val="Знак"/>
    <w:basedOn w:val="a"/>
    <w:rsid w:val="0098744A"/>
    <w:rPr>
      <w:rFonts w:ascii="Verdana" w:hAnsi="Verdana" w:cs="Verdana"/>
      <w:color w:val="000000"/>
      <w:sz w:val="20"/>
      <w:szCs w:val="20"/>
      <w:lang w:val="en-US" w:eastAsia="en-US"/>
    </w:rPr>
  </w:style>
  <w:style w:type="table" w:customStyle="1" w:styleId="GridTableLight">
    <w:name w:val="Grid Table Light"/>
    <w:basedOn w:val="a1"/>
    <w:uiPriority w:val="40"/>
    <w:rsid w:val="00CE2C47"/>
    <w:rPr>
      <w:rFonts w:asciiTheme="minorHAnsi" w:eastAsiaTheme="minorHAnsi" w:hAnsiTheme="minorHAnsi" w:cstheme="minorBidi"/>
      <w:sz w:val="22"/>
      <w:szCs w:val="22"/>
      <w:lang w:val="uk-UA"/>
    </w:rPr>
    <w:tblPr>
      <w:tblInd w:w="0" w:type="dxa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f2">
    <w:name w:val="Знак"/>
    <w:basedOn w:val="a"/>
    <w:rsid w:val="00F5249D"/>
    <w:rPr>
      <w:rFonts w:ascii="Verdana" w:hAnsi="Verdana" w:cs="Verdana"/>
      <w:color w:val="000000"/>
      <w:sz w:val="20"/>
      <w:szCs w:val="20"/>
      <w:lang w:val="en-US" w:eastAsia="en-US"/>
    </w:rPr>
  </w:style>
  <w:style w:type="paragraph" w:styleId="af3">
    <w:name w:val="List Paragraph"/>
    <w:basedOn w:val="a"/>
    <w:uiPriority w:val="34"/>
    <w:qFormat/>
    <w:rsid w:val="000C486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1" w:qFormat="1"/>
    <w:lsdException w:name="Subtitle" w:qFormat="1"/>
    <w:lsdException w:name="Hyperlink" w:uiPriority="99"/>
    <w:lsdException w:name="Strong" w:qFormat="1"/>
    <w:lsdException w:name="Emphasis" w:qFormat="1"/>
    <w:lsdException w:name="HTML Preformatted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52FBE"/>
    <w:rPr>
      <w:sz w:val="24"/>
      <w:szCs w:val="24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нак"/>
    <w:basedOn w:val="a"/>
    <w:rsid w:val="000C0D4E"/>
    <w:rPr>
      <w:rFonts w:ascii="Verdana" w:hAnsi="Verdana" w:cs="Verdana"/>
      <w:color w:val="000000"/>
      <w:sz w:val="20"/>
      <w:szCs w:val="20"/>
      <w:lang w:val="en-US" w:eastAsia="en-US"/>
    </w:rPr>
  </w:style>
  <w:style w:type="character" w:customStyle="1" w:styleId="apple-style-span">
    <w:name w:val="apple-style-span"/>
    <w:rsid w:val="000C0D4E"/>
    <w:rPr>
      <w:rFonts w:cs="Times New Roman"/>
    </w:rPr>
  </w:style>
  <w:style w:type="paragraph" w:styleId="a4">
    <w:name w:val="Block Text"/>
    <w:basedOn w:val="a"/>
    <w:rsid w:val="000C0D4E"/>
    <w:pPr>
      <w:shd w:val="clear" w:color="auto" w:fill="FFFFFF"/>
      <w:spacing w:line="499" w:lineRule="exact"/>
      <w:ind w:left="284" w:right="82" w:firstLine="283"/>
      <w:jc w:val="both"/>
    </w:pPr>
    <w:rPr>
      <w:sz w:val="30"/>
      <w:szCs w:val="20"/>
      <w:lang w:eastAsia="ru-RU"/>
    </w:rPr>
  </w:style>
  <w:style w:type="paragraph" w:customStyle="1" w:styleId="a5">
    <w:name w:val="a"/>
    <w:basedOn w:val="a"/>
    <w:rsid w:val="000C0D4E"/>
    <w:pPr>
      <w:spacing w:before="100" w:beforeAutospacing="1" w:after="100" w:afterAutospacing="1"/>
    </w:pPr>
  </w:style>
  <w:style w:type="character" w:styleId="a6">
    <w:name w:val="Hyperlink"/>
    <w:uiPriority w:val="99"/>
    <w:rsid w:val="000C0D4E"/>
    <w:rPr>
      <w:color w:val="0000FF"/>
      <w:u w:val="single"/>
    </w:rPr>
  </w:style>
  <w:style w:type="table" w:styleId="a7">
    <w:name w:val="Table Grid"/>
    <w:basedOn w:val="a1"/>
    <w:uiPriority w:val="59"/>
    <w:rsid w:val="00FA1542"/>
    <w:rPr>
      <w:rFonts w:ascii="Calibri" w:eastAsia="Calibri" w:hAnsi="Calibr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footnote text"/>
    <w:basedOn w:val="a"/>
    <w:link w:val="a9"/>
    <w:rsid w:val="00380FB7"/>
    <w:rPr>
      <w:sz w:val="20"/>
      <w:szCs w:val="20"/>
    </w:rPr>
  </w:style>
  <w:style w:type="character" w:customStyle="1" w:styleId="a9">
    <w:name w:val="Текст сноски Знак"/>
    <w:basedOn w:val="a0"/>
    <w:link w:val="a8"/>
    <w:rsid w:val="00380FB7"/>
  </w:style>
  <w:style w:type="character" w:styleId="aa">
    <w:name w:val="footnote reference"/>
    <w:rsid w:val="00380FB7"/>
    <w:rPr>
      <w:vertAlign w:val="superscript"/>
    </w:rPr>
  </w:style>
  <w:style w:type="table" w:customStyle="1" w:styleId="1">
    <w:name w:val="Сетка таблицы1"/>
    <w:basedOn w:val="a1"/>
    <w:next w:val="a7"/>
    <w:uiPriority w:val="59"/>
    <w:rsid w:val="00455097"/>
    <w:rPr>
      <w:rFonts w:ascii="Calibri" w:eastAsia="Calibri" w:hAnsi="Calibr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TML">
    <w:name w:val="HTML Preformatted"/>
    <w:basedOn w:val="a"/>
    <w:link w:val="HTML0"/>
    <w:uiPriority w:val="99"/>
    <w:unhideWhenUsed/>
    <w:rsid w:val="00052E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link w:val="HTML"/>
    <w:uiPriority w:val="99"/>
    <w:rsid w:val="00052E9A"/>
    <w:rPr>
      <w:rFonts w:ascii="Courier New" w:hAnsi="Courier New" w:cs="Courier New"/>
    </w:rPr>
  </w:style>
  <w:style w:type="character" w:customStyle="1" w:styleId="err">
    <w:name w:val="err"/>
    <w:rsid w:val="00052E9A"/>
  </w:style>
  <w:style w:type="character" w:customStyle="1" w:styleId="rvts23">
    <w:name w:val="rvts23"/>
    <w:rsid w:val="00052E9A"/>
  </w:style>
  <w:style w:type="paragraph" w:styleId="ab">
    <w:name w:val="Balloon Text"/>
    <w:basedOn w:val="a"/>
    <w:link w:val="ac"/>
    <w:rsid w:val="002F0EBA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rsid w:val="002F0EBA"/>
    <w:rPr>
      <w:rFonts w:ascii="Tahoma" w:hAnsi="Tahoma" w:cs="Tahoma"/>
      <w:sz w:val="16"/>
      <w:szCs w:val="16"/>
    </w:rPr>
  </w:style>
  <w:style w:type="character" w:customStyle="1" w:styleId="rvts9">
    <w:name w:val="rvts9"/>
    <w:rsid w:val="005E5597"/>
  </w:style>
  <w:style w:type="paragraph" w:styleId="ad">
    <w:name w:val="Body Text"/>
    <w:basedOn w:val="a"/>
    <w:link w:val="ae"/>
    <w:uiPriority w:val="1"/>
    <w:qFormat/>
    <w:rsid w:val="00D703BC"/>
    <w:pPr>
      <w:widowControl w:val="0"/>
      <w:autoSpaceDE w:val="0"/>
      <w:autoSpaceDN w:val="0"/>
    </w:pPr>
    <w:rPr>
      <w:sz w:val="20"/>
      <w:szCs w:val="20"/>
      <w:lang w:eastAsia="en-US"/>
    </w:rPr>
  </w:style>
  <w:style w:type="character" w:customStyle="1" w:styleId="ae">
    <w:name w:val="Основной текст Знак"/>
    <w:basedOn w:val="a0"/>
    <w:link w:val="ad"/>
    <w:uiPriority w:val="1"/>
    <w:rsid w:val="00D703BC"/>
    <w:rPr>
      <w:lang w:val="uk-UA"/>
    </w:rPr>
  </w:style>
  <w:style w:type="paragraph" w:customStyle="1" w:styleId="rvps17">
    <w:name w:val="rvps17"/>
    <w:basedOn w:val="a"/>
    <w:rsid w:val="00A538F7"/>
    <w:pPr>
      <w:spacing w:before="100" w:beforeAutospacing="1" w:after="100" w:afterAutospacing="1"/>
    </w:pPr>
  </w:style>
  <w:style w:type="character" w:customStyle="1" w:styleId="rvts68">
    <w:name w:val="rvts68"/>
    <w:basedOn w:val="a0"/>
    <w:rsid w:val="00A538F7"/>
  </w:style>
  <w:style w:type="character" w:customStyle="1" w:styleId="rvts64">
    <w:name w:val="rvts64"/>
    <w:basedOn w:val="a0"/>
    <w:rsid w:val="00A538F7"/>
  </w:style>
  <w:style w:type="paragraph" w:customStyle="1" w:styleId="rvps6">
    <w:name w:val="rvps6"/>
    <w:basedOn w:val="a"/>
    <w:rsid w:val="00A538F7"/>
    <w:pPr>
      <w:spacing w:before="100" w:beforeAutospacing="1" w:after="100" w:afterAutospacing="1"/>
    </w:pPr>
  </w:style>
  <w:style w:type="paragraph" w:customStyle="1" w:styleId="rvps16">
    <w:name w:val="rvps16"/>
    <w:basedOn w:val="a"/>
    <w:rsid w:val="00A538F7"/>
    <w:pPr>
      <w:spacing w:before="100" w:beforeAutospacing="1" w:after="100" w:afterAutospacing="1"/>
    </w:pPr>
  </w:style>
  <w:style w:type="character" w:customStyle="1" w:styleId="rvts44">
    <w:name w:val="rvts44"/>
    <w:basedOn w:val="a0"/>
    <w:rsid w:val="00A538F7"/>
  </w:style>
  <w:style w:type="character" w:styleId="af">
    <w:name w:val="Emphasis"/>
    <w:qFormat/>
    <w:rsid w:val="00A538F7"/>
    <w:rPr>
      <w:i/>
      <w:iCs/>
    </w:rPr>
  </w:style>
  <w:style w:type="character" w:styleId="af0">
    <w:name w:val="FollowedHyperlink"/>
    <w:basedOn w:val="a0"/>
    <w:rsid w:val="00E51A57"/>
    <w:rPr>
      <w:color w:val="954F72" w:themeColor="followedHyperlink"/>
      <w:u w:val="single"/>
    </w:rPr>
  </w:style>
  <w:style w:type="paragraph" w:customStyle="1" w:styleId="bodytext">
    <w:name w:val="bodytext"/>
    <w:basedOn w:val="a"/>
    <w:rsid w:val="0040207E"/>
    <w:pPr>
      <w:spacing w:before="100" w:beforeAutospacing="1" w:after="100" w:afterAutospacing="1"/>
    </w:pPr>
  </w:style>
  <w:style w:type="paragraph" w:customStyle="1" w:styleId="rvps7">
    <w:name w:val="rvps7"/>
    <w:basedOn w:val="a"/>
    <w:rsid w:val="0011221F"/>
    <w:pPr>
      <w:spacing w:before="100" w:beforeAutospacing="1" w:after="100" w:afterAutospacing="1"/>
    </w:pPr>
  </w:style>
  <w:style w:type="paragraph" w:customStyle="1" w:styleId="rvps2">
    <w:name w:val="rvps2"/>
    <w:basedOn w:val="a"/>
    <w:rsid w:val="0011221F"/>
    <w:pPr>
      <w:spacing w:before="100" w:beforeAutospacing="1" w:after="100" w:afterAutospacing="1"/>
    </w:pPr>
  </w:style>
  <w:style w:type="paragraph" w:customStyle="1" w:styleId="af1">
    <w:name w:val="Знак"/>
    <w:basedOn w:val="a"/>
    <w:rsid w:val="0098744A"/>
    <w:rPr>
      <w:rFonts w:ascii="Verdana" w:hAnsi="Verdana" w:cs="Verdana"/>
      <w:color w:val="000000"/>
      <w:sz w:val="20"/>
      <w:szCs w:val="20"/>
      <w:lang w:val="en-US" w:eastAsia="en-US"/>
    </w:rPr>
  </w:style>
  <w:style w:type="table" w:customStyle="1" w:styleId="GridTableLight">
    <w:name w:val="Grid Table Light"/>
    <w:basedOn w:val="a1"/>
    <w:uiPriority w:val="40"/>
    <w:rsid w:val="00CE2C47"/>
    <w:rPr>
      <w:rFonts w:asciiTheme="minorHAnsi" w:eastAsiaTheme="minorHAnsi" w:hAnsiTheme="minorHAnsi" w:cstheme="minorBidi"/>
      <w:sz w:val="22"/>
      <w:szCs w:val="22"/>
      <w:lang w:val="uk-UA"/>
    </w:rPr>
    <w:tblPr>
      <w:tblInd w:w="0" w:type="dxa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f2">
    <w:name w:val="Знак"/>
    <w:basedOn w:val="a"/>
    <w:rsid w:val="00F5249D"/>
    <w:rPr>
      <w:rFonts w:ascii="Verdana" w:hAnsi="Verdana" w:cs="Verdana"/>
      <w:color w:val="000000"/>
      <w:sz w:val="20"/>
      <w:szCs w:val="20"/>
      <w:lang w:val="en-US" w:eastAsia="en-US"/>
    </w:rPr>
  </w:style>
  <w:style w:type="paragraph" w:styleId="af3">
    <w:name w:val="List Paragraph"/>
    <w:basedOn w:val="a"/>
    <w:uiPriority w:val="34"/>
    <w:qFormat/>
    <w:rsid w:val="000C486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3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5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96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7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4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82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85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805516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082288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5904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83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4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6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07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99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73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28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178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109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201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147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067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47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06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103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368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1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50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9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89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1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s://cvk.gov.ua/wp-content/uploads/2020/05/2019_osce_ndu.pdf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cvk.gov.ua/wp-content/uploads/2020/05/2019_osce_pu.pdf" TargetMode="External"/><Relationship Id="rId5" Type="http://schemas.openxmlformats.org/officeDocument/2006/relationships/settings" Target="settings.xml"/><Relationship Id="rId10" Type="http://schemas.openxmlformats.org/officeDocument/2006/relationships/hyperlink" Target="https://neighbourhood-enlargement.ec.europa.eu/document/download/bb61ea6d-dda6-4117-9347-a7191ecefc3f_en?filename=SWD_2023_699%20Ukraine%20report.pdf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zakon.rada.gov.ua/laws/show/396-2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BE24F6-9E77-434B-8DC6-7BD5BFE16D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466</TotalTime>
  <Pages>2</Pages>
  <Words>5972</Words>
  <Characters>3405</Characters>
  <Application>Microsoft Office Word</Application>
  <DocSecurity>0</DocSecurity>
  <Lines>28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9359</CharactersWithSpaces>
  <SharedDoc>false</SharedDoc>
  <HLinks>
    <vt:vector size="36" baseType="variant">
      <vt:variant>
        <vt:i4>6946936</vt:i4>
      </vt:variant>
      <vt:variant>
        <vt:i4>15</vt:i4>
      </vt:variant>
      <vt:variant>
        <vt:i4>0</vt:i4>
      </vt:variant>
      <vt:variant>
        <vt:i4>5</vt:i4>
      </vt:variant>
      <vt:variant>
        <vt:lpwstr>http://www.pravo.org.ua/files/zarub_zakon/Rec_1991.pdf</vt:lpwstr>
      </vt:variant>
      <vt:variant>
        <vt:lpwstr/>
      </vt:variant>
      <vt:variant>
        <vt:i4>7012386</vt:i4>
      </vt:variant>
      <vt:variant>
        <vt:i4>12</vt:i4>
      </vt:variant>
      <vt:variant>
        <vt:i4>0</vt:i4>
      </vt:variant>
      <vt:variant>
        <vt:i4>5</vt:i4>
      </vt:variant>
      <vt:variant>
        <vt:lpwstr>https://zakon.rada.gov.ua/laws/show/2617-19</vt:lpwstr>
      </vt:variant>
      <vt:variant>
        <vt:lpwstr/>
      </vt:variant>
      <vt:variant>
        <vt:i4>7143456</vt:i4>
      </vt:variant>
      <vt:variant>
        <vt:i4>9</vt:i4>
      </vt:variant>
      <vt:variant>
        <vt:i4>0</vt:i4>
      </vt:variant>
      <vt:variant>
        <vt:i4>5</vt:i4>
      </vt:variant>
      <vt:variant>
        <vt:lpwstr>https://zakon.rada.gov.ua/laws/show/4651-17</vt:lpwstr>
      </vt:variant>
      <vt:variant>
        <vt:lpwstr/>
      </vt:variant>
      <vt:variant>
        <vt:i4>852016</vt:i4>
      </vt:variant>
      <vt:variant>
        <vt:i4>6</vt:i4>
      </vt:variant>
      <vt:variant>
        <vt:i4>0</vt:i4>
      </vt:variant>
      <vt:variant>
        <vt:i4>5</vt:i4>
      </vt:variant>
      <vt:variant>
        <vt:lpwstr>https://zakon.rada.gov.ua/laws/show/995_004</vt:lpwstr>
      </vt:variant>
      <vt:variant>
        <vt:lpwstr/>
      </vt:variant>
      <vt:variant>
        <vt:i4>6881317</vt:i4>
      </vt:variant>
      <vt:variant>
        <vt:i4>3</vt:i4>
      </vt:variant>
      <vt:variant>
        <vt:i4>0</vt:i4>
      </vt:variant>
      <vt:variant>
        <vt:i4>5</vt:i4>
      </vt:variant>
      <vt:variant>
        <vt:lpwstr>https://zakon.rada.gov.ua/laws/show/3477-15</vt:lpwstr>
      </vt:variant>
      <vt:variant>
        <vt:lpwstr/>
      </vt:variant>
      <vt:variant>
        <vt:i4>3080235</vt:i4>
      </vt:variant>
      <vt:variant>
        <vt:i4>0</vt:i4>
      </vt:variant>
      <vt:variant>
        <vt:i4>0</vt:i4>
      </vt:variant>
      <vt:variant>
        <vt:i4>5</vt:i4>
      </vt:variant>
      <vt:variant>
        <vt:lpwstr>https://zakon.rada.gov.ua/laws/show/475/97-%D0%B2%D1%80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Andrey</dc:creator>
  <cp:lastModifiedBy>Андрій</cp:lastModifiedBy>
  <cp:revision>30</cp:revision>
  <cp:lastPrinted>2024-04-02T09:52:00Z</cp:lastPrinted>
  <dcterms:created xsi:type="dcterms:W3CDTF">2024-03-24T16:57:00Z</dcterms:created>
  <dcterms:modified xsi:type="dcterms:W3CDTF">2024-04-23T12:48:00Z</dcterms:modified>
</cp:coreProperties>
</file>