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0954" w:rsidRPr="006F22ED" w:rsidRDefault="00830954" w:rsidP="00830954">
      <w:pPr>
        <w:jc w:val="both"/>
        <w:rPr>
          <w:rFonts w:cs="Times New Roman"/>
          <w:szCs w:val="28"/>
        </w:rPr>
      </w:pPr>
      <w:r w:rsidRPr="006F22ED">
        <w:rPr>
          <w:rFonts w:cs="Times New Roman"/>
          <w:szCs w:val="28"/>
        </w:rPr>
        <w:t xml:space="preserve">УДК </w:t>
      </w:r>
      <w:r w:rsidR="00090599" w:rsidRPr="00DD068B">
        <w:rPr>
          <w:szCs w:val="28"/>
        </w:rPr>
        <w:t>61:316.34</w:t>
      </w:r>
    </w:p>
    <w:p w:rsidR="00830954" w:rsidRPr="006F22ED" w:rsidRDefault="00A565E4" w:rsidP="00830954">
      <w:pPr>
        <w:spacing w:after="0" w:line="360" w:lineRule="auto"/>
        <w:ind w:firstLine="709"/>
        <w:jc w:val="right"/>
        <w:rPr>
          <w:rFonts w:cs="Times New Roman"/>
          <w:szCs w:val="28"/>
        </w:rPr>
      </w:pPr>
      <w:proofErr w:type="spellStart"/>
      <w:r w:rsidRPr="006F22ED">
        <w:rPr>
          <w:rFonts w:cs="Times New Roman"/>
          <w:szCs w:val="28"/>
        </w:rPr>
        <w:t>Яночкіна</w:t>
      </w:r>
      <w:proofErr w:type="spellEnd"/>
      <w:r w:rsidRPr="006F22ED">
        <w:rPr>
          <w:rFonts w:cs="Times New Roman"/>
          <w:szCs w:val="28"/>
        </w:rPr>
        <w:t xml:space="preserve"> А.О.</w:t>
      </w:r>
    </w:p>
    <w:p w:rsidR="00A565E4" w:rsidRPr="006F22ED" w:rsidRDefault="00A565E4" w:rsidP="00830954">
      <w:pPr>
        <w:spacing w:after="0" w:line="360" w:lineRule="auto"/>
        <w:jc w:val="right"/>
        <w:rPr>
          <w:rFonts w:cs="Times New Roman"/>
          <w:szCs w:val="28"/>
        </w:rPr>
      </w:pPr>
      <w:r w:rsidRPr="006F22ED">
        <w:rPr>
          <w:rFonts w:cs="Times New Roman"/>
          <w:szCs w:val="28"/>
        </w:rPr>
        <w:t>СОБ-19-1</w:t>
      </w:r>
      <w:r w:rsidR="00830954" w:rsidRPr="006F22ED">
        <w:rPr>
          <w:rFonts w:cs="Times New Roman"/>
          <w:szCs w:val="28"/>
        </w:rPr>
        <w:t xml:space="preserve"> група</w:t>
      </w:r>
      <w:r w:rsidRPr="006F22ED">
        <w:rPr>
          <w:rFonts w:cs="Times New Roman"/>
          <w:szCs w:val="28"/>
        </w:rPr>
        <w:t>, Хмельницький національний університет</w:t>
      </w:r>
    </w:p>
    <w:p w:rsidR="00A565E4" w:rsidRPr="006F22ED" w:rsidRDefault="00A565E4" w:rsidP="00830954">
      <w:pPr>
        <w:spacing w:after="0" w:line="360" w:lineRule="auto"/>
        <w:ind w:firstLine="709"/>
        <w:jc w:val="right"/>
        <w:rPr>
          <w:rFonts w:cs="Times New Roman"/>
          <w:szCs w:val="28"/>
        </w:rPr>
      </w:pPr>
      <w:r w:rsidRPr="006F22ED">
        <w:rPr>
          <w:rFonts w:cs="Times New Roman"/>
          <w:szCs w:val="28"/>
        </w:rPr>
        <w:t xml:space="preserve">Наук. </w:t>
      </w:r>
      <w:proofErr w:type="spellStart"/>
      <w:r w:rsidR="00830954" w:rsidRPr="006F22ED">
        <w:rPr>
          <w:rFonts w:cs="Times New Roman"/>
          <w:szCs w:val="28"/>
        </w:rPr>
        <w:t>к</w:t>
      </w:r>
      <w:r w:rsidRPr="006F22ED">
        <w:rPr>
          <w:rFonts w:cs="Times New Roman"/>
          <w:szCs w:val="28"/>
        </w:rPr>
        <w:t>ер</w:t>
      </w:r>
      <w:proofErr w:type="spellEnd"/>
      <w:r w:rsidRPr="006F22ED">
        <w:rPr>
          <w:rFonts w:cs="Times New Roman"/>
          <w:szCs w:val="28"/>
        </w:rPr>
        <w:t>. – кан</w:t>
      </w:r>
      <w:r w:rsidR="00830954" w:rsidRPr="006F22ED">
        <w:rPr>
          <w:rFonts w:cs="Times New Roman"/>
          <w:szCs w:val="28"/>
        </w:rPr>
        <w:t xml:space="preserve">д. пед. наук, </w:t>
      </w:r>
      <w:proofErr w:type="spellStart"/>
      <w:r w:rsidR="00830954" w:rsidRPr="006F22ED">
        <w:rPr>
          <w:rFonts w:cs="Times New Roman"/>
          <w:szCs w:val="28"/>
        </w:rPr>
        <w:t>доц</w:t>
      </w:r>
      <w:proofErr w:type="spellEnd"/>
      <w:r w:rsidR="00830954" w:rsidRPr="006F22ED">
        <w:rPr>
          <w:rFonts w:cs="Times New Roman"/>
          <w:szCs w:val="28"/>
        </w:rPr>
        <w:t xml:space="preserve">, Л.В. </w:t>
      </w:r>
      <w:proofErr w:type="spellStart"/>
      <w:r w:rsidR="00830954" w:rsidRPr="006F22ED">
        <w:rPr>
          <w:rFonts w:cs="Times New Roman"/>
          <w:szCs w:val="28"/>
        </w:rPr>
        <w:t>Міхеєва</w:t>
      </w:r>
      <w:proofErr w:type="spellEnd"/>
    </w:p>
    <w:p w:rsidR="00830954" w:rsidRPr="00030CED" w:rsidRDefault="00830954" w:rsidP="00830954">
      <w:pPr>
        <w:spacing w:after="0" w:line="360" w:lineRule="auto"/>
        <w:ind w:firstLine="709"/>
        <w:jc w:val="right"/>
        <w:rPr>
          <w:rFonts w:cs="Times New Roman"/>
          <w:szCs w:val="28"/>
        </w:rPr>
      </w:pPr>
    </w:p>
    <w:p w:rsidR="00693F95" w:rsidRPr="006F22ED" w:rsidRDefault="00830954" w:rsidP="00774269">
      <w:pPr>
        <w:spacing w:after="0" w:line="360" w:lineRule="auto"/>
        <w:jc w:val="center"/>
        <w:rPr>
          <w:rFonts w:cs="Times New Roman"/>
          <w:b/>
          <w:szCs w:val="28"/>
        </w:rPr>
      </w:pPr>
      <w:r w:rsidRPr="006F22ED">
        <w:rPr>
          <w:rFonts w:cs="Times New Roman"/>
          <w:b/>
          <w:szCs w:val="28"/>
        </w:rPr>
        <w:t xml:space="preserve">СТАВЛЕННЯ СТУДЕНТСЬКОЇ МОЛОДІ ДО ЗДОРОВОГО </w:t>
      </w:r>
    </w:p>
    <w:p w:rsidR="00F12C76" w:rsidRPr="006F22ED" w:rsidRDefault="00693F95" w:rsidP="00774269">
      <w:pPr>
        <w:spacing w:after="0" w:line="360" w:lineRule="auto"/>
        <w:jc w:val="center"/>
        <w:rPr>
          <w:rFonts w:cs="Times New Roman"/>
          <w:b/>
          <w:szCs w:val="28"/>
        </w:rPr>
      </w:pPr>
      <w:r w:rsidRPr="006F22ED">
        <w:rPr>
          <w:rFonts w:cs="Times New Roman"/>
          <w:b/>
          <w:szCs w:val="28"/>
        </w:rPr>
        <w:t>СПОСОБУ ЖИТТЯ</w:t>
      </w:r>
    </w:p>
    <w:p w:rsidR="0038561D" w:rsidRPr="006F22ED" w:rsidRDefault="0038561D" w:rsidP="0038561D">
      <w:pPr>
        <w:spacing w:after="0" w:line="360" w:lineRule="auto"/>
        <w:ind w:firstLine="709"/>
        <w:jc w:val="center"/>
        <w:rPr>
          <w:rFonts w:cs="Times New Roman"/>
          <w:szCs w:val="28"/>
        </w:rPr>
      </w:pPr>
    </w:p>
    <w:p w:rsidR="00034269" w:rsidRDefault="00A565E4" w:rsidP="00704BA1">
      <w:pPr>
        <w:spacing w:after="0" w:line="360" w:lineRule="auto"/>
        <w:ind w:firstLine="709"/>
        <w:jc w:val="both"/>
        <w:rPr>
          <w:rFonts w:eastAsia="Times New Roman" w:cs="Times New Roman"/>
          <w:szCs w:val="28"/>
        </w:rPr>
      </w:pPr>
      <w:r w:rsidRPr="006F22ED">
        <w:rPr>
          <w:rFonts w:cs="Times New Roman"/>
          <w:b/>
          <w:szCs w:val="28"/>
          <w:lang w:eastAsia="ru-RU"/>
        </w:rPr>
        <w:t>Постановка проблеми в загальному вигляді</w:t>
      </w:r>
      <w:r w:rsidR="00830954" w:rsidRPr="006F22ED">
        <w:rPr>
          <w:rFonts w:cs="Times New Roman"/>
          <w:b/>
          <w:szCs w:val="28"/>
          <w:lang w:eastAsia="ru-RU"/>
        </w:rPr>
        <w:t>.</w:t>
      </w:r>
      <w:r w:rsidRPr="006F22ED">
        <w:rPr>
          <w:rFonts w:cs="Times New Roman"/>
          <w:b/>
          <w:szCs w:val="28"/>
          <w:lang w:eastAsia="ru-RU"/>
        </w:rPr>
        <w:t xml:space="preserve"> </w:t>
      </w:r>
      <w:r w:rsidR="006F22ED" w:rsidRPr="006F22ED">
        <w:rPr>
          <w:rFonts w:cs="Times New Roman"/>
          <w:szCs w:val="28"/>
        </w:rPr>
        <w:t xml:space="preserve">Здоров’я українських громадян залежить як від сприятливої державної політики в країні, так і від усвідомлення важливості зберігати власне здоров’я кожним громадянином, не зважаючи на вік чи соціальний статус. </w:t>
      </w:r>
      <w:r w:rsidR="00407469" w:rsidRPr="006F22ED">
        <w:rPr>
          <w:rFonts w:cs="Times New Roman"/>
          <w:szCs w:val="28"/>
        </w:rPr>
        <w:t>У суспільстві виникає потреба не тільки зберігати здоров’я кожного громадянина, але й формувати його в процесі всього періоду життя, спираючись на кращий світо</w:t>
      </w:r>
      <w:r w:rsidR="00034269">
        <w:rPr>
          <w:rFonts w:cs="Times New Roman"/>
          <w:szCs w:val="28"/>
        </w:rPr>
        <w:t>вий досвід та новітні практики, а</w:t>
      </w:r>
      <w:r w:rsidR="00407469" w:rsidRPr="006F22ED">
        <w:rPr>
          <w:rFonts w:eastAsia="Times New Roman" w:cs="Times New Roman"/>
          <w:szCs w:val="28"/>
        </w:rPr>
        <w:t>дже біля 75% хвороб у дорослому віці є наслідком умов та способу життя в дитинстві та юності.</w:t>
      </w:r>
      <w:r w:rsidR="00407469">
        <w:rPr>
          <w:rFonts w:eastAsia="Times New Roman" w:cs="Times New Roman"/>
          <w:szCs w:val="28"/>
        </w:rPr>
        <w:t xml:space="preserve"> </w:t>
      </w:r>
      <w:r w:rsidR="00034269">
        <w:rPr>
          <w:rFonts w:cs="Times New Roman"/>
          <w:szCs w:val="28"/>
        </w:rPr>
        <w:t>Тому, на нашу думку, п</w:t>
      </w:r>
      <w:r w:rsidR="00407469" w:rsidRPr="006F22ED">
        <w:rPr>
          <w:rFonts w:eastAsia="Times New Roman" w:cs="Times New Roman"/>
          <w:szCs w:val="28"/>
        </w:rPr>
        <w:t>роблема здорового способу життя молоді набула такої актуальності</w:t>
      </w:r>
      <w:r w:rsidR="00034269">
        <w:rPr>
          <w:rFonts w:eastAsia="Times New Roman" w:cs="Times New Roman"/>
          <w:szCs w:val="28"/>
        </w:rPr>
        <w:t xml:space="preserve">. </w:t>
      </w:r>
    </w:p>
    <w:p w:rsidR="00704BA1" w:rsidRDefault="00EF2731" w:rsidP="00704BA1">
      <w:pPr>
        <w:spacing w:after="0" w:line="360" w:lineRule="auto"/>
        <w:ind w:firstLine="720"/>
        <w:jc w:val="both"/>
        <w:rPr>
          <w:szCs w:val="28"/>
        </w:rPr>
      </w:pPr>
      <w:r w:rsidRPr="006F22ED">
        <w:rPr>
          <w:rFonts w:cs="Times New Roman"/>
          <w:b/>
          <w:szCs w:val="28"/>
          <w:lang w:eastAsia="ru-RU"/>
        </w:rPr>
        <w:t>Виклад основного матеріалу дослідження з певним обґрунтуванням отриманих результатів</w:t>
      </w:r>
      <w:r w:rsidRPr="006F22ED">
        <w:rPr>
          <w:rFonts w:cs="Times New Roman"/>
          <w:szCs w:val="28"/>
          <w:lang w:eastAsia="ru-RU"/>
        </w:rPr>
        <w:t xml:space="preserve">. </w:t>
      </w:r>
      <w:r w:rsidR="00704BA1">
        <w:rPr>
          <w:szCs w:val="28"/>
        </w:rPr>
        <w:t>За визначенням Всесвітньої організації охорони здоров’я (ВООЗ)</w:t>
      </w:r>
      <w:r w:rsidR="00704BA1" w:rsidRPr="003A0182">
        <w:rPr>
          <w:szCs w:val="28"/>
        </w:rPr>
        <w:t>: «</w:t>
      </w:r>
      <w:r w:rsidR="00704BA1">
        <w:rPr>
          <w:szCs w:val="28"/>
        </w:rPr>
        <w:t>з</w:t>
      </w:r>
      <w:r w:rsidR="00704BA1" w:rsidRPr="003A0182">
        <w:rPr>
          <w:szCs w:val="28"/>
        </w:rPr>
        <w:t>доров’я – це стан повного фізичного, духовного і соціального благополуччя, а не лише відсутність хвороб або фізичних вад»</w:t>
      </w:r>
      <w:r w:rsidR="00704BA1" w:rsidRPr="00DD068B">
        <w:rPr>
          <w:szCs w:val="28"/>
        </w:rPr>
        <w:t xml:space="preserve"> </w:t>
      </w:r>
      <w:r w:rsidR="00704BA1" w:rsidRPr="00684ED4">
        <w:rPr>
          <w:szCs w:val="28"/>
        </w:rPr>
        <w:t>[</w:t>
      </w:r>
      <w:r w:rsidR="00704BA1">
        <w:rPr>
          <w:szCs w:val="28"/>
        </w:rPr>
        <w:t>3, с.</w:t>
      </w:r>
      <w:r w:rsidR="0077753F" w:rsidRPr="0077753F">
        <w:rPr>
          <w:szCs w:val="28"/>
          <w:lang w:val="ru-RU"/>
        </w:rPr>
        <w:t xml:space="preserve"> </w:t>
      </w:r>
      <w:r w:rsidR="00704BA1">
        <w:rPr>
          <w:szCs w:val="28"/>
        </w:rPr>
        <w:t>9</w:t>
      </w:r>
      <w:r w:rsidR="00704BA1" w:rsidRPr="00684ED4">
        <w:rPr>
          <w:szCs w:val="28"/>
        </w:rPr>
        <w:t>]</w:t>
      </w:r>
      <w:r w:rsidR="00704BA1" w:rsidRPr="003A0182">
        <w:rPr>
          <w:szCs w:val="28"/>
        </w:rPr>
        <w:t>.</w:t>
      </w:r>
      <w:r w:rsidR="00704BA1">
        <w:rPr>
          <w:szCs w:val="28"/>
        </w:rPr>
        <w:t xml:space="preserve"> Тому здоров’я розглядається не лише як ресурс, а як мета життя. </w:t>
      </w:r>
    </w:p>
    <w:p w:rsidR="00704BA1" w:rsidRPr="006F22ED" w:rsidRDefault="00704BA1" w:rsidP="00704BA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eastAsia="TimesNewRoman" w:cs="Times New Roman"/>
          <w:szCs w:val="28"/>
          <w:lang w:val="ru-RU"/>
        </w:rPr>
      </w:pPr>
      <w:r w:rsidRPr="006F22ED">
        <w:rPr>
          <w:rFonts w:eastAsia="TimesNewRoman" w:cs="Times New Roman"/>
          <w:szCs w:val="28"/>
        </w:rPr>
        <w:t>Для розуміння методологічних основ здоров’я, здорового способу життя важливо</w:t>
      </w:r>
      <w:r w:rsidRPr="006F22ED">
        <w:rPr>
          <w:rFonts w:eastAsia="TimesNewRoman" w:cs="Times New Roman"/>
          <w:szCs w:val="28"/>
          <w:lang w:val="ru-RU"/>
        </w:rPr>
        <w:t xml:space="preserve"> </w:t>
      </w:r>
      <w:r w:rsidRPr="006F22ED">
        <w:rPr>
          <w:rFonts w:eastAsia="TimesNewRoman" w:cs="Times New Roman"/>
          <w:szCs w:val="28"/>
        </w:rPr>
        <w:t xml:space="preserve">розглядати його у співвідношеннях тріади: </w:t>
      </w:r>
      <w:r w:rsidRPr="006F22ED">
        <w:rPr>
          <w:rFonts w:eastAsia="TimesNewRoman" w:cs="Times New Roman"/>
          <w:bCs/>
          <w:szCs w:val="28"/>
        </w:rPr>
        <w:t>здоров’я – здоровий спосіб життя –</w:t>
      </w:r>
      <w:r w:rsidRPr="006F22ED">
        <w:rPr>
          <w:rFonts w:eastAsia="TimesNewRoman" w:cs="Times New Roman"/>
          <w:szCs w:val="28"/>
          <w:lang w:val="ru-RU"/>
        </w:rPr>
        <w:t xml:space="preserve"> </w:t>
      </w:r>
      <w:r w:rsidRPr="006F22ED">
        <w:rPr>
          <w:rFonts w:eastAsia="TimesNewRoman" w:cs="Times New Roman"/>
          <w:bCs/>
          <w:szCs w:val="28"/>
        </w:rPr>
        <w:t xml:space="preserve">культура здоров’я </w:t>
      </w:r>
      <w:r w:rsidRPr="006F22ED">
        <w:rPr>
          <w:rFonts w:eastAsia="TimesNewRoman" w:cs="Times New Roman"/>
          <w:bCs/>
          <w:szCs w:val="28"/>
          <w:lang w:val="ru-RU"/>
        </w:rPr>
        <w:t>[</w:t>
      </w:r>
      <w:r w:rsidR="00774269">
        <w:rPr>
          <w:rFonts w:eastAsia="TimesNewRoman" w:cs="Times New Roman"/>
          <w:bCs/>
          <w:szCs w:val="28"/>
          <w:lang w:val="ru-RU"/>
        </w:rPr>
        <w:t>2</w:t>
      </w:r>
      <w:r w:rsidRPr="006F22ED">
        <w:rPr>
          <w:rFonts w:eastAsia="TimesNewRoman" w:cs="Times New Roman"/>
          <w:bCs/>
          <w:szCs w:val="28"/>
          <w:lang w:val="ru-RU"/>
        </w:rPr>
        <w:t xml:space="preserve">, </w:t>
      </w:r>
      <w:r w:rsidRPr="006F22ED">
        <w:rPr>
          <w:rFonts w:eastAsia="TimesNewRoman" w:cs="Times New Roman"/>
          <w:bCs/>
          <w:szCs w:val="28"/>
          <w:lang w:val="en-US"/>
        </w:rPr>
        <w:t>c</w:t>
      </w:r>
      <w:r w:rsidRPr="006F22ED">
        <w:rPr>
          <w:rFonts w:eastAsia="TimesNewRoman" w:cs="Times New Roman"/>
          <w:bCs/>
          <w:szCs w:val="28"/>
        </w:rPr>
        <w:t>.</w:t>
      </w:r>
      <w:r w:rsidRPr="006F22ED">
        <w:rPr>
          <w:rFonts w:eastAsia="TimesNewRoman" w:cs="Times New Roman"/>
          <w:bCs/>
          <w:szCs w:val="28"/>
          <w:lang w:val="ru-RU"/>
        </w:rPr>
        <w:t xml:space="preserve"> </w:t>
      </w:r>
      <w:proofErr w:type="gramStart"/>
      <w:r w:rsidRPr="006F22ED">
        <w:rPr>
          <w:rFonts w:eastAsia="TimesNewRoman" w:cs="Times New Roman"/>
          <w:bCs/>
          <w:szCs w:val="28"/>
          <w:lang w:val="ru-RU"/>
        </w:rPr>
        <w:t>225].</w:t>
      </w:r>
      <w:proofErr w:type="gramEnd"/>
    </w:p>
    <w:p w:rsidR="00704BA1" w:rsidRDefault="00704BA1" w:rsidP="00704BA1">
      <w:pPr>
        <w:spacing w:after="0" w:line="360" w:lineRule="auto"/>
        <w:ind w:firstLine="720"/>
        <w:jc w:val="both"/>
        <w:rPr>
          <w:szCs w:val="28"/>
        </w:rPr>
      </w:pPr>
      <w:r w:rsidRPr="009A0592">
        <w:rPr>
          <w:szCs w:val="28"/>
        </w:rPr>
        <w:t>Поняття здоровий спосіб життя ще у декларації Алма-Атинської Міжнародної конференції охорони здоров’я 1978 р. було визначено як «…все в людській діяльності, що стосується збереження і зміцнення здоров’я, все, що сприяє виконанню людиною всіх своїх людських функцій через діяльність з оздоровлення умов життя – праці, відпочинку, побуту» [</w:t>
      </w:r>
      <w:r w:rsidR="00774269">
        <w:rPr>
          <w:szCs w:val="28"/>
        </w:rPr>
        <w:t>4</w:t>
      </w:r>
      <w:r w:rsidRPr="009A0592">
        <w:rPr>
          <w:szCs w:val="28"/>
        </w:rPr>
        <w:t>].</w:t>
      </w:r>
    </w:p>
    <w:p w:rsidR="00EF2731" w:rsidRPr="006F22ED" w:rsidRDefault="007E085F" w:rsidP="007E085F">
      <w:pPr>
        <w:spacing w:after="0" w:line="360" w:lineRule="auto"/>
        <w:ind w:firstLine="709"/>
        <w:jc w:val="both"/>
        <w:rPr>
          <w:rFonts w:cs="Times New Roman"/>
          <w:szCs w:val="28"/>
          <w:lang w:eastAsia="ru-RU"/>
        </w:rPr>
      </w:pPr>
      <w:r w:rsidRPr="006F22ED">
        <w:rPr>
          <w:rFonts w:cs="Times New Roman"/>
          <w:szCs w:val="28"/>
          <w:lang w:eastAsia="ru-RU"/>
        </w:rPr>
        <w:lastRenderedPageBreak/>
        <w:t>Здоровий спосіб життя об’єднує все, що сприяє виконанню людиною професійних, суспільних та побутових функцій в оптимальних для здоров’я умовах, та виражає орієнтованість діяльності особистості щодо формування, збереження та зміцнення як індивідуального, так і суспільного здоров’я.</w:t>
      </w:r>
    </w:p>
    <w:p w:rsidR="00704BA1" w:rsidRDefault="00700C49" w:rsidP="007E085F">
      <w:pPr>
        <w:spacing w:after="0" w:line="360" w:lineRule="auto"/>
        <w:ind w:firstLine="709"/>
        <w:jc w:val="both"/>
        <w:rPr>
          <w:rFonts w:cs="Times New Roman"/>
          <w:szCs w:val="28"/>
          <w:lang w:eastAsia="ru-RU"/>
        </w:rPr>
      </w:pPr>
      <w:r w:rsidRPr="006F22ED">
        <w:rPr>
          <w:rFonts w:cs="Times New Roman"/>
          <w:szCs w:val="28"/>
          <w:lang w:eastAsia="ru-RU"/>
        </w:rPr>
        <w:t>Стан здоров’я людини залежить на 20% від спадковості, на 10% від рівня розвитку медицини, на 20% від стану довкілля, на 50% від способу життя</w:t>
      </w:r>
      <w:r w:rsidR="00150792">
        <w:rPr>
          <w:rFonts w:cs="Times New Roman"/>
          <w:szCs w:val="28"/>
          <w:lang w:eastAsia="ru-RU"/>
        </w:rPr>
        <w:t xml:space="preserve"> </w:t>
      </w:r>
      <w:r w:rsidR="00150792" w:rsidRPr="009A0592">
        <w:rPr>
          <w:szCs w:val="28"/>
        </w:rPr>
        <w:t>[</w:t>
      </w:r>
      <w:r w:rsidR="00774269">
        <w:rPr>
          <w:szCs w:val="28"/>
        </w:rPr>
        <w:t>1</w:t>
      </w:r>
      <w:r w:rsidR="00150792" w:rsidRPr="009A0592">
        <w:rPr>
          <w:szCs w:val="28"/>
        </w:rPr>
        <w:t>]</w:t>
      </w:r>
      <w:r w:rsidRPr="006F22ED">
        <w:rPr>
          <w:rFonts w:cs="Times New Roman"/>
          <w:szCs w:val="28"/>
          <w:lang w:eastAsia="ru-RU"/>
        </w:rPr>
        <w:t xml:space="preserve">. </w:t>
      </w:r>
    </w:p>
    <w:p w:rsidR="00F93E71" w:rsidRPr="006F22ED" w:rsidRDefault="00F93E71" w:rsidP="007E085F">
      <w:pPr>
        <w:spacing w:after="0" w:line="360" w:lineRule="auto"/>
        <w:ind w:firstLine="709"/>
        <w:jc w:val="both"/>
        <w:rPr>
          <w:rFonts w:cs="Times New Roman"/>
          <w:szCs w:val="28"/>
          <w:lang w:eastAsia="ru-RU"/>
        </w:rPr>
      </w:pPr>
      <w:r w:rsidRPr="006F22ED">
        <w:rPr>
          <w:rFonts w:cs="Times New Roman"/>
          <w:szCs w:val="28"/>
          <w:lang w:eastAsia="ru-RU"/>
        </w:rPr>
        <w:t>Спосіб життя – це сукупність стійких форм життєдіяльності людини, які ви</w:t>
      </w:r>
      <w:r w:rsidR="008152B9">
        <w:rPr>
          <w:rFonts w:cs="Times New Roman"/>
          <w:szCs w:val="28"/>
          <w:lang w:eastAsia="ru-RU"/>
        </w:rPr>
        <w:t>значають її життєвий шлях, сукупність її звичок. Якщо</w:t>
      </w:r>
      <w:r w:rsidRPr="006F22ED">
        <w:rPr>
          <w:rFonts w:cs="Times New Roman"/>
          <w:szCs w:val="28"/>
          <w:lang w:eastAsia="ru-RU"/>
        </w:rPr>
        <w:t xml:space="preserve"> людина з дитинства, з молодих років постійно й наполегливо дбає про своє здоров’я, вона в основу своєї життєдіяльності закладає такі стійкі корисні звички, навички, поведінку, спосіб мислення, сприйняття оточуючих і себе, які й визначають основний її напрямок – шлях здоров’я. Вона обирає здоровий спосіб життя.</w:t>
      </w:r>
    </w:p>
    <w:p w:rsidR="004803E8" w:rsidRPr="006F22ED" w:rsidRDefault="004803E8" w:rsidP="008152B9">
      <w:pPr>
        <w:spacing w:after="0" w:line="360" w:lineRule="auto"/>
        <w:ind w:firstLine="709"/>
        <w:jc w:val="both"/>
        <w:rPr>
          <w:rFonts w:cs="Times New Roman"/>
          <w:szCs w:val="28"/>
          <w:lang w:eastAsia="ru-RU"/>
        </w:rPr>
      </w:pPr>
      <w:r w:rsidRPr="006F22ED">
        <w:rPr>
          <w:rFonts w:cs="Times New Roman"/>
          <w:szCs w:val="28"/>
          <w:lang w:eastAsia="ru-RU"/>
        </w:rPr>
        <w:t>В основі здорового способу життя лежать такі принципи:</w:t>
      </w:r>
      <w:r w:rsidR="008152B9">
        <w:rPr>
          <w:rFonts w:cs="Times New Roman"/>
          <w:szCs w:val="28"/>
          <w:lang w:eastAsia="ru-RU"/>
        </w:rPr>
        <w:t xml:space="preserve"> </w:t>
      </w:r>
      <w:r w:rsidRPr="006F22ED">
        <w:rPr>
          <w:rFonts w:cs="Times New Roman"/>
          <w:szCs w:val="28"/>
          <w:lang w:eastAsia="ru-RU"/>
        </w:rPr>
        <w:t>раціональне харчу</w:t>
      </w:r>
      <w:r w:rsidR="008152B9">
        <w:rPr>
          <w:rFonts w:cs="Times New Roman"/>
          <w:szCs w:val="28"/>
          <w:lang w:eastAsia="ru-RU"/>
        </w:rPr>
        <w:t xml:space="preserve">вання, оптимальний руховий режим, загартування організму, особиста гігієна, відсутність шкідливих звичок, позитивні емоції, інтелектуальний розвиток, моральний і духовний розвиток, </w:t>
      </w:r>
      <w:r w:rsidRPr="006F22ED">
        <w:rPr>
          <w:rFonts w:cs="Times New Roman"/>
          <w:szCs w:val="28"/>
          <w:lang w:eastAsia="ru-RU"/>
        </w:rPr>
        <w:t xml:space="preserve">формування </w:t>
      </w:r>
      <w:r w:rsidR="008152B9">
        <w:rPr>
          <w:rFonts w:cs="Times New Roman"/>
          <w:szCs w:val="28"/>
          <w:lang w:eastAsia="ru-RU"/>
        </w:rPr>
        <w:t>та</w:t>
      </w:r>
      <w:r w:rsidRPr="006F22ED">
        <w:rPr>
          <w:rFonts w:cs="Times New Roman"/>
          <w:szCs w:val="28"/>
          <w:lang w:eastAsia="ru-RU"/>
        </w:rPr>
        <w:t xml:space="preserve"> розвиток вольових якостей.</w:t>
      </w:r>
    </w:p>
    <w:p w:rsidR="00732C2C" w:rsidRPr="006F22ED" w:rsidRDefault="00D8131C" w:rsidP="00E079EC">
      <w:pPr>
        <w:spacing w:after="0" w:line="360" w:lineRule="auto"/>
        <w:ind w:firstLine="709"/>
        <w:jc w:val="both"/>
        <w:rPr>
          <w:rFonts w:cs="Times New Roman"/>
          <w:szCs w:val="28"/>
          <w:lang w:eastAsia="ru-RU"/>
        </w:rPr>
      </w:pPr>
      <w:r w:rsidRPr="006F22ED">
        <w:rPr>
          <w:rFonts w:cs="Times New Roman"/>
          <w:noProof/>
          <w:szCs w:val="28"/>
          <w:lang w:eastAsia="ru-RU"/>
        </w:rPr>
        <w:t xml:space="preserve">З метою виявлення </w:t>
      </w:r>
      <w:r w:rsidR="00520C0E">
        <w:rPr>
          <w:rFonts w:cs="Times New Roman"/>
          <w:noProof/>
          <w:szCs w:val="28"/>
          <w:lang w:eastAsia="ru-RU"/>
        </w:rPr>
        <w:t>реального</w:t>
      </w:r>
      <w:r w:rsidRPr="006F22ED">
        <w:rPr>
          <w:rFonts w:cs="Times New Roman"/>
          <w:noProof/>
          <w:szCs w:val="28"/>
          <w:lang w:eastAsia="ru-RU"/>
        </w:rPr>
        <w:t xml:space="preserve"> ставлення студентів до здорового способу життя</w:t>
      </w:r>
      <w:r w:rsidR="00520C0E">
        <w:rPr>
          <w:rFonts w:cs="Times New Roman"/>
          <w:noProof/>
          <w:szCs w:val="28"/>
          <w:lang w:eastAsia="ru-RU"/>
        </w:rPr>
        <w:t>,</w:t>
      </w:r>
      <w:r w:rsidRPr="006F22ED">
        <w:rPr>
          <w:rFonts w:cs="Times New Roman"/>
          <w:noProof/>
          <w:szCs w:val="28"/>
          <w:lang w:eastAsia="ru-RU"/>
        </w:rPr>
        <w:t xml:space="preserve"> було проведен</w:t>
      </w:r>
      <w:r w:rsidR="008152B9">
        <w:rPr>
          <w:rFonts w:cs="Times New Roman"/>
          <w:noProof/>
          <w:szCs w:val="28"/>
          <w:lang w:eastAsia="ru-RU"/>
        </w:rPr>
        <w:t>о</w:t>
      </w:r>
      <w:r w:rsidRPr="006F22ED">
        <w:rPr>
          <w:rFonts w:cs="Times New Roman"/>
          <w:noProof/>
          <w:szCs w:val="28"/>
          <w:lang w:eastAsia="ru-RU"/>
        </w:rPr>
        <w:t xml:space="preserve"> опитування методом анонімного анкетування на базі Хмельницького національного університету. </w:t>
      </w:r>
      <w:r w:rsidRPr="006F22ED">
        <w:rPr>
          <w:rFonts w:cs="Times New Roman"/>
          <w:szCs w:val="28"/>
          <w:lang w:eastAsia="ru-RU"/>
        </w:rPr>
        <w:t xml:space="preserve">Групу досліджуваних склали студенти </w:t>
      </w:r>
      <w:r w:rsidR="00030CED">
        <w:rPr>
          <w:rFonts w:cs="Times New Roman"/>
          <w:szCs w:val="28"/>
          <w:lang w:eastAsia="ru-RU"/>
        </w:rPr>
        <w:t xml:space="preserve">групи </w:t>
      </w:r>
      <w:r w:rsidRPr="006F22ED">
        <w:rPr>
          <w:rFonts w:cs="Times New Roman"/>
          <w:szCs w:val="28"/>
          <w:lang w:eastAsia="ru-RU"/>
        </w:rPr>
        <w:t>СОБ</w:t>
      </w:r>
      <w:r w:rsidR="008152B9">
        <w:rPr>
          <w:rFonts w:cs="Times New Roman"/>
          <w:szCs w:val="28"/>
          <w:lang w:eastAsia="ru-RU"/>
        </w:rPr>
        <w:t>-19-</w:t>
      </w:r>
      <w:r w:rsidRPr="006F22ED">
        <w:rPr>
          <w:rFonts w:cs="Times New Roman"/>
          <w:szCs w:val="28"/>
          <w:lang w:eastAsia="ru-RU"/>
        </w:rPr>
        <w:t xml:space="preserve">1 віком від 17 до 23 років. Вибірка склала 11 студентів. </w:t>
      </w:r>
      <w:r w:rsidRPr="006F22ED">
        <w:rPr>
          <w:rFonts w:cs="Times New Roman"/>
          <w:noProof/>
          <w:szCs w:val="28"/>
          <w:lang w:eastAsia="ru-RU"/>
        </w:rPr>
        <w:t>Анке</w:t>
      </w:r>
      <w:r w:rsidR="00030CED">
        <w:rPr>
          <w:rFonts w:cs="Times New Roman"/>
          <w:noProof/>
          <w:szCs w:val="28"/>
          <w:lang w:eastAsia="ru-RU"/>
        </w:rPr>
        <w:t>тування проводилось дистанційно</w:t>
      </w:r>
      <w:r w:rsidRPr="006F22ED">
        <w:rPr>
          <w:rFonts w:cs="Times New Roman"/>
          <w:noProof/>
          <w:szCs w:val="28"/>
          <w:lang w:eastAsia="ru-RU"/>
        </w:rPr>
        <w:t xml:space="preserve"> </w:t>
      </w:r>
      <w:r w:rsidR="00030CED">
        <w:rPr>
          <w:rFonts w:cs="Times New Roman"/>
          <w:noProof/>
          <w:szCs w:val="28"/>
          <w:lang w:eastAsia="ru-RU"/>
        </w:rPr>
        <w:t>в</w:t>
      </w:r>
      <w:r w:rsidRPr="006F22ED">
        <w:rPr>
          <w:rFonts w:cs="Times New Roman"/>
          <w:noProof/>
          <w:szCs w:val="28"/>
          <w:lang w:eastAsia="ru-RU"/>
        </w:rPr>
        <w:t xml:space="preserve"> зв’язку з карантинними нормами. </w:t>
      </w:r>
      <w:r w:rsidR="00CA70F3">
        <w:t xml:space="preserve">Отримані в </w:t>
      </w:r>
      <w:r w:rsidR="00030CED">
        <w:t>результаті</w:t>
      </w:r>
      <w:r w:rsidR="00CA70F3">
        <w:t xml:space="preserve"> анкетування дані дали змогу дійти наступних висновків.</w:t>
      </w:r>
      <w:r w:rsidRPr="006F22ED">
        <w:rPr>
          <w:rFonts w:cs="Times New Roman"/>
          <w:szCs w:val="28"/>
          <w:lang w:eastAsia="ru-RU"/>
        </w:rPr>
        <w:t xml:space="preserve"> 70% респондентів зазначили, що інколи ведуть здоровий спосіб життя. 36% опитуваних сказали, що їм бракує сили волі</w:t>
      </w:r>
      <w:r w:rsidR="00CA70F3">
        <w:rPr>
          <w:rFonts w:cs="Times New Roman"/>
          <w:szCs w:val="28"/>
          <w:lang w:eastAsia="ru-RU"/>
        </w:rPr>
        <w:t>.</w:t>
      </w:r>
      <w:r w:rsidRPr="006F22ED">
        <w:rPr>
          <w:rFonts w:cs="Times New Roman"/>
          <w:szCs w:val="28"/>
          <w:lang w:eastAsia="ru-RU"/>
        </w:rPr>
        <w:t xml:space="preserve"> 36% </w:t>
      </w:r>
      <w:r w:rsidR="00CA70F3">
        <w:rPr>
          <w:rFonts w:cs="Times New Roman"/>
          <w:szCs w:val="28"/>
          <w:lang w:eastAsia="ru-RU"/>
        </w:rPr>
        <w:t>студентів зазначили</w:t>
      </w:r>
      <w:r w:rsidRPr="006F22ED">
        <w:rPr>
          <w:rFonts w:cs="Times New Roman"/>
          <w:szCs w:val="28"/>
          <w:lang w:eastAsia="ru-RU"/>
        </w:rPr>
        <w:t>, що просто не хочуть</w:t>
      </w:r>
      <w:r w:rsidR="00CA70F3">
        <w:rPr>
          <w:rFonts w:cs="Times New Roman"/>
          <w:szCs w:val="28"/>
          <w:lang w:eastAsia="ru-RU"/>
        </w:rPr>
        <w:t xml:space="preserve"> вести здоровий спосіб життя, що свідчить про низький</w:t>
      </w:r>
      <w:r w:rsidR="00F00B5B">
        <w:rPr>
          <w:rFonts w:cs="Times New Roman"/>
          <w:szCs w:val="28"/>
          <w:lang w:eastAsia="ru-RU"/>
        </w:rPr>
        <w:t xml:space="preserve"> рівень внутрішньої і зовнішньої мотивації</w:t>
      </w:r>
      <w:r w:rsidRPr="006F22ED">
        <w:rPr>
          <w:rFonts w:cs="Times New Roman"/>
          <w:szCs w:val="28"/>
          <w:lang w:eastAsia="ru-RU"/>
        </w:rPr>
        <w:t xml:space="preserve">. Ще 9% </w:t>
      </w:r>
      <w:r w:rsidR="00520C0E">
        <w:rPr>
          <w:rFonts w:cs="Times New Roman"/>
          <w:szCs w:val="28"/>
          <w:lang w:eastAsia="ru-RU"/>
        </w:rPr>
        <w:t>досліджуваних</w:t>
      </w:r>
      <w:r w:rsidR="00F00B5B">
        <w:rPr>
          <w:rFonts w:cs="Times New Roman"/>
          <w:szCs w:val="28"/>
          <w:lang w:eastAsia="ru-RU"/>
        </w:rPr>
        <w:t xml:space="preserve"> </w:t>
      </w:r>
      <w:r w:rsidRPr="006F22ED">
        <w:rPr>
          <w:rFonts w:cs="Times New Roman"/>
          <w:szCs w:val="28"/>
          <w:lang w:eastAsia="ru-RU"/>
        </w:rPr>
        <w:t xml:space="preserve">зазначили, що їм не вистачає часу. </w:t>
      </w:r>
      <w:r w:rsidR="00D538D7" w:rsidRPr="006F22ED">
        <w:rPr>
          <w:rFonts w:cs="Times New Roman"/>
          <w:szCs w:val="28"/>
          <w:lang w:eastAsia="ru-RU"/>
        </w:rPr>
        <w:t xml:space="preserve">Більше 50% студентів </w:t>
      </w:r>
      <w:r w:rsidR="00520C0E">
        <w:rPr>
          <w:rFonts w:cs="Times New Roman"/>
          <w:szCs w:val="28"/>
          <w:lang w:eastAsia="ru-RU"/>
        </w:rPr>
        <w:t xml:space="preserve">повідомили, що </w:t>
      </w:r>
      <w:r w:rsidR="00D538D7" w:rsidRPr="006F22ED">
        <w:rPr>
          <w:rFonts w:cs="Times New Roman"/>
          <w:szCs w:val="28"/>
          <w:lang w:eastAsia="ru-RU"/>
        </w:rPr>
        <w:t xml:space="preserve">хотіли б вести здоровий спосіб життя. 82% опитуваних вважають, що здоровий спосіб життя – це </w:t>
      </w:r>
      <w:r w:rsidR="00520C0E">
        <w:rPr>
          <w:rFonts w:cs="Times New Roman"/>
          <w:szCs w:val="28"/>
          <w:lang w:eastAsia="ru-RU"/>
        </w:rPr>
        <w:t>відсутність</w:t>
      </w:r>
      <w:r w:rsidR="00D538D7" w:rsidRPr="006F22ED">
        <w:rPr>
          <w:rFonts w:cs="Times New Roman"/>
          <w:szCs w:val="28"/>
          <w:lang w:eastAsia="ru-RU"/>
        </w:rPr>
        <w:t xml:space="preserve"> шкідливих звичок, спорт і здорове харчування</w:t>
      </w:r>
      <w:r w:rsidR="00520C0E">
        <w:rPr>
          <w:rFonts w:cs="Times New Roman"/>
          <w:szCs w:val="28"/>
          <w:lang w:eastAsia="ru-RU"/>
        </w:rPr>
        <w:t xml:space="preserve">, що свідчить не про </w:t>
      </w:r>
      <w:r w:rsidR="00520C0E">
        <w:rPr>
          <w:rFonts w:cs="Times New Roman"/>
          <w:szCs w:val="28"/>
          <w:lang w:eastAsia="ru-RU"/>
        </w:rPr>
        <w:lastRenderedPageBreak/>
        <w:t>комплексне, а фрагментарне розуміння проблеми</w:t>
      </w:r>
      <w:r w:rsidR="00D538D7" w:rsidRPr="006F22ED">
        <w:rPr>
          <w:rFonts w:cs="Times New Roman"/>
          <w:szCs w:val="28"/>
          <w:lang w:eastAsia="ru-RU"/>
        </w:rPr>
        <w:t xml:space="preserve">. Також 55% респондентів думають, що вести </w:t>
      </w:r>
      <w:r w:rsidR="00A62160">
        <w:rPr>
          <w:rFonts w:cs="Times New Roman"/>
          <w:szCs w:val="28"/>
          <w:lang w:eastAsia="ru-RU"/>
        </w:rPr>
        <w:t>здоров</w:t>
      </w:r>
      <w:r w:rsidR="00D538D7" w:rsidRPr="006F22ED">
        <w:rPr>
          <w:rFonts w:cs="Times New Roman"/>
          <w:szCs w:val="28"/>
          <w:lang w:eastAsia="ru-RU"/>
        </w:rPr>
        <w:t xml:space="preserve">ий спосіб життя не дорого та доступно. </w:t>
      </w:r>
      <w:r w:rsidR="00A62160">
        <w:rPr>
          <w:rFonts w:cs="Times New Roman"/>
          <w:szCs w:val="28"/>
          <w:lang w:eastAsia="ru-RU"/>
        </w:rPr>
        <w:t>В результаті проведеного опитування було виявлено, що в</w:t>
      </w:r>
      <w:r w:rsidR="00030CED" w:rsidRPr="006F22ED">
        <w:rPr>
          <w:rFonts w:cs="Times New Roman"/>
          <w:szCs w:val="28"/>
          <w:lang w:eastAsia="ru-RU"/>
        </w:rPr>
        <w:t xml:space="preserve">сі респонденти починали вести здоровий спосіб життя, але </w:t>
      </w:r>
      <w:r w:rsidR="00A62160">
        <w:rPr>
          <w:rFonts w:cs="Times New Roman"/>
          <w:szCs w:val="28"/>
          <w:lang w:eastAsia="ru-RU"/>
        </w:rPr>
        <w:t xml:space="preserve">продовжили його </w:t>
      </w:r>
      <w:r w:rsidR="00A62160" w:rsidRPr="006F22ED">
        <w:rPr>
          <w:rFonts w:cs="Times New Roman"/>
          <w:szCs w:val="28"/>
          <w:lang w:eastAsia="ru-RU"/>
        </w:rPr>
        <w:t xml:space="preserve">надалі </w:t>
      </w:r>
      <w:r w:rsidR="00030CED" w:rsidRPr="006F22ED">
        <w:rPr>
          <w:rFonts w:cs="Times New Roman"/>
          <w:szCs w:val="28"/>
          <w:lang w:eastAsia="ru-RU"/>
        </w:rPr>
        <w:t xml:space="preserve">менше 20%. </w:t>
      </w:r>
      <w:r w:rsidR="00A62160">
        <w:rPr>
          <w:rFonts w:cs="Times New Roman"/>
          <w:szCs w:val="28"/>
          <w:lang w:eastAsia="ru-RU"/>
        </w:rPr>
        <w:t>Такі результати анкетування дають підстави стверджуват</w:t>
      </w:r>
      <w:r w:rsidR="00D3152F">
        <w:rPr>
          <w:rFonts w:cs="Times New Roman"/>
          <w:szCs w:val="28"/>
          <w:lang w:eastAsia="ru-RU"/>
        </w:rPr>
        <w:t>и, що: 1) студенти повинні</w:t>
      </w:r>
      <w:r w:rsidR="00D3152F" w:rsidRPr="006F22ED">
        <w:rPr>
          <w:rFonts w:cs="Times New Roman"/>
          <w:szCs w:val="28"/>
          <w:lang w:eastAsia="ru-RU"/>
        </w:rPr>
        <w:t xml:space="preserve"> </w:t>
      </w:r>
      <w:r w:rsidR="00D3152F">
        <w:rPr>
          <w:rFonts w:cs="Times New Roman"/>
          <w:szCs w:val="28"/>
          <w:lang w:eastAsia="ru-RU"/>
        </w:rPr>
        <w:t>кардинально</w:t>
      </w:r>
      <w:r w:rsidR="00D3152F" w:rsidRPr="006F22ED">
        <w:rPr>
          <w:rFonts w:cs="Times New Roman"/>
          <w:szCs w:val="28"/>
          <w:lang w:eastAsia="ru-RU"/>
        </w:rPr>
        <w:t xml:space="preserve"> змінити своє ставлення до даного явища та посприяти його вирішенню</w:t>
      </w:r>
      <w:r w:rsidR="00D3152F">
        <w:rPr>
          <w:rFonts w:cs="Times New Roman"/>
          <w:szCs w:val="28"/>
          <w:lang w:eastAsia="ru-RU"/>
        </w:rPr>
        <w:t>; 2) у</w:t>
      </w:r>
      <w:r w:rsidR="00A62160">
        <w:rPr>
          <w:szCs w:val="28"/>
        </w:rPr>
        <w:t xml:space="preserve"> навчальних закладах повинна здійснюватися постійна і цілеспрямована робота з молоддю з використанням різноманітних прийомів, які б стимулювали пізнавальну діяльність, впливали на мотиваційну сферу, не залишали байдужими, змушували перегля</w:t>
      </w:r>
      <w:r w:rsidR="00D3152F">
        <w:rPr>
          <w:szCs w:val="28"/>
        </w:rPr>
        <w:t>нути пріоритети власного життя.</w:t>
      </w:r>
    </w:p>
    <w:p w:rsidR="00473AF3" w:rsidRDefault="00732C2C" w:rsidP="00473AF3">
      <w:pPr>
        <w:spacing w:after="0" w:line="360" w:lineRule="auto"/>
        <w:ind w:firstLine="720"/>
        <w:jc w:val="both"/>
        <w:rPr>
          <w:szCs w:val="28"/>
        </w:rPr>
      </w:pPr>
      <w:r w:rsidRPr="006F22ED">
        <w:rPr>
          <w:rFonts w:cs="Times New Roman"/>
          <w:b/>
          <w:szCs w:val="28"/>
          <w:lang w:eastAsia="ru-RU"/>
        </w:rPr>
        <w:t xml:space="preserve">Висновки із цього дослідження й перспективи подальших розвідок у цьому напрямі. </w:t>
      </w:r>
      <w:r w:rsidR="00D3152F" w:rsidRPr="003A0182">
        <w:rPr>
          <w:szCs w:val="28"/>
        </w:rPr>
        <w:t>Таким чином, формування здорового способу життя молоді – складний процес, який потребує якнайбільшої кількості людей, різних організацій і насамперед – самої молоді. Ефективність цього процесу</w:t>
      </w:r>
      <w:r w:rsidR="00D476CD">
        <w:rPr>
          <w:szCs w:val="28"/>
        </w:rPr>
        <w:t xml:space="preserve">, на нашу думку, </w:t>
      </w:r>
      <w:r w:rsidR="00D3152F" w:rsidRPr="003A0182">
        <w:rPr>
          <w:szCs w:val="28"/>
        </w:rPr>
        <w:t>залежить від</w:t>
      </w:r>
      <w:r w:rsidRPr="006F22ED">
        <w:rPr>
          <w:rFonts w:cs="Times New Roman"/>
          <w:szCs w:val="28"/>
          <w:lang w:eastAsia="ru-RU"/>
        </w:rPr>
        <w:t xml:space="preserve">: </w:t>
      </w:r>
      <w:r w:rsidR="00171738" w:rsidRPr="006F22ED">
        <w:rPr>
          <w:rFonts w:cs="Times New Roman"/>
          <w:szCs w:val="28"/>
          <w:lang w:eastAsia="ru-RU"/>
        </w:rPr>
        <w:t xml:space="preserve">1) </w:t>
      </w:r>
      <w:r w:rsidR="00473AF3">
        <w:rPr>
          <w:rFonts w:cs="Times New Roman"/>
          <w:szCs w:val="28"/>
          <w:lang w:eastAsia="ru-RU"/>
        </w:rPr>
        <w:t>формування мотивації у студентської молоді щодо ведення здорового способу життя</w:t>
      </w:r>
      <w:r w:rsidRPr="006F22ED">
        <w:rPr>
          <w:rFonts w:cs="Times New Roman"/>
          <w:szCs w:val="28"/>
          <w:lang w:eastAsia="ru-RU"/>
        </w:rPr>
        <w:t>; 2)</w:t>
      </w:r>
      <w:r w:rsidR="00171738" w:rsidRPr="006F22ED">
        <w:rPr>
          <w:rFonts w:cs="Times New Roman"/>
          <w:szCs w:val="28"/>
          <w:lang w:eastAsia="ru-RU"/>
        </w:rPr>
        <w:t xml:space="preserve"> </w:t>
      </w:r>
      <w:r w:rsidR="00864219" w:rsidRPr="006F22ED">
        <w:rPr>
          <w:rFonts w:cs="Times New Roman"/>
          <w:szCs w:val="28"/>
          <w:lang w:eastAsia="ru-RU"/>
        </w:rPr>
        <w:t>пров</w:t>
      </w:r>
      <w:r w:rsidR="00D3152F">
        <w:rPr>
          <w:rFonts w:cs="Times New Roman"/>
          <w:szCs w:val="28"/>
          <w:lang w:eastAsia="ru-RU"/>
        </w:rPr>
        <w:t>едення</w:t>
      </w:r>
      <w:r w:rsidR="00864219" w:rsidRPr="006F22ED">
        <w:rPr>
          <w:rFonts w:cs="Times New Roman"/>
          <w:szCs w:val="28"/>
          <w:lang w:eastAsia="ru-RU"/>
        </w:rPr>
        <w:t xml:space="preserve"> </w:t>
      </w:r>
      <w:r w:rsidR="00030CED">
        <w:rPr>
          <w:rFonts w:cs="Times New Roman"/>
          <w:szCs w:val="28"/>
          <w:lang w:eastAsia="ru-RU"/>
        </w:rPr>
        <w:t>просвітницьк</w:t>
      </w:r>
      <w:r w:rsidR="00D3152F">
        <w:rPr>
          <w:rFonts w:cs="Times New Roman"/>
          <w:szCs w:val="28"/>
          <w:lang w:eastAsia="ru-RU"/>
        </w:rPr>
        <w:t>ої діяльності</w:t>
      </w:r>
      <w:r w:rsidR="00030CED">
        <w:rPr>
          <w:rFonts w:cs="Times New Roman"/>
          <w:szCs w:val="28"/>
          <w:lang w:eastAsia="ru-RU"/>
        </w:rPr>
        <w:t xml:space="preserve"> щодо</w:t>
      </w:r>
      <w:r w:rsidR="00864219" w:rsidRPr="006F22ED">
        <w:rPr>
          <w:rFonts w:cs="Times New Roman"/>
          <w:szCs w:val="28"/>
          <w:lang w:eastAsia="ru-RU"/>
        </w:rPr>
        <w:t xml:space="preserve"> здоров</w:t>
      </w:r>
      <w:r w:rsidR="00030CED">
        <w:rPr>
          <w:rFonts w:cs="Times New Roman"/>
          <w:szCs w:val="28"/>
          <w:lang w:eastAsia="ru-RU"/>
        </w:rPr>
        <w:t>ого</w:t>
      </w:r>
      <w:r w:rsidR="00864219" w:rsidRPr="006F22ED">
        <w:rPr>
          <w:rFonts w:cs="Times New Roman"/>
          <w:szCs w:val="28"/>
          <w:lang w:eastAsia="ru-RU"/>
        </w:rPr>
        <w:t xml:space="preserve"> спос</w:t>
      </w:r>
      <w:r w:rsidR="00030CED">
        <w:rPr>
          <w:rFonts w:cs="Times New Roman"/>
          <w:szCs w:val="28"/>
          <w:lang w:eastAsia="ru-RU"/>
        </w:rPr>
        <w:t>о</w:t>
      </w:r>
      <w:r w:rsidR="00864219" w:rsidRPr="006F22ED">
        <w:rPr>
          <w:rFonts w:cs="Times New Roman"/>
          <w:szCs w:val="28"/>
          <w:lang w:eastAsia="ru-RU"/>
        </w:rPr>
        <w:t>б</w:t>
      </w:r>
      <w:r w:rsidR="00030CED">
        <w:rPr>
          <w:rFonts w:cs="Times New Roman"/>
          <w:szCs w:val="28"/>
          <w:lang w:eastAsia="ru-RU"/>
        </w:rPr>
        <w:t>у</w:t>
      </w:r>
      <w:r w:rsidR="00864219" w:rsidRPr="006F22ED">
        <w:rPr>
          <w:rFonts w:cs="Times New Roman"/>
          <w:szCs w:val="28"/>
          <w:lang w:eastAsia="ru-RU"/>
        </w:rPr>
        <w:t xml:space="preserve"> життя</w:t>
      </w:r>
      <w:r w:rsidR="00D3152F">
        <w:rPr>
          <w:rFonts w:cs="Times New Roman"/>
          <w:szCs w:val="28"/>
          <w:lang w:eastAsia="ru-RU"/>
        </w:rPr>
        <w:t xml:space="preserve"> молоді</w:t>
      </w:r>
      <w:r w:rsidR="00171738" w:rsidRPr="006F22ED">
        <w:rPr>
          <w:rFonts w:cs="Times New Roman"/>
          <w:szCs w:val="28"/>
          <w:lang w:eastAsia="ru-RU"/>
        </w:rPr>
        <w:t>;</w:t>
      </w:r>
      <w:r w:rsidR="008A13F9" w:rsidRPr="006F22ED">
        <w:rPr>
          <w:rFonts w:cs="Times New Roman"/>
          <w:szCs w:val="28"/>
          <w:lang w:eastAsia="ru-RU"/>
        </w:rPr>
        <w:t xml:space="preserve"> </w:t>
      </w:r>
      <w:r w:rsidR="00473AF3">
        <w:rPr>
          <w:rFonts w:cs="Times New Roman"/>
          <w:szCs w:val="28"/>
          <w:lang w:eastAsia="ru-RU"/>
        </w:rPr>
        <w:t>3</w:t>
      </w:r>
      <w:r w:rsidR="008A13F9" w:rsidRPr="006F22ED">
        <w:rPr>
          <w:rFonts w:cs="Times New Roman"/>
          <w:szCs w:val="28"/>
          <w:lang w:eastAsia="ru-RU"/>
        </w:rPr>
        <w:t xml:space="preserve">) </w:t>
      </w:r>
      <w:r w:rsidR="00CC2975" w:rsidRPr="006F22ED">
        <w:rPr>
          <w:rFonts w:cs="Times New Roman"/>
          <w:szCs w:val="28"/>
          <w:lang w:eastAsia="ru-RU"/>
        </w:rPr>
        <w:t>пров</w:t>
      </w:r>
      <w:r w:rsidR="00D3152F">
        <w:rPr>
          <w:rFonts w:cs="Times New Roman"/>
          <w:szCs w:val="28"/>
          <w:lang w:eastAsia="ru-RU"/>
        </w:rPr>
        <w:t>е</w:t>
      </w:r>
      <w:r w:rsidR="00CC2975" w:rsidRPr="006F22ED">
        <w:rPr>
          <w:rFonts w:cs="Times New Roman"/>
          <w:szCs w:val="28"/>
          <w:lang w:eastAsia="ru-RU"/>
        </w:rPr>
        <w:t>д</w:t>
      </w:r>
      <w:r w:rsidR="00D3152F">
        <w:rPr>
          <w:rFonts w:cs="Times New Roman"/>
          <w:szCs w:val="28"/>
          <w:lang w:eastAsia="ru-RU"/>
        </w:rPr>
        <w:t>ення</w:t>
      </w:r>
      <w:r w:rsidR="00CC2975" w:rsidRPr="006F22ED">
        <w:rPr>
          <w:rFonts w:cs="Times New Roman"/>
          <w:szCs w:val="28"/>
          <w:lang w:eastAsia="ru-RU"/>
        </w:rPr>
        <w:t xml:space="preserve"> тренінг</w:t>
      </w:r>
      <w:r w:rsidR="00D3152F">
        <w:rPr>
          <w:rFonts w:cs="Times New Roman"/>
          <w:szCs w:val="28"/>
          <w:lang w:eastAsia="ru-RU"/>
        </w:rPr>
        <w:t>ів</w:t>
      </w:r>
      <w:r w:rsidR="00CC2975" w:rsidRPr="006F22ED">
        <w:rPr>
          <w:rFonts w:cs="Times New Roman"/>
          <w:szCs w:val="28"/>
          <w:lang w:eastAsia="ru-RU"/>
        </w:rPr>
        <w:t xml:space="preserve"> </w:t>
      </w:r>
      <w:r w:rsidR="00D3152F">
        <w:rPr>
          <w:rFonts w:cs="Times New Roman"/>
          <w:szCs w:val="28"/>
          <w:lang w:eastAsia="ru-RU"/>
        </w:rPr>
        <w:t>щодо</w:t>
      </w:r>
      <w:r w:rsidR="00CC2975" w:rsidRPr="006F22ED">
        <w:rPr>
          <w:rFonts w:cs="Times New Roman"/>
          <w:szCs w:val="28"/>
          <w:lang w:eastAsia="ru-RU"/>
        </w:rPr>
        <w:t xml:space="preserve"> </w:t>
      </w:r>
      <w:r w:rsidR="00D3152F">
        <w:rPr>
          <w:rFonts w:cs="Times New Roman"/>
          <w:szCs w:val="28"/>
          <w:lang w:eastAsia="ru-RU"/>
        </w:rPr>
        <w:t>розвитку</w:t>
      </w:r>
      <w:r w:rsidR="00CC2975" w:rsidRPr="006F22ED">
        <w:rPr>
          <w:rFonts w:cs="Times New Roman"/>
          <w:szCs w:val="28"/>
          <w:lang w:eastAsia="ru-RU"/>
        </w:rPr>
        <w:t xml:space="preserve"> та укріпленн</w:t>
      </w:r>
      <w:r w:rsidR="00D3152F">
        <w:rPr>
          <w:rFonts w:cs="Times New Roman"/>
          <w:szCs w:val="28"/>
          <w:lang w:eastAsia="ru-RU"/>
        </w:rPr>
        <w:t>я</w:t>
      </w:r>
      <w:r w:rsidR="00CC2975" w:rsidRPr="006F22ED">
        <w:rPr>
          <w:rFonts w:cs="Times New Roman"/>
          <w:szCs w:val="28"/>
          <w:lang w:eastAsia="ru-RU"/>
        </w:rPr>
        <w:t xml:space="preserve"> сили волі у студентів;</w:t>
      </w:r>
      <w:r w:rsidR="008A13F9" w:rsidRPr="006F22ED">
        <w:rPr>
          <w:rFonts w:cs="Times New Roman"/>
          <w:szCs w:val="28"/>
          <w:lang w:eastAsia="ru-RU"/>
        </w:rPr>
        <w:t xml:space="preserve"> </w:t>
      </w:r>
      <w:r w:rsidR="00473AF3">
        <w:rPr>
          <w:rFonts w:cs="Times New Roman"/>
          <w:szCs w:val="28"/>
          <w:lang w:eastAsia="ru-RU"/>
        </w:rPr>
        <w:t>4</w:t>
      </w:r>
      <w:r w:rsidR="008A13F9" w:rsidRPr="006F22ED">
        <w:rPr>
          <w:rFonts w:cs="Times New Roman"/>
          <w:szCs w:val="28"/>
          <w:lang w:eastAsia="ru-RU"/>
        </w:rPr>
        <w:t>)</w:t>
      </w:r>
      <w:r w:rsidR="0012539A" w:rsidRPr="006F22ED">
        <w:rPr>
          <w:rFonts w:cs="Times New Roman"/>
          <w:szCs w:val="28"/>
          <w:lang w:eastAsia="ru-RU"/>
        </w:rPr>
        <w:t xml:space="preserve"> </w:t>
      </w:r>
      <w:r w:rsidR="00473AF3" w:rsidRPr="003A0182">
        <w:rPr>
          <w:szCs w:val="28"/>
        </w:rPr>
        <w:t>розробк</w:t>
      </w:r>
      <w:r w:rsidR="00473AF3">
        <w:rPr>
          <w:szCs w:val="28"/>
        </w:rPr>
        <w:t>и</w:t>
      </w:r>
      <w:r w:rsidR="00473AF3" w:rsidRPr="003A0182">
        <w:rPr>
          <w:szCs w:val="28"/>
        </w:rPr>
        <w:t xml:space="preserve"> інформативно-освітніх програм, орієнтованих на формування життєвих навичок, які ведуть до збереження, зміцнення </w:t>
      </w:r>
      <w:r w:rsidR="00473AF3">
        <w:rPr>
          <w:szCs w:val="28"/>
        </w:rPr>
        <w:t>та</w:t>
      </w:r>
      <w:r w:rsidR="00473AF3" w:rsidRPr="003A0182">
        <w:rPr>
          <w:szCs w:val="28"/>
        </w:rPr>
        <w:t xml:space="preserve"> відтворення здоров’я.</w:t>
      </w:r>
    </w:p>
    <w:p w:rsidR="0012539A" w:rsidRPr="006F22ED" w:rsidRDefault="0012539A" w:rsidP="00473AF3">
      <w:pPr>
        <w:spacing w:after="0" w:line="360" w:lineRule="auto"/>
        <w:jc w:val="both"/>
        <w:rPr>
          <w:rFonts w:cs="Times New Roman"/>
          <w:szCs w:val="28"/>
          <w:lang w:eastAsia="ru-RU"/>
        </w:rPr>
      </w:pPr>
    </w:p>
    <w:p w:rsidR="004E3898" w:rsidRDefault="004E3898" w:rsidP="004E3898">
      <w:pPr>
        <w:spacing w:after="0" w:line="360" w:lineRule="auto"/>
        <w:jc w:val="center"/>
        <w:rPr>
          <w:rFonts w:cs="Times New Roman"/>
          <w:b/>
          <w:szCs w:val="28"/>
          <w:lang w:eastAsia="ru-RU"/>
        </w:rPr>
      </w:pPr>
      <w:r w:rsidRPr="006F22ED">
        <w:rPr>
          <w:rFonts w:cs="Times New Roman"/>
          <w:b/>
          <w:szCs w:val="28"/>
          <w:lang w:eastAsia="ru-RU"/>
        </w:rPr>
        <w:t>Список використаних джерел</w:t>
      </w:r>
    </w:p>
    <w:p w:rsidR="004F4E5D" w:rsidRPr="00C306C6" w:rsidRDefault="004F4E5D" w:rsidP="004F4E5D">
      <w:pPr>
        <w:numPr>
          <w:ilvl w:val="0"/>
          <w:numId w:val="5"/>
        </w:numPr>
        <w:tabs>
          <w:tab w:val="clear" w:pos="720"/>
          <w:tab w:val="num" w:pos="0"/>
          <w:tab w:val="left" w:pos="1134"/>
        </w:tabs>
        <w:spacing w:after="0" w:line="360" w:lineRule="auto"/>
        <w:ind w:left="0" w:firstLine="709"/>
        <w:jc w:val="both"/>
      </w:pPr>
      <w:proofErr w:type="spellStart"/>
      <w:r>
        <w:t>Белик</w:t>
      </w:r>
      <w:proofErr w:type="spellEnd"/>
      <w:r>
        <w:t xml:space="preserve"> Э.В. </w:t>
      </w:r>
      <w:proofErr w:type="spellStart"/>
      <w:r>
        <w:t>Валеология</w:t>
      </w:r>
      <w:proofErr w:type="spellEnd"/>
      <w:r w:rsidR="00774269">
        <w:t xml:space="preserve"> </w:t>
      </w:r>
      <w:r>
        <w:t xml:space="preserve">: </w:t>
      </w:r>
      <w:proofErr w:type="spellStart"/>
      <w:r>
        <w:t>Справочник</w:t>
      </w:r>
      <w:proofErr w:type="spellEnd"/>
      <w:r>
        <w:t xml:space="preserve"> </w:t>
      </w:r>
      <w:proofErr w:type="spellStart"/>
      <w:r>
        <w:t>школьника</w:t>
      </w:r>
      <w:proofErr w:type="spellEnd"/>
      <w:r w:rsidR="00774269">
        <w:t xml:space="preserve"> / Э.В. </w:t>
      </w:r>
      <w:proofErr w:type="spellStart"/>
      <w:r w:rsidR="00774269">
        <w:t>Белик</w:t>
      </w:r>
      <w:proofErr w:type="spellEnd"/>
      <w:r>
        <w:t xml:space="preserve">. – </w:t>
      </w:r>
      <w:proofErr w:type="spellStart"/>
      <w:r>
        <w:t>Донецк</w:t>
      </w:r>
      <w:proofErr w:type="spellEnd"/>
      <w:r>
        <w:t>, 2004. – 512 с.</w:t>
      </w:r>
      <w:r w:rsidR="00774269">
        <w:t xml:space="preserve"> </w:t>
      </w:r>
    </w:p>
    <w:p w:rsidR="004F4E5D" w:rsidRPr="004F4E5D" w:rsidRDefault="004F4E5D" w:rsidP="004F4E5D">
      <w:pPr>
        <w:pStyle w:val="a3"/>
        <w:numPr>
          <w:ilvl w:val="0"/>
          <w:numId w:val="5"/>
        </w:numPr>
        <w:shd w:val="clear" w:color="auto" w:fill="FFFFFF"/>
        <w:tabs>
          <w:tab w:val="clear" w:pos="720"/>
          <w:tab w:val="num" w:pos="0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774269">
        <w:rPr>
          <w:rFonts w:ascii="Times New Roman" w:hAnsi="Times New Roman"/>
          <w:sz w:val="28"/>
          <w:szCs w:val="28"/>
          <w:lang w:val="ru-RU"/>
        </w:rPr>
        <w:t>Бобнева М.И. Социальные нормы и регуляция поведения / М.И. Бобнева. – М., 1978. – 312 с.</w:t>
      </w:r>
    </w:p>
    <w:p w:rsidR="00704BA1" w:rsidRPr="00EF3A33" w:rsidRDefault="00704BA1" w:rsidP="004F4E5D">
      <w:pPr>
        <w:numPr>
          <w:ilvl w:val="0"/>
          <w:numId w:val="5"/>
        </w:numPr>
        <w:tabs>
          <w:tab w:val="clear" w:pos="720"/>
          <w:tab w:val="num" w:pos="0"/>
          <w:tab w:val="left" w:pos="1134"/>
        </w:tabs>
        <w:spacing w:after="0" w:line="360" w:lineRule="auto"/>
        <w:ind w:left="0" w:firstLine="709"/>
        <w:jc w:val="both"/>
      </w:pPr>
      <w:r w:rsidRPr="00EF3A33">
        <w:t>Денисенко Н.Ф. Формування культури здоров’я дітей</w:t>
      </w:r>
      <w:r w:rsidR="004F4E5D">
        <w:t xml:space="preserve"> / Н.Ф.</w:t>
      </w:r>
      <w:r w:rsidR="00774269">
        <w:t> </w:t>
      </w:r>
      <w:r w:rsidR="004F4E5D" w:rsidRPr="00EF3A33">
        <w:t>Денисенко</w:t>
      </w:r>
      <w:r w:rsidRPr="00EF3A33">
        <w:t xml:space="preserve"> // Виховна робота в школі. – 2005. </w:t>
      </w:r>
      <w:r w:rsidR="00774269" w:rsidRPr="00EF3A33">
        <w:t>–</w:t>
      </w:r>
      <w:r w:rsidRPr="00EF3A33">
        <w:t xml:space="preserve"> №10.</w:t>
      </w:r>
    </w:p>
    <w:p w:rsidR="00704BA1" w:rsidRPr="00EF3A33" w:rsidRDefault="00704BA1" w:rsidP="004F4E5D">
      <w:pPr>
        <w:numPr>
          <w:ilvl w:val="0"/>
          <w:numId w:val="5"/>
        </w:numPr>
        <w:tabs>
          <w:tab w:val="clear" w:pos="720"/>
          <w:tab w:val="num" w:pos="0"/>
          <w:tab w:val="left" w:pos="1134"/>
        </w:tabs>
        <w:spacing w:after="0" w:line="360" w:lineRule="auto"/>
        <w:ind w:left="0" w:firstLine="709"/>
        <w:jc w:val="both"/>
      </w:pPr>
      <w:r w:rsidRPr="00EF3A33">
        <w:rPr>
          <w:lang w:val="en-US"/>
        </w:rPr>
        <w:t xml:space="preserve">Declaration of </w:t>
      </w:r>
      <w:smartTag w:uri="urn:schemas-microsoft-com:office:smarttags" w:element="City">
        <w:smartTag w:uri="urn:schemas-microsoft-com:office:smarttags" w:element="place">
          <w:r w:rsidRPr="00EF3A33">
            <w:rPr>
              <w:lang w:val="en-US"/>
            </w:rPr>
            <w:t>Alma-Ata</w:t>
          </w:r>
        </w:smartTag>
      </w:smartTag>
      <w:r w:rsidR="00774269">
        <w:rPr>
          <w:lang w:val="en-US"/>
        </w:rPr>
        <w:t xml:space="preserve">. International Conference of </w:t>
      </w:r>
      <w:r w:rsidRPr="00EF3A33">
        <w:rPr>
          <w:lang w:val="en-US"/>
        </w:rPr>
        <w:t xml:space="preserve">Primary Health Care. </w:t>
      </w:r>
      <w:r w:rsidR="00774269" w:rsidRPr="00EF3A33">
        <w:t>–</w:t>
      </w:r>
      <w:r w:rsidRPr="00EF3A33">
        <w:rPr>
          <w:lang w:val="en-US"/>
        </w:rPr>
        <w:t xml:space="preserve"> Alma-Ata, USSR, 6-12 September 1978</w:t>
      </w:r>
      <w:r w:rsidR="00774269">
        <w:t xml:space="preserve"> </w:t>
      </w:r>
    </w:p>
    <w:sectPr w:rsidR="00704BA1" w:rsidRPr="00EF3A33" w:rsidSect="00830954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">
    <w:altName w:val="Times New Roman"/>
    <w:charset w:val="00"/>
    <w:family w:val="roman"/>
    <w:pitch w:val="default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3B47C9"/>
    <w:multiLevelType w:val="hybridMultilevel"/>
    <w:tmpl w:val="74FC434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72D6D33"/>
    <w:multiLevelType w:val="hybridMultilevel"/>
    <w:tmpl w:val="182A5BF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3D2B5F26"/>
    <w:multiLevelType w:val="hybridMultilevel"/>
    <w:tmpl w:val="42D40DB6"/>
    <w:lvl w:ilvl="0" w:tplc="40C40C6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D6D035C"/>
    <w:multiLevelType w:val="singleLevel"/>
    <w:tmpl w:val="4176DC6C"/>
    <w:lvl w:ilvl="0">
      <w:start w:val="6"/>
      <w:numFmt w:val="decimal"/>
      <w:lvlText w:val="%1."/>
      <w:legacy w:legacy="1" w:legacySpace="0" w:legacyIndent="235"/>
      <w:lvlJc w:val="left"/>
      <w:rPr>
        <w:rFonts w:ascii="Times New Roman" w:hAnsi="Times New Roman" w:cs="Times New Roman" w:hint="default"/>
        <w:lang w:val="uk-UA"/>
      </w:rPr>
    </w:lvl>
  </w:abstractNum>
  <w:abstractNum w:abstractNumId="4">
    <w:nsid w:val="54201346"/>
    <w:multiLevelType w:val="hybridMultilevel"/>
    <w:tmpl w:val="342040AC"/>
    <w:lvl w:ilvl="0" w:tplc="7FEE364E">
      <w:start w:val="2"/>
      <w:numFmt w:val="decimal"/>
      <w:lvlText w:val="%1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7FAC3BBE"/>
    <w:multiLevelType w:val="hybridMultilevel"/>
    <w:tmpl w:val="524C849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E0533"/>
    <w:rsid w:val="00030CED"/>
    <w:rsid w:val="00034269"/>
    <w:rsid w:val="00090599"/>
    <w:rsid w:val="000A6809"/>
    <w:rsid w:val="0012539A"/>
    <w:rsid w:val="00150792"/>
    <w:rsid w:val="00153C35"/>
    <w:rsid w:val="00171738"/>
    <w:rsid w:val="001C573A"/>
    <w:rsid w:val="001D253B"/>
    <w:rsid w:val="002E02E3"/>
    <w:rsid w:val="002F3925"/>
    <w:rsid w:val="0038561D"/>
    <w:rsid w:val="00395069"/>
    <w:rsid w:val="00407469"/>
    <w:rsid w:val="00473AF3"/>
    <w:rsid w:val="004803E8"/>
    <w:rsid w:val="004E3898"/>
    <w:rsid w:val="004F4E5D"/>
    <w:rsid w:val="00520C0E"/>
    <w:rsid w:val="00555EFF"/>
    <w:rsid w:val="005E3705"/>
    <w:rsid w:val="006259E6"/>
    <w:rsid w:val="0068728A"/>
    <w:rsid w:val="00693F95"/>
    <w:rsid w:val="006C0B77"/>
    <w:rsid w:val="006D68AC"/>
    <w:rsid w:val="006F22ED"/>
    <w:rsid w:val="00700C49"/>
    <w:rsid w:val="00703C39"/>
    <w:rsid w:val="00704BA1"/>
    <w:rsid w:val="00730AD1"/>
    <w:rsid w:val="00732C2C"/>
    <w:rsid w:val="00774269"/>
    <w:rsid w:val="0077753F"/>
    <w:rsid w:val="007C3D2D"/>
    <w:rsid w:val="007D2DDD"/>
    <w:rsid w:val="007E085F"/>
    <w:rsid w:val="008152B9"/>
    <w:rsid w:val="008242FF"/>
    <w:rsid w:val="00830954"/>
    <w:rsid w:val="00860E3B"/>
    <w:rsid w:val="00864219"/>
    <w:rsid w:val="00870751"/>
    <w:rsid w:val="008A13F9"/>
    <w:rsid w:val="008E0533"/>
    <w:rsid w:val="00922C48"/>
    <w:rsid w:val="009D6834"/>
    <w:rsid w:val="00A565E4"/>
    <w:rsid w:val="00A62160"/>
    <w:rsid w:val="00AC3E48"/>
    <w:rsid w:val="00B851D9"/>
    <w:rsid w:val="00B915B7"/>
    <w:rsid w:val="00C93409"/>
    <w:rsid w:val="00CA70F3"/>
    <w:rsid w:val="00CC2975"/>
    <w:rsid w:val="00D3152F"/>
    <w:rsid w:val="00D476CD"/>
    <w:rsid w:val="00D538D7"/>
    <w:rsid w:val="00D6532F"/>
    <w:rsid w:val="00D8131C"/>
    <w:rsid w:val="00DD5875"/>
    <w:rsid w:val="00E079EC"/>
    <w:rsid w:val="00EA59DF"/>
    <w:rsid w:val="00EB6382"/>
    <w:rsid w:val="00EE4070"/>
    <w:rsid w:val="00EF2731"/>
    <w:rsid w:val="00EF7378"/>
    <w:rsid w:val="00F00B5B"/>
    <w:rsid w:val="00F12C76"/>
    <w:rsid w:val="00F93E71"/>
    <w:rsid w:val="00FB07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ity"/>
  <w:smartTagType w:namespaceuri="urn:schemas-microsoft-com:office:smarttags" w:name="place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E3898"/>
    <w:pPr>
      <w:spacing w:after="200" w:line="276" w:lineRule="auto"/>
      <w:ind w:left="720"/>
      <w:contextualSpacing/>
    </w:pPr>
    <w:rPr>
      <w:rFonts w:asciiTheme="minorHAnsi" w:hAnsiTheme="minorHAnsi"/>
      <w:noProof/>
      <w:sz w:val="22"/>
      <w:lang w:val="en-US"/>
    </w:rPr>
  </w:style>
  <w:style w:type="character" w:styleId="a4">
    <w:name w:val="Hyperlink"/>
    <w:basedOn w:val="a0"/>
    <w:uiPriority w:val="99"/>
    <w:unhideWhenUsed/>
    <w:rsid w:val="0012539A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3</Pages>
  <Words>3589</Words>
  <Characters>2047</Characters>
  <Application>Microsoft Office Word</Application>
  <DocSecurity>0</DocSecurity>
  <Lines>17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Lenovo</cp:lastModifiedBy>
  <cp:revision>8</cp:revision>
  <dcterms:created xsi:type="dcterms:W3CDTF">2020-10-29T18:28:00Z</dcterms:created>
  <dcterms:modified xsi:type="dcterms:W3CDTF">2020-10-30T12:01:00Z</dcterms:modified>
</cp:coreProperties>
</file>