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714" w:rsidRPr="008C4FA1" w:rsidRDefault="00E73714" w:rsidP="00253F13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bookmarkStart w:id="0" w:name="_GoBack"/>
      <w:bookmarkEnd w:id="0"/>
      <w:r w:rsidRPr="008C4FA1">
        <w:rPr>
          <w:i/>
          <w:iCs/>
          <w:color w:val="auto"/>
          <w:sz w:val="28"/>
          <w:szCs w:val="28"/>
        </w:rPr>
        <w:t xml:space="preserve">Секція «Адміністративне право і процес; фінансове право; інформаційне право» </w:t>
      </w:r>
    </w:p>
    <w:p w:rsidR="00E73714" w:rsidRPr="008C4FA1" w:rsidRDefault="00E73714" w:rsidP="00253F13">
      <w:pPr>
        <w:pStyle w:val="Default"/>
        <w:spacing w:line="360" w:lineRule="auto"/>
        <w:rPr>
          <w:b/>
          <w:bCs/>
          <w:color w:val="auto"/>
          <w:sz w:val="28"/>
          <w:szCs w:val="28"/>
        </w:rPr>
      </w:pPr>
    </w:p>
    <w:p w:rsidR="00E73714" w:rsidRPr="008C4FA1" w:rsidRDefault="00E73714" w:rsidP="00253F13">
      <w:pPr>
        <w:pStyle w:val="Default"/>
        <w:spacing w:line="360" w:lineRule="auto"/>
        <w:rPr>
          <w:color w:val="auto"/>
          <w:sz w:val="28"/>
          <w:szCs w:val="28"/>
        </w:rPr>
      </w:pPr>
      <w:r w:rsidRPr="008C4FA1">
        <w:rPr>
          <w:bCs/>
          <w:color w:val="auto"/>
          <w:sz w:val="28"/>
          <w:szCs w:val="28"/>
        </w:rPr>
        <w:t xml:space="preserve">УДК 342.9 </w:t>
      </w:r>
    </w:p>
    <w:p w:rsidR="00E73714" w:rsidRPr="008C4FA1" w:rsidRDefault="00E73714" w:rsidP="00253F13">
      <w:pPr>
        <w:pStyle w:val="Default"/>
        <w:spacing w:line="360" w:lineRule="auto"/>
        <w:rPr>
          <w:b/>
          <w:bCs/>
          <w:color w:val="auto"/>
          <w:sz w:val="28"/>
          <w:szCs w:val="28"/>
        </w:rPr>
      </w:pPr>
    </w:p>
    <w:p w:rsidR="00E73714" w:rsidRPr="008C4FA1" w:rsidRDefault="00E73714" w:rsidP="00253F13">
      <w:pPr>
        <w:pStyle w:val="Default"/>
        <w:spacing w:line="360" w:lineRule="auto"/>
        <w:jc w:val="center"/>
        <w:rPr>
          <w:b/>
          <w:bCs/>
          <w:color w:val="auto"/>
          <w:sz w:val="28"/>
          <w:szCs w:val="28"/>
        </w:rPr>
      </w:pPr>
      <w:r w:rsidRPr="008C4FA1">
        <w:rPr>
          <w:b/>
          <w:bCs/>
          <w:color w:val="auto"/>
          <w:sz w:val="28"/>
          <w:szCs w:val="28"/>
        </w:rPr>
        <w:t xml:space="preserve">ОСОБЛИВОСТІ ПРОВАДЖЕННЯ </w:t>
      </w:r>
      <w:r w:rsidR="00E57C5D" w:rsidRPr="008C4FA1">
        <w:rPr>
          <w:b/>
          <w:bCs/>
          <w:color w:val="auto"/>
          <w:sz w:val="28"/>
          <w:szCs w:val="28"/>
        </w:rPr>
        <w:t xml:space="preserve">В АДМІНІСТРАТИВНИХ </w:t>
      </w:r>
      <w:r w:rsidRPr="008C4FA1">
        <w:rPr>
          <w:b/>
          <w:bCs/>
          <w:color w:val="auto"/>
          <w:sz w:val="28"/>
          <w:szCs w:val="28"/>
        </w:rPr>
        <w:t xml:space="preserve">СПРАВАХ </w:t>
      </w:r>
      <w:r w:rsidR="001F7E26" w:rsidRPr="008C4FA1">
        <w:rPr>
          <w:b/>
          <w:bCs/>
          <w:color w:val="auto"/>
          <w:sz w:val="28"/>
          <w:szCs w:val="28"/>
        </w:rPr>
        <w:t xml:space="preserve">ЩОДО </w:t>
      </w:r>
      <w:r w:rsidRPr="008C4FA1">
        <w:rPr>
          <w:b/>
          <w:bCs/>
          <w:color w:val="auto"/>
          <w:sz w:val="28"/>
          <w:szCs w:val="28"/>
        </w:rPr>
        <w:t>ТИМЧАСОВОГО ОБМЕЖЕННЯ У ПРАВІ КЕРУВАННЯ ТРАНСПОРТНИМ ЗАСОБОМ ПІД ЧАС МОБІЛІЗАЦІЇ</w:t>
      </w:r>
    </w:p>
    <w:p w:rsidR="00E73714" w:rsidRPr="008C4FA1" w:rsidRDefault="00E73714" w:rsidP="00253F13">
      <w:pPr>
        <w:pStyle w:val="Default"/>
        <w:spacing w:line="360" w:lineRule="auto"/>
        <w:jc w:val="right"/>
        <w:rPr>
          <w:b/>
          <w:bCs/>
          <w:color w:val="auto"/>
          <w:sz w:val="28"/>
          <w:szCs w:val="28"/>
        </w:rPr>
      </w:pPr>
    </w:p>
    <w:p w:rsidR="00E73714" w:rsidRPr="008C4FA1" w:rsidRDefault="00E73714" w:rsidP="001510D2">
      <w:pPr>
        <w:pStyle w:val="Default"/>
        <w:jc w:val="right"/>
        <w:rPr>
          <w:color w:val="auto"/>
          <w:sz w:val="28"/>
          <w:szCs w:val="28"/>
        </w:rPr>
      </w:pPr>
      <w:r w:rsidRPr="008C4FA1">
        <w:rPr>
          <w:b/>
          <w:bCs/>
          <w:color w:val="auto"/>
          <w:sz w:val="28"/>
          <w:szCs w:val="28"/>
        </w:rPr>
        <w:t xml:space="preserve">Когут О.В., </w:t>
      </w:r>
    </w:p>
    <w:p w:rsidR="00E73714" w:rsidRPr="008C4FA1" w:rsidRDefault="00E73714" w:rsidP="001510D2">
      <w:pPr>
        <w:pStyle w:val="Default"/>
        <w:jc w:val="right"/>
        <w:rPr>
          <w:color w:val="auto"/>
          <w:sz w:val="28"/>
          <w:szCs w:val="28"/>
        </w:rPr>
      </w:pPr>
      <w:r w:rsidRPr="008C4FA1">
        <w:rPr>
          <w:color w:val="auto"/>
          <w:sz w:val="28"/>
          <w:szCs w:val="28"/>
        </w:rPr>
        <w:t xml:space="preserve">кандидат юридичних наук, доцент, </w:t>
      </w:r>
    </w:p>
    <w:p w:rsidR="00E73714" w:rsidRPr="008C4FA1" w:rsidRDefault="00E73714" w:rsidP="001510D2">
      <w:pPr>
        <w:pStyle w:val="Default"/>
        <w:jc w:val="right"/>
        <w:rPr>
          <w:color w:val="auto"/>
          <w:sz w:val="28"/>
          <w:szCs w:val="28"/>
        </w:rPr>
      </w:pPr>
      <w:r w:rsidRPr="008C4FA1">
        <w:rPr>
          <w:color w:val="auto"/>
          <w:sz w:val="28"/>
          <w:szCs w:val="28"/>
        </w:rPr>
        <w:t xml:space="preserve">доцент кафедри права </w:t>
      </w:r>
    </w:p>
    <w:p w:rsidR="00E73714" w:rsidRPr="008C4FA1" w:rsidRDefault="00E73714" w:rsidP="001510D2">
      <w:pPr>
        <w:pStyle w:val="Default"/>
        <w:jc w:val="right"/>
        <w:rPr>
          <w:color w:val="auto"/>
          <w:sz w:val="28"/>
          <w:szCs w:val="28"/>
        </w:rPr>
      </w:pPr>
      <w:r w:rsidRPr="008C4FA1">
        <w:rPr>
          <w:color w:val="auto"/>
          <w:sz w:val="28"/>
          <w:szCs w:val="28"/>
        </w:rPr>
        <w:t>Хмельницького національного університету</w:t>
      </w:r>
    </w:p>
    <w:p w:rsidR="00E73714" w:rsidRPr="008C4FA1" w:rsidRDefault="00E73714" w:rsidP="001510D2">
      <w:pPr>
        <w:pStyle w:val="Default"/>
        <w:jc w:val="right"/>
        <w:rPr>
          <w:color w:val="auto"/>
          <w:sz w:val="28"/>
          <w:szCs w:val="28"/>
        </w:rPr>
      </w:pPr>
      <w:r w:rsidRPr="008C4FA1">
        <w:rPr>
          <w:color w:val="auto"/>
          <w:sz w:val="28"/>
          <w:szCs w:val="28"/>
        </w:rPr>
        <w:t>ORCID: 0000-0001-9164-5477</w:t>
      </w:r>
    </w:p>
    <w:p w:rsidR="008A1AD9" w:rsidRPr="008C4FA1" w:rsidRDefault="008A1AD9" w:rsidP="008A1AD9">
      <w:pPr>
        <w:spacing w:line="360" w:lineRule="auto"/>
        <w:jc w:val="both"/>
        <w:rPr>
          <w:b/>
          <w:iCs/>
          <w:sz w:val="28"/>
          <w:szCs w:val="28"/>
          <w:lang w:eastAsia="en-US"/>
        </w:rPr>
      </w:pPr>
    </w:p>
    <w:p w:rsidR="008A1AD9" w:rsidRPr="008C4FA1" w:rsidRDefault="008A1AD9" w:rsidP="008A1AD9">
      <w:pPr>
        <w:spacing w:line="360" w:lineRule="auto"/>
        <w:jc w:val="both"/>
        <w:rPr>
          <w:b/>
          <w:iCs/>
          <w:sz w:val="28"/>
          <w:szCs w:val="28"/>
          <w:lang w:eastAsia="en-US"/>
        </w:rPr>
      </w:pPr>
      <w:r w:rsidRPr="008C4FA1">
        <w:rPr>
          <w:b/>
          <w:iCs/>
          <w:sz w:val="28"/>
          <w:szCs w:val="28"/>
          <w:lang w:eastAsia="en-US"/>
        </w:rPr>
        <w:t>Когут О.В.</w:t>
      </w:r>
      <w:r w:rsidR="001510D2" w:rsidRPr="008C4FA1">
        <w:rPr>
          <w:b/>
          <w:iCs/>
          <w:sz w:val="28"/>
          <w:szCs w:val="28"/>
          <w:lang w:eastAsia="en-US"/>
        </w:rPr>
        <w:t>,</w:t>
      </w:r>
      <w:r w:rsidRPr="008C4FA1">
        <w:rPr>
          <w:b/>
          <w:iCs/>
          <w:sz w:val="28"/>
          <w:szCs w:val="28"/>
          <w:lang w:eastAsia="en-US"/>
        </w:rPr>
        <w:t xml:space="preserve"> Особливості провадження в адміністративних справах щодо тимчасового обмеження у праві керування транспортним засобом під час мобілізації.</w:t>
      </w:r>
    </w:p>
    <w:p w:rsidR="007C0FFC" w:rsidRPr="008C4FA1" w:rsidRDefault="007C0FFC" w:rsidP="007C0FFC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iCs/>
          <w:sz w:val="28"/>
          <w:szCs w:val="28"/>
          <w:lang w:eastAsia="en-US"/>
        </w:rPr>
        <w:t xml:space="preserve">В умовах триваючої повномасштабної агресії </w:t>
      </w:r>
      <w:proofErr w:type="spellStart"/>
      <w:r w:rsidRPr="008C4FA1">
        <w:rPr>
          <w:iCs/>
          <w:sz w:val="28"/>
          <w:szCs w:val="28"/>
          <w:lang w:eastAsia="en-US"/>
        </w:rPr>
        <w:t>росії</w:t>
      </w:r>
      <w:proofErr w:type="spellEnd"/>
      <w:r w:rsidRPr="008C4FA1">
        <w:rPr>
          <w:iCs/>
          <w:sz w:val="28"/>
          <w:szCs w:val="28"/>
          <w:lang w:eastAsia="en-US"/>
        </w:rPr>
        <w:t xml:space="preserve"> проти України, наша держава повинна вживати всіх необхідних заходів для забезпечення оборони та відсічі агресору, включаючи і вдосконалення мобілізаційного законодавства. У статті здійснено аналіз таких змін</w:t>
      </w:r>
      <w:r w:rsidR="00961C5F">
        <w:rPr>
          <w:iCs/>
          <w:sz w:val="28"/>
          <w:szCs w:val="28"/>
          <w:lang w:eastAsia="en-US"/>
        </w:rPr>
        <w:t xml:space="preserve"> в контексті </w:t>
      </w:r>
      <w:r w:rsidRPr="008C4FA1">
        <w:rPr>
          <w:iCs/>
          <w:sz w:val="28"/>
          <w:szCs w:val="28"/>
          <w:lang w:eastAsia="en-US"/>
        </w:rPr>
        <w:t>встановлення можливості територіального центру комплекту</w:t>
      </w:r>
      <w:r w:rsidR="00961C5F">
        <w:rPr>
          <w:iCs/>
          <w:sz w:val="28"/>
          <w:szCs w:val="28"/>
          <w:lang w:eastAsia="en-US"/>
        </w:rPr>
        <w:t xml:space="preserve">вання та соціальної підтримки </w:t>
      </w:r>
      <w:r w:rsidRPr="008C4FA1">
        <w:rPr>
          <w:iCs/>
          <w:sz w:val="28"/>
          <w:szCs w:val="28"/>
          <w:lang w:eastAsia="en-US"/>
        </w:rPr>
        <w:t xml:space="preserve">звертатись до </w:t>
      </w:r>
      <w:r w:rsidRPr="008C4FA1">
        <w:rPr>
          <w:sz w:val="28"/>
          <w:szCs w:val="28"/>
        </w:rPr>
        <w:t>місцевих адміністративних судів з позовними заявами щодо тимчасового обмеження громадян України у праві керування транспортним засобом під час мобілізації (ст.283-2 Кодексу адміністративного судочинства України). Аналіз законодавчих положень дозволив виділити особливості такого провадження: закріплення особливої підстави звернення; встановлення скорочених строків звернення до суду; звуженість вимог щодо змісту позову у порівнянні з загальними вимогами; закріплення підстави для відмови у відкритті провадження; встановлення спец</w:t>
      </w:r>
      <w:r w:rsidR="00080159">
        <w:rPr>
          <w:sz w:val="28"/>
          <w:szCs w:val="28"/>
        </w:rPr>
        <w:t xml:space="preserve">іальних процесуальних строків; фіксація </w:t>
      </w:r>
      <w:r w:rsidRPr="008C4FA1">
        <w:rPr>
          <w:sz w:val="28"/>
          <w:szCs w:val="28"/>
        </w:rPr>
        <w:t xml:space="preserve">переважно письмової форми провадження; </w:t>
      </w:r>
      <w:r w:rsidR="00080159">
        <w:rPr>
          <w:sz w:val="28"/>
          <w:szCs w:val="28"/>
        </w:rPr>
        <w:t>закріп</w:t>
      </w:r>
      <w:r w:rsidRPr="008C4FA1">
        <w:rPr>
          <w:sz w:val="28"/>
          <w:szCs w:val="28"/>
        </w:rPr>
        <w:t>лення конкретних підстав для відмови у задоволенні заявлених позивачем вимог</w:t>
      </w:r>
      <w:r w:rsidR="00961C5F">
        <w:rPr>
          <w:sz w:val="28"/>
          <w:szCs w:val="28"/>
        </w:rPr>
        <w:t xml:space="preserve"> та</w:t>
      </w:r>
      <w:r w:rsidRPr="008C4FA1">
        <w:rPr>
          <w:sz w:val="28"/>
          <w:szCs w:val="28"/>
        </w:rPr>
        <w:t xml:space="preserve"> для закриття провадження </w:t>
      </w:r>
      <w:r w:rsidRPr="008C4FA1">
        <w:rPr>
          <w:sz w:val="28"/>
          <w:szCs w:val="28"/>
        </w:rPr>
        <w:lastRenderedPageBreak/>
        <w:t xml:space="preserve">у справі;  встановлення строку тимчасового обмеження; закріплення негайного виконання рішення суду та можливості апеляційного </w:t>
      </w:r>
      <w:r w:rsidR="00080159">
        <w:rPr>
          <w:sz w:val="28"/>
          <w:szCs w:val="28"/>
        </w:rPr>
        <w:t>і</w:t>
      </w:r>
      <w:r w:rsidRPr="008C4FA1">
        <w:rPr>
          <w:sz w:val="28"/>
          <w:szCs w:val="28"/>
        </w:rPr>
        <w:t xml:space="preserve"> касаційного оскарження, а також </w:t>
      </w:r>
      <w:r w:rsidR="00080159">
        <w:rPr>
          <w:sz w:val="28"/>
          <w:szCs w:val="28"/>
        </w:rPr>
        <w:t xml:space="preserve">визначення </w:t>
      </w:r>
      <w:r w:rsidRPr="008C4FA1">
        <w:rPr>
          <w:sz w:val="28"/>
          <w:szCs w:val="28"/>
        </w:rPr>
        <w:t>особливост</w:t>
      </w:r>
      <w:r w:rsidR="00080159">
        <w:rPr>
          <w:sz w:val="28"/>
          <w:szCs w:val="28"/>
        </w:rPr>
        <w:t>ей</w:t>
      </w:r>
      <w:r w:rsidRPr="008C4FA1">
        <w:rPr>
          <w:sz w:val="28"/>
          <w:szCs w:val="28"/>
        </w:rPr>
        <w:t xml:space="preserve"> початку та закінчення виконавчого провадження. Але так як несплата судового збору часто слугує підставою для повернення позову, доцільно  передбачити в Законі України </w:t>
      </w:r>
      <w:r w:rsidR="009A1270" w:rsidRPr="008C4FA1">
        <w:rPr>
          <w:sz w:val="28"/>
          <w:szCs w:val="28"/>
        </w:rPr>
        <w:t>"</w:t>
      </w:r>
      <w:r w:rsidRPr="008C4FA1">
        <w:rPr>
          <w:sz w:val="28"/>
          <w:szCs w:val="28"/>
        </w:rPr>
        <w:t>Про судовий збір</w:t>
      </w:r>
      <w:r w:rsidR="009A1270" w:rsidRPr="008C4FA1">
        <w:rPr>
          <w:sz w:val="28"/>
          <w:szCs w:val="28"/>
        </w:rPr>
        <w:t>"</w:t>
      </w:r>
      <w:r w:rsidRPr="008C4FA1">
        <w:rPr>
          <w:sz w:val="28"/>
          <w:szCs w:val="28"/>
        </w:rPr>
        <w:t xml:space="preserve"> звільнення територіального центру комплектування та соціальної підтримки від сплати судового збору. </w:t>
      </w:r>
      <w:r w:rsidR="00080159">
        <w:rPr>
          <w:sz w:val="28"/>
          <w:szCs w:val="28"/>
        </w:rPr>
        <w:t>Також вважаємо, що в</w:t>
      </w:r>
      <w:r w:rsidRPr="008C4FA1">
        <w:rPr>
          <w:sz w:val="28"/>
          <w:szCs w:val="28"/>
        </w:rPr>
        <w:t>становлення вичерпного переліку підстав для відмови у задоволенні позову позбавляє відповідача права заперечувати проти позову з інших підстав. Щодо закрі</w:t>
      </w:r>
      <w:r w:rsidR="00080159">
        <w:rPr>
          <w:sz w:val="28"/>
          <w:szCs w:val="28"/>
        </w:rPr>
        <w:t>плення обов’язковості негайного</w:t>
      </w:r>
      <w:r w:rsidRPr="008C4FA1">
        <w:rPr>
          <w:sz w:val="28"/>
          <w:szCs w:val="28"/>
        </w:rPr>
        <w:t xml:space="preserve"> виконання рішення суду, доцільно або </w:t>
      </w:r>
      <w:r w:rsidR="00080159">
        <w:rPr>
          <w:sz w:val="28"/>
          <w:szCs w:val="28"/>
        </w:rPr>
        <w:t xml:space="preserve">передбачити відповідне положення у </w:t>
      </w:r>
      <w:r w:rsidRPr="008C4FA1">
        <w:rPr>
          <w:sz w:val="28"/>
          <w:szCs w:val="28"/>
        </w:rPr>
        <w:t>ч.1 ст.371</w:t>
      </w:r>
      <w:r w:rsidRPr="008C4FA1">
        <w:t xml:space="preserve"> </w:t>
      </w:r>
      <w:r w:rsidRPr="008C4FA1">
        <w:rPr>
          <w:sz w:val="28"/>
          <w:szCs w:val="28"/>
        </w:rPr>
        <w:t>Кодексу адміністративного судочинства України, або, враховуючи конституційні положення щодо обов’язковості апеляційного перегляду справи, вилучити обов’язковість негайного виконання зі ст.282-3.</w:t>
      </w:r>
    </w:p>
    <w:p w:rsidR="008A1AD9" w:rsidRPr="008C4FA1" w:rsidRDefault="008A1AD9" w:rsidP="007C0FFC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rFonts w:eastAsiaTheme="minorHAnsi"/>
          <w:b/>
          <w:sz w:val="28"/>
          <w:szCs w:val="28"/>
          <w:lang w:eastAsia="en-US"/>
        </w:rPr>
        <w:t xml:space="preserve">Ключові слова: </w:t>
      </w:r>
      <w:r w:rsidR="007C0FFC" w:rsidRPr="008C4FA1">
        <w:rPr>
          <w:rFonts w:eastAsiaTheme="minorHAnsi"/>
          <w:sz w:val="28"/>
          <w:szCs w:val="28"/>
          <w:lang w:eastAsia="en-US"/>
        </w:rPr>
        <w:t>адміністративна справа, територіальний центр комплектування та соціальної підтримки, тимчасове обмеження</w:t>
      </w:r>
      <w:r w:rsidR="001510D2" w:rsidRPr="008C4FA1">
        <w:rPr>
          <w:rFonts w:eastAsiaTheme="minorHAnsi"/>
          <w:sz w:val="28"/>
          <w:szCs w:val="28"/>
          <w:lang w:eastAsia="en-US"/>
        </w:rPr>
        <w:t>.</w:t>
      </w:r>
    </w:p>
    <w:p w:rsidR="00915F59" w:rsidRPr="008C4FA1" w:rsidRDefault="00915F59" w:rsidP="00253F13">
      <w:pPr>
        <w:pStyle w:val="Default"/>
        <w:spacing w:line="360" w:lineRule="auto"/>
        <w:jc w:val="right"/>
        <w:rPr>
          <w:color w:val="auto"/>
          <w:sz w:val="28"/>
          <w:szCs w:val="28"/>
        </w:rPr>
      </w:pPr>
    </w:p>
    <w:p w:rsidR="007C0FFC" w:rsidRPr="008C4FA1" w:rsidRDefault="007C0FFC" w:rsidP="007C0FF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b/>
          <w:sz w:val="28"/>
          <w:szCs w:val="28"/>
        </w:rPr>
      </w:pPr>
      <w:proofErr w:type="spellStart"/>
      <w:proofErr w:type="gramStart"/>
      <w:r w:rsidRPr="008C4FA1">
        <w:rPr>
          <w:b/>
          <w:sz w:val="28"/>
          <w:szCs w:val="28"/>
          <w:lang w:val="en"/>
        </w:rPr>
        <w:t>Kohut</w:t>
      </w:r>
      <w:proofErr w:type="spellEnd"/>
      <w:r w:rsidRPr="008C4FA1">
        <w:rPr>
          <w:b/>
          <w:sz w:val="28"/>
          <w:szCs w:val="28"/>
          <w:lang w:val="en"/>
        </w:rPr>
        <w:t xml:space="preserve"> O.V. Peculiarities of proceedings in administrative cases regarding temporary restriction of the right to drive a vehicle during mobilization.</w:t>
      </w:r>
      <w:proofErr w:type="gramEnd"/>
    </w:p>
    <w:p w:rsidR="004F1155" w:rsidRDefault="004F1155" w:rsidP="001510D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680"/>
        <w:jc w:val="both"/>
        <w:rPr>
          <w:color w:val="1F1F1F"/>
          <w:sz w:val="28"/>
          <w:szCs w:val="28"/>
        </w:rPr>
      </w:pP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context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Russia's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ongoing</w:t>
      </w:r>
      <w:proofErr w:type="spellEnd"/>
      <w:r w:rsidRPr="00F34FEE">
        <w:rPr>
          <w:color w:val="1F1F1F"/>
          <w:sz w:val="28"/>
          <w:szCs w:val="28"/>
        </w:rPr>
        <w:t xml:space="preserve"> full-</w:t>
      </w:r>
      <w:proofErr w:type="spellStart"/>
      <w:r w:rsidRPr="00F34FEE">
        <w:rPr>
          <w:color w:val="1F1F1F"/>
          <w:sz w:val="28"/>
          <w:szCs w:val="28"/>
        </w:rPr>
        <w:t>scale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aggression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against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Ukraine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our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state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must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take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all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necessary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measures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ensure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defense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repel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aggressor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including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improving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mobilization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legislation</w:t>
      </w:r>
      <w:proofErr w:type="spellEnd"/>
      <w:r w:rsidRPr="00F34FEE">
        <w:rPr>
          <w:color w:val="1F1F1F"/>
          <w:sz w:val="28"/>
          <w:szCs w:val="28"/>
        </w:rPr>
        <w:t>.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article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analyzes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such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changes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context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establishing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possibility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territorial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recruitment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social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support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center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apply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local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administrative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courts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with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claims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regarding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temporary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restriction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citizens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Ukraine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right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drive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vehicle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during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mobilization</w:t>
      </w:r>
      <w:proofErr w:type="spellEnd"/>
      <w:r w:rsidRPr="00F34FEE">
        <w:rPr>
          <w:color w:val="1F1F1F"/>
          <w:sz w:val="28"/>
          <w:szCs w:val="28"/>
        </w:rPr>
        <w:t xml:space="preserve"> (</w:t>
      </w:r>
      <w:proofErr w:type="spellStart"/>
      <w:r w:rsidRPr="00F34FEE">
        <w:rPr>
          <w:color w:val="1F1F1F"/>
          <w:sz w:val="28"/>
          <w:szCs w:val="28"/>
        </w:rPr>
        <w:t>Article</w:t>
      </w:r>
      <w:proofErr w:type="spellEnd"/>
      <w:r w:rsidRPr="00F34FEE">
        <w:rPr>
          <w:color w:val="1F1F1F"/>
          <w:sz w:val="28"/>
          <w:szCs w:val="28"/>
        </w:rPr>
        <w:t xml:space="preserve"> 283-2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Code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Administrative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Procedure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Ukraine</w:t>
      </w:r>
      <w:proofErr w:type="spellEnd"/>
      <w:r w:rsidRPr="00F34FEE">
        <w:rPr>
          <w:color w:val="1F1F1F"/>
          <w:sz w:val="28"/>
          <w:szCs w:val="28"/>
        </w:rPr>
        <w:t>).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Analysis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legislative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provisions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allowed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highlight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features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such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proceedings</w:t>
      </w:r>
      <w:proofErr w:type="spellEnd"/>
      <w:r w:rsidRPr="00F34FEE">
        <w:rPr>
          <w:color w:val="1F1F1F"/>
          <w:sz w:val="28"/>
          <w:szCs w:val="28"/>
        </w:rPr>
        <w:t xml:space="preserve">: </w:t>
      </w:r>
      <w:proofErr w:type="spellStart"/>
      <w:r w:rsidRPr="00F34FEE">
        <w:rPr>
          <w:color w:val="1F1F1F"/>
          <w:sz w:val="28"/>
          <w:szCs w:val="28"/>
        </w:rPr>
        <w:t>fixing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special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basis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appeal</w:t>
      </w:r>
      <w:proofErr w:type="spellEnd"/>
      <w:r w:rsidRPr="00F34FEE"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establishing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shortened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deadlines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appl</w:t>
      </w:r>
      <w:r>
        <w:rPr>
          <w:color w:val="1F1F1F"/>
          <w:sz w:val="28"/>
          <w:szCs w:val="28"/>
        </w:rPr>
        <w:t>ying</w:t>
      </w:r>
      <w:proofErr w:type="spellEnd"/>
      <w:r>
        <w:rPr>
          <w:color w:val="1F1F1F"/>
          <w:sz w:val="28"/>
          <w:szCs w:val="28"/>
        </w:rPr>
        <w:t xml:space="preserve"> </w:t>
      </w:r>
      <w:proofErr w:type="spellStart"/>
      <w:r>
        <w:rPr>
          <w:color w:val="1F1F1F"/>
          <w:sz w:val="28"/>
          <w:szCs w:val="28"/>
        </w:rPr>
        <w:t>to</w:t>
      </w:r>
      <w:proofErr w:type="spellEnd"/>
      <w:r>
        <w:rPr>
          <w:color w:val="1F1F1F"/>
          <w:sz w:val="28"/>
          <w:szCs w:val="28"/>
        </w:rPr>
        <w:t xml:space="preserve"> </w:t>
      </w:r>
      <w:proofErr w:type="spellStart"/>
      <w:r>
        <w:rPr>
          <w:color w:val="1F1F1F"/>
          <w:sz w:val="28"/>
          <w:szCs w:val="28"/>
        </w:rPr>
        <w:t>the</w:t>
      </w:r>
      <w:proofErr w:type="spellEnd"/>
      <w:r>
        <w:rPr>
          <w:color w:val="1F1F1F"/>
          <w:sz w:val="28"/>
          <w:szCs w:val="28"/>
        </w:rPr>
        <w:t xml:space="preserve"> </w:t>
      </w:r>
      <w:proofErr w:type="spellStart"/>
      <w:r>
        <w:rPr>
          <w:color w:val="1F1F1F"/>
          <w:sz w:val="28"/>
          <w:szCs w:val="28"/>
        </w:rPr>
        <w:t>court</w:t>
      </w:r>
      <w:proofErr w:type="spellEnd"/>
      <w:r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narrowing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requirements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content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claim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compared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general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requirements</w:t>
      </w:r>
      <w:proofErr w:type="spellEnd"/>
      <w:r w:rsidRPr="00F34FEE"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fixing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basis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refusing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open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proceedings</w:t>
      </w:r>
      <w:proofErr w:type="spellEnd"/>
      <w:r w:rsidRPr="00F34FEE"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establishing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special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procedural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deadlines</w:t>
      </w:r>
      <w:proofErr w:type="spellEnd"/>
      <w:r w:rsidRPr="00F34FEE">
        <w:rPr>
          <w:color w:val="1F1F1F"/>
          <w:sz w:val="28"/>
          <w:szCs w:val="28"/>
        </w:rPr>
        <w:t>;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fixing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predominantly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written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proceedings</w:t>
      </w:r>
      <w:proofErr w:type="spellEnd"/>
      <w:r w:rsidRPr="00F34FEE"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fixing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specific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grounds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refusing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satisfy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claims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stated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by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lastRenderedPageBreak/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plaintiff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closing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proceedings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case</w:t>
      </w:r>
      <w:proofErr w:type="spellEnd"/>
      <w:r w:rsidRPr="00F34FEE">
        <w:rPr>
          <w:color w:val="1F1F1F"/>
          <w:sz w:val="28"/>
          <w:szCs w:val="28"/>
        </w:rPr>
        <w:t>;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establishing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term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temporary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restriction</w:t>
      </w:r>
      <w:proofErr w:type="spellEnd"/>
      <w:r w:rsidRPr="00F34FEE">
        <w:rPr>
          <w:color w:val="1F1F1F"/>
          <w:sz w:val="28"/>
          <w:szCs w:val="28"/>
        </w:rPr>
        <w:t xml:space="preserve">; </w:t>
      </w:r>
      <w:proofErr w:type="spellStart"/>
      <w:r w:rsidRPr="00F34FEE">
        <w:rPr>
          <w:color w:val="1F1F1F"/>
          <w:sz w:val="28"/>
          <w:szCs w:val="28"/>
        </w:rPr>
        <w:t>securing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immediate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execution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court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decision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possibility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appeal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cassation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appeal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as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well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determining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specifics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beginning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enforcement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proceedings</w:t>
      </w:r>
      <w:proofErr w:type="spellEnd"/>
      <w:r w:rsidRPr="00F34FEE">
        <w:rPr>
          <w:color w:val="1F1F1F"/>
          <w:sz w:val="28"/>
          <w:szCs w:val="28"/>
        </w:rPr>
        <w:t>.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But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since</w:t>
      </w:r>
      <w:proofErr w:type="spellEnd"/>
      <w:r w:rsidRPr="00F34FEE">
        <w:rPr>
          <w:color w:val="1F1F1F"/>
          <w:sz w:val="28"/>
          <w:szCs w:val="28"/>
        </w:rPr>
        <w:t xml:space="preserve"> non-</w:t>
      </w:r>
      <w:proofErr w:type="spellStart"/>
      <w:r w:rsidRPr="00F34FEE">
        <w:rPr>
          <w:color w:val="1F1F1F"/>
          <w:sz w:val="28"/>
          <w:szCs w:val="28"/>
        </w:rPr>
        <w:t>payment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court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fee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often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serves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as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basis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returning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claim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it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advisable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provide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Law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Ukraine</w:t>
      </w:r>
      <w:proofErr w:type="spellEnd"/>
      <w:r w:rsidRPr="00F34FEE">
        <w:rPr>
          <w:color w:val="1F1F1F"/>
          <w:sz w:val="28"/>
          <w:szCs w:val="28"/>
        </w:rPr>
        <w:t xml:space="preserve"> "</w:t>
      </w:r>
      <w:proofErr w:type="spellStart"/>
      <w:r w:rsidRPr="00F34FEE">
        <w:rPr>
          <w:color w:val="1F1F1F"/>
          <w:sz w:val="28"/>
          <w:szCs w:val="28"/>
        </w:rPr>
        <w:t>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Court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Fees</w:t>
      </w:r>
      <w:proofErr w:type="spellEnd"/>
      <w:r w:rsidRPr="00F34FEE">
        <w:rPr>
          <w:color w:val="1F1F1F"/>
          <w:sz w:val="28"/>
          <w:szCs w:val="28"/>
        </w:rPr>
        <w:t xml:space="preserve">"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exemption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territorial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recruitment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and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social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support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center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from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paying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court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fee</w:t>
      </w:r>
      <w:proofErr w:type="spellEnd"/>
      <w:r w:rsidRPr="00F34FEE">
        <w:rPr>
          <w:color w:val="1F1F1F"/>
          <w:sz w:val="28"/>
          <w:szCs w:val="28"/>
        </w:rPr>
        <w:t>.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We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also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believe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that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establishing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exhaustive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list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grounds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refusing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satisfy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claim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deprives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defendant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right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object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claim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other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grounds</w:t>
      </w:r>
      <w:proofErr w:type="spellEnd"/>
      <w:r w:rsidRPr="00F34FEE">
        <w:rPr>
          <w:color w:val="1F1F1F"/>
          <w:sz w:val="28"/>
          <w:szCs w:val="28"/>
        </w:rPr>
        <w:t>.</w:t>
      </w:r>
      <w:r w:rsidRPr="00F34FEE">
        <w:t xml:space="preserve"> </w:t>
      </w:r>
      <w:proofErr w:type="spellStart"/>
      <w:r w:rsidRPr="00F34FEE">
        <w:rPr>
          <w:color w:val="1F1F1F"/>
          <w:sz w:val="28"/>
          <w:szCs w:val="28"/>
        </w:rPr>
        <w:t>Regarding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mandatory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immediate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execution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court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decision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it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advisable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either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provide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for</w:t>
      </w:r>
      <w:proofErr w:type="spellEnd"/>
      <w:r w:rsidRPr="00F34FEE">
        <w:rPr>
          <w:color w:val="1F1F1F"/>
          <w:sz w:val="28"/>
          <w:szCs w:val="28"/>
        </w:rPr>
        <w:t xml:space="preserve"> a </w:t>
      </w:r>
      <w:proofErr w:type="spellStart"/>
      <w:r w:rsidRPr="00F34FEE">
        <w:rPr>
          <w:color w:val="1F1F1F"/>
          <w:sz w:val="28"/>
          <w:szCs w:val="28"/>
        </w:rPr>
        <w:t>corresponding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provision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Part</w:t>
      </w:r>
      <w:proofErr w:type="spellEnd"/>
      <w:r w:rsidRPr="00F34FEE">
        <w:rPr>
          <w:color w:val="1F1F1F"/>
          <w:sz w:val="28"/>
          <w:szCs w:val="28"/>
        </w:rPr>
        <w:t xml:space="preserve"> 1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Article</w:t>
      </w:r>
      <w:proofErr w:type="spellEnd"/>
      <w:r w:rsidRPr="00F34FEE">
        <w:rPr>
          <w:color w:val="1F1F1F"/>
          <w:sz w:val="28"/>
          <w:szCs w:val="28"/>
        </w:rPr>
        <w:t xml:space="preserve"> 371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Code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Administrative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Procedure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Ukraine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or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taking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into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account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constitutional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provisions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mandatory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appellate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review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of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case</w:t>
      </w:r>
      <w:proofErr w:type="spellEnd"/>
      <w:r w:rsidRPr="00F34FEE">
        <w:rPr>
          <w:color w:val="1F1F1F"/>
          <w:sz w:val="28"/>
          <w:szCs w:val="28"/>
        </w:rPr>
        <w:t xml:space="preserve">, </w:t>
      </w:r>
      <w:proofErr w:type="spellStart"/>
      <w:r w:rsidRPr="00F34FEE">
        <w:rPr>
          <w:color w:val="1F1F1F"/>
          <w:sz w:val="28"/>
          <w:szCs w:val="28"/>
        </w:rPr>
        <w:t>remove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the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mandatory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immediate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execution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from</w:t>
      </w:r>
      <w:proofErr w:type="spellEnd"/>
      <w:r w:rsidRPr="00F34FEE">
        <w:rPr>
          <w:color w:val="1F1F1F"/>
          <w:sz w:val="28"/>
          <w:szCs w:val="28"/>
        </w:rPr>
        <w:t xml:space="preserve"> </w:t>
      </w:r>
      <w:proofErr w:type="spellStart"/>
      <w:r w:rsidRPr="00F34FEE">
        <w:rPr>
          <w:color w:val="1F1F1F"/>
          <w:sz w:val="28"/>
          <w:szCs w:val="28"/>
        </w:rPr>
        <w:t>Articles</w:t>
      </w:r>
      <w:proofErr w:type="spellEnd"/>
      <w:r w:rsidRPr="00F34FEE">
        <w:rPr>
          <w:color w:val="1F1F1F"/>
          <w:sz w:val="28"/>
          <w:szCs w:val="28"/>
        </w:rPr>
        <w:t xml:space="preserve"> 282-3.</w:t>
      </w:r>
    </w:p>
    <w:p w:rsidR="00E73714" w:rsidRPr="008C4FA1" w:rsidRDefault="001510D2" w:rsidP="001510D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680"/>
        <w:jc w:val="both"/>
        <w:rPr>
          <w:sz w:val="28"/>
          <w:szCs w:val="28"/>
        </w:rPr>
      </w:pPr>
      <w:proofErr w:type="spellStart"/>
      <w:r w:rsidRPr="008C4FA1">
        <w:rPr>
          <w:b/>
          <w:sz w:val="28"/>
          <w:szCs w:val="28"/>
        </w:rPr>
        <w:t>Key</w:t>
      </w:r>
      <w:proofErr w:type="spellEnd"/>
      <w:r w:rsidRPr="008C4FA1">
        <w:rPr>
          <w:b/>
          <w:sz w:val="28"/>
          <w:szCs w:val="28"/>
        </w:rPr>
        <w:t xml:space="preserve"> </w:t>
      </w:r>
      <w:proofErr w:type="spellStart"/>
      <w:r w:rsidRPr="008C4FA1">
        <w:rPr>
          <w:b/>
          <w:sz w:val="28"/>
          <w:szCs w:val="28"/>
        </w:rPr>
        <w:t>words</w:t>
      </w:r>
      <w:proofErr w:type="spellEnd"/>
      <w:r w:rsidRPr="008C4FA1">
        <w:rPr>
          <w:b/>
          <w:sz w:val="28"/>
          <w:szCs w:val="28"/>
        </w:rPr>
        <w:t xml:space="preserve">: </w:t>
      </w:r>
      <w:proofErr w:type="spellStart"/>
      <w:r w:rsidRPr="008C4FA1">
        <w:rPr>
          <w:sz w:val="28"/>
          <w:szCs w:val="28"/>
        </w:rPr>
        <w:t>administrative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case</w:t>
      </w:r>
      <w:proofErr w:type="spellEnd"/>
      <w:r w:rsidRPr="008C4FA1">
        <w:rPr>
          <w:sz w:val="28"/>
          <w:szCs w:val="28"/>
        </w:rPr>
        <w:t xml:space="preserve">, </w:t>
      </w:r>
      <w:proofErr w:type="spellStart"/>
      <w:r w:rsidRPr="008C4FA1">
        <w:rPr>
          <w:sz w:val="28"/>
          <w:szCs w:val="28"/>
        </w:rPr>
        <w:t>territorial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recruitment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and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social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support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center</w:t>
      </w:r>
      <w:proofErr w:type="spellEnd"/>
      <w:r w:rsidRPr="008C4FA1">
        <w:rPr>
          <w:sz w:val="28"/>
          <w:szCs w:val="28"/>
        </w:rPr>
        <w:t xml:space="preserve">, </w:t>
      </w:r>
      <w:proofErr w:type="spellStart"/>
      <w:r w:rsidRPr="008C4FA1">
        <w:rPr>
          <w:sz w:val="28"/>
          <w:szCs w:val="28"/>
        </w:rPr>
        <w:t>temporary</w:t>
      </w:r>
      <w:proofErr w:type="spellEnd"/>
      <w:r w:rsidRPr="008C4FA1">
        <w:rPr>
          <w:sz w:val="28"/>
          <w:szCs w:val="28"/>
        </w:rPr>
        <w:t xml:space="preserve"> </w:t>
      </w:r>
      <w:proofErr w:type="spellStart"/>
      <w:r w:rsidRPr="008C4FA1">
        <w:rPr>
          <w:sz w:val="28"/>
          <w:szCs w:val="28"/>
        </w:rPr>
        <w:t>restriction</w:t>
      </w:r>
      <w:proofErr w:type="spellEnd"/>
      <w:r w:rsidRPr="008C4FA1">
        <w:rPr>
          <w:sz w:val="28"/>
          <w:szCs w:val="28"/>
        </w:rPr>
        <w:t>.</w:t>
      </w:r>
    </w:p>
    <w:p w:rsidR="008A1AD9" w:rsidRPr="008C4FA1" w:rsidRDefault="008A1AD9" w:rsidP="00E41B01">
      <w:pPr>
        <w:spacing w:line="360" w:lineRule="auto"/>
        <w:ind w:firstLine="709"/>
        <w:jc w:val="both"/>
        <w:rPr>
          <w:b/>
          <w:sz w:val="28"/>
          <w:szCs w:val="28"/>
        </w:rPr>
      </w:pPr>
    </w:p>
    <w:p w:rsidR="006A1CDB" w:rsidRPr="008C4FA1" w:rsidRDefault="00E41B01" w:rsidP="00E41B01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sz w:val="28"/>
          <w:szCs w:val="28"/>
        </w:rPr>
        <w:t>Постановка проблеми.</w:t>
      </w:r>
      <w:r w:rsidRPr="008C4FA1">
        <w:rPr>
          <w:sz w:val="28"/>
          <w:szCs w:val="28"/>
        </w:rPr>
        <w:t xml:space="preserve"> </w:t>
      </w:r>
      <w:r w:rsidR="00253F13" w:rsidRPr="008C4FA1">
        <w:rPr>
          <w:sz w:val="28"/>
          <w:szCs w:val="28"/>
        </w:rPr>
        <w:t xml:space="preserve">У першій редакції Кодексу адміністративного судочинства України </w:t>
      </w:r>
      <w:r w:rsidR="00B651F7">
        <w:rPr>
          <w:sz w:val="28"/>
          <w:szCs w:val="28"/>
        </w:rPr>
        <w:t>(далі – КАС України</w:t>
      </w:r>
      <w:r w:rsidR="00023BD7" w:rsidRPr="008C4FA1">
        <w:rPr>
          <w:sz w:val="28"/>
          <w:szCs w:val="28"/>
        </w:rPr>
        <w:t xml:space="preserve">) </w:t>
      </w:r>
      <w:r w:rsidR="00253F13" w:rsidRPr="008C4FA1">
        <w:rPr>
          <w:sz w:val="28"/>
          <w:szCs w:val="28"/>
        </w:rPr>
        <w:t>глава 6 р</w:t>
      </w:r>
      <w:r w:rsidR="00915F59" w:rsidRPr="008C4FA1">
        <w:rPr>
          <w:sz w:val="28"/>
          <w:szCs w:val="28"/>
        </w:rPr>
        <w:t>озділ</w:t>
      </w:r>
      <w:r w:rsidR="00253F13" w:rsidRPr="008C4FA1">
        <w:rPr>
          <w:sz w:val="28"/>
          <w:szCs w:val="28"/>
        </w:rPr>
        <w:t>у</w:t>
      </w:r>
      <w:r w:rsidR="00915F59" w:rsidRPr="008C4FA1">
        <w:rPr>
          <w:sz w:val="28"/>
          <w:szCs w:val="28"/>
        </w:rPr>
        <w:t xml:space="preserve"> III </w:t>
      </w:r>
      <w:r w:rsidR="00253F13" w:rsidRPr="008C4FA1">
        <w:rPr>
          <w:sz w:val="28"/>
          <w:szCs w:val="28"/>
        </w:rPr>
        <w:t xml:space="preserve">була присвячена особливостям провадження в окремих категоріях адміністративних справ. Таких справ було </w:t>
      </w:r>
      <w:r w:rsidR="00A708B9" w:rsidRPr="008C4FA1">
        <w:rPr>
          <w:sz w:val="28"/>
          <w:szCs w:val="28"/>
        </w:rPr>
        <w:t xml:space="preserve">лише </w:t>
      </w:r>
      <w:r w:rsidR="00080159">
        <w:rPr>
          <w:sz w:val="28"/>
          <w:szCs w:val="28"/>
        </w:rPr>
        <w:t xml:space="preserve">13 (статті </w:t>
      </w:r>
      <w:r w:rsidR="00253F13" w:rsidRPr="008C4FA1">
        <w:rPr>
          <w:sz w:val="28"/>
          <w:szCs w:val="28"/>
        </w:rPr>
        <w:t xml:space="preserve">171-183). Але </w:t>
      </w:r>
      <w:r w:rsidR="00A708B9" w:rsidRPr="008C4FA1">
        <w:rPr>
          <w:sz w:val="28"/>
          <w:szCs w:val="28"/>
        </w:rPr>
        <w:t>з часом законотворча практика пішла по шляху подальшої диференціації процесуальних форм адміністративного судочинства. Як слушно зауважила ще у 2016 ро</w:t>
      </w:r>
      <w:r w:rsidR="004E3384" w:rsidRPr="008C4FA1">
        <w:rPr>
          <w:sz w:val="28"/>
          <w:szCs w:val="28"/>
        </w:rPr>
        <w:t>ці у своїй дисертації Черникова </w:t>
      </w:r>
      <w:r w:rsidR="00A708B9" w:rsidRPr="008C4FA1">
        <w:rPr>
          <w:sz w:val="28"/>
          <w:szCs w:val="28"/>
        </w:rPr>
        <w:t>А.О.</w:t>
      </w:r>
      <w:r w:rsidR="00080159">
        <w:rPr>
          <w:sz w:val="28"/>
          <w:szCs w:val="28"/>
        </w:rPr>
        <w:t>:</w:t>
      </w:r>
      <w:r w:rsidR="00A708B9" w:rsidRPr="008C4FA1">
        <w:rPr>
          <w:sz w:val="28"/>
          <w:szCs w:val="28"/>
        </w:rPr>
        <w:t xml:space="preserve"> «Публічно-правові відносини є досить розгалуженими, різновекторними, тому спори, що при цьому виникають, також мають різний характер, який не дозволяє вписати їх вирішення в єдину процесуальну форму, один процесуальний порядок, під єдині процесуальні умови. Тобто вирішення завдань адміністративного судочинства у таких справах можливе лише при спеціальних процесуальних строках, процедурі і суб’єктах звернення до суду та відкритті адміністративного провадження, порядку та умовах розгляду і вирішення спорів, оскарження в них судових </w:t>
      </w:r>
      <w:r w:rsidR="00A708B9" w:rsidRPr="008C4FA1">
        <w:rPr>
          <w:sz w:val="28"/>
          <w:szCs w:val="28"/>
        </w:rPr>
        <w:lastRenderedPageBreak/>
        <w:t>рішень, їх виконання тощо» [</w:t>
      </w:r>
      <w:r w:rsidR="00E951DC" w:rsidRPr="008C4FA1">
        <w:rPr>
          <w:sz w:val="28"/>
          <w:szCs w:val="28"/>
        </w:rPr>
        <w:t>1</w:t>
      </w:r>
      <w:r w:rsidR="00810394">
        <w:rPr>
          <w:sz w:val="28"/>
          <w:szCs w:val="28"/>
        </w:rPr>
        <w:t>, с.</w:t>
      </w:r>
      <w:r w:rsidR="00A708B9" w:rsidRPr="008C4FA1">
        <w:rPr>
          <w:sz w:val="28"/>
          <w:szCs w:val="28"/>
        </w:rPr>
        <w:t xml:space="preserve">105]. </w:t>
      </w:r>
      <w:r w:rsidR="00162D8E" w:rsidRPr="008C4FA1">
        <w:rPr>
          <w:sz w:val="28"/>
          <w:szCs w:val="28"/>
        </w:rPr>
        <w:t xml:space="preserve">Нова редакція </w:t>
      </w:r>
      <w:r w:rsidR="00023BD7" w:rsidRPr="008C4FA1">
        <w:rPr>
          <w:sz w:val="28"/>
          <w:szCs w:val="28"/>
        </w:rPr>
        <w:t>КАС</w:t>
      </w:r>
      <w:r w:rsidR="00B651F7">
        <w:rPr>
          <w:sz w:val="28"/>
          <w:szCs w:val="28"/>
        </w:rPr>
        <w:t xml:space="preserve"> </w:t>
      </w:r>
      <w:r w:rsidR="00023BD7" w:rsidRPr="008C4FA1">
        <w:rPr>
          <w:sz w:val="28"/>
          <w:szCs w:val="28"/>
        </w:rPr>
        <w:t>У</w:t>
      </w:r>
      <w:r w:rsidR="00B651F7">
        <w:rPr>
          <w:sz w:val="28"/>
          <w:szCs w:val="28"/>
        </w:rPr>
        <w:t>країни</w:t>
      </w:r>
      <w:r w:rsidR="00023BD7" w:rsidRPr="008C4FA1">
        <w:rPr>
          <w:sz w:val="28"/>
          <w:szCs w:val="28"/>
        </w:rPr>
        <w:t xml:space="preserve"> </w:t>
      </w:r>
      <w:r w:rsidR="00162D8E" w:rsidRPr="008C4FA1">
        <w:rPr>
          <w:sz w:val="28"/>
          <w:szCs w:val="28"/>
        </w:rPr>
        <w:t>від 3 жовтня 2017 року стр</w:t>
      </w:r>
      <w:r w:rsidR="00080159">
        <w:rPr>
          <w:sz w:val="28"/>
          <w:szCs w:val="28"/>
        </w:rPr>
        <w:t xml:space="preserve">уктурувала главу 11 Розділу II </w:t>
      </w:r>
      <w:r w:rsidR="00162D8E" w:rsidRPr="008C4FA1">
        <w:rPr>
          <w:sz w:val="28"/>
          <w:szCs w:val="28"/>
        </w:rPr>
        <w:t>Особливості позовного провадження в окремих категоріях адміністратив</w:t>
      </w:r>
      <w:r w:rsidR="00080159">
        <w:rPr>
          <w:sz w:val="28"/>
          <w:szCs w:val="28"/>
        </w:rPr>
        <w:t>них справ,</w:t>
      </w:r>
      <w:r w:rsidR="00162D8E" w:rsidRPr="008C4FA1">
        <w:rPr>
          <w:sz w:val="28"/>
          <w:szCs w:val="28"/>
        </w:rPr>
        <w:t xml:space="preserve"> шляхом виділення двох параграфів, присвячених </w:t>
      </w:r>
      <w:r w:rsidR="00162D8E" w:rsidRPr="008C4FA1">
        <w:rPr>
          <w:i/>
          <w:sz w:val="28"/>
          <w:szCs w:val="28"/>
        </w:rPr>
        <w:t>р</w:t>
      </w:r>
      <w:r w:rsidR="00023BD7" w:rsidRPr="008C4FA1">
        <w:rPr>
          <w:i/>
          <w:sz w:val="28"/>
          <w:szCs w:val="28"/>
        </w:rPr>
        <w:t>озгляд</w:t>
      </w:r>
      <w:r w:rsidR="00162D8E" w:rsidRPr="008C4FA1">
        <w:rPr>
          <w:i/>
          <w:sz w:val="28"/>
          <w:szCs w:val="28"/>
        </w:rPr>
        <w:t>у</w:t>
      </w:r>
      <w:r w:rsidR="00023BD7" w:rsidRPr="008C4FA1">
        <w:rPr>
          <w:sz w:val="28"/>
          <w:szCs w:val="28"/>
        </w:rPr>
        <w:t xml:space="preserve"> </w:t>
      </w:r>
      <w:r w:rsidR="00023BD7" w:rsidRPr="008C4FA1">
        <w:rPr>
          <w:i/>
          <w:sz w:val="28"/>
          <w:szCs w:val="28"/>
        </w:rPr>
        <w:t>окремих категорій складних справ</w:t>
      </w:r>
      <w:r w:rsidR="00162D8E" w:rsidRPr="008C4FA1">
        <w:rPr>
          <w:sz w:val="28"/>
          <w:szCs w:val="28"/>
        </w:rPr>
        <w:t xml:space="preserve"> та </w:t>
      </w:r>
      <w:r w:rsidR="00162D8E" w:rsidRPr="008C4FA1">
        <w:rPr>
          <w:i/>
          <w:sz w:val="28"/>
          <w:szCs w:val="28"/>
        </w:rPr>
        <w:t>р</w:t>
      </w:r>
      <w:r w:rsidR="00023BD7" w:rsidRPr="008C4FA1">
        <w:rPr>
          <w:i/>
          <w:sz w:val="28"/>
          <w:szCs w:val="28"/>
        </w:rPr>
        <w:t>озгляд</w:t>
      </w:r>
      <w:r w:rsidR="00162D8E" w:rsidRPr="008C4FA1">
        <w:rPr>
          <w:i/>
          <w:sz w:val="28"/>
          <w:szCs w:val="28"/>
        </w:rPr>
        <w:t>у</w:t>
      </w:r>
      <w:r w:rsidR="00023BD7" w:rsidRPr="008C4FA1">
        <w:rPr>
          <w:sz w:val="28"/>
          <w:szCs w:val="28"/>
        </w:rPr>
        <w:t xml:space="preserve"> </w:t>
      </w:r>
      <w:r w:rsidR="00023BD7" w:rsidRPr="008C4FA1">
        <w:rPr>
          <w:i/>
          <w:sz w:val="28"/>
          <w:szCs w:val="28"/>
        </w:rPr>
        <w:t>окремих категорій термінових адміністративних справ</w:t>
      </w:r>
      <w:r w:rsidR="00162D8E" w:rsidRPr="008C4FA1">
        <w:rPr>
          <w:i/>
          <w:sz w:val="28"/>
          <w:szCs w:val="28"/>
        </w:rPr>
        <w:t>.</w:t>
      </w:r>
      <w:r w:rsidR="00162D8E" w:rsidRPr="008C4FA1">
        <w:rPr>
          <w:sz w:val="28"/>
          <w:szCs w:val="28"/>
        </w:rPr>
        <w:t xml:space="preserve"> </w:t>
      </w:r>
      <w:r w:rsidR="003E1934" w:rsidRPr="008C4FA1">
        <w:rPr>
          <w:sz w:val="28"/>
          <w:szCs w:val="28"/>
        </w:rPr>
        <w:t xml:space="preserve">На увагу заслуговують саме термінові справи, адже, як </w:t>
      </w:r>
      <w:r w:rsidR="00810394">
        <w:rPr>
          <w:sz w:val="28"/>
          <w:szCs w:val="28"/>
        </w:rPr>
        <w:t>дореч</w:t>
      </w:r>
      <w:r w:rsidR="004C3DD1" w:rsidRPr="008C4FA1">
        <w:rPr>
          <w:sz w:val="28"/>
          <w:szCs w:val="28"/>
        </w:rPr>
        <w:t xml:space="preserve">но зазначає О.М.Соловйова, «введення категорії </w:t>
      </w:r>
      <w:r w:rsidR="00810394" w:rsidRPr="00810394">
        <w:rPr>
          <w:sz w:val="28"/>
          <w:szCs w:val="28"/>
        </w:rPr>
        <w:t>"</w:t>
      </w:r>
      <w:r w:rsidR="00162D8E" w:rsidRPr="008C4FA1">
        <w:rPr>
          <w:sz w:val="28"/>
          <w:szCs w:val="28"/>
        </w:rPr>
        <w:t>термінова справа</w:t>
      </w:r>
      <w:r w:rsidR="00810394" w:rsidRPr="00810394">
        <w:rPr>
          <w:sz w:val="28"/>
          <w:szCs w:val="28"/>
        </w:rPr>
        <w:t>"</w:t>
      </w:r>
      <w:r w:rsidR="00162D8E" w:rsidRPr="008C4FA1">
        <w:rPr>
          <w:sz w:val="28"/>
          <w:szCs w:val="28"/>
        </w:rPr>
        <w:t xml:space="preserve"> </w:t>
      </w:r>
      <w:r w:rsidR="004C3DD1" w:rsidRPr="008C4FA1">
        <w:rPr>
          <w:sz w:val="28"/>
          <w:szCs w:val="28"/>
        </w:rPr>
        <w:t>є новаторським кроком як у теорії, так і в практиці адміністративного судочинства»</w:t>
      </w:r>
      <w:r w:rsidR="00E951DC" w:rsidRPr="008C4FA1">
        <w:rPr>
          <w:sz w:val="28"/>
          <w:szCs w:val="28"/>
          <w:lang w:val="ru-RU"/>
        </w:rPr>
        <w:t xml:space="preserve"> </w:t>
      </w:r>
      <w:r w:rsidR="004C3DD1" w:rsidRPr="008C4FA1">
        <w:rPr>
          <w:sz w:val="28"/>
          <w:szCs w:val="28"/>
          <w:lang w:val="ru-RU"/>
        </w:rPr>
        <w:t>[</w:t>
      </w:r>
      <w:r w:rsidR="00E951DC" w:rsidRPr="008C4FA1">
        <w:rPr>
          <w:sz w:val="28"/>
          <w:szCs w:val="28"/>
          <w:lang w:val="ru-RU"/>
        </w:rPr>
        <w:t>2</w:t>
      </w:r>
      <w:r w:rsidR="004C3DD1" w:rsidRPr="008C4FA1">
        <w:rPr>
          <w:sz w:val="28"/>
          <w:szCs w:val="28"/>
          <w:lang w:val="ru-RU"/>
        </w:rPr>
        <w:t>]</w:t>
      </w:r>
      <w:r w:rsidR="00E951DC" w:rsidRPr="008C4FA1">
        <w:rPr>
          <w:sz w:val="28"/>
          <w:szCs w:val="28"/>
        </w:rPr>
        <w:t>.</w:t>
      </w:r>
      <w:r w:rsidR="004C3DD1" w:rsidRPr="008C4FA1">
        <w:rPr>
          <w:sz w:val="28"/>
          <w:szCs w:val="28"/>
        </w:rPr>
        <w:t xml:space="preserve"> Але, на жаль</w:t>
      </w:r>
      <w:r w:rsidR="00810394">
        <w:rPr>
          <w:sz w:val="28"/>
          <w:szCs w:val="28"/>
        </w:rPr>
        <w:t>,</w:t>
      </w:r>
      <w:r w:rsidR="004C3DD1" w:rsidRPr="008C4FA1">
        <w:rPr>
          <w:sz w:val="28"/>
          <w:szCs w:val="28"/>
        </w:rPr>
        <w:t xml:space="preserve"> зміст цієї категорії не розкривається, а сам термін вживаєть</w:t>
      </w:r>
      <w:r w:rsidR="00B651F7">
        <w:rPr>
          <w:sz w:val="28"/>
          <w:szCs w:val="28"/>
        </w:rPr>
        <w:t>ся в КАС України</w:t>
      </w:r>
      <w:r w:rsidR="004E3384" w:rsidRPr="008C4FA1">
        <w:rPr>
          <w:sz w:val="28"/>
          <w:szCs w:val="28"/>
        </w:rPr>
        <w:t xml:space="preserve"> лише двічі – у назві</w:t>
      </w:r>
      <w:r w:rsidR="004C3DD1" w:rsidRPr="008C4FA1">
        <w:rPr>
          <w:sz w:val="28"/>
          <w:szCs w:val="28"/>
        </w:rPr>
        <w:t xml:space="preserve"> </w:t>
      </w:r>
      <w:r w:rsidR="004E3384" w:rsidRPr="008C4FA1">
        <w:rPr>
          <w:sz w:val="28"/>
          <w:szCs w:val="28"/>
        </w:rPr>
        <w:t>§</w:t>
      </w:r>
      <w:r w:rsidR="004C3DD1" w:rsidRPr="008C4FA1">
        <w:rPr>
          <w:sz w:val="28"/>
          <w:szCs w:val="28"/>
        </w:rPr>
        <w:t xml:space="preserve">2 глави 11 Розділу </w:t>
      </w:r>
      <w:r w:rsidR="004C3DD1" w:rsidRPr="008C4FA1">
        <w:rPr>
          <w:sz w:val="28"/>
          <w:szCs w:val="28"/>
          <w:lang w:val="ru-RU"/>
        </w:rPr>
        <w:t>II</w:t>
      </w:r>
      <w:r w:rsidR="004C3DD1" w:rsidRPr="008C4FA1">
        <w:rPr>
          <w:sz w:val="28"/>
          <w:szCs w:val="28"/>
        </w:rPr>
        <w:t xml:space="preserve"> та у Перехідних положеннях (Розділ </w:t>
      </w:r>
      <w:r w:rsidR="004C3DD1" w:rsidRPr="008C4FA1">
        <w:rPr>
          <w:sz w:val="28"/>
          <w:szCs w:val="28"/>
          <w:lang w:val="en-US"/>
        </w:rPr>
        <w:t>VII</w:t>
      </w:r>
      <w:r w:rsidR="004C3DD1" w:rsidRPr="008C4FA1">
        <w:rPr>
          <w:sz w:val="28"/>
          <w:szCs w:val="28"/>
        </w:rPr>
        <w:t xml:space="preserve"> п.15.6 щодо порядку надсилання до суду апеляційної інстанції матеріалів окремих категорій таких справ). </w:t>
      </w:r>
      <w:r w:rsidR="003E1934" w:rsidRPr="008C4FA1">
        <w:rPr>
          <w:sz w:val="28"/>
          <w:szCs w:val="28"/>
        </w:rPr>
        <w:t xml:space="preserve">Спочатку </w:t>
      </w:r>
      <w:r w:rsidR="004E3384" w:rsidRPr="008C4FA1">
        <w:rPr>
          <w:sz w:val="28"/>
          <w:szCs w:val="28"/>
        </w:rPr>
        <w:t>§2</w:t>
      </w:r>
      <w:r w:rsidR="003E1934" w:rsidRPr="008C4FA1">
        <w:rPr>
          <w:sz w:val="28"/>
          <w:szCs w:val="28"/>
        </w:rPr>
        <w:t xml:space="preserve"> містив 19 статей (5 з яких розкривали загальні особливості розгляду термінових справ, а 14 було присвячено конкретним справам цієї категорії). З часом </w:t>
      </w:r>
      <w:r w:rsidR="004E3384" w:rsidRPr="008C4FA1">
        <w:rPr>
          <w:sz w:val="28"/>
          <w:szCs w:val="28"/>
        </w:rPr>
        <w:t xml:space="preserve">він </w:t>
      </w:r>
      <w:r w:rsidR="003E1934" w:rsidRPr="008C4FA1">
        <w:rPr>
          <w:sz w:val="28"/>
          <w:szCs w:val="28"/>
        </w:rPr>
        <w:t xml:space="preserve">«поповнився» новими статтями, і сьогодні це вже 22 </w:t>
      </w:r>
      <w:r w:rsidR="006A1CDB" w:rsidRPr="008C4FA1">
        <w:rPr>
          <w:sz w:val="28"/>
          <w:szCs w:val="28"/>
        </w:rPr>
        <w:t>види термінових справ, особливості розгляду яких потребують більш детального аналізу.</w:t>
      </w:r>
    </w:p>
    <w:p w:rsidR="00D7232B" w:rsidRPr="008C4FA1" w:rsidRDefault="00E41B01" w:rsidP="00D7232B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C4FA1">
        <w:rPr>
          <w:b/>
          <w:sz w:val="28"/>
          <w:szCs w:val="28"/>
        </w:rPr>
        <w:t>Стан опрацювання проблематики.</w:t>
      </w:r>
      <w:r w:rsidRPr="008C4FA1">
        <w:rPr>
          <w:sz w:val="28"/>
          <w:szCs w:val="28"/>
        </w:rPr>
        <w:t xml:space="preserve"> </w:t>
      </w:r>
      <w:r w:rsidR="006A1CDB" w:rsidRPr="008C4FA1">
        <w:rPr>
          <w:sz w:val="28"/>
          <w:szCs w:val="28"/>
        </w:rPr>
        <w:t>Висвітленню проблемних питань, пов’язаних із диференціацією процесуальної форми адміністративного судочинств</w:t>
      </w:r>
      <w:r w:rsidR="00080159">
        <w:rPr>
          <w:sz w:val="28"/>
          <w:szCs w:val="28"/>
        </w:rPr>
        <w:t xml:space="preserve">а, присвячені роботи </w:t>
      </w:r>
      <w:proofErr w:type="spellStart"/>
      <w:r w:rsidR="00080159">
        <w:rPr>
          <w:sz w:val="28"/>
          <w:szCs w:val="28"/>
        </w:rPr>
        <w:t>А.О. Черни</w:t>
      </w:r>
      <w:proofErr w:type="spellEnd"/>
      <w:r w:rsidR="00080159">
        <w:rPr>
          <w:sz w:val="28"/>
          <w:szCs w:val="28"/>
        </w:rPr>
        <w:t>кової</w:t>
      </w:r>
      <w:r w:rsidR="00D7232B" w:rsidRPr="008C4FA1">
        <w:rPr>
          <w:sz w:val="28"/>
          <w:szCs w:val="28"/>
        </w:rPr>
        <w:t xml:space="preserve"> [</w:t>
      </w:r>
      <w:r w:rsidR="00E951DC" w:rsidRPr="008C4FA1">
        <w:rPr>
          <w:sz w:val="28"/>
          <w:szCs w:val="28"/>
        </w:rPr>
        <w:t>1; 3</w:t>
      </w:r>
      <w:r w:rsidR="00080159">
        <w:rPr>
          <w:sz w:val="28"/>
          <w:szCs w:val="28"/>
        </w:rPr>
        <w:t>]. К.С. </w:t>
      </w:r>
      <w:r w:rsidR="00D7232B" w:rsidRPr="008C4FA1">
        <w:rPr>
          <w:sz w:val="28"/>
          <w:szCs w:val="28"/>
        </w:rPr>
        <w:t xml:space="preserve">Пащенко </w:t>
      </w:r>
      <w:r w:rsidR="00080159">
        <w:rPr>
          <w:sz w:val="28"/>
          <w:szCs w:val="28"/>
        </w:rPr>
        <w:t>досліджує</w:t>
      </w:r>
      <w:r w:rsidR="00D7232B" w:rsidRPr="008C4FA1">
        <w:rPr>
          <w:sz w:val="28"/>
          <w:szCs w:val="28"/>
        </w:rPr>
        <w:t xml:space="preserve"> законотворчі і науково-теоретичні підходи до термінових адміністративних справ у взаємозв’язку із можливими процесуальними зловживаннями в цій категорії [</w:t>
      </w:r>
      <w:r w:rsidR="00E951DC" w:rsidRPr="008C4FA1">
        <w:rPr>
          <w:sz w:val="28"/>
          <w:szCs w:val="28"/>
        </w:rPr>
        <w:t>4</w:t>
      </w:r>
      <w:r w:rsidR="00D7232B" w:rsidRPr="008C4FA1">
        <w:rPr>
          <w:sz w:val="28"/>
          <w:szCs w:val="28"/>
        </w:rPr>
        <w:t xml:space="preserve">]. </w:t>
      </w:r>
      <w:r w:rsidR="00080159">
        <w:rPr>
          <w:sz w:val="28"/>
          <w:szCs w:val="28"/>
        </w:rPr>
        <w:t>О.М. </w:t>
      </w:r>
      <w:r w:rsidR="00D7232B" w:rsidRPr="008C4FA1">
        <w:rPr>
          <w:sz w:val="28"/>
          <w:szCs w:val="28"/>
        </w:rPr>
        <w:t xml:space="preserve">Соловйова </w:t>
      </w:r>
      <w:r w:rsidR="0002383C" w:rsidRPr="008C4FA1">
        <w:rPr>
          <w:sz w:val="28"/>
          <w:szCs w:val="28"/>
        </w:rPr>
        <w:t xml:space="preserve">аналізує сутнісну характеристику термінових справ, їх </w:t>
      </w:r>
      <w:proofErr w:type="spellStart"/>
      <w:r w:rsidR="0002383C" w:rsidRPr="008C4FA1">
        <w:rPr>
          <w:sz w:val="28"/>
          <w:szCs w:val="28"/>
        </w:rPr>
        <w:t>класифікаці</w:t>
      </w:r>
      <w:proofErr w:type="spellEnd"/>
      <w:r w:rsidR="0002383C" w:rsidRPr="008C4FA1">
        <w:rPr>
          <w:sz w:val="28"/>
          <w:szCs w:val="28"/>
          <w:lang w:val="ru-RU"/>
        </w:rPr>
        <w:t>ю</w:t>
      </w:r>
      <w:r w:rsidR="0002383C" w:rsidRPr="008C4FA1">
        <w:rPr>
          <w:sz w:val="28"/>
          <w:szCs w:val="28"/>
        </w:rPr>
        <w:t xml:space="preserve"> та особливості розгляду [</w:t>
      </w:r>
      <w:r w:rsidR="00E951DC" w:rsidRPr="008C4FA1">
        <w:rPr>
          <w:sz w:val="28"/>
          <w:szCs w:val="28"/>
        </w:rPr>
        <w:t>2</w:t>
      </w:r>
      <w:r w:rsidR="0002383C" w:rsidRPr="008C4FA1">
        <w:rPr>
          <w:sz w:val="28"/>
          <w:szCs w:val="28"/>
        </w:rPr>
        <w:t xml:space="preserve">]. </w:t>
      </w:r>
    </w:p>
    <w:p w:rsidR="0002383C" w:rsidRPr="008C4FA1" w:rsidRDefault="0002383C" w:rsidP="00D7232B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C4FA1">
        <w:rPr>
          <w:b/>
          <w:iCs/>
          <w:sz w:val="28"/>
          <w:szCs w:val="28"/>
          <w:lang w:eastAsia="en-US"/>
        </w:rPr>
        <w:t>Метою дослідження</w:t>
      </w:r>
      <w:r w:rsidRPr="008C4FA1">
        <w:rPr>
          <w:iCs/>
          <w:sz w:val="28"/>
          <w:szCs w:val="28"/>
          <w:lang w:eastAsia="en-US"/>
        </w:rPr>
        <w:t xml:space="preserve"> є аналіз особливостей розгляду окр</w:t>
      </w:r>
      <w:r w:rsidR="000E34DE" w:rsidRPr="008C4FA1">
        <w:rPr>
          <w:iCs/>
          <w:sz w:val="28"/>
          <w:szCs w:val="28"/>
          <w:lang w:eastAsia="en-US"/>
        </w:rPr>
        <w:t>емої категорії термінових справ, яка з’явилась у зв’язку з</w:t>
      </w:r>
      <w:r w:rsidR="00662344" w:rsidRPr="008C4FA1">
        <w:rPr>
          <w:iCs/>
          <w:sz w:val="28"/>
          <w:szCs w:val="28"/>
          <w:lang w:eastAsia="en-US"/>
        </w:rPr>
        <w:t xml:space="preserve">і змінами мобілізаційного законодавства, а саме </w:t>
      </w:r>
      <w:r w:rsidR="00B651F7">
        <w:rPr>
          <w:iCs/>
          <w:sz w:val="28"/>
          <w:szCs w:val="28"/>
          <w:lang w:eastAsia="en-US"/>
        </w:rPr>
        <w:t>– с</w:t>
      </w:r>
      <w:r w:rsidRPr="008C4FA1">
        <w:rPr>
          <w:iCs/>
          <w:sz w:val="28"/>
          <w:szCs w:val="28"/>
          <w:lang w:eastAsia="en-US"/>
        </w:rPr>
        <w:t xml:space="preserve">прав за позовними заявами територіального центру комплектування та соціальної підтримки з приводу тимчасового обмеження громадян України у праві керування транспортним засобом під час мобілізації.  </w:t>
      </w:r>
    </w:p>
    <w:p w:rsidR="00674073" w:rsidRPr="008C4FA1" w:rsidRDefault="00E41B01" w:rsidP="00674073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sz w:val="28"/>
          <w:szCs w:val="28"/>
        </w:rPr>
        <w:t>Виклад основного матеріалу.</w:t>
      </w:r>
      <w:r w:rsidR="000E34DE" w:rsidRPr="009D6F4B">
        <w:rPr>
          <w:sz w:val="28"/>
          <w:szCs w:val="28"/>
        </w:rPr>
        <w:t xml:space="preserve"> </w:t>
      </w:r>
      <w:r w:rsidR="000E34DE" w:rsidRPr="008C4FA1">
        <w:rPr>
          <w:sz w:val="28"/>
          <w:szCs w:val="28"/>
        </w:rPr>
        <w:t xml:space="preserve">Триваюча військова агресія російської федерації проти України, нарощування зусиль агресора щодо подальшого захоплення території нашої держави, потребують удосконалення механізмів </w:t>
      </w:r>
      <w:r w:rsidR="000E34DE" w:rsidRPr="008C4FA1">
        <w:rPr>
          <w:sz w:val="28"/>
          <w:szCs w:val="28"/>
        </w:rPr>
        <w:lastRenderedPageBreak/>
        <w:t xml:space="preserve">проведення заходів мобілізації. </w:t>
      </w:r>
      <w:r w:rsidR="001F7E26" w:rsidRPr="008C4FA1">
        <w:rPr>
          <w:sz w:val="28"/>
          <w:szCs w:val="28"/>
        </w:rPr>
        <w:t xml:space="preserve">Одним із законодавчих кроків на цьому шляху стало прийняття 11 квітня 2024 року Закону України </w:t>
      </w:r>
      <w:r w:rsidR="009A1270" w:rsidRPr="009A1270">
        <w:rPr>
          <w:sz w:val="28"/>
          <w:szCs w:val="28"/>
        </w:rPr>
        <w:t>"</w:t>
      </w:r>
      <w:r w:rsidR="001F7E26" w:rsidRPr="008C4FA1">
        <w:rPr>
          <w:sz w:val="28"/>
          <w:szCs w:val="28"/>
        </w:rPr>
        <w:t>Про внесення змін до деяких законодавчих актів України щодо окремих питань проходження військової служби, мобілізації та військового обліку</w:t>
      </w:r>
      <w:r w:rsidR="009A1270" w:rsidRPr="009A1270">
        <w:rPr>
          <w:sz w:val="28"/>
          <w:szCs w:val="28"/>
        </w:rPr>
        <w:t>"</w:t>
      </w:r>
      <w:r w:rsidR="001F7E26" w:rsidRPr="008C4FA1">
        <w:rPr>
          <w:sz w:val="28"/>
          <w:szCs w:val="28"/>
        </w:rPr>
        <w:t xml:space="preserve"> [</w:t>
      </w:r>
      <w:r w:rsidR="00E951DC" w:rsidRPr="008C4FA1">
        <w:rPr>
          <w:sz w:val="28"/>
          <w:szCs w:val="28"/>
        </w:rPr>
        <w:t>5</w:t>
      </w:r>
      <w:r w:rsidR="001F7E26" w:rsidRPr="008C4FA1">
        <w:rPr>
          <w:sz w:val="28"/>
          <w:szCs w:val="28"/>
        </w:rPr>
        <w:t xml:space="preserve">], яким </w:t>
      </w:r>
      <w:r w:rsidR="00E04C69" w:rsidRPr="008C4FA1">
        <w:rPr>
          <w:sz w:val="28"/>
          <w:szCs w:val="28"/>
        </w:rPr>
        <w:t xml:space="preserve">було внесено низку змін до </w:t>
      </w:r>
      <w:r w:rsidR="001F7E26" w:rsidRPr="008C4FA1">
        <w:rPr>
          <w:sz w:val="28"/>
          <w:szCs w:val="28"/>
        </w:rPr>
        <w:t>КАС України</w:t>
      </w:r>
      <w:r w:rsidR="00507C7E" w:rsidRPr="008C4FA1">
        <w:rPr>
          <w:sz w:val="28"/>
          <w:szCs w:val="28"/>
        </w:rPr>
        <w:t xml:space="preserve"> [</w:t>
      </w:r>
      <w:r w:rsidR="00E951DC" w:rsidRPr="008C4FA1">
        <w:rPr>
          <w:sz w:val="28"/>
          <w:szCs w:val="28"/>
        </w:rPr>
        <w:t>6</w:t>
      </w:r>
      <w:r w:rsidR="00507C7E" w:rsidRPr="008C4FA1">
        <w:rPr>
          <w:sz w:val="28"/>
          <w:szCs w:val="28"/>
        </w:rPr>
        <w:t>]</w:t>
      </w:r>
      <w:r w:rsidR="00E04C69" w:rsidRPr="008C4FA1">
        <w:rPr>
          <w:sz w:val="28"/>
          <w:szCs w:val="28"/>
        </w:rPr>
        <w:t xml:space="preserve">. Зокрема, </w:t>
      </w:r>
      <w:r w:rsidR="001F7E26" w:rsidRPr="008C4FA1">
        <w:rPr>
          <w:sz w:val="28"/>
          <w:szCs w:val="28"/>
        </w:rPr>
        <w:t xml:space="preserve">було </w:t>
      </w:r>
      <w:r w:rsidR="00E04C69" w:rsidRPr="008C4FA1">
        <w:rPr>
          <w:sz w:val="28"/>
          <w:szCs w:val="28"/>
        </w:rPr>
        <w:t>викладено в новій редакції п.7 ч.1 ст.4 в частині віднесення до суб’єктів владних повноважень органу військового управління</w:t>
      </w:r>
      <w:r w:rsidR="00C2267D" w:rsidRPr="008C4FA1">
        <w:rPr>
          <w:sz w:val="28"/>
          <w:szCs w:val="28"/>
        </w:rPr>
        <w:t>, якими є і територіальні центри комплек</w:t>
      </w:r>
      <w:r w:rsidR="00810394">
        <w:rPr>
          <w:sz w:val="28"/>
          <w:szCs w:val="28"/>
        </w:rPr>
        <w:t>тування та соціальної підтримки</w:t>
      </w:r>
      <w:r w:rsidR="00E04C69" w:rsidRPr="008C4FA1">
        <w:rPr>
          <w:sz w:val="28"/>
          <w:szCs w:val="28"/>
        </w:rPr>
        <w:t xml:space="preserve"> </w:t>
      </w:r>
      <w:r w:rsidR="00C2267D" w:rsidRPr="008C4FA1">
        <w:rPr>
          <w:sz w:val="28"/>
          <w:szCs w:val="28"/>
        </w:rPr>
        <w:t>[</w:t>
      </w:r>
      <w:r w:rsidR="00E951DC" w:rsidRPr="008C4FA1">
        <w:rPr>
          <w:sz w:val="28"/>
          <w:szCs w:val="28"/>
        </w:rPr>
        <w:t>7</w:t>
      </w:r>
      <w:r w:rsidR="00C2267D" w:rsidRPr="008C4FA1">
        <w:rPr>
          <w:sz w:val="28"/>
          <w:szCs w:val="28"/>
        </w:rPr>
        <w:t xml:space="preserve">, п.1] та </w:t>
      </w:r>
      <w:r w:rsidR="00E04C69" w:rsidRPr="008C4FA1">
        <w:rPr>
          <w:sz w:val="28"/>
          <w:szCs w:val="28"/>
        </w:rPr>
        <w:t>розширено предметну юрисдикцію м</w:t>
      </w:r>
      <w:r w:rsidR="00B651F7">
        <w:rPr>
          <w:sz w:val="28"/>
          <w:szCs w:val="28"/>
        </w:rPr>
        <w:t xml:space="preserve">ісцевих адміністративних судів </w:t>
      </w:r>
      <w:r w:rsidR="00810394">
        <w:rPr>
          <w:sz w:val="28"/>
          <w:szCs w:val="28"/>
        </w:rPr>
        <w:t>(</w:t>
      </w:r>
      <w:r w:rsidR="00B651F7">
        <w:rPr>
          <w:sz w:val="28"/>
          <w:szCs w:val="28"/>
        </w:rPr>
        <w:t>п.6 ч.2 ст.20</w:t>
      </w:r>
      <w:r w:rsidR="00810394">
        <w:rPr>
          <w:sz w:val="28"/>
          <w:szCs w:val="28"/>
        </w:rPr>
        <w:t xml:space="preserve"> КАС України)</w:t>
      </w:r>
      <w:r w:rsidR="00E04C69" w:rsidRPr="008C4FA1">
        <w:rPr>
          <w:sz w:val="28"/>
          <w:szCs w:val="28"/>
        </w:rPr>
        <w:t>, шляхом закріплення за ними розгляду но</w:t>
      </w:r>
      <w:r w:rsidR="00674073" w:rsidRPr="008C4FA1">
        <w:rPr>
          <w:sz w:val="28"/>
          <w:szCs w:val="28"/>
        </w:rPr>
        <w:t xml:space="preserve">вої категорії термінових справ за ст.283-2 </w:t>
      </w:r>
      <w:r w:rsidR="001F7E26" w:rsidRPr="008C4FA1">
        <w:rPr>
          <w:sz w:val="28"/>
          <w:szCs w:val="28"/>
        </w:rPr>
        <w:t xml:space="preserve">за позовними заявами територіального центру комплектування та соціальної підтримки </w:t>
      </w:r>
      <w:r w:rsidR="00B651F7" w:rsidRPr="00B651F7">
        <w:rPr>
          <w:sz w:val="28"/>
          <w:szCs w:val="28"/>
        </w:rPr>
        <w:t>(далі – ТЦК та СП)</w:t>
      </w:r>
      <w:r w:rsidR="00B651F7">
        <w:rPr>
          <w:sz w:val="28"/>
          <w:szCs w:val="28"/>
        </w:rPr>
        <w:t xml:space="preserve"> </w:t>
      </w:r>
      <w:r w:rsidR="001F7E26" w:rsidRPr="008C4FA1">
        <w:rPr>
          <w:sz w:val="28"/>
          <w:szCs w:val="28"/>
        </w:rPr>
        <w:t xml:space="preserve">з приводу тимчасового обмеження громадян України у праві керування транспортним засобом під час мобілізації. </w:t>
      </w:r>
      <w:r w:rsidR="00674073" w:rsidRPr="008C4FA1">
        <w:rPr>
          <w:sz w:val="28"/>
          <w:szCs w:val="28"/>
        </w:rPr>
        <w:t>С</w:t>
      </w:r>
      <w:r w:rsidR="00E32C77" w:rsidRPr="008C4FA1">
        <w:rPr>
          <w:sz w:val="28"/>
          <w:szCs w:val="28"/>
        </w:rPr>
        <w:t xml:space="preserve">таття </w:t>
      </w:r>
      <w:r w:rsidR="00674073" w:rsidRPr="008C4FA1">
        <w:rPr>
          <w:sz w:val="28"/>
          <w:szCs w:val="28"/>
        </w:rPr>
        <w:t xml:space="preserve">283-2 </w:t>
      </w:r>
      <w:r w:rsidR="00E32C77" w:rsidRPr="008C4FA1">
        <w:rPr>
          <w:sz w:val="28"/>
          <w:szCs w:val="28"/>
        </w:rPr>
        <w:t xml:space="preserve">встановлює спеціальні особливості розгляду досліджуваної категорії справ. Але перед їх аналізом слід зауважити, що ще є </w:t>
      </w:r>
      <w:r w:rsidR="00E32C77" w:rsidRPr="008C4FA1">
        <w:rPr>
          <w:i/>
          <w:sz w:val="28"/>
          <w:szCs w:val="28"/>
        </w:rPr>
        <w:t>загальні особливості</w:t>
      </w:r>
      <w:r w:rsidR="00E32C77" w:rsidRPr="008C4FA1">
        <w:rPr>
          <w:sz w:val="28"/>
          <w:szCs w:val="28"/>
        </w:rPr>
        <w:t xml:space="preserve"> розгляду майже всіх термінових справ (ст.ст.2</w:t>
      </w:r>
      <w:r w:rsidR="009A1270">
        <w:rPr>
          <w:sz w:val="28"/>
          <w:szCs w:val="28"/>
        </w:rPr>
        <w:t>68-271 КАС України), а саме: 1) </w:t>
      </w:r>
      <w:r w:rsidR="00810394">
        <w:rPr>
          <w:sz w:val="28"/>
          <w:szCs w:val="28"/>
        </w:rPr>
        <w:t xml:space="preserve">порядок </w:t>
      </w:r>
      <w:r w:rsidR="00E32C77" w:rsidRPr="008C4FA1">
        <w:rPr>
          <w:sz w:val="28"/>
          <w:szCs w:val="28"/>
        </w:rPr>
        <w:t>повідомлення учасників справи про дату, час та місце розгляду справи (негайно шляхом направлення тексту повістки до електронного каб</w:t>
      </w:r>
      <w:r w:rsidR="00B651F7">
        <w:rPr>
          <w:sz w:val="28"/>
          <w:szCs w:val="28"/>
        </w:rPr>
        <w:t>інету, а за його відсутності – к</w:t>
      </w:r>
      <w:r w:rsidR="00E32C77" w:rsidRPr="008C4FA1">
        <w:rPr>
          <w:sz w:val="28"/>
          <w:szCs w:val="28"/>
        </w:rPr>
        <w:t>ур’єром або за відомими суду номером телефону, факсу, електронною поштою чи іншим технічним засобом зв’язку</w:t>
      </w:r>
      <w:r w:rsidR="009A1270">
        <w:rPr>
          <w:sz w:val="28"/>
          <w:szCs w:val="28"/>
        </w:rPr>
        <w:t>); 2) </w:t>
      </w:r>
      <w:r w:rsidR="00B651F7">
        <w:rPr>
          <w:sz w:val="28"/>
          <w:szCs w:val="28"/>
        </w:rPr>
        <w:t xml:space="preserve">звуження переліку </w:t>
      </w:r>
      <w:r w:rsidR="00E32C77" w:rsidRPr="008C4FA1">
        <w:rPr>
          <w:sz w:val="28"/>
          <w:szCs w:val="28"/>
        </w:rPr>
        <w:t xml:space="preserve">заяв по суті справи </w:t>
      </w:r>
      <w:r w:rsidR="008A4971" w:rsidRPr="008C4FA1">
        <w:rPr>
          <w:sz w:val="28"/>
          <w:szCs w:val="28"/>
        </w:rPr>
        <w:t xml:space="preserve">(лише </w:t>
      </w:r>
      <w:r w:rsidR="00E32C77" w:rsidRPr="008C4FA1">
        <w:rPr>
          <w:sz w:val="28"/>
          <w:szCs w:val="28"/>
        </w:rPr>
        <w:t xml:space="preserve">позовна </w:t>
      </w:r>
      <w:r w:rsidR="009A1270">
        <w:rPr>
          <w:sz w:val="28"/>
          <w:szCs w:val="28"/>
        </w:rPr>
        <w:t>заява та відзив); 3) </w:t>
      </w:r>
      <w:r w:rsidR="00810394">
        <w:rPr>
          <w:sz w:val="28"/>
          <w:szCs w:val="28"/>
        </w:rPr>
        <w:t xml:space="preserve">порядок </w:t>
      </w:r>
      <w:r w:rsidR="00E32C77" w:rsidRPr="008C4FA1">
        <w:rPr>
          <w:sz w:val="28"/>
          <w:szCs w:val="28"/>
        </w:rPr>
        <w:t xml:space="preserve">обчислення процесуальних строків </w:t>
      </w:r>
      <w:r w:rsidR="008A4971" w:rsidRPr="008C4FA1">
        <w:rPr>
          <w:sz w:val="28"/>
          <w:szCs w:val="28"/>
        </w:rPr>
        <w:t>(</w:t>
      </w:r>
      <w:r w:rsidR="00E32C77" w:rsidRPr="008C4FA1">
        <w:rPr>
          <w:sz w:val="28"/>
          <w:szCs w:val="28"/>
        </w:rPr>
        <w:t>не поширюються правила час</w:t>
      </w:r>
      <w:r w:rsidR="009A1270">
        <w:rPr>
          <w:sz w:val="28"/>
          <w:szCs w:val="28"/>
        </w:rPr>
        <w:t>тин 2-10 ст.120); 4) </w:t>
      </w:r>
      <w:r w:rsidR="00810394">
        <w:rPr>
          <w:sz w:val="28"/>
          <w:szCs w:val="28"/>
        </w:rPr>
        <w:t xml:space="preserve">особливості </w:t>
      </w:r>
      <w:r w:rsidR="00E32C77" w:rsidRPr="008C4FA1">
        <w:rPr>
          <w:sz w:val="28"/>
          <w:szCs w:val="28"/>
        </w:rPr>
        <w:t xml:space="preserve">проголошення та вручення судових рішень </w:t>
      </w:r>
      <w:r w:rsidR="008A4971" w:rsidRPr="008C4FA1">
        <w:rPr>
          <w:sz w:val="28"/>
          <w:szCs w:val="28"/>
        </w:rPr>
        <w:t>(</w:t>
      </w:r>
      <w:r w:rsidR="00E32C77" w:rsidRPr="008C4FA1">
        <w:rPr>
          <w:sz w:val="28"/>
          <w:szCs w:val="28"/>
        </w:rPr>
        <w:t>суд п</w:t>
      </w:r>
      <w:r w:rsidR="008A4971" w:rsidRPr="008C4FA1">
        <w:rPr>
          <w:sz w:val="28"/>
          <w:szCs w:val="28"/>
        </w:rPr>
        <w:t>рог</w:t>
      </w:r>
      <w:r w:rsidR="009A1270">
        <w:rPr>
          <w:sz w:val="28"/>
          <w:szCs w:val="28"/>
        </w:rPr>
        <w:t>олошує повне судове рішення; 5) </w:t>
      </w:r>
      <w:r w:rsidR="008A4971" w:rsidRPr="008C4FA1">
        <w:rPr>
          <w:sz w:val="28"/>
          <w:szCs w:val="28"/>
        </w:rPr>
        <w:t xml:space="preserve">порядок </w:t>
      </w:r>
      <w:r w:rsidR="00E32C77" w:rsidRPr="008C4FA1">
        <w:rPr>
          <w:sz w:val="28"/>
          <w:szCs w:val="28"/>
        </w:rPr>
        <w:t>апеляційного та касаційного оскарження судових рішень</w:t>
      </w:r>
      <w:r w:rsidR="00674073" w:rsidRPr="008C4FA1">
        <w:rPr>
          <w:sz w:val="28"/>
          <w:szCs w:val="28"/>
        </w:rPr>
        <w:t xml:space="preserve"> (справа не може бути повернена на новий розгляд за наслідками апеляційного перегляду; є можливість касаційного оскарження).</w:t>
      </w:r>
    </w:p>
    <w:p w:rsidR="00C2267D" w:rsidRPr="008C4FA1" w:rsidRDefault="00674073" w:rsidP="00674073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sz w:val="28"/>
          <w:szCs w:val="28"/>
        </w:rPr>
        <w:t xml:space="preserve">Розглянемо </w:t>
      </w:r>
      <w:r w:rsidRPr="008C4FA1">
        <w:rPr>
          <w:i/>
          <w:sz w:val="28"/>
          <w:szCs w:val="28"/>
        </w:rPr>
        <w:t xml:space="preserve">спеціальні особливості, </w:t>
      </w:r>
      <w:r w:rsidRPr="008C4FA1">
        <w:rPr>
          <w:sz w:val="28"/>
          <w:szCs w:val="28"/>
        </w:rPr>
        <w:t>встановлені ст.</w:t>
      </w:r>
      <w:r w:rsidR="00C2267D" w:rsidRPr="008C4FA1">
        <w:rPr>
          <w:sz w:val="28"/>
          <w:szCs w:val="28"/>
        </w:rPr>
        <w:t>283-2:</w:t>
      </w:r>
    </w:p>
    <w:p w:rsidR="00C2267D" w:rsidRPr="008C4FA1" w:rsidRDefault="00C2267D" w:rsidP="00C2267D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1) підстав</w:t>
      </w:r>
      <w:r w:rsidR="007D5CD5" w:rsidRPr="008C4FA1">
        <w:rPr>
          <w:b/>
          <w:i/>
          <w:sz w:val="28"/>
          <w:szCs w:val="28"/>
        </w:rPr>
        <w:t xml:space="preserve">а </w:t>
      </w:r>
      <w:r w:rsidRPr="008C4FA1">
        <w:rPr>
          <w:b/>
          <w:i/>
          <w:sz w:val="28"/>
          <w:szCs w:val="28"/>
        </w:rPr>
        <w:t>звернення</w:t>
      </w:r>
      <w:r w:rsidRPr="008C4FA1">
        <w:rPr>
          <w:sz w:val="28"/>
          <w:szCs w:val="28"/>
        </w:rPr>
        <w:t xml:space="preserve"> ТЦК та СП до суду </w:t>
      </w:r>
      <w:r w:rsidR="007D5CD5" w:rsidRPr="008C4FA1">
        <w:rPr>
          <w:sz w:val="28"/>
          <w:szCs w:val="28"/>
        </w:rPr>
        <w:t>– н</w:t>
      </w:r>
      <w:r w:rsidR="00674073" w:rsidRPr="008C4FA1">
        <w:rPr>
          <w:sz w:val="28"/>
          <w:szCs w:val="28"/>
        </w:rPr>
        <w:t>евиконання громадянином України у строки, встановлені Законом України "Про мобілізаці</w:t>
      </w:r>
      <w:r w:rsidRPr="008C4FA1">
        <w:rPr>
          <w:sz w:val="28"/>
          <w:szCs w:val="28"/>
        </w:rPr>
        <w:t xml:space="preserve">йну підготовку та мобілізацію" їх </w:t>
      </w:r>
      <w:r w:rsidR="00674073" w:rsidRPr="008C4FA1">
        <w:rPr>
          <w:sz w:val="28"/>
          <w:szCs w:val="28"/>
        </w:rPr>
        <w:t>вимоги про виконання обов’язку (обов’язків) вій</w:t>
      </w:r>
      <w:r w:rsidRPr="008C4FA1">
        <w:rPr>
          <w:sz w:val="28"/>
          <w:szCs w:val="28"/>
        </w:rPr>
        <w:t>ськовозобов’язаним, резервістом;</w:t>
      </w:r>
    </w:p>
    <w:p w:rsidR="00496211" w:rsidRPr="008C4FA1" w:rsidRDefault="00C2267D" w:rsidP="00C2267D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lastRenderedPageBreak/>
        <w:t>2)</w:t>
      </w:r>
      <w:r w:rsidRPr="008C4FA1">
        <w:rPr>
          <w:b/>
          <w:sz w:val="28"/>
          <w:szCs w:val="28"/>
        </w:rPr>
        <w:t xml:space="preserve"> </w:t>
      </w:r>
      <w:r w:rsidRPr="008C4FA1">
        <w:rPr>
          <w:b/>
          <w:i/>
          <w:sz w:val="28"/>
          <w:szCs w:val="28"/>
        </w:rPr>
        <w:t>скорочений строк звернення до суду</w:t>
      </w:r>
      <w:r w:rsidRPr="008C4FA1">
        <w:rPr>
          <w:sz w:val="28"/>
          <w:szCs w:val="28"/>
        </w:rPr>
        <w:t xml:space="preserve"> – </w:t>
      </w:r>
      <w:r w:rsidR="00674073" w:rsidRPr="008C4FA1">
        <w:rPr>
          <w:sz w:val="28"/>
          <w:szCs w:val="28"/>
        </w:rPr>
        <w:t xml:space="preserve">протягом 30 днів з дня виникнення підстав, </w:t>
      </w:r>
      <w:r w:rsidRPr="008C4FA1">
        <w:rPr>
          <w:sz w:val="28"/>
          <w:szCs w:val="28"/>
        </w:rPr>
        <w:t>(</w:t>
      </w:r>
      <w:r w:rsidR="00496211" w:rsidRPr="008C4FA1">
        <w:rPr>
          <w:sz w:val="28"/>
          <w:szCs w:val="28"/>
        </w:rPr>
        <w:t>що втричі менше строку, встановленого для суб’єкта владних повноважень ч.2 ст.122</w:t>
      </w:r>
      <w:r w:rsidR="00D874DD" w:rsidRPr="008C4FA1">
        <w:rPr>
          <w:sz w:val="28"/>
          <w:szCs w:val="28"/>
        </w:rPr>
        <w:t xml:space="preserve"> і це є виправданим, зважаючи на характер спору</w:t>
      </w:r>
      <w:r w:rsidR="00496211" w:rsidRPr="008C4FA1">
        <w:rPr>
          <w:sz w:val="28"/>
          <w:szCs w:val="28"/>
        </w:rPr>
        <w:t>);</w:t>
      </w:r>
    </w:p>
    <w:p w:rsidR="00FC6986" w:rsidRPr="008C4FA1" w:rsidRDefault="00496211" w:rsidP="006C073F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 xml:space="preserve">3) </w:t>
      </w:r>
      <w:r w:rsidR="007D5CD5" w:rsidRPr="008C4FA1">
        <w:rPr>
          <w:b/>
          <w:i/>
          <w:sz w:val="28"/>
          <w:szCs w:val="28"/>
        </w:rPr>
        <w:t>звуженість</w:t>
      </w:r>
      <w:r w:rsidR="007D5CD5" w:rsidRPr="008C4FA1">
        <w:rPr>
          <w:b/>
          <w:sz w:val="28"/>
          <w:szCs w:val="28"/>
        </w:rPr>
        <w:t xml:space="preserve"> </w:t>
      </w:r>
      <w:r w:rsidR="007D5CD5" w:rsidRPr="008C4FA1">
        <w:rPr>
          <w:b/>
          <w:i/>
          <w:sz w:val="28"/>
          <w:szCs w:val="28"/>
        </w:rPr>
        <w:t>вимог</w:t>
      </w:r>
      <w:r w:rsidRPr="008C4FA1">
        <w:rPr>
          <w:b/>
          <w:i/>
          <w:sz w:val="28"/>
          <w:szCs w:val="28"/>
        </w:rPr>
        <w:t xml:space="preserve"> щодо </w:t>
      </w:r>
      <w:r w:rsidR="003D0B5F" w:rsidRPr="008C4FA1">
        <w:rPr>
          <w:b/>
          <w:i/>
          <w:sz w:val="28"/>
          <w:szCs w:val="28"/>
        </w:rPr>
        <w:t xml:space="preserve">змісту </w:t>
      </w:r>
      <w:r w:rsidRPr="008C4FA1">
        <w:rPr>
          <w:b/>
          <w:i/>
          <w:sz w:val="28"/>
          <w:szCs w:val="28"/>
        </w:rPr>
        <w:t>позову</w:t>
      </w:r>
      <w:r w:rsidR="00D874DD" w:rsidRPr="008C4FA1">
        <w:rPr>
          <w:b/>
          <w:i/>
          <w:sz w:val="28"/>
          <w:szCs w:val="28"/>
        </w:rPr>
        <w:t>,</w:t>
      </w:r>
      <w:r w:rsidR="00D874DD" w:rsidRPr="008C4FA1">
        <w:rPr>
          <w:i/>
          <w:sz w:val="28"/>
          <w:szCs w:val="28"/>
        </w:rPr>
        <w:t xml:space="preserve"> </w:t>
      </w:r>
      <w:r w:rsidR="00D874DD" w:rsidRPr="008C4FA1">
        <w:rPr>
          <w:sz w:val="28"/>
          <w:szCs w:val="28"/>
        </w:rPr>
        <w:t>які за</w:t>
      </w:r>
      <w:r w:rsidR="009A1270">
        <w:rPr>
          <w:sz w:val="28"/>
          <w:szCs w:val="28"/>
        </w:rPr>
        <w:t>кріпл</w:t>
      </w:r>
      <w:r w:rsidR="00D874DD" w:rsidRPr="008C4FA1">
        <w:rPr>
          <w:sz w:val="28"/>
          <w:szCs w:val="28"/>
        </w:rPr>
        <w:t>ено в ст.283-2</w:t>
      </w:r>
      <w:r w:rsidR="009A1270">
        <w:rPr>
          <w:sz w:val="28"/>
          <w:szCs w:val="28"/>
        </w:rPr>
        <w:t>,</w:t>
      </w:r>
      <w:r w:rsidR="00D874DD" w:rsidRPr="008C4FA1">
        <w:rPr>
          <w:sz w:val="28"/>
          <w:szCs w:val="28"/>
        </w:rPr>
        <w:t xml:space="preserve"> </w:t>
      </w:r>
      <w:r w:rsidR="00620D1E" w:rsidRPr="008C4FA1">
        <w:rPr>
          <w:sz w:val="28"/>
          <w:szCs w:val="28"/>
        </w:rPr>
        <w:t xml:space="preserve">у порівнянні з </w:t>
      </w:r>
      <w:r w:rsidR="00D874DD" w:rsidRPr="008C4FA1">
        <w:rPr>
          <w:sz w:val="28"/>
          <w:szCs w:val="28"/>
        </w:rPr>
        <w:t>загальн</w:t>
      </w:r>
      <w:r w:rsidR="00620D1E" w:rsidRPr="008C4FA1">
        <w:rPr>
          <w:sz w:val="28"/>
          <w:szCs w:val="28"/>
        </w:rPr>
        <w:t>ими</w:t>
      </w:r>
      <w:r w:rsidR="00D874DD" w:rsidRPr="008C4FA1">
        <w:rPr>
          <w:sz w:val="28"/>
          <w:szCs w:val="28"/>
        </w:rPr>
        <w:t xml:space="preserve"> вимог</w:t>
      </w:r>
      <w:r w:rsidR="00620D1E" w:rsidRPr="008C4FA1">
        <w:rPr>
          <w:sz w:val="28"/>
          <w:szCs w:val="28"/>
        </w:rPr>
        <w:t>ами</w:t>
      </w:r>
      <w:r w:rsidR="009A1270">
        <w:rPr>
          <w:sz w:val="28"/>
          <w:szCs w:val="28"/>
        </w:rPr>
        <w:t xml:space="preserve"> (статті </w:t>
      </w:r>
      <w:r w:rsidR="00D874DD" w:rsidRPr="008C4FA1">
        <w:rPr>
          <w:sz w:val="28"/>
          <w:szCs w:val="28"/>
        </w:rPr>
        <w:t>160-161).</w:t>
      </w:r>
      <w:r w:rsidR="00D874DD" w:rsidRPr="008C4FA1">
        <w:rPr>
          <w:i/>
          <w:sz w:val="28"/>
          <w:szCs w:val="28"/>
        </w:rPr>
        <w:t xml:space="preserve"> </w:t>
      </w:r>
      <w:r w:rsidR="003D0B5F" w:rsidRPr="008C4FA1">
        <w:rPr>
          <w:sz w:val="28"/>
          <w:szCs w:val="28"/>
        </w:rPr>
        <w:t>Зокрема</w:t>
      </w:r>
      <w:r w:rsidR="009A1270">
        <w:rPr>
          <w:sz w:val="28"/>
          <w:szCs w:val="28"/>
        </w:rPr>
        <w:t>,</w:t>
      </w:r>
      <w:r w:rsidR="003D0B5F" w:rsidRPr="008C4FA1">
        <w:rPr>
          <w:sz w:val="28"/>
          <w:szCs w:val="28"/>
        </w:rPr>
        <w:t xml:space="preserve"> </w:t>
      </w:r>
      <w:r w:rsidR="003D0B5F" w:rsidRPr="008C4FA1">
        <w:rPr>
          <w:i/>
          <w:sz w:val="28"/>
          <w:szCs w:val="28"/>
        </w:rPr>
        <w:t>не передбачено:</w:t>
      </w:r>
      <w:r w:rsidR="003D0B5F" w:rsidRPr="008C4FA1">
        <w:rPr>
          <w:sz w:val="28"/>
          <w:szCs w:val="28"/>
        </w:rPr>
        <w:t xml:space="preserve"> зазначення ід</w:t>
      </w:r>
      <w:r w:rsidR="009A1270">
        <w:rPr>
          <w:sz w:val="28"/>
          <w:szCs w:val="28"/>
        </w:rPr>
        <w:t xml:space="preserve">ентифікаційного коду позивача; </w:t>
      </w:r>
      <w:r w:rsidR="00EE7127">
        <w:rPr>
          <w:sz w:val="28"/>
          <w:szCs w:val="28"/>
        </w:rPr>
        <w:t>ви</w:t>
      </w:r>
      <w:r w:rsidR="003D0B5F" w:rsidRPr="008C4FA1">
        <w:rPr>
          <w:sz w:val="28"/>
          <w:szCs w:val="28"/>
        </w:rPr>
        <w:t>значення доказів, які не можуть бути подані разом із позовною заявою (з</w:t>
      </w:r>
      <w:r w:rsidR="009A1270">
        <w:rPr>
          <w:sz w:val="28"/>
          <w:szCs w:val="28"/>
        </w:rPr>
        <w:t>а наявності);</w:t>
      </w:r>
      <w:r w:rsidR="003D0B5F" w:rsidRPr="008C4FA1">
        <w:rPr>
          <w:sz w:val="28"/>
          <w:szCs w:val="28"/>
        </w:rPr>
        <w:t xml:space="preserve"> зазначення щодо наявності у позивача або іншої особи оригіналів письмових або електронних доказів, копії яких додано до заяви; дода</w:t>
      </w:r>
      <w:r w:rsidR="00E57C5D" w:rsidRPr="008C4FA1">
        <w:rPr>
          <w:sz w:val="28"/>
          <w:szCs w:val="28"/>
        </w:rPr>
        <w:t>ння</w:t>
      </w:r>
      <w:r w:rsidR="003D0B5F" w:rsidRPr="008C4FA1">
        <w:rPr>
          <w:sz w:val="28"/>
          <w:szCs w:val="28"/>
        </w:rPr>
        <w:t xml:space="preserve"> документ</w:t>
      </w:r>
      <w:r w:rsidR="00E57C5D" w:rsidRPr="008C4FA1">
        <w:rPr>
          <w:sz w:val="28"/>
          <w:szCs w:val="28"/>
        </w:rPr>
        <w:t>у</w:t>
      </w:r>
      <w:r w:rsidR="003D0B5F" w:rsidRPr="008C4FA1">
        <w:rPr>
          <w:sz w:val="28"/>
          <w:szCs w:val="28"/>
        </w:rPr>
        <w:t xml:space="preserve"> про сплату судового збору</w:t>
      </w:r>
      <w:r w:rsidR="00E57C5D" w:rsidRPr="008C4FA1">
        <w:rPr>
          <w:sz w:val="28"/>
          <w:szCs w:val="28"/>
        </w:rPr>
        <w:t>.</w:t>
      </w:r>
      <w:r w:rsidR="00FC6986" w:rsidRPr="008C4FA1">
        <w:rPr>
          <w:sz w:val="28"/>
          <w:szCs w:val="28"/>
        </w:rPr>
        <w:t xml:space="preserve"> </w:t>
      </w:r>
      <w:r w:rsidR="006F120C" w:rsidRPr="008C4FA1">
        <w:rPr>
          <w:sz w:val="28"/>
          <w:szCs w:val="28"/>
        </w:rPr>
        <w:t xml:space="preserve">Щодо сплати судового збору, то слід зазначити, що ТЦК та СП не </w:t>
      </w:r>
      <w:r w:rsidR="00810394">
        <w:rPr>
          <w:sz w:val="28"/>
          <w:szCs w:val="28"/>
        </w:rPr>
        <w:t>передбач</w:t>
      </w:r>
      <w:r w:rsidR="006F120C" w:rsidRPr="008C4FA1">
        <w:rPr>
          <w:sz w:val="28"/>
          <w:szCs w:val="28"/>
        </w:rPr>
        <w:t xml:space="preserve">ені в </w:t>
      </w:r>
      <w:r w:rsidR="006C073F" w:rsidRPr="008C4FA1">
        <w:rPr>
          <w:sz w:val="28"/>
          <w:szCs w:val="28"/>
        </w:rPr>
        <w:t>Законі</w:t>
      </w:r>
      <w:r w:rsidR="006F120C" w:rsidRPr="008C4FA1">
        <w:rPr>
          <w:sz w:val="28"/>
          <w:szCs w:val="28"/>
        </w:rPr>
        <w:t xml:space="preserve"> України </w:t>
      </w:r>
      <w:r w:rsidR="009A1270" w:rsidRPr="009A1270">
        <w:rPr>
          <w:sz w:val="28"/>
          <w:szCs w:val="28"/>
        </w:rPr>
        <w:t>"</w:t>
      </w:r>
      <w:r w:rsidR="006F120C" w:rsidRPr="008C4FA1">
        <w:rPr>
          <w:sz w:val="28"/>
          <w:szCs w:val="28"/>
        </w:rPr>
        <w:t>Про судовий збір</w:t>
      </w:r>
      <w:r w:rsidR="009A1270" w:rsidRPr="009A1270">
        <w:rPr>
          <w:sz w:val="28"/>
          <w:szCs w:val="28"/>
        </w:rPr>
        <w:t>"</w:t>
      </w:r>
      <w:r w:rsidR="006F120C" w:rsidRPr="008C4FA1">
        <w:rPr>
          <w:sz w:val="28"/>
          <w:szCs w:val="28"/>
        </w:rPr>
        <w:t>, як такі що мають пільги [</w:t>
      </w:r>
      <w:r w:rsidR="00E951DC" w:rsidRPr="008C4FA1">
        <w:rPr>
          <w:sz w:val="28"/>
          <w:szCs w:val="28"/>
        </w:rPr>
        <w:t>8</w:t>
      </w:r>
      <w:r w:rsidR="006F120C" w:rsidRPr="008C4FA1">
        <w:rPr>
          <w:sz w:val="28"/>
          <w:szCs w:val="28"/>
        </w:rPr>
        <w:t>]</w:t>
      </w:r>
      <w:r w:rsidR="009A1270">
        <w:rPr>
          <w:sz w:val="28"/>
          <w:szCs w:val="28"/>
        </w:rPr>
        <w:t>, хоча п.п.24-27 ч.1 </w:t>
      </w:r>
      <w:r w:rsidR="006C073F" w:rsidRPr="008C4FA1">
        <w:rPr>
          <w:sz w:val="28"/>
          <w:szCs w:val="28"/>
        </w:rPr>
        <w:t xml:space="preserve">ст.5 надають такі пільги певним суб’єктам владних повноважень. </w:t>
      </w:r>
      <w:r w:rsidR="00EE7127">
        <w:rPr>
          <w:sz w:val="28"/>
          <w:szCs w:val="28"/>
        </w:rPr>
        <w:t>Серед них</w:t>
      </w:r>
      <w:r w:rsidR="006C073F" w:rsidRPr="008C4FA1">
        <w:rPr>
          <w:sz w:val="28"/>
          <w:szCs w:val="28"/>
        </w:rPr>
        <w:t xml:space="preserve">, наприклад, </w:t>
      </w:r>
      <w:r w:rsidR="00EE7127">
        <w:rPr>
          <w:sz w:val="28"/>
          <w:szCs w:val="28"/>
        </w:rPr>
        <w:t>є</w:t>
      </w:r>
      <w:r w:rsidR="006C073F" w:rsidRPr="008C4FA1">
        <w:rPr>
          <w:sz w:val="28"/>
          <w:szCs w:val="28"/>
        </w:rPr>
        <w:t xml:space="preserve"> центральний орган виконавчої влади, що забезпечує реалізацію державної політики у сфері стягнення в дохід держави активів осіб, щодо яких застосовано санкції (а це ст.283-1 КАС України). Вважаємо, що доцільним є звільнення ТЦК та СП від сплати судового збору.  </w:t>
      </w:r>
      <w:r w:rsidR="00FC6986" w:rsidRPr="008C4FA1">
        <w:rPr>
          <w:sz w:val="28"/>
          <w:szCs w:val="28"/>
        </w:rPr>
        <w:t xml:space="preserve">Як свідчить судова практика, при прийнятті до розгляду суд керується вимогами </w:t>
      </w:r>
      <w:r w:rsidR="0003237F" w:rsidRPr="008C4FA1">
        <w:rPr>
          <w:sz w:val="28"/>
          <w:szCs w:val="28"/>
        </w:rPr>
        <w:t>і</w:t>
      </w:r>
      <w:r w:rsidR="00EE7127">
        <w:rPr>
          <w:sz w:val="28"/>
          <w:szCs w:val="28"/>
        </w:rPr>
        <w:t xml:space="preserve"> загальних</w:t>
      </w:r>
      <w:r w:rsidR="0003237F" w:rsidRPr="008C4FA1">
        <w:rPr>
          <w:sz w:val="28"/>
          <w:szCs w:val="28"/>
        </w:rPr>
        <w:t xml:space="preserve"> [</w:t>
      </w:r>
      <w:r w:rsidR="00E951DC" w:rsidRPr="008C4FA1">
        <w:rPr>
          <w:sz w:val="28"/>
          <w:szCs w:val="28"/>
        </w:rPr>
        <w:t>9</w:t>
      </w:r>
      <w:r w:rsidR="0003237F" w:rsidRPr="008C4FA1">
        <w:rPr>
          <w:sz w:val="28"/>
          <w:szCs w:val="28"/>
        </w:rPr>
        <w:t xml:space="preserve">] і спеціальних </w:t>
      </w:r>
      <w:r w:rsidR="00FC6986" w:rsidRPr="008C4FA1">
        <w:rPr>
          <w:sz w:val="28"/>
          <w:szCs w:val="28"/>
        </w:rPr>
        <w:t>статей</w:t>
      </w:r>
      <w:r w:rsidR="00EE7127">
        <w:rPr>
          <w:sz w:val="28"/>
          <w:szCs w:val="28"/>
        </w:rPr>
        <w:t xml:space="preserve"> </w:t>
      </w:r>
      <w:r w:rsidR="0003237F" w:rsidRPr="008C4FA1">
        <w:rPr>
          <w:sz w:val="28"/>
          <w:szCs w:val="28"/>
        </w:rPr>
        <w:t>[</w:t>
      </w:r>
      <w:r w:rsidR="00E951DC" w:rsidRPr="008C4FA1">
        <w:rPr>
          <w:sz w:val="28"/>
          <w:szCs w:val="28"/>
        </w:rPr>
        <w:t>10</w:t>
      </w:r>
      <w:r w:rsidR="0003237F" w:rsidRPr="008C4FA1">
        <w:rPr>
          <w:sz w:val="28"/>
          <w:szCs w:val="28"/>
        </w:rPr>
        <w:t>]</w:t>
      </w:r>
      <w:r w:rsidR="00EE7127">
        <w:rPr>
          <w:sz w:val="28"/>
          <w:szCs w:val="28"/>
        </w:rPr>
        <w:t>, а несплата судового збору може бути підставою для повернення позову</w:t>
      </w:r>
      <w:r w:rsidR="00FC6986" w:rsidRPr="008C4FA1">
        <w:rPr>
          <w:sz w:val="28"/>
          <w:szCs w:val="28"/>
        </w:rPr>
        <w:t>;</w:t>
      </w:r>
    </w:p>
    <w:p w:rsidR="007E01CB" w:rsidRPr="008C4FA1" w:rsidRDefault="00FC6986" w:rsidP="007E01CB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4) підстав</w:t>
      </w:r>
      <w:r w:rsidR="00624CA4" w:rsidRPr="008C4FA1">
        <w:rPr>
          <w:b/>
          <w:i/>
          <w:sz w:val="28"/>
          <w:szCs w:val="28"/>
        </w:rPr>
        <w:t>а</w:t>
      </w:r>
      <w:r w:rsidRPr="008C4FA1">
        <w:rPr>
          <w:b/>
          <w:i/>
          <w:sz w:val="28"/>
          <w:szCs w:val="28"/>
        </w:rPr>
        <w:t xml:space="preserve"> для відмови</w:t>
      </w:r>
      <w:r w:rsidR="00624CA4" w:rsidRPr="008C4FA1">
        <w:rPr>
          <w:b/>
          <w:i/>
          <w:sz w:val="28"/>
          <w:szCs w:val="28"/>
        </w:rPr>
        <w:t xml:space="preserve"> у відкритті провадження</w:t>
      </w:r>
      <w:r w:rsidR="00624CA4" w:rsidRPr="008C4FA1">
        <w:rPr>
          <w:sz w:val="28"/>
          <w:szCs w:val="28"/>
        </w:rPr>
        <w:t xml:space="preserve"> </w:t>
      </w:r>
      <w:r w:rsidR="0006050D" w:rsidRPr="008C4FA1">
        <w:rPr>
          <w:sz w:val="28"/>
          <w:szCs w:val="28"/>
        </w:rPr>
        <w:t xml:space="preserve">– </w:t>
      </w:r>
      <w:r w:rsidR="00624CA4" w:rsidRPr="008C4FA1">
        <w:rPr>
          <w:sz w:val="28"/>
          <w:szCs w:val="28"/>
        </w:rPr>
        <w:t>якщо з</w:t>
      </w:r>
      <w:r w:rsidR="00674073" w:rsidRPr="008C4FA1">
        <w:rPr>
          <w:sz w:val="28"/>
          <w:szCs w:val="28"/>
        </w:rPr>
        <w:t>аявлено вимогу, не передбач</w:t>
      </w:r>
      <w:r w:rsidR="0006050D" w:rsidRPr="008C4FA1">
        <w:rPr>
          <w:sz w:val="28"/>
          <w:szCs w:val="28"/>
        </w:rPr>
        <w:t xml:space="preserve">ену ч.1 ст.283-2 (тобто, іншу вимогу, ніж вимога щодо тимчасового обмеження особи у праві керування транспортними засобами). </w:t>
      </w:r>
      <w:r w:rsidR="007E01CB" w:rsidRPr="008C4FA1">
        <w:rPr>
          <w:sz w:val="28"/>
          <w:szCs w:val="28"/>
        </w:rPr>
        <w:t>Таке формулювання мало б сенс, якби у ст.283-2 було декілька вимог (як</w:t>
      </w:r>
      <w:r w:rsidR="00EE7127">
        <w:rPr>
          <w:sz w:val="28"/>
          <w:szCs w:val="28"/>
        </w:rPr>
        <w:t xml:space="preserve"> це і було у законопроекті </w:t>
      </w:r>
      <w:r w:rsidR="007E01CB" w:rsidRPr="008C4FA1">
        <w:rPr>
          <w:sz w:val="28"/>
          <w:szCs w:val="28"/>
        </w:rPr>
        <w:t>[</w:t>
      </w:r>
      <w:r w:rsidR="00E951DC" w:rsidRPr="008C4FA1">
        <w:rPr>
          <w:sz w:val="28"/>
          <w:szCs w:val="28"/>
        </w:rPr>
        <w:t>11</w:t>
      </w:r>
      <w:r w:rsidR="007E01CB" w:rsidRPr="008C4FA1">
        <w:rPr>
          <w:sz w:val="28"/>
          <w:szCs w:val="28"/>
        </w:rPr>
        <w:t>], що передбачав ще й  тимчасове обмеження у виїзді за кордон, накладення арешту на кошти та інші цінності)</w:t>
      </w:r>
      <w:r w:rsidR="007D5CD5" w:rsidRPr="008C4FA1">
        <w:rPr>
          <w:sz w:val="28"/>
          <w:szCs w:val="28"/>
        </w:rPr>
        <w:t>, а так можна було б зазначити «якщо заявлено вимогу не пов’язану з тимчасовим обмеженням особи у праві керування транспортними засобами).</w:t>
      </w:r>
    </w:p>
    <w:p w:rsidR="005620BC" w:rsidRPr="008C4FA1" w:rsidRDefault="00624CA4" w:rsidP="005620BC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5) спеціальні строки</w:t>
      </w:r>
      <w:r w:rsidR="00620D1E" w:rsidRPr="008C4FA1">
        <w:rPr>
          <w:i/>
          <w:sz w:val="28"/>
          <w:szCs w:val="28"/>
        </w:rPr>
        <w:t xml:space="preserve"> щодо</w:t>
      </w:r>
      <w:r w:rsidRPr="008C4FA1">
        <w:rPr>
          <w:i/>
          <w:sz w:val="28"/>
          <w:szCs w:val="28"/>
        </w:rPr>
        <w:t>:</w:t>
      </w:r>
      <w:r w:rsidR="00EE7127">
        <w:rPr>
          <w:sz w:val="28"/>
          <w:szCs w:val="28"/>
        </w:rPr>
        <w:t xml:space="preserve"> </w:t>
      </w:r>
      <w:r w:rsidRPr="008C4FA1">
        <w:rPr>
          <w:sz w:val="28"/>
          <w:szCs w:val="28"/>
        </w:rPr>
        <w:t>оскарження у</w:t>
      </w:r>
      <w:r w:rsidR="00674073" w:rsidRPr="008C4FA1">
        <w:rPr>
          <w:sz w:val="28"/>
          <w:szCs w:val="28"/>
        </w:rPr>
        <w:t>хвал</w:t>
      </w:r>
      <w:r w:rsidRPr="008C4FA1">
        <w:rPr>
          <w:sz w:val="28"/>
          <w:szCs w:val="28"/>
        </w:rPr>
        <w:t>и</w:t>
      </w:r>
      <w:r w:rsidR="00674073" w:rsidRPr="008C4FA1">
        <w:rPr>
          <w:sz w:val="28"/>
          <w:szCs w:val="28"/>
        </w:rPr>
        <w:t xml:space="preserve"> про відмову у відкритті провадження </w:t>
      </w:r>
      <w:r w:rsidRPr="008C4FA1">
        <w:rPr>
          <w:sz w:val="28"/>
          <w:szCs w:val="28"/>
        </w:rPr>
        <w:t>(</w:t>
      </w:r>
      <w:r w:rsidR="00674073" w:rsidRPr="008C4FA1">
        <w:rPr>
          <w:sz w:val="28"/>
          <w:szCs w:val="28"/>
        </w:rPr>
        <w:t>10 днів з дня її постановлення</w:t>
      </w:r>
      <w:r w:rsidRPr="008C4FA1">
        <w:rPr>
          <w:sz w:val="28"/>
          <w:szCs w:val="28"/>
        </w:rPr>
        <w:t xml:space="preserve">); вирішення питання про </w:t>
      </w:r>
      <w:r w:rsidR="00674073" w:rsidRPr="008C4FA1">
        <w:rPr>
          <w:sz w:val="28"/>
          <w:szCs w:val="28"/>
        </w:rPr>
        <w:t xml:space="preserve">відкриття провадження </w:t>
      </w:r>
      <w:r w:rsidRPr="008C4FA1">
        <w:rPr>
          <w:sz w:val="28"/>
          <w:szCs w:val="28"/>
        </w:rPr>
        <w:t>(</w:t>
      </w:r>
      <w:r w:rsidR="00674073" w:rsidRPr="008C4FA1">
        <w:rPr>
          <w:sz w:val="28"/>
          <w:szCs w:val="28"/>
        </w:rPr>
        <w:t>протягом п’яти днів з дня надходження позовн</w:t>
      </w:r>
      <w:r w:rsidRPr="008C4FA1">
        <w:rPr>
          <w:sz w:val="28"/>
          <w:szCs w:val="28"/>
        </w:rPr>
        <w:t>ої заяви); розгляд</w:t>
      </w:r>
      <w:r w:rsidR="00EE7127">
        <w:rPr>
          <w:sz w:val="28"/>
          <w:szCs w:val="28"/>
        </w:rPr>
        <w:t>у</w:t>
      </w:r>
      <w:r w:rsidRPr="008C4FA1">
        <w:rPr>
          <w:sz w:val="28"/>
          <w:szCs w:val="28"/>
        </w:rPr>
        <w:t xml:space="preserve"> </w:t>
      </w:r>
      <w:r w:rsidRPr="008C4FA1">
        <w:rPr>
          <w:sz w:val="28"/>
          <w:szCs w:val="28"/>
        </w:rPr>
        <w:lastRenderedPageBreak/>
        <w:t>позову (</w:t>
      </w:r>
      <w:r w:rsidR="00674073" w:rsidRPr="008C4FA1">
        <w:rPr>
          <w:sz w:val="28"/>
          <w:szCs w:val="28"/>
        </w:rPr>
        <w:t>30 днів з дня відкриття провадження у справі</w:t>
      </w:r>
      <w:r w:rsidRPr="008C4FA1">
        <w:rPr>
          <w:sz w:val="28"/>
          <w:szCs w:val="28"/>
        </w:rPr>
        <w:t>);</w:t>
      </w:r>
      <w:r w:rsidR="005620BC" w:rsidRPr="008C4FA1">
        <w:rPr>
          <w:sz w:val="28"/>
          <w:szCs w:val="28"/>
        </w:rPr>
        <w:t xml:space="preserve"> апеляційного оскарження судового рішення (15 днів з дня його проголошення); апеляційного розгляду (15 днів з дня відкриття апеляційного провадження); </w:t>
      </w:r>
    </w:p>
    <w:p w:rsidR="007E01CB" w:rsidRPr="008C4FA1" w:rsidRDefault="00624CA4" w:rsidP="007E01CB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6) форма провадження</w:t>
      </w:r>
      <w:r w:rsidR="00620D1E" w:rsidRPr="008C4FA1">
        <w:rPr>
          <w:b/>
          <w:sz w:val="28"/>
          <w:szCs w:val="28"/>
        </w:rPr>
        <w:t xml:space="preserve"> </w:t>
      </w:r>
      <w:r w:rsidR="00620D1E" w:rsidRPr="008C4FA1">
        <w:rPr>
          <w:sz w:val="28"/>
          <w:szCs w:val="28"/>
        </w:rPr>
        <w:t>– п</w:t>
      </w:r>
      <w:r w:rsidRPr="008C4FA1">
        <w:rPr>
          <w:sz w:val="28"/>
          <w:szCs w:val="28"/>
        </w:rPr>
        <w:t>исьмове провадження, а за ініціативо</w:t>
      </w:r>
      <w:r w:rsidR="00620D1E" w:rsidRPr="008C4FA1">
        <w:rPr>
          <w:sz w:val="28"/>
          <w:szCs w:val="28"/>
        </w:rPr>
        <w:t xml:space="preserve">ю суду чи клопотанням сторони – </w:t>
      </w:r>
      <w:r w:rsidRPr="008C4FA1">
        <w:rPr>
          <w:sz w:val="28"/>
          <w:szCs w:val="28"/>
        </w:rPr>
        <w:t xml:space="preserve">з </w:t>
      </w:r>
      <w:r w:rsidR="00620D1E" w:rsidRPr="008C4FA1">
        <w:rPr>
          <w:sz w:val="28"/>
          <w:szCs w:val="28"/>
        </w:rPr>
        <w:t>проведенням судового засідання;</w:t>
      </w:r>
    </w:p>
    <w:p w:rsidR="00623825" w:rsidRPr="008C4FA1" w:rsidRDefault="00620D1E" w:rsidP="00623825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 xml:space="preserve">7) підстави для </w:t>
      </w:r>
      <w:r w:rsidR="00674073" w:rsidRPr="008C4FA1">
        <w:rPr>
          <w:b/>
          <w:i/>
          <w:sz w:val="28"/>
          <w:szCs w:val="28"/>
        </w:rPr>
        <w:t>відмов</w:t>
      </w:r>
      <w:r w:rsidRPr="008C4FA1">
        <w:rPr>
          <w:b/>
          <w:i/>
          <w:sz w:val="28"/>
          <w:szCs w:val="28"/>
        </w:rPr>
        <w:t xml:space="preserve">и </w:t>
      </w:r>
      <w:r w:rsidR="00674073" w:rsidRPr="008C4FA1">
        <w:rPr>
          <w:b/>
          <w:i/>
          <w:sz w:val="28"/>
          <w:szCs w:val="28"/>
        </w:rPr>
        <w:t>у задоволенні заявлених позивачем вимог</w:t>
      </w:r>
      <w:r w:rsidRPr="008C4FA1">
        <w:rPr>
          <w:b/>
          <w:i/>
          <w:sz w:val="28"/>
          <w:szCs w:val="28"/>
        </w:rPr>
        <w:t xml:space="preserve">. </w:t>
      </w:r>
      <w:r w:rsidR="007D5CD5" w:rsidRPr="00EE7127">
        <w:rPr>
          <w:i/>
          <w:sz w:val="28"/>
          <w:szCs w:val="28"/>
        </w:rPr>
        <w:t>По-перше,</w:t>
      </w:r>
      <w:r w:rsidR="007D5CD5" w:rsidRPr="008C4FA1">
        <w:rPr>
          <w:sz w:val="28"/>
          <w:szCs w:val="28"/>
        </w:rPr>
        <w:t xml:space="preserve"> це </w:t>
      </w:r>
      <w:proofErr w:type="spellStart"/>
      <w:r w:rsidR="007D5CD5" w:rsidRPr="00EE7127">
        <w:rPr>
          <w:sz w:val="28"/>
          <w:szCs w:val="28"/>
        </w:rPr>
        <w:t>не</w:t>
      </w:r>
      <w:r w:rsidRPr="00EE7127">
        <w:rPr>
          <w:sz w:val="28"/>
          <w:szCs w:val="28"/>
        </w:rPr>
        <w:t>доведення</w:t>
      </w:r>
      <w:proofErr w:type="spellEnd"/>
      <w:r w:rsidRPr="00EE7127">
        <w:rPr>
          <w:sz w:val="28"/>
          <w:szCs w:val="28"/>
        </w:rPr>
        <w:t xml:space="preserve"> позивачем </w:t>
      </w:r>
      <w:r w:rsidR="00674073" w:rsidRPr="00EE7127">
        <w:rPr>
          <w:sz w:val="28"/>
          <w:szCs w:val="28"/>
        </w:rPr>
        <w:t>існування обставин та вжиття заходів, передбачених Законом України "Про мобілізаційну підготовку та мобілізацію",</w:t>
      </w:r>
      <w:r w:rsidR="00674073" w:rsidRPr="008C4FA1">
        <w:rPr>
          <w:sz w:val="28"/>
          <w:szCs w:val="28"/>
        </w:rPr>
        <w:t xml:space="preserve"> а саме:</w:t>
      </w:r>
      <w:r w:rsidRPr="008C4FA1">
        <w:rPr>
          <w:sz w:val="28"/>
          <w:szCs w:val="28"/>
        </w:rPr>
        <w:t xml:space="preserve"> </w:t>
      </w:r>
      <w:r w:rsidR="00B437A5">
        <w:rPr>
          <w:sz w:val="28"/>
          <w:szCs w:val="28"/>
        </w:rPr>
        <w:t>1) </w:t>
      </w:r>
      <w:r w:rsidR="00674073" w:rsidRPr="008C4FA1">
        <w:rPr>
          <w:sz w:val="28"/>
          <w:szCs w:val="28"/>
        </w:rPr>
        <w:t xml:space="preserve">невиконання особою під час мобілізації обов’язків, передбачених </w:t>
      </w:r>
      <w:r w:rsidR="006D4F56" w:rsidRPr="008C4FA1">
        <w:rPr>
          <w:sz w:val="28"/>
          <w:szCs w:val="28"/>
        </w:rPr>
        <w:t>мобілізаційним законом</w:t>
      </w:r>
      <w:r w:rsidR="00674073" w:rsidRPr="008C4FA1">
        <w:rPr>
          <w:sz w:val="28"/>
          <w:szCs w:val="28"/>
        </w:rPr>
        <w:t xml:space="preserve">, та вчинення нею адміністративного правопорушення, передбаченого статтею 210-1 </w:t>
      </w:r>
      <w:r w:rsidR="006D4F56" w:rsidRPr="008C4FA1">
        <w:rPr>
          <w:sz w:val="28"/>
          <w:szCs w:val="28"/>
        </w:rPr>
        <w:t>К</w:t>
      </w:r>
      <w:r w:rsidR="00EE7127">
        <w:rPr>
          <w:sz w:val="28"/>
          <w:szCs w:val="28"/>
        </w:rPr>
        <w:t>одексу України про адміністративні правопорушення</w:t>
      </w:r>
      <w:r w:rsidR="00674073" w:rsidRPr="008C4FA1">
        <w:rPr>
          <w:sz w:val="28"/>
          <w:szCs w:val="28"/>
        </w:rPr>
        <w:t>;</w:t>
      </w:r>
      <w:r w:rsidRPr="008C4FA1">
        <w:rPr>
          <w:sz w:val="28"/>
          <w:szCs w:val="28"/>
        </w:rPr>
        <w:t xml:space="preserve"> </w:t>
      </w:r>
      <w:r w:rsidR="00B437A5">
        <w:rPr>
          <w:sz w:val="28"/>
          <w:szCs w:val="28"/>
        </w:rPr>
        <w:t>2) </w:t>
      </w:r>
      <w:r w:rsidR="00674073" w:rsidRPr="008C4FA1">
        <w:rPr>
          <w:sz w:val="28"/>
          <w:szCs w:val="28"/>
        </w:rPr>
        <w:t xml:space="preserve">неможливість здійснити адміністративне затримання та доставити таку особу до </w:t>
      </w:r>
      <w:r w:rsidRPr="008C4FA1">
        <w:rPr>
          <w:sz w:val="28"/>
          <w:szCs w:val="28"/>
        </w:rPr>
        <w:t>ТЦК та СП</w:t>
      </w:r>
      <w:r w:rsidR="00674073" w:rsidRPr="008C4FA1">
        <w:rPr>
          <w:sz w:val="28"/>
          <w:szCs w:val="28"/>
        </w:rPr>
        <w:t xml:space="preserve"> органами поліції;</w:t>
      </w:r>
      <w:r w:rsidRPr="008C4FA1">
        <w:rPr>
          <w:sz w:val="28"/>
          <w:szCs w:val="28"/>
        </w:rPr>
        <w:t xml:space="preserve"> </w:t>
      </w:r>
      <w:r w:rsidR="00B437A5">
        <w:rPr>
          <w:sz w:val="28"/>
          <w:szCs w:val="28"/>
        </w:rPr>
        <w:t>3) </w:t>
      </w:r>
      <w:r w:rsidR="00674073" w:rsidRPr="008C4FA1">
        <w:rPr>
          <w:sz w:val="28"/>
          <w:szCs w:val="28"/>
        </w:rPr>
        <w:t xml:space="preserve">вручення такій особі вимоги </w:t>
      </w:r>
      <w:r w:rsidRPr="008C4FA1">
        <w:rPr>
          <w:sz w:val="28"/>
          <w:szCs w:val="28"/>
        </w:rPr>
        <w:t xml:space="preserve">ТЦК та СП </w:t>
      </w:r>
      <w:r w:rsidR="00674073" w:rsidRPr="008C4FA1">
        <w:rPr>
          <w:sz w:val="28"/>
          <w:szCs w:val="28"/>
        </w:rPr>
        <w:t>про виконання обов’язку;</w:t>
      </w:r>
      <w:r w:rsidRPr="008C4FA1">
        <w:rPr>
          <w:sz w:val="28"/>
          <w:szCs w:val="28"/>
        </w:rPr>
        <w:t xml:space="preserve"> </w:t>
      </w:r>
      <w:r w:rsidR="00623825" w:rsidRPr="008C4FA1">
        <w:rPr>
          <w:sz w:val="28"/>
          <w:szCs w:val="28"/>
        </w:rPr>
        <w:t>4) </w:t>
      </w:r>
      <w:r w:rsidR="00674073" w:rsidRPr="008C4FA1">
        <w:rPr>
          <w:sz w:val="28"/>
          <w:szCs w:val="28"/>
        </w:rPr>
        <w:t xml:space="preserve">невиконання </w:t>
      </w:r>
      <w:r w:rsidR="006D4F56" w:rsidRPr="008C4FA1">
        <w:rPr>
          <w:sz w:val="28"/>
          <w:szCs w:val="28"/>
        </w:rPr>
        <w:t xml:space="preserve">нею </w:t>
      </w:r>
      <w:r w:rsidR="00674073" w:rsidRPr="008C4FA1">
        <w:rPr>
          <w:sz w:val="28"/>
          <w:szCs w:val="28"/>
        </w:rPr>
        <w:t>зазначеного у вимозі обов’язку.</w:t>
      </w:r>
      <w:r w:rsidR="006D4F56" w:rsidRPr="008C4FA1">
        <w:rPr>
          <w:sz w:val="28"/>
          <w:szCs w:val="28"/>
        </w:rPr>
        <w:t xml:space="preserve"> </w:t>
      </w:r>
      <w:r w:rsidR="006D4F56" w:rsidRPr="00EE7127">
        <w:rPr>
          <w:i/>
          <w:sz w:val="28"/>
          <w:szCs w:val="28"/>
        </w:rPr>
        <w:t xml:space="preserve">По-друге, </w:t>
      </w:r>
      <w:r w:rsidR="00B437A5">
        <w:rPr>
          <w:sz w:val="28"/>
          <w:szCs w:val="28"/>
        </w:rPr>
        <w:t>1) </w:t>
      </w:r>
      <w:r w:rsidR="00674073" w:rsidRPr="008C4FA1">
        <w:rPr>
          <w:sz w:val="28"/>
          <w:szCs w:val="28"/>
        </w:rPr>
        <w:t>встановлення такого обмеження позбавляє особу основного законного джерела засобів для існування</w:t>
      </w:r>
      <w:r w:rsidR="00C71BAA" w:rsidRPr="008C4FA1">
        <w:t xml:space="preserve"> </w:t>
      </w:r>
      <w:r w:rsidR="00C71BAA" w:rsidRPr="008C4FA1">
        <w:rPr>
          <w:sz w:val="28"/>
          <w:szCs w:val="28"/>
        </w:rPr>
        <w:t>(очевидно це може стосуватись водіїв, які працюють в службах таксі, кур’єрів, які працюють в доставці тощо</w:t>
      </w:r>
      <w:r w:rsidR="00674073" w:rsidRPr="008C4FA1">
        <w:rPr>
          <w:sz w:val="28"/>
          <w:szCs w:val="28"/>
        </w:rPr>
        <w:t>;</w:t>
      </w:r>
      <w:r w:rsidRPr="008C4FA1">
        <w:rPr>
          <w:sz w:val="28"/>
          <w:szCs w:val="28"/>
        </w:rPr>
        <w:t xml:space="preserve"> </w:t>
      </w:r>
      <w:r w:rsidR="00B437A5">
        <w:rPr>
          <w:sz w:val="28"/>
          <w:szCs w:val="28"/>
        </w:rPr>
        <w:t>2) </w:t>
      </w:r>
      <w:r w:rsidR="00674073" w:rsidRPr="008C4FA1">
        <w:rPr>
          <w:sz w:val="28"/>
          <w:szCs w:val="28"/>
        </w:rPr>
        <w:t>особа використовує транспортний засіб у зв’язку з інвалідністю чи перебуванням на її утриманні особи з інвалідністю I, II групи, встановленої в установленому пор</w:t>
      </w:r>
      <w:r w:rsidR="007D5CD5" w:rsidRPr="008C4FA1">
        <w:rPr>
          <w:sz w:val="28"/>
          <w:szCs w:val="28"/>
        </w:rPr>
        <w:t xml:space="preserve">ядку, або дитини </w:t>
      </w:r>
      <w:r w:rsidR="00B437A5">
        <w:rPr>
          <w:sz w:val="28"/>
          <w:szCs w:val="28"/>
        </w:rPr>
        <w:t xml:space="preserve">з інвалідністю. Зазначимо, що якщо доведення </w:t>
      </w:r>
      <w:r w:rsidR="007D5CD5" w:rsidRPr="008C4FA1">
        <w:rPr>
          <w:sz w:val="28"/>
          <w:szCs w:val="28"/>
        </w:rPr>
        <w:t xml:space="preserve">першої групи обставин покладається на позивача, то щодо другої групи – це вже </w:t>
      </w:r>
      <w:r w:rsidR="00623825" w:rsidRPr="008C4FA1">
        <w:rPr>
          <w:sz w:val="28"/>
          <w:szCs w:val="28"/>
        </w:rPr>
        <w:t>дії відповідача, який може надати відповідні докази</w:t>
      </w:r>
      <w:r w:rsidR="00B437A5">
        <w:rPr>
          <w:sz w:val="28"/>
          <w:szCs w:val="28"/>
        </w:rPr>
        <w:t>,</w:t>
      </w:r>
      <w:r w:rsidR="00623825" w:rsidRPr="008C4FA1">
        <w:rPr>
          <w:sz w:val="28"/>
          <w:szCs w:val="28"/>
        </w:rPr>
        <w:t xml:space="preserve"> або </w:t>
      </w:r>
      <w:r w:rsidR="007D5CD5" w:rsidRPr="008C4FA1">
        <w:rPr>
          <w:sz w:val="28"/>
          <w:szCs w:val="28"/>
        </w:rPr>
        <w:t>дії суду</w:t>
      </w:r>
      <w:r w:rsidR="00623825" w:rsidRPr="008C4FA1">
        <w:rPr>
          <w:sz w:val="28"/>
          <w:szCs w:val="28"/>
        </w:rPr>
        <w:t xml:space="preserve">. Так, наприклад, з метою з’ясування таких обставин, ухвалою Новоград-Волинського </w:t>
      </w:r>
      <w:proofErr w:type="spellStart"/>
      <w:r w:rsidR="00623825" w:rsidRPr="008C4FA1">
        <w:rPr>
          <w:sz w:val="28"/>
          <w:szCs w:val="28"/>
        </w:rPr>
        <w:t>міськрайонного</w:t>
      </w:r>
      <w:proofErr w:type="spellEnd"/>
      <w:r w:rsidR="00623825" w:rsidRPr="008C4FA1">
        <w:rPr>
          <w:sz w:val="28"/>
          <w:szCs w:val="28"/>
        </w:rPr>
        <w:t xml:space="preserve"> суду Житомирської області зобов`язано </w:t>
      </w:r>
      <w:proofErr w:type="spellStart"/>
      <w:r w:rsidR="00623825" w:rsidRPr="008C4FA1">
        <w:rPr>
          <w:sz w:val="28"/>
          <w:szCs w:val="28"/>
        </w:rPr>
        <w:t>Звягельську</w:t>
      </w:r>
      <w:proofErr w:type="spellEnd"/>
      <w:r w:rsidR="00623825" w:rsidRPr="008C4FA1">
        <w:rPr>
          <w:sz w:val="28"/>
          <w:szCs w:val="28"/>
        </w:rPr>
        <w:t xml:space="preserve"> ДПІ Головного управління ДПС у Житомирській області надати суду інформацію щодо доходів ОСОБА_1 за останній звітній рік та Управління соціального захисту населення </w:t>
      </w:r>
      <w:proofErr w:type="spellStart"/>
      <w:r w:rsidR="00623825" w:rsidRPr="008C4FA1">
        <w:rPr>
          <w:sz w:val="28"/>
          <w:szCs w:val="28"/>
        </w:rPr>
        <w:t>Звягельської</w:t>
      </w:r>
      <w:proofErr w:type="spellEnd"/>
      <w:r w:rsidR="00623825" w:rsidRPr="008C4FA1">
        <w:rPr>
          <w:sz w:val="28"/>
          <w:szCs w:val="28"/>
        </w:rPr>
        <w:t xml:space="preserve"> міської ради надати суду інформацію чи встановлювалася</w:t>
      </w:r>
      <w:r w:rsidR="00671857" w:rsidRPr="008C4FA1">
        <w:rPr>
          <w:sz w:val="28"/>
          <w:szCs w:val="28"/>
        </w:rPr>
        <w:t xml:space="preserve"> ОСОБА_1</w:t>
      </w:r>
      <w:r w:rsidR="00623825" w:rsidRPr="008C4FA1">
        <w:rPr>
          <w:sz w:val="28"/>
          <w:szCs w:val="28"/>
        </w:rPr>
        <w:t xml:space="preserve"> інвалідність (якщо так, то вказати інформацію щодо втрати здоров`я у зв`язку із захворюванням, травмою (її наслідками) або вродженими вадами особи); а також інформацію чи перебувають на </w:t>
      </w:r>
      <w:r w:rsidR="00671857" w:rsidRPr="008C4FA1">
        <w:rPr>
          <w:sz w:val="28"/>
          <w:szCs w:val="28"/>
        </w:rPr>
        <w:t xml:space="preserve">її утриманні </w:t>
      </w:r>
      <w:r w:rsidR="00623825" w:rsidRPr="008C4FA1">
        <w:rPr>
          <w:sz w:val="28"/>
          <w:szCs w:val="28"/>
        </w:rPr>
        <w:t xml:space="preserve">особи з інвалідністю I, II групи, встановленої в </w:t>
      </w:r>
      <w:r w:rsidR="00623825" w:rsidRPr="008C4FA1">
        <w:rPr>
          <w:sz w:val="28"/>
          <w:szCs w:val="28"/>
        </w:rPr>
        <w:lastRenderedPageBreak/>
        <w:t>установленому п</w:t>
      </w:r>
      <w:r w:rsidR="00671857" w:rsidRPr="008C4FA1">
        <w:rPr>
          <w:sz w:val="28"/>
          <w:szCs w:val="28"/>
        </w:rPr>
        <w:t>орядку, або діти з інвалідністю [</w:t>
      </w:r>
      <w:r w:rsidR="00E951DC" w:rsidRPr="008C4FA1">
        <w:rPr>
          <w:sz w:val="28"/>
          <w:szCs w:val="28"/>
        </w:rPr>
        <w:t>12</w:t>
      </w:r>
      <w:r w:rsidR="00671857" w:rsidRPr="008C4FA1">
        <w:rPr>
          <w:sz w:val="28"/>
          <w:szCs w:val="28"/>
        </w:rPr>
        <w:t>]. Отже, ст.283-2 містить вичерпний перелік підстав для відмови у задоволенні позову, що, на нашу думку, позбавляє відповідача</w:t>
      </w:r>
      <w:r w:rsidR="00084A20" w:rsidRPr="008C4FA1">
        <w:rPr>
          <w:sz w:val="28"/>
          <w:szCs w:val="28"/>
        </w:rPr>
        <w:t xml:space="preserve"> права</w:t>
      </w:r>
      <w:r w:rsidR="00671857" w:rsidRPr="008C4FA1">
        <w:rPr>
          <w:sz w:val="28"/>
          <w:szCs w:val="28"/>
        </w:rPr>
        <w:t xml:space="preserve"> заперечувати проти позову з інших підстав</w:t>
      </w:r>
      <w:r w:rsidR="00185704" w:rsidRPr="008C4FA1">
        <w:rPr>
          <w:sz w:val="28"/>
          <w:szCs w:val="28"/>
        </w:rPr>
        <w:t xml:space="preserve"> – наприклад, у зв’язку з порушенням його прав;</w:t>
      </w:r>
    </w:p>
    <w:p w:rsidR="00674073" w:rsidRPr="008C4FA1" w:rsidRDefault="006D4F56" w:rsidP="006D4F56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8) підстава для закриття</w:t>
      </w:r>
      <w:r w:rsidR="00674073" w:rsidRPr="008C4FA1">
        <w:rPr>
          <w:b/>
          <w:i/>
          <w:sz w:val="28"/>
          <w:szCs w:val="28"/>
        </w:rPr>
        <w:t xml:space="preserve"> провадження у справі</w:t>
      </w:r>
      <w:r w:rsidR="00674073" w:rsidRPr="008C4FA1">
        <w:rPr>
          <w:sz w:val="28"/>
          <w:szCs w:val="28"/>
        </w:rPr>
        <w:t xml:space="preserve"> </w:t>
      </w:r>
      <w:r w:rsidRPr="008C4FA1">
        <w:rPr>
          <w:sz w:val="28"/>
          <w:szCs w:val="28"/>
        </w:rPr>
        <w:t>–</w:t>
      </w:r>
      <w:r w:rsidR="00674073" w:rsidRPr="008C4FA1">
        <w:rPr>
          <w:sz w:val="28"/>
          <w:szCs w:val="28"/>
        </w:rPr>
        <w:t xml:space="preserve"> виконання вимоги </w:t>
      </w:r>
      <w:r w:rsidRPr="008C4FA1">
        <w:rPr>
          <w:sz w:val="28"/>
          <w:szCs w:val="28"/>
        </w:rPr>
        <w:t>ТЦК та СП</w:t>
      </w:r>
      <w:r w:rsidR="00674073" w:rsidRPr="008C4FA1">
        <w:rPr>
          <w:sz w:val="28"/>
          <w:szCs w:val="28"/>
        </w:rPr>
        <w:t xml:space="preserve"> про виконання обов’язку або у разі її відкликання відповідно до Закону України "Про мобілізац</w:t>
      </w:r>
      <w:r w:rsidRPr="008C4FA1">
        <w:rPr>
          <w:sz w:val="28"/>
          <w:szCs w:val="28"/>
        </w:rPr>
        <w:t>ійну підготовку та мобілізацію";</w:t>
      </w:r>
    </w:p>
    <w:p w:rsidR="00410ED1" w:rsidRPr="008C4FA1" w:rsidRDefault="006D4F56" w:rsidP="00410ED1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 xml:space="preserve">9) </w:t>
      </w:r>
      <w:r w:rsidR="00A92432" w:rsidRPr="008C4FA1">
        <w:rPr>
          <w:b/>
          <w:i/>
          <w:sz w:val="28"/>
          <w:szCs w:val="28"/>
        </w:rPr>
        <w:t xml:space="preserve">встановлення </w:t>
      </w:r>
      <w:r w:rsidRPr="008C4FA1">
        <w:rPr>
          <w:b/>
          <w:i/>
          <w:sz w:val="28"/>
          <w:szCs w:val="28"/>
        </w:rPr>
        <w:t>строк</w:t>
      </w:r>
      <w:r w:rsidR="00A92432" w:rsidRPr="008C4FA1">
        <w:rPr>
          <w:b/>
          <w:i/>
          <w:sz w:val="28"/>
          <w:szCs w:val="28"/>
        </w:rPr>
        <w:t>у</w:t>
      </w:r>
      <w:r w:rsidRPr="008C4FA1">
        <w:rPr>
          <w:b/>
          <w:i/>
          <w:sz w:val="28"/>
          <w:szCs w:val="28"/>
        </w:rPr>
        <w:t xml:space="preserve"> т</w:t>
      </w:r>
      <w:r w:rsidR="00674073" w:rsidRPr="008C4FA1">
        <w:rPr>
          <w:b/>
          <w:i/>
          <w:sz w:val="28"/>
          <w:szCs w:val="28"/>
        </w:rPr>
        <w:t>имчасов</w:t>
      </w:r>
      <w:r w:rsidR="009D6F4B">
        <w:rPr>
          <w:b/>
          <w:i/>
          <w:sz w:val="28"/>
          <w:szCs w:val="28"/>
        </w:rPr>
        <w:t xml:space="preserve">ого </w:t>
      </w:r>
      <w:r w:rsidRPr="008C4FA1">
        <w:rPr>
          <w:b/>
          <w:i/>
          <w:sz w:val="28"/>
          <w:szCs w:val="28"/>
        </w:rPr>
        <w:t>обмеження</w:t>
      </w:r>
      <w:r w:rsidR="00A92432" w:rsidRPr="008C4FA1">
        <w:rPr>
          <w:sz w:val="28"/>
          <w:szCs w:val="28"/>
        </w:rPr>
        <w:t xml:space="preserve"> – до</w:t>
      </w:r>
      <w:r w:rsidR="00674073" w:rsidRPr="008C4FA1">
        <w:rPr>
          <w:sz w:val="28"/>
          <w:szCs w:val="28"/>
        </w:rPr>
        <w:t xml:space="preserve"> виконання або відкликання вимоги </w:t>
      </w:r>
      <w:r w:rsidR="00185704" w:rsidRPr="008C4FA1">
        <w:rPr>
          <w:sz w:val="28"/>
          <w:szCs w:val="28"/>
        </w:rPr>
        <w:t>ТЦК та СП. Так, відповідно до ч.ч.7-8 Закону України "Про мобілізаційну підготовку та мобілізацію" [</w:t>
      </w:r>
      <w:r w:rsidR="00E951DC" w:rsidRPr="008C4FA1">
        <w:rPr>
          <w:sz w:val="28"/>
          <w:szCs w:val="28"/>
        </w:rPr>
        <w:t>13</w:t>
      </w:r>
      <w:r w:rsidR="00185704" w:rsidRPr="008C4FA1">
        <w:rPr>
          <w:sz w:val="28"/>
          <w:szCs w:val="28"/>
        </w:rPr>
        <w:t xml:space="preserve">] </w:t>
      </w:r>
      <w:r w:rsidR="00B437A5">
        <w:rPr>
          <w:sz w:val="28"/>
          <w:szCs w:val="28"/>
        </w:rPr>
        <w:t>керівник ТЦК та СП який видав</w:t>
      </w:r>
      <w:r w:rsidR="00185704" w:rsidRPr="008C4FA1">
        <w:rPr>
          <w:sz w:val="28"/>
          <w:szCs w:val="28"/>
        </w:rPr>
        <w:t xml:space="preserve"> вимогу, не пізніше наступного робочого дня з дня </w:t>
      </w:r>
      <w:r w:rsidR="00410ED1" w:rsidRPr="008C4FA1">
        <w:rPr>
          <w:sz w:val="28"/>
          <w:szCs w:val="28"/>
        </w:rPr>
        <w:t>виконання/</w:t>
      </w:r>
      <w:r w:rsidR="00185704" w:rsidRPr="008C4FA1">
        <w:rPr>
          <w:sz w:val="28"/>
          <w:szCs w:val="28"/>
        </w:rPr>
        <w:t xml:space="preserve">призову громадянина на військову службу </w:t>
      </w:r>
      <w:r w:rsidR="00B437A5">
        <w:rPr>
          <w:sz w:val="28"/>
          <w:szCs w:val="28"/>
        </w:rPr>
        <w:t>в</w:t>
      </w:r>
      <w:r w:rsidR="00410ED1" w:rsidRPr="008C4FA1">
        <w:rPr>
          <w:sz w:val="28"/>
          <w:szCs w:val="28"/>
        </w:rPr>
        <w:t>идає громадянину та/або його представнику або направляє органу державної виконавчої служби документ, який підтверджує виконання вимоги;</w:t>
      </w:r>
    </w:p>
    <w:p w:rsidR="005620BC" w:rsidRPr="008C4FA1" w:rsidRDefault="00A92432" w:rsidP="005620BC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10)</w:t>
      </w:r>
      <w:r w:rsidR="005620BC" w:rsidRPr="008C4FA1">
        <w:rPr>
          <w:b/>
          <w:i/>
          <w:sz w:val="28"/>
          <w:szCs w:val="28"/>
        </w:rPr>
        <w:t xml:space="preserve"> негайне виконання рішення суду. </w:t>
      </w:r>
      <w:r w:rsidR="005620BC" w:rsidRPr="008C4FA1">
        <w:rPr>
          <w:sz w:val="28"/>
          <w:szCs w:val="28"/>
        </w:rPr>
        <w:t>Це</w:t>
      </w:r>
      <w:r w:rsidR="005620BC" w:rsidRPr="008C4FA1">
        <w:rPr>
          <w:b/>
          <w:i/>
          <w:sz w:val="28"/>
          <w:szCs w:val="28"/>
        </w:rPr>
        <w:t xml:space="preserve"> </w:t>
      </w:r>
      <w:r w:rsidR="00410ED1" w:rsidRPr="008C4FA1">
        <w:rPr>
          <w:sz w:val="28"/>
          <w:szCs w:val="28"/>
        </w:rPr>
        <w:t>встановлює ч.12 с</w:t>
      </w:r>
      <w:r w:rsidR="005620BC" w:rsidRPr="008C4FA1">
        <w:rPr>
          <w:sz w:val="28"/>
          <w:szCs w:val="28"/>
        </w:rPr>
        <w:t xml:space="preserve">т.283-2, а ч.14 зазначає, що подання апеляційної скарги на рішення суду у справах, визначених цією статтею, не перешкоджає його виконанню. </w:t>
      </w:r>
      <w:r w:rsidR="00410ED1" w:rsidRPr="008C4FA1">
        <w:rPr>
          <w:sz w:val="28"/>
          <w:szCs w:val="28"/>
        </w:rPr>
        <w:t xml:space="preserve">Але, по-перше, положення </w:t>
      </w:r>
      <w:r w:rsidR="005620BC" w:rsidRPr="008C4FA1">
        <w:rPr>
          <w:sz w:val="28"/>
          <w:szCs w:val="28"/>
        </w:rPr>
        <w:t xml:space="preserve">ч.12 ст.283-2 </w:t>
      </w:r>
      <w:r w:rsidR="00410ED1" w:rsidRPr="008C4FA1">
        <w:rPr>
          <w:sz w:val="28"/>
          <w:szCs w:val="28"/>
        </w:rPr>
        <w:t xml:space="preserve">не корелюється з </w:t>
      </w:r>
      <w:r w:rsidR="00695099" w:rsidRPr="008C4FA1">
        <w:rPr>
          <w:sz w:val="28"/>
          <w:szCs w:val="28"/>
        </w:rPr>
        <w:t>ч.1 ст.371, яка містить перелік судових рішень, які виконуються негайно. По-друге, згідно з п.8 ч.2 ст.</w:t>
      </w:r>
      <w:r w:rsidR="00410ED1" w:rsidRPr="008C4FA1">
        <w:rPr>
          <w:sz w:val="28"/>
          <w:szCs w:val="28"/>
        </w:rPr>
        <w:t>1</w:t>
      </w:r>
      <w:r w:rsidR="00695099" w:rsidRPr="008C4FA1">
        <w:rPr>
          <w:sz w:val="28"/>
          <w:szCs w:val="28"/>
        </w:rPr>
        <w:t xml:space="preserve">29 Конституції України однією з </w:t>
      </w:r>
      <w:r w:rsidR="00410ED1" w:rsidRPr="008C4FA1">
        <w:rPr>
          <w:sz w:val="28"/>
          <w:szCs w:val="28"/>
        </w:rPr>
        <w:t>основних засад судочинства є забезпеченн</w:t>
      </w:r>
      <w:r w:rsidR="00695099" w:rsidRPr="008C4FA1">
        <w:rPr>
          <w:sz w:val="28"/>
          <w:szCs w:val="28"/>
        </w:rPr>
        <w:t xml:space="preserve">я права на апеляційний перегляд </w:t>
      </w:r>
      <w:r w:rsidR="00410ED1" w:rsidRPr="008C4FA1">
        <w:rPr>
          <w:sz w:val="28"/>
          <w:szCs w:val="28"/>
        </w:rPr>
        <w:t>справи та у визначених законом випадках – на касаційне оскарження судового</w:t>
      </w:r>
      <w:r w:rsidR="00695099" w:rsidRPr="008C4FA1">
        <w:rPr>
          <w:sz w:val="28"/>
          <w:szCs w:val="28"/>
        </w:rPr>
        <w:t xml:space="preserve"> </w:t>
      </w:r>
      <w:r w:rsidR="00410ED1" w:rsidRPr="008C4FA1">
        <w:rPr>
          <w:sz w:val="28"/>
          <w:szCs w:val="28"/>
        </w:rPr>
        <w:t>рішення</w:t>
      </w:r>
      <w:r w:rsidR="00695099" w:rsidRPr="008C4FA1">
        <w:rPr>
          <w:sz w:val="28"/>
          <w:szCs w:val="28"/>
        </w:rPr>
        <w:t xml:space="preserve"> </w:t>
      </w:r>
      <w:r w:rsidR="00695099" w:rsidRPr="008C4FA1">
        <w:rPr>
          <w:sz w:val="28"/>
          <w:szCs w:val="28"/>
          <w:lang w:val="ru-RU"/>
        </w:rPr>
        <w:t>[</w:t>
      </w:r>
      <w:r w:rsidR="00E951DC" w:rsidRPr="008C4FA1">
        <w:rPr>
          <w:sz w:val="28"/>
          <w:szCs w:val="28"/>
          <w:lang w:val="ru-RU"/>
        </w:rPr>
        <w:t>14</w:t>
      </w:r>
      <w:r w:rsidR="00695099" w:rsidRPr="008C4FA1">
        <w:rPr>
          <w:sz w:val="28"/>
          <w:szCs w:val="28"/>
          <w:lang w:val="ru-RU"/>
        </w:rPr>
        <w:t>]</w:t>
      </w:r>
      <w:r w:rsidR="00695099" w:rsidRPr="008C4FA1">
        <w:rPr>
          <w:sz w:val="28"/>
          <w:szCs w:val="28"/>
        </w:rPr>
        <w:t>.</w:t>
      </w:r>
      <w:r w:rsidR="00410ED1" w:rsidRPr="008C4FA1">
        <w:rPr>
          <w:sz w:val="28"/>
          <w:szCs w:val="28"/>
        </w:rPr>
        <w:t xml:space="preserve"> Таким чином, на конституційному р</w:t>
      </w:r>
      <w:r w:rsidR="00695099" w:rsidRPr="008C4FA1">
        <w:rPr>
          <w:sz w:val="28"/>
          <w:szCs w:val="28"/>
        </w:rPr>
        <w:t xml:space="preserve">івні встановлено обов’язковість </w:t>
      </w:r>
      <w:r w:rsidR="00410ED1" w:rsidRPr="008C4FA1">
        <w:rPr>
          <w:sz w:val="28"/>
          <w:szCs w:val="28"/>
        </w:rPr>
        <w:t>апеляційного перегляду справи, а вип</w:t>
      </w:r>
      <w:r w:rsidR="00695099" w:rsidRPr="008C4FA1">
        <w:rPr>
          <w:sz w:val="28"/>
          <w:szCs w:val="28"/>
        </w:rPr>
        <w:t xml:space="preserve">адки необхідності у касаційному </w:t>
      </w:r>
      <w:r w:rsidR="00410ED1" w:rsidRPr="008C4FA1">
        <w:rPr>
          <w:sz w:val="28"/>
          <w:szCs w:val="28"/>
        </w:rPr>
        <w:t>оскарженні судового рішення визначаються зак</w:t>
      </w:r>
      <w:r w:rsidR="00695099" w:rsidRPr="008C4FA1">
        <w:rPr>
          <w:sz w:val="28"/>
          <w:szCs w:val="28"/>
        </w:rPr>
        <w:t xml:space="preserve">оном </w:t>
      </w:r>
      <w:r w:rsidR="006808C8" w:rsidRPr="008C4FA1">
        <w:rPr>
          <w:sz w:val="28"/>
          <w:szCs w:val="28"/>
        </w:rPr>
        <w:t>(абз.3 п.</w:t>
      </w:r>
      <w:r w:rsidR="00695099" w:rsidRPr="008C4FA1">
        <w:rPr>
          <w:sz w:val="28"/>
          <w:szCs w:val="28"/>
        </w:rPr>
        <w:t xml:space="preserve">2 мотивувальної </w:t>
      </w:r>
      <w:r w:rsidR="00410ED1" w:rsidRPr="008C4FA1">
        <w:rPr>
          <w:sz w:val="28"/>
          <w:szCs w:val="28"/>
        </w:rPr>
        <w:t>частини</w:t>
      </w:r>
      <w:r w:rsidR="006808C8" w:rsidRPr="008C4FA1">
        <w:rPr>
          <w:sz w:val="28"/>
          <w:szCs w:val="28"/>
        </w:rPr>
        <w:t xml:space="preserve">) </w:t>
      </w:r>
      <w:r w:rsidR="006808C8" w:rsidRPr="008C4FA1">
        <w:rPr>
          <w:sz w:val="28"/>
          <w:szCs w:val="28"/>
          <w:lang w:val="ru-RU"/>
        </w:rPr>
        <w:t>[</w:t>
      </w:r>
      <w:r w:rsidR="00E951DC" w:rsidRPr="008C4FA1">
        <w:rPr>
          <w:sz w:val="28"/>
          <w:szCs w:val="28"/>
          <w:lang w:val="ru-RU"/>
        </w:rPr>
        <w:t>15</w:t>
      </w:r>
      <w:r w:rsidR="006808C8" w:rsidRPr="008C4FA1">
        <w:rPr>
          <w:sz w:val="28"/>
          <w:szCs w:val="28"/>
          <w:lang w:val="ru-RU"/>
        </w:rPr>
        <w:t>]</w:t>
      </w:r>
      <w:r w:rsidR="006808C8" w:rsidRPr="008C4FA1">
        <w:rPr>
          <w:sz w:val="28"/>
          <w:szCs w:val="28"/>
        </w:rPr>
        <w:t xml:space="preserve">. </w:t>
      </w:r>
      <w:r w:rsidR="005620BC" w:rsidRPr="008C4FA1">
        <w:rPr>
          <w:sz w:val="28"/>
          <w:szCs w:val="28"/>
        </w:rPr>
        <w:t xml:space="preserve">Негайне виконання фактично нівелює сутність </w:t>
      </w:r>
      <w:r w:rsidR="00695099" w:rsidRPr="008C4FA1">
        <w:rPr>
          <w:sz w:val="28"/>
          <w:szCs w:val="28"/>
        </w:rPr>
        <w:t>апеляційного оскарження</w:t>
      </w:r>
      <w:r w:rsidR="005620BC" w:rsidRPr="008C4FA1">
        <w:rPr>
          <w:sz w:val="28"/>
          <w:szCs w:val="28"/>
        </w:rPr>
        <w:t>;</w:t>
      </w:r>
      <w:r w:rsidR="00695099" w:rsidRPr="008C4FA1">
        <w:rPr>
          <w:sz w:val="28"/>
          <w:szCs w:val="28"/>
        </w:rPr>
        <w:t xml:space="preserve"> </w:t>
      </w:r>
    </w:p>
    <w:p w:rsidR="00674073" w:rsidRPr="008C4FA1" w:rsidRDefault="005620BC" w:rsidP="00C71BAA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/>
          <w:sz w:val="28"/>
          <w:szCs w:val="28"/>
        </w:rPr>
        <w:t>11) можливість касаційного оскарження</w:t>
      </w:r>
      <w:r w:rsidRPr="008C4FA1">
        <w:rPr>
          <w:sz w:val="28"/>
          <w:szCs w:val="28"/>
        </w:rPr>
        <w:t xml:space="preserve"> </w:t>
      </w:r>
      <w:r w:rsidR="00C71BAA" w:rsidRPr="008C4FA1">
        <w:rPr>
          <w:sz w:val="28"/>
          <w:szCs w:val="28"/>
        </w:rPr>
        <w:t>р</w:t>
      </w:r>
      <w:r w:rsidR="00674073" w:rsidRPr="008C4FA1">
        <w:rPr>
          <w:sz w:val="28"/>
          <w:szCs w:val="28"/>
        </w:rPr>
        <w:t xml:space="preserve">ішення суду апеляційної інстанції </w:t>
      </w:r>
      <w:r w:rsidR="00C71BAA" w:rsidRPr="008C4FA1">
        <w:rPr>
          <w:sz w:val="28"/>
          <w:szCs w:val="28"/>
        </w:rPr>
        <w:t xml:space="preserve">(ч.16 ст.282-3). </w:t>
      </w:r>
    </w:p>
    <w:p w:rsidR="00674073" w:rsidRPr="008C4FA1" w:rsidRDefault="00D91EBA" w:rsidP="00D91EBA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sz w:val="28"/>
          <w:szCs w:val="28"/>
        </w:rPr>
        <w:t xml:space="preserve">Існують також </w:t>
      </w:r>
      <w:r w:rsidRPr="008C4FA1">
        <w:rPr>
          <w:b/>
          <w:i/>
          <w:sz w:val="28"/>
          <w:szCs w:val="28"/>
        </w:rPr>
        <w:t>особливості початку та закінчення виконавчого провадження.</w:t>
      </w:r>
      <w:r w:rsidRPr="008C4FA1">
        <w:rPr>
          <w:sz w:val="28"/>
          <w:szCs w:val="28"/>
        </w:rPr>
        <w:t xml:space="preserve"> Так, відповідно до ч.13 ст.26 Закону України </w:t>
      </w:r>
      <w:r w:rsidR="00B437A5" w:rsidRPr="00B437A5">
        <w:rPr>
          <w:sz w:val="28"/>
          <w:szCs w:val="28"/>
        </w:rPr>
        <w:t>"</w:t>
      </w:r>
      <w:r w:rsidRPr="008C4FA1">
        <w:rPr>
          <w:sz w:val="28"/>
          <w:szCs w:val="28"/>
        </w:rPr>
        <w:t>Про виконавче провадження</w:t>
      </w:r>
      <w:r w:rsidR="00B437A5" w:rsidRPr="00B437A5">
        <w:rPr>
          <w:sz w:val="28"/>
          <w:szCs w:val="28"/>
        </w:rPr>
        <w:t>"</w:t>
      </w:r>
      <w:r w:rsidRPr="008C4FA1">
        <w:rPr>
          <w:sz w:val="28"/>
          <w:szCs w:val="28"/>
        </w:rPr>
        <w:t xml:space="preserve"> [</w:t>
      </w:r>
      <w:r w:rsidR="00E951DC" w:rsidRPr="008C4FA1">
        <w:rPr>
          <w:sz w:val="28"/>
          <w:szCs w:val="28"/>
        </w:rPr>
        <w:t>16</w:t>
      </w:r>
      <w:r w:rsidRPr="008C4FA1">
        <w:rPr>
          <w:sz w:val="28"/>
          <w:szCs w:val="28"/>
        </w:rPr>
        <w:t xml:space="preserve">], постанова про відкриття виконавчого провадження з </w:t>
      </w:r>
      <w:r w:rsidRPr="008C4FA1">
        <w:rPr>
          <w:sz w:val="28"/>
          <w:szCs w:val="28"/>
        </w:rPr>
        <w:lastRenderedPageBreak/>
        <w:t>примусового виконання рішення суду про тимчасове обмеження громадянина України у праві керування транспортним засобом під час мобілізації не пізніше наступного робочого дня з дня її винесення надсилається органам Національної поліції України для застосування до особи тимчасового обмеження у праві керування транспортним засобом під час мобілізації. А відповідно до п.21 ч.1 ст.39 закінченням виконавчого провадження є виконання або відкликання вимоги ТЦК та СП, скасування рішення суду про тимчасове обмеження громадянина України у праві керування транспортним засобом під час мобілізації, якщо виконавче провадження розпочато за таким рішенням.</w:t>
      </w:r>
    </w:p>
    <w:p w:rsidR="00444019" w:rsidRPr="008C4FA1" w:rsidRDefault="00D91EBA" w:rsidP="005130F2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sz w:val="28"/>
          <w:szCs w:val="28"/>
        </w:rPr>
        <w:t xml:space="preserve">Такими є особливості досліджуваного провадження. Щодо судової практики, </w:t>
      </w:r>
      <w:r w:rsidR="005130F2" w:rsidRPr="008C4FA1">
        <w:rPr>
          <w:sz w:val="28"/>
          <w:szCs w:val="28"/>
        </w:rPr>
        <w:t>то перше рішення</w:t>
      </w:r>
      <w:r w:rsidR="00444019" w:rsidRPr="008C4FA1">
        <w:rPr>
          <w:sz w:val="28"/>
          <w:szCs w:val="28"/>
        </w:rPr>
        <w:t>, яким було задоволено позов ТЦК та СП</w:t>
      </w:r>
      <w:r w:rsidR="005130F2" w:rsidRPr="008C4FA1">
        <w:rPr>
          <w:sz w:val="28"/>
          <w:szCs w:val="28"/>
        </w:rPr>
        <w:t xml:space="preserve"> </w:t>
      </w:r>
      <w:r w:rsidR="00322C30" w:rsidRPr="008C4FA1">
        <w:rPr>
          <w:sz w:val="28"/>
          <w:szCs w:val="28"/>
        </w:rPr>
        <w:t xml:space="preserve">було </w:t>
      </w:r>
      <w:r w:rsidR="00444019" w:rsidRPr="008C4FA1">
        <w:rPr>
          <w:sz w:val="28"/>
          <w:szCs w:val="28"/>
        </w:rPr>
        <w:t>прийнято</w:t>
      </w:r>
      <w:r w:rsidR="00322C30" w:rsidRPr="008C4FA1">
        <w:rPr>
          <w:sz w:val="28"/>
          <w:szCs w:val="28"/>
        </w:rPr>
        <w:t xml:space="preserve"> </w:t>
      </w:r>
      <w:r w:rsidR="005130F2" w:rsidRPr="008C4FA1">
        <w:rPr>
          <w:sz w:val="28"/>
          <w:szCs w:val="28"/>
        </w:rPr>
        <w:t xml:space="preserve">22 січня 2025 року </w:t>
      </w:r>
      <w:proofErr w:type="spellStart"/>
      <w:r w:rsidR="005130F2" w:rsidRPr="008C4FA1">
        <w:rPr>
          <w:sz w:val="28"/>
          <w:szCs w:val="28"/>
        </w:rPr>
        <w:t>Кузнецовськи</w:t>
      </w:r>
      <w:r w:rsidR="00322C30" w:rsidRPr="008C4FA1">
        <w:rPr>
          <w:sz w:val="28"/>
          <w:szCs w:val="28"/>
        </w:rPr>
        <w:t>м</w:t>
      </w:r>
      <w:proofErr w:type="spellEnd"/>
      <w:r w:rsidR="00322C30" w:rsidRPr="008C4FA1">
        <w:rPr>
          <w:sz w:val="28"/>
          <w:szCs w:val="28"/>
        </w:rPr>
        <w:t xml:space="preserve"> </w:t>
      </w:r>
      <w:r w:rsidR="005130F2" w:rsidRPr="008C4FA1">
        <w:rPr>
          <w:sz w:val="28"/>
          <w:szCs w:val="28"/>
        </w:rPr>
        <w:t>міськи</w:t>
      </w:r>
      <w:r w:rsidR="00322C30" w:rsidRPr="008C4FA1">
        <w:rPr>
          <w:sz w:val="28"/>
          <w:szCs w:val="28"/>
        </w:rPr>
        <w:t>м</w:t>
      </w:r>
      <w:r w:rsidR="005130F2" w:rsidRPr="008C4FA1">
        <w:rPr>
          <w:sz w:val="28"/>
          <w:szCs w:val="28"/>
        </w:rPr>
        <w:t xml:space="preserve"> суд</w:t>
      </w:r>
      <w:r w:rsidR="00322C30" w:rsidRPr="008C4FA1">
        <w:rPr>
          <w:sz w:val="28"/>
          <w:szCs w:val="28"/>
        </w:rPr>
        <w:t>ом</w:t>
      </w:r>
      <w:r w:rsidR="00B437A5">
        <w:rPr>
          <w:sz w:val="28"/>
          <w:szCs w:val="28"/>
        </w:rPr>
        <w:t xml:space="preserve"> Рівненської області </w:t>
      </w:r>
      <w:r w:rsidR="00322C30" w:rsidRPr="008C4FA1">
        <w:rPr>
          <w:sz w:val="28"/>
          <w:szCs w:val="28"/>
        </w:rPr>
        <w:t>[</w:t>
      </w:r>
      <w:r w:rsidR="00E951DC" w:rsidRPr="008C4FA1">
        <w:rPr>
          <w:sz w:val="28"/>
          <w:szCs w:val="28"/>
        </w:rPr>
        <w:t>17</w:t>
      </w:r>
      <w:r w:rsidR="00322C30" w:rsidRPr="008C4FA1">
        <w:rPr>
          <w:sz w:val="28"/>
          <w:szCs w:val="28"/>
        </w:rPr>
        <w:t>].</w:t>
      </w:r>
      <w:r w:rsidR="00444019" w:rsidRPr="008C4FA1">
        <w:rPr>
          <w:sz w:val="28"/>
          <w:szCs w:val="28"/>
        </w:rPr>
        <w:t xml:space="preserve"> Результати пошуку в Єдиному реєстрі судових рішень </w:t>
      </w:r>
      <w:r w:rsidR="00A85F85" w:rsidRPr="008C4FA1">
        <w:rPr>
          <w:sz w:val="28"/>
          <w:szCs w:val="28"/>
        </w:rPr>
        <w:t>дали 15 рішень в досліджуваних справах, які були прийняті з 10.03.25</w:t>
      </w:r>
      <w:r w:rsidR="00E951DC" w:rsidRPr="008C4FA1">
        <w:rPr>
          <w:sz w:val="28"/>
          <w:szCs w:val="28"/>
        </w:rPr>
        <w:t xml:space="preserve"> </w:t>
      </w:r>
      <w:r w:rsidR="00E951DC" w:rsidRPr="008C4FA1">
        <w:rPr>
          <w:sz w:val="28"/>
          <w:szCs w:val="28"/>
          <w:lang w:val="ru-RU"/>
        </w:rPr>
        <w:t xml:space="preserve">[18] </w:t>
      </w:r>
      <w:r w:rsidR="00A85F85" w:rsidRPr="008C4FA1">
        <w:rPr>
          <w:sz w:val="28"/>
          <w:szCs w:val="28"/>
        </w:rPr>
        <w:t>по 02.05.25</w:t>
      </w:r>
      <w:r w:rsidR="00E951DC" w:rsidRPr="008C4FA1">
        <w:rPr>
          <w:sz w:val="28"/>
          <w:szCs w:val="28"/>
          <w:lang w:val="ru-RU"/>
        </w:rPr>
        <w:t>[19]</w:t>
      </w:r>
      <w:r w:rsidR="00444019" w:rsidRPr="008C4FA1">
        <w:rPr>
          <w:sz w:val="28"/>
          <w:szCs w:val="28"/>
        </w:rPr>
        <w:t xml:space="preserve"> </w:t>
      </w:r>
      <w:r w:rsidR="00A85F85" w:rsidRPr="008C4FA1">
        <w:rPr>
          <w:sz w:val="28"/>
          <w:szCs w:val="28"/>
        </w:rPr>
        <w:t>Новоград-Волинським (</w:t>
      </w:r>
      <w:proofErr w:type="spellStart"/>
      <w:r w:rsidR="00A85F85" w:rsidRPr="008C4FA1">
        <w:rPr>
          <w:sz w:val="28"/>
          <w:szCs w:val="28"/>
        </w:rPr>
        <w:t>Звягельським</w:t>
      </w:r>
      <w:proofErr w:type="spellEnd"/>
      <w:r w:rsidR="00A85F85" w:rsidRPr="008C4FA1">
        <w:rPr>
          <w:sz w:val="28"/>
          <w:szCs w:val="28"/>
        </w:rPr>
        <w:t xml:space="preserve">) </w:t>
      </w:r>
      <w:proofErr w:type="spellStart"/>
      <w:r w:rsidR="00A85F85" w:rsidRPr="008C4FA1">
        <w:rPr>
          <w:sz w:val="28"/>
          <w:szCs w:val="28"/>
        </w:rPr>
        <w:t>міськрайонним</w:t>
      </w:r>
      <w:proofErr w:type="spellEnd"/>
      <w:r w:rsidR="00A85F85" w:rsidRPr="008C4FA1">
        <w:rPr>
          <w:sz w:val="28"/>
          <w:szCs w:val="28"/>
        </w:rPr>
        <w:t xml:space="preserve"> судом Житомирської області. А пошук за допомогою «</w:t>
      </w:r>
      <w:proofErr w:type="spellStart"/>
      <w:r w:rsidR="00A85F85" w:rsidRPr="008C4FA1">
        <w:rPr>
          <w:sz w:val="28"/>
          <w:szCs w:val="28"/>
        </w:rPr>
        <w:t>Опендатаботу</w:t>
      </w:r>
      <w:proofErr w:type="spellEnd"/>
      <w:r w:rsidR="00A85F85" w:rsidRPr="008C4FA1">
        <w:rPr>
          <w:sz w:val="28"/>
          <w:szCs w:val="28"/>
        </w:rPr>
        <w:t xml:space="preserve">» </w:t>
      </w:r>
      <w:r w:rsidR="00FC633E" w:rsidRPr="008C4FA1">
        <w:rPr>
          <w:sz w:val="28"/>
          <w:szCs w:val="28"/>
        </w:rPr>
        <w:t xml:space="preserve">на 18.06.25 </w:t>
      </w:r>
      <w:r w:rsidR="00A85F85" w:rsidRPr="008C4FA1">
        <w:rPr>
          <w:sz w:val="28"/>
          <w:szCs w:val="28"/>
        </w:rPr>
        <w:t xml:space="preserve">показав лише </w:t>
      </w:r>
      <w:r w:rsidR="00FC633E" w:rsidRPr="008C4FA1">
        <w:rPr>
          <w:sz w:val="28"/>
          <w:szCs w:val="28"/>
        </w:rPr>
        <w:t xml:space="preserve">9 рішень (8 з яких прийнято Новоград-Волинським і 1 – </w:t>
      </w:r>
      <w:proofErr w:type="spellStart"/>
      <w:r w:rsidR="00FC633E" w:rsidRPr="008C4FA1">
        <w:rPr>
          <w:sz w:val="28"/>
          <w:szCs w:val="28"/>
        </w:rPr>
        <w:t>Кузнецовським</w:t>
      </w:r>
      <w:proofErr w:type="spellEnd"/>
      <w:r w:rsidR="00FC633E" w:rsidRPr="008C4FA1">
        <w:rPr>
          <w:sz w:val="28"/>
          <w:szCs w:val="28"/>
        </w:rPr>
        <w:t xml:space="preserve"> судом) та 123 ухвали, більшість з яких – про по</w:t>
      </w:r>
      <w:r w:rsidR="00B437A5">
        <w:rPr>
          <w:sz w:val="28"/>
          <w:szCs w:val="28"/>
        </w:rPr>
        <w:t xml:space="preserve">вернення позовних заяв через </w:t>
      </w:r>
      <w:proofErr w:type="spellStart"/>
      <w:r w:rsidR="00B437A5">
        <w:rPr>
          <w:sz w:val="28"/>
          <w:szCs w:val="28"/>
        </w:rPr>
        <w:t>не</w:t>
      </w:r>
      <w:r w:rsidR="00FC633E" w:rsidRPr="008C4FA1">
        <w:rPr>
          <w:sz w:val="28"/>
          <w:szCs w:val="28"/>
        </w:rPr>
        <w:t>усунення</w:t>
      </w:r>
      <w:proofErr w:type="spellEnd"/>
      <w:r w:rsidR="00FC633E" w:rsidRPr="008C4FA1">
        <w:rPr>
          <w:sz w:val="28"/>
          <w:szCs w:val="28"/>
        </w:rPr>
        <w:t xml:space="preserve"> недоліків (як правило – несплата судового збору). </w:t>
      </w:r>
    </w:p>
    <w:p w:rsidR="00B437A5" w:rsidRDefault="00507C7E" w:rsidP="00507C7E">
      <w:pPr>
        <w:spacing w:line="360" w:lineRule="auto"/>
        <w:ind w:firstLine="709"/>
        <w:jc w:val="both"/>
        <w:rPr>
          <w:sz w:val="28"/>
          <w:szCs w:val="28"/>
        </w:rPr>
      </w:pPr>
      <w:r w:rsidRPr="008C4FA1">
        <w:rPr>
          <w:b/>
          <w:iCs/>
          <w:sz w:val="28"/>
          <w:szCs w:val="28"/>
          <w:lang w:eastAsia="en-US"/>
        </w:rPr>
        <w:t>Висновки.</w:t>
      </w:r>
      <w:r w:rsidRPr="008C4FA1">
        <w:rPr>
          <w:iCs/>
          <w:sz w:val="28"/>
          <w:szCs w:val="28"/>
          <w:lang w:eastAsia="en-US"/>
        </w:rPr>
        <w:t xml:space="preserve"> В умовах триваючої повномасштабної агресії </w:t>
      </w:r>
      <w:proofErr w:type="spellStart"/>
      <w:r w:rsidRPr="008C4FA1">
        <w:rPr>
          <w:iCs/>
          <w:sz w:val="28"/>
          <w:szCs w:val="28"/>
          <w:lang w:eastAsia="en-US"/>
        </w:rPr>
        <w:t>росії</w:t>
      </w:r>
      <w:proofErr w:type="spellEnd"/>
      <w:r w:rsidRPr="008C4FA1">
        <w:rPr>
          <w:iCs/>
          <w:sz w:val="28"/>
          <w:szCs w:val="28"/>
          <w:lang w:eastAsia="en-US"/>
        </w:rPr>
        <w:t xml:space="preserve"> проти України, наша держава повинна вживати всіх необхідних заходів для забезпечення оборони України та відсічі агресору. Тому зміни до мобілізаційного законодавства в частині встановлення можливості ТЦК та СП звертатись до </w:t>
      </w:r>
      <w:r w:rsidRPr="008C4FA1">
        <w:rPr>
          <w:sz w:val="28"/>
          <w:szCs w:val="28"/>
        </w:rPr>
        <w:t>місцевих адміністративних судів з позовними заявами щодо тимчасового обмеження громадян України у праві керування транспортн</w:t>
      </w:r>
      <w:r w:rsidR="00B437A5">
        <w:rPr>
          <w:sz w:val="28"/>
          <w:szCs w:val="28"/>
        </w:rPr>
        <w:t xml:space="preserve">им засобом під час мобілізації </w:t>
      </w:r>
      <w:r w:rsidRPr="008C4FA1">
        <w:rPr>
          <w:sz w:val="28"/>
          <w:szCs w:val="28"/>
        </w:rPr>
        <w:t xml:space="preserve">(ст.283-2) вважаємо досить слушними. </w:t>
      </w:r>
      <w:r w:rsidR="00B437A5" w:rsidRPr="00B437A5">
        <w:rPr>
          <w:sz w:val="28"/>
          <w:szCs w:val="28"/>
        </w:rPr>
        <w:t xml:space="preserve">Аналіз законодавчих положень дозволив виділити особливості такого провадження: закріплення особливої підстави звернення; встановлення скорочених строків звернення до суду; звуженість вимог щодо змісту позову у порівнянні з загальними вимогами; закріплення підстави для відмови у відкритті </w:t>
      </w:r>
      <w:r w:rsidR="00B437A5" w:rsidRPr="00B437A5">
        <w:rPr>
          <w:sz w:val="28"/>
          <w:szCs w:val="28"/>
        </w:rPr>
        <w:lastRenderedPageBreak/>
        <w:t>провадження; встановлення спеціальних процесуальних строків; фіксація переважно письмової форми провадження; закріплення конкретних підстав для відмови у задоволенні заявлених позивачем вимог та для закриття провадження у справі;  встановлення строку тимчасового обмеження; закріплення негайного виконання рішення суду та можливості апеляційного і касаційного оскарження, а також визначення особливостей початку та закінчення виконавчого провадження. Але так як несплата судового збору часто слугує підставою для повернення позову, доцільно  передбачити в Законі України "Про судовий збір" звільнення територіального центру комплектування та соціальної підтримки від сплати судового збору. Також вважаємо, що встановлення вичерпного переліку підстав для відмови у задоволенні позову позбавляє відповідача права заперечувати проти позову з інших підстав. Щодо закріплення обов’язковості негайного виконання рішення суду, доцільно або передбачити відповідне положення у ч.1 ст.371 Кодексу адміністративного судочинства України, або, враховуючи конституційні положення щодо обов’язковості апеляційного перегляду справи, вилучити обов’язковість негайного виконання зі ст.282-3.</w:t>
      </w:r>
    </w:p>
    <w:p w:rsidR="001510D2" w:rsidRPr="008C4FA1" w:rsidRDefault="001510D2" w:rsidP="00B437A5">
      <w:pPr>
        <w:spacing w:line="360" w:lineRule="auto"/>
        <w:jc w:val="both"/>
        <w:rPr>
          <w:sz w:val="28"/>
          <w:szCs w:val="28"/>
        </w:rPr>
      </w:pPr>
    </w:p>
    <w:p w:rsidR="00507C7E" w:rsidRPr="008C4FA1" w:rsidRDefault="001510D2" w:rsidP="001510D2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8C4FA1">
        <w:rPr>
          <w:b/>
          <w:sz w:val="28"/>
          <w:szCs w:val="28"/>
        </w:rPr>
        <w:t>Список використаних джерел:</w:t>
      </w:r>
    </w:p>
    <w:p w:rsidR="00E951DC" w:rsidRPr="008C4FA1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proofErr w:type="spellStart"/>
      <w:r w:rsidRPr="008C4FA1">
        <w:rPr>
          <w:sz w:val="28"/>
          <w:szCs w:val="28"/>
        </w:rPr>
        <w:t>Черникова</w:t>
      </w:r>
      <w:proofErr w:type="spellEnd"/>
      <w:r w:rsidRPr="008C4FA1">
        <w:rPr>
          <w:sz w:val="28"/>
          <w:szCs w:val="28"/>
        </w:rPr>
        <w:t xml:space="preserve"> А.О. Диференціація процесуальної форми адміністративного судочинства України : дис. … канд. </w:t>
      </w:r>
      <w:proofErr w:type="spellStart"/>
      <w:r w:rsidRPr="008C4FA1">
        <w:rPr>
          <w:sz w:val="28"/>
          <w:szCs w:val="28"/>
        </w:rPr>
        <w:t>юрид</w:t>
      </w:r>
      <w:proofErr w:type="spellEnd"/>
      <w:r w:rsidRPr="008C4FA1">
        <w:rPr>
          <w:sz w:val="28"/>
          <w:szCs w:val="28"/>
        </w:rPr>
        <w:t>. наук : 12.00.07 ; Нац. б-ка України ім. В.І. Вернадського. Київ, 2016. 220 с.</w:t>
      </w:r>
    </w:p>
    <w:p w:rsidR="00E951DC" w:rsidRPr="008C4FA1" w:rsidRDefault="00E951DC" w:rsidP="00B437A5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8C4FA1">
        <w:rPr>
          <w:sz w:val="28"/>
          <w:szCs w:val="28"/>
        </w:rPr>
        <w:t xml:space="preserve">Соловйова О.М. Термінові справи в адміністративному судочинстві: сутнісна характеристика та особливості розгляду. </w:t>
      </w:r>
      <w:r w:rsidRPr="009D6F4B">
        <w:rPr>
          <w:i/>
          <w:sz w:val="28"/>
          <w:szCs w:val="28"/>
        </w:rPr>
        <w:t xml:space="preserve">АКАДЕМІЧНІ ВІЗІЇ. </w:t>
      </w:r>
      <w:r w:rsidRPr="008C4FA1">
        <w:rPr>
          <w:sz w:val="28"/>
          <w:szCs w:val="28"/>
        </w:rPr>
        <w:t xml:space="preserve">Випуск 29/2024. </w:t>
      </w:r>
      <w:r w:rsidR="0013685E">
        <w:rPr>
          <w:sz w:val="28"/>
          <w:szCs w:val="28"/>
          <w:lang w:val="en-US"/>
        </w:rPr>
        <w:t>URL</w:t>
      </w:r>
      <w:r w:rsidR="0013685E">
        <w:rPr>
          <w:sz w:val="28"/>
          <w:szCs w:val="28"/>
        </w:rPr>
        <w:t xml:space="preserve">: </w:t>
      </w:r>
      <w:r w:rsidR="00B437A5" w:rsidRPr="00B437A5">
        <w:rPr>
          <w:sz w:val="28"/>
          <w:szCs w:val="28"/>
        </w:rPr>
        <w:t>https://academy-vision.org/index.php/av/article/view/1184</w:t>
      </w:r>
    </w:p>
    <w:p w:rsidR="00E951DC" w:rsidRPr="004F1155" w:rsidRDefault="00E951DC" w:rsidP="0013685E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proofErr w:type="spellStart"/>
      <w:r w:rsidRPr="004F1155">
        <w:rPr>
          <w:sz w:val="28"/>
          <w:szCs w:val="28"/>
        </w:rPr>
        <w:t>Черникова</w:t>
      </w:r>
      <w:proofErr w:type="spellEnd"/>
      <w:r w:rsidRPr="004F1155">
        <w:rPr>
          <w:sz w:val="28"/>
          <w:szCs w:val="28"/>
        </w:rPr>
        <w:t xml:space="preserve"> А.О. Диференціація процесуальної форми адміністративного судочинства України: від історії до сучасного стану. </w:t>
      </w:r>
      <w:r w:rsidRPr="004F1155">
        <w:rPr>
          <w:i/>
          <w:sz w:val="28"/>
          <w:szCs w:val="28"/>
        </w:rPr>
        <w:t>Юридичний науковий електронний журнал</w:t>
      </w:r>
      <w:r w:rsidRPr="004F1155">
        <w:rPr>
          <w:sz w:val="28"/>
          <w:szCs w:val="28"/>
        </w:rPr>
        <w:t>. 2019. №6. С.306-309.</w:t>
      </w:r>
      <w:r w:rsidR="0013685E" w:rsidRPr="004F1155">
        <w:t xml:space="preserve"> </w:t>
      </w:r>
      <w:r w:rsidR="0013685E" w:rsidRPr="004F1155">
        <w:rPr>
          <w:sz w:val="28"/>
          <w:szCs w:val="28"/>
        </w:rPr>
        <w:t>URL:</w:t>
      </w:r>
      <w:r w:rsidR="0013685E" w:rsidRPr="004F1155">
        <w:t xml:space="preserve"> </w:t>
      </w:r>
      <w:r w:rsidR="0013685E" w:rsidRPr="004F1155">
        <w:rPr>
          <w:sz w:val="28"/>
          <w:szCs w:val="28"/>
        </w:rPr>
        <w:t>http://lsej.org.ua/6_2019/75.pdf</w:t>
      </w:r>
    </w:p>
    <w:p w:rsidR="00E951DC" w:rsidRPr="004F1155" w:rsidRDefault="00E951DC" w:rsidP="0013685E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Пащенко К.С. Термінові справи в адміністративному судочинстві України у контексті процесуальних зловживань. </w:t>
      </w:r>
      <w:r w:rsidRPr="004F1155">
        <w:rPr>
          <w:i/>
          <w:sz w:val="28"/>
          <w:szCs w:val="28"/>
        </w:rPr>
        <w:t xml:space="preserve">Юридичний науковий </w:t>
      </w:r>
      <w:r w:rsidRPr="004F1155">
        <w:rPr>
          <w:i/>
          <w:sz w:val="28"/>
          <w:szCs w:val="28"/>
        </w:rPr>
        <w:lastRenderedPageBreak/>
        <w:t>електронний журнал</w:t>
      </w:r>
      <w:r w:rsidRPr="004F1155">
        <w:rPr>
          <w:sz w:val="28"/>
          <w:szCs w:val="28"/>
        </w:rPr>
        <w:t>. 2019. №5. С.190-193.</w:t>
      </w:r>
      <w:r w:rsidR="0013685E" w:rsidRPr="004F1155">
        <w:t xml:space="preserve"> </w:t>
      </w:r>
      <w:r w:rsidR="0013685E" w:rsidRPr="004F1155">
        <w:rPr>
          <w:sz w:val="28"/>
          <w:szCs w:val="28"/>
        </w:rPr>
        <w:t>URL: http://lsej.org.ua/5_2019/47.pdf</w:t>
      </w:r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Про внесення змін до деяких законодавчих актів України щодо окремих питань проходження військової служби, мобілізації та військового обліку: Закон України від 11 квітня 2024 року № 3633-IX.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9" w:anchor="n21" w:history="1">
        <w:r w:rsidRPr="004F1155">
          <w:rPr>
            <w:sz w:val="28"/>
            <w:szCs w:val="28"/>
          </w:rPr>
          <w:t>https://zakon.rada.gov.ua/laws/show/3633-20#n21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Кодекс адміністративного судочинства України від 6 липня 2005 року № 2747-IV. 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>: https://zakon.rada.gov.ua/laws/show/2747-15#Text</w:t>
      </w:r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>Про затвердження Положення про територіальні центри комплектування та соціальної п</w:t>
      </w:r>
      <w:r w:rsidR="0013685E" w:rsidRPr="004F1155">
        <w:rPr>
          <w:sz w:val="28"/>
          <w:szCs w:val="28"/>
        </w:rPr>
        <w:t>ідтримки: постанова КМУ від</w:t>
      </w:r>
      <w:r w:rsidRPr="004F1155">
        <w:rPr>
          <w:sz w:val="28"/>
          <w:szCs w:val="28"/>
        </w:rPr>
        <w:t xml:space="preserve"> 23 лютого 2022 р. № 154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0" w:anchor="Text" w:history="1">
        <w:r w:rsidRPr="004F1155">
          <w:rPr>
            <w:sz w:val="28"/>
            <w:szCs w:val="28"/>
          </w:rPr>
          <w:t>https://zakon.rada.gov.ua/laws/show/154-2022-%D0%BF#Text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Про судовий збір: Закон України від 8 липня 2011 року № 3674-VI.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1" w:anchor="Text" w:history="1">
        <w:r w:rsidRPr="004F1155">
          <w:rPr>
            <w:sz w:val="28"/>
            <w:szCs w:val="28"/>
          </w:rPr>
          <w:t>https://zakon.rada.gov.ua/laws/show/3674-17#Text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Ухвала Новоград-Волинського </w:t>
      </w:r>
      <w:proofErr w:type="spellStart"/>
      <w:r w:rsidRPr="004F1155">
        <w:rPr>
          <w:sz w:val="28"/>
          <w:szCs w:val="28"/>
        </w:rPr>
        <w:t>міськрайонного</w:t>
      </w:r>
      <w:proofErr w:type="spellEnd"/>
      <w:r w:rsidRPr="004F1155">
        <w:rPr>
          <w:sz w:val="28"/>
          <w:szCs w:val="28"/>
        </w:rPr>
        <w:t xml:space="preserve"> суду Житомирської області у справі № 285/</w:t>
      </w:r>
      <w:r w:rsidR="009D6F4B">
        <w:rPr>
          <w:sz w:val="28"/>
          <w:szCs w:val="28"/>
        </w:rPr>
        <w:t>1774/25 від 02 квітня 2025 року.</w:t>
      </w:r>
      <w:r w:rsidRPr="004F1155">
        <w:rPr>
          <w:sz w:val="28"/>
          <w:szCs w:val="28"/>
        </w:rPr>
        <w:t xml:space="preserve">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 </w:t>
      </w:r>
      <w:hyperlink r:id="rId12" w:history="1">
        <w:r w:rsidRPr="004F1155">
          <w:rPr>
            <w:sz w:val="28"/>
            <w:szCs w:val="28"/>
          </w:rPr>
          <w:t>https://reyestr.court.gov.ua/Review/126280934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Ухвала </w:t>
      </w:r>
      <w:proofErr w:type="spellStart"/>
      <w:r w:rsidRPr="004F1155">
        <w:rPr>
          <w:sz w:val="28"/>
          <w:szCs w:val="28"/>
        </w:rPr>
        <w:t>Кузнецовського</w:t>
      </w:r>
      <w:proofErr w:type="spellEnd"/>
      <w:r w:rsidRPr="004F1155">
        <w:rPr>
          <w:sz w:val="28"/>
          <w:szCs w:val="28"/>
        </w:rPr>
        <w:t xml:space="preserve"> міського  суду Рівненської області від 11 грудня 2024 року</w:t>
      </w:r>
      <w:r w:rsidR="009D6F4B">
        <w:rPr>
          <w:sz w:val="28"/>
          <w:szCs w:val="28"/>
        </w:rPr>
        <w:t xml:space="preserve">. </w:t>
      </w:r>
      <w:r w:rsidR="009D6F4B">
        <w:rPr>
          <w:sz w:val="28"/>
          <w:szCs w:val="28"/>
          <w:lang w:val="en-US"/>
        </w:rPr>
        <w:t>URL</w:t>
      </w:r>
      <w:r w:rsidR="009D6F4B">
        <w:rPr>
          <w:sz w:val="28"/>
          <w:szCs w:val="28"/>
        </w:rPr>
        <w:t xml:space="preserve">: </w:t>
      </w:r>
      <w:r w:rsidRPr="004F1155">
        <w:rPr>
          <w:sz w:val="28"/>
          <w:szCs w:val="28"/>
        </w:rPr>
        <w:t xml:space="preserve"> </w:t>
      </w:r>
      <w:hyperlink r:id="rId13" w:history="1">
        <w:r w:rsidRPr="004F1155">
          <w:rPr>
            <w:sz w:val="28"/>
            <w:szCs w:val="28"/>
          </w:rPr>
          <w:t>https://court.opendatabot.ua/cause/565%2F2692%2F24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>Проект Закону про внесення змін до деяких законодавчих актів України щодо окремих питань проходження військової служби, мобілізації та військового обліку</w:t>
      </w:r>
      <w:r w:rsidR="0013685E" w:rsidRPr="004F1155">
        <w:rPr>
          <w:sz w:val="28"/>
          <w:szCs w:val="28"/>
        </w:rPr>
        <w:t xml:space="preserve">. </w:t>
      </w:r>
      <w:r w:rsidRPr="004F1155">
        <w:rPr>
          <w:sz w:val="28"/>
          <w:szCs w:val="28"/>
        </w:rPr>
        <w:t xml:space="preserve">№ 10449 від 30.01.2024.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4" w:history="1">
        <w:r w:rsidRPr="004F1155">
          <w:rPr>
            <w:sz w:val="28"/>
            <w:szCs w:val="28"/>
          </w:rPr>
          <w:t>https://itd.rada.gov.ua/billInfo/Bills/Card/43604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>Ухвала Новоград-Волинського</w:t>
      </w:r>
      <w:r w:rsidR="004F1155" w:rsidRPr="004F1155">
        <w:rPr>
          <w:sz w:val="28"/>
          <w:szCs w:val="28"/>
        </w:rPr>
        <w:t xml:space="preserve"> </w:t>
      </w:r>
      <w:proofErr w:type="spellStart"/>
      <w:r w:rsidR="004F1155" w:rsidRPr="004F1155">
        <w:rPr>
          <w:sz w:val="28"/>
          <w:szCs w:val="28"/>
        </w:rPr>
        <w:t>міськрайонного</w:t>
      </w:r>
      <w:proofErr w:type="spellEnd"/>
      <w:r w:rsidR="004F1155" w:rsidRPr="004F1155">
        <w:rPr>
          <w:sz w:val="28"/>
          <w:szCs w:val="28"/>
        </w:rPr>
        <w:t xml:space="preserve"> суду у справі № </w:t>
      </w:r>
      <w:r w:rsidRPr="004F1155">
        <w:rPr>
          <w:sz w:val="28"/>
          <w:szCs w:val="28"/>
        </w:rPr>
        <w:t xml:space="preserve">285/974/25 від 18 березня 2025.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5" w:history="1">
        <w:r w:rsidRPr="004F1155">
          <w:rPr>
            <w:sz w:val="28"/>
            <w:szCs w:val="28"/>
          </w:rPr>
          <w:t>https://reyestr.court.gov.ua/Review/125940271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Про мобілізаційну підготовку та мобілізацію: Закон України від </w:t>
      </w:r>
      <w:r w:rsidRPr="004F1155">
        <w:rPr>
          <w:bCs/>
          <w:sz w:val="28"/>
          <w:szCs w:val="28"/>
          <w:shd w:val="clear" w:color="auto" w:fill="FFFFFF"/>
        </w:rPr>
        <w:t>21 жовтня 1993 року № 3543-XII</w:t>
      </w:r>
      <w:r w:rsidRPr="004F1155">
        <w:rPr>
          <w:sz w:val="28"/>
          <w:szCs w:val="28"/>
        </w:rPr>
        <w:t xml:space="preserve">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6" w:anchor="Text" w:history="1">
        <w:r w:rsidRPr="004F1155">
          <w:rPr>
            <w:sz w:val="28"/>
            <w:szCs w:val="28"/>
          </w:rPr>
          <w:t>https://zakon.rada.gov.ua/laws/show/3543-12#Text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Конституція України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7" w:anchor="Text" w:history="1">
        <w:r w:rsidRPr="004F1155">
          <w:rPr>
            <w:sz w:val="28"/>
            <w:szCs w:val="28"/>
          </w:rPr>
          <w:t>https://zakon.rada.gov.ua/laws/show/254%D0%BA/96-%D0%B2%D1%80#Text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lastRenderedPageBreak/>
        <w:t xml:space="preserve">Ухвала Третьої колегії суддів Другого сенату Конституційного Суду України про відмову у відкритті конституційного провадження у справі за конституційною скаргою </w:t>
      </w:r>
      <w:proofErr w:type="spellStart"/>
      <w:r w:rsidRPr="004F1155">
        <w:rPr>
          <w:sz w:val="28"/>
          <w:szCs w:val="28"/>
        </w:rPr>
        <w:t>Платова</w:t>
      </w:r>
      <w:proofErr w:type="spellEnd"/>
      <w:r w:rsidRPr="004F1155">
        <w:rPr>
          <w:sz w:val="28"/>
          <w:szCs w:val="28"/>
        </w:rPr>
        <w:t xml:space="preserve"> Сергія Михайловича щодо відповідності Конституції України (консти</w:t>
      </w:r>
      <w:r w:rsidR="004F1155" w:rsidRPr="004F1155">
        <w:rPr>
          <w:sz w:val="28"/>
          <w:szCs w:val="28"/>
        </w:rPr>
        <w:t xml:space="preserve">туційності) положення ч. 10 </w:t>
      </w:r>
      <w:proofErr w:type="spellStart"/>
      <w:r w:rsidR="004F1155" w:rsidRPr="004F1155">
        <w:rPr>
          <w:sz w:val="28"/>
          <w:szCs w:val="28"/>
        </w:rPr>
        <w:t>ст.</w:t>
      </w:r>
      <w:proofErr w:type="spellEnd"/>
      <w:r w:rsidR="004F1155" w:rsidRPr="004F1155">
        <w:rPr>
          <w:sz w:val="28"/>
          <w:szCs w:val="28"/>
        </w:rPr>
        <w:t> </w:t>
      </w:r>
      <w:r w:rsidRPr="004F1155">
        <w:rPr>
          <w:sz w:val="28"/>
          <w:szCs w:val="28"/>
        </w:rPr>
        <w:t xml:space="preserve">294 Кодексу України про адміністративні правопорушення від 22 травня 2018 року № 172-3(ІІ)/2018).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8" w:history="1">
        <w:r w:rsidRPr="004F1155">
          <w:rPr>
            <w:sz w:val="28"/>
            <w:szCs w:val="28"/>
          </w:rPr>
          <w:t>https://ccu.gov.ua/sites/default/files/docs/172-32_2018.pdf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Про виконавче провадження: </w:t>
      </w:r>
      <w:r w:rsidR="009D6F4B">
        <w:rPr>
          <w:sz w:val="28"/>
          <w:szCs w:val="28"/>
        </w:rPr>
        <w:t>З</w:t>
      </w:r>
      <w:r w:rsidRPr="004F1155">
        <w:rPr>
          <w:sz w:val="28"/>
          <w:szCs w:val="28"/>
        </w:rPr>
        <w:t>акон У</w:t>
      </w:r>
      <w:r w:rsidR="004F1155" w:rsidRPr="004F1155">
        <w:rPr>
          <w:sz w:val="28"/>
          <w:szCs w:val="28"/>
        </w:rPr>
        <w:t>країни від 2 червня 2016 року № </w:t>
      </w:r>
      <w:r w:rsidRPr="004F1155">
        <w:rPr>
          <w:sz w:val="28"/>
          <w:szCs w:val="28"/>
        </w:rPr>
        <w:t xml:space="preserve">1404-VIII.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19" w:anchor="Text" w:history="1">
        <w:r w:rsidRPr="004F1155">
          <w:rPr>
            <w:sz w:val="28"/>
            <w:szCs w:val="28"/>
          </w:rPr>
          <w:t>https://zakon.rada.gov.ua/laws/show/1404-19#Text</w:t>
        </w:r>
      </w:hyperlink>
    </w:p>
    <w:p w:rsidR="00E951DC" w:rsidRPr="004F1155" w:rsidRDefault="009D6F4B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Рішення </w:t>
      </w:r>
      <w:proofErr w:type="spellStart"/>
      <w:r>
        <w:rPr>
          <w:sz w:val="28"/>
          <w:szCs w:val="28"/>
        </w:rPr>
        <w:t>Кузнецовського</w:t>
      </w:r>
      <w:proofErr w:type="spellEnd"/>
      <w:r>
        <w:rPr>
          <w:sz w:val="28"/>
          <w:szCs w:val="28"/>
        </w:rPr>
        <w:t xml:space="preserve"> міського суду</w:t>
      </w:r>
      <w:r w:rsidR="00E951DC" w:rsidRPr="004F115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Рівненської області у справі </w:t>
      </w:r>
      <w:r w:rsidR="004F1155" w:rsidRPr="004F1155">
        <w:rPr>
          <w:sz w:val="28"/>
          <w:szCs w:val="28"/>
        </w:rPr>
        <w:t>№ </w:t>
      </w:r>
      <w:r w:rsidR="00E951DC" w:rsidRPr="004F1155">
        <w:rPr>
          <w:sz w:val="28"/>
          <w:szCs w:val="28"/>
        </w:rPr>
        <w:t>565/2692/24 від 22.01.2025</w:t>
      </w:r>
      <w:r>
        <w:rPr>
          <w:sz w:val="28"/>
          <w:szCs w:val="28"/>
        </w:rPr>
        <w:t>.</w:t>
      </w:r>
      <w:r w:rsidR="00E951DC" w:rsidRPr="004F1155">
        <w:rPr>
          <w:sz w:val="28"/>
          <w:szCs w:val="28"/>
        </w:rPr>
        <w:t xml:space="preserve"> </w:t>
      </w:r>
      <w:r w:rsidR="00E951DC" w:rsidRPr="004F1155">
        <w:rPr>
          <w:sz w:val="28"/>
          <w:szCs w:val="28"/>
          <w:lang w:val="en-US"/>
        </w:rPr>
        <w:t>URL</w:t>
      </w:r>
      <w:r w:rsidR="00E951DC" w:rsidRPr="004F1155">
        <w:rPr>
          <w:sz w:val="28"/>
          <w:szCs w:val="28"/>
        </w:rPr>
        <w:t xml:space="preserve">: </w:t>
      </w:r>
      <w:hyperlink r:id="rId20" w:history="1">
        <w:r w:rsidR="00E951DC" w:rsidRPr="004F1155">
          <w:rPr>
            <w:sz w:val="28"/>
            <w:szCs w:val="28"/>
          </w:rPr>
          <w:t>https://reyestr.court.gov.ua/Review/124683510</w:t>
        </w:r>
      </w:hyperlink>
    </w:p>
    <w:p w:rsidR="00E951DC" w:rsidRPr="004F1155" w:rsidRDefault="00E951DC" w:rsidP="00E951DC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Рішення Новоград-Волинського </w:t>
      </w:r>
      <w:proofErr w:type="spellStart"/>
      <w:r w:rsidRPr="004F1155">
        <w:rPr>
          <w:sz w:val="28"/>
          <w:szCs w:val="28"/>
        </w:rPr>
        <w:t>міськрайонного</w:t>
      </w:r>
      <w:proofErr w:type="spellEnd"/>
      <w:r w:rsidRPr="004F1155">
        <w:rPr>
          <w:sz w:val="28"/>
          <w:szCs w:val="28"/>
        </w:rPr>
        <w:t xml:space="preserve"> суду Житомирської області у справі № 285/724/25 від 10 березня 2025 року.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 </w:t>
      </w:r>
      <w:hyperlink r:id="rId21" w:history="1">
        <w:r w:rsidRPr="004F1155">
          <w:rPr>
            <w:sz w:val="28"/>
            <w:szCs w:val="28"/>
          </w:rPr>
          <w:t>https://reyestr.court.gov.ua/Review/125738293</w:t>
        </w:r>
      </w:hyperlink>
    </w:p>
    <w:p w:rsidR="005130F2" w:rsidRPr="004F1155" w:rsidRDefault="00E951DC" w:rsidP="004F1155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F1155">
        <w:rPr>
          <w:sz w:val="28"/>
          <w:szCs w:val="28"/>
        </w:rPr>
        <w:t xml:space="preserve">Рішення Новоград-Волинського </w:t>
      </w:r>
      <w:proofErr w:type="spellStart"/>
      <w:r w:rsidRPr="004F1155">
        <w:rPr>
          <w:sz w:val="28"/>
          <w:szCs w:val="28"/>
        </w:rPr>
        <w:t>міськрайонного</w:t>
      </w:r>
      <w:proofErr w:type="spellEnd"/>
      <w:r w:rsidRPr="004F1155">
        <w:rPr>
          <w:sz w:val="28"/>
          <w:szCs w:val="28"/>
        </w:rPr>
        <w:t xml:space="preserve"> суду Житомирської обл</w:t>
      </w:r>
      <w:r w:rsidR="009D6F4B">
        <w:rPr>
          <w:sz w:val="28"/>
          <w:szCs w:val="28"/>
        </w:rPr>
        <w:t>асті у справі № 285/1774/25 від</w:t>
      </w:r>
      <w:r w:rsidRPr="004F1155">
        <w:rPr>
          <w:sz w:val="28"/>
          <w:szCs w:val="28"/>
        </w:rPr>
        <w:t xml:space="preserve"> 02 травня 2025 року. </w:t>
      </w:r>
      <w:r w:rsidRPr="004F1155">
        <w:rPr>
          <w:sz w:val="28"/>
          <w:szCs w:val="28"/>
          <w:lang w:val="en-US"/>
        </w:rPr>
        <w:t>URL</w:t>
      </w:r>
      <w:r w:rsidRPr="004F1155">
        <w:rPr>
          <w:sz w:val="28"/>
          <w:szCs w:val="28"/>
        </w:rPr>
        <w:t xml:space="preserve">: </w:t>
      </w:r>
      <w:hyperlink r:id="rId22" w:history="1">
        <w:r w:rsidRPr="004F1155">
          <w:rPr>
            <w:sz w:val="28"/>
            <w:szCs w:val="28"/>
          </w:rPr>
          <w:t>https://reyestr.court.gov.ua/Review/127105543</w:t>
        </w:r>
      </w:hyperlink>
    </w:p>
    <w:sectPr w:rsidR="005130F2" w:rsidRPr="004F11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757" w:rsidRDefault="001C1757" w:rsidP="00A708B9">
      <w:r>
        <w:separator/>
      </w:r>
    </w:p>
  </w:endnote>
  <w:endnote w:type="continuationSeparator" w:id="0">
    <w:p w:rsidR="001C1757" w:rsidRDefault="001C1757" w:rsidP="00A70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757" w:rsidRDefault="001C1757" w:rsidP="00A708B9">
      <w:r>
        <w:separator/>
      </w:r>
    </w:p>
  </w:footnote>
  <w:footnote w:type="continuationSeparator" w:id="0">
    <w:p w:rsidR="001C1757" w:rsidRDefault="001C1757" w:rsidP="00A708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A517B"/>
    <w:multiLevelType w:val="hybridMultilevel"/>
    <w:tmpl w:val="1148794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B75"/>
    <w:rsid w:val="0002383C"/>
    <w:rsid w:val="00023BD7"/>
    <w:rsid w:val="0003237F"/>
    <w:rsid w:val="0006050D"/>
    <w:rsid w:val="00080159"/>
    <w:rsid w:val="00084A20"/>
    <w:rsid w:val="000E34DE"/>
    <w:rsid w:val="0013685E"/>
    <w:rsid w:val="001510D2"/>
    <w:rsid w:val="00162D8E"/>
    <w:rsid w:val="00185704"/>
    <w:rsid w:val="001C1757"/>
    <w:rsid w:val="001F7E26"/>
    <w:rsid w:val="00212952"/>
    <w:rsid w:val="002171DD"/>
    <w:rsid w:val="002262EA"/>
    <w:rsid w:val="00253F13"/>
    <w:rsid w:val="00276E27"/>
    <w:rsid w:val="00286B33"/>
    <w:rsid w:val="0032006E"/>
    <w:rsid w:val="0032143F"/>
    <w:rsid w:val="00322C30"/>
    <w:rsid w:val="003D0B5F"/>
    <w:rsid w:val="003D58DC"/>
    <w:rsid w:val="003E1934"/>
    <w:rsid w:val="003E498B"/>
    <w:rsid w:val="00410ED1"/>
    <w:rsid w:val="00444019"/>
    <w:rsid w:val="00496211"/>
    <w:rsid w:val="004C3DD1"/>
    <w:rsid w:val="004E3384"/>
    <w:rsid w:val="004F1155"/>
    <w:rsid w:val="00507C7E"/>
    <w:rsid w:val="005130F2"/>
    <w:rsid w:val="0051474F"/>
    <w:rsid w:val="005620BC"/>
    <w:rsid w:val="005A148A"/>
    <w:rsid w:val="005E3715"/>
    <w:rsid w:val="00620D1E"/>
    <w:rsid w:val="00623825"/>
    <w:rsid w:val="00624CA4"/>
    <w:rsid w:val="00662344"/>
    <w:rsid w:val="0066499A"/>
    <w:rsid w:val="00671857"/>
    <w:rsid w:val="00674073"/>
    <w:rsid w:val="006808C8"/>
    <w:rsid w:val="00695099"/>
    <w:rsid w:val="006A17C5"/>
    <w:rsid w:val="006A1CDB"/>
    <w:rsid w:val="006A5738"/>
    <w:rsid w:val="006C073F"/>
    <w:rsid w:val="006D29C4"/>
    <w:rsid w:val="006D4F56"/>
    <w:rsid w:val="006F120C"/>
    <w:rsid w:val="00710BB4"/>
    <w:rsid w:val="00786BD1"/>
    <w:rsid w:val="007C0FFC"/>
    <w:rsid w:val="007D5CD5"/>
    <w:rsid w:val="007E01CB"/>
    <w:rsid w:val="00810394"/>
    <w:rsid w:val="00871299"/>
    <w:rsid w:val="008741FB"/>
    <w:rsid w:val="008A1AD9"/>
    <w:rsid w:val="008A4971"/>
    <w:rsid w:val="008B3B75"/>
    <w:rsid w:val="008C4FA1"/>
    <w:rsid w:val="008C5579"/>
    <w:rsid w:val="008F4362"/>
    <w:rsid w:val="008F5B3F"/>
    <w:rsid w:val="00915F59"/>
    <w:rsid w:val="00961C5F"/>
    <w:rsid w:val="009A1270"/>
    <w:rsid w:val="009D6F42"/>
    <w:rsid w:val="009D6F4B"/>
    <w:rsid w:val="00A26536"/>
    <w:rsid w:val="00A366F7"/>
    <w:rsid w:val="00A708B9"/>
    <w:rsid w:val="00A85F85"/>
    <w:rsid w:val="00A92432"/>
    <w:rsid w:val="00B437A5"/>
    <w:rsid w:val="00B651F7"/>
    <w:rsid w:val="00B76A0F"/>
    <w:rsid w:val="00BE7819"/>
    <w:rsid w:val="00C2267D"/>
    <w:rsid w:val="00C35D63"/>
    <w:rsid w:val="00C71BAA"/>
    <w:rsid w:val="00D7232B"/>
    <w:rsid w:val="00D874DD"/>
    <w:rsid w:val="00D91EBA"/>
    <w:rsid w:val="00DA08BE"/>
    <w:rsid w:val="00DA1364"/>
    <w:rsid w:val="00DB6509"/>
    <w:rsid w:val="00E04C69"/>
    <w:rsid w:val="00E10846"/>
    <w:rsid w:val="00E24753"/>
    <w:rsid w:val="00E32C77"/>
    <w:rsid w:val="00E41B01"/>
    <w:rsid w:val="00E43609"/>
    <w:rsid w:val="00E57C5D"/>
    <w:rsid w:val="00E73714"/>
    <w:rsid w:val="00E7582F"/>
    <w:rsid w:val="00E951DC"/>
    <w:rsid w:val="00EE7127"/>
    <w:rsid w:val="00F10215"/>
    <w:rsid w:val="00F231A4"/>
    <w:rsid w:val="00F91950"/>
    <w:rsid w:val="00FA5CC2"/>
    <w:rsid w:val="00FC633E"/>
    <w:rsid w:val="00FC6986"/>
    <w:rsid w:val="00FD757C"/>
    <w:rsid w:val="00FF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7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371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unhideWhenUsed/>
    <w:rsid w:val="00A708B9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A708B9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A708B9"/>
    <w:rPr>
      <w:vertAlign w:val="superscript"/>
    </w:rPr>
  </w:style>
  <w:style w:type="paragraph" w:styleId="a6">
    <w:name w:val="List Paragraph"/>
    <w:basedOn w:val="a"/>
    <w:uiPriority w:val="34"/>
    <w:qFormat/>
    <w:rsid w:val="00C2267D"/>
    <w:pPr>
      <w:ind w:left="720"/>
      <w:contextualSpacing/>
    </w:pPr>
  </w:style>
  <w:style w:type="character" w:customStyle="1" w:styleId="rvts44">
    <w:name w:val="rvts44"/>
    <w:basedOn w:val="a0"/>
    <w:rsid w:val="00185704"/>
  </w:style>
  <w:style w:type="character" w:styleId="a7">
    <w:name w:val="Hyperlink"/>
    <w:basedOn w:val="a0"/>
    <w:uiPriority w:val="99"/>
    <w:unhideWhenUsed/>
    <w:rsid w:val="00444019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444019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1510D2"/>
    <w:rPr>
      <w:rFonts w:ascii="Arial" w:hAnsi="Arial" w:cs="Arial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510D2"/>
    <w:rPr>
      <w:rFonts w:ascii="Arial" w:eastAsia="Times New Roman" w:hAnsi="Arial" w:cs="Arial"/>
      <w:sz w:val="16"/>
      <w:szCs w:val="1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7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371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unhideWhenUsed/>
    <w:rsid w:val="00A708B9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A708B9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A708B9"/>
    <w:rPr>
      <w:vertAlign w:val="superscript"/>
    </w:rPr>
  </w:style>
  <w:style w:type="paragraph" w:styleId="a6">
    <w:name w:val="List Paragraph"/>
    <w:basedOn w:val="a"/>
    <w:uiPriority w:val="34"/>
    <w:qFormat/>
    <w:rsid w:val="00C2267D"/>
    <w:pPr>
      <w:ind w:left="720"/>
      <w:contextualSpacing/>
    </w:pPr>
  </w:style>
  <w:style w:type="character" w:customStyle="1" w:styleId="rvts44">
    <w:name w:val="rvts44"/>
    <w:basedOn w:val="a0"/>
    <w:rsid w:val="00185704"/>
  </w:style>
  <w:style w:type="character" w:styleId="a7">
    <w:name w:val="Hyperlink"/>
    <w:basedOn w:val="a0"/>
    <w:uiPriority w:val="99"/>
    <w:unhideWhenUsed/>
    <w:rsid w:val="00444019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444019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1510D2"/>
    <w:rPr>
      <w:rFonts w:ascii="Arial" w:hAnsi="Arial" w:cs="Arial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510D2"/>
    <w:rPr>
      <w:rFonts w:ascii="Arial" w:eastAsia="Times New Roman" w:hAnsi="Arial" w:cs="Arial"/>
      <w:sz w:val="16"/>
      <w:szCs w:val="1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07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ourt.opendatabot.ua/cause/565%2F2692%2F24" TargetMode="External"/><Relationship Id="rId18" Type="http://schemas.openxmlformats.org/officeDocument/2006/relationships/hyperlink" Target="https://ccu.gov.ua/sites/default/files/docs/172-32_2018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reyestr.court.gov.ua/Review/125738293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reyestr.court.gov.ua/Review/126280934" TargetMode="External"/><Relationship Id="rId17" Type="http://schemas.openxmlformats.org/officeDocument/2006/relationships/hyperlink" Target="https://zakon.rada.gov.ua/laws/show/254%D0%BA/96-%D0%B2%D1%8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zakon.rada.gov.ua/laws/show/3543-12" TargetMode="External"/><Relationship Id="rId20" Type="http://schemas.openxmlformats.org/officeDocument/2006/relationships/hyperlink" Target="https://reyestr.court.gov.ua/Review/12468351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akon.rada.gov.ua/laws/show/3674-17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reyestr.court.gov.ua/Review/125940271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zakon.rada.gov.ua/laws/show/154-2022-%D0%BF" TargetMode="External"/><Relationship Id="rId19" Type="http://schemas.openxmlformats.org/officeDocument/2006/relationships/hyperlink" Target="https://zakon.rada.gov.ua/laws/show/1404-1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3633-20" TargetMode="External"/><Relationship Id="rId14" Type="http://schemas.openxmlformats.org/officeDocument/2006/relationships/hyperlink" Target="https://itd.rada.gov.ua/billInfo/Bills/Card/43604" TargetMode="External"/><Relationship Id="rId22" Type="http://schemas.openxmlformats.org/officeDocument/2006/relationships/hyperlink" Target="https://reyestr.court.gov.ua/Review/12710554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BDDA9B-FFFC-48C2-A259-ABB15540E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945</TotalTime>
  <Pages>12</Pages>
  <Words>3041</Words>
  <Characters>20683</Characters>
  <Application>Microsoft Office Word</Application>
  <DocSecurity>0</DocSecurity>
  <Lines>361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24</cp:revision>
  <cp:lastPrinted>2025-07-03T13:31:00Z</cp:lastPrinted>
  <dcterms:created xsi:type="dcterms:W3CDTF">2025-06-14T17:02:00Z</dcterms:created>
  <dcterms:modified xsi:type="dcterms:W3CDTF">2025-11-28T19:22:00Z</dcterms:modified>
</cp:coreProperties>
</file>