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B23" w:rsidRDefault="009A3B23" w:rsidP="00BF772E">
      <w:pPr>
        <w:spacing w:after="0" w:line="240" w:lineRule="auto"/>
        <w:ind w:firstLine="709"/>
        <w:rPr>
          <w:rFonts w:ascii="Times New Roman" w:hAnsi="Times New Roman" w:cs="Times New Roman"/>
          <w:b/>
          <w:sz w:val="24"/>
          <w:szCs w:val="28"/>
        </w:rPr>
      </w:pPr>
      <w:r>
        <w:rPr>
          <w:rFonts w:ascii="Times New Roman" w:hAnsi="Times New Roman" w:cs="Times New Roman"/>
          <w:b/>
          <w:sz w:val="24"/>
          <w:szCs w:val="28"/>
        </w:rPr>
        <w:t>УДК 378.</w:t>
      </w:r>
      <w:r w:rsidR="000E47A0" w:rsidRPr="000D69C8">
        <w:rPr>
          <w:rFonts w:ascii="Times New Roman" w:hAnsi="Times New Roman" w:cs="Times New Roman"/>
          <w:b/>
          <w:sz w:val="24"/>
          <w:szCs w:val="28"/>
          <w:lang w:val="ru-RU"/>
        </w:rPr>
        <w:t>1</w:t>
      </w:r>
      <w:r>
        <w:rPr>
          <w:rFonts w:ascii="Times New Roman" w:hAnsi="Times New Roman" w:cs="Times New Roman"/>
          <w:b/>
          <w:sz w:val="24"/>
          <w:szCs w:val="28"/>
        </w:rPr>
        <w:t>4</w:t>
      </w:r>
      <w:r w:rsidR="000D69C8" w:rsidRPr="000D69C8">
        <w:rPr>
          <w:rFonts w:ascii="Times New Roman" w:hAnsi="Times New Roman" w:cs="Times New Roman"/>
          <w:b/>
          <w:sz w:val="24"/>
          <w:szCs w:val="28"/>
          <w:lang w:val="ru-RU"/>
        </w:rPr>
        <w:t>7</w:t>
      </w:r>
      <w:r>
        <w:rPr>
          <w:rFonts w:ascii="Times New Roman" w:hAnsi="Times New Roman" w:cs="Times New Roman"/>
          <w:b/>
          <w:sz w:val="24"/>
          <w:szCs w:val="28"/>
        </w:rPr>
        <w:t xml:space="preserve"> </w:t>
      </w:r>
    </w:p>
    <w:p w:rsidR="00C54571" w:rsidRDefault="00C54571" w:rsidP="00BF772E">
      <w:pPr>
        <w:spacing w:after="0" w:line="240" w:lineRule="auto"/>
        <w:ind w:left="5245"/>
        <w:rPr>
          <w:rFonts w:ascii="Times New Roman" w:hAnsi="Times New Roman" w:cs="Times New Roman"/>
          <w:i/>
          <w:sz w:val="24"/>
          <w:szCs w:val="28"/>
        </w:rPr>
      </w:pPr>
      <w:proofErr w:type="spellStart"/>
      <w:r>
        <w:rPr>
          <w:rFonts w:ascii="Times New Roman" w:hAnsi="Times New Roman" w:cs="Times New Roman"/>
          <w:b/>
          <w:sz w:val="24"/>
          <w:szCs w:val="28"/>
        </w:rPr>
        <w:t>Кошонько</w:t>
      </w:r>
      <w:proofErr w:type="spellEnd"/>
      <w:r>
        <w:rPr>
          <w:rFonts w:ascii="Times New Roman" w:hAnsi="Times New Roman" w:cs="Times New Roman"/>
          <w:b/>
          <w:sz w:val="24"/>
          <w:szCs w:val="28"/>
        </w:rPr>
        <w:t xml:space="preserve"> Галина Аполлінаріївна </w:t>
      </w:r>
      <w:r w:rsidR="000D69C8">
        <w:rPr>
          <w:rFonts w:ascii="Times New Roman" w:hAnsi="Times New Roman" w:cs="Times New Roman"/>
          <w:i/>
          <w:sz w:val="24"/>
          <w:szCs w:val="28"/>
        </w:rPr>
        <w:t xml:space="preserve">кандидат психологічних наук, </w:t>
      </w:r>
      <w:r>
        <w:rPr>
          <w:rFonts w:ascii="Times New Roman" w:hAnsi="Times New Roman" w:cs="Times New Roman"/>
          <w:i/>
          <w:sz w:val="24"/>
          <w:szCs w:val="28"/>
        </w:rPr>
        <w:t>доцент, доцент кафедри практичної психології та педагогіки Хмельницького національного університету</w:t>
      </w:r>
    </w:p>
    <w:p w:rsidR="00C54571" w:rsidRDefault="00C54571" w:rsidP="00BF772E">
      <w:pPr>
        <w:spacing w:after="0" w:line="240" w:lineRule="auto"/>
        <w:ind w:left="4962" w:firstLine="709"/>
        <w:rPr>
          <w:rFonts w:ascii="Times New Roman" w:hAnsi="Times New Roman" w:cs="Times New Roman"/>
          <w:b/>
          <w:sz w:val="24"/>
          <w:szCs w:val="28"/>
        </w:rPr>
      </w:pPr>
    </w:p>
    <w:p w:rsidR="00AE1D8D" w:rsidRDefault="004649AD" w:rsidP="00BF772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СУТНІСТЬ </w:t>
      </w:r>
      <w:r>
        <w:rPr>
          <w:rFonts w:ascii="Times New Roman" w:hAnsi="Times New Roman" w:cs="Times New Roman"/>
          <w:b/>
          <w:sz w:val="28"/>
          <w:szCs w:val="28"/>
          <w:lang w:val="ru-RU"/>
        </w:rPr>
        <w:t xml:space="preserve">ТА СТРУКТУРА </w:t>
      </w:r>
      <w:r>
        <w:rPr>
          <w:rFonts w:ascii="Times New Roman" w:hAnsi="Times New Roman" w:cs="Times New Roman"/>
          <w:b/>
          <w:sz w:val="28"/>
          <w:szCs w:val="28"/>
        </w:rPr>
        <w:t>ПРОФЕСІЙНОЇ КОМПЕТЕНТНОСТІ</w:t>
      </w:r>
      <w:r w:rsidR="005969E6">
        <w:rPr>
          <w:rFonts w:ascii="Times New Roman" w:hAnsi="Times New Roman" w:cs="Times New Roman"/>
          <w:b/>
          <w:sz w:val="28"/>
          <w:szCs w:val="28"/>
        </w:rPr>
        <w:t xml:space="preserve"> ПЕДАГОГА</w:t>
      </w:r>
      <w:bookmarkStart w:id="0" w:name="_GoBack"/>
      <w:bookmarkEnd w:id="0"/>
    </w:p>
    <w:p w:rsidR="00C54571" w:rsidRDefault="00C54571" w:rsidP="00BF772E">
      <w:pPr>
        <w:spacing w:after="0" w:line="360" w:lineRule="auto"/>
        <w:ind w:firstLine="709"/>
        <w:jc w:val="center"/>
        <w:rPr>
          <w:rFonts w:ascii="Times New Roman" w:hAnsi="Times New Roman" w:cs="Times New Roman"/>
          <w:b/>
          <w:sz w:val="28"/>
          <w:szCs w:val="28"/>
        </w:rPr>
      </w:pPr>
    </w:p>
    <w:p w:rsidR="006D18FB" w:rsidRDefault="00C54571" w:rsidP="00BF772E">
      <w:pPr>
        <w:spacing w:after="0" w:line="360" w:lineRule="auto"/>
        <w:ind w:firstLine="709"/>
        <w:jc w:val="both"/>
        <w:rPr>
          <w:rFonts w:ascii="Times New Roman" w:hAnsi="Times New Roman" w:cs="Times New Roman"/>
          <w:sz w:val="28"/>
          <w:szCs w:val="28"/>
          <w:lang w:eastAsia="uk-UA"/>
        </w:rPr>
      </w:pPr>
      <w:r w:rsidRPr="00C54571">
        <w:rPr>
          <w:rFonts w:ascii="Times New Roman" w:hAnsi="Times New Roman" w:cs="Times New Roman"/>
          <w:b/>
          <w:sz w:val="28"/>
          <w:szCs w:val="28"/>
        </w:rPr>
        <w:t xml:space="preserve">Постановка проблеми. </w:t>
      </w:r>
      <w:r w:rsidRPr="00C54571">
        <w:rPr>
          <w:rFonts w:ascii="Times New Roman" w:hAnsi="Times New Roman" w:cs="Times New Roman"/>
          <w:sz w:val="28"/>
          <w:szCs w:val="28"/>
          <w:lang w:eastAsia="uk-UA"/>
        </w:rPr>
        <w:t xml:space="preserve">В останнє десятиліття зроблено </w:t>
      </w:r>
      <w:r w:rsidR="00AF3272">
        <w:rPr>
          <w:rFonts w:ascii="Times New Roman" w:hAnsi="Times New Roman" w:cs="Times New Roman"/>
          <w:sz w:val="28"/>
          <w:szCs w:val="28"/>
          <w:lang w:eastAsia="uk-UA"/>
        </w:rPr>
        <w:t>низку</w:t>
      </w:r>
      <w:r w:rsidRPr="00C54571">
        <w:rPr>
          <w:rFonts w:ascii="Times New Roman" w:hAnsi="Times New Roman" w:cs="Times New Roman"/>
          <w:sz w:val="28"/>
          <w:szCs w:val="28"/>
          <w:lang w:eastAsia="uk-UA"/>
        </w:rPr>
        <w:t xml:space="preserve"> кроків </w:t>
      </w:r>
      <w:r w:rsidR="00AF3272">
        <w:rPr>
          <w:rFonts w:ascii="Times New Roman" w:hAnsi="Times New Roman" w:cs="Times New Roman"/>
          <w:sz w:val="28"/>
          <w:szCs w:val="28"/>
          <w:lang w:eastAsia="uk-UA"/>
        </w:rPr>
        <w:t>із</w:t>
      </w:r>
      <w:r w:rsidRPr="00C54571">
        <w:rPr>
          <w:rFonts w:ascii="Times New Roman" w:hAnsi="Times New Roman" w:cs="Times New Roman"/>
          <w:sz w:val="28"/>
          <w:szCs w:val="28"/>
          <w:lang w:eastAsia="uk-UA"/>
        </w:rPr>
        <w:t xml:space="preserve"> змістовн</w:t>
      </w:r>
      <w:r w:rsidR="00AF3272">
        <w:rPr>
          <w:rFonts w:ascii="Times New Roman" w:hAnsi="Times New Roman" w:cs="Times New Roman"/>
          <w:sz w:val="28"/>
          <w:szCs w:val="28"/>
          <w:lang w:eastAsia="uk-UA"/>
        </w:rPr>
        <w:t>ої</w:t>
      </w:r>
      <w:r w:rsidRPr="00C54571">
        <w:rPr>
          <w:rFonts w:ascii="Times New Roman" w:hAnsi="Times New Roman" w:cs="Times New Roman"/>
          <w:sz w:val="28"/>
          <w:szCs w:val="28"/>
          <w:lang w:eastAsia="uk-UA"/>
        </w:rPr>
        <w:t xml:space="preserve"> модернізації професійної освіти, щодо підвищення її якості, з інтеграції української професійної освіти в міжнародний освітній простір. Одним із напрямів модернізації освіти є запровадження та реалізація </w:t>
      </w:r>
      <w:proofErr w:type="spellStart"/>
      <w:r w:rsidRPr="00C54571">
        <w:rPr>
          <w:rFonts w:ascii="Times New Roman" w:hAnsi="Times New Roman" w:cs="Times New Roman"/>
          <w:sz w:val="28"/>
          <w:szCs w:val="28"/>
          <w:lang w:eastAsia="uk-UA"/>
        </w:rPr>
        <w:t>компетентнісного</w:t>
      </w:r>
      <w:proofErr w:type="spellEnd"/>
      <w:r w:rsidRPr="00C54571">
        <w:rPr>
          <w:rFonts w:ascii="Times New Roman" w:hAnsi="Times New Roman" w:cs="Times New Roman"/>
          <w:sz w:val="28"/>
          <w:szCs w:val="28"/>
          <w:lang w:eastAsia="uk-UA"/>
        </w:rPr>
        <w:t xml:space="preserve"> підходу в навчанні. Концепція модернізації освіти орієнтується на розвиток професійної компетентності фахівця, визначає необхідність переходу системи середньої та вищої професійної освіти на реалізацію випереджаючої професійної освіти, в основі якої лежить принцип розвитку студентів у процесі професійної підготовки, активізації їх творчого потенціалу, формування здатності до компетентної поведінки в умовах конкурентного середовища. </w:t>
      </w:r>
    </w:p>
    <w:p w:rsidR="00A142FC" w:rsidRPr="00A142FC" w:rsidRDefault="00A142FC" w:rsidP="005470BE">
      <w:pPr>
        <w:spacing w:after="0" w:line="360" w:lineRule="auto"/>
        <w:ind w:firstLine="709"/>
        <w:jc w:val="both"/>
        <w:rPr>
          <w:rFonts w:ascii="Times New Roman" w:hAnsi="Times New Roman" w:cs="Times New Roman"/>
          <w:sz w:val="28"/>
          <w:szCs w:val="28"/>
          <w:lang w:eastAsia="uk-UA"/>
        </w:rPr>
      </w:pPr>
      <w:r w:rsidRPr="00A142FC">
        <w:rPr>
          <w:rFonts w:ascii="Times New Roman" w:hAnsi="Times New Roman" w:cs="Times New Roman"/>
          <w:sz w:val="28"/>
          <w:szCs w:val="28"/>
          <w:lang w:eastAsia="uk-UA"/>
        </w:rPr>
        <w:t>Особливу значимість професійна компетентність набуває у зв</w:t>
      </w:r>
      <w:r w:rsidR="00D879D4">
        <w:rPr>
          <w:rFonts w:ascii="Times New Roman" w:hAnsi="Times New Roman" w:cs="Times New Roman"/>
          <w:sz w:val="28"/>
          <w:szCs w:val="28"/>
          <w:lang w:eastAsia="uk-UA"/>
        </w:rPr>
        <w:t>’</w:t>
      </w:r>
      <w:r w:rsidRPr="00A142FC">
        <w:rPr>
          <w:rFonts w:ascii="Times New Roman" w:hAnsi="Times New Roman" w:cs="Times New Roman"/>
          <w:sz w:val="28"/>
          <w:szCs w:val="28"/>
          <w:lang w:eastAsia="uk-UA"/>
        </w:rPr>
        <w:t>язку з тим, що система освіти в даний час характеризується значними інноваційними перетвореннями. У сформованих умовах педагог, щоб бути успішним і затребуваним, повинен бути готовим до будь-яких змін, вміти швидко і ефективно адаптуватися до нових умов, проявляти прагнення бути професіоналом, постійно оновлювати свої знання та вміння, прагнути до саморозвитку, проявляти толерантність до невизначеності, бути готовим до ризику, тобто бути професійно компетентним.</w:t>
      </w:r>
    </w:p>
    <w:p w:rsidR="004A74DA" w:rsidRDefault="00C54571" w:rsidP="00E42655">
      <w:pPr>
        <w:spacing w:after="0" w:line="360" w:lineRule="auto"/>
        <w:ind w:firstLine="709"/>
        <w:jc w:val="both"/>
        <w:rPr>
          <w:rFonts w:ascii="Times New Roman" w:hAnsi="Times New Roman" w:cs="Times New Roman"/>
          <w:sz w:val="28"/>
          <w:szCs w:val="28"/>
        </w:rPr>
      </w:pPr>
      <w:r w:rsidRPr="00C54571">
        <w:rPr>
          <w:rFonts w:ascii="Times New Roman" w:hAnsi="Times New Roman" w:cs="Times New Roman"/>
          <w:b/>
          <w:sz w:val="28"/>
          <w:szCs w:val="28"/>
        </w:rPr>
        <w:t>Аналіз останніх досліджень і публікацій.</w:t>
      </w:r>
      <w:r w:rsidRPr="00C54571">
        <w:rPr>
          <w:rFonts w:ascii="Times New Roman" w:hAnsi="Times New Roman" w:cs="Times New Roman"/>
          <w:sz w:val="28"/>
          <w:szCs w:val="28"/>
        </w:rPr>
        <w:t xml:space="preserve"> </w:t>
      </w:r>
      <w:r w:rsidR="00093BC5">
        <w:rPr>
          <w:rFonts w:ascii="Times New Roman" w:hAnsi="Times New Roman" w:cs="Times New Roman"/>
          <w:sz w:val="28"/>
          <w:szCs w:val="28"/>
        </w:rPr>
        <w:t xml:space="preserve">Питання професійних </w:t>
      </w:r>
      <w:proofErr w:type="spellStart"/>
      <w:r w:rsidR="00093BC5">
        <w:rPr>
          <w:rFonts w:ascii="Times New Roman" w:hAnsi="Times New Roman" w:cs="Times New Roman"/>
          <w:sz w:val="28"/>
          <w:szCs w:val="28"/>
        </w:rPr>
        <w:t>компетентностей</w:t>
      </w:r>
      <w:proofErr w:type="spellEnd"/>
      <w:r w:rsidR="00093BC5">
        <w:rPr>
          <w:rFonts w:ascii="Times New Roman" w:hAnsi="Times New Roman" w:cs="Times New Roman"/>
          <w:sz w:val="28"/>
          <w:szCs w:val="28"/>
        </w:rPr>
        <w:t xml:space="preserve"> були предметом дослідження як вітчизняних, так і зарубіжних науковців (</w:t>
      </w:r>
      <w:r w:rsidR="00901766">
        <w:rPr>
          <w:rFonts w:ascii="Times New Roman" w:hAnsi="Times New Roman" w:cs="Times New Roman"/>
          <w:sz w:val="28"/>
          <w:szCs w:val="28"/>
        </w:rPr>
        <w:t>Л. Анциферова,</w:t>
      </w:r>
      <w:r w:rsidR="00901766">
        <w:rPr>
          <w:rFonts w:ascii="Times New Roman" w:eastAsia="Times New Roman" w:hAnsi="Times New Roman" w:cs="Times New Roman"/>
          <w:sz w:val="28"/>
          <w:szCs w:val="28"/>
          <w:lang w:eastAsia="uk-UA"/>
        </w:rPr>
        <w:t xml:space="preserve"> </w:t>
      </w:r>
      <w:r w:rsidR="00093BC5">
        <w:rPr>
          <w:rFonts w:ascii="Times New Roman" w:eastAsia="Times New Roman" w:hAnsi="Times New Roman" w:cs="Times New Roman"/>
          <w:sz w:val="28"/>
          <w:szCs w:val="28"/>
          <w:lang w:eastAsia="uk-UA"/>
        </w:rPr>
        <w:t>Ю.</w:t>
      </w:r>
      <w:r w:rsidR="00156D22">
        <w:rPr>
          <w:rFonts w:ascii="Times New Roman" w:eastAsia="Times New Roman" w:hAnsi="Times New Roman" w:cs="Times New Roman"/>
          <w:sz w:val="28"/>
          <w:szCs w:val="28"/>
          <w:lang w:eastAsia="uk-UA"/>
        </w:rPr>
        <w:t xml:space="preserve"> </w:t>
      </w:r>
      <w:proofErr w:type="spellStart"/>
      <w:r w:rsidR="00093BC5">
        <w:rPr>
          <w:rFonts w:ascii="Times New Roman" w:eastAsia="Times New Roman" w:hAnsi="Times New Roman" w:cs="Times New Roman"/>
          <w:sz w:val="28"/>
          <w:szCs w:val="28"/>
          <w:lang w:eastAsia="uk-UA"/>
        </w:rPr>
        <w:t>Варданян</w:t>
      </w:r>
      <w:proofErr w:type="spellEnd"/>
      <w:r w:rsidR="00093BC5">
        <w:rPr>
          <w:rFonts w:ascii="Times New Roman" w:eastAsia="Times New Roman" w:hAnsi="Times New Roman" w:cs="Times New Roman"/>
          <w:sz w:val="28"/>
          <w:szCs w:val="28"/>
          <w:lang w:eastAsia="uk-UA"/>
        </w:rPr>
        <w:t>, Л.</w:t>
      </w:r>
      <w:r w:rsidR="00156D22">
        <w:rPr>
          <w:rFonts w:ascii="Times New Roman" w:eastAsia="Times New Roman" w:hAnsi="Times New Roman" w:cs="Times New Roman"/>
          <w:sz w:val="28"/>
          <w:szCs w:val="28"/>
          <w:lang w:eastAsia="uk-UA"/>
        </w:rPr>
        <w:t xml:space="preserve"> </w:t>
      </w:r>
      <w:r w:rsidR="00093BC5">
        <w:rPr>
          <w:rFonts w:ascii="Times New Roman" w:eastAsia="Times New Roman" w:hAnsi="Times New Roman" w:cs="Times New Roman"/>
          <w:sz w:val="28"/>
          <w:szCs w:val="28"/>
          <w:lang w:eastAsia="uk-UA"/>
        </w:rPr>
        <w:t xml:space="preserve">Виготський, </w:t>
      </w:r>
      <w:r w:rsidR="00A27515">
        <w:rPr>
          <w:rFonts w:ascii="Times New Roman" w:eastAsia="Times New Roman" w:hAnsi="Times New Roman" w:cs="Times New Roman"/>
          <w:sz w:val="28"/>
          <w:szCs w:val="28"/>
          <w:lang w:eastAsia="uk-UA"/>
        </w:rPr>
        <w:t>Д.</w:t>
      </w:r>
      <w:r w:rsidR="00156D22">
        <w:rPr>
          <w:rFonts w:ascii="Times New Roman" w:eastAsia="Times New Roman" w:hAnsi="Times New Roman" w:cs="Times New Roman"/>
          <w:sz w:val="28"/>
          <w:szCs w:val="28"/>
          <w:lang w:eastAsia="uk-UA"/>
        </w:rPr>
        <w:t xml:space="preserve"> </w:t>
      </w:r>
      <w:proofErr w:type="spellStart"/>
      <w:r w:rsidR="00A27515">
        <w:rPr>
          <w:rFonts w:ascii="Times New Roman" w:eastAsia="Times New Roman" w:hAnsi="Times New Roman" w:cs="Times New Roman"/>
          <w:sz w:val="28"/>
          <w:szCs w:val="28"/>
          <w:lang w:eastAsia="uk-UA"/>
        </w:rPr>
        <w:lastRenderedPageBreak/>
        <w:t>Дьюі</w:t>
      </w:r>
      <w:proofErr w:type="spellEnd"/>
      <w:r w:rsidR="00A27515">
        <w:rPr>
          <w:rFonts w:ascii="Times New Roman" w:eastAsia="Times New Roman" w:hAnsi="Times New Roman" w:cs="Times New Roman"/>
          <w:sz w:val="28"/>
          <w:szCs w:val="28"/>
          <w:lang w:eastAsia="uk-UA"/>
        </w:rPr>
        <w:t xml:space="preserve">, </w:t>
      </w:r>
      <w:r w:rsidR="00093BC5">
        <w:rPr>
          <w:rFonts w:ascii="Times New Roman" w:eastAsia="Times New Roman" w:hAnsi="Times New Roman" w:cs="Times New Roman"/>
          <w:sz w:val="28"/>
          <w:szCs w:val="28"/>
          <w:lang w:eastAsia="uk-UA"/>
        </w:rPr>
        <w:t>Д.</w:t>
      </w:r>
      <w:r w:rsidR="00156D22">
        <w:rPr>
          <w:rFonts w:ascii="Times New Roman" w:eastAsia="Times New Roman" w:hAnsi="Times New Roman" w:cs="Times New Roman"/>
          <w:sz w:val="28"/>
          <w:szCs w:val="28"/>
          <w:lang w:eastAsia="uk-UA"/>
        </w:rPr>
        <w:t xml:space="preserve"> </w:t>
      </w:r>
      <w:r w:rsidR="00093BC5">
        <w:rPr>
          <w:rFonts w:ascii="Times New Roman" w:eastAsia="Times New Roman" w:hAnsi="Times New Roman" w:cs="Times New Roman"/>
          <w:sz w:val="28"/>
          <w:szCs w:val="28"/>
          <w:lang w:eastAsia="uk-UA"/>
        </w:rPr>
        <w:t xml:space="preserve">Ельконін, </w:t>
      </w:r>
      <w:r w:rsidR="00335D66">
        <w:rPr>
          <w:rFonts w:ascii="Times New Roman" w:hAnsi="Times New Roman" w:cs="Times New Roman"/>
          <w:sz w:val="28"/>
          <w:szCs w:val="28"/>
        </w:rPr>
        <w:t xml:space="preserve">Е. </w:t>
      </w:r>
      <w:proofErr w:type="spellStart"/>
      <w:r w:rsidR="00335D66">
        <w:rPr>
          <w:rFonts w:ascii="Times New Roman" w:hAnsi="Times New Roman" w:cs="Times New Roman"/>
          <w:sz w:val="28"/>
          <w:szCs w:val="28"/>
        </w:rPr>
        <w:t>Зеєр</w:t>
      </w:r>
      <w:proofErr w:type="spellEnd"/>
      <w:r w:rsidR="00093BC5">
        <w:rPr>
          <w:rFonts w:ascii="Times New Roman" w:hAnsi="Times New Roman" w:cs="Times New Roman"/>
          <w:sz w:val="28"/>
          <w:szCs w:val="28"/>
        </w:rPr>
        <w:t xml:space="preserve">, </w:t>
      </w:r>
      <w:r w:rsidR="00901766">
        <w:rPr>
          <w:rFonts w:ascii="Times New Roman" w:hAnsi="Times New Roman" w:cs="Times New Roman"/>
          <w:sz w:val="28"/>
          <w:szCs w:val="28"/>
        </w:rPr>
        <w:t>С.</w:t>
      </w:r>
      <w:r w:rsidR="00156D22">
        <w:rPr>
          <w:rFonts w:ascii="Times New Roman" w:hAnsi="Times New Roman" w:cs="Times New Roman"/>
          <w:sz w:val="28"/>
          <w:szCs w:val="28"/>
        </w:rPr>
        <w:t xml:space="preserve"> </w:t>
      </w:r>
      <w:r w:rsidR="00901766">
        <w:rPr>
          <w:rFonts w:ascii="Times New Roman" w:hAnsi="Times New Roman" w:cs="Times New Roman"/>
          <w:sz w:val="28"/>
          <w:szCs w:val="28"/>
        </w:rPr>
        <w:t xml:space="preserve">Іванова, Л. Карпова, </w:t>
      </w:r>
      <w:r w:rsidR="00A27515">
        <w:rPr>
          <w:rFonts w:ascii="Times New Roman" w:eastAsia="Times New Roman" w:hAnsi="Times New Roman" w:cs="Times New Roman"/>
          <w:sz w:val="28"/>
          <w:szCs w:val="28"/>
          <w:lang w:eastAsia="uk-UA"/>
        </w:rPr>
        <w:t>Н.</w:t>
      </w:r>
      <w:r w:rsidR="00156D22">
        <w:rPr>
          <w:rFonts w:ascii="Times New Roman" w:eastAsia="Times New Roman" w:hAnsi="Times New Roman" w:cs="Times New Roman"/>
          <w:sz w:val="28"/>
          <w:szCs w:val="28"/>
          <w:lang w:eastAsia="uk-UA"/>
        </w:rPr>
        <w:t xml:space="preserve"> </w:t>
      </w:r>
      <w:r w:rsidR="00901766">
        <w:rPr>
          <w:rFonts w:ascii="Times New Roman" w:eastAsia="Times New Roman" w:hAnsi="Times New Roman" w:cs="Times New Roman"/>
          <w:sz w:val="28"/>
          <w:szCs w:val="28"/>
          <w:lang w:eastAsia="uk-UA"/>
        </w:rPr>
        <w:t>Кузьміна</w:t>
      </w:r>
      <w:r w:rsidR="00093BC5">
        <w:rPr>
          <w:rFonts w:ascii="Times New Roman" w:hAnsi="Times New Roman" w:cs="Times New Roman"/>
          <w:sz w:val="28"/>
          <w:szCs w:val="28"/>
        </w:rPr>
        <w:t xml:space="preserve">, </w:t>
      </w:r>
      <w:r w:rsidR="005A4015">
        <w:rPr>
          <w:rFonts w:ascii="Times New Roman" w:hAnsi="Times New Roman" w:cs="Times New Roman"/>
          <w:sz w:val="28"/>
          <w:szCs w:val="28"/>
        </w:rPr>
        <w:t>О.</w:t>
      </w:r>
      <w:r w:rsidR="00156D22">
        <w:rPr>
          <w:rFonts w:ascii="Times New Roman" w:hAnsi="Times New Roman" w:cs="Times New Roman"/>
          <w:sz w:val="28"/>
          <w:szCs w:val="28"/>
        </w:rPr>
        <w:t xml:space="preserve"> </w:t>
      </w:r>
      <w:r w:rsidR="00093BC5">
        <w:rPr>
          <w:rFonts w:ascii="Times New Roman" w:eastAsia="Times New Roman" w:hAnsi="Times New Roman" w:cs="Times New Roman"/>
          <w:sz w:val="28"/>
          <w:szCs w:val="28"/>
          <w:lang w:eastAsia="uk-UA"/>
        </w:rPr>
        <w:t xml:space="preserve">Леонтьєв, </w:t>
      </w:r>
      <w:r w:rsidR="00901766">
        <w:rPr>
          <w:rFonts w:ascii="Times New Roman" w:hAnsi="Times New Roman" w:cs="Times New Roman"/>
          <w:sz w:val="28"/>
          <w:szCs w:val="28"/>
        </w:rPr>
        <w:t>А</w:t>
      </w:r>
      <w:r w:rsidR="00093BC5">
        <w:rPr>
          <w:rFonts w:ascii="Times New Roman" w:hAnsi="Times New Roman" w:cs="Times New Roman"/>
          <w:sz w:val="28"/>
          <w:szCs w:val="28"/>
        </w:rPr>
        <w:t>.</w:t>
      </w:r>
      <w:r w:rsidR="00156D22">
        <w:rPr>
          <w:rFonts w:ascii="Times New Roman" w:hAnsi="Times New Roman" w:cs="Times New Roman"/>
          <w:sz w:val="28"/>
          <w:szCs w:val="28"/>
        </w:rPr>
        <w:t xml:space="preserve"> </w:t>
      </w:r>
      <w:r w:rsidR="00093BC5">
        <w:rPr>
          <w:rFonts w:ascii="Times New Roman" w:hAnsi="Times New Roman" w:cs="Times New Roman"/>
          <w:sz w:val="28"/>
          <w:szCs w:val="28"/>
        </w:rPr>
        <w:t>Маркова, Л.</w:t>
      </w:r>
      <w:r w:rsidR="00156D22">
        <w:rPr>
          <w:rFonts w:ascii="Times New Roman" w:hAnsi="Times New Roman" w:cs="Times New Roman"/>
          <w:sz w:val="28"/>
          <w:szCs w:val="28"/>
        </w:rPr>
        <w:t xml:space="preserve"> </w:t>
      </w:r>
      <w:proofErr w:type="spellStart"/>
      <w:r w:rsidR="00093BC5">
        <w:rPr>
          <w:rFonts w:ascii="Times New Roman" w:hAnsi="Times New Roman" w:cs="Times New Roman"/>
          <w:sz w:val="28"/>
          <w:szCs w:val="28"/>
        </w:rPr>
        <w:t>Мітіна</w:t>
      </w:r>
      <w:proofErr w:type="spellEnd"/>
      <w:r w:rsidR="00093BC5">
        <w:rPr>
          <w:rFonts w:ascii="Times New Roman" w:hAnsi="Times New Roman" w:cs="Times New Roman"/>
          <w:sz w:val="28"/>
          <w:szCs w:val="28"/>
        </w:rPr>
        <w:t xml:space="preserve">, </w:t>
      </w:r>
      <w:r w:rsidR="00A27515">
        <w:rPr>
          <w:rFonts w:ascii="Times New Roman" w:hAnsi="Times New Roman" w:cs="Times New Roman"/>
          <w:sz w:val="28"/>
          <w:szCs w:val="28"/>
        </w:rPr>
        <w:t>М.</w:t>
      </w:r>
      <w:r w:rsidR="00156D22">
        <w:rPr>
          <w:rFonts w:ascii="Times New Roman" w:hAnsi="Times New Roman" w:cs="Times New Roman"/>
          <w:sz w:val="28"/>
          <w:szCs w:val="28"/>
        </w:rPr>
        <w:t xml:space="preserve"> </w:t>
      </w:r>
      <w:proofErr w:type="spellStart"/>
      <w:r w:rsidR="00A27515">
        <w:rPr>
          <w:rFonts w:ascii="Times New Roman" w:hAnsi="Times New Roman" w:cs="Times New Roman"/>
          <w:sz w:val="28"/>
          <w:szCs w:val="28"/>
        </w:rPr>
        <w:t>Мід</w:t>
      </w:r>
      <w:proofErr w:type="spellEnd"/>
      <w:r w:rsidR="00A27515">
        <w:rPr>
          <w:rFonts w:ascii="Times New Roman" w:hAnsi="Times New Roman" w:cs="Times New Roman"/>
          <w:sz w:val="28"/>
          <w:szCs w:val="28"/>
        </w:rPr>
        <w:t xml:space="preserve">, </w:t>
      </w:r>
      <w:r w:rsidR="00901766">
        <w:rPr>
          <w:rFonts w:ascii="Times New Roman" w:hAnsi="Times New Roman" w:cs="Times New Roman"/>
          <w:sz w:val="28"/>
          <w:szCs w:val="28"/>
        </w:rPr>
        <w:t>О.</w:t>
      </w:r>
      <w:r w:rsidR="00156D22">
        <w:rPr>
          <w:rFonts w:ascii="Times New Roman" w:hAnsi="Times New Roman" w:cs="Times New Roman"/>
          <w:sz w:val="28"/>
          <w:szCs w:val="28"/>
        </w:rPr>
        <w:t xml:space="preserve"> </w:t>
      </w:r>
      <w:proofErr w:type="spellStart"/>
      <w:r w:rsidR="00901766">
        <w:rPr>
          <w:rFonts w:ascii="Times New Roman" w:hAnsi="Times New Roman" w:cs="Times New Roman"/>
          <w:sz w:val="28"/>
          <w:szCs w:val="28"/>
        </w:rPr>
        <w:t>Овчарук</w:t>
      </w:r>
      <w:proofErr w:type="spellEnd"/>
      <w:r w:rsidR="00901766">
        <w:rPr>
          <w:rFonts w:ascii="Times New Roman" w:hAnsi="Times New Roman" w:cs="Times New Roman"/>
          <w:sz w:val="28"/>
          <w:szCs w:val="28"/>
        </w:rPr>
        <w:t>, Л.</w:t>
      </w:r>
      <w:r w:rsidR="00156D22">
        <w:rPr>
          <w:rFonts w:ascii="Times New Roman" w:hAnsi="Times New Roman" w:cs="Times New Roman"/>
          <w:sz w:val="28"/>
          <w:szCs w:val="28"/>
        </w:rPr>
        <w:t xml:space="preserve"> </w:t>
      </w:r>
      <w:r w:rsidR="00093BC5">
        <w:rPr>
          <w:rFonts w:ascii="Times New Roman" w:hAnsi="Times New Roman" w:cs="Times New Roman"/>
          <w:sz w:val="28"/>
          <w:szCs w:val="28"/>
        </w:rPr>
        <w:t>Петровська,</w:t>
      </w:r>
      <w:r w:rsidR="00A27515">
        <w:rPr>
          <w:rFonts w:ascii="Times New Roman" w:hAnsi="Times New Roman" w:cs="Times New Roman"/>
          <w:sz w:val="28"/>
          <w:szCs w:val="28"/>
        </w:rPr>
        <w:t xml:space="preserve"> П</w:t>
      </w:r>
      <w:r w:rsidR="00093BC5">
        <w:rPr>
          <w:rFonts w:ascii="Times New Roman" w:hAnsi="Times New Roman" w:cs="Times New Roman"/>
          <w:sz w:val="28"/>
          <w:szCs w:val="28"/>
        </w:rPr>
        <w:t>.</w:t>
      </w:r>
      <w:r w:rsidR="00156D22">
        <w:rPr>
          <w:rFonts w:ascii="Times New Roman" w:hAnsi="Times New Roman" w:cs="Times New Roman"/>
          <w:sz w:val="28"/>
          <w:szCs w:val="28"/>
        </w:rPr>
        <w:t xml:space="preserve"> </w:t>
      </w:r>
      <w:r w:rsidR="00093BC5">
        <w:rPr>
          <w:rFonts w:ascii="Times New Roman" w:hAnsi="Times New Roman" w:cs="Times New Roman"/>
          <w:sz w:val="28"/>
          <w:szCs w:val="28"/>
        </w:rPr>
        <w:t>С</w:t>
      </w:r>
      <w:r w:rsidR="00A27515">
        <w:rPr>
          <w:rFonts w:ascii="Times New Roman" w:hAnsi="Times New Roman" w:cs="Times New Roman"/>
          <w:sz w:val="28"/>
          <w:szCs w:val="28"/>
        </w:rPr>
        <w:t>орокіна</w:t>
      </w:r>
      <w:r w:rsidR="00093BC5">
        <w:rPr>
          <w:rFonts w:ascii="Times New Roman" w:hAnsi="Times New Roman" w:cs="Times New Roman"/>
          <w:sz w:val="28"/>
          <w:szCs w:val="28"/>
        </w:rPr>
        <w:t xml:space="preserve">, </w:t>
      </w:r>
      <w:r w:rsidR="00901766">
        <w:rPr>
          <w:rFonts w:ascii="Times New Roman" w:hAnsi="Times New Roman" w:cs="Times New Roman"/>
          <w:sz w:val="28"/>
          <w:szCs w:val="28"/>
        </w:rPr>
        <w:t xml:space="preserve">Ю. </w:t>
      </w:r>
      <w:proofErr w:type="spellStart"/>
      <w:r w:rsidR="00901766">
        <w:rPr>
          <w:rFonts w:ascii="Times New Roman" w:hAnsi="Times New Roman" w:cs="Times New Roman"/>
          <w:sz w:val="28"/>
          <w:szCs w:val="28"/>
        </w:rPr>
        <w:t>Татур</w:t>
      </w:r>
      <w:proofErr w:type="spellEnd"/>
      <w:r w:rsidR="00901766">
        <w:rPr>
          <w:rFonts w:ascii="Times New Roman" w:hAnsi="Times New Roman" w:cs="Times New Roman"/>
          <w:sz w:val="28"/>
          <w:szCs w:val="28"/>
        </w:rPr>
        <w:t xml:space="preserve">, </w:t>
      </w:r>
      <w:r w:rsidR="00A27515">
        <w:rPr>
          <w:rFonts w:ascii="Times New Roman" w:hAnsi="Times New Roman" w:cs="Times New Roman"/>
          <w:sz w:val="28"/>
          <w:szCs w:val="28"/>
        </w:rPr>
        <w:t>У.</w:t>
      </w:r>
      <w:r w:rsidR="00156D22">
        <w:rPr>
          <w:rFonts w:ascii="Times New Roman" w:hAnsi="Times New Roman" w:cs="Times New Roman"/>
          <w:sz w:val="28"/>
          <w:szCs w:val="28"/>
        </w:rPr>
        <w:t xml:space="preserve"> </w:t>
      </w:r>
      <w:proofErr w:type="spellStart"/>
      <w:r w:rsidR="00A27515">
        <w:rPr>
          <w:rFonts w:ascii="Times New Roman" w:hAnsi="Times New Roman" w:cs="Times New Roman"/>
          <w:sz w:val="28"/>
          <w:szCs w:val="28"/>
        </w:rPr>
        <w:t>Уоллер</w:t>
      </w:r>
      <w:proofErr w:type="spellEnd"/>
      <w:r w:rsidR="00A27515">
        <w:rPr>
          <w:rFonts w:ascii="Times New Roman" w:hAnsi="Times New Roman" w:cs="Times New Roman"/>
          <w:sz w:val="28"/>
          <w:szCs w:val="28"/>
        </w:rPr>
        <w:t xml:space="preserve">, </w:t>
      </w:r>
      <w:r w:rsidR="00093BC5">
        <w:rPr>
          <w:rFonts w:ascii="Times New Roman" w:hAnsi="Times New Roman" w:cs="Times New Roman"/>
          <w:sz w:val="28"/>
          <w:szCs w:val="28"/>
        </w:rPr>
        <w:t>А.</w:t>
      </w:r>
      <w:r w:rsidR="00156D22">
        <w:rPr>
          <w:rFonts w:ascii="Times New Roman" w:hAnsi="Times New Roman" w:cs="Times New Roman"/>
          <w:sz w:val="28"/>
          <w:szCs w:val="28"/>
        </w:rPr>
        <w:t xml:space="preserve"> </w:t>
      </w:r>
      <w:r w:rsidR="00093BC5">
        <w:rPr>
          <w:rFonts w:ascii="Times New Roman" w:hAnsi="Times New Roman" w:cs="Times New Roman"/>
          <w:sz w:val="28"/>
          <w:szCs w:val="28"/>
        </w:rPr>
        <w:t xml:space="preserve">Хуторський, </w:t>
      </w:r>
      <w:r w:rsidR="00A27515">
        <w:rPr>
          <w:rFonts w:ascii="Times New Roman" w:hAnsi="Times New Roman" w:cs="Times New Roman"/>
          <w:sz w:val="28"/>
          <w:szCs w:val="28"/>
        </w:rPr>
        <w:t>М.</w:t>
      </w:r>
      <w:r w:rsidR="00156D22">
        <w:rPr>
          <w:rFonts w:ascii="Times New Roman" w:hAnsi="Times New Roman" w:cs="Times New Roman"/>
          <w:sz w:val="28"/>
          <w:szCs w:val="28"/>
        </w:rPr>
        <w:t xml:space="preserve"> </w:t>
      </w:r>
      <w:proofErr w:type="spellStart"/>
      <w:r w:rsidR="00901766">
        <w:rPr>
          <w:rFonts w:ascii="Times New Roman" w:hAnsi="Times New Roman" w:cs="Times New Roman"/>
          <w:sz w:val="28"/>
          <w:szCs w:val="28"/>
        </w:rPr>
        <w:t>Чошанов</w:t>
      </w:r>
      <w:proofErr w:type="spellEnd"/>
      <w:r w:rsidR="00901766">
        <w:rPr>
          <w:rFonts w:ascii="Times New Roman" w:hAnsi="Times New Roman" w:cs="Times New Roman"/>
          <w:sz w:val="28"/>
          <w:szCs w:val="28"/>
        </w:rPr>
        <w:t xml:space="preserve">, </w:t>
      </w:r>
      <w:r w:rsidR="00A27515">
        <w:rPr>
          <w:rFonts w:ascii="Times New Roman" w:hAnsi="Times New Roman" w:cs="Times New Roman"/>
          <w:sz w:val="28"/>
          <w:szCs w:val="28"/>
        </w:rPr>
        <w:t>К.</w:t>
      </w:r>
      <w:r w:rsidR="00156D22">
        <w:rPr>
          <w:rFonts w:ascii="Times New Roman" w:hAnsi="Times New Roman" w:cs="Times New Roman"/>
          <w:sz w:val="28"/>
          <w:szCs w:val="28"/>
        </w:rPr>
        <w:t xml:space="preserve"> </w:t>
      </w:r>
      <w:r w:rsidR="00A27515">
        <w:rPr>
          <w:rFonts w:ascii="Times New Roman" w:hAnsi="Times New Roman" w:cs="Times New Roman"/>
          <w:sz w:val="28"/>
          <w:szCs w:val="28"/>
        </w:rPr>
        <w:t>Юнг</w:t>
      </w:r>
      <w:r w:rsidR="00093BC5">
        <w:rPr>
          <w:rFonts w:ascii="Times New Roman" w:hAnsi="Times New Roman" w:cs="Times New Roman"/>
          <w:sz w:val="28"/>
          <w:szCs w:val="28"/>
        </w:rPr>
        <w:t xml:space="preserve"> та ін.). </w:t>
      </w:r>
    </w:p>
    <w:p w:rsidR="00B95660" w:rsidRDefault="00B95660" w:rsidP="00B95660">
      <w:pPr>
        <w:tabs>
          <w:tab w:val="left" w:pos="28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Окремі аспекти </w:t>
      </w:r>
      <w:proofErr w:type="spellStart"/>
      <w:r>
        <w:rPr>
          <w:rFonts w:ascii="Times New Roman" w:hAnsi="Times New Roman" w:cs="Times New Roman"/>
          <w:sz w:val="28"/>
          <w:szCs w:val="28"/>
        </w:rPr>
        <w:t>компетентнісного</w:t>
      </w:r>
      <w:proofErr w:type="spellEnd"/>
      <w:r>
        <w:rPr>
          <w:rFonts w:ascii="Times New Roman" w:hAnsi="Times New Roman" w:cs="Times New Roman"/>
          <w:sz w:val="28"/>
          <w:szCs w:val="28"/>
        </w:rPr>
        <w:t xml:space="preserve"> підходу в професійній освіті досліджують українські вчені: Н.</w:t>
      </w:r>
      <w:r w:rsidR="00156D22">
        <w:rPr>
          <w:rFonts w:ascii="Times New Roman" w:hAnsi="Times New Roman" w:cs="Times New Roman"/>
          <w:sz w:val="28"/>
          <w:szCs w:val="28"/>
        </w:rPr>
        <w:t xml:space="preserve"> </w:t>
      </w:r>
      <w:proofErr w:type="spellStart"/>
      <w:r>
        <w:rPr>
          <w:rFonts w:ascii="Times New Roman" w:hAnsi="Times New Roman" w:cs="Times New Roman"/>
          <w:sz w:val="28"/>
          <w:szCs w:val="28"/>
        </w:rPr>
        <w:t>Баловсяк</w:t>
      </w:r>
      <w:proofErr w:type="spellEnd"/>
      <w:r>
        <w:rPr>
          <w:rFonts w:ascii="Times New Roman" w:hAnsi="Times New Roman" w:cs="Times New Roman"/>
          <w:sz w:val="28"/>
          <w:szCs w:val="28"/>
        </w:rPr>
        <w:t>, І.</w:t>
      </w:r>
      <w:r w:rsidR="00156D22">
        <w:rPr>
          <w:rFonts w:ascii="Times New Roman" w:hAnsi="Times New Roman" w:cs="Times New Roman"/>
          <w:sz w:val="28"/>
          <w:szCs w:val="28"/>
        </w:rPr>
        <w:t xml:space="preserve"> </w:t>
      </w:r>
      <w:proofErr w:type="spellStart"/>
      <w:r>
        <w:rPr>
          <w:rFonts w:ascii="Times New Roman" w:hAnsi="Times New Roman" w:cs="Times New Roman"/>
          <w:sz w:val="28"/>
          <w:szCs w:val="28"/>
        </w:rPr>
        <w:t>Бех</w:t>
      </w:r>
      <w:proofErr w:type="spellEnd"/>
      <w:r>
        <w:rPr>
          <w:rFonts w:ascii="Times New Roman" w:hAnsi="Times New Roman" w:cs="Times New Roman"/>
          <w:sz w:val="28"/>
          <w:szCs w:val="28"/>
        </w:rPr>
        <w:t>, Д.</w:t>
      </w:r>
      <w:r w:rsidR="00156D22">
        <w:rPr>
          <w:rFonts w:ascii="Times New Roman" w:hAnsi="Times New Roman" w:cs="Times New Roman"/>
          <w:sz w:val="28"/>
          <w:szCs w:val="28"/>
        </w:rPr>
        <w:t xml:space="preserve"> </w:t>
      </w:r>
      <w:r>
        <w:rPr>
          <w:rFonts w:ascii="Times New Roman" w:hAnsi="Times New Roman" w:cs="Times New Roman"/>
          <w:sz w:val="28"/>
          <w:szCs w:val="28"/>
        </w:rPr>
        <w:t>Гришин, О.</w:t>
      </w:r>
      <w:r w:rsidR="00156D22">
        <w:rPr>
          <w:rFonts w:ascii="Times New Roman" w:hAnsi="Times New Roman" w:cs="Times New Roman"/>
          <w:sz w:val="28"/>
          <w:szCs w:val="28"/>
        </w:rPr>
        <w:t xml:space="preserve"> </w:t>
      </w:r>
      <w:proofErr w:type="spellStart"/>
      <w:r>
        <w:rPr>
          <w:rFonts w:ascii="Times New Roman" w:hAnsi="Times New Roman" w:cs="Times New Roman"/>
          <w:sz w:val="28"/>
          <w:szCs w:val="28"/>
        </w:rPr>
        <w:t>Дубасенюк</w:t>
      </w:r>
      <w:proofErr w:type="spellEnd"/>
      <w:r>
        <w:rPr>
          <w:rFonts w:ascii="Times New Roman" w:hAnsi="Times New Roman" w:cs="Times New Roman"/>
          <w:sz w:val="28"/>
          <w:szCs w:val="28"/>
        </w:rPr>
        <w:t>, Н.</w:t>
      </w:r>
      <w:r w:rsidR="00156D22">
        <w:rPr>
          <w:rFonts w:ascii="Times New Roman" w:hAnsi="Times New Roman" w:cs="Times New Roman"/>
          <w:sz w:val="28"/>
          <w:szCs w:val="28"/>
        </w:rPr>
        <w:t xml:space="preserve"> </w:t>
      </w:r>
      <w:proofErr w:type="spellStart"/>
      <w:r>
        <w:rPr>
          <w:rFonts w:ascii="Times New Roman" w:hAnsi="Times New Roman" w:cs="Times New Roman"/>
          <w:sz w:val="28"/>
          <w:szCs w:val="28"/>
        </w:rPr>
        <w:t>Ничкало</w:t>
      </w:r>
      <w:proofErr w:type="spellEnd"/>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Н.</w:t>
      </w:r>
      <w:r w:rsidR="00156D22">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Чепелєва</w:t>
      </w:r>
      <w:proofErr w:type="spellEnd"/>
      <w:r>
        <w:rPr>
          <w:rFonts w:ascii="Times New Roman" w:eastAsia="Times New Roman" w:hAnsi="Times New Roman" w:cs="Times New Roman"/>
          <w:sz w:val="28"/>
          <w:szCs w:val="28"/>
          <w:lang w:eastAsia="uk-UA"/>
        </w:rPr>
        <w:t>, Т.</w:t>
      </w:r>
      <w:r w:rsidR="00156D2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Яценко</w:t>
      </w:r>
      <w:r>
        <w:rPr>
          <w:rFonts w:ascii="Times New Roman" w:hAnsi="Times New Roman" w:cs="Times New Roman"/>
          <w:sz w:val="28"/>
          <w:szCs w:val="28"/>
        </w:rPr>
        <w:t xml:space="preserve"> та ін.</w:t>
      </w:r>
    </w:p>
    <w:p w:rsidR="00B95660" w:rsidRDefault="00B95660" w:rsidP="00B95660">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rPr>
        <w:t>Своєрідною концептуальною основою професійної підготовки педагогів у вищій школі, формування їх професійної к</w:t>
      </w:r>
      <w:r w:rsidR="00901766">
        <w:rPr>
          <w:rFonts w:ascii="Times New Roman" w:hAnsi="Times New Roman" w:cs="Times New Roman"/>
          <w:sz w:val="28"/>
        </w:rPr>
        <w:t>омпетентності стали роботи Г.</w:t>
      </w:r>
      <w:r w:rsidR="00156D22">
        <w:rPr>
          <w:rFonts w:ascii="Times New Roman" w:hAnsi="Times New Roman" w:cs="Times New Roman"/>
          <w:sz w:val="28"/>
        </w:rPr>
        <w:t xml:space="preserve"> </w:t>
      </w:r>
      <w:proofErr w:type="spellStart"/>
      <w:r w:rsidR="00901766">
        <w:rPr>
          <w:rFonts w:ascii="Times New Roman" w:hAnsi="Times New Roman" w:cs="Times New Roman"/>
          <w:sz w:val="28"/>
        </w:rPr>
        <w:t>Балла</w:t>
      </w:r>
      <w:proofErr w:type="spellEnd"/>
      <w:r w:rsidR="00901766">
        <w:rPr>
          <w:rFonts w:ascii="Times New Roman" w:hAnsi="Times New Roman" w:cs="Times New Roman"/>
          <w:sz w:val="28"/>
        </w:rPr>
        <w:t>, Є.</w:t>
      </w:r>
      <w:r w:rsidR="00156D22">
        <w:rPr>
          <w:rFonts w:ascii="Times New Roman" w:hAnsi="Times New Roman" w:cs="Times New Roman"/>
          <w:sz w:val="28"/>
        </w:rPr>
        <w:t xml:space="preserve"> </w:t>
      </w:r>
      <w:proofErr w:type="spellStart"/>
      <w:r>
        <w:rPr>
          <w:rFonts w:ascii="Times New Roman" w:hAnsi="Times New Roman" w:cs="Times New Roman"/>
          <w:sz w:val="28"/>
        </w:rPr>
        <w:t>Клiмова</w:t>
      </w:r>
      <w:proofErr w:type="spellEnd"/>
      <w:r>
        <w:rPr>
          <w:rFonts w:ascii="Times New Roman" w:hAnsi="Times New Roman" w:cs="Times New Roman"/>
          <w:sz w:val="28"/>
        </w:rPr>
        <w:t>; професійної компетентності педагога і п</w:t>
      </w:r>
      <w:r w:rsidR="00901766">
        <w:rPr>
          <w:rFonts w:ascii="Times New Roman" w:hAnsi="Times New Roman" w:cs="Times New Roman"/>
          <w:sz w:val="28"/>
        </w:rPr>
        <w:t>едагогічної майстерності – О.</w:t>
      </w:r>
      <w:r w:rsidR="00156D22">
        <w:rPr>
          <w:rFonts w:ascii="Times New Roman" w:hAnsi="Times New Roman" w:cs="Times New Roman"/>
          <w:sz w:val="28"/>
        </w:rPr>
        <w:t xml:space="preserve"> </w:t>
      </w:r>
      <w:proofErr w:type="spellStart"/>
      <w:r w:rsidR="00901766">
        <w:rPr>
          <w:rFonts w:ascii="Times New Roman" w:hAnsi="Times New Roman" w:cs="Times New Roman"/>
          <w:sz w:val="28"/>
        </w:rPr>
        <w:t>Алексюка</w:t>
      </w:r>
      <w:proofErr w:type="spellEnd"/>
      <w:r w:rsidR="00901766">
        <w:rPr>
          <w:rFonts w:ascii="Times New Roman" w:hAnsi="Times New Roman" w:cs="Times New Roman"/>
          <w:sz w:val="28"/>
        </w:rPr>
        <w:t>, І.</w:t>
      </w:r>
      <w:r w:rsidR="00156D22">
        <w:rPr>
          <w:rFonts w:ascii="Times New Roman" w:hAnsi="Times New Roman" w:cs="Times New Roman"/>
          <w:sz w:val="28"/>
        </w:rPr>
        <w:t xml:space="preserve"> </w:t>
      </w:r>
      <w:proofErr w:type="spellStart"/>
      <w:r w:rsidR="00901766">
        <w:rPr>
          <w:rFonts w:ascii="Times New Roman" w:hAnsi="Times New Roman" w:cs="Times New Roman"/>
          <w:sz w:val="28"/>
        </w:rPr>
        <w:t>Зязюна</w:t>
      </w:r>
      <w:proofErr w:type="spellEnd"/>
      <w:r w:rsidR="00901766">
        <w:rPr>
          <w:rFonts w:ascii="Times New Roman" w:hAnsi="Times New Roman" w:cs="Times New Roman"/>
          <w:sz w:val="28"/>
        </w:rPr>
        <w:t>, В.</w:t>
      </w:r>
      <w:r w:rsidR="00156D22">
        <w:rPr>
          <w:rFonts w:ascii="Times New Roman" w:hAnsi="Times New Roman" w:cs="Times New Roman"/>
          <w:sz w:val="28"/>
        </w:rPr>
        <w:t xml:space="preserve"> </w:t>
      </w:r>
      <w:proofErr w:type="spellStart"/>
      <w:r>
        <w:rPr>
          <w:rFonts w:ascii="Times New Roman" w:hAnsi="Times New Roman" w:cs="Times New Roman"/>
          <w:sz w:val="28"/>
        </w:rPr>
        <w:t>Кузьмiної</w:t>
      </w:r>
      <w:proofErr w:type="spellEnd"/>
      <w:r>
        <w:rPr>
          <w:rFonts w:ascii="Times New Roman" w:hAnsi="Times New Roman" w:cs="Times New Roman"/>
          <w:sz w:val="28"/>
        </w:rPr>
        <w:t xml:space="preserve">, </w:t>
      </w:r>
      <w:r w:rsidR="00901766">
        <w:rPr>
          <w:rFonts w:ascii="Times New Roman" w:hAnsi="Times New Roman" w:cs="Times New Roman"/>
          <w:sz w:val="28"/>
        </w:rPr>
        <w:t>А.</w:t>
      </w:r>
      <w:r w:rsidR="00156D22">
        <w:rPr>
          <w:rFonts w:ascii="Times New Roman" w:hAnsi="Times New Roman" w:cs="Times New Roman"/>
          <w:sz w:val="28"/>
        </w:rPr>
        <w:t xml:space="preserve"> </w:t>
      </w:r>
      <w:r w:rsidR="00901766">
        <w:rPr>
          <w:rFonts w:ascii="Times New Roman" w:hAnsi="Times New Roman" w:cs="Times New Roman"/>
          <w:sz w:val="28"/>
        </w:rPr>
        <w:t>Маркової, В.</w:t>
      </w:r>
      <w:r w:rsidR="00156D22">
        <w:rPr>
          <w:rFonts w:ascii="Times New Roman" w:hAnsi="Times New Roman" w:cs="Times New Roman"/>
          <w:sz w:val="28"/>
        </w:rPr>
        <w:t xml:space="preserve"> </w:t>
      </w:r>
      <w:proofErr w:type="spellStart"/>
      <w:r>
        <w:rPr>
          <w:rFonts w:ascii="Times New Roman" w:hAnsi="Times New Roman" w:cs="Times New Roman"/>
          <w:sz w:val="28"/>
        </w:rPr>
        <w:t>Сластьонiна</w:t>
      </w:r>
      <w:proofErr w:type="spellEnd"/>
      <w:r>
        <w:rPr>
          <w:rFonts w:ascii="Times New Roman" w:hAnsi="Times New Roman" w:cs="Times New Roman"/>
          <w:sz w:val="28"/>
        </w:rPr>
        <w:t>.</w:t>
      </w:r>
    </w:p>
    <w:p w:rsidR="00C54571" w:rsidRPr="00C54571" w:rsidRDefault="00C54571" w:rsidP="00BF772E">
      <w:pPr>
        <w:spacing w:after="0" w:line="360" w:lineRule="auto"/>
        <w:ind w:firstLine="709"/>
        <w:jc w:val="both"/>
        <w:rPr>
          <w:rFonts w:ascii="Times New Roman" w:hAnsi="Times New Roman" w:cs="Times New Roman"/>
          <w:sz w:val="28"/>
          <w:szCs w:val="28"/>
        </w:rPr>
      </w:pPr>
      <w:r w:rsidRPr="00C54571">
        <w:rPr>
          <w:rFonts w:ascii="Times New Roman" w:hAnsi="Times New Roman" w:cs="Times New Roman"/>
          <w:sz w:val="28"/>
          <w:szCs w:val="28"/>
        </w:rPr>
        <w:t>Наявна проблема теоретичного осмислення сутності професійної компетентності педагога, рішення якої дозволяє підготувати фахівця конкурентоспроможного на ринку праці, який може ефективно вирішувати проблеми формування професійної компетентності майбутнього фахівця і її велика пр</w:t>
      </w:r>
      <w:r w:rsidR="00156D22">
        <w:rPr>
          <w:rFonts w:ascii="Times New Roman" w:hAnsi="Times New Roman" w:cs="Times New Roman"/>
          <w:sz w:val="28"/>
          <w:szCs w:val="28"/>
        </w:rPr>
        <w:t>актична значущість спонукала</w:t>
      </w:r>
      <w:r w:rsidRPr="00C54571">
        <w:rPr>
          <w:rFonts w:ascii="Times New Roman" w:hAnsi="Times New Roman" w:cs="Times New Roman"/>
          <w:sz w:val="28"/>
          <w:szCs w:val="28"/>
        </w:rPr>
        <w:t xml:space="preserve"> нас обрати тему статті.</w:t>
      </w:r>
    </w:p>
    <w:p w:rsidR="00C54571" w:rsidRPr="00C27635" w:rsidRDefault="00C54571" w:rsidP="00BF772E">
      <w:pPr>
        <w:autoSpaceDE w:val="0"/>
        <w:autoSpaceDN w:val="0"/>
        <w:adjustRightInd w:val="0"/>
        <w:spacing w:after="0" w:line="360" w:lineRule="auto"/>
        <w:ind w:firstLine="709"/>
        <w:jc w:val="both"/>
        <w:rPr>
          <w:rFonts w:ascii="Times New Roman" w:eastAsia="TimesNewRoman" w:hAnsi="Times New Roman"/>
          <w:sz w:val="28"/>
          <w:szCs w:val="28"/>
        </w:rPr>
      </w:pPr>
      <w:r w:rsidRPr="00C54571">
        <w:rPr>
          <w:rFonts w:ascii="Times New Roman" w:hAnsi="Times New Roman" w:cs="Times New Roman"/>
          <w:b/>
          <w:sz w:val="28"/>
          <w:szCs w:val="28"/>
        </w:rPr>
        <w:t xml:space="preserve">Мета наукової публікації </w:t>
      </w:r>
      <w:r w:rsidRPr="00C54571">
        <w:rPr>
          <w:rFonts w:ascii="Times New Roman" w:hAnsi="Times New Roman" w:cs="Times New Roman"/>
          <w:sz w:val="28"/>
          <w:szCs w:val="28"/>
        </w:rPr>
        <w:t>– теоретичне визначення</w:t>
      </w:r>
      <w:r w:rsidR="00C27635">
        <w:rPr>
          <w:rFonts w:ascii="Times New Roman" w:hAnsi="Times New Roman" w:cs="Times New Roman"/>
          <w:sz w:val="28"/>
          <w:szCs w:val="28"/>
        </w:rPr>
        <w:t>, тлумачення</w:t>
      </w:r>
      <w:r w:rsidRPr="00C54571">
        <w:rPr>
          <w:rFonts w:ascii="Times New Roman" w:hAnsi="Times New Roman" w:cs="Times New Roman"/>
          <w:sz w:val="28"/>
          <w:szCs w:val="28"/>
        </w:rPr>
        <w:t xml:space="preserve"> </w:t>
      </w:r>
      <w:r w:rsidR="00C27635">
        <w:rPr>
          <w:rFonts w:ascii="Times New Roman" w:hAnsi="Times New Roman" w:cs="Times New Roman"/>
          <w:sz w:val="28"/>
          <w:szCs w:val="28"/>
        </w:rPr>
        <w:t xml:space="preserve">й оцінка </w:t>
      </w:r>
      <w:r w:rsidR="00C27635">
        <w:rPr>
          <w:rFonts w:ascii="Times New Roman" w:eastAsia="TimesNewRoman" w:hAnsi="Times New Roman"/>
          <w:sz w:val="28"/>
          <w:szCs w:val="28"/>
        </w:rPr>
        <w:t xml:space="preserve">структури та змісту професійної компетентності педагогів </w:t>
      </w:r>
      <w:r w:rsidRPr="00C54571">
        <w:rPr>
          <w:rFonts w:ascii="Times New Roman" w:hAnsi="Times New Roman" w:cs="Times New Roman"/>
          <w:sz w:val="28"/>
          <w:szCs w:val="28"/>
        </w:rPr>
        <w:t>в процесі їх професійної підготовки</w:t>
      </w:r>
      <w:r w:rsidRPr="00C54571">
        <w:rPr>
          <w:rFonts w:ascii="Times New Roman" w:eastAsia="Times New Roman" w:hAnsi="Times New Roman" w:cs="Times New Roman"/>
          <w:sz w:val="28"/>
          <w:szCs w:val="28"/>
          <w:lang w:eastAsia="uk-UA"/>
        </w:rPr>
        <w:t>.</w:t>
      </w:r>
    </w:p>
    <w:p w:rsidR="002B447D" w:rsidRDefault="00C54571" w:rsidP="00BF772E">
      <w:pPr>
        <w:tabs>
          <w:tab w:val="left" w:pos="284"/>
        </w:tabs>
        <w:spacing w:after="0" w:line="360" w:lineRule="auto"/>
        <w:ind w:firstLine="709"/>
        <w:jc w:val="both"/>
        <w:rPr>
          <w:rFonts w:ascii="Times New Roman" w:hAnsi="Times New Roman" w:cs="Times New Roman"/>
          <w:sz w:val="28"/>
          <w:szCs w:val="28"/>
        </w:rPr>
      </w:pPr>
      <w:r w:rsidRPr="00C54571">
        <w:rPr>
          <w:rFonts w:ascii="Times New Roman" w:hAnsi="Times New Roman" w:cs="Times New Roman"/>
          <w:b/>
          <w:sz w:val="28"/>
          <w:szCs w:val="28"/>
        </w:rPr>
        <w:t>Виклад основного матеріалу.</w:t>
      </w:r>
      <w:r w:rsidRPr="00C54571">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В умовах</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соціально-</w:t>
      </w:r>
      <w:r w:rsidR="002B447D" w:rsidRPr="002B447D">
        <w:rPr>
          <w:rFonts w:ascii="Times New Roman" w:hAnsi="Times New Roman" w:cs="Times New Roman"/>
          <w:sz w:val="28"/>
          <w:szCs w:val="28"/>
        </w:rPr>
        <w:t xml:space="preserve">економічного та інформаційного </w:t>
      </w:r>
      <w:r w:rsidR="002B447D" w:rsidRPr="002B447D">
        <w:rPr>
          <w:rStyle w:val="hps"/>
          <w:rFonts w:ascii="Times New Roman" w:hAnsi="Times New Roman" w:cs="Times New Roman"/>
          <w:sz w:val="28"/>
          <w:szCs w:val="28"/>
        </w:rPr>
        <w:t>прогресу</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знання</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придбали інший</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характер</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у зв</w:t>
      </w:r>
      <w:r w:rsidR="00D879D4">
        <w:rPr>
          <w:rStyle w:val="hps"/>
          <w:rFonts w:ascii="Times New Roman" w:hAnsi="Times New Roman" w:cs="Times New Roman"/>
          <w:sz w:val="28"/>
          <w:szCs w:val="28"/>
        </w:rPr>
        <w:t>’</w:t>
      </w:r>
      <w:r w:rsidR="002B447D" w:rsidRPr="002B447D">
        <w:rPr>
          <w:rStyle w:val="hps"/>
          <w:rFonts w:ascii="Times New Roman" w:hAnsi="Times New Roman" w:cs="Times New Roman"/>
          <w:sz w:val="28"/>
          <w:szCs w:val="28"/>
        </w:rPr>
        <w:t>язку з тим</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що мінливість</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характеру професійної</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діяльності</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вимага</w:t>
      </w:r>
      <w:r w:rsidR="006470DE">
        <w:rPr>
          <w:rStyle w:val="hps"/>
          <w:rFonts w:ascii="Times New Roman" w:hAnsi="Times New Roman" w:cs="Times New Roman"/>
          <w:sz w:val="28"/>
          <w:szCs w:val="28"/>
        </w:rPr>
        <w:t>є</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професійної мобільності</w:t>
      </w:r>
      <w:r w:rsidR="002B447D" w:rsidRPr="002B447D">
        <w:rPr>
          <w:rFonts w:ascii="Times New Roman" w:hAnsi="Times New Roman" w:cs="Times New Roman"/>
          <w:sz w:val="28"/>
          <w:szCs w:val="28"/>
        </w:rPr>
        <w:t xml:space="preserve">, гнучкості, </w:t>
      </w:r>
      <w:r w:rsidR="002B447D" w:rsidRPr="002B447D">
        <w:rPr>
          <w:rStyle w:val="hps"/>
          <w:rFonts w:ascii="Times New Roman" w:hAnsi="Times New Roman" w:cs="Times New Roman"/>
          <w:sz w:val="28"/>
          <w:szCs w:val="28"/>
        </w:rPr>
        <w:t>готовності до здійснення</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педагогічної діяльності,</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до постійного підвищення</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рівня</w:t>
      </w:r>
      <w:r w:rsidR="002B447D" w:rsidRPr="002B447D">
        <w:rPr>
          <w:rFonts w:ascii="Times New Roman" w:hAnsi="Times New Roman" w:cs="Times New Roman"/>
          <w:sz w:val="28"/>
          <w:szCs w:val="28"/>
        </w:rPr>
        <w:t xml:space="preserve"> </w:t>
      </w:r>
      <w:r w:rsidR="002B447D" w:rsidRPr="002B447D">
        <w:rPr>
          <w:rStyle w:val="hps"/>
          <w:rFonts w:ascii="Times New Roman" w:hAnsi="Times New Roman" w:cs="Times New Roman"/>
          <w:sz w:val="28"/>
          <w:szCs w:val="28"/>
        </w:rPr>
        <w:t>загальної та професійної культури</w:t>
      </w:r>
      <w:r w:rsidR="002B447D" w:rsidRPr="002B447D">
        <w:rPr>
          <w:rFonts w:ascii="Times New Roman" w:hAnsi="Times New Roman" w:cs="Times New Roman"/>
          <w:sz w:val="28"/>
          <w:szCs w:val="28"/>
        </w:rPr>
        <w:t>.</w:t>
      </w:r>
    </w:p>
    <w:p w:rsidR="00B87FAF" w:rsidRPr="00B87FAF" w:rsidRDefault="00B87FAF" w:rsidP="00BF772E">
      <w:pPr>
        <w:spacing w:after="0" w:line="360" w:lineRule="auto"/>
        <w:ind w:firstLine="709"/>
        <w:jc w:val="both"/>
        <w:rPr>
          <w:rFonts w:ascii="Times New Roman" w:eastAsia="Times New Roman" w:hAnsi="Times New Roman" w:cs="Times New Roman"/>
          <w:sz w:val="28"/>
          <w:szCs w:val="28"/>
          <w:lang w:eastAsia="uk-UA"/>
        </w:rPr>
      </w:pPr>
      <w:r w:rsidRPr="00B87FAF">
        <w:rPr>
          <w:rFonts w:ascii="Times New Roman" w:eastAsia="Times New Roman" w:hAnsi="Times New Roman" w:cs="Times New Roman"/>
          <w:sz w:val="28"/>
          <w:szCs w:val="28"/>
          <w:lang w:eastAsia="uk-UA"/>
        </w:rPr>
        <w:t>У визначенні змісту професійної компетентності Міжнародний</w:t>
      </w:r>
      <w:r>
        <w:rPr>
          <w:rFonts w:ascii="Times New Roman" w:eastAsia="Times New Roman" w:hAnsi="Times New Roman" w:cs="Times New Roman"/>
          <w:sz w:val="28"/>
          <w:szCs w:val="28"/>
          <w:lang w:eastAsia="uk-UA"/>
        </w:rPr>
        <w:t xml:space="preserve"> </w:t>
      </w:r>
      <w:r w:rsidRPr="00B87FAF">
        <w:rPr>
          <w:rFonts w:ascii="Times New Roman" w:eastAsia="Times New Roman" w:hAnsi="Times New Roman" w:cs="Times New Roman"/>
          <w:sz w:val="28"/>
          <w:szCs w:val="28"/>
          <w:lang w:eastAsia="uk-UA"/>
        </w:rPr>
        <w:t>департамент стандартів для навчання, досягнення та освіти (IBSTPI) розглядає</w:t>
      </w:r>
      <w:r>
        <w:rPr>
          <w:rFonts w:ascii="Times New Roman" w:eastAsia="Times New Roman" w:hAnsi="Times New Roman" w:cs="Times New Roman"/>
          <w:sz w:val="28"/>
          <w:szCs w:val="28"/>
          <w:lang w:eastAsia="uk-UA"/>
        </w:rPr>
        <w:t xml:space="preserve"> </w:t>
      </w:r>
      <w:r w:rsidRPr="00B87FAF">
        <w:rPr>
          <w:rFonts w:ascii="Times New Roman" w:eastAsia="Times New Roman" w:hAnsi="Times New Roman" w:cs="Times New Roman"/>
          <w:sz w:val="28"/>
          <w:szCs w:val="28"/>
          <w:lang w:eastAsia="uk-UA"/>
        </w:rPr>
        <w:t>поняття «компетентність» як спромож</w:t>
      </w:r>
      <w:r>
        <w:rPr>
          <w:rFonts w:ascii="Times New Roman" w:eastAsia="Times New Roman" w:hAnsi="Times New Roman" w:cs="Times New Roman"/>
          <w:sz w:val="28"/>
          <w:szCs w:val="28"/>
          <w:lang w:eastAsia="uk-UA"/>
        </w:rPr>
        <w:t xml:space="preserve">ність кваліфіковано здійснювати </w:t>
      </w:r>
      <w:r w:rsidRPr="00B87FAF">
        <w:rPr>
          <w:rFonts w:ascii="Times New Roman" w:eastAsia="Times New Roman" w:hAnsi="Times New Roman" w:cs="Times New Roman"/>
          <w:sz w:val="28"/>
          <w:szCs w:val="28"/>
          <w:lang w:eastAsia="uk-UA"/>
        </w:rPr>
        <w:t>діяльність, виконувати завданн</w:t>
      </w:r>
      <w:r>
        <w:rPr>
          <w:rFonts w:ascii="Times New Roman" w:eastAsia="Times New Roman" w:hAnsi="Times New Roman" w:cs="Times New Roman"/>
          <w:sz w:val="28"/>
          <w:szCs w:val="28"/>
          <w:lang w:eastAsia="uk-UA"/>
        </w:rPr>
        <w:t xml:space="preserve">я або роботу. При цьому поняття </w:t>
      </w:r>
      <w:r w:rsidRPr="00B87FAF">
        <w:rPr>
          <w:rFonts w:ascii="Times New Roman" w:eastAsia="Times New Roman" w:hAnsi="Times New Roman" w:cs="Times New Roman"/>
          <w:sz w:val="28"/>
          <w:szCs w:val="28"/>
          <w:lang w:eastAsia="uk-UA"/>
        </w:rPr>
        <w:t>«компетентність» вміщує також знання, нави</w:t>
      </w:r>
      <w:r>
        <w:rPr>
          <w:rFonts w:ascii="Times New Roman" w:eastAsia="Times New Roman" w:hAnsi="Times New Roman" w:cs="Times New Roman"/>
          <w:sz w:val="28"/>
          <w:szCs w:val="28"/>
          <w:lang w:eastAsia="uk-UA"/>
        </w:rPr>
        <w:t xml:space="preserve">чки, відношення, що дають змогу </w:t>
      </w:r>
      <w:r w:rsidRPr="00B87FAF">
        <w:rPr>
          <w:rFonts w:ascii="Times New Roman" w:eastAsia="Times New Roman" w:hAnsi="Times New Roman" w:cs="Times New Roman"/>
          <w:sz w:val="28"/>
          <w:szCs w:val="28"/>
          <w:lang w:eastAsia="uk-UA"/>
        </w:rPr>
        <w:t>особистості ефективно здійснювати діяльніст</w:t>
      </w:r>
      <w:r>
        <w:rPr>
          <w:rFonts w:ascii="Times New Roman" w:eastAsia="Times New Roman" w:hAnsi="Times New Roman" w:cs="Times New Roman"/>
          <w:sz w:val="28"/>
          <w:szCs w:val="28"/>
          <w:lang w:eastAsia="uk-UA"/>
        </w:rPr>
        <w:t xml:space="preserve">ь або виконувати </w:t>
      </w:r>
      <w:r>
        <w:rPr>
          <w:rFonts w:ascii="Times New Roman" w:eastAsia="Times New Roman" w:hAnsi="Times New Roman" w:cs="Times New Roman"/>
          <w:sz w:val="28"/>
          <w:szCs w:val="28"/>
          <w:lang w:eastAsia="uk-UA"/>
        </w:rPr>
        <w:lastRenderedPageBreak/>
        <w:t xml:space="preserve">певні функції, </w:t>
      </w:r>
      <w:r w:rsidRPr="00B87FAF">
        <w:rPr>
          <w:rFonts w:ascii="Times New Roman" w:eastAsia="Times New Roman" w:hAnsi="Times New Roman" w:cs="Times New Roman"/>
          <w:sz w:val="28"/>
          <w:szCs w:val="28"/>
          <w:lang w:eastAsia="uk-UA"/>
        </w:rPr>
        <w:t>спрямовані на досягнення певних стандартів у професії або діяльності.</w:t>
      </w:r>
    </w:p>
    <w:p w:rsidR="00DF3930" w:rsidRPr="008555E7" w:rsidRDefault="00DF3930" w:rsidP="00BF772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Відповідно до Д. Дьюї, М. </w:t>
      </w:r>
      <w:proofErr w:type="spellStart"/>
      <w:r>
        <w:rPr>
          <w:rFonts w:ascii="Times New Roman" w:eastAsia="Times New Roman" w:hAnsi="Times New Roman" w:cs="Times New Roman"/>
          <w:sz w:val="28"/>
          <w:szCs w:val="28"/>
          <w:lang w:eastAsia="uk-UA"/>
        </w:rPr>
        <w:t>Мід</w:t>
      </w:r>
      <w:proofErr w:type="spellEnd"/>
      <w:r>
        <w:rPr>
          <w:rFonts w:ascii="Times New Roman" w:eastAsia="Times New Roman" w:hAnsi="Times New Roman" w:cs="Times New Roman"/>
          <w:sz w:val="28"/>
          <w:szCs w:val="28"/>
          <w:lang w:eastAsia="uk-UA"/>
        </w:rPr>
        <w:t xml:space="preserve">, П. Сорокіна, У. </w:t>
      </w:r>
      <w:proofErr w:type="spellStart"/>
      <w:r>
        <w:rPr>
          <w:rFonts w:ascii="Times New Roman" w:eastAsia="Times New Roman" w:hAnsi="Times New Roman" w:cs="Times New Roman"/>
          <w:sz w:val="28"/>
          <w:szCs w:val="28"/>
          <w:lang w:eastAsia="uk-UA"/>
        </w:rPr>
        <w:t>Уоллера</w:t>
      </w:r>
      <w:proofErr w:type="spellEnd"/>
      <w:r>
        <w:rPr>
          <w:rFonts w:ascii="Times New Roman" w:eastAsia="Times New Roman" w:hAnsi="Times New Roman" w:cs="Times New Roman"/>
          <w:sz w:val="28"/>
          <w:szCs w:val="28"/>
          <w:lang w:eastAsia="uk-UA"/>
        </w:rPr>
        <w:t xml:space="preserve">, К. Юнга професійна </w:t>
      </w:r>
      <w:r w:rsidRPr="008555E7">
        <w:rPr>
          <w:rFonts w:ascii="Times New Roman" w:eastAsia="Times New Roman" w:hAnsi="Times New Roman" w:cs="Times New Roman"/>
          <w:sz w:val="28"/>
          <w:szCs w:val="28"/>
          <w:lang w:eastAsia="uk-UA"/>
        </w:rPr>
        <w:t>компетентність є засобом пристосування до середовища, оскільки професія творить людину відповідно до свого образу та подоби, визначаючи її інтереси, переконання, смаки, прагнення, бажання; формує загальні інтереси, подібності у індивідів, що займаються однією справою.</w:t>
      </w:r>
    </w:p>
    <w:p w:rsidR="00DF3930" w:rsidRPr="008555E7" w:rsidRDefault="00DF3930" w:rsidP="00BF772E">
      <w:pPr>
        <w:spacing w:after="0" w:line="360" w:lineRule="auto"/>
        <w:ind w:firstLine="709"/>
        <w:jc w:val="both"/>
        <w:rPr>
          <w:rFonts w:ascii="Times New Roman" w:eastAsia="Times New Roman" w:hAnsi="Times New Roman" w:cs="Times New Roman"/>
          <w:sz w:val="28"/>
          <w:szCs w:val="28"/>
          <w:lang w:eastAsia="uk-UA"/>
        </w:rPr>
      </w:pPr>
      <w:r w:rsidRPr="008555E7">
        <w:rPr>
          <w:rFonts w:ascii="Times New Roman" w:eastAsia="Times New Roman" w:hAnsi="Times New Roman" w:cs="Times New Roman"/>
          <w:sz w:val="28"/>
          <w:szCs w:val="28"/>
          <w:lang w:eastAsia="uk-UA"/>
        </w:rPr>
        <w:t xml:space="preserve">Д. </w:t>
      </w:r>
      <w:proofErr w:type="spellStart"/>
      <w:r w:rsidRPr="008555E7">
        <w:rPr>
          <w:rFonts w:ascii="Times New Roman" w:eastAsia="Times New Roman" w:hAnsi="Times New Roman" w:cs="Times New Roman"/>
          <w:sz w:val="28"/>
          <w:szCs w:val="28"/>
          <w:lang w:eastAsia="uk-UA"/>
        </w:rPr>
        <w:t>Прістлі</w:t>
      </w:r>
      <w:proofErr w:type="spellEnd"/>
      <w:r w:rsidRPr="008555E7">
        <w:rPr>
          <w:rFonts w:ascii="Times New Roman" w:eastAsia="Times New Roman" w:hAnsi="Times New Roman" w:cs="Times New Roman"/>
          <w:sz w:val="28"/>
          <w:szCs w:val="28"/>
          <w:lang w:eastAsia="uk-UA"/>
        </w:rPr>
        <w:t xml:space="preserve">, Л. </w:t>
      </w:r>
      <w:proofErr w:type="spellStart"/>
      <w:r w:rsidRPr="008555E7">
        <w:rPr>
          <w:rFonts w:ascii="Times New Roman" w:eastAsia="Times New Roman" w:hAnsi="Times New Roman" w:cs="Times New Roman"/>
          <w:sz w:val="28"/>
          <w:szCs w:val="28"/>
          <w:lang w:eastAsia="uk-UA"/>
        </w:rPr>
        <w:t>Томпсон</w:t>
      </w:r>
      <w:proofErr w:type="spellEnd"/>
      <w:r w:rsidRPr="008555E7">
        <w:rPr>
          <w:rFonts w:ascii="Times New Roman" w:eastAsia="Times New Roman" w:hAnsi="Times New Roman" w:cs="Times New Roman"/>
          <w:sz w:val="28"/>
          <w:szCs w:val="28"/>
          <w:lang w:eastAsia="uk-UA"/>
        </w:rPr>
        <w:t xml:space="preserve"> визначають професійну компетентність як систематизовану сукупність знань, високих моральних норм і професійного кодексу.</w:t>
      </w:r>
    </w:p>
    <w:p w:rsidR="00DF3930" w:rsidRPr="008555E7" w:rsidRDefault="00DF3930" w:rsidP="00BF772E">
      <w:pPr>
        <w:spacing w:after="0" w:line="360" w:lineRule="auto"/>
        <w:ind w:firstLine="709"/>
        <w:jc w:val="both"/>
        <w:rPr>
          <w:rFonts w:ascii="Times New Roman" w:eastAsia="Times New Roman" w:hAnsi="Times New Roman" w:cs="Times New Roman"/>
          <w:sz w:val="28"/>
          <w:szCs w:val="28"/>
          <w:lang w:eastAsia="uk-UA"/>
        </w:rPr>
      </w:pPr>
      <w:r w:rsidRPr="008555E7">
        <w:rPr>
          <w:rFonts w:ascii="Times New Roman" w:eastAsia="Times New Roman" w:hAnsi="Times New Roman" w:cs="Times New Roman"/>
          <w:sz w:val="28"/>
          <w:szCs w:val="28"/>
          <w:lang w:eastAsia="uk-UA"/>
        </w:rPr>
        <w:t>В рамках професійної стратифікації суспільства професійна компетентність розглядається як професійне покликання, професійний обов</w:t>
      </w:r>
      <w:r w:rsidR="00D879D4">
        <w:rPr>
          <w:rFonts w:ascii="Times New Roman" w:eastAsia="Times New Roman" w:hAnsi="Times New Roman" w:cs="Times New Roman"/>
          <w:sz w:val="28"/>
          <w:szCs w:val="28"/>
          <w:lang w:eastAsia="uk-UA"/>
        </w:rPr>
        <w:t>’</w:t>
      </w:r>
      <w:r w:rsidRPr="008555E7">
        <w:rPr>
          <w:rFonts w:ascii="Times New Roman" w:eastAsia="Times New Roman" w:hAnsi="Times New Roman" w:cs="Times New Roman"/>
          <w:sz w:val="28"/>
          <w:szCs w:val="28"/>
          <w:lang w:eastAsia="uk-UA"/>
        </w:rPr>
        <w:t>язок, що формується в єдності стилю життя, професії та освіти.</w:t>
      </w:r>
    </w:p>
    <w:p w:rsidR="002127F8" w:rsidRPr="008555E7" w:rsidRDefault="00DF3930" w:rsidP="00BF772E">
      <w:pPr>
        <w:spacing w:after="0" w:line="360" w:lineRule="auto"/>
        <w:ind w:firstLine="709"/>
        <w:jc w:val="both"/>
        <w:rPr>
          <w:rFonts w:ascii="Times New Roman" w:hAnsi="Times New Roman" w:cs="Times New Roman"/>
          <w:sz w:val="28"/>
          <w:szCs w:val="28"/>
        </w:rPr>
      </w:pPr>
      <w:proofErr w:type="spellStart"/>
      <w:r w:rsidRPr="008555E7">
        <w:rPr>
          <w:rFonts w:ascii="Times New Roman" w:eastAsia="Times New Roman" w:hAnsi="Times New Roman" w:cs="Times New Roman"/>
          <w:sz w:val="28"/>
          <w:szCs w:val="28"/>
          <w:lang w:eastAsia="uk-UA"/>
        </w:rPr>
        <w:t>Акмеологічний</w:t>
      </w:r>
      <w:proofErr w:type="spellEnd"/>
      <w:r w:rsidRPr="008555E7">
        <w:rPr>
          <w:rFonts w:ascii="Times New Roman" w:eastAsia="Times New Roman" w:hAnsi="Times New Roman" w:cs="Times New Roman"/>
          <w:sz w:val="28"/>
          <w:szCs w:val="28"/>
          <w:lang w:eastAsia="uk-UA"/>
        </w:rPr>
        <w:t xml:space="preserve"> підхід професійну компетентність вбачає головним когнітивним компонентом професіоналізму особистості, який визначає сферу професійних поглядів, кола запитань, що вирішуються, систему знань, які постійно розширюються та дозволяє виконувати професійну діяльність з високою </w:t>
      </w:r>
      <w:r w:rsidR="002127F8" w:rsidRPr="008555E7">
        <w:rPr>
          <w:rFonts w:ascii="Times New Roman" w:eastAsia="Times New Roman" w:hAnsi="Times New Roman" w:cs="Times New Roman"/>
          <w:sz w:val="28"/>
          <w:szCs w:val="28"/>
          <w:lang w:eastAsia="uk-UA"/>
        </w:rPr>
        <w:t>продуктивністю.</w:t>
      </w:r>
    </w:p>
    <w:p w:rsidR="00BB2B4F" w:rsidRDefault="00BB2B4F" w:rsidP="00B956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науковці визначають зміст професійної компетентності, застосовуючи</w:t>
      </w:r>
      <w:r w:rsidR="00B95660">
        <w:rPr>
          <w:rFonts w:ascii="Times New Roman" w:hAnsi="Times New Roman" w:cs="Times New Roman"/>
          <w:sz w:val="28"/>
          <w:szCs w:val="28"/>
        </w:rPr>
        <w:t xml:space="preserve"> </w:t>
      </w:r>
      <w:r>
        <w:rPr>
          <w:rFonts w:ascii="Times New Roman" w:hAnsi="Times New Roman" w:cs="Times New Roman"/>
          <w:sz w:val="28"/>
          <w:szCs w:val="28"/>
        </w:rPr>
        <w:t xml:space="preserve">такі основні положення: </w:t>
      </w:r>
    </w:p>
    <w:p w:rsidR="00BB2B4F" w:rsidRDefault="00BB2B4F" w:rsidP="00BF772E">
      <w:pPr>
        <w:spacing w:after="0" w:line="360" w:lineRule="auto"/>
        <w:ind w:firstLine="709"/>
        <w:jc w:val="both"/>
        <w:rPr>
          <w:rFonts w:ascii="Times New Roman" w:hAnsi="Times New Roman" w:cs="Times New Roman"/>
          <w:sz w:val="28"/>
          <w:szCs w:val="28"/>
        </w:rPr>
      </w:pPr>
      <w:r w:rsidRPr="00BB2B4F">
        <w:rPr>
          <w:rFonts w:ascii="Times New Roman" w:hAnsi="Times New Roman" w:cs="Times New Roman"/>
          <w:sz w:val="28"/>
          <w:szCs w:val="28"/>
        </w:rPr>
        <w:t>-</w:t>
      </w:r>
      <w:r>
        <w:rPr>
          <w:rFonts w:ascii="Times New Roman" w:hAnsi="Times New Roman" w:cs="Times New Roman"/>
          <w:sz w:val="28"/>
          <w:szCs w:val="28"/>
        </w:rPr>
        <w:t xml:space="preserve"> </w:t>
      </w:r>
      <w:r w:rsidRPr="00BB2B4F">
        <w:rPr>
          <w:rFonts w:ascii="Times New Roman" w:hAnsi="Times New Roman" w:cs="Times New Roman"/>
          <w:sz w:val="28"/>
          <w:szCs w:val="28"/>
        </w:rPr>
        <w:t>це сукупність професійн</w:t>
      </w:r>
      <w:r w:rsidR="00156D22">
        <w:rPr>
          <w:rFonts w:ascii="Times New Roman" w:hAnsi="Times New Roman" w:cs="Times New Roman"/>
          <w:sz w:val="28"/>
          <w:szCs w:val="28"/>
        </w:rPr>
        <w:t xml:space="preserve">их </w:t>
      </w:r>
      <w:proofErr w:type="spellStart"/>
      <w:r w:rsidR="00156D22">
        <w:rPr>
          <w:rFonts w:ascii="Times New Roman" w:hAnsi="Times New Roman" w:cs="Times New Roman"/>
          <w:sz w:val="28"/>
          <w:szCs w:val="28"/>
        </w:rPr>
        <w:t>здатностей</w:t>
      </w:r>
      <w:proofErr w:type="spellEnd"/>
      <w:r w:rsidR="00156D22">
        <w:rPr>
          <w:rFonts w:ascii="Times New Roman" w:hAnsi="Times New Roman" w:cs="Times New Roman"/>
          <w:sz w:val="28"/>
          <w:szCs w:val="28"/>
        </w:rPr>
        <w:t xml:space="preserve"> (Л. Анциферова) [1</w:t>
      </w:r>
      <w:r w:rsidRPr="00BB2B4F">
        <w:rPr>
          <w:rFonts w:ascii="Times New Roman" w:hAnsi="Times New Roman" w:cs="Times New Roman"/>
          <w:sz w:val="28"/>
          <w:szCs w:val="28"/>
        </w:rPr>
        <w:t xml:space="preserve">, с. 70]; </w:t>
      </w:r>
    </w:p>
    <w:p w:rsidR="00BB2B4F" w:rsidRDefault="00BB2B4F"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2B4F">
        <w:rPr>
          <w:rFonts w:ascii="Times New Roman" w:hAnsi="Times New Roman" w:cs="Times New Roman"/>
          <w:sz w:val="28"/>
          <w:szCs w:val="28"/>
        </w:rPr>
        <w:t>це складна система внутрішніх психічних станів і  властивостей особистості фахівця, що проявляється в його готовності та  здатності до здійснення професі</w:t>
      </w:r>
      <w:r w:rsidR="00156D22">
        <w:rPr>
          <w:rFonts w:ascii="Times New Roman" w:hAnsi="Times New Roman" w:cs="Times New Roman"/>
          <w:sz w:val="28"/>
          <w:szCs w:val="28"/>
        </w:rPr>
        <w:t xml:space="preserve">йної діяльності (Ю. </w:t>
      </w:r>
      <w:proofErr w:type="spellStart"/>
      <w:r w:rsidR="00156D22">
        <w:rPr>
          <w:rFonts w:ascii="Times New Roman" w:hAnsi="Times New Roman" w:cs="Times New Roman"/>
          <w:sz w:val="28"/>
          <w:szCs w:val="28"/>
        </w:rPr>
        <w:t>Варданян</w:t>
      </w:r>
      <w:proofErr w:type="spellEnd"/>
      <w:r w:rsidR="00156D22">
        <w:rPr>
          <w:rFonts w:ascii="Times New Roman" w:hAnsi="Times New Roman" w:cs="Times New Roman"/>
          <w:sz w:val="28"/>
          <w:szCs w:val="28"/>
        </w:rPr>
        <w:t>) [2</w:t>
      </w:r>
      <w:r w:rsidR="00335D66">
        <w:rPr>
          <w:rFonts w:ascii="Times New Roman" w:hAnsi="Times New Roman" w:cs="Times New Roman"/>
          <w:sz w:val="28"/>
          <w:szCs w:val="28"/>
        </w:rPr>
        <w:t>, с. 45];</w:t>
      </w:r>
    </w:p>
    <w:p w:rsidR="00335D66" w:rsidRPr="00335D66" w:rsidRDefault="00335D66"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35D66">
        <w:rPr>
          <w:rFonts w:ascii="Times New Roman" w:hAnsi="Times New Roman" w:cs="Times New Roman"/>
          <w:sz w:val="28"/>
          <w:szCs w:val="28"/>
        </w:rPr>
        <w:t>це сукупність професійних знань, умінь, а також способи в</w:t>
      </w:r>
      <w:r>
        <w:rPr>
          <w:rFonts w:ascii="Times New Roman" w:hAnsi="Times New Roman" w:cs="Times New Roman"/>
          <w:sz w:val="28"/>
          <w:szCs w:val="28"/>
        </w:rPr>
        <w:t xml:space="preserve">иконання професійної діяльності (Е. </w:t>
      </w:r>
      <w:proofErr w:type="spellStart"/>
      <w:r>
        <w:rPr>
          <w:rFonts w:ascii="Times New Roman" w:hAnsi="Times New Roman" w:cs="Times New Roman"/>
          <w:sz w:val="28"/>
          <w:szCs w:val="28"/>
        </w:rPr>
        <w:t>Зеєр</w:t>
      </w:r>
      <w:proofErr w:type="spellEnd"/>
      <w:r>
        <w:rPr>
          <w:rFonts w:ascii="Times New Roman" w:hAnsi="Times New Roman" w:cs="Times New Roman"/>
          <w:sz w:val="28"/>
          <w:szCs w:val="28"/>
        </w:rPr>
        <w:t>)</w:t>
      </w:r>
      <w:r w:rsidRPr="00335D66">
        <w:rPr>
          <w:rFonts w:ascii="Times New Roman" w:hAnsi="Times New Roman" w:cs="Times New Roman"/>
          <w:sz w:val="28"/>
          <w:szCs w:val="28"/>
        </w:rPr>
        <w:t xml:space="preserve"> [</w:t>
      </w:r>
      <w:r w:rsidR="00062261">
        <w:rPr>
          <w:rFonts w:ascii="Times New Roman" w:hAnsi="Times New Roman" w:cs="Times New Roman"/>
          <w:sz w:val="28"/>
          <w:szCs w:val="28"/>
        </w:rPr>
        <w:t>3</w:t>
      </w:r>
      <w:r w:rsidRPr="00335D66">
        <w:rPr>
          <w:rFonts w:ascii="Times New Roman" w:hAnsi="Times New Roman" w:cs="Times New Roman"/>
          <w:sz w:val="28"/>
          <w:szCs w:val="28"/>
        </w:rPr>
        <w:t xml:space="preserve">, </w:t>
      </w:r>
      <w:r w:rsidR="00062261">
        <w:rPr>
          <w:rFonts w:ascii="Times New Roman" w:hAnsi="Times New Roman" w:cs="Times New Roman"/>
          <w:sz w:val="28"/>
          <w:szCs w:val="28"/>
        </w:rPr>
        <w:t xml:space="preserve">с. </w:t>
      </w:r>
      <w:r w:rsidRPr="00335D66">
        <w:rPr>
          <w:rFonts w:ascii="Times New Roman" w:hAnsi="Times New Roman" w:cs="Times New Roman"/>
          <w:sz w:val="28"/>
          <w:szCs w:val="28"/>
        </w:rPr>
        <w:t>118]</w:t>
      </w:r>
      <w:r>
        <w:rPr>
          <w:rFonts w:ascii="Times New Roman" w:hAnsi="Times New Roman" w:cs="Times New Roman"/>
          <w:sz w:val="28"/>
          <w:szCs w:val="28"/>
        </w:rPr>
        <w:t>;</w:t>
      </w:r>
    </w:p>
    <w:p w:rsidR="008538C0" w:rsidRDefault="00BB2B4F"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це здатність фахівця від моменту початку своєї професійної діяльності на рівні визначеного державою певного стандарту відповідати суспільним вимогам професії шляхом ефективної професійної діяльності та демонструвати належні особисті</w:t>
      </w:r>
      <w:r w:rsidR="00156D22">
        <w:rPr>
          <w:rFonts w:ascii="Times New Roman" w:hAnsi="Times New Roman" w:cs="Times New Roman"/>
          <w:sz w:val="28"/>
          <w:szCs w:val="28"/>
        </w:rPr>
        <w:t xml:space="preserve"> якості (С. Іванова) [</w:t>
      </w:r>
      <w:r w:rsidR="00062261">
        <w:rPr>
          <w:rFonts w:ascii="Times New Roman" w:hAnsi="Times New Roman" w:cs="Times New Roman"/>
          <w:sz w:val="28"/>
          <w:szCs w:val="28"/>
        </w:rPr>
        <w:t>4</w:t>
      </w:r>
      <w:r w:rsidR="008538C0">
        <w:rPr>
          <w:rFonts w:ascii="Times New Roman" w:hAnsi="Times New Roman" w:cs="Times New Roman"/>
          <w:sz w:val="28"/>
          <w:szCs w:val="28"/>
        </w:rPr>
        <w:t>, с. 110].</w:t>
      </w:r>
    </w:p>
    <w:p w:rsidR="008538C0" w:rsidRPr="008538C0" w:rsidRDefault="008538C0" w:rsidP="009017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це характеристика, яка відображає </w:t>
      </w:r>
      <w:r w:rsidRPr="008538C0">
        <w:rPr>
          <w:rFonts w:ascii="Times New Roman" w:hAnsi="Times New Roman" w:cs="Times New Roman"/>
          <w:sz w:val="28"/>
          <w:szCs w:val="28"/>
        </w:rPr>
        <w:t>ділові та особистісні якості фахівця</w:t>
      </w:r>
      <w:r>
        <w:rPr>
          <w:rFonts w:ascii="Times New Roman" w:hAnsi="Times New Roman" w:cs="Times New Roman"/>
          <w:sz w:val="28"/>
          <w:szCs w:val="28"/>
        </w:rPr>
        <w:t xml:space="preserve">, рівень знань, умінь, досвіду, </w:t>
      </w:r>
      <w:r w:rsidRPr="008538C0">
        <w:rPr>
          <w:rFonts w:ascii="Times New Roman" w:hAnsi="Times New Roman" w:cs="Times New Roman"/>
          <w:sz w:val="28"/>
          <w:szCs w:val="28"/>
        </w:rPr>
        <w:t xml:space="preserve">достатніх для того, щоб досягти </w:t>
      </w:r>
      <w:r>
        <w:rPr>
          <w:rFonts w:ascii="Times New Roman" w:hAnsi="Times New Roman" w:cs="Times New Roman"/>
          <w:sz w:val="28"/>
          <w:szCs w:val="28"/>
        </w:rPr>
        <w:t xml:space="preserve">мети в певному виді професійної </w:t>
      </w:r>
      <w:r w:rsidRPr="008538C0">
        <w:rPr>
          <w:rFonts w:ascii="Times New Roman" w:hAnsi="Times New Roman" w:cs="Times New Roman"/>
          <w:sz w:val="28"/>
          <w:szCs w:val="28"/>
        </w:rPr>
        <w:t xml:space="preserve">діяльності, а також моральну позицію фахівця </w:t>
      </w:r>
      <w:r>
        <w:rPr>
          <w:rFonts w:ascii="Times New Roman" w:hAnsi="Times New Roman" w:cs="Times New Roman"/>
          <w:sz w:val="28"/>
          <w:szCs w:val="28"/>
        </w:rPr>
        <w:t>(Л.</w:t>
      </w:r>
      <w:r w:rsidR="00156D22">
        <w:rPr>
          <w:rFonts w:ascii="Times New Roman" w:hAnsi="Times New Roman" w:cs="Times New Roman"/>
          <w:sz w:val="28"/>
          <w:szCs w:val="28"/>
        </w:rPr>
        <w:t xml:space="preserve"> </w:t>
      </w:r>
      <w:proofErr w:type="spellStart"/>
      <w:r>
        <w:rPr>
          <w:rFonts w:ascii="Times New Roman" w:hAnsi="Times New Roman" w:cs="Times New Roman"/>
          <w:sz w:val="28"/>
          <w:szCs w:val="28"/>
        </w:rPr>
        <w:t>Мітіна</w:t>
      </w:r>
      <w:proofErr w:type="spellEnd"/>
      <w:r>
        <w:rPr>
          <w:rFonts w:ascii="Times New Roman" w:hAnsi="Times New Roman" w:cs="Times New Roman"/>
          <w:sz w:val="28"/>
          <w:szCs w:val="28"/>
        </w:rPr>
        <w:t xml:space="preserve">) </w:t>
      </w:r>
      <w:r w:rsidR="00156D22">
        <w:rPr>
          <w:rFonts w:ascii="Times New Roman" w:hAnsi="Times New Roman" w:cs="Times New Roman"/>
          <w:sz w:val="28"/>
          <w:szCs w:val="28"/>
        </w:rPr>
        <w:t>[8</w:t>
      </w:r>
      <w:r w:rsidRPr="008538C0">
        <w:rPr>
          <w:rFonts w:ascii="Times New Roman" w:hAnsi="Times New Roman" w:cs="Times New Roman"/>
          <w:sz w:val="28"/>
          <w:szCs w:val="28"/>
        </w:rPr>
        <w:t>, с.722].</w:t>
      </w:r>
    </w:p>
    <w:p w:rsidR="00BB2B4F" w:rsidRPr="00BB2B4F" w:rsidRDefault="00BB2B4F"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2B4F">
        <w:rPr>
          <w:rFonts w:ascii="Times New Roman" w:hAnsi="Times New Roman" w:cs="Times New Roman"/>
          <w:sz w:val="28"/>
          <w:szCs w:val="28"/>
        </w:rPr>
        <w:t>це здатність до актуального викон</w:t>
      </w:r>
      <w:r w:rsidR="00156D22">
        <w:rPr>
          <w:rFonts w:ascii="Times New Roman" w:hAnsi="Times New Roman" w:cs="Times New Roman"/>
          <w:sz w:val="28"/>
          <w:szCs w:val="28"/>
        </w:rPr>
        <w:t xml:space="preserve">ання діяльності (М. </w:t>
      </w:r>
      <w:proofErr w:type="spellStart"/>
      <w:r w:rsidR="00156D22">
        <w:rPr>
          <w:rFonts w:ascii="Times New Roman" w:hAnsi="Times New Roman" w:cs="Times New Roman"/>
          <w:sz w:val="28"/>
          <w:szCs w:val="28"/>
        </w:rPr>
        <w:t>Чошанов</w:t>
      </w:r>
      <w:proofErr w:type="spellEnd"/>
      <w:r w:rsidR="00156D22">
        <w:rPr>
          <w:rFonts w:ascii="Times New Roman" w:hAnsi="Times New Roman" w:cs="Times New Roman"/>
          <w:sz w:val="28"/>
          <w:szCs w:val="28"/>
        </w:rPr>
        <w:t>) [12</w:t>
      </w:r>
      <w:r w:rsidRPr="00BB2B4F">
        <w:rPr>
          <w:rFonts w:ascii="Times New Roman" w:hAnsi="Times New Roman" w:cs="Times New Roman"/>
          <w:sz w:val="28"/>
          <w:szCs w:val="28"/>
        </w:rPr>
        <w:t>, с. 15] та ін.</w:t>
      </w:r>
    </w:p>
    <w:p w:rsidR="00B87FAF" w:rsidRPr="00093BC5" w:rsidRDefault="00B87FAF" w:rsidP="00BF772E">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Аналіз різних підходів до досліджуваного поняття дає змогу стверджувати, що професійна компетентність </w:t>
      </w:r>
      <w:r w:rsidR="00E92E06">
        <w:rPr>
          <w:rFonts w:ascii="Times New Roman" w:eastAsia="Times New Roman" w:hAnsi="Times New Roman" w:cs="Times New Roman"/>
          <w:sz w:val="28"/>
          <w:szCs w:val="28"/>
          <w:lang w:eastAsia="uk-UA"/>
        </w:rPr>
        <w:t>педагога</w:t>
      </w:r>
      <w:r w:rsidR="00E92E06">
        <w:rPr>
          <w:rFonts w:ascii="Times New Roman" w:hAnsi="Times New Roman" w:cs="Times New Roman"/>
          <w:i/>
          <w:sz w:val="28"/>
          <w:szCs w:val="28"/>
        </w:rPr>
        <w:t xml:space="preserve"> – </w:t>
      </w:r>
      <w:r w:rsidR="00E92E06" w:rsidRPr="00B72E1A">
        <w:rPr>
          <w:rFonts w:ascii="Times New Roman" w:hAnsi="Times New Roman" w:cs="Times New Roman"/>
          <w:sz w:val="28"/>
          <w:szCs w:val="28"/>
        </w:rPr>
        <w:t>це складний комплекс, який</w:t>
      </w:r>
      <w:r w:rsidR="00B72E1A" w:rsidRPr="00B72E1A">
        <w:rPr>
          <w:rFonts w:ascii="Times New Roman" w:hAnsi="Times New Roman" w:cs="Times New Roman"/>
          <w:sz w:val="28"/>
          <w:szCs w:val="28"/>
        </w:rPr>
        <w:t xml:space="preserve"> </w:t>
      </w:r>
      <w:r w:rsidR="00E92E06" w:rsidRPr="00B72E1A">
        <w:rPr>
          <w:rFonts w:ascii="Times New Roman" w:hAnsi="Times New Roman" w:cs="Times New Roman"/>
          <w:sz w:val="28"/>
          <w:szCs w:val="28"/>
        </w:rPr>
        <w:t>включає професійні знання, вміння, навички, готовність до діяльності, а</w:t>
      </w:r>
      <w:r w:rsidR="00B72E1A" w:rsidRPr="00B72E1A">
        <w:rPr>
          <w:rFonts w:ascii="Times New Roman" w:hAnsi="Times New Roman" w:cs="Times New Roman"/>
          <w:sz w:val="28"/>
          <w:szCs w:val="28"/>
        </w:rPr>
        <w:t xml:space="preserve"> </w:t>
      </w:r>
      <w:r w:rsidR="00E92E06" w:rsidRPr="00B72E1A">
        <w:rPr>
          <w:rFonts w:ascii="Times New Roman" w:hAnsi="Times New Roman" w:cs="Times New Roman"/>
          <w:sz w:val="28"/>
          <w:szCs w:val="28"/>
        </w:rPr>
        <w:t>також цілий ряд професійно важливих особистісних якостей таких як:</w:t>
      </w:r>
      <w:r w:rsidR="00B72E1A" w:rsidRPr="00B72E1A">
        <w:rPr>
          <w:rFonts w:ascii="Times New Roman" w:hAnsi="Times New Roman" w:cs="Times New Roman"/>
          <w:sz w:val="28"/>
          <w:szCs w:val="28"/>
        </w:rPr>
        <w:t xml:space="preserve"> </w:t>
      </w:r>
      <w:r w:rsidR="00E92E06" w:rsidRPr="00B72E1A">
        <w:rPr>
          <w:rFonts w:ascii="Times New Roman" w:hAnsi="Times New Roman" w:cs="Times New Roman"/>
          <w:sz w:val="28"/>
          <w:szCs w:val="28"/>
        </w:rPr>
        <w:t>креативність, мобільність, комунікабельність, толерантність,</w:t>
      </w:r>
      <w:r w:rsidR="00B72E1A" w:rsidRPr="00B72E1A">
        <w:rPr>
          <w:rFonts w:ascii="Times New Roman" w:hAnsi="Times New Roman" w:cs="Times New Roman"/>
          <w:sz w:val="28"/>
          <w:szCs w:val="28"/>
        </w:rPr>
        <w:t xml:space="preserve"> </w:t>
      </w:r>
      <w:r w:rsidR="00E92E06" w:rsidRPr="00B72E1A">
        <w:rPr>
          <w:rFonts w:ascii="Times New Roman" w:hAnsi="Times New Roman" w:cs="Times New Roman"/>
          <w:sz w:val="28"/>
          <w:szCs w:val="28"/>
        </w:rPr>
        <w:t>урівноваженість, чуйність, доброзичливість, прагнення до самопізнання,</w:t>
      </w:r>
      <w:r w:rsidR="00B72E1A" w:rsidRPr="00B72E1A">
        <w:rPr>
          <w:rFonts w:ascii="Times New Roman" w:hAnsi="Times New Roman" w:cs="Times New Roman"/>
          <w:sz w:val="28"/>
          <w:szCs w:val="28"/>
        </w:rPr>
        <w:t xml:space="preserve"> </w:t>
      </w:r>
      <w:r w:rsidR="00E92E06" w:rsidRPr="00B72E1A">
        <w:rPr>
          <w:rFonts w:ascii="Times New Roman" w:hAnsi="Times New Roman" w:cs="Times New Roman"/>
          <w:sz w:val="28"/>
          <w:szCs w:val="28"/>
        </w:rPr>
        <w:t>саморозвитку і сам</w:t>
      </w:r>
      <w:r w:rsidR="00B72E1A" w:rsidRPr="00B72E1A">
        <w:rPr>
          <w:rFonts w:ascii="Times New Roman" w:hAnsi="Times New Roman" w:cs="Times New Roman"/>
          <w:sz w:val="28"/>
          <w:szCs w:val="28"/>
        </w:rPr>
        <w:t>ореалізації, саморефлексії</w:t>
      </w:r>
      <w:r w:rsidR="00E92E06" w:rsidRPr="00B72E1A">
        <w:rPr>
          <w:rFonts w:ascii="Times New Roman" w:hAnsi="Times New Roman" w:cs="Times New Roman"/>
          <w:sz w:val="28"/>
          <w:szCs w:val="28"/>
        </w:rPr>
        <w:t>.</w:t>
      </w:r>
    </w:p>
    <w:p w:rsidR="00783FD6" w:rsidRPr="008555E7" w:rsidRDefault="00783FD6" w:rsidP="00BF772E">
      <w:pPr>
        <w:spacing w:after="0" w:line="360" w:lineRule="auto"/>
        <w:ind w:firstLine="709"/>
        <w:jc w:val="both"/>
        <w:rPr>
          <w:rFonts w:ascii="Times New Roman" w:hAnsi="Times New Roman" w:cs="Times New Roman"/>
          <w:sz w:val="28"/>
          <w:szCs w:val="28"/>
        </w:rPr>
      </w:pPr>
      <w:r w:rsidRPr="00783FD6">
        <w:rPr>
          <w:rFonts w:ascii="Times New Roman" w:hAnsi="Times New Roman" w:cs="Times New Roman"/>
          <w:sz w:val="28"/>
          <w:szCs w:val="28"/>
        </w:rPr>
        <w:t>У окремих д</w:t>
      </w:r>
      <w:r>
        <w:rPr>
          <w:rFonts w:ascii="Times New Roman" w:hAnsi="Times New Roman" w:cs="Times New Roman"/>
          <w:sz w:val="28"/>
          <w:szCs w:val="28"/>
        </w:rPr>
        <w:t>осліджен</w:t>
      </w:r>
      <w:r w:rsidR="00915D67">
        <w:rPr>
          <w:rFonts w:ascii="Times New Roman" w:hAnsi="Times New Roman" w:cs="Times New Roman"/>
          <w:sz w:val="28"/>
          <w:szCs w:val="28"/>
        </w:rPr>
        <w:t>н</w:t>
      </w:r>
      <w:r>
        <w:rPr>
          <w:rFonts w:ascii="Times New Roman" w:hAnsi="Times New Roman" w:cs="Times New Roman"/>
          <w:sz w:val="28"/>
          <w:szCs w:val="28"/>
        </w:rPr>
        <w:t xml:space="preserve">ях складові професійної </w:t>
      </w:r>
      <w:r w:rsidRPr="00783FD6">
        <w:rPr>
          <w:rFonts w:ascii="Times New Roman" w:hAnsi="Times New Roman" w:cs="Times New Roman"/>
          <w:sz w:val="28"/>
          <w:szCs w:val="28"/>
        </w:rPr>
        <w:t xml:space="preserve">компетентності називають: </w:t>
      </w:r>
      <w:r>
        <w:rPr>
          <w:rFonts w:ascii="Times New Roman" w:hAnsi="Times New Roman" w:cs="Times New Roman"/>
          <w:sz w:val="28"/>
          <w:szCs w:val="28"/>
        </w:rPr>
        <w:t>«компоненти», «ком</w:t>
      </w:r>
      <w:r w:rsidRPr="00783FD6">
        <w:rPr>
          <w:rFonts w:ascii="Times New Roman" w:hAnsi="Times New Roman" w:cs="Times New Roman"/>
          <w:sz w:val="28"/>
          <w:szCs w:val="28"/>
        </w:rPr>
        <w:t>петенції», «ключ</w:t>
      </w:r>
      <w:r>
        <w:rPr>
          <w:rFonts w:ascii="Times New Roman" w:hAnsi="Times New Roman" w:cs="Times New Roman"/>
          <w:sz w:val="28"/>
          <w:szCs w:val="28"/>
        </w:rPr>
        <w:t>ові (базові) компетенції», «ос</w:t>
      </w:r>
      <w:r w:rsidRPr="00783FD6">
        <w:rPr>
          <w:rFonts w:ascii="Times New Roman" w:hAnsi="Times New Roman" w:cs="Times New Roman"/>
          <w:sz w:val="28"/>
          <w:szCs w:val="28"/>
        </w:rPr>
        <w:t>новні компетен</w:t>
      </w:r>
      <w:r>
        <w:rPr>
          <w:rFonts w:ascii="Times New Roman" w:hAnsi="Times New Roman" w:cs="Times New Roman"/>
          <w:sz w:val="28"/>
          <w:szCs w:val="28"/>
        </w:rPr>
        <w:t xml:space="preserve">ції». Зроблений аналіз дозволяє </w:t>
      </w:r>
      <w:r w:rsidRPr="00783FD6">
        <w:rPr>
          <w:rFonts w:ascii="Times New Roman" w:hAnsi="Times New Roman" w:cs="Times New Roman"/>
          <w:sz w:val="28"/>
          <w:szCs w:val="28"/>
        </w:rPr>
        <w:t xml:space="preserve">стверджувати, що </w:t>
      </w:r>
      <w:r>
        <w:rPr>
          <w:rFonts w:ascii="Times New Roman" w:hAnsi="Times New Roman" w:cs="Times New Roman"/>
          <w:sz w:val="28"/>
          <w:szCs w:val="28"/>
        </w:rPr>
        <w:t>на сьогодні у педагогічній нау</w:t>
      </w:r>
      <w:r w:rsidRPr="00783FD6">
        <w:rPr>
          <w:rFonts w:ascii="Times New Roman" w:hAnsi="Times New Roman" w:cs="Times New Roman"/>
          <w:sz w:val="28"/>
          <w:szCs w:val="28"/>
        </w:rPr>
        <w:t>ці немає чітког</w:t>
      </w:r>
      <w:r>
        <w:rPr>
          <w:rFonts w:ascii="Times New Roman" w:hAnsi="Times New Roman" w:cs="Times New Roman"/>
          <w:sz w:val="28"/>
          <w:szCs w:val="28"/>
        </w:rPr>
        <w:t xml:space="preserve">о уявлення про співвідношення і </w:t>
      </w:r>
      <w:r w:rsidRPr="00783FD6">
        <w:rPr>
          <w:rFonts w:ascii="Times New Roman" w:hAnsi="Times New Roman" w:cs="Times New Roman"/>
          <w:sz w:val="28"/>
          <w:szCs w:val="28"/>
        </w:rPr>
        <w:t>структуру пон</w:t>
      </w:r>
      <w:r>
        <w:rPr>
          <w:rFonts w:ascii="Times New Roman" w:hAnsi="Times New Roman" w:cs="Times New Roman"/>
          <w:sz w:val="28"/>
          <w:szCs w:val="28"/>
        </w:rPr>
        <w:t>ять «компетентність» та «компе</w:t>
      </w:r>
      <w:r w:rsidRPr="00783FD6">
        <w:rPr>
          <w:rFonts w:ascii="Times New Roman" w:hAnsi="Times New Roman" w:cs="Times New Roman"/>
          <w:sz w:val="28"/>
          <w:szCs w:val="28"/>
        </w:rPr>
        <w:t>тенція».</w:t>
      </w:r>
      <w:r w:rsidRPr="008555E7">
        <w:rPr>
          <w:rFonts w:ascii="Times New Roman" w:hAnsi="Times New Roman" w:cs="Times New Roman"/>
          <w:sz w:val="28"/>
          <w:szCs w:val="28"/>
        </w:rPr>
        <w:t xml:space="preserve"> </w:t>
      </w:r>
    </w:p>
    <w:p w:rsidR="00783FD6" w:rsidRDefault="00783FD6" w:rsidP="00783FD6">
      <w:pPr>
        <w:spacing w:after="0" w:line="360" w:lineRule="auto"/>
        <w:ind w:firstLine="709"/>
        <w:jc w:val="both"/>
        <w:rPr>
          <w:rFonts w:ascii="Times New Roman" w:hAnsi="Times New Roman" w:cs="Times New Roman"/>
          <w:sz w:val="28"/>
          <w:szCs w:val="28"/>
        </w:rPr>
      </w:pPr>
      <w:r w:rsidRPr="00783FD6">
        <w:rPr>
          <w:rFonts w:ascii="Times New Roman" w:hAnsi="Times New Roman" w:cs="Times New Roman"/>
          <w:sz w:val="28"/>
          <w:szCs w:val="28"/>
        </w:rPr>
        <w:t>Особливу ув</w:t>
      </w:r>
      <w:r>
        <w:rPr>
          <w:rFonts w:ascii="Times New Roman" w:hAnsi="Times New Roman" w:cs="Times New Roman"/>
          <w:sz w:val="28"/>
          <w:szCs w:val="28"/>
        </w:rPr>
        <w:t xml:space="preserve">агу приділяють визначенню видів </w:t>
      </w:r>
      <w:r w:rsidRPr="00783FD6">
        <w:rPr>
          <w:rFonts w:ascii="Times New Roman" w:hAnsi="Times New Roman" w:cs="Times New Roman"/>
          <w:sz w:val="28"/>
          <w:szCs w:val="28"/>
        </w:rPr>
        <w:t>компетенцій у с</w:t>
      </w:r>
      <w:r>
        <w:rPr>
          <w:rFonts w:ascii="Times New Roman" w:hAnsi="Times New Roman" w:cs="Times New Roman"/>
          <w:sz w:val="28"/>
          <w:szCs w:val="28"/>
        </w:rPr>
        <w:t>труктурі професійної компетент</w:t>
      </w:r>
      <w:r w:rsidRPr="00783FD6">
        <w:rPr>
          <w:rFonts w:ascii="Times New Roman" w:hAnsi="Times New Roman" w:cs="Times New Roman"/>
          <w:sz w:val="28"/>
          <w:szCs w:val="28"/>
        </w:rPr>
        <w:t>ності російські вчені</w:t>
      </w:r>
      <w:r>
        <w:rPr>
          <w:rFonts w:ascii="Times New Roman" w:hAnsi="Times New Roman" w:cs="Times New Roman"/>
          <w:sz w:val="28"/>
          <w:szCs w:val="28"/>
        </w:rPr>
        <w:t>.</w:t>
      </w:r>
    </w:p>
    <w:p w:rsidR="00783FD6" w:rsidRDefault="00783FD6" w:rsidP="00783F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професійною компетентністю науковець А. Хуторський [</w:t>
      </w:r>
      <w:r w:rsidR="00915D67">
        <w:rPr>
          <w:rFonts w:ascii="Times New Roman" w:hAnsi="Times New Roman" w:cs="Times New Roman"/>
          <w:sz w:val="28"/>
          <w:szCs w:val="28"/>
        </w:rPr>
        <w:t>11</w:t>
      </w:r>
      <w:r>
        <w:rPr>
          <w:rFonts w:ascii="Times New Roman" w:hAnsi="Times New Roman" w:cs="Times New Roman"/>
          <w:sz w:val="28"/>
          <w:szCs w:val="28"/>
        </w:rPr>
        <w:t xml:space="preserve">] розуміє сукупність ключових, базових і спеціальних </w:t>
      </w:r>
      <w:proofErr w:type="spellStart"/>
      <w:r>
        <w:rPr>
          <w:rFonts w:ascii="Times New Roman" w:hAnsi="Times New Roman" w:cs="Times New Roman"/>
          <w:sz w:val="28"/>
          <w:szCs w:val="28"/>
        </w:rPr>
        <w:t>компетентностей</w:t>
      </w:r>
      <w:proofErr w:type="spellEnd"/>
      <w:r>
        <w:rPr>
          <w:rFonts w:ascii="Times New Roman" w:hAnsi="Times New Roman" w:cs="Times New Roman"/>
          <w:sz w:val="28"/>
          <w:szCs w:val="28"/>
        </w:rPr>
        <w:t>. Ключові компетентності – компетентності, необхідні для будь-якої професійної діяльності, пов</w:t>
      </w:r>
      <w:r w:rsidR="00D879D4">
        <w:rPr>
          <w:rFonts w:ascii="Times New Roman" w:hAnsi="Times New Roman" w:cs="Times New Roman"/>
          <w:sz w:val="28"/>
          <w:szCs w:val="28"/>
        </w:rPr>
        <w:t>’</w:t>
      </w:r>
      <w:r>
        <w:rPr>
          <w:rFonts w:ascii="Times New Roman" w:hAnsi="Times New Roman" w:cs="Times New Roman"/>
          <w:sz w:val="28"/>
          <w:szCs w:val="28"/>
        </w:rPr>
        <w:t xml:space="preserve">язані з успіхом особистості. Базові компетентності відображають специфіку педагогічної діяльності в межах вимог до системи освіти. Спеціальні компетентності, на думку вченого, відображають специфіку конкретної предметної й </w:t>
      </w:r>
      <w:proofErr w:type="spellStart"/>
      <w:r>
        <w:rPr>
          <w:rFonts w:ascii="Times New Roman" w:hAnsi="Times New Roman" w:cs="Times New Roman"/>
          <w:sz w:val="28"/>
          <w:szCs w:val="28"/>
        </w:rPr>
        <w:t>надпредметної</w:t>
      </w:r>
      <w:proofErr w:type="spellEnd"/>
      <w:r>
        <w:rPr>
          <w:rFonts w:ascii="Times New Roman" w:hAnsi="Times New Roman" w:cs="Times New Roman"/>
          <w:sz w:val="28"/>
          <w:szCs w:val="28"/>
        </w:rPr>
        <w:t xml:space="preserve"> сфери професійної діяльності. Для визначення змісту кожної із </w:t>
      </w:r>
      <w:proofErr w:type="spellStart"/>
      <w:r>
        <w:rPr>
          <w:rFonts w:ascii="Times New Roman" w:hAnsi="Times New Roman" w:cs="Times New Roman"/>
          <w:sz w:val="28"/>
          <w:szCs w:val="28"/>
        </w:rPr>
        <w:t>компетентностей</w:t>
      </w:r>
      <w:proofErr w:type="spellEnd"/>
      <w:r>
        <w:rPr>
          <w:rFonts w:ascii="Times New Roman" w:hAnsi="Times New Roman" w:cs="Times New Roman"/>
          <w:sz w:val="28"/>
          <w:szCs w:val="28"/>
        </w:rPr>
        <w:t xml:space="preserve"> необхідна структура, обумовлена їх спільними функціями та роллю в освіті.</w:t>
      </w:r>
    </w:p>
    <w:p w:rsidR="00C64B0B" w:rsidRPr="008555E7" w:rsidRDefault="00B72E1A" w:rsidP="00783F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 </w:t>
      </w:r>
      <w:r w:rsidR="00C64B0B" w:rsidRPr="008555E7">
        <w:rPr>
          <w:rFonts w:ascii="Times New Roman" w:hAnsi="Times New Roman" w:cs="Times New Roman"/>
          <w:sz w:val="28"/>
          <w:szCs w:val="28"/>
        </w:rPr>
        <w:t>Кузьміна вважає, що професійна компетентність вчителя включає п</w:t>
      </w:r>
      <w:r w:rsidR="00D879D4">
        <w:rPr>
          <w:rFonts w:ascii="Times New Roman" w:hAnsi="Times New Roman" w:cs="Times New Roman"/>
          <w:sz w:val="28"/>
          <w:szCs w:val="28"/>
        </w:rPr>
        <w:t>’</w:t>
      </w:r>
      <w:r w:rsidR="00C64B0B" w:rsidRPr="008555E7">
        <w:rPr>
          <w:rFonts w:ascii="Times New Roman" w:hAnsi="Times New Roman" w:cs="Times New Roman"/>
          <w:sz w:val="28"/>
          <w:szCs w:val="28"/>
        </w:rPr>
        <w:t>ять елементів або видів компетентності</w:t>
      </w:r>
      <w:r w:rsidR="00783FD6">
        <w:rPr>
          <w:rFonts w:ascii="Times New Roman" w:hAnsi="Times New Roman" w:cs="Times New Roman"/>
          <w:sz w:val="28"/>
          <w:szCs w:val="28"/>
        </w:rPr>
        <w:t xml:space="preserve"> [</w:t>
      </w:r>
      <w:r w:rsidR="00062261">
        <w:rPr>
          <w:rFonts w:ascii="Times New Roman" w:hAnsi="Times New Roman" w:cs="Times New Roman"/>
          <w:sz w:val="28"/>
          <w:szCs w:val="28"/>
        </w:rPr>
        <w:t>6</w:t>
      </w:r>
      <w:r w:rsidR="00783FD6">
        <w:rPr>
          <w:rFonts w:ascii="Times New Roman" w:hAnsi="Times New Roman" w:cs="Times New Roman"/>
          <w:sz w:val="28"/>
          <w:szCs w:val="28"/>
        </w:rPr>
        <w:t>]</w:t>
      </w:r>
      <w:r w:rsidR="00C64B0B" w:rsidRPr="008555E7">
        <w:rPr>
          <w:rFonts w:ascii="Times New Roman" w:hAnsi="Times New Roman" w:cs="Times New Roman"/>
          <w:sz w:val="28"/>
          <w:szCs w:val="28"/>
        </w:rPr>
        <w:t>:</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1. Спеціальна компетентність включає глибокі знання, кваліфікацію і досвід діяльності в галузі предмета, з якого реалізується навчання; знання способів рішення технічних творчих завдань.</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2. Методична компетентність включає володіння різними методами навчання, знання дидактичних методів, прийомів і уміння застосовувати їх у процесі навчання, знання психологічних механізмів засвоєння знань і умінь в процесі навчання.</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3. Соціально-психологічна компетентність передбачає вміння будувати педагогічно доцільні відносини з учнями, знання психології міжособистісного та педагогічного спілкування.</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4. Диференційно-психологічна компетентність включає вміння виявляти особистісні особливості, установки і спрямованість учнів, визначати провідні мотиви діяльності.</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 xml:space="preserve">5. </w:t>
      </w:r>
      <w:proofErr w:type="spellStart"/>
      <w:r w:rsidRPr="008555E7">
        <w:rPr>
          <w:rFonts w:ascii="Times New Roman" w:hAnsi="Times New Roman" w:cs="Times New Roman"/>
          <w:sz w:val="28"/>
          <w:szCs w:val="28"/>
        </w:rPr>
        <w:t>Аутопсихологічна</w:t>
      </w:r>
      <w:proofErr w:type="spellEnd"/>
      <w:r w:rsidRPr="008555E7">
        <w:rPr>
          <w:rFonts w:ascii="Times New Roman" w:hAnsi="Times New Roman" w:cs="Times New Roman"/>
          <w:sz w:val="28"/>
          <w:szCs w:val="28"/>
        </w:rPr>
        <w:t xml:space="preserve"> компетентність передбачає вміння усвідомлювати рівень власної діяльності, своїх здібностей; вміння бачити причини недоліків у своїй роботі, в собі; бажання самовдосконалення.</w:t>
      </w:r>
    </w:p>
    <w:p w:rsidR="00C64B0B" w:rsidRPr="008555E7" w:rsidRDefault="00093BC5"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В. </w:t>
      </w:r>
      <w:r w:rsidR="00B87FAF">
        <w:rPr>
          <w:rFonts w:ascii="Times New Roman" w:hAnsi="Times New Roman" w:cs="Times New Roman"/>
          <w:sz w:val="28"/>
          <w:szCs w:val="28"/>
        </w:rPr>
        <w:t>Сластьо</w:t>
      </w:r>
      <w:r w:rsidR="00C64B0B" w:rsidRPr="008555E7">
        <w:rPr>
          <w:rFonts w:ascii="Times New Roman" w:hAnsi="Times New Roman" w:cs="Times New Roman"/>
          <w:sz w:val="28"/>
          <w:szCs w:val="28"/>
        </w:rPr>
        <w:t>ніна, структура професійної компетентності вчителя може бути розкрита через його педагогічні вміння, які визначають теоретичну і практичну готовність до здійснення діяльності</w:t>
      </w:r>
      <w:r w:rsidR="00783FD6">
        <w:rPr>
          <w:rFonts w:ascii="Times New Roman" w:hAnsi="Times New Roman" w:cs="Times New Roman"/>
          <w:sz w:val="28"/>
          <w:szCs w:val="28"/>
        </w:rPr>
        <w:t xml:space="preserve"> [</w:t>
      </w:r>
      <w:r w:rsidR="00915D67">
        <w:rPr>
          <w:rFonts w:ascii="Times New Roman" w:hAnsi="Times New Roman" w:cs="Times New Roman"/>
          <w:sz w:val="28"/>
          <w:szCs w:val="28"/>
        </w:rPr>
        <w:t>9</w:t>
      </w:r>
      <w:r w:rsidR="00783FD6">
        <w:rPr>
          <w:rFonts w:ascii="Times New Roman" w:hAnsi="Times New Roman" w:cs="Times New Roman"/>
          <w:sz w:val="28"/>
          <w:szCs w:val="28"/>
        </w:rPr>
        <w:t>]</w:t>
      </w:r>
      <w:r w:rsidR="00C64B0B" w:rsidRPr="008555E7">
        <w:rPr>
          <w:rFonts w:ascii="Times New Roman" w:hAnsi="Times New Roman" w:cs="Times New Roman"/>
          <w:sz w:val="28"/>
          <w:szCs w:val="28"/>
        </w:rPr>
        <w:t>.</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Педагогічні вміння об</w:t>
      </w:r>
      <w:r w:rsidR="00D879D4">
        <w:rPr>
          <w:rFonts w:ascii="Times New Roman" w:hAnsi="Times New Roman" w:cs="Times New Roman"/>
          <w:sz w:val="28"/>
          <w:szCs w:val="28"/>
        </w:rPr>
        <w:t>’</w:t>
      </w:r>
      <w:r w:rsidRPr="008555E7">
        <w:rPr>
          <w:rFonts w:ascii="Times New Roman" w:hAnsi="Times New Roman" w:cs="Times New Roman"/>
          <w:sz w:val="28"/>
          <w:szCs w:val="28"/>
        </w:rPr>
        <w:t>єднані в чотири групи.</w:t>
      </w:r>
    </w:p>
    <w:p w:rsidR="00C64B0B" w:rsidRPr="008555E7" w:rsidRDefault="00C64B0B" w:rsidP="00783FD6">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1. Уміння перекладати зміст об</w:t>
      </w:r>
      <w:r w:rsidR="00D879D4">
        <w:rPr>
          <w:rFonts w:ascii="Times New Roman" w:hAnsi="Times New Roman" w:cs="Times New Roman"/>
          <w:sz w:val="28"/>
          <w:szCs w:val="28"/>
        </w:rPr>
        <w:t>’</w:t>
      </w:r>
      <w:r w:rsidRPr="008555E7">
        <w:rPr>
          <w:rFonts w:ascii="Times New Roman" w:hAnsi="Times New Roman" w:cs="Times New Roman"/>
          <w:sz w:val="28"/>
          <w:szCs w:val="28"/>
        </w:rPr>
        <w:t>єктивного процесу виховання в конкретні педагогічні завдання.</w:t>
      </w:r>
    </w:p>
    <w:p w:rsidR="00C64B0B" w:rsidRPr="008555E7" w:rsidRDefault="00C64B0B" w:rsidP="00CC1C81">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 xml:space="preserve">2. Уміння побудувати і привести в рух </w:t>
      </w:r>
      <w:proofErr w:type="spellStart"/>
      <w:r w:rsidRPr="008555E7">
        <w:rPr>
          <w:rFonts w:ascii="Times New Roman" w:hAnsi="Times New Roman" w:cs="Times New Roman"/>
          <w:sz w:val="28"/>
          <w:szCs w:val="28"/>
        </w:rPr>
        <w:t>логічно</w:t>
      </w:r>
      <w:proofErr w:type="spellEnd"/>
      <w:r w:rsidRPr="008555E7">
        <w:rPr>
          <w:rFonts w:ascii="Times New Roman" w:hAnsi="Times New Roman" w:cs="Times New Roman"/>
          <w:sz w:val="28"/>
          <w:szCs w:val="28"/>
        </w:rPr>
        <w:t xml:space="preserve"> завершену педагогічну систему: комплексне планування </w:t>
      </w:r>
      <w:proofErr w:type="spellStart"/>
      <w:r w:rsidRPr="008555E7">
        <w:rPr>
          <w:rFonts w:ascii="Times New Roman" w:hAnsi="Times New Roman" w:cs="Times New Roman"/>
          <w:sz w:val="28"/>
          <w:szCs w:val="28"/>
        </w:rPr>
        <w:t>освітньо</w:t>
      </w:r>
      <w:proofErr w:type="spellEnd"/>
      <w:r w:rsidRPr="008555E7">
        <w:rPr>
          <w:rFonts w:ascii="Times New Roman" w:hAnsi="Times New Roman" w:cs="Times New Roman"/>
          <w:sz w:val="28"/>
          <w:szCs w:val="28"/>
        </w:rPr>
        <w:t xml:space="preserve">-виховних завдань; </w:t>
      </w:r>
      <w:r w:rsidR="00CC1C81" w:rsidRPr="008555E7">
        <w:rPr>
          <w:rFonts w:ascii="Times New Roman" w:hAnsi="Times New Roman" w:cs="Times New Roman"/>
          <w:sz w:val="28"/>
          <w:szCs w:val="28"/>
        </w:rPr>
        <w:t>обґрунтований</w:t>
      </w:r>
      <w:r w:rsidRPr="008555E7">
        <w:rPr>
          <w:rFonts w:ascii="Times New Roman" w:hAnsi="Times New Roman" w:cs="Times New Roman"/>
          <w:sz w:val="28"/>
          <w:szCs w:val="28"/>
        </w:rPr>
        <w:t xml:space="preserve"> відбір змісту освітнього процесу; оптимальний вибір форм, методів і засобів його організації.</w:t>
      </w:r>
    </w:p>
    <w:p w:rsidR="00C64B0B"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3. Уміння виділяти і встановлювати взаємозв</w:t>
      </w:r>
      <w:r w:rsidR="00D879D4">
        <w:rPr>
          <w:rFonts w:ascii="Times New Roman" w:hAnsi="Times New Roman" w:cs="Times New Roman"/>
          <w:sz w:val="28"/>
          <w:szCs w:val="28"/>
        </w:rPr>
        <w:t>’</w:t>
      </w:r>
      <w:r w:rsidRPr="008555E7">
        <w:rPr>
          <w:rFonts w:ascii="Times New Roman" w:hAnsi="Times New Roman" w:cs="Times New Roman"/>
          <w:sz w:val="28"/>
          <w:szCs w:val="28"/>
        </w:rPr>
        <w:t xml:space="preserve">язки між компонентами і факторами виховання, приводити їх у дію: створення необхідних умов </w:t>
      </w:r>
      <w:r w:rsidRPr="008555E7">
        <w:rPr>
          <w:rFonts w:ascii="Times New Roman" w:hAnsi="Times New Roman" w:cs="Times New Roman"/>
          <w:sz w:val="28"/>
          <w:szCs w:val="28"/>
        </w:rPr>
        <w:lastRenderedPageBreak/>
        <w:t>(матеріальних, морально-психологічних, організаційних, гігієнічних та ін.); активізація особистості школяра, розвиток його діяльності, що перетворює його з об</w:t>
      </w:r>
      <w:r w:rsidR="00D879D4">
        <w:rPr>
          <w:rFonts w:ascii="Times New Roman" w:hAnsi="Times New Roman" w:cs="Times New Roman"/>
          <w:sz w:val="28"/>
          <w:szCs w:val="28"/>
        </w:rPr>
        <w:t>’</w:t>
      </w:r>
      <w:r w:rsidRPr="008555E7">
        <w:rPr>
          <w:rFonts w:ascii="Times New Roman" w:hAnsi="Times New Roman" w:cs="Times New Roman"/>
          <w:sz w:val="28"/>
          <w:szCs w:val="28"/>
        </w:rPr>
        <w:t>єкта в суб</w:t>
      </w:r>
      <w:r w:rsidR="00D879D4">
        <w:rPr>
          <w:rFonts w:ascii="Times New Roman" w:hAnsi="Times New Roman" w:cs="Times New Roman"/>
          <w:sz w:val="28"/>
          <w:szCs w:val="28"/>
        </w:rPr>
        <w:t>’</w:t>
      </w:r>
      <w:r w:rsidRPr="008555E7">
        <w:rPr>
          <w:rFonts w:ascii="Times New Roman" w:hAnsi="Times New Roman" w:cs="Times New Roman"/>
          <w:sz w:val="28"/>
          <w:szCs w:val="28"/>
        </w:rPr>
        <w:t>єкт виховання; організація та розвиток спільної діяльності; забезпечення зв</w:t>
      </w:r>
      <w:r w:rsidR="00D879D4">
        <w:rPr>
          <w:rFonts w:ascii="Times New Roman" w:hAnsi="Times New Roman" w:cs="Times New Roman"/>
          <w:sz w:val="28"/>
          <w:szCs w:val="28"/>
        </w:rPr>
        <w:t>’</w:t>
      </w:r>
      <w:r w:rsidRPr="008555E7">
        <w:rPr>
          <w:rFonts w:ascii="Times New Roman" w:hAnsi="Times New Roman" w:cs="Times New Roman"/>
          <w:sz w:val="28"/>
          <w:szCs w:val="28"/>
        </w:rPr>
        <w:t>язку школи із середовищем, регулювання зовнішніх непрограмований впливів.</w:t>
      </w:r>
    </w:p>
    <w:p w:rsidR="00D93679" w:rsidRDefault="00C64B0B" w:rsidP="00BF772E">
      <w:pPr>
        <w:spacing w:after="0" w:line="360" w:lineRule="auto"/>
        <w:ind w:firstLine="709"/>
        <w:jc w:val="both"/>
      </w:pPr>
      <w:r w:rsidRPr="008555E7">
        <w:rPr>
          <w:rFonts w:ascii="Times New Roman" w:hAnsi="Times New Roman" w:cs="Times New Roman"/>
          <w:sz w:val="28"/>
          <w:szCs w:val="28"/>
        </w:rPr>
        <w:t>4. Уміння обліку та оцінки результатів педагогічної діяльності: самоаналіз і аналіз освітнього процесу і результатів діяльності вчителя; визначення нового комплексу домінуючих і підлеглих педагогічних завдань.</w:t>
      </w:r>
      <w:r w:rsidR="00D93679" w:rsidRPr="00D93679">
        <w:t xml:space="preserve"> </w:t>
      </w:r>
    </w:p>
    <w:p w:rsidR="00CE5F12"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Інтегральна структура компетентності особистості фахівця-професіонала, як випливає з визначе</w:t>
      </w:r>
      <w:r w:rsidR="00093BC5">
        <w:rPr>
          <w:rFonts w:ascii="Times New Roman" w:hAnsi="Times New Roman" w:cs="Times New Roman"/>
          <w:sz w:val="28"/>
          <w:szCs w:val="28"/>
        </w:rPr>
        <w:t>ння компетентності, даного Ю.</w:t>
      </w:r>
      <w:r w:rsidRPr="008555E7">
        <w:rPr>
          <w:rFonts w:ascii="Times New Roman" w:hAnsi="Times New Roman" w:cs="Times New Roman"/>
          <w:sz w:val="28"/>
          <w:szCs w:val="28"/>
        </w:rPr>
        <w:t xml:space="preserve"> </w:t>
      </w:r>
      <w:proofErr w:type="spellStart"/>
      <w:r w:rsidRPr="008555E7">
        <w:rPr>
          <w:rFonts w:ascii="Times New Roman" w:hAnsi="Times New Roman" w:cs="Times New Roman"/>
          <w:sz w:val="28"/>
          <w:szCs w:val="28"/>
        </w:rPr>
        <w:t>Татур</w:t>
      </w:r>
      <w:proofErr w:type="spellEnd"/>
      <w:r w:rsidR="00FD7319">
        <w:rPr>
          <w:rFonts w:ascii="Times New Roman" w:hAnsi="Times New Roman" w:cs="Times New Roman"/>
          <w:sz w:val="28"/>
          <w:szCs w:val="28"/>
        </w:rPr>
        <w:t xml:space="preserve"> </w:t>
      </w:r>
      <w:r w:rsidR="00FD7319" w:rsidRPr="00FD7319">
        <w:rPr>
          <w:rFonts w:ascii="Times New Roman" w:hAnsi="Times New Roman" w:cs="Times New Roman"/>
          <w:sz w:val="28"/>
          <w:szCs w:val="28"/>
        </w:rPr>
        <w:t>[</w:t>
      </w:r>
      <w:r w:rsidR="00915D67">
        <w:rPr>
          <w:rFonts w:ascii="Times New Roman" w:hAnsi="Times New Roman" w:cs="Times New Roman"/>
          <w:sz w:val="28"/>
          <w:szCs w:val="28"/>
        </w:rPr>
        <w:t>10</w:t>
      </w:r>
      <w:r w:rsidR="00FD7319" w:rsidRPr="00FD7319">
        <w:rPr>
          <w:rFonts w:ascii="Times New Roman" w:hAnsi="Times New Roman" w:cs="Times New Roman"/>
          <w:sz w:val="28"/>
          <w:szCs w:val="28"/>
        </w:rPr>
        <w:t>]</w:t>
      </w:r>
      <w:r w:rsidRPr="008555E7">
        <w:rPr>
          <w:rFonts w:ascii="Times New Roman" w:hAnsi="Times New Roman" w:cs="Times New Roman"/>
          <w:sz w:val="28"/>
          <w:szCs w:val="28"/>
        </w:rPr>
        <w:t>, представлена когнітивним, мотиваційно-ц</w:t>
      </w:r>
      <w:r w:rsidR="00CC1C81">
        <w:rPr>
          <w:rFonts w:ascii="Times New Roman" w:hAnsi="Times New Roman" w:cs="Times New Roman"/>
          <w:sz w:val="28"/>
          <w:szCs w:val="28"/>
        </w:rPr>
        <w:t>іннісним, операційно-діяльнісним та</w:t>
      </w:r>
      <w:r w:rsidRPr="008555E7">
        <w:rPr>
          <w:rFonts w:ascii="Times New Roman" w:hAnsi="Times New Roman" w:cs="Times New Roman"/>
          <w:sz w:val="28"/>
          <w:szCs w:val="28"/>
        </w:rPr>
        <w:t xml:space="preserve"> соціально-психологічним компонентами.</w:t>
      </w:r>
    </w:p>
    <w:p w:rsidR="00CE5F12"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Когнітивний компонент компетентності в основному формується в процесі професійної освіти та самоосвіти і являє собою розвинені до певного рівня знання.</w:t>
      </w:r>
    </w:p>
    <w:p w:rsidR="00CE5F12"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Мотиваційно-ціннісний компонент компетентності визначає виборчу спрямованість на діяльність.</w:t>
      </w:r>
    </w:p>
    <w:p w:rsidR="00CE5F12" w:rsidRPr="008555E7" w:rsidRDefault="00C64B0B" w:rsidP="00BF772E">
      <w:pPr>
        <w:spacing w:after="0" w:line="360" w:lineRule="auto"/>
        <w:ind w:firstLine="709"/>
        <w:jc w:val="both"/>
        <w:rPr>
          <w:rFonts w:ascii="Times New Roman" w:hAnsi="Times New Roman" w:cs="Times New Roman"/>
          <w:sz w:val="28"/>
          <w:szCs w:val="28"/>
        </w:rPr>
      </w:pPr>
      <w:proofErr w:type="spellStart"/>
      <w:r w:rsidRPr="008555E7">
        <w:rPr>
          <w:rFonts w:ascii="Times New Roman" w:hAnsi="Times New Roman" w:cs="Times New Roman"/>
          <w:sz w:val="28"/>
          <w:szCs w:val="28"/>
        </w:rPr>
        <w:t>Операціонально</w:t>
      </w:r>
      <w:proofErr w:type="spellEnd"/>
      <w:r w:rsidRPr="008555E7">
        <w:rPr>
          <w:rFonts w:ascii="Times New Roman" w:hAnsi="Times New Roman" w:cs="Times New Roman"/>
          <w:sz w:val="28"/>
          <w:szCs w:val="28"/>
        </w:rPr>
        <w:t>-діяльнісний компонент містить у собі, крім антиципації, саморегуляції та вміння приймати рішення, професійна творчість, комунікативну компетентність і адекватну професійну самооцінку.</w:t>
      </w:r>
    </w:p>
    <w:p w:rsidR="002824E5" w:rsidRPr="008555E7" w:rsidRDefault="00C64B0B" w:rsidP="00BF772E">
      <w:pPr>
        <w:spacing w:after="0" w:line="360" w:lineRule="auto"/>
        <w:ind w:firstLine="709"/>
        <w:jc w:val="both"/>
        <w:rPr>
          <w:rFonts w:ascii="Times New Roman" w:hAnsi="Times New Roman" w:cs="Times New Roman"/>
          <w:sz w:val="28"/>
          <w:szCs w:val="28"/>
        </w:rPr>
      </w:pPr>
      <w:r w:rsidRPr="008555E7">
        <w:rPr>
          <w:rFonts w:ascii="Times New Roman" w:hAnsi="Times New Roman" w:cs="Times New Roman"/>
          <w:sz w:val="28"/>
          <w:szCs w:val="28"/>
        </w:rPr>
        <w:t xml:space="preserve">Соціально-психологічний компонент включає в себе рефлексію, емпатію, </w:t>
      </w:r>
      <w:r w:rsidR="00093BC5">
        <w:rPr>
          <w:rFonts w:ascii="Times New Roman" w:hAnsi="Times New Roman" w:cs="Times New Roman"/>
          <w:sz w:val="28"/>
          <w:szCs w:val="28"/>
        </w:rPr>
        <w:t>спілкування, розуміння та ін., в</w:t>
      </w:r>
      <w:r w:rsidRPr="008555E7">
        <w:rPr>
          <w:rFonts w:ascii="Times New Roman" w:hAnsi="Times New Roman" w:cs="Times New Roman"/>
          <w:sz w:val="28"/>
          <w:szCs w:val="28"/>
        </w:rPr>
        <w:t xml:space="preserve">изначає соціалізацію особистості в спілкуванні, як одному з видів діяльності і, представляє процес і результат засвоєння і відтворення індивідом соціального досвіду в результаті впливу на розвивається особистість різних спрямованих факторів суспільного буття, </w:t>
      </w:r>
      <w:r w:rsidR="00093BC5">
        <w:rPr>
          <w:rFonts w:ascii="Times New Roman" w:hAnsi="Times New Roman" w:cs="Times New Roman"/>
          <w:sz w:val="28"/>
          <w:szCs w:val="28"/>
        </w:rPr>
        <w:t>а також</w:t>
      </w:r>
      <w:r w:rsidRPr="008555E7">
        <w:rPr>
          <w:rFonts w:ascii="Times New Roman" w:hAnsi="Times New Roman" w:cs="Times New Roman"/>
          <w:sz w:val="28"/>
          <w:szCs w:val="28"/>
        </w:rPr>
        <w:t xml:space="preserve"> виховання.</w:t>
      </w:r>
    </w:p>
    <w:p w:rsidR="00683880" w:rsidRDefault="00093BC5" w:rsidP="00BF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 </w:t>
      </w:r>
      <w:r w:rsidR="00683880">
        <w:rPr>
          <w:rFonts w:ascii="Times New Roman" w:hAnsi="Times New Roman" w:cs="Times New Roman"/>
          <w:sz w:val="28"/>
          <w:szCs w:val="28"/>
        </w:rPr>
        <w:t xml:space="preserve">Карпова вважає, що структурними компонентами професійної компетентності є три сфери: мотиваційна (мотиви, настанови, орієнтації, </w:t>
      </w:r>
      <w:r w:rsidR="00683880">
        <w:rPr>
          <w:rFonts w:ascii="Times New Roman" w:hAnsi="Times New Roman" w:cs="Times New Roman"/>
          <w:sz w:val="28"/>
          <w:szCs w:val="28"/>
        </w:rPr>
        <w:lastRenderedPageBreak/>
        <w:t xml:space="preserve">спрямованість), яка забезпечує сформованість загальнокультурної, особистісно-мотиваційної та соціальної компетентності; предметно- практична (операційно-технологічна), що сприяє розвитку певних підвидів професійної компетентності: методологічної, практично-діяльнісної, дидактико-методичної, спеціально-наукової, економіко-правової, екологічної, інформаційної, управлінської, комунікативної; сферу саморегуляції, що розвиває психологічну компетентність та </w:t>
      </w:r>
      <w:proofErr w:type="spellStart"/>
      <w:r w:rsidR="00683880">
        <w:rPr>
          <w:rFonts w:ascii="Times New Roman" w:hAnsi="Times New Roman" w:cs="Times New Roman"/>
          <w:sz w:val="28"/>
          <w:szCs w:val="28"/>
        </w:rPr>
        <w:t>аутокомпетентність</w:t>
      </w:r>
      <w:proofErr w:type="spellEnd"/>
      <w:r w:rsidR="00683880">
        <w:rPr>
          <w:rFonts w:ascii="Times New Roman" w:hAnsi="Times New Roman" w:cs="Times New Roman"/>
          <w:sz w:val="28"/>
          <w:szCs w:val="28"/>
        </w:rPr>
        <w:t xml:space="preserve"> [</w:t>
      </w:r>
      <w:r w:rsidR="00CF2B02">
        <w:rPr>
          <w:rFonts w:ascii="Times New Roman" w:hAnsi="Times New Roman" w:cs="Times New Roman"/>
          <w:sz w:val="28"/>
          <w:szCs w:val="28"/>
        </w:rPr>
        <w:t>5</w:t>
      </w:r>
      <w:r w:rsidR="00683880">
        <w:rPr>
          <w:rFonts w:ascii="Times New Roman" w:hAnsi="Times New Roman" w:cs="Times New Roman"/>
          <w:sz w:val="28"/>
          <w:szCs w:val="28"/>
        </w:rPr>
        <w:t>].</w:t>
      </w:r>
    </w:p>
    <w:p w:rsidR="00CF2B02" w:rsidRDefault="00CF2B02" w:rsidP="00CF2B02">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структурі професійної компетентності Е. </w:t>
      </w:r>
      <w:proofErr w:type="spellStart"/>
      <w:r>
        <w:rPr>
          <w:rFonts w:ascii="Times New Roman" w:hAnsi="Times New Roman" w:cs="Times New Roman"/>
          <w:sz w:val="28"/>
          <w:szCs w:val="28"/>
        </w:rPr>
        <w:t>Зеєр</w:t>
      </w:r>
      <w:proofErr w:type="spellEnd"/>
      <w:r>
        <w:rPr>
          <w:rFonts w:ascii="Times New Roman" w:hAnsi="Times New Roman" w:cs="Times New Roman"/>
          <w:sz w:val="28"/>
          <w:szCs w:val="28"/>
        </w:rPr>
        <w:t xml:space="preserve"> виокремлює такі її основні компоненти: соціально-правову компетентність; спеціальну компетентність; персональну компетентність; </w:t>
      </w:r>
      <w:proofErr w:type="spellStart"/>
      <w:r>
        <w:rPr>
          <w:rFonts w:ascii="Times New Roman" w:hAnsi="Times New Roman" w:cs="Times New Roman"/>
          <w:sz w:val="28"/>
          <w:szCs w:val="28"/>
        </w:rPr>
        <w:t>аутокомпетентність</w:t>
      </w:r>
      <w:proofErr w:type="spellEnd"/>
      <w:r>
        <w:rPr>
          <w:rFonts w:ascii="Times New Roman" w:hAnsi="Times New Roman" w:cs="Times New Roman"/>
          <w:sz w:val="28"/>
          <w:szCs w:val="28"/>
        </w:rPr>
        <w:t xml:space="preserve"> [3].</w:t>
      </w:r>
    </w:p>
    <w:p w:rsidR="008547FA" w:rsidRPr="008547FA" w:rsidRDefault="008547FA" w:rsidP="00BF772E">
      <w:pPr>
        <w:spacing w:after="0" w:line="360" w:lineRule="auto"/>
        <w:ind w:firstLine="709"/>
        <w:jc w:val="both"/>
        <w:rPr>
          <w:rFonts w:ascii="Times New Roman" w:hAnsi="Times New Roman" w:cs="Times New Roman"/>
          <w:sz w:val="28"/>
          <w:szCs w:val="28"/>
        </w:rPr>
      </w:pPr>
      <w:r w:rsidRPr="008547FA">
        <w:rPr>
          <w:rFonts w:ascii="Times New Roman" w:hAnsi="Times New Roman" w:cs="Times New Roman"/>
          <w:sz w:val="28"/>
          <w:szCs w:val="28"/>
        </w:rPr>
        <w:t>Проаналізувавши праці й дослідження вчених, ми встановили, що більшість науковців виділяють наступні</w:t>
      </w:r>
      <w:r w:rsidR="00156D22">
        <w:rPr>
          <w:rFonts w:ascii="Times New Roman" w:hAnsi="Times New Roman" w:cs="Times New Roman"/>
          <w:sz w:val="28"/>
          <w:szCs w:val="28"/>
        </w:rPr>
        <w:t xml:space="preserve"> </w:t>
      </w:r>
      <w:r w:rsidR="00D860AF">
        <w:rPr>
          <w:rFonts w:ascii="Times New Roman" w:hAnsi="Times New Roman" w:cs="Times New Roman"/>
          <w:sz w:val="28"/>
          <w:szCs w:val="28"/>
        </w:rPr>
        <w:t>види</w:t>
      </w:r>
      <w:r w:rsidRPr="008547FA">
        <w:rPr>
          <w:rFonts w:ascii="Times New Roman" w:hAnsi="Times New Roman" w:cs="Times New Roman"/>
          <w:sz w:val="28"/>
          <w:szCs w:val="28"/>
        </w:rPr>
        <w:t>:</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громадянська компетентність: виявляється у здатності орієнтуватися у суспільно-політичному просторі держави, застосовувати нормативно-правові процедури та законодавчі акти регулювання особистого життя та фахової діяльності;</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соціальна компетентність: здатність проектувати стратегії свого життя, індивідуумів, різних соціальних груп відповідно до усталених норм і правил соціальної взаємодії (виявляти ініціативу, регулювати міжособистісні, групові відносини; долати конфлікти тощо);</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загальнокультурна компетентність: полягає в культурі міжособистісних відносин, толерантності, знанні та використанні рідної та іноземних мов, застосуванні методів самовиховання, сприянні розвитку творчості, інноваційного мислення та підприємництва, формуванні гуманістичного світогляду, визначенні духовно-ціннісних орієнтирів, моральних і етичних принципів особистості; розумінні вагомості навчання впродовж життя;</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 xml:space="preserve">уміння вчитись: здатність уявляти, прогнозувати, досягати результатів діяльності; знати й застосовувати прийоми смислового </w:t>
      </w:r>
      <w:r w:rsidRPr="00391D9B">
        <w:rPr>
          <w:rFonts w:ascii="Times New Roman" w:hAnsi="Times New Roman" w:cs="Times New Roman"/>
          <w:sz w:val="28"/>
          <w:szCs w:val="28"/>
        </w:rPr>
        <w:lastRenderedPageBreak/>
        <w:t>групування матеріалу, впорядковувати та відтворювати інформацію, вміти перетворювати інформацію на спосіб діяльності, сприймати та опрацьовувати матеріал, залежно від мети діяльності, формувати узагальнення, критичні судження та оригінальні думки, моделювати, комбінувати, доповнювати, перетворювати, інтегрувати способи перевірки й контролю власної діяльності, оцінювати навчальні дії учнів;</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технологічна компетентність: здатність педагога орієнтуватись в інформаційному просторі, використовувати технічні та мультимедійні засоби, володіти й оперувати інформацією відповідно до професійних потреб, оцінювати досягнутий результат;</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науково-методична компетентність: поінформованість у сфері освітніх інновацій, інтерактивного навчання, використання інформаційних освітніх технологій моніторингу та управління освітніми процесами;</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прогностична компетентність: здатність до визначення та втілення фахових проектів, аналізу партнерських відносин, ділового співробітництва, передбачення наслідків фахової та особистої діяльності;</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комунікативна компетентність: об</w:t>
      </w:r>
      <w:r w:rsidR="00D879D4">
        <w:rPr>
          <w:rFonts w:ascii="Times New Roman" w:hAnsi="Times New Roman" w:cs="Times New Roman"/>
          <w:sz w:val="28"/>
          <w:szCs w:val="28"/>
        </w:rPr>
        <w:t>’</w:t>
      </w:r>
      <w:r w:rsidRPr="00391D9B">
        <w:rPr>
          <w:rFonts w:ascii="Times New Roman" w:hAnsi="Times New Roman" w:cs="Times New Roman"/>
          <w:sz w:val="28"/>
          <w:szCs w:val="28"/>
        </w:rPr>
        <w:t>єктивне сприйняття партнерів по взаємодії, знаходження адекватного стилю й тону спілкування, урахування індивідуальних особливостей, вміння активно слухати, вільно володіти вербальними, невербальними, комп</w:t>
      </w:r>
      <w:r w:rsidR="00D879D4">
        <w:rPr>
          <w:rFonts w:ascii="Times New Roman" w:hAnsi="Times New Roman" w:cs="Times New Roman"/>
          <w:sz w:val="28"/>
          <w:szCs w:val="28"/>
        </w:rPr>
        <w:t>’</w:t>
      </w:r>
      <w:r w:rsidRPr="00391D9B">
        <w:rPr>
          <w:rFonts w:ascii="Times New Roman" w:hAnsi="Times New Roman" w:cs="Times New Roman"/>
          <w:sz w:val="28"/>
          <w:szCs w:val="28"/>
        </w:rPr>
        <w:t>ютерними засобами комунікації;</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здоров</w:t>
      </w:r>
      <w:r w:rsidR="00D879D4">
        <w:rPr>
          <w:rFonts w:ascii="Times New Roman" w:hAnsi="Times New Roman" w:cs="Times New Roman"/>
          <w:sz w:val="28"/>
          <w:szCs w:val="28"/>
        </w:rPr>
        <w:t>’</w:t>
      </w:r>
      <w:r w:rsidRPr="00391D9B">
        <w:rPr>
          <w:rFonts w:ascii="Times New Roman" w:hAnsi="Times New Roman" w:cs="Times New Roman"/>
          <w:sz w:val="28"/>
          <w:szCs w:val="28"/>
        </w:rPr>
        <w:t>язберігаюча компетентність: культура здорового способу життя (підтримка власного духовного здоров</w:t>
      </w:r>
      <w:r w:rsidR="00D879D4">
        <w:rPr>
          <w:rFonts w:ascii="Times New Roman" w:hAnsi="Times New Roman" w:cs="Times New Roman"/>
          <w:sz w:val="28"/>
          <w:szCs w:val="28"/>
        </w:rPr>
        <w:t>’</w:t>
      </w:r>
      <w:r w:rsidRPr="00391D9B">
        <w:rPr>
          <w:rFonts w:ascii="Times New Roman" w:hAnsi="Times New Roman" w:cs="Times New Roman"/>
          <w:sz w:val="28"/>
          <w:szCs w:val="28"/>
        </w:rPr>
        <w:t>я, фізичної форми), поінформованість у способах психологічного захисту й підтримки;</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підприємницька компетентність: здатність організовувати власну трудову діяльність, роботу колективу, аналізувати та оцінювати власні професійні можливості, презентувати та поширювати інформацію про результати власної діяльності й діяльності колективу;</w:t>
      </w:r>
    </w:p>
    <w:p w:rsidR="002824E5" w:rsidRPr="00391D9B" w:rsidRDefault="002824E5" w:rsidP="00974D50">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 xml:space="preserve">налаштованість на саморозвиток і самовдосконалення: потреба і готовність до самоосвітньої діяльності, творчого самовдосконалення </w:t>
      </w:r>
      <w:r w:rsidRPr="00391D9B">
        <w:rPr>
          <w:rFonts w:ascii="Times New Roman" w:hAnsi="Times New Roman" w:cs="Times New Roman"/>
          <w:sz w:val="28"/>
          <w:szCs w:val="28"/>
        </w:rPr>
        <w:lastRenderedPageBreak/>
        <w:t>впродовж життя через осмислення досягнутих результатів і самостійний вибір нових цілей і завдань;</w:t>
      </w:r>
    </w:p>
    <w:p w:rsidR="002824E5" w:rsidRDefault="002824E5" w:rsidP="00C908DE">
      <w:pPr>
        <w:pStyle w:val="a5"/>
        <w:numPr>
          <w:ilvl w:val="0"/>
          <w:numId w:val="3"/>
        </w:numPr>
        <w:tabs>
          <w:tab w:val="left" w:pos="426"/>
          <w:tab w:val="left" w:pos="993"/>
        </w:tabs>
        <w:spacing w:after="0" w:line="360" w:lineRule="auto"/>
        <w:ind w:left="0" w:firstLine="709"/>
        <w:jc w:val="both"/>
        <w:rPr>
          <w:rFonts w:ascii="Times New Roman" w:hAnsi="Times New Roman" w:cs="Times New Roman"/>
          <w:sz w:val="28"/>
          <w:szCs w:val="28"/>
        </w:rPr>
      </w:pPr>
      <w:r w:rsidRPr="00391D9B">
        <w:rPr>
          <w:rFonts w:ascii="Times New Roman" w:hAnsi="Times New Roman" w:cs="Times New Roman"/>
          <w:sz w:val="28"/>
          <w:szCs w:val="28"/>
        </w:rPr>
        <w:t xml:space="preserve">рефлексивна компетентність: реалізується через механізми рефлексії (процес осмислення, критичний аналіз та переосмислення особистісних смислів та змісту професійної педагогічної діяльності, вчинків, поведінки) забезпечує розвиток і саморозвиток, своєчасну корекцію й адекватний розвиток інших </w:t>
      </w:r>
      <w:proofErr w:type="spellStart"/>
      <w:r w:rsidRPr="00391D9B">
        <w:rPr>
          <w:rFonts w:ascii="Times New Roman" w:hAnsi="Times New Roman" w:cs="Times New Roman"/>
          <w:sz w:val="28"/>
          <w:szCs w:val="28"/>
        </w:rPr>
        <w:t>компетентностей</w:t>
      </w:r>
      <w:proofErr w:type="spellEnd"/>
      <w:r w:rsidRPr="00391D9B">
        <w:rPr>
          <w:rFonts w:ascii="Times New Roman" w:hAnsi="Times New Roman" w:cs="Times New Roman"/>
          <w:sz w:val="28"/>
          <w:szCs w:val="28"/>
        </w:rPr>
        <w:t>; сприяє творчому підходу до професійної діяльності, досягненню її максимальної ефективності та результативності.</w:t>
      </w:r>
    </w:p>
    <w:p w:rsidR="00AF6E8D" w:rsidRPr="00AF6E8D" w:rsidRDefault="00AF6E8D" w:rsidP="00AF6E8D">
      <w:pPr>
        <w:spacing w:after="0" w:line="360" w:lineRule="auto"/>
        <w:ind w:firstLine="709"/>
        <w:jc w:val="both"/>
        <w:rPr>
          <w:rFonts w:ascii="Times New Roman" w:hAnsi="Times New Roman" w:cs="Times New Roman"/>
          <w:sz w:val="28"/>
          <w:szCs w:val="28"/>
        </w:rPr>
      </w:pPr>
      <w:r w:rsidRPr="00AF6E8D">
        <w:rPr>
          <w:rFonts w:ascii="Times New Roman" w:hAnsi="Times New Roman" w:cs="Times New Roman"/>
          <w:sz w:val="28"/>
          <w:szCs w:val="28"/>
        </w:rPr>
        <w:t>Таким чином, компетентність в сучасних дослідженнях розглядається як інтегральна характеристика професіоналізму, яка поєднує в собі багато особистісно-діяльнісних якостей. Структура і зміст професійної компетентності в багатьох випадках визначається специфікою виконуваної професійної діяльності та її приналежністю до визначених типів професій.</w:t>
      </w:r>
    </w:p>
    <w:p w:rsidR="00126F3E" w:rsidRPr="00126F3E" w:rsidRDefault="00974D50" w:rsidP="00974D50">
      <w:pPr>
        <w:tabs>
          <w:tab w:val="left" w:pos="426"/>
        </w:tabs>
        <w:spacing w:after="0" w:line="360" w:lineRule="auto"/>
        <w:ind w:firstLine="709"/>
        <w:jc w:val="both"/>
        <w:rPr>
          <w:rFonts w:ascii="Times New Roman" w:hAnsi="Times New Roman" w:cs="Times New Roman"/>
          <w:sz w:val="28"/>
          <w:szCs w:val="28"/>
        </w:rPr>
      </w:pPr>
      <w:r w:rsidRPr="00974D50">
        <w:rPr>
          <w:rFonts w:ascii="Times New Roman" w:hAnsi="Times New Roman" w:cs="Times New Roman"/>
          <w:sz w:val="28"/>
          <w:szCs w:val="28"/>
        </w:rPr>
        <w:t>Як бачимо, п</w:t>
      </w:r>
      <w:r>
        <w:rPr>
          <w:rFonts w:ascii="Times New Roman" w:hAnsi="Times New Roman" w:cs="Times New Roman"/>
          <w:sz w:val="28"/>
          <w:szCs w:val="28"/>
        </w:rPr>
        <w:t xml:space="preserve">рофесійна компетентність сучасного спеціаліста є </w:t>
      </w:r>
      <w:r w:rsidRPr="00974D50">
        <w:rPr>
          <w:rFonts w:ascii="Times New Roman" w:hAnsi="Times New Roman" w:cs="Times New Roman"/>
          <w:sz w:val="28"/>
          <w:szCs w:val="28"/>
        </w:rPr>
        <w:t>складним багатокомпонентним</w:t>
      </w:r>
      <w:r>
        <w:rPr>
          <w:rFonts w:ascii="Times New Roman" w:hAnsi="Times New Roman" w:cs="Times New Roman"/>
          <w:sz w:val="28"/>
          <w:szCs w:val="28"/>
        </w:rPr>
        <w:t xml:space="preserve"> </w:t>
      </w:r>
      <w:r w:rsidRPr="00974D50">
        <w:rPr>
          <w:rFonts w:ascii="Times New Roman" w:hAnsi="Times New Roman" w:cs="Times New Roman"/>
          <w:sz w:val="28"/>
          <w:szCs w:val="28"/>
        </w:rPr>
        <w:t>поняттям, яке в с</w:t>
      </w:r>
      <w:r>
        <w:rPr>
          <w:rFonts w:ascii="Times New Roman" w:hAnsi="Times New Roman" w:cs="Times New Roman"/>
          <w:sz w:val="28"/>
          <w:szCs w:val="28"/>
        </w:rPr>
        <w:t>учасній науковій літературі ха</w:t>
      </w:r>
      <w:r w:rsidRPr="00974D50">
        <w:rPr>
          <w:rFonts w:ascii="Times New Roman" w:hAnsi="Times New Roman" w:cs="Times New Roman"/>
          <w:sz w:val="28"/>
          <w:szCs w:val="28"/>
        </w:rPr>
        <w:t>рактеризуєтьс</w:t>
      </w:r>
      <w:r>
        <w:rPr>
          <w:rFonts w:ascii="Times New Roman" w:hAnsi="Times New Roman" w:cs="Times New Roman"/>
          <w:sz w:val="28"/>
          <w:szCs w:val="28"/>
        </w:rPr>
        <w:t xml:space="preserve">я з точки зору кількох наукових </w:t>
      </w:r>
      <w:r w:rsidRPr="00974D50">
        <w:rPr>
          <w:rFonts w:ascii="Times New Roman" w:hAnsi="Times New Roman" w:cs="Times New Roman"/>
          <w:sz w:val="28"/>
          <w:szCs w:val="28"/>
        </w:rPr>
        <w:t>підходів: соціокул</w:t>
      </w:r>
      <w:r>
        <w:rPr>
          <w:rFonts w:ascii="Times New Roman" w:hAnsi="Times New Roman" w:cs="Times New Roman"/>
          <w:sz w:val="28"/>
          <w:szCs w:val="28"/>
        </w:rPr>
        <w:t>ьтурного, діяльнісного, комуні</w:t>
      </w:r>
      <w:r w:rsidRPr="00974D50">
        <w:rPr>
          <w:rFonts w:ascii="Times New Roman" w:hAnsi="Times New Roman" w:cs="Times New Roman"/>
          <w:sz w:val="28"/>
          <w:szCs w:val="28"/>
        </w:rPr>
        <w:t xml:space="preserve">кативного, </w:t>
      </w:r>
      <w:r>
        <w:rPr>
          <w:rFonts w:ascii="Times New Roman" w:hAnsi="Times New Roman" w:cs="Times New Roman"/>
          <w:sz w:val="28"/>
          <w:szCs w:val="28"/>
        </w:rPr>
        <w:t xml:space="preserve">професійного, </w:t>
      </w:r>
      <w:proofErr w:type="spellStart"/>
      <w:r>
        <w:rPr>
          <w:rFonts w:ascii="Times New Roman" w:hAnsi="Times New Roman" w:cs="Times New Roman"/>
          <w:sz w:val="28"/>
          <w:szCs w:val="28"/>
        </w:rPr>
        <w:t>контекстно</w:t>
      </w:r>
      <w:proofErr w:type="spellEnd"/>
      <w:r>
        <w:rPr>
          <w:rFonts w:ascii="Times New Roman" w:hAnsi="Times New Roman" w:cs="Times New Roman"/>
          <w:sz w:val="28"/>
          <w:szCs w:val="28"/>
        </w:rPr>
        <w:t>-інфор</w:t>
      </w:r>
      <w:r w:rsidRPr="00974D50">
        <w:rPr>
          <w:rFonts w:ascii="Times New Roman" w:hAnsi="Times New Roman" w:cs="Times New Roman"/>
          <w:sz w:val="28"/>
          <w:szCs w:val="28"/>
        </w:rPr>
        <w:t>маційного та пс</w:t>
      </w:r>
      <w:r>
        <w:rPr>
          <w:rFonts w:ascii="Times New Roman" w:hAnsi="Times New Roman" w:cs="Times New Roman"/>
          <w:sz w:val="28"/>
          <w:szCs w:val="28"/>
        </w:rPr>
        <w:t xml:space="preserve">ихологічного. Кожен із названих </w:t>
      </w:r>
      <w:r w:rsidRPr="00974D50">
        <w:rPr>
          <w:rFonts w:ascii="Times New Roman" w:hAnsi="Times New Roman" w:cs="Times New Roman"/>
          <w:sz w:val="28"/>
          <w:szCs w:val="28"/>
        </w:rPr>
        <w:t>підходів не вичерпує науков</w:t>
      </w:r>
      <w:r>
        <w:rPr>
          <w:rFonts w:ascii="Times New Roman" w:hAnsi="Times New Roman" w:cs="Times New Roman"/>
          <w:sz w:val="28"/>
          <w:szCs w:val="28"/>
        </w:rPr>
        <w:t xml:space="preserve">ого аналізу проблеми </w:t>
      </w:r>
      <w:r w:rsidRPr="00974D50">
        <w:rPr>
          <w:rFonts w:ascii="Times New Roman" w:hAnsi="Times New Roman" w:cs="Times New Roman"/>
          <w:sz w:val="28"/>
          <w:szCs w:val="28"/>
        </w:rPr>
        <w:t>професійної компе</w:t>
      </w:r>
      <w:r>
        <w:rPr>
          <w:rFonts w:ascii="Times New Roman" w:hAnsi="Times New Roman" w:cs="Times New Roman"/>
          <w:sz w:val="28"/>
          <w:szCs w:val="28"/>
        </w:rPr>
        <w:t>тентності повністю; всі ці під</w:t>
      </w:r>
      <w:r w:rsidRPr="00974D50">
        <w:rPr>
          <w:rFonts w:ascii="Times New Roman" w:hAnsi="Times New Roman" w:cs="Times New Roman"/>
          <w:sz w:val="28"/>
          <w:szCs w:val="28"/>
        </w:rPr>
        <w:t>ходи знаходяться</w:t>
      </w:r>
      <w:r>
        <w:rPr>
          <w:rFonts w:ascii="Times New Roman" w:hAnsi="Times New Roman" w:cs="Times New Roman"/>
          <w:sz w:val="28"/>
          <w:szCs w:val="28"/>
        </w:rPr>
        <w:t xml:space="preserve"> у взаємозв</w:t>
      </w:r>
      <w:r w:rsidR="00D879D4">
        <w:rPr>
          <w:rFonts w:ascii="Times New Roman" w:hAnsi="Times New Roman" w:cs="Times New Roman"/>
          <w:sz w:val="28"/>
          <w:szCs w:val="28"/>
        </w:rPr>
        <w:t>’</w:t>
      </w:r>
      <w:r>
        <w:rPr>
          <w:rFonts w:ascii="Times New Roman" w:hAnsi="Times New Roman" w:cs="Times New Roman"/>
          <w:sz w:val="28"/>
          <w:szCs w:val="28"/>
        </w:rPr>
        <w:t xml:space="preserve">язку один з одним і </w:t>
      </w:r>
      <w:r w:rsidRPr="00974D50">
        <w:rPr>
          <w:rFonts w:ascii="Times New Roman" w:hAnsi="Times New Roman" w:cs="Times New Roman"/>
          <w:sz w:val="28"/>
          <w:szCs w:val="28"/>
        </w:rPr>
        <w:t>взаємодоповнюють один одного.</w:t>
      </w:r>
    </w:p>
    <w:p w:rsidR="00126F3E" w:rsidRPr="00126F3E" w:rsidRDefault="00126F3E" w:rsidP="00126F3E">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Висновки. </w:t>
      </w:r>
      <w:r w:rsidR="00D93679" w:rsidRPr="00D93679">
        <w:rPr>
          <w:rFonts w:ascii="Times New Roman" w:hAnsi="Times New Roman" w:cs="Times New Roman"/>
          <w:sz w:val="28"/>
          <w:szCs w:val="28"/>
        </w:rPr>
        <w:t>Проаналізувавши с</w:t>
      </w:r>
      <w:r w:rsidR="00D93679">
        <w:rPr>
          <w:rFonts w:ascii="Times New Roman" w:hAnsi="Times New Roman" w:cs="Times New Roman"/>
          <w:sz w:val="28"/>
          <w:szCs w:val="28"/>
        </w:rPr>
        <w:t xml:space="preserve">утність і структуру професійної </w:t>
      </w:r>
      <w:r w:rsidR="00D93679" w:rsidRPr="00D93679">
        <w:rPr>
          <w:rFonts w:ascii="Times New Roman" w:hAnsi="Times New Roman" w:cs="Times New Roman"/>
          <w:sz w:val="28"/>
          <w:szCs w:val="28"/>
        </w:rPr>
        <w:t>компетентності, можна зроби</w:t>
      </w:r>
      <w:r w:rsidR="00D93679">
        <w:rPr>
          <w:rFonts w:ascii="Times New Roman" w:hAnsi="Times New Roman" w:cs="Times New Roman"/>
          <w:sz w:val="28"/>
          <w:szCs w:val="28"/>
        </w:rPr>
        <w:t xml:space="preserve">ти </w:t>
      </w:r>
      <w:r w:rsidR="00D93679" w:rsidRPr="00126F3E">
        <w:rPr>
          <w:rFonts w:ascii="Times New Roman" w:hAnsi="Times New Roman" w:cs="Times New Roman"/>
          <w:sz w:val="28"/>
          <w:szCs w:val="28"/>
        </w:rPr>
        <w:t>висновок,</w:t>
      </w:r>
      <w:r w:rsidR="00D93679">
        <w:rPr>
          <w:rFonts w:ascii="Times New Roman" w:hAnsi="Times New Roman" w:cs="Times New Roman"/>
          <w:sz w:val="28"/>
          <w:szCs w:val="28"/>
        </w:rPr>
        <w:t xml:space="preserve"> що вона є важливим </w:t>
      </w:r>
      <w:r w:rsidR="00D93679" w:rsidRPr="00D93679">
        <w:rPr>
          <w:rFonts w:ascii="Times New Roman" w:hAnsi="Times New Roman" w:cs="Times New Roman"/>
          <w:sz w:val="28"/>
          <w:szCs w:val="28"/>
        </w:rPr>
        <w:t>показником професійного розвитку ко</w:t>
      </w:r>
      <w:r w:rsidR="00D93679">
        <w:rPr>
          <w:rFonts w:ascii="Times New Roman" w:hAnsi="Times New Roman" w:cs="Times New Roman"/>
          <w:sz w:val="28"/>
          <w:szCs w:val="28"/>
        </w:rPr>
        <w:t xml:space="preserve">жного викладача. Сучасна освіта </w:t>
      </w:r>
      <w:r w:rsidR="00D93679" w:rsidRPr="00D93679">
        <w:rPr>
          <w:rFonts w:ascii="Times New Roman" w:hAnsi="Times New Roman" w:cs="Times New Roman"/>
          <w:sz w:val="28"/>
          <w:szCs w:val="28"/>
        </w:rPr>
        <w:t>висуває високі вимоги до викл</w:t>
      </w:r>
      <w:r w:rsidR="00D93679">
        <w:rPr>
          <w:rFonts w:ascii="Times New Roman" w:hAnsi="Times New Roman" w:cs="Times New Roman"/>
          <w:sz w:val="28"/>
          <w:szCs w:val="28"/>
        </w:rPr>
        <w:t xml:space="preserve">адача. Тому поняття «професійна </w:t>
      </w:r>
      <w:r w:rsidR="00D93679" w:rsidRPr="00D93679">
        <w:rPr>
          <w:rFonts w:ascii="Times New Roman" w:hAnsi="Times New Roman" w:cs="Times New Roman"/>
          <w:sz w:val="28"/>
          <w:szCs w:val="28"/>
        </w:rPr>
        <w:t>компетентність» продовжує доповн</w:t>
      </w:r>
      <w:r w:rsidR="00D93679">
        <w:rPr>
          <w:rFonts w:ascii="Times New Roman" w:hAnsi="Times New Roman" w:cs="Times New Roman"/>
          <w:sz w:val="28"/>
          <w:szCs w:val="28"/>
        </w:rPr>
        <w:t>юватися та стає більш об</w:t>
      </w:r>
      <w:r w:rsidR="00D879D4">
        <w:rPr>
          <w:rFonts w:ascii="Times New Roman" w:hAnsi="Times New Roman" w:cs="Times New Roman"/>
          <w:sz w:val="28"/>
          <w:szCs w:val="28"/>
        </w:rPr>
        <w:t>’</w:t>
      </w:r>
      <w:r w:rsidR="00D93679">
        <w:rPr>
          <w:rFonts w:ascii="Times New Roman" w:hAnsi="Times New Roman" w:cs="Times New Roman"/>
          <w:sz w:val="28"/>
          <w:szCs w:val="28"/>
        </w:rPr>
        <w:t>ємним</w:t>
      </w:r>
      <w:r w:rsidR="00D93679" w:rsidRPr="00126F3E">
        <w:rPr>
          <w:rFonts w:ascii="Times New Roman" w:hAnsi="Times New Roman" w:cs="Times New Roman"/>
          <w:sz w:val="28"/>
          <w:szCs w:val="28"/>
        </w:rPr>
        <w:t>. Воно потребує постійного оновлення та розвитку згідно із сучасними</w:t>
      </w:r>
      <w:r w:rsidRPr="00126F3E">
        <w:rPr>
          <w:rFonts w:ascii="Times New Roman" w:hAnsi="Times New Roman" w:cs="Times New Roman"/>
          <w:sz w:val="28"/>
          <w:szCs w:val="28"/>
        </w:rPr>
        <w:t xml:space="preserve"> </w:t>
      </w:r>
      <w:r w:rsidR="00D93679" w:rsidRPr="00126F3E">
        <w:rPr>
          <w:rFonts w:ascii="Times New Roman" w:hAnsi="Times New Roman" w:cs="Times New Roman"/>
          <w:sz w:val="28"/>
          <w:szCs w:val="28"/>
        </w:rPr>
        <w:t xml:space="preserve">вимогами освіти. </w:t>
      </w:r>
    </w:p>
    <w:p w:rsidR="00126F3E" w:rsidRDefault="00126F3E" w:rsidP="00126F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поняття професійної компетентності, зміст її складових – це перші кроки на шляху вирішення проблеми формування й розвитку </w:t>
      </w:r>
      <w:r>
        <w:rPr>
          <w:rFonts w:ascii="Times New Roman" w:hAnsi="Times New Roman" w:cs="Times New Roman"/>
          <w:sz w:val="28"/>
          <w:szCs w:val="28"/>
        </w:rPr>
        <w:lastRenderedPageBreak/>
        <w:t xml:space="preserve">компетентності майбутніх професіоналів педагогічної спрямованості, що </w:t>
      </w:r>
      <w:r w:rsidR="00901766">
        <w:rPr>
          <w:rFonts w:ascii="Times New Roman" w:hAnsi="Times New Roman" w:cs="Times New Roman"/>
          <w:sz w:val="28"/>
          <w:szCs w:val="28"/>
        </w:rPr>
        <w:t xml:space="preserve">й </w:t>
      </w:r>
      <w:r>
        <w:rPr>
          <w:rFonts w:ascii="Times New Roman" w:hAnsi="Times New Roman" w:cs="Times New Roman"/>
          <w:sz w:val="28"/>
          <w:szCs w:val="28"/>
        </w:rPr>
        <w:t>буде перспективою нашого подальшого дослідження.</w:t>
      </w:r>
    </w:p>
    <w:p w:rsidR="004740AF" w:rsidRDefault="004740AF" w:rsidP="00615082">
      <w:pPr>
        <w:spacing w:after="0" w:line="360" w:lineRule="auto"/>
        <w:ind w:firstLine="709"/>
        <w:jc w:val="center"/>
        <w:rPr>
          <w:rFonts w:ascii="Times New Roman" w:hAnsi="Times New Roman" w:cs="Times New Roman"/>
          <w:b/>
          <w:sz w:val="28"/>
          <w:szCs w:val="28"/>
        </w:rPr>
      </w:pPr>
    </w:p>
    <w:p w:rsidR="009D4612" w:rsidRDefault="009D4612" w:rsidP="0061508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ЛІТЕРАТУРА</w:t>
      </w:r>
    </w:p>
    <w:p w:rsidR="00E42655" w:rsidRDefault="00E42655" w:rsidP="00615082">
      <w:pPr>
        <w:spacing w:after="0" w:line="360" w:lineRule="auto"/>
        <w:ind w:firstLine="709"/>
        <w:jc w:val="center"/>
        <w:rPr>
          <w:rFonts w:ascii="Times New Roman" w:hAnsi="Times New Roman" w:cs="Times New Roman"/>
          <w:b/>
          <w:sz w:val="28"/>
          <w:szCs w:val="28"/>
        </w:rPr>
      </w:pPr>
    </w:p>
    <w:p w:rsidR="00976E80" w:rsidRPr="00615082" w:rsidRDefault="00D4359F" w:rsidP="00CF2B02">
      <w:pPr>
        <w:spacing w:after="0" w:line="360" w:lineRule="auto"/>
        <w:jc w:val="both"/>
        <w:rPr>
          <w:rFonts w:ascii="Times New Roman" w:hAnsi="Times New Roman" w:cs="Times New Roman"/>
        </w:rPr>
      </w:pPr>
      <w:r w:rsidRPr="00615082">
        <w:rPr>
          <w:rFonts w:ascii="Times New Roman" w:hAnsi="Times New Roman" w:cs="Times New Roman"/>
        </w:rPr>
        <w:t xml:space="preserve">1. </w:t>
      </w:r>
      <w:r w:rsidR="00976E80" w:rsidRPr="00615082">
        <w:rPr>
          <w:rFonts w:ascii="Times New Roman" w:hAnsi="Times New Roman" w:cs="Times New Roman"/>
        </w:rPr>
        <w:t xml:space="preserve">Анциферова Л. И. </w:t>
      </w:r>
      <w:proofErr w:type="spellStart"/>
      <w:r w:rsidR="00976E80" w:rsidRPr="00615082">
        <w:rPr>
          <w:rFonts w:ascii="Times New Roman" w:hAnsi="Times New Roman" w:cs="Times New Roman"/>
        </w:rPr>
        <w:t>Развитие</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личности</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специалиста</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как</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субъекта</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своей</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профессиональной</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жизни</w:t>
      </w:r>
      <w:proofErr w:type="spellEnd"/>
      <w:r w:rsidR="00976E80" w:rsidRPr="00615082">
        <w:rPr>
          <w:rFonts w:ascii="Times New Roman" w:hAnsi="Times New Roman" w:cs="Times New Roman"/>
        </w:rPr>
        <w:t xml:space="preserve"> / Л. И. Анциферова // </w:t>
      </w:r>
      <w:proofErr w:type="spellStart"/>
      <w:r w:rsidR="00976E80" w:rsidRPr="00615082">
        <w:rPr>
          <w:rFonts w:ascii="Times New Roman" w:hAnsi="Times New Roman" w:cs="Times New Roman"/>
        </w:rPr>
        <w:t>Психологические</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исследования</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проблемы</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формирования</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личности</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профессионала</w:t>
      </w:r>
      <w:proofErr w:type="spellEnd"/>
      <w:r w:rsidR="00976E80" w:rsidRPr="00615082">
        <w:rPr>
          <w:rFonts w:ascii="Times New Roman" w:hAnsi="Times New Roman" w:cs="Times New Roman"/>
        </w:rPr>
        <w:t xml:space="preserve"> : </w:t>
      </w:r>
      <w:proofErr w:type="spellStart"/>
      <w:r w:rsidR="00976E80" w:rsidRPr="00615082">
        <w:rPr>
          <w:rFonts w:ascii="Times New Roman" w:hAnsi="Times New Roman" w:cs="Times New Roman"/>
        </w:rPr>
        <w:t>статьи</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под</w:t>
      </w:r>
      <w:proofErr w:type="spellEnd"/>
      <w:r w:rsidR="00976E80" w:rsidRPr="00615082">
        <w:rPr>
          <w:rFonts w:ascii="Times New Roman" w:hAnsi="Times New Roman" w:cs="Times New Roman"/>
        </w:rPr>
        <w:t xml:space="preserve"> ред. В. А. </w:t>
      </w:r>
      <w:proofErr w:type="spellStart"/>
      <w:r w:rsidR="00976E80" w:rsidRPr="00615082">
        <w:rPr>
          <w:rFonts w:ascii="Times New Roman" w:hAnsi="Times New Roman" w:cs="Times New Roman"/>
        </w:rPr>
        <w:t>Бодрова</w:t>
      </w:r>
      <w:proofErr w:type="spellEnd"/>
      <w:r w:rsidR="00976E80" w:rsidRPr="00615082">
        <w:rPr>
          <w:rFonts w:ascii="Times New Roman" w:hAnsi="Times New Roman" w:cs="Times New Roman"/>
        </w:rPr>
        <w:t xml:space="preserve">. – Москва : </w:t>
      </w:r>
      <w:proofErr w:type="spellStart"/>
      <w:r w:rsidR="00976E80" w:rsidRPr="00615082">
        <w:rPr>
          <w:rFonts w:ascii="Times New Roman" w:hAnsi="Times New Roman" w:cs="Times New Roman"/>
        </w:rPr>
        <w:t>Ин</w:t>
      </w:r>
      <w:proofErr w:type="spellEnd"/>
      <w:r w:rsidR="00976E80" w:rsidRPr="00615082">
        <w:rPr>
          <w:rFonts w:ascii="Times New Roman" w:hAnsi="Times New Roman" w:cs="Times New Roman"/>
        </w:rPr>
        <w:t xml:space="preserve">-т </w:t>
      </w:r>
      <w:proofErr w:type="spellStart"/>
      <w:r w:rsidR="00976E80" w:rsidRPr="00615082">
        <w:rPr>
          <w:rFonts w:ascii="Times New Roman" w:hAnsi="Times New Roman" w:cs="Times New Roman"/>
        </w:rPr>
        <w:t>психол</w:t>
      </w:r>
      <w:proofErr w:type="spellEnd"/>
      <w:r w:rsidR="00976E80" w:rsidRPr="00615082">
        <w:rPr>
          <w:rFonts w:ascii="Times New Roman" w:hAnsi="Times New Roman" w:cs="Times New Roman"/>
        </w:rPr>
        <w:t>. АН СССР, 1991. – С. 67–79.</w:t>
      </w:r>
    </w:p>
    <w:p w:rsidR="00976E80" w:rsidRDefault="00D4359F" w:rsidP="00CF2B02">
      <w:pPr>
        <w:spacing w:after="0" w:line="360" w:lineRule="auto"/>
        <w:jc w:val="both"/>
        <w:rPr>
          <w:rFonts w:ascii="Times New Roman" w:hAnsi="Times New Roman" w:cs="Times New Roman"/>
        </w:rPr>
      </w:pPr>
      <w:r w:rsidRPr="00615082">
        <w:rPr>
          <w:rFonts w:ascii="Times New Roman" w:hAnsi="Times New Roman" w:cs="Times New Roman"/>
        </w:rPr>
        <w:t xml:space="preserve">2. </w:t>
      </w:r>
      <w:proofErr w:type="spellStart"/>
      <w:r w:rsidR="00976E80" w:rsidRPr="00615082">
        <w:rPr>
          <w:rFonts w:ascii="Times New Roman" w:hAnsi="Times New Roman" w:cs="Times New Roman"/>
        </w:rPr>
        <w:t>Варданян</w:t>
      </w:r>
      <w:proofErr w:type="spellEnd"/>
      <w:r w:rsidR="00976E80" w:rsidRPr="00615082">
        <w:rPr>
          <w:rFonts w:ascii="Times New Roman" w:hAnsi="Times New Roman" w:cs="Times New Roman"/>
        </w:rPr>
        <w:t xml:space="preserve"> Ю. В. </w:t>
      </w:r>
      <w:proofErr w:type="spellStart"/>
      <w:r w:rsidR="00976E80" w:rsidRPr="00615082">
        <w:rPr>
          <w:rFonts w:ascii="Times New Roman" w:hAnsi="Times New Roman" w:cs="Times New Roman"/>
        </w:rPr>
        <w:t>Строение</w:t>
      </w:r>
      <w:proofErr w:type="spellEnd"/>
      <w:r w:rsidR="00976E80" w:rsidRPr="00615082">
        <w:rPr>
          <w:rFonts w:ascii="Times New Roman" w:hAnsi="Times New Roman" w:cs="Times New Roman"/>
        </w:rPr>
        <w:t xml:space="preserve"> и </w:t>
      </w:r>
      <w:proofErr w:type="spellStart"/>
      <w:r w:rsidR="00976E80" w:rsidRPr="00615082">
        <w:rPr>
          <w:rFonts w:ascii="Times New Roman" w:hAnsi="Times New Roman" w:cs="Times New Roman"/>
        </w:rPr>
        <w:t>развитие</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профессиональной</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компетентности</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специалиста</w:t>
      </w:r>
      <w:proofErr w:type="spellEnd"/>
      <w:r w:rsidR="00976E80" w:rsidRPr="00615082">
        <w:rPr>
          <w:rFonts w:ascii="Times New Roman" w:hAnsi="Times New Roman" w:cs="Times New Roman"/>
        </w:rPr>
        <w:t xml:space="preserve"> с </w:t>
      </w:r>
      <w:proofErr w:type="spellStart"/>
      <w:r w:rsidR="00976E80" w:rsidRPr="00615082">
        <w:rPr>
          <w:rFonts w:ascii="Times New Roman" w:hAnsi="Times New Roman" w:cs="Times New Roman"/>
        </w:rPr>
        <w:t>высшим</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образованием</w:t>
      </w:r>
      <w:proofErr w:type="spellEnd"/>
      <w:r w:rsidR="00976E80" w:rsidRPr="00615082">
        <w:rPr>
          <w:rFonts w:ascii="Times New Roman" w:hAnsi="Times New Roman" w:cs="Times New Roman"/>
        </w:rPr>
        <w:t xml:space="preserve"> (на </w:t>
      </w:r>
      <w:proofErr w:type="spellStart"/>
      <w:r w:rsidR="00976E80" w:rsidRPr="00615082">
        <w:rPr>
          <w:rFonts w:ascii="Times New Roman" w:hAnsi="Times New Roman" w:cs="Times New Roman"/>
        </w:rPr>
        <w:t>материале</w:t>
      </w:r>
      <w:proofErr w:type="spellEnd"/>
      <w:r w:rsidR="00976E80" w:rsidRPr="00615082">
        <w:rPr>
          <w:rFonts w:ascii="Times New Roman" w:hAnsi="Times New Roman" w:cs="Times New Roman"/>
        </w:rPr>
        <w:t xml:space="preserve"> </w:t>
      </w:r>
      <w:proofErr w:type="spellStart"/>
      <w:r w:rsidR="00976E80" w:rsidRPr="00615082">
        <w:rPr>
          <w:rFonts w:ascii="Times New Roman" w:hAnsi="Times New Roman" w:cs="Times New Roman"/>
        </w:rPr>
        <w:t>подготовки</w:t>
      </w:r>
      <w:proofErr w:type="spellEnd"/>
      <w:r w:rsidR="00976E80" w:rsidRPr="00615082">
        <w:rPr>
          <w:rFonts w:ascii="Times New Roman" w:hAnsi="Times New Roman" w:cs="Times New Roman"/>
        </w:rPr>
        <w:t xml:space="preserve"> педагога и психолога) : </w:t>
      </w:r>
      <w:proofErr w:type="spellStart"/>
      <w:r w:rsidR="00976E80" w:rsidRPr="00615082">
        <w:rPr>
          <w:rFonts w:ascii="Times New Roman" w:hAnsi="Times New Roman" w:cs="Times New Roman"/>
        </w:rPr>
        <w:t>дис</w:t>
      </w:r>
      <w:proofErr w:type="spellEnd"/>
      <w:r w:rsidR="00976E80" w:rsidRPr="00615082">
        <w:rPr>
          <w:rFonts w:ascii="Times New Roman" w:hAnsi="Times New Roman" w:cs="Times New Roman"/>
        </w:rPr>
        <w:t xml:space="preserve">. … д-ра пед. наук : 13.00.08 / </w:t>
      </w:r>
      <w:proofErr w:type="spellStart"/>
      <w:r w:rsidR="00976E80" w:rsidRPr="00615082">
        <w:rPr>
          <w:rFonts w:ascii="Times New Roman" w:hAnsi="Times New Roman" w:cs="Times New Roman"/>
        </w:rPr>
        <w:t>Варданян</w:t>
      </w:r>
      <w:proofErr w:type="spellEnd"/>
      <w:r w:rsidR="00976E80" w:rsidRPr="00615082">
        <w:rPr>
          <w:rFonts w:ascii="Times New Roman" w:hAnsi="Times New Roman" w:cs="Times New Roman"/>
        </w:rPr>
        <w:t xml:space="preserve"> Ю. В. – М., 1999. – 256 c.</w:t>
      </w:r>
    </w:p>
    <w:p w:rsidR="005128A0" w:rsidRPr="00615082" w:rsidRDefault="005128A0" w:rsidP="00CF2B02">
      <w:pPr>
        <w:spacing w:after="0" w:line="360" w:lineRule="auto"/>
        <w:jc w:val="both"/>
        <w:rPr>
          <w:rFonts w:ascii="Times New Roman" w:hAnsi="Times New Roman" w:cs="Times New Roman"/>
        </w:rPr>
      </w:pPr>
      <w:r>
        <w:rPr>
          <w:rFonts w:ascii="Times New Roman" w:hAnsi="Times New Roman" w:cs="Times New Roman"/>
        </w:rPr>
        <w:t xml:space="preserve">3. </w:t>
      </w:r>
      <w:proofErr w:type="spellStart"/>
      <w:r w:rsidRPr="005128A0">
        <w:rPr>
          <w:rFonts w:ascii="Times New Roman" w:hAnsi="Times New Roman" w:cs="Times New Roman"/>
        </w:rPr>
        <w:t>Зеер</w:t>
      </w:r>
      <w:proofErr w:type="spellEnd"/>
      <w:r w:rsidRPr="005128A0">
        <w:rPr>
          <w:rFonts w:ascii="Times New Roman" w:hAnsi="Times New Roman" w:cs="Times New Roman"/>
        </w:rPr>
        <w:t xml:space="preserve"> Э.Ф. </w:t>
      </w:r>
      <w:proofErr w:type="spellStart"/>
      <w:r w:rsidRPr="005128A0">
        <w:rPr>
          <w:rFonts w:ascii="Times New Roman" w:hAnsi="Times New Roman" w:cs="Times New Roman"/>
        </w:rPr>
        <w:t>Становление</w:t>
      </w:r>
      <w:proofErr w:type="spellEnd"/>
      <w:r w:rsidRPr="005128A0">
        <w:rPr>
          <w:rFonts w:ascii="Times New Roman" w:hAnsi="Times New Roman" w:cs="Times New Roman"/>
        </w:rPr>
        <w:t xml:space="preserve"> </w:t>
      </w:r>
      <w:proofErr w:type="spellStart"/>
      <w:r w:rsidRPr="005128A0">
        <w:rPr>
          <w:rFonts w:ascii="Times New Roman" w:hAnsi="Times New Roman" w:cs="Times New Roman"/>
        </w:rPr>
        <w:t>личностно</w:t>
      </w:r>
      <w:proofErr w:type="spellEnd"/>
      <w:r w:rsidRPr="005128A0">
        <w:rPr>
          <w:rFonts w:ascii="Times New Roman" w:hAnsi="Times New Roman" w:cs="Times New Roman"/>
        </w:rPr>
        <w:t xml:space="preserve"> </w:t>
      </w:r>
      <w:proofErr w:type="spellStart"/>
      <w:r w:rsidRPr="005128A0">
        <w:rPr>
          <w:rFonts w:ascii="Times New Roman" w:hAnsi="Times New Roman" w:cs="Times New Roman"/>
        </w:rPr>
        <w:t>ориентированного</w:t>
      </w:r>
      <w:proofErr w:type="spellEnd"/>
      <w:r w:rsidRPr="005128A0">
        <w:rPr>
          <w:rFonts w:ascii="Times New Roman" w:hAnsi="Times New Roman" w:cs="Times New Roman"/>
        </w:rPr>
        <w:t xml:space="preserve"> </w:t>
      </w:r>
      <w:proofErr w:type="spellStart"/>
      <w:r w:rsidRPr="005128A0">
        <w:rPr>
          <w:rFonts w:ascii="Times New Roman" w:hAnsi="Times New Roman" w:cs="Times New Roman"/>
        </w:rPr>
        <w:t>образования</w:t>
      </w:r>
      <w:proofErr w:type="spellEnd"/>
      <w:r w:rsidRPr="005128A0">
        <w:rPr>
          <w:rFonts w:ascii="Times New Roman" w:hAnsi="Times New Roman" w:cs="Times New Roman"/>
        </w:rPr>
        <w:t xml:space="preserve"> / Э.Ф. </w:t>
      </w:r>
      <w:proofErr w:type="spellStart"/>
      <w:r w:rsidRPr="005128A0">
        <w:rPr>
          <w:rFonts w:ascii="Times New Roman" w:hAnsi="Times New Roman" w:cs="Times New Roman"/>
        </w:rPr>
        <w:t>Зеер</w:t>
      </w:r>
      <w:proofErr w:type="spellEnd"/>
      <w:r w:rsidRPr="005128A0">
        <w:rPr>
          <w:rFonts w:ascii="Times New Roman" w:hAnsi="Times New Roman" w:cs="Times New Roman"/>
        </w:rPr>
        <w:t xml:space="preserve"> // </w:t>
      </w:r>
      <w:proofErr w:type="spellStart"/>
      <w:r w:rsidRPr="005128A0">
        <w:rPr>
          <w:rFonts w:ascii="Times New Roman" w:hAnsi="Times New Roman" w:cs="Times New Roman"/>
        </w:rPr>
        <w:t>Образование</w:t>
      </w:r>
      <w:proofErr w:type="spellEnd"/>
      <w:r w:rsidRPr="005128A0">
        <w:rPr>
          <w:rFonts w:ascii="Times New Roman" w:hAnsi="Times New Roman" w:cs="Times New Roman"/>
        </w:rPr>
        <w:t xml:space="preserve"> и наука: </w:t>
      </w:r>
      <w:proofErr w:type="spellStart"/>
      <w:r w:rsidRPr="005128A0">
        <w:rPr>
          <w:rFonts w:ascii="Times New Roman" w:hAnsi="Times New Roman" w:cs="Times New Roman"/>
        </w:rPr>
        <w:t>известия</w:t>
      </w:r>
      <w:proofErr w:type="spellEnd"/>
      <w:r w:rsidRPr="005128A0">
        <w:rPr>
          <w:rFonts w:ascii="Times New Roman" w:hAnsi="Times New Roman" w:cs="Times New Roman"/>
        </w:rPr>
        <w:t xml:space="preserve"> Урал. науч.-</w:t>
      </w:r>
      <w:proofErr w:type="spellStart"/>
      <w:r w:rsidRPr="005128A0">
        <w:rPr>
          <w:rFonts w:ascii="Times New Roman" w:hAnsi="Times New Roman" w:cs="Times New Roman"/>
        </w:rPr>
        <w:t>образоват</w:t>
      </w:r>
      <w:proofErr w:type="spellEnd"/>
      <w:r w:rsidRPr="005128A0">
        <w:rPr>
          <w:rFonts w:ascii="Times New Roman" w:hAnsi="Times New Roman" w:cs="Times New Roman"/>
        </w:rPr>
        <w:t>. центра РАО. — 1999. — № 1. — С. 112–122.</w:t>
      </w:r>
    </w:p>
    <w:p w:rsidR="00AD1AEA" w:rsidRPr="00615082" w:rsidRDefault="005128A0" w:rsidP="00CF2B02">
      <w:pPr>
        <w:spacing w:after="0" w:line="360" w:lineRule="auto"/>
        <w:jc w:val="both"/>
        <w:rPr>
          <w:rFonts w:ascii="Times New Roman" w:hAnsi="Times New Roman" w:cs="Times New Roman"/>
        </w:rPr>
      </w:pPr>
      <w:r>
        <w:rPr>
          <w:rFonts w:ascii="Times New Roman" w:hAnsi="Times New Roman" w:cs="Times New Roman"/>
        </w:rPr>
        <w:t>4</w:t>
      </w:r>
      <w:r w:rsidR="00AD1AEA" w:rsidRPr="00615082">
        <w:rPr>
          <w:rFonts w:ascii="Times New Roman" w:hAnsi="Times New Roman" w:cs="Times New Roman"/>
        </w:rPr>
        <w:t xml:space="preserve">. Іванова С. В. Функціональний підхід до визначення професійної компетентності вчителя біології та організація її вдосконалення в закладі післядипломної освіти / С. В. Іванова // Вісник Житомирського державного університету ім. І. Франка. – 2008. – </w:t>
      </w:r>
      <w:proofErr w:type="spellStart"/>
      <w:r w:rsidR="00AD1AEA" w:rsidRPr="00615082">
        <w:rPr>
          <w:rFonts w:ascii="Times New Roman" w:hAnsi="Times New Roman" w:cs="Times New Roman"/>
        </w:rPr>
        <w:t>Вип</w:t>
      </w:r>
      <w:proofErr w:type="spellEnd"/>
      <w:r w:rsidR="00AD1AEA" w:rsidRPr="00615082">
        <w:rPr>
          <w:rFonts w:ascii="Times New Roman" w:hAnsi="Times New Roman" w:cs="Times New Roman"/>
        </w:rPr>
        <w:t>. 42. – С. 106–110.</w:t>
      </w:r>
    </w:p>
    <w:p w:rsidR="00AD1AEA" w:rsidRPr="00615082" w:rsidRDefault="005128A0" w:rsidP="00CF2B02">
      <w:pPr>
        <w:spacing w:after="0" w:line="360" w:lineRule="auto"/>
        <w:jc w:val="both"/>
        <w:rPr>
          <w:rFonts w:ascii="Times New Roman" w:hAnsi="Times New Roman" w:cs="Times New Roman"/>
        </w:rPr>
      </w:pPr>
      <w:r>
        <w:rPr>
          <w:rFonts w:ascii="Times New Roman" w:hAnsi="Times New Roman" w:cs="Times New Roman"/>
        </w:rPr>
        <w:t>5</w:t>
      </w:r>
      <w:r w:rsidR="00AD1AEA" w:rsidRPr="00615082">
        <w:rPr>
          <w:rFonts w:ascii="Times New Roman" w:hAnsi="Times New Roman" w:cs="Times New Roman"/>
        </w:rPr>
        <w:t>. Карпова Л. Г. Формування професійної компетентності вчителя</w:t>
      </w:r>
      <w:r w:rsidR="000D6484" w:rsidRPr="00615082">
        <w:rPr>
          <w:rFonts w:ascii="Times New Roman" w:hAnsi="Times New Roman" w:cs="Times New Roman"/>
        </w:rPr>
        <w:t xml:space="preserve"> </w:t>
      </w:r>
      <w:r w:rsidR="00AD1AEA" w:rsidRPr="00615082">
        <w:rPr>
          <w:rFonts w:ascii="Times New Roman" w:hAnsi="Times New Roman" w:cs="Times New Roman"/>
        </w:rPr>
        <w:t xml:space="preserve">загальноосвітньої школи : </w:t>
      </w:r>
      <w:proofErr w:type="spellStart"/>
      <w:r w:rsidR="00AD1AEA" w:rsidRPr="00615082">
        <w:rPr>
          <w:rFonts w:ascii="Times New Roman" w:hAnsi="Times New Roman" w:cs="Times New Roman"/>
        </w:rPr>
        <w:t>автореф</w:t>
      </w:r>
      <w:proofErr w:type="spellEnd"/>
      <w:r w:rsidR="00AD1AEA" w:rsidRPr="00615082">
        <w:rPr>
          <w:rFonts w:ascii="Times New Roman" w:hAnsi="Times New Roman" w:cs="Times New Roman"/>
        </w:rPr>
        <w:t xml:space="preserve">. </w:t>
      </w:r>
      <w:proofErr w:type="spellStart"/>
      <w:r w:rsidR="00AD1AEA" w:rsidRPr="00615082">
        <w:rPr>
          <w:rFonts w:ascii="Times New Roman" w:hAnsi="Times New Roman" w:cs="Times New Roman"/>
        </w:rPr>
        <w:t>дис</w:t>
      </w:r>
      <w:proofErr w:type="spellEnd"/>
      <w:r w:rsidR="00AD1AEA" w:rsidRPr="00615082">
        <w:rPr>
          <w:rFonts w:ascii="Times New Roman" w:hAnsi="Times New Roman" w:cs="Times New Roman"/>
        </w:rPr>
        <w:t xml:space="preserve">. на здобуття наук. </w:t>
      </w:r>
      <w:r w:rsidR="000D6484" w:rsidRPr="00615082">
        <w:rPr>
          <w:rFonts w:ascii="Times New Roman" w:hAnsi="Times New Roman" w:cs="Times New Roman"/>
        </w:rPr>
        <w:tab/>
        <w:t>с</w:t>
      </w:r>
      <w:r w:rsidR="00AD1AEA" w:rsidRPr="00615082">
        <w:rPr>
          <w:rFonts w:ascii="Times New Roman" w:hAnsi="Times New Roman" w:cs="Times New Roman"/>
        </w:rPr>
        <w:t>тупеня</w:t>
      </w:r>
      <w:r w:rsidR="000D6484" w:rsidRPr="00615082">
        <w:rPr>
          <w:rFonts w:ascii="Times New Roman" w:hAnsi="Times New Roman" w:cs="Times New Roman"/>
        </w:rPr>
        <w:t xml:space="preserve"> </w:t>
      </w:r>
      <w:proofErr w:type="spellStart"/>
      <w:r w:rsidR="00AD1AEA" w:rsidRPr="00615082">
        <w:rPr>
          <w:rFonts w:ascii="Times New Roman" w:hAnsi="Times New Roman" w:cs="Times New Roman"/>
        </w:rPr>
        <w:t>канд</w:t>
      </w:r>
      <w:proofErr w:type="spellEnd"/>
      <w:r w:rsidR="00AD1AEA" w:rsidRPr="00615082">
        <w:rPr>
          <w:rFonts w:ascii="Times New Roman" w:hAnsi="Times New Roman" w:cs="Times New Roman"/>
        </w:rPr>
        <w:t>. пед. наук : спец. 13.00.04 «Теорія і методика професійної освіти»</w:t>
      </w:r>
      <w:r w:rsidR="000D6484" w:rsidRPr="00615082">
        <w:rPr>
          <w:rFonts w:ascii="Times New Roman" w:hAnsi="Times New Roman" w:cs="Times New Roman"/>
        </w:rPr>
        <w:t xml:space="preserve"> </w:t>
      </w:r>
      <w:r w:rsidR="00AD1AEA" w:rsidRPr="00615082">
        <w:rPr>
          <w:rFonts w:ascii="Times New Roman" w:hAnsi="Times New Roman" w:cs="Times New Roman"/>
        </w:rPr>
        <w:t>/ Лариса Георгіївна Карпова. – Харків, 2004. – 27 с.</w:t>
      </w:r>
    </w:p>
    <w:p w:rsidR="00454D88" w:rsidRPr="00615082" w:rsidRDefault="005128A0" w:rsidP="00CF2B02">
      <w:pPr>
        <w:spacing w:after="0" w:line="360" w:lineRule="auto"/>
        <w:jc w:val="both"/>
        <w:rPr>
          <w:rFonts w:ascii="Times New Roman" w:hAnsi="Times New Roman" w:cs="Times New Roman"/>
        </w:rPr>
      </w:pPr>
      <w:r>
        <w:rPr>
          <w:rFonts w:ascii="Times New Roman" w:hAnsi="Times New Roman" w:cs="Times New Roman"/>
        </w:rPr>
        <w:t>6</w:t>
      </w:r>
      <w:r w:rsidR="00454D88" w:rsidRPr="00615082">
        <w:rPr>
          <w:rFonts w:ascii="Times New Roman" w:hAnsi="Times New Roman" w:cs="Times New Roman"/>
        </w:rPr>
        <w:t xml:space="preserve">. Кузьмина Н.В. </w:t>
      </w:r>
      <w:proofErr w:type="spellStart"/>
      <w:r w:rsidR="00454D88" w:rsidRPr="00615082">
        <w:rPr>
          <w:rFonts w:ascii="Times New Roman" w:hAnsi="Times New Roman" w:cs="Times New Roman"/>
        </w:rPr>
        <w:t>Профессионализм</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личности</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преподавателя</w:t>
      </w:r>
      <w:proofErr w:type="spellEnd"/>
      <w:r w:rsidR="00454D88" w:rsidRPr="00615082">
        <w:rPr>
          <w:rFonts w:ascii="Times New Roman" w:hAnsi="Times New Roman" w:cs="Times New Roman"/>
        </w:rPr>
        <w:t xml:space="preserve"> и </w:t>
      </w:r>
      <w:proofErr w:type="spellStart"/>
      <w:r w:rsidR="00454D88" w:rsidRPr="00615082">
        <w:rPr>
          <w:rFonts w:ascii="Times New Roman" w:hAnsi="Times New Roman" w:cs="Times New Roman"/>
        </w:rPr>
        <w:t>мастера</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производственного</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обучения</w:t>
      </w:r>
      <w:proofErr w:type="spellEnd"/>
      <w:r w:rsidR="00454D88" w:rsidRPr="00615082">
        <w:rPr>
          <w:rFonts w:ascii="Times New Roman" w:hAnsi="Times New Roman" w:cs="Times New Roman"/>
        </w:rPr>
        <w:t xml:space="preserve">/ Н.В. Кузьмина. – М.: </w:t>
      </w:r>
      <w:proofErr w:type="spellStart"/>
      <w:r w:rsidR="00454D88" w:rsidRPr="00615082">
        <w:rPr>
          <w:rFonts w:ascii="Times New Roman" w:hAnsi="Times New Roman" w:cs="Times New Roman"/>
        </w:rPr>
        <w:t>Высшая</w:t>
      </w:r>
      <w:proofErr w:type="spellEnd"/>
      <w:r w:rsidR="00454D88" w:rsidRPr="00615082">
        <w:rPr>
          <w:rFonts w:ascii="Times New Roman" w:hAnsi="Times New Roman" w:cs="Times New Roman"/>
        </w:rPr>
        <w:t xml:space="preserve"> школа, 1990.  – 119 с.</w:t>
      </w:r>
    </w:p>
    <w:p w:rsidR="00454D88" w:rsidRDefault="00727A71" w:rsidP="00CF2B02">
      <w:pPr>
        <w:spacing w:after="0" w:line="360" w:lineRule="auto"/>
        <w:jc w:val="both"/>
        <w:rPr>
          <w:rFonts w:ascii="Times New Roman" w:hAnsi="Times New Roman" w:cs="Times New Roman"/>
        </w:rPr>
      </w:pPr>
      <w:r>
        <w:rPr>
          <w:rFonts w:ascii="Times New Roman" w:hAnsi="Times New Roman" w:cs="Times New Roman"/>
        </w:rPr>
        <w:t>7</w:t>
      </w:r>
      <w:r w:rsidR="00454D88" w:rsidRPr="00615082">
        <w:rPr>
          <w:rFonts w:ascii="Times New Roman" w:hAnsi="Times New Roman" w:cs="Times New Roman"/>
        </w:rPr>
        <w:t>.</w:t>
      </w:r>
      <w:r w:rsidR="00454D88" w:rsidRPr="00615082">
        <w:rPr>
          <w:rFonts w:ascii="Times New Roman" w:hAnsi="Times New Roman" w:cs="Times New Roman"/>
          <w:lang w:val="ru-RU"/>
        </w:rPr>
        <w:t xml:space="preserve"> </w:t>
      </w:r>
      <w:r w:rsidR="00454D88" w:rsidRPr="00615082">
        <w:rPr>
          <w:rFonts w:ascii="Times New Roman" w:hAnsi="Times New Roman" w:cs="Times New Roman"/>
        </w:rPr>
        <w:t xml:space="preserve">Маркова А.К. </w:t>
      </w:r>
      <w:proofErr w:type="spellStart"/>
      <w:r w:rsidR="00454D88" w:rsidRPr="00615082">
        <w:rPr>
          <w:rFonts w:ascii="Times New Roman" w:hAnsi="Times New Roman" w:cs="Times New Roman"/>
        </w:rPr>
        <w:t>Психология</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професси</w:t>
      </w:r>
      <w:r w:rsidR="000D6484" w:rsidRPr="00615082">
        <w:rPr>
          <w:rFonts w:ascii="Times New Roman" w:hAnsi="Times New Roman" w:cs="Times New Roman"/>
        </w:rPr>
        <w:t>онализма</w:t>
      </w:r>
      <w:proofErr w:type="spellEnd"/>
      <w:r w:rsidR="000D6484" w:rsidRPr="00615082">
        <w:rPr>
          <w:rFonts w:ascii="Times New Roman" w:hAnsi="Times New Roman" w:cs="Times New Roman"/>
        </w:rPr>
        <w:t xml:space="preserve"> / А.К. Маркова. – М. : </w:t>
      </w:r>
      <w:proofErr w:type="spellStart"/>
      <w:r w:rsidR="00454D88" w:rsidRPr="00615082">
        <w:rPr>
          <w:rFonts w:ascii="Times New Roman" w:hAnsi="Times New Roman" w:cs="Times New Roman"/>
        </w:rPr>
        <w:t>Международный</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гуманитарный</w:t>
      </w:r>
      <w:proofErr w:type="spellEnd"/>
      <w:r w:rsidR="00454D88" w:rsidRPr="00615082">
        <w:rPr>
          <w:rFonts w:ascii="Times New Roman" w:hAnsi="Times New Roman" w:cs="Times New Roman"/>
        </w:rPr>
        <w:t xml:space="preserve"> фонд «</w:t>
      </w:r>
      <w:proofErr w:type="spellStart"/>
      <w:r w:rsidR="00454D88" w:rsidRPr="00615082">
        <w:rPr>
          <w:rFonts w:ascii="Times New Roman" w:hAnsi="Times New Roman" w:cs="Times New Roman"/>
        </w:rPr>
        <w:t>Знание</w:t>
      </w:r>
      <w:proofErr w:type="spellEnd"/>
      <w:r w:rsidR="00454D88" w:rsidRPr="00615082">
        <w:rPr>
          <w:rFonts w:ascii="Times New Roman" w:hAnsi="Times New Roman" w:cs="Times New Roman"/>
        </w:rPr>
        <w:t>», 1996. – 308 с.</w:t>
      </w:r>
    </w:p>
    <w:p w:rsidR="008538C0" w:rsidRPr="00615082" w:rsidRDefault="00727A71" w:rsidP="00CF2B02">
      <w:pPr>
        <w:spacing w:after="0" w:line="360" w:lineRule="auto"/>
        <w:jc w:val="both"/>
        <w:rPr>
          <w:rFonts w:ascii="Times New Roman" w:hAnsi="Times New Roman" w:cs="Times New Roman"/>
        </w:rPr>
      </w:pPr>
      <w:r>
        <w:rPr>
          <w:rFonts w:ascii="Times New Roman" w:hAnsi="Times New Roman" w:cs="Times New Roman"/>
        </w:rPr>
        <w:t>8</w:t>
      </w:r>
      <w:r w:rsidR="008538C0" w:rsidRPr="008538C0">
        <w:rPr>
          <w:rFonts w:ascii="Times New Roman" w:hAnsi="Times New Roman" w:cs="Times New Roman"/>
        </w:rPr>
        <w:t xml:space="preserve">. </w:t>
      </w:r>
      <w:proofErr w:type="spellStart"/>
      <w:r w:rsidR="008538C0" w:rsidRPr="008538C0">
        <w:rPr>
          <w:rFonts w:ascii="Times New Roman" w:hAnsi="Times New Roman" w:cs="Times New Roman"/>
        </w:rPr>
        <w:t>Митина</w:t>
      </w:r>
      <w:proofErr w:type="spellEnd"/>
      <w:r w:rsidR="008538C0" w:rsidRPr="008538C0">
        <w:rPr>
          <w:rFonts w:ascii="Times New Roman" w:hAnsi="Times New Roman" w:cs="Times New Roman"/>
        </w:rPr>
        <w:t xml:space="preserve"> Л. М. </w:t>
      </w:r>
      <w:proofErr w:type="spellStart"/>
      <w:r w:rsidR="008538C0" w:rsidRPr="008538C0">
        <w:rPr>
          <w:rFonts w:ascii="Times New Roman" w:hAnsi="Times New Roman" w:cs="Times New Roman"/>
        </w:rPr>
        <w:t>Профессиональная</w:t>
      </w:r>
      <w:proofErr w:type="spellEnd"/>
      <w:r w:rsidR="008538C0" w:rsidRPr="008538C0">
        <w:rPr>
          <w:rFonts w:ascii="Times New Roman" w:hAnsi="Times New Roman" w:cs="Times New Roman"/>
        </w:rPr>
        <w:t xml:space="preserve"> </w:t>
      </w:r>
      <w:proofErr w:type="spellStart"/>
      <w:r w:rsidR="008538C0" w:rsidRPr="008538C0">
        <w:rPr>
          <w:rFonts w:ascii="Times New Roman" w:hAnsi="Times New Roman" w:cs="Times New Roman"/>
        </w:rPr>
        <w:t>де</w:t>
      </w:r>
      <w:r w:rsidR="008538C0">
        <w:rPr>
          <w:rFonts w:ascii="Times New Roman" w:hAnsi="Times New Roman" w:cs="Times New Roman"/>
        </w:rPr>
        <w:t>ятельность</w:t>
      </w:r>
      <w:proofErr w:type="spellEnd"/>
      <w:r w:rsidR="008538C0">
        <w:rPr>
          <w:rFonts w:ascii="Times New Roman" w:hAnsi="Times New Roman" w:cs="Times New Roman"/>
        </w:rPr>
        <w:t xml:space="preserve"> и </w:t>
      </w:r>
      <w:proofErr w:type="spellStart"/>
      <w:r w:rsidR="008538C0">
        <w:rPr>
          <w:rFonts w:ascii="Times New Roman" w:hAnsi="Times New Roman" w:cs="Times New Roman"/>
        </w:rPr>
        <w:t>здоровье</w:t>
      </w:r>
      <w:proofErr w:type="spellEnd"/>
      <w:r w:rsidR="008538C0">
        <w:rPr>
          <w:rFonts w:ascii="Times New Roman" w:hAnsi="Times New Roman" w:cs="Times New Roman"/>
        </w:rPr>
        <w:t xml:space="preserve"> педагога: </w:t>
      </w:r>
      <w:proofErr w:type="spellStart"/>
      <w:r w:rsidR="008538C0" w:rsidRPr="008538C0">
        <w:rPr>
          <w:rFonts w:ascii="Times New Roman" w:hAnsi="Times New Roman" w:cs="Times New Roman"/>
        </w:rPr>
        <w:t>учебное</w:t>
      </w:r>
      <w:proofErr w:type="spellEnd"/>
      <w:r w:rsidR="008538C0" w:rsidRPr="008538C0">
        <w:rPr>
          <w:rFonts w:ascii="Times New Roman" w:hAnsi="Times New Roman" w:cs="Times New Roman"/>
        </w:rPr>
        <w:t xml:space="preserve"> </w:t>
      </w:r>
      <w:proofErr w:type="spellStart"/>
      <w:r w:rsidR="008538C0" w:rsidRPr="008538C0">
        <w:rPr>
          <w:rFonts w:ascii="Times New Roman" w:hAnsi="Times New Roman" w:cs="Times New Roman"/>
        </w:rPr>
        <w:t>пособие</w:t>
      </w:r>
      <w:proofErr w:type="spellEnd"/>
      <w:r w:rsidR="008538C0" w:rsidRPr="008538C0">
        <w:rPr>
          <w:rFonts w:ascii="Times New Roman" w:hAnsi="Times New Roman" w:cs="Times New Roman"/>
        </w:rPr>
        <w:t xml:space="preserve"> для </w:t>
      </w:r>
      <w:proofErr w:type="spellStart"/>
      <w:r w:rsidR="008538C0" w:rsidRPr="008538C0">
        <w:rPr>
          <w:rFonts w:ascii="Times New Roman" w:hAnsi="Times New Roman" w:cs="Times New Roman"/>
        </w:rPr>
        <w:t>студ</w:t>
      </w:r>
      <w:proofErr w:type="spellEnd"/>
      <w:r w:rsidR="008538C0" w:rsidRPr="008538C0">
        <w:rPr>
          <w:rFonts w:ascii="Times New Roman" w:hAnsi="Times New Roman" w:cs="Times New Roman"/>
        </w:rPr>
        <w:t xml:space="preserve">. </w:t>
      </w:r>
      <w:proofErr w:type="spellStart"/>
      <w:r w:rsidR="008538C0" w:rsidRPr="008538C0">
        <w:rPr>
          <w:rFonts w:ascii="Times New Roman" w:hAnsi="Times New Roman" w:cs="Times New Roman"/>
        </w:rPr>
        <w:t>высш</w:t>
      </w:r>
      <w:proofErr w:type="spellEnd"/>
      <w:r w:rsidR="008538C0" w:rsidRPr="008538C0">
        <w:rPr>
          <w:rFonts w:ascii="Times New Roman" w:hAnsi="Times New Roman" w:cs="Times New Roman"/>
        </w:rPr>
        <w:t xml:space="preserve">. пед. </w:t>
      </w:r>
      <w:proofErr w:type="spellStart"/>
      <w:r w:rsidR="008538C0" w:rsidRPr="008538C0">
        <w:rPr>
          <w:rFonts w:ascii="Times New Roman" w:hAnsi="Times New Roman" w:cs="Times New Roman"/>
        </w:rPr>
        <w:t>Учеб</w:t>
      </w:r>
      <w:proofErr w:type="spellEnd"/>
      <w:r w:rsidR="008538C0">
        <w:rPr>
          <w:rFonts w:ascii="Times New Roman" w:hAnsi="Times New Roman" w:cs="Times New Roman"/>
        </w:rPr>
        <w:t xml:space="preserve">. заведений / </w:t>
      </w:r>
      <w:proofErr w:type="spellStart"/>
      <w:r w:rsidR="008538C0">
        <w:rPr>
          <w:rFonts w:ascii="Times New Roman" w:hAnsi="Times New Roman" w:cs="Times New Roman"/>
        </w:rPr>
        <w:t>Митина</w:t>
      </w:r>
      <w:proofErr w:type="spellEnd"/>
      <w:r w:rsidR="008538C0">
        <w:rPr>
          <w:rFonts w:ascii="Times New Roman" w:hAnsi="Times New Roman" w:cs="Times New Roman"/>
        </w:rPr>
        <w:t xml:space="preserve"> Л.М. – М.: </w:t>
      </w:r>
      <w:proofErr w:type="spellStart"/>
      <w:r w:rsidR="008538C0" w:rsidRPr="008538C0">
        <w:rPr>
          <w:rFonts w:ascii="Times New Roman" w:hAnsi="Times New Roman" w:cs="Times New Roman"/>
        </w:rPr>
        <w:t>Издательский</w:t>
      </w:r>
      <w:proofErr w:type="spellEnd"/>
      <w:r w:rsidR="008538C0" w:rsidRPr="008538C0">
        <w:rPr>
          <w:rFonts w:ascii="Times New Roman" w:hAnsi="Times New Roman" w:cs="Times New Roman"/>
        </w:rPr>
        <w:t xml:space="preserve"> центр «</w:t>
      </w:r>
      <w:proofErr w:type="spellStart"/>
      <w:r w:rsidR="008538C0" w:rsidRPr="008538C0">
        <w:rPr>
          <w:rFonts w:ascii="Times New Roman" w:hAnsi="Times New Roman" w:cs="Times New Roman"/>
        </w:rPr>
        <w:t>Академия</w:t>
      </w:r>
      <w:proofErr w:type="spellEnd"/>
      <w:r w:rsidR="008538C0" w:rsidRPr="008538C0">
        <w:rPr>
          <w:rFonts w:ascii="Times New Roman" w:hAnsi="Times New Roman" w:cs="Times New Roman"/>
        </w:rPr>
        <w:t>», 2005. – 368с.</w:t>
      </w:r>
    </w:p>
    <w:p w:rsidR="00454D88" w:rsidRPr="005A4015" w:rsidRDefault="00727A71" w:rsidP="00CF2B02">
      <w:pPr>
        <w:spacing w:after="0" w:line="360" w:lineRule="auto"/>
        <w:jc w:val="both"/>
        <w:rPr>
          <w:rFonts w:ascii="Times New Roman" w:hAnsi="Times New Roman" w:cs="Times New Roman"/>
        </w:rPr>
      </w:pPr>
      <w:r>
        <w:rPr>
          <w:rFonts w:ascii="Times New Roman" w:hAnsi="Times New Roman" w:cs="Times New Roman"/>
        </w:rPr>
        <w:t>9</w:t>
      </w:r>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Сластенин</w:t>
      </w:r>
      <w:proofErr w:type="spellEnd"/>
      <w:r w:rsidR="00454D88" w:rsidRPr="00615082">
        <w:rPr>
          <w:rFonts w:ascii="Times New Roman" w:hAnsi="Times New Roman" w:cs="Times New Roman"/>
        </w:rPr>
        <w:t xml:space="preserve"> В.А. и </w:t>
      </w:r>
      <w:proofErr w:type="spellStart"/>
      <w:r w:rsidR="00454D88" w:rsidRPr="00615082">
        <w:rPr>
          <w:rFonts w:ascii="Times New Roman" w:hAnsi="Times New Roman" w:cs="Times New Roman"/>
        </w:rPr>
        <w:t>др</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Педагогика</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Учеб</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пособие</w:t>
      </w:r>
      <w:proofErr w:type="spellEnd"/>
      <w:r w:rsidR="00454D88" w:rsidRPr="00615082">
        <w:rPr>
          <w:rFonts w:ascii="Times New Roman" w:hAnsi="Times New Roman" w:cs="Times New Roman"/>
        </w:rPr>
        <w:t xml:space="preserve"> для </w:t>
      </w:r>
      <w:proofErr w:type="spellStart"/>
      <w:r w:rsidR="00454D88" w:rsidRPr="00615082">
        <w:rPr>
          <w:rFonts w:ascii="Times New Roman" w:hAnsi="Times New Roman" w:cs="Times New Roman"/>
        </w:rPr>
        <w:t>студ</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высш</w:t>
      </w:r>
      <w:proofErr w:type="spellEnd"/>
      <w:r w:rsidR="00454D88" w:rsidRPr="00615082">
        <w:rPr>
          <w:rFonts w:ascii="Times New Roman" w:hAnsi="Times New Roman" w:cs="Times New Roman"/>
        </w:rPr>
        <w:t xml:space="preserve">. пед. </w:t>
      </w:r>
      <w:proofErr w:type="spellStart"/>
      <w:r w:rsidR="00454D88" w:rsidRPr="00615082">
        <w:rPr>
          <w:rFonts w:ascii="Times New Roman" w:hAnsi="Times New Roman" w:cs="Times New Roman"/>
        </w:rPr>
        <w:t>учеб</w:t>
      </w:r>
      <w:proofErr w:type="spellEnd"/>
      <w:r w:rsidR="00454D88" w:rsidRPr="00615082">
        <w:rPr>
          <w:rFonts w:ascii="Times New Roman" w:hAnsi="Times New Roman" w:cs="Times New Roman"/>
        </w:rPr>
        <w:t>.</w:t>
      </w:r>
      <w:r w:rsidR="005A4015">
        <w:rPr>
          <w:rFonts w:ascii="Times New Roman" w:hAnsi="Times New Roman" w:cs="Times New Roman"/>
        </w:rPr>
        <w:t xml:space="preserve"> </w:t>
      </w:r>
      <w:r w:rsidR="00454D88" w:rsidRPr="00615082">
        <w:rPr>
          <w:rFonts w:ascii="Times New Roman" w:hAnsi="Times New Roman" w:cs="Times New Roman"/>
        </w:rPr>
        <w:t xml:space="preserve">заведений / </w:t>
      </w:r>
      <w:proofErr w:type="spellStart"/>
      <w:r w:rsidR="00454D88" w:rsidRPr="00615082">
        <w:rPr>
          <w:rFonts w:ascii="Times New Roman" w:hAnsi="Times New Roman" w:cs="Times New Roman"/>
        </w:rPr>
        <w:t>Сластенин</w:t>
      </w:r>
      <w:proofErr w:type="spellEnd"/>
      <w:r w:rsidR="00454D88" w:rsidRPr="00615082">
        <w:rPr>
          <w:rFonts w:ascii="Times New Roman" w:hAnsi="Times New Roman" w:cs="Times New Roman"/>
        </w:rPr>
        <w:t xml:space="preserve"> В. А., </w:t>
      </w:r>
      <w:proofErr w:type="spellStart"/>
      <w:r w:rsidR="00454D88" w:rsidRPr="00615082">
        <w:rPr>
          <w:rFonts w:ascii="Times New Roman" w:hAnsi="Times New Roman" w:cs="Times New Roman"/>
        </w:rPr>
        <w:t>Исаев</w:t>
      </w:r>
      <w:proofErr w:type="spellEnd"/>
      <w:r w:rsidR="00454D88" w:rsidRPr="00615082">
        <w:rPr>
          <w:rFonts w:ascii="Times New Roman" w:hAnsi="Times New Roman" w:cs="Times New Roman"/>
        </w:rPr>
        <w:t xml:space="preserve"> И.Ф., </w:t>
      </w:r>
      <w:proofErr w:type="spellStart"/>
      <w:r w:rsidR="00454D88" w:rsidRPr="00615082">
        <w:rPr>
          <w:rFonts w:ascii="Times New Roman" w:hAnsi="Times New Roman" w:cs="Times New Roman"/>
        </w:rPr>
        <w:t>Шиянов</w:t>
      </w:r>
      <w:proofErr w:type="spellEnd"/>
      <w:r w:rsidR="00454D88" w:rsidRPr="00615082">
        <w:rPr>
          <w:rFonts w:ascii="Times New Roman" w:hAnsi="Times New Roman" w:cs="Times New Roman"/>
        </w:rPr>
        <w:t xml:space="preserve"> Е. Н.; </w:t>
      </w:r>
      <w:proofErr w:type="spellStart"/>
      <w:r w:rsidR="00454D88" w:rsidRPr="00615082">
        <w:rPr>
          <w:rFonts w:ascii="Times New Roman" w:hAnsi="Times New Roman" w:cs="Times New Roman"/>
        </w:rPr>
        <w:t>Под</w:t>
      </w:r>
      <w:proofErr w:type="spellEnd"/>
      <w:r w:rsidR="00454D88" w:rsidRPr="00615082">
        <w:rPr>
          <w:rFonts w:ascii="Times New Roman" w:hAnsi="Times New Roman" w:cs="Times New Roman"/>
        </w:rPr>
        <w:t xml:space="preserve"> ред. </w:t>
      </w:r>
      <w:proofErr w:type="spellStart"/>
      <w:r w:rsidR="00454D88" w:rsidRPr="00615082">
        <w:rPr>
          <w:rFonts w:ascii="Times New Roman" w:hAnsi="Times New Roman" w:cs="Times New Roman"/>
        </w:rPr>
        <w:t>Сластенина</w:t>
      </w:r>
      <w:proofErr w:type="spellEnd"/>
      <w:r w:rsidR="00454D88" w:rsidRPr="00615082">
        <w:rPr>
          <w:rFonts w:ascii="Times New Roman" w:hAnsi="Times New Roman" w:cs="Times New Roman"/>
        </w:rPr>
        <w:t xml:space="preserve"> В.А. – М.: </w:t>
      </w:r>
      <w:proofErr w:type="spellStart"/>
      <w:r w:rsidR="00454D88" w:rsidRPr="00615082">
        <w:rPr>
          <w:rFonts w:ascii="Times New Roman" w:hAnsi="Times New Roman" w:cs="Times New Roman"/>
        </w:rPr>
        <w:t>Издательский</w:t>
      </w:r>
      <w:proofErr w:type="spellEnd"/>
      <w:r w:rsidR="00454D88" w:rsidRPr="00615082">
        <w:rPr>
          <w:rFonts w:ascii="Times New Roman" w:hAnsi="Times New Roman" w:cs="Times New Roman"/>
        </w:rPr>
        <w:t xml:space="preserve"> центр "</w:t>
      </w:r>
      <w:proofErr w:type="spellStart"/>
      <w:r w:rsidR="00454D88" w:rsidRPr="00615082">
        <w:rPr>
          <w:rFonts w:ascii="Times New Roman" w:hAnsi="Times New Roman" w:cs="Times New Roman"/>
        </w:rPr>
        <w:t>Академия</w:t>
      </w:r>
      <w:proofErr w:type="spellEnd"/>
      <w:r w:rsidR="00454D88" w:rsidRPr="00615082">
        <w:rPr>
          <w:rFonts w:ascii="Times New Roman" w:hAnsi="Times New Roman" w:cs="Times New Roman"/>
        </w:rPr>
        <w:t>", 2002. – 576 с.</w:t>
      </w:r>
    </w:p>
    <w:p w:rsidR="00454D88" w:rsidRPr="00615082" w:rsidRDefault="00727A71" w:rsidP="00CF2B02">
      <w:pPr>
        <w:spacing w:after="0" w:line="360" w:lineRule="auto"/>
        <w:jc w:val="both"/>
        <w:rPr>
          <w:rFonts w:ascii="Times New Roman" w:hAnsi="Times New Roman" w:cs="Times New Roman"/>
        </w:rPr>
      </w:pPr>
      <w:r>
        <w:rPr>
          <w:rFonts w:ascii="Times New Roman" w:hAnsi="Times New Roman" w:cs="Times New Roman"/>
        </w:rPr>
        <w:t>10</w:t>
      </w:r>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Татур</w:t>
      </w:r>
      <w:proofErr w:type="spellEnd"/>
      <w:r w:rsidR="00454D88" w:rsidRPr="00615082">
        <w:rPr>
          <w:rFonts w:ascii="Times New Roman" w:hAnsi="Times New Roman" w:cs="Times New Roman"/>
        </w:rPr>
        <w:t xml:space="preserve"> Ю. Г. </w:t>
      </w:r>
      <w:proofErr w:type="spellStart"/>
      <w:r w:rsidR="00454D88" w:rsidRPr="00615082">
        <w:rPr>
          <w:rFonts w:ascii="Times New Roman" w:hAnsi="Times New Roman" w:cs="Times New Roman"/>
        </w:rPr>
        <w:t>Компетентность</w:t>
      </w:r>
      <w:proofErr w:type="spellEnd"/>
      <w:r w:rsidR="00454D88" w:rsidRPr="00615082">
        <w:rPr>
          <w:rFonts w:ascii="Times New Roman" w:hAnsi="Times New Roman" w:cs="Times New Roman"/>
        </w:rPr>
        <w:t xml:space="preserve"> в </w:t>
      </w:r>
      <w:proofErr w:type="spellStart"/>
      <w:r w:rsidR="00454D88" w:rsidRPr="00615082">
        <w:rPr>
          <w:rFonts w:ascii="Times New Roman" w:hAnsi="Times New Roman" w:cs="Times New Roman"/>
        </w:rPr>
        <w:t>структуре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модели</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качества</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подготовки</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специалиста</w:t>
      </w:r>
      <w:proofErr w:type="spellEnd"/>
      <w:r w:rsidR="00454D88" w:rsidRPr="00615082">
        <w:rPr>
          <w:rFonts w:ascii="Times New Roman" w:hAnsi="Times New Roman" w:cs="Times New Roman"/>
        </w:rPr>
        <w:t xml:space="preserve"> / Ю. Г. </w:t>
      </w:r>
      <w:proofErr w:type="spellStart"/>
      <w:r w:rsidR="00454D88" w:rsidRPr="00615082">
        <w:rPr>
          <w:rFonts w:ascii="Times New Roman" w:hAnsi="Times New Roman" w:cs="Times New Roman"/>
        </w:rPr>
        <w:t>Татур</w:t>
      </w:r>
      <w:proofErr w:type="spellEnd"/>
      <w:r w:rsidR="00454D88" w:rsidRPr="00615082">
        <w:rPr>
          <w:rFonts w:ascii="Times New Roman" w:hAnsi="Times New Roman" w:cs="Times New Roman"/>
        </w:rPr>
        <w:t xml:space="preserve"> // </w:t>
      </w:r>
      <w:proofErr w:type="spellStart"/>
      <w:r w:rsidR="00454D88" w:rsidRPr="00615082">
        <w:rPr>
          <w:rFonts w:ascii="Times New Roman" w:hAnsi="Times New Roman" w:cs="Times New Roman"/>
        </w:rPr>
        <w:t>Высшее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образование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сегодня</w:t>
      </w:r>
      <w:proofErr w:type="spellEnd"/>
      <w:r w:rsidR="00454D88" w:rsidRPr="00615082">
        <w:rPr>
          <w:rFonts w:ascii="Times New Roman" w:hAnsi="Times New Roman" w:cs="Times New Roman"/>
        </w:rPr>
        <w:t xml:space="preserve">. – </w:t>
      </w:r>
      <w:r w:rsidR="000D6484" w:rsidRPr="00615082">
        <w:rPr>
          <w:rFonts w:ascii="Times New Roman" w:hAnsi="Times New Roman" w:cs="Times New Roman"/>
        </w:rPr>
        <w:t xml:space="preserve">2004. – №3. – C. </w:t>
      </w:r>
      <w:r w:rsidR="00454D88" w:rsidRPr="00615082">
        <w:rPr>
          <w:rFonts w:ascii="Times New Roman" w:hAnsi="Times New Roman" w:cs="Times New Roman"/>
        </w:rPr>
        <w:t>20-22.</w:t>
      </w:r>
    </w:p>
    <w:p w:rsidR="00454D88" w:rsidRPr="00615082" w:rsidRDefault="00727A71" w:rsidP="00CF2B02">
      <w:pPr>
        <w:spacing w:after="0" w:line="360" w:lineRule="auto"/>
        <w:jc w:val="both"/>
        <w:rPr>
          <w:rFonts w:ascii="Times New Roman" w:hAnsi="Times New Roman" w:cs="Times New Roman"/>
        </w:rPr>
      </w:pPr>
      <w:r>
        <w:rPr>
          <w:rFonts w:ascii="Times New Roman" w:hAnsi="Times New Roman" w:cs="Times New Roman"/>
        </w:rPr>
        <w:t>11</w:t>
      </w:r>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Хуторской</w:t>
      </w:r>
      <w:proofErr w:type="spellEnd"/>
      <w:r w:rsidR="00454D88" w:rsidRPr="00615082">
        <w:rPr>
          <w:rFonts w:ascii="Times New Roman" w:hAnsi="Times New Roman" w:cs="Times New Roman"/>
        </w:rPr>
        <w:t xml:space="preserve"> А. В. </w:t>
      </w:r>
      <w:proofErr w:type="spellStart"/>
      <w:r w:rsidR="00454D88" w:rsidRPr="00615082">
        <w:rPr>
          <w:rFonts w:ascii="Times New Roman" w:hAnsi="Times New Roman" w:cs="Times New Roman"/>
        </w:rPr>
        <w:t>Ключевые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компетенции</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Технология</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конструирования</w:t>
      </w:r>
      <w:proofErr w:type="spellEnd"/>
      <w:r w:rsidR="00454D88" w:rsidRPr="00615082">
        <w:rPr>
          <w:rFonts w:ascii="Times New Roman" w:hAnsi="Times New Roman" w:cs="Times New Roman"/>
        </w:rPr>
        <w:t xml:space="preserve"> / А. В. </w:t>
      </w:r>
      <w:proofErr w:type="spellStart"/>
      <w:r w:rsidR="00454D88" w:rsidRPr="00615082">
        <w:rPr>
          <w:rFonts w:ascii="Times New Roman" w:hAnsi="Times New Roman" w:cs="Times New Roman"/>
        </w:rPr>
        <w:t>Хуторской</w:t>
      </w:r>
      <w:proofErr w:type="spellEnd"/>
      <w:r w:rsidR="00454D88" w:rsidRPr="00615082">
        <w:rPr>
          <w:rFonts w:ascii="Times New Roman" w:hAnsi="Times New Roman" w:cs="Times New Roman"/>
        </w:rPr>
        <w:t xml:space="preserve"> // </w:t>
      </w:r>
      <w:proofErr w:type="spellStart"/>
      <w:r w:rsidR="00454D88" w:rsidRPr="00615082">
        <w:rPr>
          <w:rFonts w:ascii="Times New Roman" w:hAnsi="Times New Roman" w:cs="Times New Roman"/>
        </w:rPr>
        <w:t>Народное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образование</w:t>
      </w:r>
      <w:proofErr w:type="spellEnd"/>
      <w:r w:rsidR="00454D88" w:rsidRPr="00615082">
        <w:rPr>
          <w:rFonts w:ascii="Times New Roman" w:hAnsi="Times New Roman" w:cs="Times New Roman"/>
        </w:rPr>
        <w:t>. – 2003. - №5. – С. 55-61.</w:t>
      </w:r>
    </w:p>
    <w:p w:rsidR="00406256" w:rsidRPr="004740AF" w:rsidRDefault="00727A71" w:rsidP="004740AF">
      <w:pPr>
        <w:spacing w:after="0" w:line="360" w:lineRule="auto"/>
        <w:jc w:val="both"/>
        <w:rPr>
          <w:rFonts w:ascii="Times New Roman" w:hAnsi="Times New Roman" w:cs="Times New Roman"/>
        </w:rPr>
      </w:pPr>
      <w:r>
        <w:rPr>
          <w:rFonts w:ascii="Times New Roman" w:hAnsi="Times New Roman" w:cs="Times New Roman"/>
        </w:rPr>
        <w:t>12</w:t>
      </w:r>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Чошанов</w:t>
      </w:r>
      <w:proofErr w:type="spellEnd"/>
      <w:r w:rsidR="00454D88" w:rsidRPr="00615082">
        <w:rPr>
          <w:rFonts w:ascii="Times New Roman" w:hAnsi="Times New Roman" w:cs="Times New Roman"/>
        </w:rPr>
        <w:t xml:space="preserve"> М. А. </w:t>
      </w:r>
      <w:proofErr w:type="spellStart"/>
      <w:r w:rsidR="00454D88" w:rsidRPr="00615082">
        <w:rPr>
          <w:rFonts w:ascii="Times New Roman" w:hAnsi="Times New Roman" w:cs="Times New Roman"/>
        </w:rPr>
        <w:t>Гибкая</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технология</w:t>
      </w:r>
      <w:proofErr w:type="spellEnd"/>
      <w:r w:rsidR="00454D88" w:rsidRPr="00615082">
        <w:rPr>
          <w:rFonts w:ascii="Times New Roman" w:hAnsi="Times New Roman" w:cs="Times New Roman"/>
        </w:rPr>
        <w:t xml:space="preserve"> проблемно-модульного </w:t>
      </w:r>
      <w:proofErr w:type="spellStart"/>
      <w:r w:rsidR="00454D88" w:rsidRPr="00615082">
        <w:rPr>
          <w:rFonts w:ascii="Times New Roman" w:hAnsi="Times New Roman" w:cs="Times New Roman"/>
        </w:rPr>
        <w:t>обучения</w:t>
      </w:r>
      <w:proofErr w:type="spellEnd"/>
      <w:r w:rsidR="00454D88" w:rsidRPr="00615082">
        <w:rPr>
          <w:rFonts w:ascii="Times New Roman" w:hAnsi="Times New Roman" w:cs="Times New Roman"/>
        </w:rPr>
        <w:t xml:space="preserve"> : [метод. пособ.] / М. А. </w:t>
      </w:r>
      <w:proofErr w:type="spellStart"/>
      <w:r w:rsidR="00454D88" w:rsidRPr="00615082">
        <w:rPr>
          <w:rFonts w:ascii="Times New Roman" w:hAnsi="Times New Roman" w:cs="Times New Roman"/>
        </w:rPr>
        <w:t>Чошанов</w:t>
      </w:r>
      <w:proofErr w:type="spellEnd"/>
      <w:r w:rsidR="00454D88" w:rsidRPr="00615082">
        <w:rPr>
          <w:rFonts w:ascii="Times New Roman" w:hAnsi="Times New Roman" w:cs="Times New Roman"/>
        </w:rPr>
        <w:t xml:space="preserve">. – М. : </w:t>
      </w:r>
      <w:proofErr w:type="spellStart"/>
      <w:r w:rsidR="00454D88" w:rsidRPr="00615082">
        <w:rPr>
          <w:rFonts w:ascii="Times New Roman" w:hAnsi="Times New Roman" w:cs="Times New Roman"/>
        </w:rPr>
        <w:t>Народное</w:t>
      </w:r>
      <w:proofErr w:type="spellEnd"/>
      <w:r w:rsidR="00454D88" w:rsidRPr="00615082">
        <w:rPr>
          <w:rFonts w:ascii="Times New Roman" w:hAnsi="Times New Roman" w:cs="Times New Roman"/>
        </w:rPr>
        <w:t xml:space="preserve"> </w:t>
      </w:r>
      <w:proofErr w:type="spellStart"/>
      <w:r w:rsidR="00454D88" w:rsidRPr="00615082">
        <w:rPr>
          <w:rFonts w:ascii="Times New Roman" w:hAnsi="Times New Roman" w:cs="Times New Roman"/>
        </w:rPr>
        <w:t>образование</w:t>
      </w:r>
      <w:proofErr w:type="spellEnd"/>
      <w:r w:rsidR="00454D88" w:rsidRPr="00615082">
        <w:rPr>
          <w:rFonts w:ascii="Times New Roman" w:hAnsi="Times New Roman" w:cs="Times New Roman"/>
        </w:rPr>
        <w:t>, 1996. – 160 с.</w:t>
      </w:r>
    </w:p>
    <w:sectPr w:rsidR="00406256" w:rsidRPr="004740AF" w:rsidSect="0005109A">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NewRoman">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2B71BE"/>
    <w:multiLevelType w:val="hybridMultilevel"/>
    <w:tmpl w:val="4F40D6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F3B565A"/>
    <w:multiLevelType w:val="hybridMultilevel"/>
    <w:tmpl w:val="59522682"/>
    <w:lvl w:ilvl="0" w:tplc="E5128C9A">
      <w:start w:val="1"/>
      <w:numFmt w:val="decimal"/>
      <w:lvlText w:val="%1."/>
      <w:lvlJc w:val="left"/>
      <w:pPr>
        <w:tabs>
          <w:tab w:val="num" w:pos="-180"/>
        </w:tabs>
        <w:ind w:left="-180" w:hanging="360"/>
      </w:pPr>
    </w:lvl>
    <w:lvl w:ilvl="1" w:tplc="04190019">
      <w:start w:val="1"/>
      <w:numFmt w:val="lowerLetter"/>
      <w:lvlText w:val="%2."/>
      <w:lvlJc w:val="left"/>
      <w:pPr>
        <w:tabs>
          <w:tab w:val="num" w:pos="540"/>
        </w:tabs>
        <w:ind w:left="540" w:hanging="360"/>
      </w:pPr>
    </w:lvl>
    <w:lvl w:ilvl="2" w:tplc="0419001B">
      <w:start w:val="1"/>
      <w:numFmt w:val="lowerRoman"/>
      <w:lvlText w:val="%3."/>
      <w:lvlJc w:val="right"/>
      <w:pPr>
        <w:tabs>
          <w:tab w:val="num" w:pos="1260"/>
        </w:tabs>
        <w:ind w:left="1260" w:hanging="180"/>
      </w:pPr>
    </w:lvl>
    <w:lvl w:ilvl="3" w:tplc="0419000F">
      <w:start w:val="1"/>
      <w:numFmt w:val="decimal"/>
      <w:lvlText w:val="%4."/>
      <w:lvlJc w:val="left"/>
      <w:pPr>
        <w:tabs>
          <w:tab w:val="num" w:pos="1980"/>
        </w:tabs>
        <w:ind w:left="1980" w:hanging="360"/>
      </w:pPr>
    </w:lvl>
    <w:lvl w:ilvl="4" w:tplc="04190019">
      <w:start w:val="1"/>
      <w:numFmt w:val="lowerLetter"/>
      <w:lvlText w:val="%5."/>
      <w:lvlJc w:val="left"/>
      <w:pPr>
        <w:tabs>
          <w:tab w:val="num" w:pos="2700"/>
        </w:tabs>
        <w:ind w:left="2700" w:hanging="360"/>
      </w:pPr>
    </w:lvl>
    <w:lvl w:ilvl="5" w:tplc="0419001B">
      <w:start w:val="1"/>
      <w:numFmt w:val="lowerRoman"/>
      <w:lvlText w:val="%6."/>
      <w:lvlJc w:val="right"/>
      <w:pPr>
        <w:tabs>
          <w:tab w:val="num" w:pos="3420"/>
        </w:tabs>
        <w:ind w:left="3420" w:hanging="180"/>
      </w:pPr>
    </w:lvl>
    <w:lvl w:ilvl="6" w:tplc="0419000F">
      <w:start w:val="1"/>
      <w:numFmt w:val="decimal"/>
      <w:lvlText w:val="%7."/>
      <w:lvlJc w:val="left"/>
      <w:pPr>
        <w:tabs>
          <w:tab w:val="num" w:pos="4140"/>
        </w:tabs>
        <w:ind w:left="4140" w:hanging="360"/>
      </w:pPr>
    </w:lvl>
    <w:lvl w:ilvl="7" w:tplc="04190019">
      <w:start w:val="1"/>
      <w:numFmt w:val="lowerLetter"/>
      <w:lvlText w:val="%8."/>
      <w:lvlJc w:val="left"/>
      <w:pPr>
        <w:tabs>
          <w:tab w:val="num" w:pos="4860"/>
        </w:tabs>
        <w:ind w:left="4860" w:hanging="360"/>
      </w:pPr>
    </w:lvl>
    <w:lvl w:ilvl="8" w:tplc="0419001B">
      <w:start w:val="1"/>
      <w:numFmt w:val="lowerRoman"/>
      <w:lvlText w:val="%9."/>
      <w:lvlJc w:val="right"/>
      <w:pPr>
        <w:tabs>
          <w:tab w:val="num" w:pos="5580"/>
        </w:tabs>
        <w:ind w:left="5580" w:hanging="180"/>
      </w:pPr>
    </w:lvl>
  </w:abstractNum>
  <w:abstractNum w:abstractNumId="2">
    <w:nsid w:val="233F6E95"/>
    <w:multiLevelType w:val="hybridMultilevel"/>
    <w:tmpl w:val="14CC50B0"/>
    <w:lvl w:ilvl="0" w:tplc="9A5E9BFC">
      <w:start w:val="1"/>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2D8C0E2D"/>
    <w:multiLevelType w:val="hybridMultilevel"/>
    <w:tmpl w:val="5BF4FC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E760E36"/>
    <w:multiLevelType w:val="hybridMultilevel"/>
    <w:tmpl w:val="CD001F10"/>
    <w:lvl w:ilvl="0" w:tplc="D9EE1E96">
      <w:start w:val="55"/>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4B06676"/>
    <w:multiLevelType w:val="hybridMultilevel"/>
    <w:tmpl w:val="10BC7194"/>
    <w:lvl w:ilvl="0" w:tplc="9A5E9BF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4D661862"/>
    <w:multiLevelType w:val="hybridMultilevel"/>
    <w:tmpl w:val="1A06A292"/>
    <w:lvl w:ilvl="0" w:tplc="4976CC3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6"/>
  </w:num>
  <w:num w:numId="5">
    <w:abstractNumId w:val="0"/>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571"/>
    <w:rsid w:val="00000509"/>
    <w:rsid w:val="0005109A"/>
    <w:rsid w:val="00062261"/>
    <w:rsid w:val="00093BC5"/>
    <w:rsid w:val="000D6484"/>
    <w:rsid w:val="000D69C8"/>
    <w:rsid w:val="000E47A0"/>
    <w:rsid w:val="00126F3E"/>
    <w:rsid w:val="00156D22"/>
    <w:rsid w:val="00183405"/>
    <w:rsid w:val="001B27A0"/>
    <w:rsid w:val="002127F8"/>
    <w:rsid w:val="00242FD1"/>
    <w:rsid w:val="00252D85"/>
    <w:rsid w:val="002824E5"/>
    <w:rsid w:val="002B447D"/>
    <w:rsid w:val="00335D66"/>
    <w:rsid w:val="00391D9B"/>
    <w:rsid w:val="00406256"/>
    <w:rsid w:val="00454D88"/>
    <w:rsid w:val="004649AD"/>
    <w:rsid w:val="004740AF"/>
    <w:rsid w:val="004A74DA"/>
    <w:rsid w:val="004C613C"/>
    <w:rsid w:val="00504FCF"/>
    <w:rsid w:val="005128A0"/>
    <w:rsid w:val="00540D16"/>
    <w:rsid w:val="00541185"/>
    <w:rsid w:val="005470BE"/>
    <w:rsid w:val="005969E6"/>
    <w:rsid w:val="005A4015"/>
    <w:rsid w:val="005A58C8"/>
    <w:rsid w:val="005C38C9"/>
    <w:rsid w:val="00610BA5"/>
    <w:rsid w:val="00615082"/>
    <w:rsid w:val="006470DE"/>
    <w:rsid w:val="00670782"/>
    <w:rsid w:val="00683880"/>
    <w:rsid w:val="006B0709"/>
    <w:rsid w:val="006B6CA0"/>
    <w:rsid w:val="006D18FB"/>
    <w:rsid w:val="00727A71"/>
    <w:rsid w:val="00756E70"/>
    <w:rsid w:val="00763754"/>
    <w:rsid w:val="00780E2A"/>
    <w:rsid w:val="00783FD6"/>
    <w:rsid w:val="008538C0"/>
    <w:rsid w:val="008547FA"/>
    <w:rsid w:val="008555E7"/>
    <w:rsid w:val="00857548"/>
    <w:rsid w:val="00901766"/>
    <w:rsid w:val="009042B5"/>
    <w:rsid w:val="00915D67"/>
    <w:rsid w:val="00915DD5"/>
    <w:rsid w:val="00917A81"/>
    <w:rsid w:val="00974D50"/>
    <w:rsid w:val="00976E80"/>
    <w:rsid w:val="009A3B23"/>
    <w:rsid w:val="009D4612"/>
    <w:rsid w:val="00A142FC"/>
    <w:rsid w:val="00A27515"/>
    <w:rsid w:val="00AC11DB"/>
    <w:rsid w:val="00AD1AEA"/>
    <w:rsid w:val="00AE1D8D"/>
    <w:rsid w:val="00AF3272"/>
    <w:rsid w:val="00AF6E8D"/>
    <w:rsid w:val="00B62FE7"/>
    <w:rsid w:val="00B72E1A"/>
    <w:rsid w:val="00B84132"/>
    <w:rsid w:val="00B87FAF"/>
    <w:rsid w:val="00B95660"/>
    <w:rsid w:val="00BB2B4F"/>
    <w:rsid w:val="00BF772E"/>
    <w:rsid w:val="00C04019"/>
    <w:rsid w:val="00C27635"/>
    <w:rsid w:val="00C54571"/>
    <w:rsid w:val="00C64B0B"/>
    <w:rsid w:val="00C908DE"/>
    <w:rsid w:val="00CC1C81"/>
    <w:rsid w:val="00CE5F12"/>
    <w:rsid w:val="00CF2B02"/>
    <w:rsid w:val="00D357BC"/>
    <w:rsid w:val="00D4359F"/>
    <w:rsid w:val="00D65C54"/>
    <w:rsid w:val="00D860AF"/>
    <w:rsid w:val="00D879D4"/>
    <w:rsid w:val="00D93679"/>
    <w:rsid w:val="00DF1704"/>
    <w:rsid w:val="00DF3930"/>
    <w:rsid w:val="00E230A3"/>
    <w:rsid w:val="00E24E70"/>
    <w:rsid w:val="00E34851"/>
    <w:rsid w:val="00E40C79"/>
    <w:rsid w:val="00E42655"/>
    <w:rsid w:val="00E810F9"/>
    <w:rsid w:val="00E92E06"/>
    <w:rsid w:val="00EC06CC"/>
    <w:rsid w:val="00EE6BA3"/>
    <w:rsid w:val="00F7774B"/>
    <w:rsid w:val="00FC71DD"/>
    <w:rsid w:val="00FD73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36BC9C-2C8A-4DE2-8B80-08926BCEF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4571"/>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C54571"/>
  </w:style>
  <w:style w:type="paragraph" w:styleId="a3">
    <w:name w:val="Normal (Web)"/>
    <w:basedOn w:val="a"/>
    <w:uiPriority w:val="99"/>
    <w:semiHidden/>
    <w:unhideWhenUsed/>
    <w:rsid w:val="002127F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2127F8"/>
    <w:rPr>
      <w:b/>
      <w:bCs/>
    </w:rPr>
  </w:style>
  <w:style w:type="paragraph" w:styleId="a5">
    <w:name w:val="List Paragraph"/>
    <w:basedOn w:val="a"/>
    <w:uiPriority w:val="34"/>
    <w:qFormat/>
    <w:rsid w:val="00C64B0B"/>
    <w:pPr>
      <w:ind w:left="720"/>
      <w:contextualSpacing/>
    </w:pPr>
  </w:style>
  <w:style w:type="paragraph" w:styleId="HTML">
    <w:name w:val="HTML Preformatted"/>
    <w:basedOn w:val="a"/>
    <w:link w:val="HTML0"/>
    <w:uiPriority w:val="99"/>
    <w:semiHidden/>
    <w:unhideWhenUsed/>
    <w:rsid w:val="009D46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9D4612"/>
    <w:rPr>
      <w:rFonts w:ascii="Courier New" w:eastAsia="Times New Roman" w:hAnsi="Courier New" w:cs="Courier New"/>
      <w:sz w:val="20"/>
      <w:szCs w:val="20"/>
      <w:lang w:eastAsia="uk-UA"/>
    </w:rPr>
  </w:style>
  <w:style w:type="paragraph" w:styleId="a6">
    <w:name w:val="Balloon Text"/>
    <w:basedOn w:val="a"/>
    <w:link w:val="a7"/>
    <w:uiPriority w:val="99"/>
    <w:semiHidden/>
    <w:unhideWhenUsed/>
    <w:rsid w:val="00683880"/>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6838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748463">
      <w:bodyDiv w:val="1"/>
      <w:marLeft w:val="0"/>
      <w:marRight w:val="0"/>
      <w:marTop w:val="0"/>
      <w:marBottom w:val="0"/>
      <w:divBdr>
        <w:top w:val="none" w:sz="0" w:space="0" w:color="auto"/>
        <w:left w:val="none" w:sz="0" w:space="0" w:color="auto"/>
        <w:bottom w:val="none" w:sz="0" w:space="0" w:color="auto"/>
        <w:right w:val="none" w:sz="0" w:space="0" w:color="auto"/>
      </w:divBdr>
    </w:div>
    <w:div w:id="163014884">
      <w:bodyDiv w:val="1"/>
      <w:marLeft w:val="0"/>
      <w:marRight w:val="0"/>
      <w:marTop w:val="0"/>
      <w:marBottom w:val="0"/>
      <w:divBdr>
        <w:top w:val="none" w:sz="0" w:space="0" w:color="auto"/>
        <w:left w:val="none" w:sz="0" w:space="0" w:color="auto"/>
        <w:bottom w:val="none" w:sz="0" w:space="0" w:color="auto"/>
        <w:right w:val="none" w:sz="0" w:space="0" w:color="auto"/>
      </w:divBdr>
    </w:div>
    <w:div w:id="197553138">
      <w:bodyDiv w:val="1"/>
      <w:marLeft w:val="0"/>
      <w:marRight w:val="0"/>
      <w:marTop w:val="0"/>
      <w:marBottom w:val="0"/>
      <w:divBdr>
        <w:top w:val="none" w:sz="0" w:space="0" w:color="auto"/>
        <w:left w:val="none" w:sz="0" w:space="0" w:color="auto"/>
        <w:bottom w:val="none" w:sz="0" w:space="0" w:color="auto"/>
        <w:right w:val="none" w:sz="0" w:space="0" w:color="auto"/>
      </w:divBdr>
    </w:div>
    <w:div w:id="215821164">
      <w:bodyDiv w:val="1"/>
      <w:marLeft w:val="0"/>
      <w:marRight w:val="0"/>
      <w:marTop w:val="0"/>
      <w:marBottom w:val="0"/>
      <w:divBdr>
        <w:top w:val="none" w:sz="0" w:space="0" w:color="auto"/>
        <w:left w:val="none" w:sz="0" w:space="0" w:color="auto"/>
        <w:bottom w:val="none" w:sz="0" w:space="0" w:color="auto"/>
        <w:right w:val="none" w:sz="0" w:space="0" w:color="auto"/>
      </w:divBdr>
    </w:div>
    <w:div w:id="312023245">
      <w:bodyDiv w:val="1"/>
      <w:marLeft w:val="0"/>
      <w:marRight w:val="0"/>
      <w:marTop w:val="0"/>
      <w:marBottom w:val="0"/>
      <w:divBdr>
        <w:top w:val="none" w:sz="0" w:space="0" w:color="auto"/>
        <w:left w:val="none" w:sz="0" w:space="0" w:color="auto"/>
        <w:bottom w:val="none" w:sz="0" w:space="0" w:color="auto"/>
        <w:right w:val="none" w:sz="0" w:space="0" w:color="auto"/>
      </w:divBdr>
    </w:div>
    <w:div w:id="336730656">
      <w:bodyDiv w:val="1"/>
      <w:marLeft w:val="0"/>
      <w:marRight w:val="0"/>
      <w:marTop w:val="0"/>
      <w:marBottom w:val="0"/>
      <w:divBdr>
        <w:top w:val="none" w:sz="0" w:space="0" w:color="auto"/>
        <w:left w:val="none" w:sz="0" w:space="0" w:color="auto"/>
        <w:bottom w:val="none" w:sz="0" w:space="0" w:color="auto"/>
        <w:right w:val="none" w:sz="0" w:space="0" w:color="auto"/>
      </w:divBdr>
    </w:div>
    <w:div w:id="340205953">
      <w:bodyDiv w:val="1"/>
      <w:marLeft w:val="0"/>
      <w:marRight w:val="0"/>
      <w:marTop w:val="0"/>
      <w:marBottom w:val="0"/>
      <w:divBdr>
        <w:top w:val="none" w:sz="0" w:space="0" w:color="auto"/>
        <w:left w:val="none" w:sz="0" w:space="0" w:color="auto"/>
        <w:bottom w:val="none" w:sz="0" w:space="0" w:color="auto"/>
        <w:right w:val="none" w:sz="0" w:space="0" w:color="auto"/>
      </w:divBdr>
    </w:div>
    <w:div w:id="408624144">
      <w:bodyDiv w:val="1"/>
      <w:marLeft w:val="0"/>
      <w:marRight w:val="0"/>
      <w:marTop w:val="0"/>
      <w:marBottom w:val="0"/>
      <w:divBdr>
        <w:top w:val="none" w:sz="0" w:space="0" w:color="auto"/>
        <w:left w:val="none" w:sz="0" w:space="0" w:color="auto"/>
        <w:bottom w:val="none" w:sz="0" w:space="0" w:color="auto"/>
        <w:right w:val="none" w:sz="0" w:space="0" w:color="auto"/>
      </w:divBdr>
    </w:div>
    <w:div w:id="467012864">
      <w:bodyDiv w:val="1"/>
      <w:marLeft w:val="0"/>
      <w:marRight w:val="0"/>
      <w:marTop w:val="0"/>
      <w:marBottom w:val="0"/>
      <w:divBdr>
        <w:top w:val="none" w:sz="0" w:space="0" w:color="auto"/>
        <w:left w:val="none" w:sz="0" w:space="0" w:color="auto"/>
        <w:bottom w:val="none" w:sz="0" w:space="0" w:color="auto"/>
        <w:right w:val="none" w:sz="0" w:space="0" w:color="auto"/>
      </w:divBdr>
    </w:div>
    <w:div w:id="503132855">
      <w:bodyDiv w:val="1"/>
      <w:marLeft w:val="0"/>
      <w:marRight w:val="0"/>
      <w:marTop w:val="0"/>
      <w:marBottom w:val="0"/>
      <w:divBdr>
        <w:top w:val="none" w:sz="0" w:space="0" w:color="auto"/>
        <w:left w:val="none" w:sz="0" w:space="0" w:color="auto"/>
        <w:bottom w:val="none" w:sz="0" w:space="0" w:color="auto"/>
        <w:right w:val="none" w:sz="0" w:space="0" w:color="auto"/>
      </w:divBdr>
    </w:div>
    <w:div w:id="533274373">
      <w:bodyDiv w:val="1"/>
      <w:marLeft w:val="0"/>
      <w:marRight w:val="0"/>
      <w:marTop w:val="0"/>
      <w:marBottom w:val="0"/>
      <w:divBdr>
        <w:top w:val="none" w:sz="0" w:space="0" w:color="auto"/>
        <w:left w:val="none" w:sz="0" w:space="0" w:color="auto"/>
        <w:bottom w:val="none" w:sz="0" w:space="0" w:color="auto"/>
        <w:right w:val="none" w:sz="0" w:space="0" w:color="auto"/>
      </w:divBdr>
    </w:div>
    <w:div w:id="567691606">
      <w:bodyDiv w:val="1"/>
      <w:marLeft w:val="0"/>
      <w:marRight w:val="0"/>
      <w:marTop w:val="0"/>
      <w:marBottom w:val="0"/>
      <w:divBdr>
        <w:top w:val="none" w:sz="0" w:space="0" w:color="auto"/>
        <w:left w:val="none" w:sz="0" w:space="0" w:color="auto"/>
        <w:bottom w:val="none" w:sz="0" w:space="0" w:color="auto"/>
        <w:right w:val="none" w:sz="0" w:space="0" w:color="auto"/>
      </w:divBdr>
    </w:div>
    <w:div w:id="577330488">
      <w:bodyDiv w:val="1"/>
      <w:marLeft w:val="0"/>
      <w:marRight w:val="0"/>
      <w:marTop w:val="0"/>
      <w:marBottom w:val="0"/>
      <w:divBdr>
        <w:top w:val="none" w:sz="0" w:space="0" w:color="auto"/>
        <w:left w:val="none" w:sz="0" w:space="0" w:color="auto"/>
        <w:bottom w:val="none" w:sz="0" w:space="0" w:color="auto"/>
        <w:right w:val="none" w:sz="0" w:space="0" w:color="auto"/>
      </w:divBdr>
    </w:div>
    <w:div w:id="628124988">
      <w:bodyDiv w:val="1"/>
      <w:marLeft w:val="0"/>
      <w:marRight w:val="0"/>
      <w:marTop w:val="0"/>
      <w:marBottom w:val="0"/>
      <w:divBdr>
        <w:top w:val="none" w:sz="0" w:space="0" w:color="auto"/>
        <w:left w:val="none" w:sz="0" w:space="0" w:color="auto"/>
        <w:bottom w:val="none" w:sz="0" w:space="0" w:color="auto"/>
        <w:right w:val="none" w:sz="0" w:space="0" w:color="auto"/>
      </w:divBdr>
    </w:div>
    <w:div w:id="665859500">
      <w:bodyDiv w:val="1"/>
      <w:marLeft w:val="0"/>
      <w:marRight w:val="0"/>
      <w:marTop w:val="0"/>
      <w:marBottom w:val="0"/>
      <w:divBdr>
        <w:top w:val="none" w:sz="0" w:space="0" w:color="auto"/>
        <w:left w:val="none" w:sz="0" w:space="0" w:color="auto"/>
        <w:bottom w:val="none" w:sz="0" w:space="0" w:color="auto"/>
        <w:right w:val="none" w:sz="0" w:space="0" w:color="auto"/>
      </w:divBdr>
    </w:div>
    <w:div w:id="719328067">
      <w:bodyDiv w:val="1"/>
      <w:marLeft w:val="0"/>
      <w:marRight w:val="0"/>
      <w:marTop w:val="0"/>
      <w:marBottom w:val="0"/>
      <w:divBdr>
        <w:top w:val="none" w:sz="0" w:space="0" w:color="auto"/>
        <w:left w:val="none" w:sz="0" w:space="0" w:color="auto"/>
        <w:bottom w:val="none" w:sz="0" w:space="0" w:color="auto"/>
        <w:right w:val="none" w:sz="0" w:space="0" w:color="auto"/>
      </w:divBdr>
    </w:div>
    <w:div w:id="804153785">
      <w:bodyDiv w:val="1"/>
      <w:marLeft w:val="0"/>
      <w:marRight w:val="0"/>
      <w:marTop w:val="0"/>
      <w:marBottom w:val="0"/>
      <w:divBdr>
        <w:top w:val="none" w:sz="0" w:space="0" w:color="auto"/>
        <w:left w:val="none" w:sz="0" w:space="0" w:color="auto"/>
        <w:bottom w:val="none" w:sz="0" w:space="0" w:color="auto"/>
        <w:right w:val="none" w:sz="0" w:space="0" w:color="auto"/>
      </w:divBdr>
    </w:div>
    <w:div w:id="929585795">
      <w:bodyDiv w:val="1"/>
      <w:marLeft w:val="0"/>
      <w:marRight w:val="0"/>
      <w:marTop w:val="0"/>
      <w:marBottom w:val="0"/>
      <w:divBdr>
        <w:top w:val="none" w:sz="0" w:space="0" w:color="auto"/>
        <w:left w:val="none" w:sz="0" w:space="0" w:color="auto"/>
        <w:bottom w:val="none" w:sz="0" w:space="0" w:color="auto"/>
        <w:right w:val="none" w:sz="0" w:space="0" w:color="auto"/>
      </w:divBdr>
    </w:div>
    <w:div w:id="988099781">
      <w:bodyDiv w:val="1"/>
      <w:marLeft w:val="0"/>
      <w:marRight w:val="0"/>
      <w:marTop w:val="0"/>
      <w:marBottom w:val="0"/>
      <w:divBdr>
        <w:top w:val="none" w:sz="0" w:space="0" w:color="auto"/>
        <w:left w:val="none" w:sz="0" w:space="0" w:color="auto"/>
        <w:bottom w:val="none" w:sz="0" w:space="0" w:color="auto"/>
        <w:right w:val="none" w:sz="0" w:space="0" w:color="auto"/>
      </w:divBdr>
    </w:div>
    <w:div w:id="998194641">
      <w:bodyDiv w:val="1"/>
      <w:marLeft w:val="0"/>
      <w:marRight w:val="0"/>
      <w:marTop w:val="0"/>
      <w:marBottom w:val="0"/>
      <w:divBdr>
        <w:top w:val="none" w:sz="0" w:space="0" w:color="auto"/>
        <w:left w:val="none" w:sz="0" w:space="0" w:color="auto"/>
        <w:bottom w:val="none" w:sz="0" w:space="0" w:color="auto"/>
        <w:right w:val="none" w:sz="0" w:space="0" w:color="auto"/>
      </w:divBdr>
    </w:div>
    <w:div w:id="1020619638">
      <w:bodyDiv w:val="1"/>
      <w:marLeft w:val="0"/>
      <w:marRight w:val="0"/>
      <w:marTop w:val="0"/>
      <w:marBottom w:val="0"/>
      <w:divBdr>
        <w:top w:val="none" w:sz="0" w:space="0" w:color="auto"/>
        <w:left w:val="none" w:sz="0" w:space="0" w:color="auto"/>
        <w:bottom w:val="none" w:sz="0" w:space="0" w:color="auto"/>
        <w:right w:val="none" w:sz="0" w:space="0" w:color="auto"/>
      </w:divBdr>
    </w:div>
    <w:div w:id="1068846123">
      <w:bodyDiv w:val="1"/>
      <w:marLeft w:val="0"/>
      <w:marRight w:val="0"/>
      <w:marTop w:val="0"/>
      <w:marBottom w:val="0"/>
      <w:divBdr>
        <w:top w:val="none" w:sz="0" w:space="0" w:color="auto"/>
        <w:left w:val="none" w:sz="0" w:space="0" w:color="auto"/>
        <w:bottom w:val="none" w:sz="0" w:space="0" w:color="auto"/>
        <w:right w:val="none" w:sz="0" w:space="0" w:color="auto"/>
      </w:divBdr>
    </w:div>
    <w:div w:id="1084762024">
      <w:bodyDiv w:val="1"/>
      <w:marLeft w:val="0"/>
      <w:marRight w:val="0"/>
      <w:marTop w:val="0"/>
      <w:marBottom w:val="0"/>
      <w:divBdr>
        <w:top w:val="none" w:sz="0" w:space="0" w:color="auto"/>
        <w:left w:val="none" w:sz="0" w:space="0" w:color="auto"/>
        <w:bottom w:val="none" w:sz="0" w:space="0" w:color="auto"/>
        <w:right w:val="none" w:sz="0" w:space="0" w:color="auto"/>
      </w:divBdr>
    </w:div>
    <w:div w:id="1098983066">
      <w:bodyDiv w:val="1"/>
      <w:marLeft w:val="0"/>
      <w:marRight w:val="0"/>
      <w:marTop w:val="0"/>
      <w:marBottom w:val="0"/>
      <w:divBdr>
        <w:top w:val="none" w:sz="0" w:space="0" w:color="auto"/>
        <w:left w:val="none" w:sz="0" w:space="0" w:color="auto"/>
        <w:bottom w:val="none" w:sz="0" w:space="0" w:color="auto"/>
        <w:right w:val="none" w:sz="0" w:space="0" w:color="auto"/>
      </w:divBdr>
    </w:div>
    <w:div w:id="1135099157">
      <w:bodyDiv w:val="1"/>
      <w:marLeft w:val="0"/>
      <w:marRight w:val="0"/>
      <w:marTop w:val="0"/>
      <w:marBottom w:val="0"/>
      <w:divBdr>
        <w:top w:val="none" w:sz="0" w:space="0" w:color="auto"/>
        <w:left w:val="none" w:sz="0" w:space="0" w:color="auto"/>
        <w:bottom w:val="none" w:sz="0" w:space="0" w:color="auto"/>
        <w:right w:val="none" w:sz="0" w:space="0" w:color="auto"/>
      </w:divBdr>
    </w:div>
    <w:div w:id="1216771159">
      <w:bodyDiv w:val="1"/>
      <w:marLeft w:val="0"/>
      <w:marRight w:val="0"/>
      <w:marTop w:val="0"/>
      <w:marBottom w:val="0"/>
      <w:divBdr>
        <w:top w:val="none" w:sz="0" w:space="0" w:color="auto"/>
        <w:left w:val="none" w:sz="0" w:space="0" w:color="auto"/>
        <w:bottom w:val="none" w:sz="0" w:space="0" w:color="auto"/>
        <w:right w:val="none" w:sz="0" w:space="0" w:color="auto"/>
      </w:divBdr>
    </w:div>
    <w:div w:id="1237714982">
      <w:bodyDiv w:val="1"/>
      <w:marLeft w:val="0"/>
      <w:marRight w:val="0"/>
      <w:marTop w:val="0"/>
      <w:marBottom w:val="0"/>
      <w:divBdr>
        <w:top w:val="none" w:sz="0" w:space="0" w:color="auto"/>
        <w:left w:val="none" w:sz="0" w:space="0" w:color="auto"/>
        <w:bottom w:val="none" w:sz="0" w:space="0" w:color="auto"/>
        <w:right w:val="none" w:sz="0" w:space="0" w:color="auto"/>
      </w:divBdr>
    </w:div>
    <w:div w:id="1280066925">
      <w:bodyDiv w:val="1"/>
      <w:marLeft w:val="0"/>
      <w:marRight w:val="0"/>
      <w:marTop w:val="0"/>
      <w:marBottom w:val="0"/>
      <w:divBdr>
        <w:top w:val="none" w:sz="0" w:space="0" w:color="auto"/>
        <w:left w:val="none" w:sz="0" w:space="0" w:color="auto"/>
        <w:bottom w:val="none" w:sz="0" w:space="0" w:color="auto"/>
        <w:right w:val="none" w:sz="0" w:space="0" w:color="auto"/>
      </w:divBdr>
    </w:div>
    <w:div w:id="1291207585">
      <w:bodyDiv w:val="1"/>
      <w:marLeft w:val="0"/>
      <w:marRight w:val="0"/>
      <w:marTop w:val="0"/>
      <w:marBottom w:val="0"/>
      <w:divBdr>
        <w:top w:val="none" w:sz="0" w:space="0" w:color="auto"/>
        <w:left w:val="none" w:sz="0" w:space="0" w:color="auto"/>
        <w:bottom w:val="none" w:sz="0" w:space="0" w:color="auto"/>
        <w:right w:val="none" w:sz="0" w:space="0" w:color="auto"/>
      </w:divBdr>
    </w:div>
    <w:div w:id="1313563685">
      <w:bodyDiv w:val="1"/>
      <w:marLeft w:val="0"/>
      <w:marRight w:val="0"/>
      <w:marTop w:val="0"/>
      <w:marBottom w:val="0"/>
      <w:divBdr>
        <w:top w:val="none" w:sz="0" w:space="0" w:color="auto"/>
        <w:left w:val="none" w:sz="0" w:space="0" w:color="auto"/>
        <w:bottom w:val="none" w:sz="0" w:space="0" w:color="auto"/>
        <w:right w:val="none" w:sz="0" w:space="0" w:color="auto"/>
      </w:divBdr>
    </w:div>
    <w:div w:id="1317223493">
      <w:bodyDiv w:val="1"/>
      <w:marLeft w:val="0"/>
      <w:marRight w:val="0"/>
      <w:marTop w:val="0"/>
      <w:marBottom w:val="0"/>
      <w:divBdr>
        <w:top w:val="none" w:sz="0" w:space="0" w:color="auto"/>
        <w:left w:val="none" w:sz="0" w:space="0" w:color="auto"/>
        <w:bottom w:val="none" w:sz="0" w:space="0" w:color="auto"/>
        <w:right w:val="none" w:sz="0" w:space="0" w:color="auto"/>
      </w:divBdr>
    </w:div>
    <w:div w:id="1370912248">
      <w:bodyDiv w:val="1"/>
      <w:marLeft w:val="0"/>
      <w:marRight w:val="0"/>
      <w:marTop w:val="0"/>
      <w:marBottom w:val="0"/>
      <w:divBdr>
        <w:top w:val="none" w:sz="0" w:space="0" w:color="auto"/>
        <w:left w:val="none" w:sz="0" w:space="0" w:color="auto"/>
        <w:bottom w:val="none" w:sz="0" w:space="0" w:color="auto"/>
        <w:right w:val="none" w:sz="0" w:space="0" w:color="auto"/>
      </w:divBdr>
    </w:div>
    <w:div w:id="1421562551">
      <w:bodyDiv w:val="1"/>
      <w:marLeft w:val="0"/>
      <w:marRight w:val="0"/>
      <w:marTop w:val="0"/>
      <w:marBottom w:val="0"/>
      <w:divBdr>
        <w:top w:val="none" w:sz="0" w:space="0" w:color="auto"/>
        <w:left w:val="none" w:sz="0" w:space="0" w:color="auto"/>
        <w:bottom w:val="none" w:sz="0" w:space="0" w:color="auto"/>
        <w:right w:val="none" w:sz="0" w:space="0" w:color="auto"/>
      </w:divBdr>
    </w:div>
    <w:div w:id="1455439835">
      <w:bodyDiv w:val="1"/>
      <w:marLeft w:val="0"/>
      <w:marRight w:val="0"/>
      <w:marTop w:val="0"/>
      <w:marBottom w:val="0"/>
      <w:divBdr>
        <w:top w:val="none" w:sz="0" w:space="0" w:color="auto"/>
        <w:left w:val="none" w:sz="0" w:space="0" w:color="auto"/>
        <w:bottom w:val="none" w:sz="0" w:space="0" w:color="auto"/>
        <w:right w:val="none" w:sz="0" w:space="0" w:color="auto"/>
      </w:divBdr>
    </w:div>
    <w:div w:id="1457479856">
      <w:bodyDiv w:val="1"/>
      <w:marLeft w:val="0"/>
      <w:marRight w:val="0"/>
      <w:marTop w:val="0"/>
      <w:marBottom w:val="0"/>
      <w:divBdr>
        <w:top w:val="none" w:sz="0" w:space="0" w:color="auto"/>
        <w:left w:val="none" w:sz="0" w:space="0" w:color="auto"/>
        <w:bottom w:val="none" w:sz="0" w:space="0" w:color="auto"/>
        <w:right w:val="none" w:sz="0" w:space="0" w:color="auto"/>
      </w:divBdr>
    </w:div>
    <w:div w:id="1538354265">
      <w:bodyDiv w:val="1"/>
      <w:marLeft w:val="0"/>
      <w:marRight w:val="0"/>
      <w:marTop w:val="0"/>
      <w:marBottom w:val="0"/>
      <w:divBdr>
        <w:top w:val="none" w:sz="0" w:space="0" w:color="auto"/>
        <w:left w:val="none" w:sz="0" w:space="0" w:color="auto"/>
        <w:bottom w:val="none" w:sz="0" w:space="0" w:color="auto"/>
        <w:right w:val="none" w:sz="0" w:space="0" w:color="auto"/>
      </w:divBdr>
    </w:div>
    <w:div w:id="1581794198">
      <w:bodyDiv w:val="1"/>
      <w:marLeft w:val="0"/>
      <w:marRight w:val="0"/>
      <w:marTop w:val="0"/>
      <w:marBottom w:val="0"/>
      <w:divBdr>
        <w:top w:val="none" w:sz="0" w:space="0" w:color="auto"/>
        <w:left w:val="none" w:sz="0" w:space="0" w:color="auto"/>
        <w:bottom w:val="none" w:sz="0" w:space="0" w:color="auto"/>
        <w:right w:val="none" w:sz="0" w:space="0" w:color="auto"/>
      </w:divBdr>
    </w:div>
    <w:div w:id="1638996731">
      <w:bodyDiv w:val="1"/>
      <w:marLeft w:val="0"/>
      <w:marRight w:val="0"/>
      <w:marTop w:val="0"/>
      <w:marBottom w:val="0"/>
      <w:divBdr>
        <w:top w:val="none" w:sz="0" w:space="0" w:color="auto"/>
        <w:left w:val="none" w:sz="0" w:space="0" w:color="auto"/>
        <w:bottom w:val="none" w:sz="0" w:space="0" w:color="auto"/>
        <w:right w:val="none" w:sz="0" w:space="0" w:color="auto"/>
      </w:divBdr>
    </w:div>
    <w:div w:id="1652490455">
      <w:bodyDiv w:val="1"/>
      <w:marLeft w:val="0"/>
      <w:marRight w:val="0"/>
      <w:marTop w:val="0"/>
      <w:marBottom w:val="0"/>
      <w:divBdr>
        <w:top w:val="none" w:sz="0" w:space="0" w:color="auto"/>
        <w:left w:val="none" w:sz="0" w:space="0" w:color="auto"/>
        <w:bottom w:val="none" w:sz="0" w:space="0" w:color="auto"/>
        <w:right w:val="none" w:sz="0" w:space="0" w:color="auto"/>
      </w:divBdr>
    </w:div>
    <w:div w:id="1667202357">
      <w:bodyDiv w:val="1"/>
      <w:marLeft w:val="0"/>
      <w:marRight w:val="0"/>
      <w:marTop w:val="0"/>
      <w:marBottom w:val="0"/>
      <w:divBdr>
        <w:top w:val="none" w:sz="0" w:space="0" w:color="auto"/>
        <w:left w:val="none" w:sz="0" w:space="0" w:color="auto"/>
        <w:bottom w:val="none" w:sz="0" w:space="0" w:color="auto"/>
        <w:right w:val="none" w:sz="0" w:space="0" w:color="auto"/>
      </w:divBdr>
    </w:div>
    <w:div w:id="1766069405">
      <w:bodyDiv w:val="1"/>
      <w:marLeft w:val="0"/>
      <w:marRight w:val="0"/>
      <w:marTop w:val="0"/>
      <w:marBottom w:val="0"/>
      <w:divBdr>
        <w:top w:val="none" w:sz="0" w:space="0" w:color="auto"/>
        <w:left w:val="none" w:sz="0" w:space="0" w:color="auto"/>
        <w:bottom w:val="none" w:sz="0" w:space="0" w:color="auto"/>
        <w:right w:val="none" w:sz="0" w:space="0" w:color="auto"/>
      </w:divBdr>
    </w:div>
    <w:div w:id="1819959077">
      <w:bodyDiv w:val="1"/>
      <w:marLeft w:val="0"/>
      <w:marRight w:val="0"/>
      <w:marTop w:val="0"/>
      <w:marBottom w:val="0"/>
      <w:divBdr>
        <w:top w:val="none" w:sz="0" w:space="0" w:color="auto"/>
        <w:left w:val="none" w:sz="0" w:space="0" w:color="auto"/>
        <w:bottom w:val="none" w:sz="0" w:space="0" w:color="auto"/>
        <w:right w:val="none" w:sz="0" w:space="0" w:color="auto"/>
      </w:divBdr>
    </w:div>
    <w:div w:id="1857579534">
      <w:bodyDiv w:val="1"/>
      <w:marLeft w:val="0"/>
      <w:marRight w:val="0"/>
      <w:marTop w:val="0"/>
      <w:marBottom w:val="0"/>
      <w:divBdr>
        <w:top w:val="none" w:sz="0" w:space="0" w:color="auto"/>
        <w:left w:val="none" w:sz="0" w:space="0" w:color="auto"/>
        <w:bottom w:val="none" w:sz="0" w:space="0" w:color="auto"/>
        <w:right w:val="none" w:sz="0" w:space="0" w:color="auto"/>
      </w:divBdr>
    </w:div>
    <w:div w:id="1950576397">
      <w:bodyDiv w:val="1"/>
      <w:marLeft w:val="0"/>
      <w:marRight w:val="0"/>
      <w:marTop w:val="0"/>
      <w:marBottom w:val="0"/>
      <w:divBdr>
        <w:top w:val="none" w:sz="0" w:space="0" w:color="auto"/>
        <w:left w:val="none" w:sz="0" w:space="0" w:color="auto"/>
        <w:bottom w:val="none" w:sz="0" w:space="0" w:color="auto"/>
        <w:right w:val="none" w:sz="0" w:space="0" w:color="auto"/>
      </w:divBdr>
    </w:div>
    <w:div w:id="1961300147">
      <w:bodyDiv w:val="1"/>
      <w:marLeft w:val="0"/>
      <w:marRight w:val="0"/>
      <w:marTop w:val="0"/>
      <w:marBottom w:val="0"/>
      <w:divBdr>
        <w:top w:val="none" w:sz="0" w:space="0" w:color="auto"/>
        <w:left w:val="none" w:sz="0" w:space="0" w:color="auto"/>
        <w:bottom w:val="none" w:sz="0" w:space="0" w:color="auto"/>
        <w:right w:val="none" w:sz="0" w:space="0" w:color="auto"/>
      </w:divBdr>
    </w:div>
    <w:div w:id="2001998383">
      <w:bodyDiv w:val="1"/>
      <w:marLeft w:val="0"/>
      <w:marRight w:val="0"/>
      <w:marTop w:val="0"/>
      <w:marBottom w:val="0"/>
      <w:divBdr>
        <w:top w:val="none" w:sz="0" w:space="0" w:color="auto"/>
        <w:left w:val="none" w:sz="0" w:space="0" w:color="auto"/>
        <w:bottom w:val="none" w:sz="0" w:space="0" w:color="auto"/>
        <w:right w:val="none" w:sz="0" w:space="0" w:color="auto"/>
      </w:divBdr>
    </w:div>
    <w:div w:id="2094544616">
      <w:bodyDiv w:val="1"/>
      <w:marLeft w:val="0"/>
      <w:marRight w:val="0"/>
      <w:marTop w:val="0"/>
      <w:marBottom w:val="0"/>
      <w:divBdr>
        <w:top w:val="none" w:sz="0" w:space="0" w:color="auto"/>
        <w:left w:val="none" w:sz="0" w:space="0" w:color="auto"/>
        <w:bottom w:val="none" w:sz="0" w:space="0" w:color="auto"/>
        <w:right w:val="none" w:sz="0" w:space="0" w:color="auto"/>
      </w:divBdr>
    </w:div>
    <w:div w:id="2133087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516</TotalTime>
  <Pages>10</Pages>
  <Words>11936</Words>
  <Characters>6805</Characters>
  <Application>Microsoft Office Word</Application>
  <DocSecurity>0</DocSecurity>
  <Lines>56</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123</cp:lastModifiedBy>
  <cp:revision>83</cp:revision>
  <cp:lastPrinted>2016-01-20T13:15:00Z</cp:lastPrinted>
  <dcterms:created xsi:type="dcterms:W3CDTF">2016-01-19T08:41:00Z</dcterms:created>
  <dcterms:modified xsi:type="dcterms:W3CDTF">2016-10-12T08:47:00Z</dcterms:modified>
</cp:coreProperties>
</file>