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B5B" w:rsidRDefault="00BB4CDD" w:rsidP="00BB4CDD">
      <w:pPr>
        <w:spacing w:after="0" w:line="360" w:lineRule="auto"/>
        <w:ind w:firstLine="709"/>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Діхтяр</w:t>
      </w:r>
      <w:proofErr w:type="spellEnd"/>
      <w:r>
        <w:rPr>
          <w:rFonts w:ascii="Times New Roman" w:hAnsi="Times New Roman" w:cs="Times New Roman"/>
          <w:b/>
          <w:sz w:val="28"/>
          <w:szCs w:val="28"/>
          <w:lang w:val="uk-UA"/>
        </w:rPr>
        <w:t xml:space="preserve"> </w:t>
      </w:r>
      <w:r>
        <w:rPr>
          <w:rFonts w:ascii="Times New Roman" w:hAnsi="Times New Roman" w:cs="Times New Roman"/>
          <w:b/>
          <w:sz w:val="28"/>
          <w:szCs w:val="28"/>
        </w:rPr>
        <w:t xml:space="preserve">А.В., </w:t>
      </w:r>
      <w:r w:rsidRPr="00F4447B">
        <w:rPr>
          <w:rFonts w:ascii="Times New Roman" w:hAnsi="Times New Roman" w:cs="Times New Roman"/>
          <w:b/>
          <w:sz w:val="28"/>
          <w:szCs w:val="28"/>
          <w:u w:val="single"/>
        </w:rPr>
        <w:t>Лар</w:t>
      </w:r>
      <w:proofErr w:type="spellStart"/>
      <w:r w:rsidRPr="00F4447B">
        <w:rPr>
          <w:rFonts w:ascii="Times New Roman" w:hAnsi="Times New Roman" w:cs="Times New Roman"/>
          <w:b/>
          <w:sz w:val="28"/>
          <w:szCs w:val="28"/>
          <w:u w:val="single"/>
          <w:lang w:val="uk-UA"/>
        </w:rPr>
        <w:t>іонова</w:t>
      </w:r>
      <w:proofErr w:type="spellEnd"/>
      <w:r w:rsidRPr="00F4447B">
        <w:rPr>
          <w:rFonts w:ascii="Times New Roman" w:hAnsi="Times New Roman" w:cs="Times New Roman"/>
          <w:b/>
          <w:sz w:val="28"/>
          <w:szCs w:val="28"/>
          <w:u w:val="single"/>
          <w:lang w:val="uk-UA"/>
        </w:rPr>
        <w:t xml:space="preserve"> К.Л.</w:t>
      </w:r>
    </w:p>
    <w:p w:rsidR="00BB4CDD" w:rsidRDefault="00BB4CDD" w:rsidP="00BB4CD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Хмельницький національний університет</w:t>
      </w:r>
    </w:p>
    <w:p w:rsidR="00BB4CDD" w:rsidRDefault="00BB4CDD" w:rsidP="00BB4CD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 Хмельницький</w:t>
      </w:r>
    </w:p>
    <w:p w:rsidR="00BB4CDD" w:rsidRPr="00FE434C" w:rsidRDefault="00BB4CDD" w:rsidP="00BB4CDD">
      <w:pPr>
        <w:spacing w:after="0" w:line="360" w:lineRule="auto"/>
        <w:ind w:firstLine="709"/>
        <w:jc w:val="center"/>
        <w:rPr>
          <w:rFonts w:ascii="Times New Roman" w:hAnsi="Times New Roman" w:cs="Times New Roman"/>
          <w:sz w:val="28"/>
          <w:szCs w:val="28"/>
          <w:lang w:val="uk-UA"/>
        </w:rPr>
      </w:pPr>
    </w:p>
    <w:p w:rsidR="00BB4CDD" w:rsidRPr="009477CE" w:rsidRDefault="00F4447B" w:rsidP="00BB4CDD">
      <w:pPr>
        <w:spacing w:after="0" w:line="360" w:lineRule="auto"/>
        <w:ind w:firstLine="709"/>
        <w:jc w:val="center"/>
        <w:rPr>
          <w:rFonts w:ascii="Times New Roman" w:hAnsi="Times New Roman" w:cs="Times New Roman"/>
          <w:b/>
          <w:sz w:val="28"/>
          <w:szCs w:val="28"/>
          <w:lang w:val="uk-UA"/>
        </w:rPr>
      </w:pPr>
      <w:r w:rsidRPr="009477CE">
        <w:rPr>
          <w:rFonts w:ascii="Times New Roman" w:hAnsi="Times New Roman" w:cs="Times New Roman"/>
          <w:b/>
          <w:sz w:val="28"/>
          <w:szCs w:val="28"/>
          <w:lang w:val="uk-UA"/>
        </w:rPr>
        <w:t>КРЕДИТНА ПОЛІТИКА КОМЕРЦІЙНОГО БАНКУ</w:t>
      </w:r>
    </w:p>
    <w:p w:rsidR="00F4447B" w:rsidRPr="00FE434C" w:rsidRDefault="00F4447B" w:rsidP="00BB4CDD">
      <w:pPr>
        <w:spacing w:after="0" w:line="360" w:lineRule="auto"/>
        <w:ind w:firstLine="709"/>
        <w:jc w:val="center"/>
        <w:rPr>
          <w:rFonts w:ascii="Times New Roman" w:hAnsi="Times New Roman" w:cs="Times New Roman"/>
          <w:sz w:val="20"/>
          <w:szCs w:val="20"/>
          <w:lang w:val="uk-UA"/>
        </w:rPr>
      </w:pPr>
    </w:p>
    <w:p w:rsidR="00BB4CDD" w:rsidRPr="00C56123" w:rsidRDefault="00BB4CDD" w:rsidP="001508DB">
      <w:pPr>
        <w:spacing w:after="0" w:line="360" w:lineRule="auto"/>
        <w:ind w:firstLine="709"/>
        <w:jc w:val="both"/>
        <w:rPr>
          <w:rFonts w:ascii="Times New Roman" w:hAnsi="Times New Roman" w:cs="Times New Roman"/>
          <w:sz w:val="36"/>
          <w:szCs w:val="28"/>
          <w:lang w:val="uk-UA"/>
        </w:rPr>
      </w:pPr>
      <w:r>
        <w:rPr>
          <w:rFonts w:ascii="Times New Roman" w:hAnsi="Times New Roman" w:cs="Times New Roman"/>
          <w:b/>
          <w:sz w:val="28"/>
          <w:szCs w:val="28"/>
          <w:lang w:val="uk-UA"/>
        </w:rPr>
        <w:t>Актуальність дослідження.</w:t>
      </w:r>
      <w:r w:rsidRPr="00BB4CDD">
        <w:rPr>
          <w:lang w:val="uk-UA"/>
        </w:rPr>
        <w:t xml:space="preserve"> </w:t>
      </w:r>
      <w:r w:rsidR="00C56123" w:rsidRPr="00C56123">
        <w:rPr>
          <w:rFonts w:ascii="Times New Roman" w:hAnsi="Times New Roman" w:cs="Times New Roman"/>
          <w:sz w:val="28"/>
          <w:lang w:val="uk-UA"/>
        </w:rPr>
        <w:t>Кредит у різних формах проникає в усі сфери господарського життя і виявляється у розширенні кола банківських операцій та кредитних продуктів, що віддзеркалюється у відповідному розширенні клієнтури. Тому в умовах жорсткої конкуренції на ринку фінансових послуг перед банківськими установами стоїть питання обґрунтування оптимальної кредитної політики задля забезпечення високого рівня ефективності своєї діяльності.</w:t>
      </w:r>
    </w:p>
    <w:p w:rsidR="00BB4CDD" w:rsidRPr="00060388" w:rsidRDefault="00BB4CDD" w:rsidP="000603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Аналіз останніх досліджень і публікацій.</w:t>
      </w:r>
      <w:r w:rsidR="00060388">
        <w:rPr>
          <w:rFonts w:ascii="Times New Roman" w:hAnsi="Times New Roman" w:cs="Times New Roman"/>
          <w:sz w:val="28"/>
          <w:szCs w:val="28"/>
          <w:lang w:val="uk-UA"/>
        </w:rPr>
        <w:t xml:space="preserve"> </w:t>
      </w:r>
      <w:r w:rsidR="00060388" w:rsidRPr="00060388">
        <w:rPr>
          <w:rFonts w:ascii="Times New Roman" w:hAnsi="Times New Roman" w:cs="Times New Roman"/>
          <w:sz w:val="28"/>
          <w:szCs w:val="28"/>
          <w:lang w:val="uk-UA"/>
        </w:rPr>
        <w:t>Питання сутності</w:t>
      </w:r>
      <w:r w:rsidR="00060388">
        <w:rPr>
          <w:rFonts w:ascii="Times New Roman" w:hAnsi="Times New Roman" w:cs="Times New Roman"/>
          <w:sz w:val="28"/>
          <w:szCs w:val="28"/>
          <w:lang w:val="uk-UA"/>
        </w:rPr>
        <w:t xml:space="preserve"> кредитної політики є </w:t>
      </w:r>
      <w:r w:rsidR="00060388" w:rsidRPr="00060388">
        <w:rPr>
          <w:rFonts w:ascii="Times New Roman" w:hAnsi="Times New Roman" w:cs="Times New Roman"/>
          <w:sz w:val="28"/>
          <w:szCs w:val="28"/>
          <w:lang w:val="uk-UA"/>
        </w:rPr>
        <w:t>об’єктом дослідження</w:t>
      </w:r>
      <w:r w:rsidR="00060388">
        <w:rPr>
          <w:rFonts w:ascii="Times New Roman" w:hAnsi="Times New Roman" w:cs="Times New Roman"/>
          <w:sz w:val="28"/>
          <w:szCs w:val="28"/>
          <w:lang w:val="uk-UA"/>
        </w:rPr>
        <w:t xml:space="preserve"> </w:t>
      </w:r>
      <w:r w:rsidR="00060388" w:rsidRPr="00060388">
        <w:rPr>
          <w:rFonts w:ascii="Times New Roman" w:hAnsi="Times New Roman" w:cs="Times New Roman"/>
          <w:sz w:val="28"/>
          <w:szCs w:val="28"/>
          <w:lang w:val="uk-UA"/>
        </w:rPr>
        <w:t>знаного числа вче</w:t>
      </w:r>
      <w:r w:rsidR="00060388">
        <w:rPr>
          <w:rFonts w:ascii="Times New Roman" w:hAnsi="Times New Roman" w:cs="Times New Roman"/>
          <w:sz w:val="28"/>
          <w:szCs w:val="28"/>
          <w:lang w:val="uk-UA"/>
        </w:rPr>
        <w:t xml:space="preserve">них. Серед них варто відзначити </w:t>
      </w:r>
      <w:r w:rsidR="00060388" w:rsidRPr="00060388">
        <w:rPr>
          <w:rFonts w:ascii="Times New Roman" w:hAnsi="Times New Roman" w:cs="Times New Roman"/>
          <w:sz w:val="28"/>
          <w:szCs w:val="28"/>
          <w:lang w:val="uk-UA"/>
        </w:rPr>
        <w:t>праці:</w:t>
      </w:r>
      <w:r w:rsidR="00060388">
        <w:rPr>
          <w:rFonts w:ascii="Times New Roman" w:hAnsi="Times New Roman" w:cs="Times New Roman"/>
          <w:sz w:val="28"/>
          <w:szCs w:val="28"/>
          <w:lang w:val="uk-UA"/>
        </w:rPr>
        <w:t xml:space="preserve"> </w:t>
      </w:r>
      <w:r w:rsidR="001955A1" w:rsidRPr="000A1FE0">
        <w:rPr>
          <w:lang w:val="uk-UA"/>
        </w:rPr>
        <w:t xml:space="preserve">: </w:t>
      </w:r>
      <w:r w:rsidR="001955A1" w:rsidRPr="000A1FE0">
        <w:rPr>
          <w:rFonts w:ascii="Times New Roman" w:hAnsi="Times New Roman" w:cs="Times New Roman"/>
          <w:sz w:val="28"/>
          <w:szCs w:val="28"/>
          <w:lang w:val="uk-UA"/>
        </w:rPr>
        <w:t xml:space="preserve">І. </w:t>
      </w:r>
      <w:proofErr w:type="spellStart"/>
      <w:r w:rsidR="001955A1" w:rsidRPr="000A1FE0">
        <w:rPr>
          <w:rFonts w:ascii="Times New Roman" w:hAnsi="Times New Roman" w:cs="Times New Roman"/>
          <w:sz w:val="28"/>
          <w:szCs w:val="28"/>
          <w:lang w:val="uk-UA"/>
        </w:rPr>
        <w:t>Гуцал</w:t>
      </w:r>
      <w:proofErr w:type="spellEnd"/>
      <w:r w:rsidR="001955A1" w:rsidRPr="000A1FE0">
        <w:rPr>
          <w:rFonts w:ascii="Times New Roman" w:hAnsi="Times New Roman" w:cs="Times New Roman"/>
          <w:sz w:val="28"/>
          <w:szCs w:val="28"/>
          <w:lang w:val="uk-UA"/>
        </w:rPr>
        <w:t xml:space="preserve"> [</w:t>
      </w:r>
      <w:r w:rsidR="007F51C8">
        <w:rPr>
          <w:rFonts w:ascii="Times New Roman" w:hAnsi="Times New Roman" w:cs="Times New Roman"/>
          <w:sz w:val="28"/>
          <w:szCs w:val="28"/>
          <w:lang w:val="uk-UA"/>
        </w:rPr>
        <w:t>6</w:t>
      </w:r>
      <w:r w:rsidR="001955A1" w:rsidRPr="000A1FE0">
        <w:rPr>
          <w:rFonts w:ascii="Times New Roman" w:hAnsi="Times New Roman" w:cs="Times New Roman"/>
          <w:sz w:val="28"/>
          <w:szCs w:val="28"/>
          <w:lang w:val="uk-UA"/>
        </w:rPr>
        <w:t xml:space="preserve">], У. </w:t>
      </w:r>
      <w:proofErr w:type="spellStart"/>
      <w:r w:rsidR="001955A1" w:rsidRPr="000A1FE0">
        <w:rPr>
          <w:rFonts w:ascii="Times New Roman" w:hAnsi="Times New Roman" w:cs="Times New Roman"/>
          <w:sz w:val="28"/>
          <w:szCs w:val="28"/>
          <w:lang w:val="uk-UA"/>
        </w:rPr>
        <w:t>Владичин</w:t>
      </w:r>
      <w:proofErr w:type="spellEnd"/>
      <w:r w:rsidR="001955A1" w:rsidRPr="000A1FE0">
        <w:rPr>
          <w:rFonts w:ascii="Times New Roman" w:hAnsi="Times New Roman" w:cs="Times New Roman"/>
          <w:sz w:val="28"/>
          <w:szCs w:val="28"/>
          <w:lang w:val="uk-UA"/>
        </w:rPr>
        <w:t xml:space="preserve"> [</w:t>
      </w:r>
      <w:r w:rsidR="001955A1">
        <w:rPr>
          <w:rFonts w:ascii="Times New Roman" w:hAnsi="Times New Roman" w:cs="Times New Roman"/>
          <w:sz w:val="28"/>
          <w:szCs w:val="28"/>
          <w:lang w:val="uk-UA"/>
        </w:rPr>
        <w:t>3</w:t>
      </w:r>
      <w:r w:rsidR="001955A1" w:rsidRPr="000A1FE0">
        <w:rPr>
          <w:rFonts w:ascii="Times New Roman" w:hAnsi="Times New Roman" w:cs="Times New Roman"/>
          <w:sz w:val="28"/>
          <w:szCs w:val="28"/>
          <w:lang w:val="uk-UA"/>
        </w:rPr>
        <w:t>], О. Вовчак [</w:t>
      </w:r>
      <w:r w:rsidR="001955A1">
        <w:rPr>
          <w:rFonts w:ascii="Times New Roman" w:hAnsi="Times New Roman" w:cs="Times New Roman"/>
          <w:sz w:val="28"/>
          <w:szCs w:val="28"/>
          <w:lang w:val="uk-UA"/>
        </w:rPr>
        <w:t>4</w:t>
      </w:r>
      <w:r w:rsidR="001955A1" w:rsidRPr="000A1FE0">
        <w:rPr>
          <w:rFonts w:ascii="Times New Roman" w:hAnsi="Times New Roman" w:cs="Times New Roman"/>
          <w:sz w:val="28"/>
          <w:szCs w:val="28"/>
          <w:lang w:val="uk-UA"/>
        </w:rPr>
        <w:t xml:space="preserve">], </w:t>
      </w:r>
      <w:r w:rsidR="00A55445" w:rsidRPr="000A1FE0">
        <w:rPr>
          <w:rFonts w:ascii="Times New Roman" w:hAnsi="Times New Roman" w:cs="Times New Roman"/>
          <w:sz w:val="28"/>
          <w:szCs w:val="28"/>
          <w:lang w:val="uk-UA"/>
        </w:rPr>
        <w:t xml:space="preserve">Н.А. </w:t>
      </w:r>
      <w:proofErr w:type="spellStart"/>
      <w:r w:rsidR="00A55445" w:rsidRPr="000A1FE0">
        <w:rPr>
          <w:rFonts w:ascii="Times New Roman" w:hAnsi="Times New Roman" w:cs="Times New Roman"/>
          <w:sz w:val="28"/>
          <w:szCs w:val="28"/>
          <w:lang w:val="uk-UA"/>
        </w:rPr>
        <w:t>Антіпова</w:t>
      </w:r>
      <w:proofErr w:type="spellEnd"/>
      <w:r w:rsidR="00A55445" w:rsidRPr="000A1FE0">
        <w:rPr>
          <w:rFonts w:ascii="Times New Roman" w:hAnsi="Times New Roman" w:cs="Times New Roman"/>
          <w:sz w:val="28"/>
          <w:szCs w:val="28"/>
          <w:lang w:val="uk-UA"/>
        </w:rPr>
        <w:t xml:space="preserve"> [</w:t>
      </w:r>
      <w:r w:rsidR="007F51C8">
        <w:rPr>
          <w:rFonts w:ascii="Times New Roman" w:hAnsi="Times New Roman" w:cs="Times New Roman"/>
          <w:sz w:val="28"/>
          <w:szCs w:val="28"/>
          <w:lang w:val="uk-UA"/>
        </w:rPr>
        <w:t>1</w:t>
      </w:r>
      <w:r w:rsidR="001955A1" w:rsidRPr="000A1FE0">
        <w:rPr>
          <w:rFonts w:ascii="Times New Roman" w:hAnsi="Times New Roman" w:cs="Times New Roman"/>
          <w:sz w:val="28"/>
          <w:szCs w:val="28"/>
          <w:lang w:val="uk-UA"/>
        </w:rPr>
        <w:t>]</w:t>
      </w:r>
      <w:r w:rsidR="00A55445">
        <w:rPr>
          <w:rFonts w:ascii="Times New Roman" w:hAnsi="Times New Roman" w:cs="Times New Roman"/>
          <w:sz w:val="28"/>
          <w:szCs w:val="28"/>
          <w:lang w:val="uk-UA"/>
        </w:rPr>
        <w:t>,</w:t>
      </w:r>
      <w:r w:rsidR="001955A1">
        <w:rPr>
          <w:rFonts w:ascii="Times New Roman" w:hAnsi="Times New Roman" w:cs="Times New Roman"/>
          <w:sz w:val="28"/>
          <w:szCs w:val="28"/>
          <w:lang w:val="uk-UA"/>
        </w:rPr>
        <w:t xml:space="preserve"> </w:t>
      </w:r>
      <w:bookmarkStart w:id="0" w:name="_GoBack"/>
      <w:bookmarkEnd w:id="0"/>
      <w:r w:rsidR="007F51C8">
        <w:rPr>
          <w:rFonts w:ascii="Times New Roman" w:hAnsi="Times New Roman" w:cs="Times New Roman"/>
          <w:sz w:val="28"/>
          <w:szCs w:val="28"/>
          <w:lang w:val="uk-UA"/>
        </w:rPr>
        <w:t>О.В. Бикова</w:t>
      </w:r>
      <w:r w:rsidR="007F51C8" w:rsidRPr="000A1FE0">
        <w:rPr>
          <w:rFonts w:ascii="Times New Roman" w:hAnsi="Times New Roman" w:cs="Times New Roman"/>
          <w:sz w:val="28"/>
          <w:szCs w:val="28"/>
          <w:lang w:val="uk-UA"/>
        </w:rPr>
        <w:t>[</w:t>
      </w:r>
      <w:r w:rsidR="007F51C8">
        <w:rPr>
          <w:rFonts w:ascii="Times New Roman" w:hAnsi="Times New Roman" w:cs="Times New Roman"/>
          <w:sz w:val="28"/>
          <w:szCs w:val="28"/>
          <w:lang w:val="uk-UA"/>
        </w:rPr>
        <w:t>2], О. Гриценко</w:t>
      </w:r>
      <w:r w:rsidR="007F51C8" w:rsidRPr="000A1FE0">
        <w:rPr>
          <w:rFonts w:ascii="Times New Roman" w:hAnsi="Times New Roman" w:cs="Times New Roman"/>
          <w:sz w:val="28"/>
          <w:szCs w:val="28"/>
          <w:lang w:val="uk-UA"/>
        </w:rPr>
        <w:t>[</w:t>
      </w:r>
      <w:r w:rsidR="007F51C8">
        <w:rPr>
          <w:rFonts w:ascii="Times New Roman" w:hAnsi="Times New Roman" w:cs="Times New Roman"/>
          <w:sz w:val="28"/>
          <w:szCs w:val="28"/>
          <w:lang w:val="uk-UA"/>
        </w:rPr>
        <w:t>5]</w:t>
      </w:r>
      <w:r w:rsidR="00A55445" w:rsidRPr="00A55445">
        <w:rPr>
          <w:rFonts w:ascii="Times New Roman" w:hAnsi="Times New Roman" w:cs="Times New Roman"/>
          <w:sz w:val="28"/>
          <w:szCs w:val="28"/>
          <w:lang w:val="uk-UA"/>
        </w:rPr>
        <w:t xml:space="preserve"> </w:t>
      </w:r>
      <w:r w:rsidR="00060388" w:rsidRPr="001955A1">
        <w:rPr>
          <w:rFonts w:ascii="Times New Roman" w:hAnsi="Times New Roman" w:cs="Times New Roman"/>
          <w:sz w:val="28"/>
          <w:szCs w:val="28"/>
          <w:lang w:val="uk-UA"/>
        </w:rPr>
        <w:t>та</w:t>
      </w:r>
      <w:r w:rsidR="00060388">
        <w:rPr>
          <w:rFonts w:ascii="Times New Roman" w:hAnsi="Times New Roman" w:cs="Times New Roman"/>
          <w:sz w:val="28"/>
          <w:szCs w:val="28"/>
          <w:lang w:val="uk-UA"/>
        </w:rPr>
        <w:t xml:space="preserve"> інші. </w:t>
      </w:r>
      <w:r w:rsidR="00060388" w:rsidRPr="00060388">
        <w:rPr>
          <w:rFonts w:ascii="Times New Roman" w:hAnsi="Times New Roman" w:cs="Times New Roman"/>
          <w:sz w:val="28"/>
          <w:szCs w:val="28"/>
          <w:lang w:val="uk-UA"/>
        </w:rPr>
        <w:t>Проте</w:t>
      </w:r>
      <w:r w:rsidR="00060388">
        <w:rPr>
          <w:rFonts w:ascii="Times New Roman" w:hAnsi="Times New Roman" w:cs="Times New Roman"/>
          <w:sz w:val="28"/>
          <w:szCs w:val="28"/>
          <w:lang w:val="uk-UA"/>
        </w:rPr>
        <w:t xml:space="preserve"> незважаючи на велику кількість </w:t>
      </w:r>
      <w:r w:rsidR="00060388" w:rsidRPr="00060388">
        <w:rPr>
          <w:rFonts w:ascii="Times New Roman" w:hAnsi="Times New Roman" w:cs="Times New Roman"/>
          <w:sz w:val="28"/>
          <w:szCs w:val="28"/>
          <w:lang w:val="uk-UA"/>
        </w:rPr>
        <w:t>досліджень кредитна</w:t>
      </w:r>
      <w:r w:rsidR="00060388">
        <w:rPr>
          <w:rFonts w:ascii="Times New Roman" w:hAnsi="Times New Roman" w:cs="Times New Roman"/>
          <w:sz w:val="28"/>
          <w:szCs w:val="28"/>
          <w:lang w:val="uk-UA"/>
        </w:rPr>
        <w:t xml:space="preserve"> діяльність потребує постійного </w:t>
      </w:r>
      <w:r w:rsidR="00060388" w:rsidRPr="00060388">
        <w:rPr>
          <w:rFonts w:ascii="Times New Roman" w:hAnsi="Times New Roman" w:cs="Times New Roman"/>
          <w:sz w:val="28"/>
          <w:szCs w:val="28"/>
          <w:lang w:val="uk-UA"/>
        </w:rPr>
        <w:t>аналізу в сучасних умовах розвитку країни.</w:t>
      </w:r>
    </w:p>
    <w:p w:rsidR="00BB4CDD" w:rsidRPr="00C56123" w:rsidRDefault="00BB4CDD" w:rsidP="00C56123">
      <w:pPr>
        <w:spacing w:after="0" w:line="360" w:lineRule="auto"/>
        <w:ind w:firstLine="709"/>
        <w:jc w:val="both"/>
        <w:rPr>
          <w:rFonts w:ascii="Times New Roman" w:hAnsi="Times New Roman" w:cs="Times New Roman"/>
          <w:sz w:val="28"/>
          <w:szCs w:val="28"/>
          <w:u w:val="single"/>
          <w:lang w:val="uk-UA"/>
        </w:rPr>
      </w:pPr>
      <w:r>
        <w:rPr>
          <w:rFonts w:ascii="Times New Roman" w:hAnsi="Times New Roman" w:cs="Times New Roman"/>
          <w:b/>
          <w:sz w:val="28"/>
          <w:szCs w:val="28"/>
          <w:lang w:val="uk-UA"/>
        </w:rPr>
        <w:t>Метою</w:t>
      </w:r>
      <w:r w:rsidRPr="00C56123">
        <w:rPr>
          <w:rFonts w:ascii="Times New Roman" w:hAnsi="Times New Roman" w:cs="Times New Roman"/>
          <w:b/>
          <w:sz w:val="28"/>
          <w:szCs w:val="28"/>
          <w:lang w:val="uk-UA"/>
        </w:rPr>
        <w:t xml:space="preserve"> статті</w:t>
      </w:r>
      <w:r w:rsidR="001E3BE2" w:rsidRPr="0018169B">
        <w:rPr>
          <w:rFonts w:ascii="Times New Roman" w:hAnsi="Times New Roman" w:cs="Times New Roman"/>
          <w:b/>
          <w:sz w:val="28"/>
          <w:szCs w:val="28"/>
          <w:lang w:val="uk-UA"/>
        </w:rPr>
        <w:t xml:space="preserve"> </w:t>
      </w:r>
      <w:r w:rsidR="001E3BE2" w:rsidRPr="00C56123">
        <w:rPr>
          <w:rFonts w:ascii="Times New Roman" w:hAnsi="Times New Roman" w:cs="Times New Roman"/>
          <w:sz w:val="28"/>
          <w:szCs w:val="28"/>
          <w:lang w:val="uk-UA"/>
        </w:rPr>
        <w:t xml:space="preserve">є </w:t>
      </w:r>
      <w:r w:rsidR="009477CE">
        <w:rPr>
          <w:rFonts w:ascii="Times New Roman" w:hAnsi="Times New Roman" w:cs="Times New Roman"/>
          <w:sz w:val="28"/>
          <w:szCs w:val="28"/>
          <w:lang w:val="uk-UA"/>
        </w:rPr>
        <w:t xml:space="preserve">дослідження </w:t>
      </w:r>
      <w:r w:rsidR="00C56123" w:rsidRPr="00C56123">
        <w:rPr>
          <w:rFonts w:ascii="Times New Roman" w:hAnsi="Times New Roman" w:cs="Times New Roman"/>
          <w:sz w:val="28"/>
          <w:szCs w:val="28"/>
          <w:lang w:val="uk-UA"/>
        </w:rPr>
        <w:t>теоретичних положень</w:t>
      </w:r>
      <w:r w:rsidR="00C56123" w:rsidRPr="00C56123">
        <w:rPr>
          <w:rFonts w:ascii="Times New Roman" w:hAnsi="Times New Roman" w:cs="Times New Roman"/>
          <w:sz w:val="28"/>
          <w:szCs w:val="28"/>
        </w:rPr>
        <w:t xml:space="preserve"> </w:t>
      </w:r>
      <w:r w:rsidR="00C56123" w:rsidRPr="00C56123">
        <w:rPr>
          <w:rFonts w:ascii="Times New Roman" w:hAnsi="Times New Roman" w:cs="Times New Roman"/>
          <w:sz w:val="28"/>
          <w:szCs w:val="28"/>
          <w:lang w:val="uk-UA"/>
        </w:rPr>
        <w:t>кредитної політики комерційного банку</w:t>
      </w:r>
    </w:p>
    <w:p w:rsidR="00C56123" w:rsidRPr="00411443" w:rsidRDefault="00BB4CDD" w:rsidP="0041144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Виклад основного матеріалу</w:t>
      </w:r>
      <w:r w:rsidR="001955A1" w:rsidRPr="00411443">
        <w:rPr>
          <w:rFonts w:ascii="Times New Roman" w:hAnsi="Times New Roman" w:cs="Times New Roman"/>
          <w:sz w:val="28"/>
          <w:lang w:val="uk-UA"/>
        </w:rPr>
        <w:t xml:space="preserve"> </w:t>
      </w:r>
      <w:r w:rsidR="001955A1">
        <w:rPr>
          <w:rFonts w:ascii="Times New Roman" w:hAnsi="Times New Roman" w:cs="Times New Roman"/>
          <w:sz w:val="28"/>
          <w:lang w:val="uk-UA"/>
        </w:rPr>
        <w:t>С</w:t>
      </w:r>
      <w:r w:rsidR="001955A1" w:rsidRPr="00411443">
        <w:rPr>
          <w:rFonts w:ascii="Times New Roman" w:hAnsi="Times New Roman" w:cs="Times New Roman"/>
          <w:sz w:val="28"/>
          <w:lang w:val="uk-UA"/>
        </w:rPr>
        <w:t>еред науковців існують певні дискусії щодо визначень суті поняття «кредитна політика».</w:t>
      </w:r>
      <w:r w:rsidR="009477CE">
        <w:rPr>
          <w:rFonts w:ascii="Times New Roman" w:hAnsi="Times New Roman" w:cs="Times New Roman"/>
          <w:sz w:val="28"/>
          <w:lang w:val="uk-UA"/>
        </w:rPr>
        <w:t xml:space="preserve"> </w:t>
      </w:r>
      <w:r w:rsidR="00C56123" w:rsidRPr="00411443">
        <w:rPr>
          <w:rFonts w:ascii="Times New Roman" w:hAnsi="Times New Roman" w:cs="Times New Roman"/>
          <w:sz w:val="28"/>
          <w:lang w:val="uk-UA"/>
        </w:rPr>
        <w:t xml:space="preserve">Огляд літературних джерел, присвячених цій проблемі, показав, що досі не визначено єдиного розуміння </w:t>
      </w:r>
      <w:r w:rsidR="00411443">
        <w:rPr>
          <w:rFonts w:ascii="Times New Roman" w:hAnsi="Times New Roman" w:cs="Times New Roman"/>
          <w:sz w:val="28"/>
          <w:lang w:val="uk-UA"/>
        </w:rPr>
        <w:t xml:space="preserve">поняття </w:t>
      </w:r>
      <w:r w:rsidR="00C56123" w:rsidRPr="00411443">
        <w:rPr>
          <w:rFonts w:ascii="Times New Roman" w:hAnsi="Times New Roman" w:cs="Times New Roman"/>
          <w:sz w:val="28"/>
          <w:lang w:val="uk-UA"/>
        </w:rPr>
        <w:t xml:space="preserve">«кредитна політика». </w:t>
      </w:r>
      <w:proofErr w:type="spellStart"/>
      <w:r w:rsidR="00C56123" w:rsidRPr="00C56123">
        <w:rPr>
          <w:rFonts w:ascii="Times New Roman" w:hAnsi="Times New Roman" w:cs="Times New Roman"/>
          <w:sz w:val="28"/>
        </w:rPr>
        <w:t>Більшість</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наявних</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визначень</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єдині</w:t>
      </w:r>
      <w:proofErr w:type="spellEnd"/>
      <w:r w:rsidR="00C56123" w:rsidRPr="00C56123">
        <w:rPr>
          <w:rFonts w:ascii="Times New Roman" w:hAnsi="Times New Roman" w:cs="Times New Roman"/>
          <w:sz w:val="28"/>
        </w:rPr>
        <w:t xml:space="preserve"> в тому, </w:t>
      </w:r>
      <w:proofErr w:type="spellStart"/>
      <w:r w:rsidR="00C56123" w:rsidRPr="00C56123">
        <w:rPr>
          <w:rFonts w:ascii="Times New Roman" w:hAnsi="Times New Roman" w:cs="Times New Roman"/>
          <w:sz w:val="28"/>
        </w:rPr>
        <w:t>що</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кредитна</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політика</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розглядається</w:t>
      </w:r>
      <w:proofErr w:type="spellEnd"/>
      <w:r w:rsidR="00C56123" w:rsidRPr="00C56123">
        <w:rPr>
          <w:rFonts w:ascii="Times New Roman" w:hAnsi="Times New Roman" w:cs="Times New Roman"/>
          <w:sz w:val="28"/>
        </w:rPr>
        <w:t xml:space="preserve"> як </w:t>
      </w:r>
      <w:proofErr w:type="spellStart"/>
      <w:r w:rsidR="00C56123" w:rsidRPr="00C56123">
        <w:rPr>
          <w:rFonts w:ascii="Times New Roman" w:hAnsi="Times New Roman" w:cs="Times New Roman"/>
          <w:sz w:val="28"/>
        </w:rPr>
        <w:t>важлива</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складова</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банківської</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політики</w:t>
      </w:r>
      <w:proofErr w:type="spellEnd"/>
      <w:r w:rsidR="00C56123" w:rsidRPr="00C56123">
        <w:rPr>
          <w:rFonts w:ascii="Times New Roman" w:hAnsi="Times New Roman" w:cs="Times New Roman"/>
          <w:sz w:val="28"/>
        </w:rPr>
        <w:t xml:space="preserve">, а </w:t>
      </w:r>
      <w:proofErr w:type="spellStart"/>
      <w:r w:rsidR="00C56123" w:rsidRPr="00C56123">
        <w:rPr>
          <w:rFonts w:ascii="Times New Roman" w:hAnsi="Times New Roman" w:cs="Times New Roman"/>
          <w:sz w:val="28"/>
        </w:rPr>
        <w:t>її</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формування</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спрямоване</w:t>
      </w:r>
      <w:proofErr w:type="spellEnd"/>
      <w:r w:rsidR="00C56123" w:rsidRPr="00C56123">
        <w:rPr>
          <w:rFonts w:ascii="Times New Roman" w:hAnsi="Times New Roman" w:cs="Times New Roman"/>
          <w:sz w:val="28"/>
        </w:rPr>
        <w:t xml:space="preserve"> на </w:t>
      </w:r>
      <w:proofErr w:type="spellStart"/>
      <w:r w:rsidR="00C56123" w:rsidRPr="00C56123">
        <w:rPr>
          <w:rFonts w:ascii="Times New Roman" w:hAnsi="Times New Roman" w:cs="Times New Roman"/>
          <w:sz w:val="28"/>
        </w:rPr>
        <w:t>досягнення</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стратегічних</w:t>
      </w:r>
      <w:proofErr w:type="spellEnd"/>
      <w:r w:rsidR="00C56123" w:rsidRPr="00C56123">
        <w:rPr>
          <w:rFonts w:ascii="Times New Roman" w:hAnsi="Times New Roman" w:cs="Times New Roman"/>
          <w:sz w:val="28"/>
        </w:rPr>
        <w:t xml:space="preserve"> </w:t>
      </w:r>
      <w:proofErr w:type="spellStart"/>
      <w:r w:rsidR="00C56123" w:rsidRPr="00C56123">
        <w:rPr>
          <w:rFonts w:ascii="Times New Roman" w:hAnsi="Times New Roman" w:cs="Times New Roman"/>
          <w:sz w:val="28"/>
        </w:rPr>
        <w:t>цілей</w:t>
      </w:r>
      <w:proofErr w:type="spellEnd"/>
      <w:r w:rsidR="00C56123" w:rsidRPr="00C56123">
        <w:rPr>
          <w:rFonts w:ascii="Times New Roman" w:hAnsi="Times New Roman" w:cs="Times New Roman"/>
          <w:sz w:val="28"/>
        </w:rPr>
        <w:t xml:space="preserve"> банку</w:t>
      </w:r>
      <w:r w:rsidR="00C56123">
        <w:rPr>
          <w:rFonts w:ascii="Times New Roman" w:hAnsi="Times New Roman" w:cs="Times New Roman"/>
          <w:sz w:val="28"/>
          <w:lang w:val="uk-UA"/>
        </w:rPr>
        <w:t>.</w:t>
      </w:r>
    </w:p>
    <w:p w:rsidR="00F4447B" w:rsidRPr="00F4447B" w:rsidRDefault="00F4447B" w:rsidP="000D57AF">
      <w:pPr>
        <w:spacing w:after="0" w:line="360" w:lineRule="auto"/>
        <w:ind w:firstLine="709"/>
        <w:jc w:val="both"/>
        <w:rPr>
          <w:rFonts w:ascii="Times New Roman" w:hAnsi="Times New Roman" w:cs="Times New Roman"/>
          <w:sz w:val="28"/>
          <w:lang w:val="uk-UA"/>
        </w:rPr>
      </w:pPr>
      <w:r w:rsidRPr="00F4447B">
        <w:rPr>
          <w:rFonts w:ascii="Times New Roman" w:hAnsi="Times New Roman" w:cs="Times New Roman"/>
          <w:sz w:val="28"/>
          <w:lang w:val="uk-UA"/>
        </w:rPr>
        <w:t xml:space="preserve">На думку </w:t>
      </w:r>
      <w:r w:rsidR="00FE434C">
        <w:rPr>
          <w:rFonts w:ascii="Times New Roman" w:hAnsi="Times New Roman" w:cs="Times New Roman"/>
          <w:sz w:val="28"/>
          <w:lang w:val="uk-UA"/>
        </w:rPr>
        <w:t xml:space="preserve">професора </w:t>
      </w:r>
      <w:r w:rsidR="00FE434C" w:rsidRPr="00F4447B">
        <w:rPr>
          <w:rFonts w:ascii="Times New Roman" w:hAnsi="Times New Roman" w:cs="Times New Roman"/>
          <w:sz w:val="28"/>
          <w:lang w:val="uk-UA"/>
        </w:rPr>
        <w:t>І.</w:t>
      </w:r>
      <w:r w:rsidR="00FE434C">
        <w:rPr>
          <w:rFonts w:ascii="Times New Roman" w:hAnsi="Times New Roman" w:cs="Times New Roman"/>
          <w:sz w:val="28"/>
          <w:lang w:val="uk-UA"/>
        </w:rPr>
        <w:t xml:space="preserve"> </w:t>
      </w:r>
      <w:r w:rsidRPr="00F4447B">
        <w:rPr>
          <w:rFonts w:ascii="Times New Roman" w:hAnsi="Times New Roman" w:cs="Times New Roman"/>
          <w:sz w:val="28"/>
          <w:lang w:val="uk-UA"/>
        </w:rPr>
        <w:t xml:space="preserve">Гуцала кредитна політика: «є складовою частиною загальної політики банку, спрямованої на досягнення його стратегічних цілей: дотримання фінансової стійкості, надійності, ліквідності та платоспроможності </w:t>
      </w:r>
      <w:r w:rsidRPr="00F4447B">
        <w:rPr>
          <w:rFonts w:ascii="Times New Roman" w:hAnsi="Times New Roman" w:cs="Times New Roman"/>
          <w:sz w:val="28"/>
          <w:lang w:val="uk-UA"/>
        </w:rPr>
        <w:lastRenderedPageBreak/>
        <w:t>банку; реалізується через кредитний механізм і пов’язана із раціональною організацією кредитних відносин, їх управлінням та регулюванням для досягнення конкретних цілей</w:t>
      </w:r>
      <w:r w:rsidR="007F51C8">
        <w:rPr>
          <w:rFonts w:ascii="Times New Roman" w:hAnsi="Times New Roman" w:cs="Times New Roman"/>
          <w:sz w:val="28"/>
          <w:lang w:val="uk-UA"/>
        </w:rPr>
        <w:t xml:space="preserve"> окремого комерційного банку» [6</w:t>
      </w:r>
      <w:r w:rsidRPr="00F4447B">
        <w:rPr>
          <w:rFonts w:ascii="Times New Roman" w:hAnsi="Times New Roman" w:cs="Times New Roman"/>
          <w:sz w:val="28"/>
          <w:lang w:val="uk-UA"/>
        </w:rPr>
        <w:t>].</w:t>
      </w:r>
    </w:p>
    <w:p w:rsidR="00F4447B" w:rsidRDefault="00F4447B" w:rsidP="000D57AF">
      <w:pPr>
        <w:spacing w:after="0" w:line="360" w:lineRule="auto"/>
        <w:ind w:firstLine="709"/>
        <w:jc w:val="both"/>
        <w:rPr>
          <w:rFonts w:ascii="Times New Roman" w:hAnsi="Times New Roman" w:cs="Times New Roman"/>
          <w:sz w:val="28"/>
          <w:lang w:val="uk-UA"/>
        </w:rPr>
      </w:pPr>
      <w:proofErr w:type="spellStart"/>
      <w:r w:rsidRPr="00F4447B">
        <w:rPr>
          <w:rFonts w:ascii="Times New Roman" w:hAnsi="Times New Roman" w:cs="Times New Roman"/>
          <w:sz w:val="28"/>
          <w:lang w:val="uk-UA"/>
        </w:rPr>
        <w:t>Владичин</w:t>
      </w:r>
      <w:proofErr w:type="spellEnd"/>
      <w:r w:rsidRPr="00F4447B">
        <w:rPr>
          <w:rFonts w:ascii="Times New Roman" w:hAnsi="Times New Roman" w:cs="Times New Roman"/>
          <w:sz w:val="28"/>
          <w:lang w:val="uk-UA"/>
        </w:rPr>
        <w:t xml:space="preserve"> </w:t>
      </w:r>
      <w:r w:rsidR="00FE434C" w:rsidRPr="00F4447B">
        <w:rPr>
          <w:rFonts w:ascii="Times New Roman" w:hAnsi="Times New Roman" w:cs="Times New Roman"/>
          <w:sz w:val="28"/>
          <w:lang w:val="uk-UA"/>
        </w:rPr>
        <w:t>У.</w:t>
      </w:r>
      <w:r w:rsidR="00FE434C">
        <w:rPr>
          <w:rFonts w:ascii="Times New Roman" w:hAnsi="Times New Roman" w:cs="Times New Roman"/>
          <w:sz w:val="28"/>
          <w:lang w:val="uk-UA"/>
        </w:rPr>
        <w:t xml:space="preserve"> </w:t>
      </w:r>
      <w:r w:rsidRPr="00F4447B">
        <w:rPr>
          <w:rFonts w:ascii="Times New Roman" w:hAnsi="Times New Roman" w:cs="Times New Roman"/>
          <w:sz w:val="28"/>
          <w:lang w:val="uk-UA"/>
        </w:rPr>
        <w:t>пі</w:t>
      </w:r>
      <w:r w:rsidR="00745AE3">
        <w:rPr>
          <w:rFonts w:ascii="Times New Roman" w:hAnsi="Times New Roman" w:cs="Times New Roman"/>
          <w:sz w:val="28"/>
          <w:lang w:val="uk-UA"/>
        </w:rPr>
        <w:t xml:space="preserve">д кредитною політикою розуміє </w:t>
      </w:r>
      <w:r w:rsidRPr="00F4447B">
        <w:rPr>
          <w:rFonts w:ascii="Times New Roman" w:hAnsi="Times New Roman" w:cs="Times New Roman"/>
          <w:sz w:val="28"/>
          <w:lang w:val="uk-UA"/>
        </w:rPr>
        <w:t>стратегію і тактику баку щодо спрямування коштів на кредитування клієнтів банку на о</w:t>
      </w:r>
      <w:r w:rsidR="00745AE3">
        <w:rPr>
          <w:rFonts w:ascii="Times New Roman" w:hAnsi="Times New Roman" w:cs="Times New Roman"/>
          <w:sz w:val="28"/>
          <w:lang w:val="uk-UA"/>
        </w:rPr>
        <w:t>снові принципів кредитування</w:t>
      </w:r>
      <w:r w:rsidR="001955A1">
        <w:rPr>
          <w:rFonts w:ascii="Times New Roman" w:hAnsi="Times New Roman" w:cs="Times New Roman"/>
          <w:sz w:val="28"/>
          <w:lang w:val="uk-UA"/>
        </w:rPr>
        <w:t xml:space="preserve"> [3</w:t>
      </w:r>
      <w:r w:rsidRPr="00F4447B">
        <w:rPr>
          <w:rFonts w:ascii="Times New Roman" w:hAnsi="Times New Roman" w:cs="Times New Roman"/>
          <w:sz w:val="28"/>
          <w:lang w:val="uk-UA"/>
        </w:rPr>
        <w:t xml:space="preserve">], а Вовчак </w:t>
      </w:r>
      <w:r w:rsidR="00FE434C" w:rsidRPr="00F4447B">
        <w:rPr>
          <w:rFonts w:ascii="Times New Roman" w:hAnsi="Times New Roman" w:cs="Times New Roman"/>
          <w:sz w:val="28"/>
          <w:lang w:val="uk-UA"/>
        </w:rPr>
        <w:t>О.</w:t>
      </w:r>
      <w:r w:rsidR="00FE434C">
        <w:rPr>
          <w:rFonts w:ascii="Times New Roman" w:hAnsi="Times New Roman" w:cs="Times New Roman"/>
          <w:sz w:val="28"/>
          <w:lang w:val="uk-UA"/>
        </w:rPr>
        <w:t xml:space="preserve"> </w:t>
      </w:r>
      <w:r w:rsidRPr="00F4447B">
        <w:rPr>
          <w:rFonts w:ascii="Times New Roman" w:hAnsi="Times New Roman" w:cs="Times New Roman"/>
          <w:sz w:val="28"/>
          <w:lang w:val="uk-UA"/>
        </w:rPr>
        <w:t>– «стратегію і тактику банку щодо залучення коштів та спрямування їх на кредитування клієнтів банку (позичальників) на основі принципів: поверненості, строковості, цільового використан</w:t>
      </w:r>
      <w:r w:rsidR="001955A1">
        <w:rPr>
          <w:rFonts w:ascii="Times New Roman" w:hAnsi="Times New Roman" w:cs="Times New Roman"/>
          <w:sz w:val="28"/>
          <w:lang w:val="uk-UA"/>
        </w:rPr>
        <w:t xml:space="preserve">ня, </w:t>
      </w:r>
      <w:proofErr w:type="spellStart"/>
      <w:r w:rsidR="001955A1">
        <w:rPr>
          <w:rFonts w:ascii="Times New Roman" w:hAnsi="Times New Roman" w:cs="Times New Roman"/>
          <w:sz w:val="28"/>
          <w:lang w:val="uk-UA"/>
        </w:rPr>
        <w:t>забезпченості</w:t>
      </w:r>
      <w:proofErr w:type="spellEnd"/>
      <w:r w:rsidR="001955A1">
        <w:rPr>
          <w:rFonts w:ascii="Times New Roman" w:hAnsi="Times New Roman" w:cs="Times New Roman"/>
          <w:sz w:val="28"/>
          <w:lang w:val="uk-UA"/>
        </w:rPr>
        <w:t>, платності» [4</w:t>
      </w:r>
      <w:r w:rsidRPr="00F4447B">
        <w:rPr>
          <w:rFonts w:ascii="Times New Roman" w:hAnsi="Times New Roman" w:cs="Times New Roman"/>
          <w:sz w:val="28"/>
          <w:lang w:val="uk-UA"/>
        </w:rPr>
        <w:t xml:space="preserve">]. </w:t>
      </w:r>
    </w:p>
    <w:p w:rsidR="001955A1" w:rsidRPr="00A55445" w:rsidRDefault="00745AE3" w:rsidP="000D57AF">
      <w:pPr>
        <w:spacing w:after="0" w:line="360" w:lineRule="auto"/>
        <w:ind w:firstLine="709"/>
        <w:jc w:val="both"/>
        <w:rPr>
          <w:rFonts w:ascii="Times New Roman" w:hAnsi="Times New Roman" w:cs="Times New Roman"/>
          <w:sz w:val="28"/>
          <w:szCs w:val="28"/>
          <w:lang w:val="uk-UA"/>
        </w:rPr>
      </w:pPr>
      <w:r w:rsidRPr="00745AE3">
        <w:rPr>
          <w:rFonts w:ascii="Times New Roman" w:hAnsi="Times New Roman" w:cs="Times New Roman"/>
          <w:sz w:val="28"/>
          <w:szCs w:val="28"/>
          <w:lang w:val="uk-UA"/>
        </w:rPr>
        <w:t>Водночас згідно з дослідженням</w:t>
      </w:r>
      <w:r w:rsidRPr="00745AE3">
        <w:rPr>
          <w:rFonts w:ascii="Times New Roman" w:hAnsi="Times New Roman" w:cs="Times New Roman"/>
          <w:sz w:val="28"/>
          <w:lang w:val="uk-UA"/>
        </w:rPr>
        <w:t xml:space="preserve"> Н.А. </w:t>
      </w:r>
      <w:proofErr w:type="spellStart"/>
      <w:r w:rsidRPr="00745AE3">
        <w:rPr>
          <w:rFonts w:ascii="Times New Roman" w:hAnsi="Times New Roman" w:cs="Times New Roman"/>
          <w:sz w:val="28"/>
          <w:lang w:val="uk-UA"/>
        </w:rPr>
        <w:t>Антіпової</w:t>
      </w:r>
      <w:proofErr w:type="spellEnd"/>
      <w:r w:rsidR="001955A1" w:rsidRPr="00745AE3">
        <w:rPr>
          <w:rFonts w:ascii="Times New Roman" w:hAnsi="Times New Roman" w:cs="Times New Roman"/>
          <w:sz w:val="28"/>
          <w:lang w:val="uk-UA"/>
        </w:rPr>
        <w:t xml:space="preserve"> </w:t>
      </w:r>
      <w:r>
        <w:rPr>
          <w:rFonts w:ascii="Times New Roman" w:hAnsi="Times New Roman" w:cs="Times New Roman"/>
          <w:sz w:val="28"/>
          <w:lang w:val="uk-UA"/>
        </w:rPr>
        <w:t xml:space="preserve">кредитна політика - </w:t>
      </w:r>
      <w:r w:rsidR="001955A1" w:rsidRPr="00745AE3">
        <w:rPr>
          <w:rFonts w:ascii="Times New Roman" w:hAnsi="Times New Roman" w:cs="Times New Roman"/>
          <w:sz w:val="28"/>
          <w:lang w:val="uk-UA"/>
        </w:rPr>
        <w:t>частина філософії банківського бізнесу, яка визначає внутрішньо банківську процедуру видання кредиту, документообіг, моніторинг за кредитним портфелем, роботу з про</w:t>
      </w:r>
      <w:r w:rsidR="001955A1" w:rsidRPr="00745AE3">
        <w:rPr>
          <w:rFonts w:ascii="Times New Roman" w:hAnsi="Times New Roman" w:cs="Times New Roman"/>
          <w:sz w:val="28"/>
          <w:szCs w:val="28"/>
          <w:lang w:val="uk-UA"/>
        </w:rPr>
        <w:t xml:space="preserve">блемними кредитами, встановлення </w:t>
      </w:r>
      <w:r>
        <w:rPr>
          <w:rFonts w:ascii="Times New Roman" w:hAnsi="Times New Roman" w:cs="Times New Roman"/>
          <w:sz w:val="28"/>
          <w:szCs w:val="28"/>
          <w:lang w:val="uk-UA"/>
        </w:rPr>
        <w:t>процентних ставок по кредиту</w:t>
      </w:r>
      <w:r w:rsidR="00A55445" w:rsidRPr="00745AE3">
        <w:rPr>
          <w:rFonts w:ascii="Times New Roman" w:hAnsi="Times New Roman" w:cs="Times New Roman"/>
          <w:sz w:val="28"/>
          <w:szCs w:val="28"/>
          <w:lang w:val="uk-UA"/>
        </w:rPr>
        <w:t xml:space="preserve"> [</w:t>
      </w:r>
      <w:r w:rsidR="007F51C8">
        <w:rPr>
          <w:rFonts w:ascii="Times New Roman" w:hAnsi="Times New Roman" w:cs="Times New Roman"/>
          <w:sz w:val="28"/>
          <w:szCs w:val="28"/>
          <w:lang w:val="uk-UA"/>
        </w:rPr>
        <w:t>1</w:t>
      </w:r>
      <w:r w:rsidR="001955A1" w:rsidRPr="00745AE3">
        <w:rPr>
          <w:rFonts w:ascii="Times New Roman" w:hAnsi="Times New Roman" w:cs="Times New Roman"/>
          <w:sz w:val="28"/>
          <w:szCs w:val="28"/>
          <w:lang w:val="uk-UA"/>
        </w:rPr>
        <w:t>].</w:t>
      </w:r>
    </w:p>
    <w:p w:rsidR="000A1FE0" w:rsidRDefault="000A1FE0" w:rsidP="000D57AF">
      <w:pPr>
        <w:spacing w:after="0" w:line="360" w:lineRule="auto"/>
        <w:ind w:firstLine="709"/>
        <w:jc w:val="both"/>
        <w:rPr>
          <w:rFonts w:ascii="Times New Roman" w:hAnsi="Times New Roman" w:cs="Times New Roman"/>
          <w:sz w:val="28"/>
          <w:szCs w:val="28"/>
        </w:rPr>
      </w:pPr>
      <w:r w:rsidRPr="000A1FE0">
        <w:rPr>
          <w:rFonts w:ascii="Times New Roman" w:hAnsi="Times New Roman" w:cs="Times New Roman"/>
          <w:sz w:val="28"/>
          <w:szCs w:val="28"/>
        </w:rPr>
        <w:t xml:space="preserve">О. Гриценко </w:t>
      </w:r>
      <w:proofErr w:type="spellStart"/>
      <w:r w:rsidRPr="000A1FE0">
        <w:rPr>
          <w:rFonts w:ascii="Times New Roman" w:hAnsi="Times New Roman" w:cs="Times New Roman"/>
          <w:sz w:val="28"/>
          <w:szCs w:val="28"/>
        </w:rPr>
        <w:t>стверджує</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що</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кредитна</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політика</w:t>
      </w:r>
      <w:proofErr w:type="spellEnd"/>
      <w:r w:rsidRPr="000A1FE0">
        <w:rPr>
          <w:rFonts w:ascii="Times New Roman" w:hAnsi="Times New Roman" w:cs="Times New Roman"/>
          <w:sz w:val="28"/>
          <w:szCs w:val="28"/>
        </w:rPr>
        <w:t xml:space="preserve"> – система </w:t>
      </w:r>
      <w:proofErr w:type="spellStart"/>
      <w:r w:rsidRPr="000A1FE0">
        <w:rPr>
          <w:rFonts w:ascii="Times New Roman" w:hAnsi="Times New Roman" w:cs="Times New Roman"/>
          <w:sz w:val="28"/>
          <w:szCs w:val="28"/>
        </w:rPr>
        <w:t>заходів</w:t>
      </w:r>
      <w:proofErr w:type="spellEnd"/>
      <w:r w:rsidRPr="000A1FE0">
        <w:rPr>
          <w:rFonts w:ascii="Times New Roman" w:hAnsi="Times New Roman" w:cs="Times New Roman"/>
          <w:sz w:val="28"/>
          <w:szCs w:val="28"/>
        </w:rPr>
        <w:t xml:space="preserve"> центрального банку та </w:t>
      </w:r>
      <w:proofErr w:type="spellStart"/>
      <w:r w:rsidRPr="000A1FE0">
        <w:rPr>
          <w:rFonts w:ascii="Times New Roman" w:hAnsi="Times New Roman" w:cs="Times New Roman"/>
          <w:sz w:val="28"/>
          <w:szCs w:val="28"/>
        </w:rPr>
        <w:t>держави</w:t>
      </w:r>
      <w:proofErr w:type="spellEnd"/>
      <w:r w:rsidRPr="000A1FE0">
        <w:rPr>
          <w:rFonts w:ascii="Times New Roman" w:hAnsi="Times New Roman" w:cs="Times New Roman"/>
          <w:sz w:val="28"/>
          <w:szCs w:val="28"/>
        </w:rPr>
        <w:t xml:space="preserve"> в </w:t>
      </w:r>
      <w:proofErr w:type="spellStart"/>
      <w:r w:rsidRPr="000A1FE0">
        <w:rPr>
          <w:rFonts w:ascii="Times New Roman" w:hAnsi="Times New Roman" w:cs="Times New Roman"/>
          <w:sz w:val="28"/>
          <w:szCs w:val="28"/>
        </w:rPr>
        <w:t>кредитній</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сфері</w:t>
      </w:r>
      <w:proofErr w:type="spellEnd"/>
      <w:r w:rsidRPr="000A1FE0">
        <w:rPr>
          <w:rFonts w:ascii="Times New Roman" w:hAnsi="Times New Roman" w:cs="Times New Roman"/>
          <w:sz w:val="28"/>
          <w:szCs w:val="28"/>
        </w:rPr>
        <w:t xml:space="preserve"> з метою </w:t>
      </w:r>
      <w:proofErr w:type="spellStart"/>
      <w:r w:rsidRPr="000A1FE0">
        <w:rPr>
          <w:rFonts w:ascii="Times New Roman" w:hAnsi="Times New Roman" w:cs="Times New Roman"/>
          <w:sz w:val="28"/>
          <w:szCs w:val="28"/>
        </w:rPr>
        <w:t>регулювання</w:t>
      </w:r>
      <w:proofErr w:type="spellEnd"/>
      <w:r w:rsidRPr="000A1FE0">
        <w:rPr>
          <w:rFonts w:ascii="Times New Roman" w:hAnsi="Times New Roman" w:cs="Times New Roman"/>
          <w:sz w:val="28"/>
          <w:szCs w:val="28"/>
        </w:rPr>
        <w:t xml:space="preserve"> грошового </w:t>
      </w:r>
      <w:proofErr w:type="spellStart"/>
      <w:r w:rsidRPr="000A1FE0">
        <w:rPr>
          <w:rFonts w:ascii="Times New Roman" w:hAnsi="Times New Roman" w:cs="Times New Roman"/>
          <w:sz w:val="28"/>
          <w:szCs w:val="28"/>
        </w:rPr>
        <w:t>обігу</w:t>
      </w:r>
      <w:proofErr w:type="spellEnd"/>
      <w:r w:rsidRPr="000A1FE0">
        <w:rPr>
          <w:rFonts w:ascii="Times New Roman" w:hAnsi="Times New Roman" w:cs="Times New Roman"/>
          <w:sz w:val="28"/>
          <w:szCs w:val="28"/>
        </w:rPr>
        <w:t xml:space="preserve"> і </w:t>
      </w:r>
      <w:proofErr w:type="spellStart"/>
      <w:r w:rsidRPr="000A1FE0">
        <w:rPr>
          <w:rFonts w:ascii="Times New Roman" w:hAnsi="Times New Roman" w:cs="Times New Roman"/>
          <w:sz w:val="28"/>
          <w:szCs w:val="28"/>
        </w:rPr>
        <w:t>досягнення</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інших</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економічних</w:t>
      </w:r>
      <w:proofErr w:type="spellEnd"/>
      <w:r w:rsidRPr="000A1FE0">
        <w:rPr>
          <w:rFonts w:ascii="Times New Roman" w:hAnsi="Times New Roman" w:cs="Times New Roman"/>
          <w:sz w:val="28"/>
          <w:szCs w:val="28"/>
        </w:rPr>
        <w:t xml:space="preserve"> </w:t>
      </w:r>
      <w:proofErr w:type="spellStart"/>
      <w:r w:rsidRPr="000A1FE0">
        <w:rPr>
          <w:rFonts w:ascii="Times New Roman" w:hAnsi="Times New Roman" w:cs="Times New Roman"/>
          <w:sz w:val="28"/>
          <w:szCs w:val="28"/>
        </w:rPr>
        <w:t>цілей</w:t>
      </w:r>
      <w:proofErr w:type="spellEnd"/>
      <w:r w:rsidRPr="000A1FE0">
        <w:rPr>
          <w:rFonts w:ascii="Times New Roman" w:hAnsi="Times New Roman" w:cs="Times New Roman"/>
          <w:sz w:val="28"/>
          <w:szCs w:val="28"/>
        </w:rPr>
        <w:t xml:space="preserve"> [</w:t>
      </w:r>
      <w:r w:rsidR="007F51C8">
        <w:rPr>
          <w:rFonts w:ascii="Times New Roman" w:hAnsi="Times New Roman" w:cs="Times New Roman"/>
          <w:sz w:val="28"/>
          <w:szCs w:val="28"/>
          <w:lang w:val="uk-UA"/>
        </w:rPr>
        <w:t>5</w:t>
      </w:r>
      <w:r w:rsidRPr="000A1FE0">
        <w:rPr>
          <w:rFonts w:ascii="Times New Roman" w:hAnsi="Times New Roman" w:cs="Times New Roman"/>
          <w:sz w:val="28"/>
          <w:szCs w:val="28"/>
        </w:rPr>
        <w:t>].</w:t>
      </w:r>
    </w:p>
    <w:p w:rsidR="00E03EDD" w:rsidRPr="00E03EDD" w:rsidRDefault="00E03EDD" w:rsidP="00E03EDD">
      <w:pPr>
        <w:spacing w:after="0" w:line="360" w:lineRule="auto"/>
        <w:ind w:firstLine="709"/>
        <w:jc w:val="both"/>
        <w:rPr>
          <w:rFonts w:ascii="Times New Roman" w:hAnsi="Times New Roman" w:cs="Times New Roman"/>
          <w:sz w:val="28"/>
          <w:szCs w:val="28"/>
          <w:lang w:val="uk-UA"/>
        </w:rPr>
      </w:pPr>
      <w:r w:rsidRPr="00E03EDD">
        <w:rPr>
          <w:rFonts w:ascii="Times New Roman" w:hAnsi="Times New Roman" w:cs="Times New Roman"/>
          <w:sz w:val="28"/>
          <w:szCs w:val="28"/>
          <w:lang w:val="uk-UA"/>
        </w:rPr>
        <w:t>Вивчення наведених підходів дає змогу зробити висновок, що більшість з них формують уявлення про кредитну політику як про комплекс управлінських стратегічних та тактичних заходів (рішень), які, по-перше, знаходять своє відображення у визначенні цілей, принципів, параметрів, етапів процесу кредитування в конкретному банку; по-друге, реалізуються через кредитний механізм (процес); по-третє, знаходять своє відображення в спеціальному документі; по-четверте, повинні корелювати з депозитною політикою банку.</w:t>
      </w:r>
    </w:p>
    <w:p w:rsidR="00E03EDD" w:rsidRDefault="00E03EDD" w:rsidP="00E03EDD">
      <w:pPr>
        <w:spacing w:after="0" w:line="360" w:lineRule="auto"/>
        <w:ind w:firstLine="709"/>
        <w:jc w:val="both"/>
        <w:rPr>
          <w:rFonts w:ascii="Times New Roman" w:hAnsi="Times New Roman" w:cs="Times New Roman"/>
          <w:sz w:val="28"/>
          <w:szCs w:val="28"/>
          <w:lang w:val="uk-UA"/>
        </w:rPr>
      </w:pPr>
      <w:r w:rsidRPr="00E03EDD">
        <w:rPr>
          <w:rFonts w:ascii="Times New Roman" w:hAnsi="Times New Roman" w:cs="Times New Roman"/>
          <w:sz w:val="28"/>
          <w:szCs w:val="28"/>
          <w:lang w:val="uk-UA"/>
        </w:rPr>
        <w:t>Отже, на нашу думку, кредитна політика комерційного банку як елемент загальної банківської політики найтіснішим чином пов’язана з депозитною політикою, є сукупністю стратегічних і тактичних рішень, які знаходять своє відображення в спеціальному документі, де визначаються перспективні і поточні цілі кредитування, його параметри та процедура, та реалізується через кредитний механізм.</w:t>
      </w:r>
    </w:p>
    <w:p w:rsidR="000D57AF" w:rsidRDefault="000D57AF" w:rsidP="000D57AF">
      <w:pPr>
        <w:spacing w:after="0" w:line="360" w:lineRule="auto"/>
        <w:ind w:firstLine="709"/>
        <w:jc w:val="both"/>
        <w:rPr>
          <w:rFonts w:ascii="Times New Roman" w:hAnsi="Times New Roman" w:cs="Times New Roman"/>
          <w:sz w:val="28"/>
          <w:szCs w:val="28"/>
          <w:lang w:val="uk-UA"/>
        </w:rPr>
      </w:pPr>
      <w:r w:rsidRPr="00060388">
        <w:rPr>
          <w:rFonts w:ascii="Times New Roman" w:hAnsi="Times New Roman" w:cs="Times New Roman"/>
          <w:sz w:val="28"/>
          <w:szCs w:val="28"/>
          <w:lang w:val="uk-UA"/>
        </w:rPr>
        <w:lastRenderedPageBreak/>
        <w:t>Важливим завданням, що постає перед менеджерами б</w:t>
      </w:r>
      <w:proofErr w:type="spellStart"/>
      <w:r w:rsidRPr="000D57AF">
        <w:rPr>
          <w:rFonts w:ascii="Times New Roman" w:hAnsi="Times New Roman" w:cs="Times New Roman"/>
          <w:sz w:val="28"/>
          <w:szCs w:val="28"/>
        </w:rPr>
        <w:t>анківсь</w:t>
      </w:r>
      <w:r>
        <w:rPr>
          <w:rFonts w:ascii="Times New Roman" w:hAnsi="Times New Roman" w:cs="Times New Roman"/>
          <w:sz w:val="28"/>
          <w:szCs w:val="28"/>
        </w:rPr>
        <w:t>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установ</w:t>
      </w:r>
      <w:proofErr w:type="spellEnd"/>
      <w:r>
        <w:rPr>
          <w:rFonts w:ascii="Times New Roman" w:hAnsi="Times New Roman" w:cs="Times New Roman"/>
          <w:sz w:val="28"/>
          <w:szCs w:val="28"/>
        </w:rPr>
        <w:t xml:space="preserve"> в</w:t>
      </w:r>
      <w:r>
        <w:rPr>
          <w:rFonts w:ascii="Times New Roman" w:hAnsi="Times New Roman" w:cs="Times New Roman"/>
          <w:sz w:val="28"/>
          <w:szCs w:val="28"/>
          <w:lang w:val="uk-UA"/>
        </w:rPr>
        <w:t xml:space="preserve"> </w:t>
      </w:r>
      <w:proofErr w:type="spellStart"/>
      <w:r w:rsidRPr="000D57AF">
        <w:rPr>
          <w:rFonts w:ascii="Times New Roman" w:hAnsi="Times New Roman" w:cs="Times New Roman"/>
          <w:sz w:val="28"/>
          <w:szCs w:val="28"/>
        </w:rPr>
        <w:t>сфері</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кредитування</w:t>
      </w:r>
      <w:proofErr w:type="spellEnd"/>
      <w:r w:rsidRPr="000D57AF">
        <w:rPr>
          <w:rFonts w:ascii="Times New Roman" w:hAnsi="Times New Roman" w:cs="Times New Roman"/>
          <w:sz w:val="28"/>
          <w:szCs w:val="28"/>
        </w:rPr>
        <w:t xml:space="preserve">, є </w:t>
      </w:r>
      <w:proofErr w:type="spellStart"/>
      <w:r w:rsidRPr="000D57AF">
        <w:rPr>
          <w:rFonts w:ascii="Times New Roman" w:hAnsi="Times New Roman" w:cs="Times New Roman"/>
          <w:sz w:val="28"/>
          <w:szCs w:val="28"/>
        </w:rPr>
        <w:t>розробка</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ефективної</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кредитної</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політики</w:t>
      </w:r>
      <w:proofErr w:type="spellEnd"/>
      <w:r w:rsidRPr="000D57AF">
        <w:rPr>
          <w:rFonts w:ascii="Times New Roman" w:hAnsi="Times New Roman" w:cs="Times New Roman"/>
          <w:sz w:val="28"/>
          <w:szCs w:val="28"/>
        </w:rPr>
        <w:t>. Вона повинна</w:t>
      </w:r>
      <w:r>
        <w:rPr>
          <w:rFonts w:ascii="Times New Roman" w:hAnsi="Times New Roman" w:cs="Times New Roman"/>
          <w:sz w:val="28"/>
          <w:szCs w:val="28"/>
          <w:lang w:val="uk-UA"/>
        </w:rPr>
        <w:t xml:space="preserve"> </w:t>
      </w:r>
      <w:proofErr w:type="spellStart"/>
      <w:r w:rsidRPr="000D57AF">
        <w:rPr>
          <w:rFonts w:ascii="Times New Roman" w:hAnsi="Times New Roman" w:cs="Times New Roman"/>
          <w:sz w:val="28"/>
          <w:szCs w:val="28"/>
        </w:rPr>
        <w:t>визначати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кредитну</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стратегію</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банківської</w:t>
      </w:r>
      <w:proofErr w:type="spellEnd"/>
      <w:r w:rsidRPr="000D57AF">
        <w:rPr>
          <w:rFonts w:ascii="Times New Roman" w:hAnsi="Times New Roman" w:cs="Times New Roman"/>
          <w:sz w:val="28"/>
          <w:szCs w:val="28"/>
        </w:rPr>
        <w:t xml:space="preserve"> установи, </w:t>
      </w:r>
      <w:proofErr w:type="spellStart"/>
      <w:r w:rsidRPr="000D57AF">
        <w:rPr>
          <w:rFonts w:ascii="Times New Roman" w:hAnsi="Times New Roman" w:cs="Times New Roman"/>
          <w:sz w:val="28"/>
          <w:szCs w:val="28"/>
        </w:rPr>
        <w:t>містити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основні</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положення</w:t>
      </w:r>
      <w:proofErr w:type="spellEnd"/>
      <w:r>
        <w:rPr>
          <w:rFonts w:ascii="Times New Roman" w:hAnsi="Times New Roman" w:cs="Times New Roman"/>
          <w:sz w:val="28"/>
          <w:szCs w:val="28"/>
          <w:lang w:val="uk-UA"/>
        </w:rPr>
        <w:t xml:space="preserve"> </w:t>
      </w:r>
      <w:proofErr w:type="spellStart"/>
      <w:r w:rsidRPr="000D57AF">
        <w:rPr>
          <w:rFonts w:ascii="Times New Roman" w:hAnsi="Times New Roman" w:cs="Times New Roman"/>
          <w:sz w:val="28"/>
          <w:szCs w:val="28"/>
        </w:rPr>
        <w:t>щодо</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здійснення</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організації</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кредитної</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діяльності</w:t>
      </w:r>
      <w:proofErr w:type="spellEnd"/>
      <w:r w:rsidRPr="000D57AF">
        <w:rPr>
          <w:rFonts w:ascii="Times New Roman" w:hAnsi="Times New Roman" w:cs="Times New Roman"/>
          <w:sz w:val="28"/>
          <w:szCs w:val="28"/>
        </w:rPr>
        <w:t xml:space="preserve"> банку, </w:t>
      </w:r>
      <w:proofErr w:type="spellStart"/>
      <w:r w:rsidRPr="000D57AF">
        <w:rPr>
          <w:rFonts w:ascii="Times New Roman" w:hAnsi="Times New Roman" w:cs="Times New Roman"/>
          <w:sz w:val="28"/>
          <w:szCs w:val="28"/>
        </w:rPr>
        <w:t>встановлювати</w:t>
      </w:r>
      <w:proofErr w:type="spellEnd"/>
      <w:r w:rsidRPr="000D57AF">
        <w:rPr>
          <w:rFonts w:ascii="Times New Roman" w:hAnsi="Times New Roman" w:cs="Times New Roman"/>
          <w:sz w:val="28"/>
          <w:szCs w:val="28"/>
        </w:rPr>
        <w:t xml:space="preserve"> і</w:t>
      </w:r>
      <w:r>
        <w:rPr>
          <w:rFonts w:ascii="Times New Roman" w:hAnsi="Times New Roman" w:cs="Times New Roman"/>
          <w:sz w:val="28"/>
          <w:szCs w:val="28"/>
          <w:lang w:val="uk-UA"/>
        </w:rPr>
        <w:t xml:space="preserve"> </w:t>
      </w:r>
      <w:proofErr w:type="spellStart"/>
      <w:r w:rsidRPr="000D57AF">
        <w:rPr>
          <w:rFonts w:ascii="Times New Roman" w:hAnsi="Times New Roman" w:cs="Times New Roman"/>
          <w:sz w:val="28"/>
          <w:szCs w:val="28"/>
        </w:rPr>
        <w:t>обґрунтовувати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найбільш</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пріоритетні</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напрями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кредитування</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саме</w:t>
      </w:r>
      <w:proofErr w:type="spellEnd"/>
      <w:r w:rsidRPr="000D57AF">
        <w:rPr>
          <w:rFonts w:ascii="Times New Roman" w:hAnsi="Times New Roman" w:cs="Times New Roman"/>
          <w:sz w:val="28"/>
          <w:szCs w:val="28"/>
        </w:rPr>
        <w:t xml:space="preserve"> для </w:t>
      </w:r>
      <w:proofErr w:type="spellStart"/>
      <w:r w:rsidRPr="000D57AF">
        <w:rPr>
          <w:rFonts w:ascii="Times New Roman" w:hAnsi="Times New Roman" w:cs="Times New Roman"/>
          <w:sz w:val="28"/>
          <w:szCs w:val="28"/>
        </w:rPr>
        <w:t>даногобанку</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містити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перелік</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кредитів</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що</w:t>
      </w:r>
      <w:proofErr w:type="spellEnd"/>
      <w:r w:rsidRPr="000D57AF">
        <w:rPr>
          <w:rFonts w:ascii="Times New Roman" w:hAnsi="Times New Roman" w:cs="Times New Roman"/>
          <w:sz w:val="28"/>
          <w:szCs w:val="28"/>
        </w:rPr>
        <w:t xml:space="preserve"> не </w:t>
      </w:r>
      <w:proofErr w:type="spellStart"/>
      <w:r w:rsidRPr="000D57AF">
        <w:rPr>
          <w:rFonts w:ascii="Times New Roman" w:hAnsi="Times New Roman" w:cs="Times New Roman"/>
          <w:sz w:val="28"/>
          <w:szCs w:val="28"/>
        </w:rPr>
        <w:t>входитиме</w:t>
      </w:r>
      <w:proofErr w:type="spellEnd"/>
      <w:r w:rsidRPr="000D57AF">
        <w:rPr>
          <w:rFonts w:ascii="Times New Roman" w:hAnsi="Times New Roman" w:cs="Times New Roman"/>
          <w:sz w:val="28"/>
          <w:szCs w:val="28"/>
        </w:rPr>
        <w:t xml:space="preserve"> в </w:t>
      </w:r>
      <w:proofErr w:type="spellStart"/>
      <w:r w:rsidRPr="000D57AF">
        <w:rPr>
          <w:rFonts w:ascii="Times New Roman" w:hAnsi="Times New Roman" w:cs="Times New Roman"/>
          <w:sz w:val="28"/>
          <w:szCs w:val="28"/>
        </w:rPr>
        <w:t>кредитний</w:t>
      </w:r>
      <w:proofErr w:type="spellEnd"/>
      <w:r w:rsidRPr="000D57AF">
        <w:rPr>
          <w:rFonts w:ascii="Times New Roman" w:hAnsi="Times New Roman" w:cs="Times New Roman"/>
          <w:sz w:val="28"/>
          <w:szCs w:val="28"/>
        </w:rPr>
        <w:t xml:space="preserve"> портфель </w:t>
      </w:r>
      <w:proofErr w:type="spellStart"/>
      <w:r w:rsidRPr="000D57AF">
        <w:rPr>
          <w:rFonts w:ascii="Times New Roman" w:hAnsi="Times New Roman" w:cs="Times New Roman"/>
          <w:sz w:val="28"/>
          <w:szCs w:val="28"/>
        </w:rPr>
        <w:t>даного</w:t>
      </w:r>
      <w:proofErr w:type="spellEnd"/>
      <w:r>
        <w:rPr>
          <w:rFonts w:ascii="Times New Roman" w:hAnsi="Times New Roman" w:cs="Times New Roman"/>
          <w:sz w:val="28"/>
          <w:szCs w:val="28"/>
          <w:lang w:val="uk-UA"/>
        </w:rPr>
        <w:t xml:space="preserve"> </w:t>
      </w:r>
      <w:r w:rsidRPr="000D57AF">
        <w:rPr>
          <w:rFonts w:ascii="Times New Roman" w:hAnsi="Times New Roman" w:cs="Times New Roman"/>
          <w:sz w:val="28"/>
          <w:szCs w:val="28"/>
        </w:rPr>
        <w:t xml:space="preserve">банку, </w:t>
      </w:r>
      <w:proofErr w:type="spellStart"/>
      <w:r w:rsidRPr="000D57AF">
        <w:rPr>
          <w:rFonts w:ascii="Times New Roman" w:hAnsi="Times New Roman" w:cs="Times New Roman"/>
          <w:sz w:val="28"/>
          <w:szCs w:val="28"/>
        </w:rPr>
        <w:t>визначати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рівень</w:t>
      </w:r>
      <w:proofErr w:type="spellEnd"/>
      <w:r w:rsidRPr="000D57AF">
        <w:rPr>
          <w:rFonts w:ascii="Times New Roman" w:hAnsi="Times New Roman" w:cs="Times New Roman"/>
          <w:sz w:val="28"/>
          <w:szCs w:val="28"/>
        </w:rPr>
        <w:t xml:space="preserve"> допустимого </w:t>
      </w:r>
      <w:proofErr w:type="spellStart"/>
      <w:r w:rsidRPr="000D57AF">
        <w:rPr>
          <w:rFonts w:ascii="Times New Roman" w:hAnsi="Times New Roman" w:cs="Times New Roman"/>
          <w:sz w:val="28"/>
          <w:szCs w:val="28"/>
        </w:rPr>
        <w:t>рівня</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ризику</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зазначати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функції</w:t>
      </w:r>
      <w:proofErr w:type="spellEnd"/>
      <w:r w:rsidRPr="000D57AF">
        <w:rPr>
          <w:rFonts w:ascii="Times New Roman" w:hAnsi="Times New Roman" w:cs="Times New Roman"/>
          <w:sz w:val="28"/>
          <w:szCs w:val="28"/>
        </w:rPr>
        <w:t>, права й</w:t>
      </w:r>
      <w:r>
        <w:rPr>
          <w:rFonts w:ascii="Times New Roman" w:hAnsi="Times New Roman" w:cs="Times New Roman"/>
          <w:sz w:val="28"/>
          <w:szCs w:val="28"/>
          <w:lang w:val="uk-UA"/>
        </w:rPr>
        <w:t xml:space="preserve"> </w:t>
      </w:r>
      <w:proofErr w:type="spellStart"/>
      <w:r w:rsidRPr="000D57AF">
        <w:rPr>
          <w:rFonts w:ascii="Times New Roman" w:hAnsi="Times New Roman" w:cs="Times New Roman"/>
          <w:sz w:val="28"/>
          <w:szCs w:val="28"/>
        </w:rPr>
        <w:t>обов’язки</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кредитних</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працівників</w:t>
      </w:r>
      <w:proofErr w:type="spellEnd"/>
      <w:r w:rsidRPr="000D57AF">
        <w:rPr>
          <w:rFonts w:ascii="Times New Roman" w:hAnsi="Times New Roman" w:cs="Times New Roman"/>
          <w:sz w:val="28"/>
          <w:szCs w:val="28"/>
        </w:rPr>
        <w:t xml:space="preserve"> </w:t>
      </w:r>
      <w:proofErr w:type="spellStart"/>
      <w:r w:rsidRPr="000D57AF">
        <w:rPr>
          <w:rFonts w:ascii="Times New Roman" w:hAnsi="Times New Roman" w:cs="Times New Roman"/>
          <w:sz w:val="28"/>
          <w:szCs w:val="28"/>
        </w:rPr>
        <w:t>тощо</w:t>
      </w:r>
      <w:proofErr w:type="spellEnd"/>
    </w:p>
    <w:p w:rsidR="00060388" w:rsidRDefault="00060388" w:rsidP="000D57AF">
      <w:pPr>
        <w:spacing w:after="0" w:line="360" w:lineRule="auto"/>
        <w:ind w:firstLine="709"/>
        <w:jc w:val="both"/>
        <w:rPr>
          <w:rFonts w:ascii="Times New Roman" w:hAnsi="Times New Roman" w:cs="Times New Roman"/>
          <w:sz w:val="28"/>
          <w:szCs w:val="28"/>
          <w:lang w:val="uk-UA"/>
        </w:rPr>
      </w:pPr>
      <w:r w:rsidRPr="00060388">
        <w:rPr>
          <w:rFonts w:ascii="Times New Roman" w:hAnsi="Times New Roman" w:cs="Times New Roman"/>
          <w:sz w:val="28"/>
          <w:szCs w:val="28"/>
        </w:rPr>
        <w:t xml:space="preserve">Головною метою </w:t>
      </w:r>
      <w:proofErr w:type="spellStart"/>
      <w:r w:rsidRPr="00060388">
        <w:rPr>
          <w:rFonts w:ascii="Times New Roman" w:hAnsi="Times New Roman" w:cs="Times New Roman"/>
          <w:sz w:val="28"/>
          <w:szCs w:val="28"/>
        </w:rPr>
        <w:t>розробки</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ефективної</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кредитної</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політики</w:t>
      </w:r>
      <w:proofErr w:type="spellEnd"/>
      <w:r w:rsidRPr="00060388">
        <w:rPr>
          <w:rFonts w:ascii="Times New Roman" w:hAnsi="Times New Roman" w:cs="Times New Roman"/>
          <w:sz w:val="28"/>
          <w:szCs w:val="28"/>
        </w:rPr>
        <w:t xml:space="preserve"> є контроль над </w:t>
      </w:r>
      <w:proofErr w:type="spellStart"/>
      <w:r w:rsidRPr="00060388">
        <w:rPr>
          <w:rFonts w:ascii="Times New Roman" w:hAnsi="Times New Roman" w:cs="Times New Roman"/>
          <w:sz w:val="28"/>
          <w:szCs w:val="28"/>
        </w:rPr>
        <w:t>ризиками</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під</w:t>
      </w:r>
      <w:proofErr w:type="spellEnd"/>
      <w:r w:rsidRPr="00060388">
        <w:rPr>
          <w:rFonts w:ascii="Times New Roman" w:hAnsi="Times New Roman" w:cs="Times New Roman"/>
          <w:sz w:val="28"/>
          <w:szCs w:val="28"/>
        </w:rPr>
        <w:t xml:space="preserve"> час </w:t>
      </w:r>
      <w:proofErr w:type="spellStart"/>
      <w:r w:rsidRPr="00060388">
        <w:rPr>
          <w:rFonts w:ascii="Times New Roman" w:hAnsi="Times New Roman" w:cs="Times New Roman"/>
          <w:sz w:val="28"/>
          <w:szCs w:val="28"/>
        </w:rPr>
        <w:t>ефективного</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розміщення</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кредитних</w:t>
      </w:r>
      <w:proofErr w:type="spellEnd"/>
      <w:r w:rsidRPr="00060388">
        <w:rPr>
          <w:rFonts w:ascii="Times New Roman" w:hAnsi="Times New Roman" w:cs="Times New Roman"/>
          <w:sz w:val="28"/>
          <w:szCs w:val="28"/>
        </w:rPr>
        <w:t xml:space="preserve"> </w:t>
      </w:r>
      <w:proofErr w:type="spellStart"/>
      <w:r w:rsidRPr="00060388">
        <w:rPr>
          <w:rFonts w:ascii="Times New Roman" w:hAnsi="Times New Roman" w:cs="Times New Roman"/>
          <w:sz w:val="28"/>
          <w:szCs w:val="28"/>
        </w:rPr>
        <w:t>ресурсів</w:t>
      </w:r>
      <w:proofErr w:type="spellEnd"/>
      <w:r w:rsidRPr="00060388">
        <w:rPr>
          <w:rFonts w:ascii="Times New Roman" w:hAnsi="Times New Roman" w:cs="Times New Roman"/>
          <w:sz w:val="28"/>
          <w:szCs w:val="28"/>
        </w:rPr>
        <w:t xml:space="preserve"> для </w:t>
      </w:r>
      <w:proofErr w:type="spellStart"/>
      <w:r w:rsidRPr="00060388">
        <w:rPr>
          <w:rFonts w:ascii="Times New Roman" w:hAnsi="Times New Roman" w:cs="Times New Roman"/>
          <w:sz w:val="28"/>
          <w:szCs w:val="28"/>
        </w:rPr>
        <w:t>отримання</w:t>
      </w:r>
      <w:proofErr w:type="spellEnd"/>
      <w:r w:rsidRPr="00060388">
        <w:rPr>
          <w:rFonts w:ascii="Times New Roman" w:hAnsi="Times New Roman" w:cs="Times New Roman"/>
          <w:sz w:val="28"/>
          <w:szCs w:val="28"/>
        </w:rPr>
        <w:t xml:space="preserve"> максимального </w:t>
      </w:r>
      <w:r>
        <w:rPr>
          <w:rFonts w:ascii="Times New Roman" w:hAnsi="Times New Roman" w:cs="Times New Roman"/>
          <w:sz w:val="28"/>
          <w:szCs w:val="28"/>
        </w:rPr>
        <w:t xml:space="preserve">доходу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кредитних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операцій</w:t>
      </w:r>
      <w:proofErr w:type="spellEnd"/>
      <w:r>
        <w:rPr>
          <w:rFonts w:ascii="Times New Roman" w:hAnsi="Times New Roman" w:cs="Times New Roman"/>
          <w:sz w:val="28"/>
          <w:szCs w:val="28"/>
        </w:rPr>
        <w:t xml:space="preserve"> [</w:t>
      </w:r>
      <w:r w:rsidR="00411443">
        <w:rPr>
          <w:rFonts w:ascii="Times New Roman" w:hAnsi="Times New Roman" w:cs="Times New Roman"/>
          <w:sz w:val="28"/>
          <w:szCs w:val="28"/>
          <w:lang w:val="uk-UA"/>
        </w:rPr>
        <w:t>2</w:t>
      </w:r>
      <w:r w:rsidRPr="00060388">
        <w:rPr>
          <w:rFonts w:ascii="Times New Roman" w:hAnsi="Times New Roman" w:cs="Times New Roman"/>
          <w:sz w:val="28"/>
          <w:szCs w:val="28"/>
        </w:rPr>
        <w:t>]</w:t>
      </w:r>
      <w:r w:rsidR="00F4447B">
        <w:rPr>
          <w:rFonts w:ascii="Times New Roman" w:hAnsi="Times New Roman" w:cs="Times New Roman"/>
          <w:sz w:val="28"/>
          <w:szCs w:val="28"/>
          <w:lang w:val="uk-UA"/>
        </w:rPr>
        <w:t>.</w:t>
      </w:r>
    </w:p>
    <w:p w:rsidR="00F4447B" w:rsidRPr="00F4447B" w:rsidRDefault="00F4447B" w:rsidP="000D57AF">
      <w:pPr>
        <w:spacing w:after="0" w:line="360" w:lineRule="auto"/>
        <w:ind w:firstLine="709"/>
        <w:jc w:val="both"/>
        <w:rPr>
          <w:rFonts w:ascii="Times New Roman" w:hAnsi="Times New Roman" w:cs="Times New Roman"/>
          <w:sz w:val="36"/>
          <w:szCs w:val="28"/>
          <w:lang w:val="uk-UA"/>
        </w:rPr>
      </w:pPr>
      <w:r w:rsidRPr="00F4447B">
        <w:rPr>
          <w:rFonts w:ascii="Times New Roman" w:hAnsi="Times New Roman" w:cs="Times New Roman"/>
          <w:sz w:val="28"/>
          <w:lang w:val="uk-UA"/>
        </w:rPr>
        <w:t>На сьогодні немає і єдиної розробленої кредитної політики для усіх банків. Для реалізації найуспішнішої організації кредитної діяльності кожний банк створює та забезпечує особисту кредитну політику, розуміючи усю множину ризиків. Необхідність розроблення кредитної політики та покладення її в основу діяльності банку зумовлено насамперед тим, що вона дає змогу планувати, регулювати, контролювати, раціонально організовувати взаємовідносини між банком і його клієнтами щодо зворотного руху грошових коштів.</w:t>
      </w:r>
    </w:p>
    <w:p w:rsidR="001E3BE2" w:rsidRPr="001E3BE2" w:rsidRDefault="001E3BE2" w:rsidP="001E3BE2">
      <w:pPr>
        <w:spacing w:after="0" w:line="360" w:lineRule="auto"/>
        <w:ind w:firstLine="709"/>
        <w:jc w:val="both"/>
        <w:rPr>
          <w:rFonts w:ascii="Times New Roman" w:hAnsi="Times New Roman" w:cs="Times New Roman"/>
          <w:sz w:val="28"/>
          <w:szCs w:val="28"/>
          <w:lang w:val="uk-UA"/>
        </w:rPr>
      </w:pPr>
      <w:r w:rsidRPr="001E3BE2">
        <w:rPr>
          <w:rFonts w:ascii="Times New Roman" w:hAnsi="Times New Roman" w:cs="Times New Roman"/>
          <w:sz w:val="28"/>
          <w:szCs w:val="28"/>
          <w:lang w:val="uk-UA"/>
        </w:rPr>
        <w:t>Реалізація стратегічних цілей кредитної політики комерційного банку має лежати в основі розробки концепції управління кредитним портфелем банку. Розробка даної концепції дозволить менеджерам даного банку до кінця зрозуміти свою роль і функції у процесі реалізації практичних дій, спрямованих на оптимальну організацію кредитних операцій банків, кінцевим практичним виразом чого власне і є формування оптимального кредитного портфеля.</w:t>
      </w:r>
    </w:p>
    <w:p w:rsidR="00BB4CDD" w:rsidRDefault="001E3BE2" w:rsidP="001E3BE2">
      <w:pPr>
        <w:spacing w:after="0" w:line="360" w:lineRule="auto"/>
        <w:ind w:firstLine="709"/>
        <w:jc w:val="both"/>
        <w:rPr>
          <w:rFonts w:ascii="Times New Roman" w:hAnsi="Times New Roman" w:cs="Times New Roman"/>
          <w:sz w:val="28"/>
          <w:szCs w:val="28"/>
          <w:lang w:val="uk-UA"/>
        </w:rPr>
      </w:pPr>
      <w:r w:rsidRPr="001E3BE2">
        <w:rPr>
          <w:rFonts w:ascii="Times New Roman" w:hAnsi="Times New Roman" w:cs="Times New Roman"/>
          <w:sz w:val="28"/>
          <w:szCs w:val="28"/>
          <w:lang w:val="uk-UA"/>
        </w:rPr>
        <w:t>Суть концепції управління кредитним портфелем комерційного банку сформулюємо як ряд послідовних етапів реалізації банківським менеджментом практичних  заходів щодо управління  портфелем банківських  позичок з метою забезпечення максимальної дохідності кредитних операцій при  мінімальному рівні кредитного ризику.</w:t>
      </w:r>
    </w:p>
    <w:p w:rsidR="00FD37D2" w:rsidRDefault="001E3BE2" w:rsidP="00411443">
      <w:pPr>
        <w:spacing w:after="0" w:line="360" w:lineRule="auto"/>
        <w:ind w:firstLine="709"/>
        <w:jc w:val="both"/>
        <w:rPr>
          <w:rFonts w:ascii="Times New Roman" w:hAnsi="Times New Roman" w:cs="Times New Roman"/>
          <w:sz w:val="28"/>
          <w:szCs w:val="28"/>
          <w:lang w:val="uk-UA"/>
        </w:rPr>
      </w:pPr>
      <w:r w:rsidRPr="001E3BE2">
        <w:rPr>
          <w:rFonts w:ascii="Times New Roman" w:hAnsi="Times New Roman" w:cs="Times New Roman"/>
          <w:sz w:val="28"/>
          <w:szCs w:val="28"/>
          <w:lang w:val="uk-UA"/>
        </w:rPr>
        <w:lastRenderedPageBreak/>
        <w:t>Структура концепції управління кредитним портфелем комерційного банку складається з семи елементів, які можуть бути умовно поділені на дві основ</w:t>
      </w:r>
      <w:r w:rsidR="00330343">
        <w:rPr>
          <w:rFonts w:ascii="Times New Roman" w:hAnsi="Times New Roman" w:cs="Times New Roman"/>
          <w:sz w:val="28"/>
          <w:szCs w:val="28"/>
          <w:lang w:val="uk-UA"/>
        </w:rPr>
        <w:t>ні складові частини (таблиця 1</w:t>
      </w:r>
      <w:r w:rsidRPr="001E3BE2">
        <w:rPr>
          <w:rFonts w:ascii="Times New Roman" w:hAnsi="Times New Roman" w:cs="Times New Roman"/>
          <w:sz w:val="28"/>
          <w:szCs w:val="28"/>
          <w:lang w:val="uk-UA"/>
        </w:rPr>
        <w:t xml:space="preserve">): </w:t>
      </w:r>
      <w:proofErr w:type="spellStart"/>
      <w:r w:rsidRPr="001E3BE2">
        <w:rPr>
          <w:rFonts w:ascii="Times New Roman" w:hAnsi="Times New Roman" w:cs="Times New Roman"/>
          <w:sz w:val="28"/>
          <w:szCs w:val="28"/>
          <w:lang w:val="uk-UA"/>
        </w:rPr>
        <w:t>підготовчо</w:t>
      </w:r>
      <w:proofErr w:type="spellEnd"/>
      <w:r w:rsidRPr="001E3BE2">
        <w:rPr>
          <w:rFonts w:ascii="Times New Roman" w:hAnsi="Times New Roman" w:cs="Times New Roman"/>
          <w:sz w:val="28"/>
          <w:szCs w:val="28"/>
          <w:lang w:val="uk-UA"/>
        </w:rPr>
        <w:t xml:space="preserve">-аналітичну; </w:t>
      </w:r>
      <w:proofErr w:type="spellStart"/>
      <w:r w:rsidRPr="001E3BE2">
        <w:rPr>
          <w:rFonts w:ascii="Times New Roman" w:hAnsi="Times New Roman" w:cs="Times New Roman"/>
          <w:sz w:val="28"/>
          <w:szCs w:val="28"/>
          <w:lang w:val="uk-UA"/>
        </w:rPr>
        <w:t>формувально</w:t>
      </w:r>
      <w:proofErr w:type="spellEnd"/>
      <w:r w:rsidRPr="001E3BE2">
        <w:rPr>
          <w:rFonts w:ascii="Times New Roman" w:hAnsi="Times New Roman" w:cs="Times New Roman"/>
          <w:sz w:val="28"/>
          <w:szCs w:val="28"/>
          <w:lang w:val="uk-UA"/>
        </w:rPr>
        <w:t xml:space="preserve">-коригуючу. </w:t>
      </w:r>
    </w:p>
    <w:p w:rsidR="000A1FE0" w:rsidRDefault="00FE434C"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4656" behindDoc="0" locked="0" layoutInCell="1" allowOverlap="1" wp14:anchorId="2D009ECA" wp14:editId="0BD88527">
                <wp:simplePos x="0" y="0"/>
                <wp:positionH relativeFrom="column">
                  <wp:posOffset>203835</wp:posOffset>
                </wp:positionH>
                <wp:positionV relativeFrom="paragraph">
                  <wp:posOffset>308610</wp:posOffset>
                </wp:positionV>
                <wp:extent cx="2138045" cy="574040"/>
                <wp:effectExtent l="0" t="0" r="14605" b="16510"/>
                <wp:wrapNone/>
                <wp:docPr id="1" name="Прямоугольник 1"/>
                <wp:cNvGraphicFramePr/>
                <a:graphic xmlns:a="http://schemas.openxmlformats.org/drawingml/2006/main">
                  <a:graphicData uri="http://schemas.microsoft.com/office/word/2010/wordprocessingShape">
                    <wps:wsp>
                      <wps:cNvSpPr/>
                      <wps:spPr>
                        <a:xfrm>
                          <a:off x="0" y="0"/>
                          <a:ext cx="2138045" cy="574040"/>
                        </a:xfrm>
                        <a:prstGeom prst="rect">
                          <a:avLst/>
                        </a:prstGeom>
                        <a:ln>
                          <a:solidFill>
                            <a:schemeClr val="tx1"/>
                          </a:solidFill>
                          <a:prstDash val="dash"/>
                        </a:ln>
                      </wps:spPr>
                      <wps:style>
                        <a:lnRef idx="2">
                          <a:schemeClr val="accent6"/>
                        </a:lnRef>
                        <a:fillRef idx="1">
                          <a:schemeClr val="lt1"/>
                        </a:fillRef>
                        <a:effectRef idx="0">
                          <a:schemeClr val="accent6"/>
                        </a:effectRef>
                        <a:fontRef idx="minor">
                          <a:schemeClr val="dk1"/>
                        </a:fontRef>
                      </wps:style>
                      <wps:txbx>
                        <w:txbxContent>
                          <w:p w:rsidR="000D57AF" w:rsidRPr="00BC3748" w:rsidRDefault="000D57AF" w:rsidP="000D57AF">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Складові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частини</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концепції</w:t>
                            </w:r>
                            <w:proofErr w:type="spellEnd"/>
                          </w:p>
                          <w:p w:rsidR="000D57AF" w:rsidRPr="00BC3748" w:rsidRDefault="000D57AF" w:rsidP="000D57AF">
                            <w:pPr>
                              <w:spacing w:after="0" w:line="240" w:lineRule="auto"/>
                              <w:jc w:val="center"/>
                              <w:rPr>
                                <w:rFonts w:ascii="Times New Roman" w:hAnsi="Times New Roman" w:cs="Times New Roman"/>
                                <w:sz w:val="20"/>
                              </w:rPr>
                            </w:pPr>
                            <w:r w:rsidRPr="00BC3748">
                              <w:rPr>
                                <w:rFonts w:ascii="Times New Roman" w:hAnsi="Times New Roman" w:cs="Times New Roman"/>
                                <w:sz w:val="20"/>
                              </w:rPr>
                              <w:t xml:space="preserve">як основа </w:t>
                            </w:r>
                            <w:proofErr w:type="spellStart"/>
                            <w:r w:rsidRPr="00BC3748">
                              <w:rPr>
                                <w:rFonts w:ascii="Times New Roman" w:hAnsi="Times New Roman" w:cs="Times New Roman"/>
                                <w:sz w:val="20"/>
                              </w:rPr>
                              <w:t>реалізації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процесу</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управління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кредитним</w:t>
                            </w:r>
                            <w:proofErr w:type="spellEnd"/>
                            <w:r w:rsidRPr="00BC3748">
                              <w:rPr>
                                <w:rFonts w:ascii="Times New Roman" w:hAnsi="Times New Roman" w:cs="Times New Roman"/>
                                <w:sz w:val="20"/>
                              </w:rPr>
                              <w:t xml:space="preserve"> портфелем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009ECA" id="Прямоугольник 1" o:spid="_x0000_s1026" style="position:absolute;left:0;text-align:left;margin-left:16.05pt;margin-top:24.3pt;width:168.35pt;height:45.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8TBsQIAAIYFAAAOAAAAZHJzL2Uyb0RvYy54bWysVM1u1DAQviPxDpbvNNll+8Oq2WrVqgip&#10;KhUt6tnr2E2E4zG2dzfLCYkrEo/AQ3BB/PQZsm/E2MmmP+wJcXFmMv8z38zhUV0pshDWlaAzOthJ&#10;KRGaQ17qm4y+vTp9dkCJ80znTIEWGV0JR48mT58cLs1YDKEAlQtL0Il246XJaOG9GSeJ44WomNsB&#10;IzQKJdiKeWTtTZJbtkTvlUqGabqXLMHmxgIXzuHfk1ZIJ9G/lIL711I64YnKKObm42vjOwtvMjlk&#10;4xvLTFHyLg32D1lUrNQYtHd1wjwjc1v+5aoquQUH0u9wqBKQsuQi1oDVDNJH1VwWzIhYCzbHmb5N&#10;7v+55eeLC0vKHGdHiWYVjqj5uv64/tL8am7Xn5pvzW3zc/25+d18b36QQejX0rgxml2aC9txDslQ&#10;fC1tFb5YFqljj1d9j0XtCcefw8Hzg3S0SwlH2e7+KB3FISR31sY6/1JARQKRUYszjK1lizPnMSKq&#10;blRCMKXD60CV+WmpVGQCesSxsmTBcO6+jnmj3QOt4OSEuaJVypEK1aFW8JiEKtu6IuVXSrTR3giJ&#10;/QqVxKwiUu9iMc6F9nu9J9QOZhIz6w0H2wyV3yTZ6QYzERHcG6bbDB9G7C1iVNC+N65KDXabg/xd&#10;H7nV31Tf1hzK9/Ws7mY9g3yFiLHQrpIz/LTERp4x5y+Yxd3BLcN74F/jIxUsMwodRUkB9sO2/0Ef&#10;IY1SSpa4ixl17+fMCkrUK41gfzEYIUqIj8xod3+IjL0vmd2X6Hl1DDh2BDRmF8mg79WGlBaqazwb&#10;0xAVRUxzjJ1R7u2GOfbtjcDDw8V0GtVwYQ3zZ/rS8OA8NDhA6Kq+ZtZ0YPUI83PY7C0bP8Jsqxss&#10;NUznHmQZAR1a3Pa1az0ue0Rid5jCNbnPR6278zn5AwAA//8DAFBLAwQUAAYACAAAACEAc8lFyOAA&#10;AAAJAQAADwAAAGRycy9kb3ducmV2LnhtbEyPy07DMBBF90j8gzWV2FE7DYpCGqdCFeyqItqyYOfG&#10;zkONx1HsJoGvZ1iV5ege3Tk338y2Y6MZfOtQQrQUwAyWTrdYSzgd3x5TYD4o1KpzaCR8Gw+b4v4u&#10;V5l2E36Y8RBqRiXoMyWhCaHPOPdlY6zyS9cbpKxyg1WBzqHmelATlduOr4RIuFUt0odG9WbbmPJy&#10;uFoJX5Hev+4vu1P1Hk+fjfgZj7ttJeXDYn5ZAwtmDjcY/vRJHQpyOrsras86CfEqIlLCU5oAozxO&#10;UppyJjB+FsCLnP9fUPwCAAD//wMAUEsBAi0AFAAGAAgAAAAhALaDOJL+AAAA4QEAABMAAAAAAAAA&#10;AAAAAAAAAAAAAFtDb250ZW50X1R5cGVzXS54bWxQSwECLQAUAAYACAAAACEAOP0h/9YAAACUAQAA&#10;CwAAAAAAAAAAAAAAAAAvAQAAX3JlbHMvLnJlbHNQSwECLQAUAAYACAAAACEArZvEwbECAACGBQAA&#10;DgAAAAAAAAAAAAAAAAAuAgAAZHJzL2Uyb0RvYy54bWxQSwECLQAUAAYACAAAACEAc8lFyOAAAAAJ&#10;AQAADwAAAAAAAAAAAAAAAAALBQAAZHJzL2Rvd25yZXYueG1sUEsFBgAAAAAEAAQA8wAAABgGAAAA&#10;AA==&#10;" fillcolor="white [3201]" strokecolor="black [3213]" strokeweight="2pt">
                <v:stroke dashstyle="dash"/>
                <v:textbox>
                  <w:txbxContent>
                    <w:p w:rsidR="000D57AF" w:rsidRPr="00BC3748" w:rsidRDefault="000D57AF" w:rsidP="000D57AF">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Складові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частини</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концепції</w:t>
                      </w:r>
                      <w:proofErr w:type="spellEnd"/>
                    </w:p>
                    <w:p w:rsidR="000D57AF" w:rsidRPr="00BC3748" w:rsidRDefault="000D57AF" w:rsidP="000D57AF">
                      <w:pPr>
                        <w:spacing w:after="0" w:line="240" w:lineRule="auto"/>
                        <w:jc w:val="center"/>
                        <w:rPr>
                          <w:rFonts w:ascii="Times New Roman" w:hAnsi="Times New Roman" w:cs="Times New Roman"/>
                          <w:sz w:val="20"/>
                        </w:rPr>
                      </w:pPr>
                      <w:r w:rsidRPr="00BC3748">
                        <w:rPr>
                          <w:rFonts w:ascii="Times New Roman" w:hAnsi="Times New Roman" w:cs="Times New Roman"/>
                          <w:sz w:val="20"/>
                        </w:rPr>
                        <w:t xml:space="preserve">як основа </w:t>
                      </w:r>
                      <w:proofErr w:type="spellStart"/>
                      <w:r w:rsidRPr="00BC3748">
                        <w:rPr>
                          <w:rFonts w:ascii="Times New Roman" w:hAnsi="Times New Roman" w:cs="Times New Roman"/>
                          <w:sz w:val="20"/>
                        </w:rPr>
                        <w:t>реалізації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процесу</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управління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кредитним</w:t>
                      </w:r>
                      <w:proofErr w:type="spellEnd"/>
                      <w:r w:rsidRPr="00BC3748">
                        <w:rPr>
                          <w:rFonts w:ascii="Times New Roman" w:hAnsi="Times New Roman" w:cs="Times New Roman"/>
                          <w:sz w:val="20"/>
                        </w:rPr>
                        <w:t xml:space="preserve"> портфелем</w:t>
                      </w:r>
                    </w:p>
                  </w:txbxContent>
                </v:textbox>
              </v:rect>
            </w:pict>
          </mc:Fallback>
        </mc:AlternateContent>
      </w:r>
    </w:p>
    <w:p w:rsidR="00FD37D2" w:rsidRDefault="00C84CFD"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5680" behindDoc="0" locked="0" layoutInCell="1" allowOverlap="1" wp14:anchorId="43F90924" wp14:editId="43E08A10">
                <wp:simplePos x="0" y="0"/>
                <wp:positionH relativeFrom="column">
                  <wp:posOffset>2861310</wp:posOffset>
                </wp:positionH>
                <wp:positionV relativeFrom="paragraph">
                  <wp:posOffset>-635</wp:posOffset>
                </wp:positionV>
                <wp:extent cx="3231515" cy="574040"/>
                <wp:effectExtent l="0" t="0" r="26035" b="16510"/>
                <wp:wrapNone/>
                <wp:docPr id="2" name="Прямоугольник 2"/>
                <wp:cNvGraphicFramePr/>
                <a:graphic xmlns:a="http://schemas.openxmlformats.org/drawingml/2006/main">
                  <a:graphicData uri="http://schemas.microsoft.com/office/word/2010/wordprocessingShape">
                    <wps:wsp>
                      <wps:cNvSpPr/>
                      <wps:spPr>
                        <a:xfrm>
                          <a:off x="0" y="0"/>
                          <a:ext cx="3231515" cy="574040"/>
                        </a:xfrm>
                        <a:prstGeom prst="rect">
                          <a:avLst/>
                        </a:prstGeom>
                        <a:ln>
                          <a:solidFill>
                            <a:schemeClr val="tx1"/>
                          </a:solidFill>
                          <a:prstDash val="dash"/>
                        </a:ln>
                      </wps:spPr>
                      <wps:style>
                        <a:lnRef idx="2">
                          <a:schemeClr val="accent6"/>
                        </a:lnRef>
                        <a:fillRef idx="1">
                          <a:schemeClr val="lt1"/>
                        </a:fillRef>
                        <a:effectRef idx="0">
                          <a:schemeClr val="accent6"/>
                        </a:effectRef>
                        <a:fontRef idx="minor">
                          <a:schemeClr val="dk1"/>
                        </a:fontRef>
                      </wps:style>
                      <wps:txbx>
                        <w:txbxContent>
                          <w:p w:rsidR="000D57AF" w:rsidRPr="00BC3748" w:rsidRDefault="000D57AF" w:rsidP="000D57AF">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Елементи</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концепції</w:t>
                            </w:r>
                            <w:proofErr w:type="spellEnd"/>
                            <w:r w:rsidRPr="00BC3748">
                              <w:rPr>
                                <w:rFonts w:ascii="Times New Roman" w:hAnsi="Times New Roman" w:cs="Times New Roman"/>
                                <w:sz w:val="20"/>
                                <w:lang w:val="uk-UA"/>
                              </w:rPr>
                              <w:t xml:space="preserve"> </w:t>
                            </w:r>
                            <w:r w:rsidRPr="00BC3748">
                              <w:rPr>
                                <w:rFonts w:ascii="Times New Roman" w:hAnsi="Times New Roman" w:cs="Times New Roman"/>
                                <w:sz w:val="20"/>
                              </w:rPr>
                              <w:t xml:space="preserve">як </w:t>
                            </w:r>
                            <w:proofErr w:type="spellStart"/>
                            <w:r w:rsidRPr="00BC3748">
                              <w:rPr>
                                <w:rFonts w:ascii="Times New Roman" w:hAnsi="Times New Roman" w:cs="Times New Roman"/>
                                <w:sz w:val="20"/>
                              </w:rPr>
                              <w:t>послідовні</w:t>
                            </w:r>
                            <w:proofErr w:type="spellEnd"/>
                            <w:r w:rsidRPr="00BC3748">
                              <w:rPr>
                                <w:rFonts w:ascii="Times New Roman" w:hAnsi="Times New Roman" w:cs="Times New Roman"/>
                                <w:sz w:val="20"/>
                              </w:rPr>
                              <w:t xml:space="preserve"> заходи </w:t>
                            </w:r>
                            <w:proofErr w:type="spellStart"/>
                            <w:r w:rsidRPr="00BC3748">
                              <w:rPr>
                                <w:rFonts w:ascii="Times New Roman" w:hAnsi="Times New Roman" w:cs="Times New Roman"/>
                                <w:sz w:val="20"/>
                              </w:rPr>
                              <w:t>банківського</w:t>
                            </w:r>
                            <w:proofErr w:type="spellEnd"/>
                            <w:r w:rsidRPr="00BC3748">
                              <w:rPr>
                                <w:rFonts w:ascii="Times New Roman" w:hAnsi="Times New Roman" w:cs="Times New Roman"/>
                                <w:sz w:val="20"/>
                              </w:rPr>
                              <w:t xml:space="preserve"> менеджменту </w:t>
                            </w:r>
                            <w:proofErr w:type="spellStart"/>
                            <w:r w:rsidRPr="00BC3748">
                              <w:rPr>
                                <w:rFonts w:ascii="Times New Roman" w:hAnsi="Times New Roman" w:cs="Times New Roman"/>
                                <w:sz w:val="20"/>
                              </w:rPr>
                              <w:t>із</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формування</w:t>
                            </w:r>
                            <w:proofErr w:type="spellEnd"/>
                            <w:r w:rsidRPr="00BC3748">
                              <w:rPr>
                                <w:rFonts w:ascii="Times New Roman" w:hAnsi="Times New Roman" w:cs="Times New Roman"/>
                                <w:sz w:val="20"/>
                              </w:rPr>
                              <w:t xml:space="preserve"> кредитного портфеля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F90924" id="Прямоугольник 2" o:spid="_x0000_s1027" style="position:absolute;left:0;text-align:left;margin-left:225.3pt;margin-top:-.05pt;width:254.45pt;height:45.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vIAtAIAAI0FAAAOAAAAZHJzL2Uyb0RvYy54bWysVEtu2zAQ3RfoHQjuG1mKnbRG5MBIkKJA&#10;kBhNiqxpioyEUiRL0pbcVYFsC/QIPUQ3RT85g3yjDilZTlKvim4ojubNl2/m6LguBVoyYwslUxzv&#10;DTBikqqskLcpfnd99uIlRtYRmRGhJEvxill8PHn+7KjSY5aoXImMGQROpB1XOsW5c3ocRZbmrCR2&#10;T2kmQcmVKYkD0dxGmSEVeC9FlAwGB1GlTKaNosxa+HvaKvEk+OecUXfJuWUOiRRDbi6cJpxzf0aT&#10;IzK+NUTnBe3SIP+QRUkKCUF7V6fEEbQwxV+uyoIaZRV3e1SVkeK8oCzUANXEgyfVXOVEs1ALNMfq&#10;vk32/7mlF8uZQUWW4gQjSUp4oubr+tP6S/OruV/fNd+a++bn+nPzu/ne/ECJ71el7RjMrvTMdJKF&#10;qy++5qb0XygL1aHHq77HrHaIws/9ZD8exSOMKOhGh8PBMDxCtLXWxrrXTJXIX1Js4A1Da8ny3DqI&#10;CNANxAcT0p9WiSI7K4QIgmcPOxEGLQm8u6tjnzfYPUJ5J6fE5i0og1uH8h4jX2VbV7i5lWBttLeM&#10;Q7+gkiRkFZi6jUUoZdId9J4A7c04ZNYbxrsMhdsk2WG9GQsM7g0HuwwfR+wtQlQlXW9cFlKZXQ6y&#10;933kFr+pvq3Zl+/qeR1IEpD+z1xlKyCOUe1EWU3PCujnObFuRgyMEAwbrAV3CQcXqkqx6m4Y5cp8&#10;3PXf44HZoMWogpFMsf2wIIZhJN5I4PyreAhkQS4Iw9FhAoJ5qJk/1MhFeaLg9WNYQJqGq8c7sbly&#10;o8ob2B5THxVURFKInWLqzEY4ce2qgP1D2XQaYDC3mrhzeaWpd+777Jl0Xd8QozvOOmD7hdqMLxk/&#10;oW6L9ZZSTRdO8SLwetvX7gVg5gNtu/3kl8pDOaC2W3TyBwAA//8DAFBLAwQUAAYACAAAACEA0LF5&#10;qOAAAAAIAQAADwAAAGRycy9kb3ducmV2LnhtbEyPzU7DMBCE70i8g7VI3Fo7lFQ0xKlQBbeqqD8c&#10;uLnxJo4ar6PYTQJPjznBbVYzmvk2X0+2ZQP2vnEkIZkLYEil0w3VEk7Ht9kTMB8UadU6Qglf6GFd&#10;3N7kKtNupD0Oh1CzWEI+UxJMCF3GuS8NWuXnrkOKXuV6q0I8+5rrXo2x3Lb8QYglt6qhuGBUhxuD&#10;5eVwtRI+E7173V22p+p9MX4Y8T0ct5tKyvu76eUZWMAp/IXhFz+iQxGZzu5K2rNWwmMqljEqYZYA&#10;i/4qXaXAzlGIBfAi5/8fKH4AAAD//wMAUEsBAi0AFAAGAAgAAAAhALaDOJL+AAAA4QEAABMAAAAA&#10;AAAAAAAAAAAAAAAAAFtDb250ZW50X1R5cGVzXS54bWxQSwECLQAUAAYACAAAACEAOP0h/9YAAACU&#10;AQAACwAAAAAAAAAAAAAAAAAvAQAAX3JlbHMvLnJlbHNQSwECLQAUAAYACAAAACEAlr7yALQCAACN&#10;BQAADgAAAAAAAAAAAAAAAAAuAgAAZHJzL2Uyb0RvYy54bWxQSwECLQAUAAYACAAAACEA0LF5qOAA&#10;AAAIAQAADwAAAAAAAAAAAAAAAAAOBQAAZHJzL2Rvd25yZXYueG1sUEsFBgAAAAAEAAQA8wAAABsG&#10;AAAAAA==&#10;" fillcolor="white [3201]" strokecolor="black [3213]" strokeweight="2pt">
                <v:stroke dashstyle="dash"/>
                <v:textbox>
                  <w:txbxContent>
                    <w:p w:rsidR="000D57AF" w:rsidRPr="00BC3748" w:rsidRDefault="000D57AF" w:rsidP="000D57AF">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Елементи</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концепції</w:t>
                      </w:r>
                      <w:proofErr w:type="spellEnd"/>
                      <w:r w:rsidRPr="00BC3748">
                        <w:rPr>
                          <w:rFonts w:ascii="Times New Roman" w:hAnsi="Times New Roman" w:cs="Times New Roman"/>
                          <w:sz w:val="20"/>
                          <w:lang w:val="uk-UA"/>
                        </w:rPr>
                        <w:t xml:space="preserve"> </w:t>
                      </w:r>
                      <w:r w:rsidRPr="00BC3748">
                        <w:rPr>
                          <w:rFonts w:ascii="Times New Roman" w:hAnsi="Times New Roman" w:cs="Times New Roman"/>
                          <w:sz w:val="20"/>
                        </w:rPr>
                        <w:t xml:space="preserve">як </w:t>
                      </w:r>
                      <w:proofErr w:type="spellStart"/>
                      <w:r w:rsidRPr="00BC3748">
                        <w:rPr>
                          <w:rFonts w:ascii="Times New Roman" w:hAnsi="Times New Roman" w:cs="Times New Roman"/>
                          <w:sz w:val="20"/>
                        </w:rPr>
                        <w:t>послідовні</w:t>
                      </w:r>
                      <w:proofErr w:type="spellEnd"/>
                      <w:r w:rsidRPr="00BC3748">
                        <w:rPr>
                          <w:rFonts w:ascii="Times New Roman" w:hAnsi="Times New Roman" w:cs="Times New Roman"/>
                          <w:sz w:val="20"/>
                        </w:rPr>
                        <w:t xml:space="preserve"> заходи </w:t>
                      </w:r>
                      <w:proofErr w:type="spellStart"/>
                      <w:r w:rsidRPr="00BC3748">
                        <w:rPr>
                          <w:rFonts w:ascii="Times New Roman" w:hAnsi="Times New Roman" w:cs="Times New Roman"/>
                          <w:sz w:val="20"/>
                        </w:rPr>
                        <w:t>банківського</w:t>
                      </w:r>
                      <w:proofErr w:type="spellEnd"/>
                      <w:r w:rsidRPr="00BC3748">
                        <w:rPr>
                          <w:rFonts w:ascii="Times New Roman" w:hAnsi="Times New Roman" w:cs="Times New Roman"/>
                          <w:sz w:val="20"/>
                        </w:rPr>
                        <w:t xml:space="preserve"> менеджменту </w:t>
                      </w:r>
                      <w:proofErr w:type="spellStart"/>
                      <w:r w:rsidRPr="00BC3748">
                        <w:rPr>
                          <w:rFonts w:ascii="Times New Roman" w:hAnsi="Times New Roman" w:cs="Times New Roman"/>
                          <w:sz w:val="20"/>
                        </w:rPr>
                        <w:t>із</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формування</w:t>
                      </w:r>
                      <w:proofErr w:type="spellEnd"/>
                      <w:r w:rsidRPr="00BC3748">
                        <w:rPr>
                          <w:rFonts w:ascii="Times New Roman" w:hAnsi="Times New Roman" w:cs="Times New Roman"/>
                          <w:sz w:val="20"/>
                        </w:rPr>
                        <w:t xml:space="preserve"> кредитного портфеля</w:t>
                      </w:r>
                    </w:p>
                  </w:txbxContent>
                </v:textbox>
              </v:rect>
            </w:pict>
          </mc:Fallback>
        </mc:AlternateContent>
      </w:r>
    </w:p>
    <w:p w:rsidR="00FD37D2" w:rsidRDefault="00FD37D2" w:rsidP="00FD37D2">
      <w:pPr>
        <w:spacing w:after="0" w:line="360" w:lineRule="auto"/>
        <w:jc w:val="both"/>
        <w:rPr>
          <w:rFonts w:ascii="Times New Roman" w:hAnsi="Times New Roman" w:cs="Times New Roman"/>
          <w:sz w:val="28"/>
          <w:szCs w:val="28"/>
          <w:lang w:val="uk-UA"/>
        </w:rPr>
      </w:pPr>
    </w:p>
    <w:p w:rsidR="000D57AF" w:rsidRDefault="00C84CFD"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9776" behindDoc="0" locked="0" layoutInCell="1" allowOverlap="1" wp14:anchorId="08045BE6" wp14:editId="2A463922">
                <wp:simplePos x="0" y="0"/>
                <wp:positionH relativeFrom="column">
                  <wp:posOffset>2340941</wp:posOffset>
                </wp:positionH>
                <wp:positionV relativeFrom="paragraph">
                  <wp:posOffset>281692</wp:posOffset>
                </wp:positionV>
                <wp:extent cx="523875" cy="580445"/>
                <wp:effectExtent l="0" t="76200" r="9525" b="29210"/>
                <wp:wrapNone/>
                <wp:docPr id="27" name="Соединительная линия уступом 27"/>
                <wp:cNvGraphicFramePr/>
                <a:graphic xmlns:a="http://schemas.openxmlformats.org/drawingml/2006/main">
                  <a:graphicData uri="http://schemas.microsoft.com/office/word/2010/wordprocessingShape">
                    <wps:wsp>
                      <wps:cNvCnPr/>
                      <wps:spPr>
                        <a:xfrm flipV="1">
                          <a:off x="0" y="0"/>
                          <a:ext cx="523875" cy="580445"/>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CFF9737"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7" o:spid="_x0000_s1026" type="#_x0000_t34" style="position:absolute;margin-left:184.35pt;margin-top:22.2pt;width:41.25pt;height:45.7pt;flip:y;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P0vDwIAABsEAAAOAAAAZHJzL2Uyb0RvYy54bWysU81uEzEQviPxDpbvZDdpQ6Momx5S4IIg&#10;gpa747UTC//JNtnkSHtF6jP0DTiAVKn8vMLuGzH2bhbEj4QQF2vsme+b+WbGs9OdkmjLnBdGF3g4&#10;yDFimppS6HWBL84fP5hg5APRJZFGswLvmcen8/v3ZpWdspHZGFkyh4BE+2llC7wJwU6zzNMNU8QP&#10;jGUanNw4RQJc3TorHamAXclslOcPs8q40jpDmffwetY68Tzxc85oeM65ZwHJAkNtIZ0unat4ZvMZ&#10;ma4dsRtBuzLIP1ShiNCQtKc6I4GgN078QqUEdcYbHgbUqMxwLihLGkDNMP9JzcsNsSxpgeZ427fJ&#10;/z9a+my7dEiUBR6dYKSJghnVN/WX+mP9ob6tP9e3zSXYd807sN8316i+656vUXPVvG0um6v6K8R/&#10;QkAA3aysnwLpQi9dd/N26WJrdtwpxKWwr2BRUrNAPtqlWez7WbBdQBQex6OjyckYIwqu8SQ/Ph5H&#10;9qyliXTW+fCEGYWiUeAV02FhtIaJG3eU6Mn2qQ8t6BAcgVLHMxAhH+kShb0FycQ5U3UJoj+LMtrC&#10;kxX2krXYF4xDu6DAVkJaVLaQDm0JrFj5etizQGSEcCFlD8pTYX8EdbERxtLy/i2wj04ZjQ49UAlt&#10;3O+yht2hVN7GH1S3WqPslSn3aYypHbCBaQDdb4kr/uM9wb//6fk3AAAA//8DAFBLAwQUAAYACAAA&#10;ACEASwfyKN0AAAAKAQAADwAAAGRycy9kb3ducmV2LnhtbEyPwU6DQBCG7ya+w2ZMvNmlLVCKLI0S&#10;fQCrF29TdgpEdhbYpcW3dz3pcfJ/+f9visNienGhyXWWFaxXEQji2uqOGwUf768PGQjnkTX2lknB&#10;Nzk4lLc3BebaXvmNLkffiFDCLkcFrfdDLqWrWzLoVnYgDtnZTgZ9OKdG6gmvodz0chNFqTTYcVho&#10;caCqpfrrOBsFz1nlzZTsP0c9+pcZcazkPlXq/m55egThafF/MPzqB3Uog9PJzqyd6BVs02wXUAVx&#10;HIMIQJysNyBOgdwmGciykP9fKH8AAAD//wMAUEsBAi0AFAAGAAgAAAAhALaDOJL+AAAA4QEAABMA&#10;AAAAAAAAAAAAAAAAAAAAAFtDb250ZW50X1R5cGVzXS54bWxQSwECLQAUAAYACAAAACEAOP0h/9YA&#10;AACUAQAACwAAAAAAAAAAAAAAAAAvAQAAX3JlbHMvLnJlbHNQSwECLQAUAAYACAAAACEAoHD9Lw8C&#10;AAAbBAAADgAAAAAAAAAAAAAAAAAuAgAAZHJzL2Uyb0RvYy54bWxQSwECLQAUAAYACAAAACEASwfy&#10;KN0AAAAKAQAADwAAAAAAAAAAAAAAAABpBAAAZHJzL2Rvd25yZXYueG1sUEsFBgAAAAAEAAQA8wAA&#10;AHMFAAAAAA==&#10;" strokecolor="black [3040]">
                <v:stroke endarrow="open"/>
              </v:shape>
            </w:pict>
          </mc:Fallback>
        </mc:AlternateContent>
      </w:r>
      <w:r w:rsidR="00BC3748">
        <w:rPr>
          <w:rFonts w:ascii="Times New Roman" w:hAnsi="Times New Roman" w:cs="Times New Roman"/>
          <w:noProof/>
          <w:sz w:val="28"/>
          <w:szCs w:val="28"/>
          <w:lang w:val="uk-UA" w:eastAsia="uk-UA"/>
        </w:rPr>
        <mc:AlternateContent>
          <mc:Choice Requires="wps">
            <w:drawing>
              <wp:anchor distT="0" distB="0" distL="114300" distR="114300" simplePos="0" relativeHeight="251656704" behindDoc="0" locked="0" layoutInCell="1" allowOverlap="1" wp14:anchorId="630A9821" wp14:editId="287B0E78">
                <wp:simplePos x="0" y="0"/>
                <wp:positionH relativeFrom="column">
                  <wp:posOffset>2865948</wp:posOffset>
                </wp:positionH>
                <wp:positionV relativeFrom="paragraph">
                  <wp:posOffset>67006</wp:posOffset>
                </wp:positionV>
                <wp:extent cx="3226960" cy="405517"/>
                <wp:effectExtent l="0" t="0" r="12065" b="13970"/>
                <wp:wrapNone/>
                <wp:docPr id="3" name="Прямоугольник 3"/>
                <wp:cNvGraphicFramePr/>
                <a:graphic xmlns:a="http://schemas.openxmlformats.org/drawingml/2006/main">
                  <a:graphicData uri="http://schemas.microsoft.com/office/word/2010/wordprocessingShape">
                    <wps:wsp>
                      <wps:cNvSpPr/>
                      <wps:spPr>
                        <a:xfrm>
                          <a:off x="0" y="0"/>
                          <a:ext cx="3226960" cy="40551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BC3748" w:rsidP="00BC3748">
                            <w:pPr>
                              <w:spacing w:after="0" w:line="240" w:lineRule="auto"/>
                              <w:jc w:val="both"/>
                              <w:rPr>
                                <w:rFonts w:ascii="Times New Roman" w:hAnsi="Times New Roman" w:cs="Times New Roman"/>
                                <w:sz w:val="20"/>
                                <w:szCs w:val="20"/>
                              </w:rPr>
                            </w:pPr>
                            <w:proofErr w:type="spellStart"/>
                            <w:r w:rsidRPr="00BC3748">
                              <w:rPr>
                                <w:rFonts w:ascii="Times New Roman" w:hAnsi="Times New Roman" w:cs="Times New Roman"/>
                                <w:sz w:val="20"/>
                                <w:szCs w:val="20"/>
                              </w:rPr>
                              <w:t>визначення</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завдань</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формування</w:t>
                            </w:r>
                            <w:proofErr w:type="spellEnd"/>
                            <w:r w:rsidRPr="00BC3748">
                              <w:rPr>
                                <w:rFonts w:ascii="Times New Roman" w:hAnsi="Times New Roman" w:cs="Times New Roman"/>
                                <w:sz w:val="20"/>
                                <w:szCs w:val="20"/>
                              </w:rPr>
                              <w:t xml:space="preserve"> кредитного портфеля </w:t>
                            </w:r>
                            <w:proofErr w:type="spellStart"/>
                            <w:r w:rsidRPr="00BC3748">
                              <w:rPr>
                                <w:rFonts w:ascii="Times New Roman" w:hAnsi="Times New Roman" w:cs="Times New Roman"/>
                                <w:sz w:val="20"/>
                                <w:szCs w:val="20"/>
                              </w:rPr>
                              <w:t>відповідно</w:t>
                            </w:r>
                            <w:proofErr w:type="spellEnd"/>
                            <w:r w:rsidRPr="00BC3748">
                              <w:rPr>
                                <w:rFonts w:ascii="Times New Roman" w:hAnsi="Times New Roman" w:cs="Times New Roman"/>
                                <w:sz w:val="20"/>
                                <w:szCs w:val="20"/>
                              </w:rPr>
                              <w:t xml:space="preserve"> до </w:t>
                            </w:r>
                            <w:proofErr w:type="spellStart"/>
                            <w:r w:rsidRPr="00BC3748">
                              <w:rPr>
                                <w:rFonts w:ascii="Times New Roman" w:hAnsi="Times New Roman" w:cs="Times New Roman"/>
                                <w:sz w:val="20"/>
                                <w:szCs w:val="20"/>
                              </w:rPr>
                              <w:t>стратегічних</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цілей</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кредитної</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політики</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A9821" id="Прямоугольник 3" o:spid="_x0000_s1028" style="position:absolute;left:0;text-align:left;margin-left:225.65pt;margin-top:5.3pt;width:254.1pt;height:31.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dcSqwIAAHUFAAAOAAAAZHJzL2Uyb0RvYy54bWysVEtu2zAQ3RfoHQjuG1my4zRG5MBwkKJA&#10;kARNiqxpioyFUiRL0pbcVYFsC/QIPUQ3RT85g3yjDilZdlOvim6oGc3Mm/+cnFaFQEtmbK5kiuOD&#10;HkZMUpXl8j7Fb2/PX7zEyDoiMyKUZCleMYtPx8+fnZR6xBI1VyJjBgGItKNSp3junB5FkaVzVhB7&#10;oDSTIOTKFMQBa+6jzJAS0AsRJb3eMCqVybRRlFkLf88aIR4HfM4ZdVecW+aQSDHE5sJrwjvzbzQ+&#10;IaN7Q/Q8p20Y5B+iKEguwWkHdUYcQQuT/wVV5NQoq7g7oKqIFOc5ZSEHyCbuPcnmZk40C7lAcazu&#10;ymT/Hyy9XF4blGcp7mMkSQEtqr+sP64/1z/rx/VD/bV+rH+sP9W/6m/1d9T39Sq1HYHZjb42LWeB&#10;9MlX3BT+C2mhKtR41dWYVQ5R+NlPkuHxEFpBQTboHR7GRx402lprY90rpgrkiRQb6GEoLVleWNeo&#10;blS8MyH9a5XIs/NciMD46WFTYdCSQN9dFbcudrTAobeMfDZN/IFyK8Ea1DeMQ10g4iR4DxO5xSSU&#10;MumGLa6QoO3NOETQGcb7DIXbBNPqejMWJrUz7O0z/NNjZxG8Kuk64yKXyuwDyN51nhv9TfZNzj59&#10;V82qMAyJT8z/malsBQNiVLM5VtPzHNpyQay7JgZWBToJ6++u4OFClSlWLYXRXJkP+/57fZhgkGJU&#10;wuql2L5fEMMwEq8lzPZxPBj4XQ3M4PAoAcbsSma7Erkopgq6HMOh0TSQXt+JDcmNKu7gSky8VxAR&#10;ScF3iqkzG2bqmpMAd4ayySSowX5q4i7kjaYe3NfZj91tdUeMbmfTwVRfqs2aktGTEW10vaVUk4VT&#10;PA/zu61r2wHY7bAB7R3yx2OXD1rbazn+DQAA//8DAFBLAwQUAAYACAAAACEAtBI24t8AAAAJAQAA&#10;DwAAAGRycy9kb3ducmV2LnhtbEyPQUvDQBCF74L/YRnBS7G7qU1tYjZFBPEo1kJ73CbTJCQ7m2Y3&#10;bfz3jic9Du/jvW+yzWQ7ccHBN440RHMFAqlwZUOVht3X28MahA+GStM5Qg3f6GGT395kJi3dlT7x&#10;sg2V4BLyqdFQh9CnUvqiRmv83PVInJ3cYE3gc6hkOZgrl9tOLpRaSWsa4oXa9PhaY9FuR6vhgOf3&#10;GSa7sz+pxbj/mLVRWLda399NL88gAk7hD4ZffVaHnJ2ObqTSi07DMo4eGeVArUAwkMRJDOKo4WkZ&#10;g8wz+f+D/AcAAP//AwBQSwECLQAUAAYACAAAACEAtoM4kv4AAADhAQAAEwAAAAAAAAAAAAAAAAAA&#10;AAAAW0NvbnRlbnRfVHlwZXNdLnhtbFBLAQItABQABgAIAAAAIQA4/SH/1gAAAJQBAAALAAAAAAAA&#10;AAAAAAAAAC8BAABfcmVscy8ucmVsc1BLAQItABQABgAIAAAAIQB2MdcSqwIAAHUFAAAOAAAAAAAA&#10;AAAAAAAAAC4CAABkcnMvZTJvRG9jLnhtbFBLAQItABQABgAIAAAAIQC0Ejbi3wAAAAkBAAAPAAAA&#10;AAAAAAAAAAAAAAUFAABkcnMvZG93bnJldi54bWxQSwUGAAAAAAQABADzAAAAEQYAAAAA&#10;" fillcolor="white [3201]" strokecolor="black [3213]" strokeweight="2pt">
                <v:textbox>
                  <w:txbxContent>
                    <w:p w:rsidR="000D57AF" w:rsidRPr="00BC3748" w:rsidRDefault="00BC3748" w:rsidP="00BC3748">
                      <w:pPr>
                        <w:spacing w:after="0" w:line="240" w:lineRule="auto"/>
                        <w:jc w:val="both"/>
                        <w:rPr>
                          <w:rFonts w:ascii="Times New Roman" w:hAnsi="Times New Roman" w:cs="Times New Roman"/>
                          <w:sz w:val="20"/>
                          <w:szCs w:val="20"/>
                        </w:rPr>
                      </w:pPr>
                      <w:proofErr w:type="spellStart"/>
                      <w:r w:rsidRPr="00BC3748">
                        <w:rPr>
                          <w:rFonts w:ascii="Times New Roman" w:hAnsi="Times New Roman" w:cs="Times New Roman"/>
                          <w:sz w:val="20"/>
                          <w:szCs w:val="20"/>
                        </w:rPr>
                        <w:t>визначення</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завдань</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формування</w:t>
                      </w:r>
                      <w:proofErr w:type="spellEnd"/>
                      <w:r w:rsidRPr="00BC3748">
                        <w:rPr>
                          <w:rFonts w:ascii="Times New Roman" w:hAnsi="Times New Roman" w:cs="Times New Roman"/>
                          <w:sz w:val="20"/>
                          <w:szCs w:val="20"/>
                        </w:rPr>
                        <w:t xml:space="preserve"> кредитного портфеля </w:t>
                      </w:r>
                      <w:proofErr w:type="spellStart"/>
                      <w:r w:rsidRPr="00BC3748">
                        <w:rPr>
                          <w:rFonts w:ascii="Times New Roman" w:hAnsi="Times New Roman" w:cs="Times New Roman"/>
                          <w:sz w:val="20"/>
                          <w:szCs w:val="20"/>
                        </w:rPr>
                        <w:t>відповідно</w:t>
                      </w:r>
                      <w:proofErr w:type="spellEnd"/>
                      <w:r w:rsidRPr="00BC3748">
                        <w:rPr>
                          <w:rFonts w:ascii="Times New Roman" w:hAnsi="Times New Roman" w:cs="Times New Roman"/>
                          <w:sz w:val="20"/>
                          <w:szCs w:val="20"/>
                        </w:rPr>
                        <w:t xml:space="preserve"> до </w:t>
                      </w:r>
                      <w:proofErr w:type="spellStart"/>
                      <w:r w:rsidRPr="00BC3748">
                        <w:rPr>
                          <w:rFonts w:ascii="Times New Roman" w:hAnsi="Times New Roman" w:cs="Times New Roman"/>
                          <w:sz w:val="20"/>
                          <w:szCs w:val="20"/>
                        </w:rPr>
                        <w:t>стратегічних</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цілей</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кредитної</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політики</w:t>
                      </w:r>
                      <w:proofErr w:type="spellEnd"/>
                    </w:p>
                  </w:txbxContent>
                </v:textbox>
              </v:rect>
            </w:pict>
          </mc:Fallback>
        </mc:AlternateContent>
      </w:r>
    </w:p>
    <w:p w:rsidR="000D57AF" w:rsidRDefault="003E0AF0"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8752" behindDoc="0" locked="0" layoutInCell="1" allowOverlap="1" wp14:anchorId="13E6DB54" wp14:editId="1A78CECE">
                <wp:simplePos x="0" y="0"/>
                <wp:positionH relativeFrom="column">
                  <wp:posOffset>202261</wp:posOffset>
                </wp:positionH>
                <wp:positionV relativeFrom="paragraph">
                  <wp:posOffset>213526</wp:posOffset>
                </wp:positionV>
                <wp:extent cx="2138570" cy="739471"/>
                <wp:effectExtent l="0" t="0" r="14605" b="22860"/>
                <wp:wrapNone/>
                <wp:docPr id="7" name="Прямоугольник 7"/>
                <wp:cNvGraphicFramePr/>
                <a:graphic xmlns:a="http://schemas.openxmlformats.org/drawingml/2006/main">
                  <a:graphicData uri="http://schemas.microsoft.com/office/word/2010/wordprocessingShape">
                    <wps:wsp>
                      <wps:cNvSpPr/>
                      <wps:spPr>
                        <a:xfrm>
                          <a:off x="0" y="0"/>
                          <a:ext cx="2138570" cy="73947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0D57AF"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Підготовчо-аналітична</w:t>
                            </w:r>
                            <w:proofErr w:type="spellEnd"/>
                          </w:p>
                          <w:p w:rsidR="000D57AF" w:rsidRPr="00BC3748" w:rsidRDefault="000D57AF"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забезпечує</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вихідні</w:t>
                            </w:r>
                            <w:proofErr w:type="spellEnd"/>
                            <w:r w:rsidRPr="00BC3748">
                              <w:rPr>
                                <w:rFonts w:ascii="Times New Roman" w:hAnsi="Times New Roman" w:cs="Times New Roman"/>
                                <w:sz w:val="20"/>
                              </w:rPr>
                              <w:t xml:space="preserve"> засади </w:t>
                            </w:r>
                            <w:proofErr w:type="spellStart"/>
                            <w:r w:rsidRPr="00BC3748">
                              <w:rPr>
                                <w:rFonts w:ascii="Times New Roman" w:hAnsi="Times New Roman" w:cs="Times New Roman"/>
                                <w:sz w:val="20"/>
                              </w:rPr>
                              <w:t>реалізації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кредитної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політики</w:t>
                            </w:r>
                            <w:proofErr w:type="spellEnd"/>
                            <w:r w:rsidRPr="00BC3748">
                              <w:rPr>
                                <w:rFonts w:ascii="Times New Roman" w:hAnsi="Times New Roman" w:cs="Times New Roman"/>
                                <w:sz w:val="20"/>
                              </w:rPr>
                              <w:t xml:space="preserve"> банку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E6DB54" id="Прямоугольник 7" o:spid="_x0000_s1029" style="position:absolute;left:0;text-align:left;margin-left:15.95pt;margin-top:16.8pt;width:168.4pt;height:5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RL2qgIAAHUFAAAOAAAAZHJzL2Uyb0RvYy54bWysVM1uEzEQviPxDpbvdLNp2rRRN1XUqgip&#10;aiNa1LPjtZMVXtvYTnbDCYkrEo/AQ3BB/PQZNm/E2PuTUHJCXLwzO/PN/8zZeZkLtGLGZkomOD7o&#10;YcQkVWkm5wl+c3/14gQj64hMiVCSJXjNLD4fP392VugR66uFEikzCIxIOyp0ghfO6VEUWbpgObEH&#10;SjMJQq5MThywZh6lhhRgPRdRv9c7jgplUm0UZdbC38taiMfBPueMulvOLXNIJBhic+E14Z35Nxqf&#10;kdHcEL3IaBMG+YcocpJJcNqZuiSOoKXJ/jKVZ9Qoq7g7oCqPFOcZZSEHyCbuPcnmbkE0C7lAcazu&#10;ymT/n1l6s5oalKUJHmIkSQ4tqr5sPmw+Vz+rx83H6mv1WP3YfKp+Vd+q72jo61VoOwLYnZ6ahrNA&#10;+uRLbnL/hbRQGWq87mrMSoco/OzHhydHQ2gFBdnw8HQwjL3RaIvWxrqXTOXIEwk20MNQWrK6tq5W&#10;bVW8MyH9a5XI0qtMiMD46WEXwqAVgb67snWxowUOPTLy2dTxB8qtBautvmYc6uIjDt7DRG5tEkqZ&#10;dMdN6EKCtodxiKADxvuAwrXBNLoexsKkdsDePuCfHjtE8Kqk68B5JpXZZyB923mu9dvs65x9+q6c&#10;lWEYDttGz1S6hgExqt4cq+lVBm25JtZNiYFVgU7C+rtbeLhQRYJVQ2G0UOb9vv9eHyYYpBgVsHoJ&#10;tu+WxDCMxCsJs30aDwZ+VwMzOBr2gTG7ktmuRC7zCwVdjuHQaBpIr+9ES3Kj8ge4EhPvFUREUvCd&#10;YOpMy1y4+iTAnaFsMglqsJ+auGt5p6k37uvsx+6+fCBGN7PpYKpvVLumZPRkRGtdj5RqsnSKZ2F+&#10;faXrujYdgN0OG9DcIX88dvmgtb2W498AAAD//wMAUEsDBBQABgAIAAAAIQD2WD+F3wAAAAkBAAAP&#10;AAAAZHJzL2Rvd25yZXYueG1sTI/BSsNAEIbvgu+wjOCl2E0ajGnMpoggHou1oMdtdpqEZGfT7KaN&#10;b+/0pKdh+D/++abYzLYXZxx960hBvIxAIFXOtFQr2H++PWQgfNBkdO8IFfygh015e1Po3LgLfeB5&#10;F2rBJeRzraAJYcil9FWDVvulG5A4O7rR6sDrWEsz6guX216uoiiVVrfEFxo94GuDVbebrIJvPL0v&#10;cL0/+WO0mr62iy4OWafU/d388gwi4Bz+YLjqszqU7HRwExkvegVJvGaSZ5KC4DxJsycQBwYfoxhk&#10;Wcj/H5S/AAAA//8DAFBLAQItABQABgAIAAAAIQC2gziS/gAAAOEBAAATAAAAAAAAAAAAAAAAAAAA&#10;AABbQ29udGVudF9UeXBlc10ueG1sUEsBAi0AFAAGAAgAAAAhADj9If/WAAAAlAEAAAsAAAAAAAAA&#10;AAAAAAAALwEAAF9yZWxzLy5yZWxzUEsBAi0AFAAGAAgAAAAhAFYVEvaqAgAAdQUAAA4AAAAAAAAA&#10;AAAAAAAALgIAAGRycy9lMm9Eb2MueG1sUEsBAi0AFAAGAAgAAAAhAPZYP4XfAAAACQEAAA8AAAAA&#10;AAAAAAAAAAAABAUAAGRycy9kb3ducmV2LnhtbFBLBQYAAAAABAAEAPMAAAAQBgAAAAA=&#10;" fillcolor="white [3201]" strokecolor="black [3213]" strokeweight="2pt">
                <v:textbox>
                  <w:txbxContent>
                    <w:p w:rsidR="000D57AF" w:rsidRPr="00BC3748" w:rsidRDefault="000D57AF"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Підготовчо-аналітична</w:t>
                      </w:r>
                      <w:proofErr w:type="spellEnd"/>
                    </w:p>
                    <w:p w:rsidR="000D57AF" w:rsidRPr="00BC3748" w:rsidRDefault="000D57AF"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забезпечує</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вихідні</w:t>
                      </w:r>
                      <w:proofErr w:type="spellEnd"/>
                      <w:r w:rsidRPr="00BC3748">
                        <w:rPr>
                          <w:rFonts w:ascii="Times New Roman" w:hAnsi="Times New Roman" w:cs="Times New Roman"/>
                          <w:sz w:val="20"/>
                        </w:rPr>
                        <w:t xml:space="preserve"> засади </w:t>
                      </w:r>
                      <w:proofErr w:type="spellStart"/>
                      <w:r w:rsidRPr="00BC3748">
                        <w:rPr>
                          <w:rFonts w:ascii="Times New Roman" w:hAnsi="Times New Roman" w:cs="Times New Roman"/>
                          <w:sz w:val="20"/>
                        </w:rPr>
                        <w:t>реалізації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кредитної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політики</w:t>
                      </w:r>
                      <w:proofErr w:type="spellEnd"/>
                      <w:r w:rsidRPr="00BC3748">
                        <w:rPr>
                          <w:rFonts w:ascii="Times New Roman" w:hAnsi="Times New Roman" w:cs="Times New Roman"/>
                          <w:sz w:val="20"/>
                        </w:rPr>
                        <w:t xml:space="preserve"> банку</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57728" behindDoc="0" locked="0" layoutInCell="1" allowOverlap="1" wp14:anchorId="27A26B89" wp14:editId="1D04312D">
                <wp:simplePos x="0" y="0"/>
                <wp:positionH relativeFrom="column">
                  <wp:posOffset>2873375</wp:posOffset>
                </wp:positionH>
                <wp:positionV relativeFrom="paragraph">
                  <wp:posOffset>212725</wp:posOffset>
                </wp:positionV>
                <wp:extent cx="3226435" cy="410210"/>
                <wp:effectExtent l="0" t="0" r="12065" b="27940"/>
                <wp:wrapNone/>
                <wp:docPr id="4" name="Прямоугольник 4"/>
                <wp:cNvGraphicFramePr/>
                <a:graphic xmlns:a="http://schemas.openxmlformats.org/drawingml/2006/main">
                  <a:graphicData uri="http://schemas.microsoft.com/office/word/2010/wordprocessingShape">
                    <wps:wsp>
                      <wps:cNvSpPr/>
                      <wps:spPr>
                        <a:xfrm>
                          <a:off x="0" y="0"/>
                          <a:ext cx="3226435" cy="4102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обґрунтування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елементів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концепції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відповідно</w:t>
                            </w:r>
                            <w:proofErr w:type="spellEnd"/>
                            <w:r w:rsidRPr="00BC3748">
                              <w:rPr>
                                <w:rFonts w:ascii="Times New Roman" w:hAnsi="Times New Roman" w:cs="Times New Roman"/>
                                <w:sz w:val="20"/>
                              </w:rPr>
                              <w:t xml:space="preserve"> до </w:t>
                            </w:r>
                            <w:proofErr w:type="spellStart"/>
                            <w:r w:rsidRPr="00BC3748">
                              <w:rPr>
                                <w:rFonts w:ascii="Times New Roman" w:hAnsi="Times New Roman" w:cs="Times New Roman"/>
                                <w:sz w:val="20"/>
                              </w:rPr>
                              <w:t>сформульованих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завдань</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7A26B89" id="Прямоугольник 4" o:spid="_x0000_s1030" style="position:absolute;left:0;text-align:left;margin-left:226.25pt;margin-top:16.75pt;width:254.05pt;height:32.3pt;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rvzqwIAAHUFAAAOAAAAZHJzL2Uyb0RvYy54bWysVM1u1DAQviPxDpbvNJs0LbBqtlq1KkKq&#10;SkWLevY6dtfCsY3t3WQ5IXFF4hF4CC6Inz5D9o0YO9l0KXtCXJyZzP/MN3N03FQSLZl1QqsCp3sj&#10;jJiiuhTqtsBvrs+ePMPIeaJKIrViBV4xh48njx8d1WbMMj3XsmQWgRPlxrUp8Nx7M04SR+esIm5P&#10;G6ZAyLWtiAfW3ialJTV4r2SSjUaHSa1taaymzDn4e9oJ8ST655xR/4pzxzySBYbcfHxtfGfhTSZH&#10;ZHxriZkL2qdB/iGLiggFQQdXp8QTtLDiL1eVoFY7zf0e1VWiOReUxRqgmnT0oJqrOTEs1gLNcWZo&#10;k/t/bunF8tIiURY4x0iRCkbUfll/WH9uf7Z364/t1/au/bH+1P5qv7XfUR76VRs3BrMrc2l7zgEZ&#10;im+4rcIXykJN7PFq6DFrPKLwcz/LDvP9A4woyPJ0lKVxCMm9tbHOv2C6QoEosIUZxtaS5bnzEBFU&#10;NyohmFThdVqK8kxIGZmAHnYiLVoSmLtv0pA32G1pARcsk1BNl3+k/EqyzutrxqEvkHEWo0dE3vsk&#10;lDLlD3u/UoF2MOOQwWCY7jKUfpNMrxvMWETqYDjaZfhnxMEiRtXKD8aVUNruclC+HSJ3+pvqu5pD&#10;+b6ZNT0Y+tHOdLkCgFjdbY4z9EzAWM6J85fEwqrAUsH6+1fwcKnrAuuewmiu7ftd/4M+IBikGNWw&#10;egV27xbEMozkSwXYfp7medjVyOQHTzNg7LZkti1Ri+pEw5RTODSGRjLoe7khudXVDVyJaYgKIqIo&#10;xC4w9XbDnPjuJMCdoWw6jWqwn4b4c3VlaHAe+hxgd93cEGt6bHpA9YXerCkZP4BopxsslZ4uvOYi&#10;4jd0uutrPwHY7QjP/g6F47HNR637azn5DQAA//8DAFBLAwQUAAYACAAAACEAlSv7LN8AAAAJAQAA&#10;DwAAAGRycy9kb3ducmV2LnhtbEyPwU7DMAyG70i8Q2QkLhNL27GqK00nhIQ4IsYkOGaN11ZtnK5J&#10;t/L2mBM72ZY//f5cbGfbizOOvnWkIF5GIJAqZ1qqFew/Xx8yED5oMrp3hAp+0MO2vL0pdG7chT7w&#10;vAu14BDyuVbQhDDkUvqqQav90g1IvDu60erA41hLM+oLh9teJlGUSqtb4guNHvClwarbTVbBN57e&#10;FrjZn/wxSqav90UXh6xT6v5ufn4CEXAO/zD86bM6lOx0cBMZL3oFj+tkzaiC1YorA5s0SkEcuMli&#10;kGUhrz8ofwEAAP//AwBQSwECLQAUAAYACAAAACEAtoM4kv4AAADhAQAAEwAAAAAAAAAAAAAAAAAA&#10;AAAAW0NvbnRlbnRfVHlwZXNdLnhtbFBLAQItABQABgAIAAAAIQA4/SH/1gAAAJQBAAALAAAAAAAA&#10;AAAAAAAAAC8BAABfcmVscy8ucmVsc1BLAQItABQABgAIAAAAIQD0SrvzqwIAAHUFAAAOAAAAAAAA&#10;AAAAAAAAAC4CAABkcnMvZTJvRG9jLnhtbFBLAQItABQABgAIAAAAIQCVK/ss3wAAAAkBAAAPAAAA&#10;AAAAAAAAAAAAAAUFAABkcnMvZG93bnJldi54bWxQSwUGAAAAAAQABADzAAAAEQYAAAAA&#10;" fillcolor="white [3201]" strokecolor="black [3213]" strokeweight="2pt">
                <v:textbo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обґрунтування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елементів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концепції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відповідно</w:t>
                      </w:r>
                      <w:proofErr w:type="spellEnd"/>
                      <w:r w:rsidRPr="00BC3748">
                        <w:rPr>
                          <w:rFonts w:ascii="Times New Roman" w:hAnsi="Times New Roman" w:cs="Times New Roman"/>
                          <w:sz w:val="20"/>
                        </w:rPr>
                        <w:t xml:space="preserve"> до </w:t>
                      </w:r>
                      <w:proofErr w:type="spellStart"/>
                      <w:r w:rsidRPr="00BC3748">
                        <w:rPr>
                          <w:rFonts w:ascii="Times New Roman" w:hAnsi="Times New Roman" w:cs="Times New Roman"/>
                          <w:sz w:val="20"/>
                        </w:rPr>
                        <w:t>сформульованих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завдань</w:t>
                      </w:r>
                      <w:proofErr w:type="spellEnd"/>
                    </w:p>
                  </w:txbxContent>
                </v:textbox>
              </v:rect>
            </w:pict>
          </mc:Fallback>
        </mc:AlternateContent>
      </w:r>
    </w:p>
    <w:p w:rsidR="000D57AF" w:rsidRDefault="00FE434C"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1824" behindDoc="0" locked="0" layoutInCell="1" allowOverlap="1" wp14:anchorId="22E7D4E1" wp14:editId="32DE840C">
                <wp:simplePos x="0" y="0"/>
                <wp:positionH relativeFrom="column">
                  <wp:posOffset>13335</wp:posOffset>
                </wp:positionH>
                <wp:positionV relativeFrom="paragraph">
                  <wp:posOffset>241935</wp:posOffset>
                </wp:positionV>
                <wp:extent cx="19050" cy="1989455"/>
                <wp:effectExtent l="0" t="0" r="19050" b="29845"/>
                <wp:wrapNone/>
                <wp:docPr id="32" name="Прямая соединительная линия 32"/>
                <wp:cNvGraphicFramePr/>
                <a:graphic xmlns:a="http://schemas.openxmlformats.org/drawingml/2006/main">
                  <a:graphicData uri="http://schemas.microsoft.com/office/word/2010/wordprocessingShape">
                    <wps:wsp>
                      <wps:cNvCnPr/>
                      <wps:spPr>
                        <a:xfrm>
                          <a:off x="0" y="0"/>
                          <a:ext cx="19050" cy="19894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30B610" id="Прямая соединительная линия 32"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5pt,19.05pt" to="2.55pt,17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cA6AEAAN8DAAAOAAAAZHJzL2Uyb0RvYy54bWysU8uO0zAU3SPxD5b3NEmhaBo1ncWMYIOg&#10;4vEBHsduLPySbdp0B6yR+gn8AotBGmmAb0j+aK7dNDMChBBi49i+95x7z/HN4rRVEm2Y88LoCheT&#10;HCOmqamFXlf4zesnD04w8oHomkijWYV3zOPT5f17i60t2dQ0RtbMISDRvtzaCjch2DLLPG2YIn5i&#10;LNMQ5MYpEuDo1lntyBbYlcymef442xpXW2co8x5uzw9BvEz8nDMaXnDuWUCywtBbSKtL60Vcs+WC&#10;lGtHbCPo0Ab5hy4UERqKjlTnJBD0zolfqJSgznjDw4QalRnOBWVJA6gp8p/UvGqIZUkLmOPtaJP/&#10;f7T0+WblkKgr/HCKkSYK3qj73L/v99237ku/R/2H7kf3tbvsrrrv3VX/EfbX/SfYx2B3PVzvEcDB&#10;y631JVCe6ZUbTt6uXDSm5U7FL0hGbfJ/N/rP2oAoXBbzfAaPRCFSzE/mj2azyJndgq3z4SkzCsVN&#10;haXQ0R5Sks0zHw6pxxTAxWYO5dMu7CSLyVK/ZBwkx4IJnYaNnUmHNgTGpH5bDGVTZoRwIeUIyv8M&#10;GnIjjKUB/FvgmJ0qGh1GoBLauN9VDe2xVX7IP6o+aI2yL0y9S4+R7IApSoYOEx/H9O45wW//y+UN&#10;AAAA//8DAFBLAwQUAAYACAAAACEAZiCDDdsAAAAGAQAADwAAAGRycy9kb3ducmV2LnhtbEyOT0+D&#10;QBTE7yZ+h80z6c0utLYlyNIY/5z0QNGDxy37BFL2LWG3gH56n6d6mkxmMvPL9rPtxIiDbx0piJcR&#10;CKTKmZZqBR/vL7cJCB80Gd05QgXf6GGfX19lOjVuogOOZagFj5BPtYImhD6V0lcNWu2Xrkfi7MsN&#10;Vge2Qy3NoCcet51cRdFWWt0SPzS6x8cGq1N5tgp2z69l0U9Pbz+F3MmiGF1ITp9KLW7mh3sQAedw&#10;KcMfPqNDzkxHdybjRadgFXNRwTph5XjDcmS7ie9A5pn8j5//AgAA//8DAFBLAQItABQABgAIAAAA&#10;IQC2gziS/gAAAOEBAAATAAAAAAAAAAAAAAAAAAAAAABbQ29udGVudF9UeXBlc10ueG1sUEsBAi0A&#10;FAAGAAgAAAAhADj9If/WAAAAlAEAAAsAAAAAAAAAAAAAAAAALwEAAF9yZWxzLy5yZWxzUEsBAi0A&#10;FAAGAAgAAAAhADUb5wDoAQAA3wMAAA4AAAAAAAAAAAAAAAAALgIAAGRycy9lMm9Eb2MueG1sUEsB&#10;Ai0AFAAGAAgAAAAhAGYggw3bAAAABgEAAA8AAAAAAAAAAAAAAAAAQgQAAGRycy9kb3ducmV2Lnht&#10;bFBLBQYAAAAABAAEAPMAAABKBQAAAAA=&#10;" strokecolor="black [3040]"/>
            </w:pict>
          </mc:Fallback>
        </mc:AlternateContent>
      </w:r>
      <w:r w:rsidR="00C84CFD">
        <w:rPr>
          <w:rFonts w:ascii="Times New Roman" w:hAnsi="Times New Roman" w:cs="Times New Roman"/>
          <w:noProof/>
          <w:sz w:val="28"/>
          <w:szCs w:val="28"/>
          <w:lang w:val="uk-UA" w:eastAsia="uk-UA"/>
        </w:rPr>
        <mc:AlternateContent>
          <mc:Choice Requires="wps">
            <w:drawing>
              <wp:anchor distT="0" distB="0" distL="114300" distR="114300" simplePos="0" relativeHeight="251699200" behindDoc="0" locked="0" layoutInCell="1" allowOverlap="1" wp14:anchorId="78FFEFB8" wp14:editId="0D9C50FF">
                <wp:simplePos x="0" y="0"/>
                <wp:positionH relativeFrom="column">
                  <wp:posOffset>34925</wp:posOffset>
                </wp:positionH>
                <wp:positionV relativeFrom="paragraph">
                  <wp:posOffset>245110</wp:posOffset>
                </wp:positionV>
                <wp:extent cx="166370" cy="0"/>
                <wp:effectExtent l="0" t="76200" r="24130" b="114300"/>
                <wp:wrapNone/>
                <wp:docPr id="33" name="Прямая со стрелкой 33"/>
                <wp:cNvGraphicFramePr/>
                <a:graphic xmlns:a="http://schemas.openxmlformats.org/drawingml/2006/main">
                  <a:graphicData uri="http://schemas.microsoft.com/office/word/2010/wordprocessingShape">
                    <wps:wsp>
                      <wps:cNvCnPr/>
                      <wps:spPr>
                        <a:xfrm>
                          <a:off x="0" y="0"/>
                          <a:ext cx="16637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2117382A" id="_x0000_t32" coordsize="21600,21600" o:spt="32" o:oned="t" path="m,l21600,21600e" filled="f">
                <v:path arrowok="t" fillok="f" o:connecttype="none"/>
                <o:lock v:ext="edit" shapetype="t"/>
              </v:shapetype>
              <v:shape id="Прямая со стрелкой 33" o:spid="_x0000_s1026" type="#_x0000_t32" style="position:absolute;margin-left:2.75pt;margin-top:19.3pt;width:13.1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1F99AEAAPwDAAAOAAAAZHJzL2Uyb0RvYy54bWysU0uOEzEQ3SNxB8t70umJFFCUziwywAZB&#10;xOcAHredtvBPZZNOdgMXmCNwBTYsGNCcoftGlN1JDwKEEGJT3XbVq6r3qrw83xtNdgKCcrai5WRK&#10;ibDc1cpuK/rm9ZMHjygJkdmaaWdFRQ8i0PPV/XvL1i/EmWucrgUQTGLDovUVbWL0i6IIvBGGhYnz&#10;wqJTOjAs4hG2RQ2sxexGF2fT6bxoHdQeHBch4O3F4KSrnF9KweMLKYOIRFcUe4vZQraXyRarJVts&#10;gflG8WMb7B+6MExZLDqmumCRkXegfkllFAcXnIwT7kzhpFRcZA7Ippz+xOZVw7zIXFCc4EeZwv9L&#10;y5/vNkBUXdHZjBLLDM6o+9hf9dfdt+5Tf036990tmv5Df9V97r52N91t94VgMCrX+rDABGu7geMp&#10;+A0kGfYSTPoiQbLPah9GtcU+Eo6X5Xw+e4gz4SdXcYfzEOJT4QxJPxUNEZjaNnHtrMWROiiz2Gz3&#10;LESsjMATIBXVNtnIlH5saxIPHjkxANemnjE2+YvU+9Bt/osHLQbsSyFRj9RfrpE3Uaw1kB3DHarf&#10;lmMWjEwQqbQeQdM/g46xCSbydv4tcIzOFZ2NI9Ao6+B3VeP+1Koc4k+sB66J9qWrD3l2WQ5csazP&#10;8TmkHf7xnOF3j3b1HQAA//8DAFBLAwQUAAYACAAAACEAVb4D1doAAAAGAQAADwAAAGRycy9kb3du&#10;cmV2LnhtbEyOwU7DMBBE70j8g7VI3KhTqoQqZFMBUoSEuLTAoTc3XuKo9jqK3TT8PUYc4Dia0ZtX&#10;bWZnxURj6D0jLBcZCOLW6547hPe35mYNIkTFWlnPhPBFATb15UWlSu3PvKVpFzuRIBxKhWBiHEop&#10;Q2vIqbDwA3HqPv3oVExx7KQe1TnBnZW3WVZIp3pOD0YN9GSoPe5ODqGh52NfWNpv531n3JQ3ry+P&#10;H4jXV/PDPYhIc/wbw49+Uoc6OR38iXUQFiHP0xBhtS5ApHq1vANx+M2yruR//fobAAD//wMAUEsB&#10;Ai0AFAAGAAgAAAAhALaDOJL+AAAA4QEAABMAAAAAAAAAAAAAAAAAAAAAAFtDb250ZW50X1R5cGVz&#10;XS54bWxQSwECLQAUAAYACAAAACEAOP0h/9YAAACUAQAACwAAAAAAAAAAAAAAAAAvAQAAX3JlbHMv&#10;LnJlbHNQSwECLQAUAAYACAAAACEAHLNRffQBAAD8AwAADgAAAAAAAAAAAAAAAAAuAgAAZHJzL2Uy&#10;b0RvYy54bWxQSwECLQAUAAYACAAAACEAVb4D1doAAAAGAQAADwAAAAAAAAAAAAAAAABOBAAAZHJz&#10;L2Rvd25yZXYueG1sUEsFBgAAAAAEAAQA8wAAAFUFAAAAAA==&#10;" strokecolor="black [3040]">
                <v:stroke endarrow="open"/>
              </v:shape>
            </w:pict>
          </mc:Fallback>
        </mc:AlternateContent>
      </w:r>
      <w:r w:rsidR="00C84CFD">
        <w:rPr>
          <w:rFonts w:ascii="Times New Roman" w:hAnsi="Times New Roman" w:cs="Times New Roman"/>
          <w:noProof/>
          <w:sz w:val="28"/>
          <w:szCs w:val="28"/>
          <w:lang w:val="uk-UA" w:eastAsia="uk-UA"/>
        </w:rPr>
        <mc:AlternateContent>
          <mc:Choice Requires="wps">
            <w:drawing>
              <wp:anchor distT="0" distB="0" distL="114300" distR="114300" simplePos="0" relativeHeight="251696128" behindDoc="0" locked="0" layoutInCell="1" allowOverlap="1" wp14:anchorId="7FAE18EC" wp14:editId="54FF0693">
                <wp:simplePos x="0" y="0"/>
                <wp:positionH relativeFrom="column">
                  <wp:posOffset>2332134</wp:posOffset>
                </wp:positionH>
                <wp:positionV relativeFrom="paragraph">
                  <wp:posOffset>248285</wp:posOffset>
                </wp:positionV>
                <wp:extent cx="532738" cy="962163"/>
                <wp:effectExtent l="0" t="0" r="39370" b="104775"/>
                <wp:wrapNone/>
                <wp:docPr id="28" name="Соединительная линия уступом 28"/>
                <wp:cNvGraphicFramePr/>
                <a:graphic xmlns:a="http://schemas.openxmlformats.org/drawingml/2006/main">
                  <a:graphicData uri="http://schemas.microsoft.com/office/word/2010/wordprocessingShape">
                    <wps:wsp>
                      <wps:cNvCnPr/>
                      <wps:spPr>
                        <a:xfrm>
                          <a:off x="0" y="0"/>
                          <a:ext cx="532738" cy="962163"/>
                        </a:xfrm>
                        <a:prstGeom prst="bentConnector3">
                          <a:avLst>
                            <a:gd name="adj1" fmla="val 49830"/>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FF8F45F" id="Соединительная линия уступом 28" o:spid="_x0000_s1026" type="#_x0000_t34" style="position:absolute;margin-left:183.65pt;margin-top:19.55pt;width:41.95pt;height:75.7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r5AHAIAAD4EAAAOAAAAZHJzL2Uyb0RvYy54bWysU0uOEzEQ3SNxB8t70ukEwkyUziwywAbB&#10;iM8BHH8Sg3+yTTpZMrNFmjNwAxYgjTR8rtB9I8pOpwcBQgixsct2ved69ezZyVYrtOE+SGsqXA6G&#10;GHFDLZNmVeGXLx7eOcIoRGIYUdbwCu94wCfz27dmtZvykV1bxbhHQGLCtHYVXsfopkUR6JprEgbW&#10;cQOHwnpNIiz9qmCe1MCuVTEaDidFbT1z3lIeAuye7g/xPPMLwWl8KkTgEakKQ20xjz6PyzQW8xmZ&#10;rjxxa0m7Msg/VKGJNHBpT3VKIkFvvPyFSkvqbbAiDqjVhRVCUp41gJpy+JOa52vieNYCzQmub1P4&#10;f7T0yebMI8kqPAKnDNHgUfO++dp8aj42V82X5qo9h/i6fQfxh/YSNdfd9iVqL9q37Xl70XyD/M8I&#10;CKCbtQtTIF2YM9+tgjvzqTVb4XWaQTTaZgd2vQN8GxGFzXvj0f0xFELh6HgyKifjxFncgJ0P8RG3&#10;GqWgwktu4sIaAz5bP84OkM3jELMVrNND2KsSI6EVOLshCt09Phpn54G3y4bowJygyqQxEqkeGIbi&#10;zkFXiPe27qpJ50VSuteWo7hTfI99xgV0FNSUuaD8lvlCeQSXV5i9LnsWyEwQIZXqQcM/g7rcBOP5&#10;ff8tsM/ON1oTe6CWxvrf3Rq3h1LFPv+geq81yV5atstO53bAI81udR8q/YIf1xl+8+3n3wEAAP//&#10;AwBQSwMEFAAGAAgAAAAhAGXYdyrgAAAACgEAAA8AAABkcnMvZG93bnJldi54bWxMj8FOwzAMhu9I&#10;vENkJG4s7TbKVppOaAL1wAUKl92yxmvLGqdr0q28PeYEN1v+9Pv7s81kO3HGwbeOFMSzCARS5UxL&#10;tYLPj5e7FQgfNBndOUIF3+hhk19fZTo17kLveC5DLTiEfKoVNCH0qZS+atBqP3M9Et8ObrA68DrU&#10;0gz6wuG2k/MoSqTVLfGHRve4bbA6lqNVsC3wa7WLymKsn1+L/liekuXbSanbm+npEUTAKfzB8KvP&#10;6pCz096NZLzoFCyShwWjPKxjEAws7+M5iD2T6ygBmWfyf4X8BwAA//8DAFBLAQItABQABgAIAAAA&#10;IQC2gziS/gAAAOEBAAATAAAAAAAAAAAAAAAAAAAAAABbQ29udGVudF9UeXBlc10ueG1sUEsBAi0A&#10;FAAGAAgAAAAhADj9If/WAAAAlAEAAAsAAAAAAAAAAAAAAAAALwEAAF9yZWxzLy5yZWxzUEsBAi0A&#10;FAAGAAgAAAAhAAF6vkAcAgAAPgQAAA4AAAAAAAAAAAAAAAAALgIAAGRycy9lMm9Eb2MueG1sUEsB&#10;Ai0AFAAGAAgAAAAhAGXYdyrgAAAACgEAAA8AAAAAAAAAAAAAAAAAdgQAAGRycy9kb3ducmV2Lnht&#10;bFBLBQYAAAAABAAEAPMAAACDBQAAAAA=&#10;" adj="10763" strokecolor="black [3040]">
                <v:stroke endarrow="open"/>
              </v:shape>
            </w:pict>
          </mc:Fallback>
        </mc:AlternateContent>
      </w:r>
      <w:r w:rsidR="003E0AF0">
        <w:rPr>
          <w:rFonts w:ascii="Times New Roman" w:hAnsi="Times New Roman" w:cs="Times New Roman"/>
          <w:noProof/>
          <w:sz w:val="28"/>
          <w:szCs w:val="28"/>
          <w:lang w:val="uk-UA" w:eastAsia="uk-UA"/>
        </w:rPr>
        <mc:AlternateContent>
          <mc:Choice Requires="wps">
            <w:drawing>
              <wp:anchor distT="0" distB="0" distL="114300" distR="114300" simplePos="0" relativeHeight="251685888" behindDoc="0" locked="0" layoutInCell="1" allowOverlap="1" wp14:anchorId="56AC245F" wp14:editId="24FC2ABA">
                <wp:simplePos x="0" y="0"/>
                <wp:positionH relativeFrom="column">
                  <wp:posOffset>2611507</wp:posOffset>
                </wp:positionH>
                <wp:positionV relativeFrom="paragraph">
                  <wp:posOffset>105603</wp:posOffset>
                </wp:positionV>
                <wp:extent cx="259576" cy="0"/>
                <wp:effectExtent l="0" t="76200" r="26670" b="114300"/>
                <wp:wrapNone/>
                <wp:docPr id="17" name="Прямая со стрелкой 17"/>
                <wp:cNvGraphicFramePr/>
                <a:graphic xmlns:a="http://schemas.openxmlformats.org/drawingml/2006/main">
                  <a:graphicData uri="http://schemas.microsoft.com/office/word/2010/wordprocessingShape">
                    <wps:wsp>
                      <wps:cNvCnPr/>
                      <wps:spPr>
                        <a:xfrm>
                          <a:off x="0" y="0"/>
                          <a:ext cx="259576"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463399" id="Прямая со стрелкой 17" o:spid="_x0000_s1026" type="#_x0000_t32" style="position:absolute;margin-left:205.65pt;margin-top:8.3pt;width:20.45pt;height: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0J0CAIAAC8EAAAOAAAAZHJzL2Uyb0RvYy54bWysU0uOEzEQ3SNxB8t70kmkmYEonVlkGDYI&#10;Ij4H8LjttIV/Kpt0shu4wByBK7BhMYDmDN03ouxOOnwlhNhUd9n1quq9Ks/Pt0aTjYCgnC3pZDSm&#10;RFjuKmXXJX396vLBQ0pCZLZi2llR0p0I9Hxx/9688TMxdbXTlQCCSWyYNb6kdYx+VhSB18KwMHJe&#10;WLyUDgyL6MK6qIA1mN3oYjoenxaNg8qD4yIEPL3oL+ki55dS8PhcyiAi0SXF3mK2kO1VssVizmZr&#10;YL5WfN8G+4cuDFMWiw6pLlhk5C2oX1IZxcEFJ+OIO1M4KRUXmQOymYx/YvOyZl5kLihO8INM4f+l&#10;5c82KyCqwtmdUWKZwRm1H7rr7qb92n7sbkj3rr1D073vrttP7Zf2c3vX3hIMRuUaH2aYYGlXsPeC&#10;X0GSYSvBpC8SJNus9m5QW2wj4Xg4PXl0cnZKCT9cFUechxCfCGdI+ilpiMDUuo5LZy2O1MEki802&#10;T0PEygg8AFJRbZMNTqvqUmmdnbRPYqmBbBhuQtxOUv+I+yEqMqUf24rEnUcZGIBr9mEpZZHo9gTz&#10;X9xp0Zd7ISRKiJT6tvLyHotVbw7FtMXIBJHY1gAaZy5/BO1jE0zkhf5b4BCdKzobB6BR1sHvqh51&#10;kX38gXXPNdG+ctUujzvLgVuZZdy/oLT23/sZfnzni28AAAD//wMAUEsDBBQABgAIAAAAIQClQmDE&#10;3gAAAAkBAAAPAAAAZHJzL2Rvd25yZXYueG1sTI/BTsMwDIbvSLxDZCRuLG0ZFeqaTgiJww4cNiZg&#10;Nzfx2mqNUzVZV96eIA5wtP9Pvz+X69n2YqLRd44VpIsEBLF2puNGwf7t5e4RhA/IBnvHpOCLPKyr&#10;66sSC+MuvKVpFxoRS9gXqKANYSik9Loli37hBuKYHd1oMcRxbKQZ8RLLbS+zJMmlxY7jhRYHem5J&#10;n3Znq+D1YzO863p7MJ/zZkoOqI8Te6Vub+anFYhAc/iD4Uc/qkMVnWp3ZuNFr2CZpvcRjUGeg4jA&#10;8iHLQNS/C1mV8v8H1TcAAAD//wMAUEsBAi0AFAAGAAgAAAAhALaDOJL+AAAA4QEAABMAAAAAAAAA&#10;AAAAAAAAAAAAAFtDb250ZW50X1R5cGVzXS54bWxQSwECLQAUAAYACAAAACEAOP0h/9YAAACUAQAA&#10;CwAAAAAAAAAAAAAAAAAvAQAAX3JlbHMvLnJlbHNQSwECLQAUAAYACAAAACEAZ8tCdAgCAAAvBAAA&#10;DgAAAAAAAAAAAAAAAAAuAgAAZHJzL2Uyb0RvYy54bWxQSwECLQAUAAYACAAAACEApUJgxN4AAAAJ&#10;AQAADwAAAAAAAAAAAAAAAABiBAAAZHJzL2Rvd25yZXYueG1sUEsFBgAAAAAEAAQA8wAAAG0FAAAA&#10;AA==&#10;" strokecolor="black [3213]">
                <v:stroke endarrow="open"/>
              </v:shape>
            </w:pict>
          </mc:Fallback>
        </mc:AlternateContent>
      </w:r>
    </w:p>
    <w:p w:rsidR="000D57AF" w:rsidRDefault="00BC3748"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9504" behindDoc="0" locked="0" layoutInCell="1" allowOverlap="1" wp14:anchorId="6A6DE431" wp14:editId="14D80B43">
                <wp:simplePos x="0" y="0"/>
                <wp:positionH relativeFrom="column">
                  <wp:posOffset>2873679</wp:posOffset>
                </wp:positionH>
                <wp:positionV relativeFrom="paragraph">
                  <wp:posOffset>76808</wp:posOffset>
                </wp:positionV>
                <wp:extent cx="3226960" cy="563962"/>
                <wp:effectExtent l="0" t="0" r="12065" b="26670"/>
                <wp:wrapNone/>
                <wp:docPr id="6" name="Прямоугольник 6"/>
                <wp:cNvGraphicFramePr/>
                <a:graphic xmlns:a="http://schemas.openxmlformats.org/drawingml/2006/main">
                  <a:graphicData uri="http://schemas.microsoft.com/office/word/2010/wordprocessingShape">
                    <wps:wsp>
                      <wps:cNvSpPr/>
                      <wps:spPr>
                        <a:xfrm>
                          <a:off x="0" y="0"/>
                          <a:ext cx="3226960" cy="563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BC3748" w:rsidP="00BC3748">
                            <w:pPr>
                              <w:spacing w:after="0" w:line="240" w:lineRule="auto"/>
                              <w:jc w:val="both"/>
                              <w:rPr>
                                <w:rFonts w:ascii="Times New Roman" w:hAnsi="Times New Roman" w:cs="Times New Roman"/>
                                <w:sz w:val="20"/>
                                <w:szCs w:val="20"/>
                              </w:rPr>
                            </w:pPr>
                            <w:proofErr w:type="spellStart"/>
                            <w:r w:rsidRPr="00BC3748">
                              <w:rPr>
                                <w:rFonts w:ascii="Times New Roman" w:hAnsi="Times New Roman" w:cs="Times New Roman"/>
                                <w:sz w:val="20"/>
                                <w:szCs w:val="20"/>
                              </w:rPr>
                              <w:t>виділення</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головних</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факторів</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впливу</w:t>
                            </w:r>
                            <w:proofErr w:type="spellEnd"/>
                            <w:r w:rsidRPr="00BC3748">
                              <w:rPr>
                                <w:rFonts w:ascii="Times New Roman" w:hAnsi="Times New Roman" w:cs="Times New Roman"/>
                                <w:sz w:val="20"/>
                                <w:szCs w:val="20"/>
                              </w:rPr>
                              <w:t xml:space="preserve"> на </w:t>
                            </w:r>
                            <w:proofErr w:type="spellStart"/>
                            <w:r w:rsidRPr="00BC3748">
                              <w:rPr>
                                <w:rFonts w:ascii="Times New Roman" w:hAnsi="Times New Roman" w:cs="Times New Roman"/>
                                <w:sz w:val="20"/>
                                <w:szCs w:val="20"/>
                              </w:rPr>
                              <w:t>можливості</w:t>
                            </w:r>
                            <w:proofErr w:type="spellEnd"/>
                            <w:r w:rsidRPr="00BC3748">
                              <w:rPr>
                                <w:rFonts w:ascii="Times New Roman" w:hAnsi="Times New Roman" w:cs="Times New Roman"/>
                                <w:sz w:val="20"/>
                                <w:szCs w:val="20"/>
                              </w:rPr>
                              <w:t xml:space="preserve"> банку </w:t>
                            </w:r>
                            <w:proofErr w:type="spellStart"/>
                            <w:r w:rsidRPr="00BC3748">
                              <w:rPr>
                                <w:rFonts w:ascii="Times New Roman" w:hAnsi="Times New Roman" w:cs="Times New Roman"/>
                                <w:sz w:val="20"/>
                                <w:szCs w:val="20"/>
                              </w:rPr>
                              <w:t>щодо</w:t>
                            </w:r>
                            <w:proofErr w:type="spellEnd"/>
                            <w:r w:rsidRPr="00BC3748">
                              <w:rPr>
                                <w:rFonts w:ascii="Times New Roman" w:hAnsi="Times New Roman" w:cs="Times New Roman"/>
                                <w:sz w:val="20"/>
                                <w:szCs w:val="20"/>
                              </w:rPr>
                              <w:t xml:space="preserve"> оптимального </w:t>
                            </w:r>
                            <w:proofErr w:type="spellStart"/>
                            <w:r w:rsidRPr="00BC3748">
                              <w:rPr>
                                <w:rFonts w:ascii="Times New Roman" w:hAnsi="Times New Roman" w:cs="Times New Roman"/>
                                <w:sz w:val="20"/>
                                <w:szCs w:val="20"/>
                              </w:rPr>
                              <w:t>формування</w:t>
                            </w:r>
                            <w:proofErr w:type="spellEnd"/>
                            <w:r w:rsidRPr="00BC3748">
                              <w:rPr>
                                <w:rFonts w:ascii="Times New Roman" w:hAnsi="Times New Roman" w:cs="Times New Roman"/>
                                <w:sz w:val="20"/>
                                <w:szCs w:val="20"/>
                              </w:rPr>
                              <w:t xml:space="preserve"> кредитного портфеля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DE431" id="Прямоугольник 6" o:spid="_x0000_s1031" style="position:absolute;left:0;text-align:left;margin-left:226.25pt;margin-top:6.05pt;width:254.1pt;height:44.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X8eqwIAAHUFAAAOAAAAZHJzL2Uyb0RvYy54bWysVM1uEzEQviPxDpbvdJNtu9AomypqVYRU&#10;tREt6tnx2s0Kr21sJ7vhhMQViUfgIbggfvoMmzdi7P1JKDkhLt6ZnZlv/md8WhUCrZixuZIpHh4M&#10;MGKSqiyX9yl+c3vx7AVG1hGZEaEkS/GaWXw6efpkXOoRi9VCiYwZBCDSjkqd4oVzehRFli5YQeyB&#10;0kyCkCtTEAesuY8yQ0pAL0QUDwZJVCqTaaMosxb+njdCPAn4nDPqrjm3zCGRYojNhdeEd+7faDIm&#10;o3tD9CKnbRjkH6IoSC7BaQ91ThxBS5P/BVXk1CiruDugqogU5zllIQfIZjh4lM3NgmgWcoHiWN2X&#10;yf4/WHq1mhmUZylOMJKkgBbVXzYfNp/rn/XD5mP9tX6of2w+1b/qb/V3lPh6ldqOwOxGz0zLWSB9&#10;8hU3hf9CWqgKNV73NWaVQxR+HsZxcpJAKyjIjpPDkyT2oNHWWhvrXjJVIE+k2EAPQ2nJ6tK6RrVT&#10;8c6E9K9VIs8uciEC46eHnQmDVgT67qph62JHCxx6y8hn08QfKLcWrEF9zTjUBSKOg/cwkVtMQimT&#10;LtQjIIG2N+MQQW843GcoXBdMq+vNWJjU3nCwz/BPj71F8Kqk642LXCqzDyB723tu9Lvsm5x9+q6a&#10;V2EYjrtGz1W2hgExqtkcq+lFDm25JNbNiIFVgU7C+rtreLhQZYpVS2G0UOb9vv9eHyYYpBiVsHop&#10;tu+WxDCMxCsJs30yPDryuxqYo+PnMTBmVzLflchlcaagy0M4NJoG0us70ZHcqOIOrsTUewURkRR8&#10;p5g60zFnrjkJcGcom06DGuynJu5S3mjqwX2d/djdVnfE6HY2HUz1lerWlIwejWij6y2lmi6d4nmY&#10;X1/ppq5tB2C3wwa0d8gfj10+aG2v5eQ3AAAA//8DAFBLAwQUAAYACAAAACEAnab/wN8AAAAKAQAA&#10;DwAAAGRycy9kb3ducmV2LnhtbEyPwU7DMAyG70i8Q2QkLhNLWrGxlqYTQkIcEWMSHLPGa6s2Ttek&#10;W3l7zAmO9v/p9+diO7tenHEMrScNyVKBQKq8banWsP94uduACNGQNb0n1PCNAbbl9VVhcusv9I7n&#10;XawFl1DIjYYmxiGXMlQNOhOWfkDi7OhHZyKPYy3taC5c7nqZKrWWzrTEFxoz4HODVbebnIYvPL0u&#10;MNufwlGl0+fbokviptP69mZ+egQRcY5/MPzqszqU7HTwE9kgeg33q3TFKAdpAoKBbK0eQBx4oVQG&#10;sizk/xfKHwAAAP//AwBQSwECLQAUAAYACAAAACEAtoM4kv4AAADhAQAAEwAAAAAAAAAAAAAAAAAA&#10;AAAAW0NvbnRlbnRfVHlwZXNdLnhtbFBLAQItABQABgAIAAAAIQA4/SH/1gAAAJQBAAALAAAAAAAA&#10;AAAAAAAAAC8BAABfcmVscy8ucmVsc1BLAQItABQABgAIAAAAIQC5YX8eqwIAAHUFAAAOAAAAAAAA&#10;AAAAAAAAAC4CAABkcnMvZTJvRG9jLnhtbFBLAQItABQABgAIAAAAIQCdpv/A3wAAAAoBAAAPAAAA&#10;AAAAAAAAAAAAAAUFAABkcnMvZG93bnJldi54bWxQSwUGAAAAAAQABADzAAAAEQYAAAAA&#10;" fillcolor="white [3201]" strokecolor="black [3213]" strokeweight="2pt">
                <v:textbox>
                  <w:txbxContent>
                    <w:p w:rsidR="000D57AF" w:rsidRPr="00BC3748" w:rsidRDefault="00BC3748" w:rsidP="00BC3748">
                      <w:pPr>
                        <w:spacing w:after="0" w:line="240" w:lineRule="auto"/>
                        <w:jc w:val="both"/>
                        <w:rPr>
                          <w:rFonts w:ascii="Times New Roman" w:hAnsi="Times New Roman" w:cs="Times New Roman"/>
                          <w:sz w:val="20"/>
                          <w:szCs w:val="20"/>
                        </w:rPr>
                      </w:pPr>
                      <w:proofErr w:type="spellStart"/>
                      <w:r w:rsidRPr="00BC3748">
                        <w:rPr>
                          <w:rFonts w:ascii="Times New Roman" w:hAnsi="Times New Roman" w:cs="Times New Roman"/>
                          <w:sz w:val="20"/>
                          <w:szCs w:val="20"/>
                        </w:rPr>
                        <w:t>виділення</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головних</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факторів</w:t>
                      </w:r>
                      <w:proofErr w:type="spellEnd"/>
                      <w:r w:rsidRPr="00BC3748">
                        <w:rPr>
                          <w:rFonts w:ascii="Times New Roman" w:hAnsi="Times New Roman" w:cs="Times New Roman"/>
                          <w:sz w:val="20"/>
                          <w:szCs w:val="20"/>
                        </w:rPr>
                        <w:t xml:space="preserve"> </w:t>
                      </w:r>
                      <w:proofErr w:type="spellStart"/>
                      <w:r w:rsidRPr="00BC3748">
                        <w:rPr>
                          <w:rFonts w:ascii="Times New Roman" w:hAnsi="Times New Roman" w:cs="Times New Roman"/>
                          <w:sz w:val="20"/>
                          <w:szCs w:val="20"/>
                        </w:rPr>
                        <w:t>впливу</w:t>
                      </w:r>
                      <w:proofErr w:type="spellEnd"/>
                      <w:r w:rsidRPr="00BC3748">
                        <w:rPr>
                          <w:rFonts w:ascii="Times New Roman" w:hAnsi="Times New Roman" w:cs="Times New Roman"/>
                          <w:sz w:val="20"/>
                          <w:szCs w:val="20"/>
                        </w:rPr>
                        <w:t xml:space="preserve"> на </w:t>
                      </w:r>
                      <w:proofErr w:type="spellStart"/>
                      <w:r w:rsidRPr="00BC3748">
                        <w:rPr>
                          <w:rFonts w:ascii="Times New Roman" w:hAnsi="Times New Roman" w:cs="Times New Roman"/>
                          <w:sz w:val="20"/>
                          <w:szCs w:val="20"/>
                        </w:rPr>
                        <w:t>можливості</w:t>
                      </w:r>
                      <w:proofErr w:type="spellEnd"/>
                      <w:r w:rsidRPr="00BC3748">
                        <w:rPr>
                          <w:rFonts w:ascii="Times New Roman" w:hAnsi="Times New Roman" w:cs="Times New Roman"/>
                          <w:sz w:val="20"/>
                          <w:szCs w:val="20"/>
                        </w:rPr>
                        <w:t xml:space="preserve"> банку </w:t>
                      </w:r>
                      <w:proofErr w:type="spellStart"/>
                      <w:r w:rsidRPr="00BC3748">
                        <w:rPr>
                          <w:rFonts w:ascii="Times New Roman" w:hAnsi="Times New Roman" w:cs="Times New Roman"/>
                          <w:sz w:val="20"/>
                          <w:szCs w:val="20"/>
                        </w:rPr>
                        <w:t>щодо</w:t>
                      </w:r>
                      <w:proofErr w:type="spellEnd"/>
                      <w:r w:rsidRPr="00BC3748">
                        <w:rPr>
                          <w:rFonts w:ascii="Times New Roman" w:hAnsi="Times New Roman" w:cs="Times New Roman"/>
                          <w:sz w:val="20"/>
                          <w:szCs w:val="20"/>
                        </w:rPr>
                        <w:t xml:space="preserve"> оптимального </w:t>
                      </w:r>
                      <w:proofErr w:type="spellStart"/>
                      <w:r w:rsidRPr="00BC3748">
                        <w:rPr>
                          <w:rFonts w:ascii="Times New Roman" w:hAnsi="Times New Roman" w:cs="Times New Roman"/>
                          <w:sz w:val="20"/>
                          <w:szCs w:val="20"/>
                        </w:rPr>
                        <w:t>формування</w:t>
                      </w:r>
                      <w:proofErr w:type="spellEnd"/>
                      <w:r w:rsidRPr="00BC3748">
                        <w:rPr>
                          <w:rFonts w:ascii="Times New Roman" w:hAnsi="Times New Roman" w:cs="Times New Roman"/>
                          <w:sz w:val="20"/>
                          <w:szCs w:val="20"/>
                        </w:rPr>
                        <w:t xml:space="preserve"> кредитного портфеля</w:t>
                      </w:r>
                    </w:p>
                  </w:txbxContent>
                </v:textbox>
              </v:rect>
            </w:pict>
          </mc:Fallback>
        </mc:AlternateContent>
      </w:r>
    </w:p>
    <w:p w:rsidR="000D57AF" w:rsidRDefault="003E0AF0"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3840" behindDoc="0" locked="0" layoutInCell="1" allowOverlap="1" wp14:anchorId="57FA425E" wp14:editId="36D0E831">
                <wp:simplePos x="0" y="0"/>
                <wp:positionH relativeFrom="column">
                  <wp:posOffset>2611507</wp:posOffset>
                </wp:positionH>
                <wp:positionV relativeFrom="paragraph">
                  <wp:posOffset>32882</wp:posOffset>
                </wp:positionV>
                <wp:extent cx="260211" cy="0"/>
                <wp:effectExtent l="0" t="76200" r="26035" b="114300"/>
                <wp:wrapNone/>
                <wp:docPr id="14" name="Прямая со стрелкой 14"/>
                <wp:cNvGraphicFramePr/>
                <a:graphic xmlns:a="http://schemas.openxmlformats.org/drawingml/2006/main">
                  <a:graphicData uri="http://schemas.microsoft.com/office/word/2010/wordprocessingShape">
                    <wps:wsp>
                      <wps:cNvCnPr/>
                      <wps:spPr>
                        <a:xfrm>
                          <a:off x="0" y="0"/>
                          <a:ext cx="26021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40ED5316" id="Прямая со стрелкой 14" o:spid="_x0000_s1026" type="#_x0000_t32" style="position:absolute;margin-left:205.65pt;margin-top:2.6pt;width:20.5pt;height:0;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v7d9QEAAPwDAAAOAAAAZHJzL2Uyb0RvYy54bWysU0uO1DAQ3SNxB8t7OkkLjVCr07PoATYI&#10;WnwO4HHsjoV/KptO927gAnMErsCGBQyaMyQ3oux0ZxAfCSE2ldiuV/Xec3l5vjea7AQE5WxNq1lJ&#10;ibDcNcpua/rm9ZMHjygJkdmGaWdFTQ8i0PPV/XvLzi/E3LVONwIIFrFh0fmatjH6RVEE3grDwsx5&#10;YfFQOjAs4hK2RQOsw+pGF/OyPCs6B40Hx0UIuHsxHtJVri+l4PGFlEFEomuK3GKOkONlisVqyRZb&#10;YL5V/EiD/QMLw5TFplOpCxYZeQfql1JGcXDByTjjzhROSsVF1oBqqvInNa9a5kXWguYEP9kU/l9Z&#10;/ny3AaIavLuHlFhm8I76j8PVcN1/6z8N12R4399iGD4MV/3n/qb/2t/2Xwgmo3OdDwsssLYbOK6C&#10;30CyYS/BpC8KJPvs9mFyW+wj4bg5PyvnVUUJPx0VdzgPIT4VzpD0U9MQgaltG9fOWrxSB1U2m+2e&#10;hYidEXgCpKbaphiZ0o9tQ+LBoyYG4LrEGXPTeZG4j2zzXzxoMWJfCol+IL+xR55EsdZAdgxnqHlb&#10;TVUwM0Gk0noClZnYH0HH3AQTeTr/Fjhl547OxglolHXwu65xf6Iqx/yT6lFrkn3pmkO+u2wHjlj2&#10;5/gc0gz/uM7wu0e7+g4AAP//AwBQSwMEFAAGAAgAAAAhAG4QNwvbAAAABwEAAA8AAABkcnMvZG93&#10;bnJldi54bWxMjsFOwzAQRO9I/IO1SNyok9BUVRqnAqQICXFpgUNvbrzEUeN1FLtp+HsWLnB8mtHM&#10;K7ez68WEY+g8KUgXCQikxpuOWgXvb/XdGkSImozuPaGCLwywra6vSl0Yf6EdTvvYCh6hUGgFNsah&#10;kDI0Fp0OCz8gcfbpR6cj49hKM+oLj7teZkmykk53xA9WD/hksTntz05Bjc+nbtXjYTcfWuumvH59&#10;efxQ6vZmftiAiDjHvzL86LM6VOx09GcyQfQKlml6z1UFeQaC82WeMR9/WVal/O9ffQMAAP//AwBQ&#10;SwECLQAUAAYACAAAACEAtoM4kv4AAADhAQAAEwAAAAAAAAAAAAAAAAAAAAAAW0NvbnRlbnRfVHlw&#10;ZXNdLnhtbFBLAQItABQABgAIAAAAIQA4/SH/1gAAAJQBAAALAAAAAAAAAAAAAAAAAC8BAABfcmVs&#10;cy8ucmVsc1BLAQItABQABgAIAAAAIQAgQv7d9QEAAPwDAAAOAAAAAAAAAAAAAAAAAC4CAABkcnMv&#10;ZTJvRG9jLnhtbFBLAQItABQABgAIAAAAIQBuEDcL2wAAAAcBAAAPAAAAAAAAAAAAAAAAAE8EAABk&#10;cnMvZG93bnJldi54bWxQSwUGAAAAAAQABADzAAAAVwUAAAAA&#10;" strokecolor="black [3040]">
                <v:stroke endarrow="open"/>
              </v:shape>
            </w:pict>
          </mc:Fallback>
        </mc:AlternateContent>
      </w:r>
    </w:p>
    <w:p w:rsidR="000D57AF" w:rsidRDefault="00BC3748"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14:anchorId="0A7CC699" wp14:editId="6FDBA29D">
                <wp:simplePos x="0" y="0"/>
                <wp:positionH relativeFrom="column">
                  <wp:posOffset>2870604</wp:posOffset>
                </wp:positionH>
                <wp:positionV relativeFrom="paragraph">
                  <wp:posOffset>104636</wp:posOffset>
                </wp:positionV>
                <wp:extent cx="3210560" cy="410210"/>
                <wp:effectExtent l="0" t="0" r="27940" b="27940"/>
                <wp:wrapNone/>
                <wp:docPr id="5" name="Прямоугольник 5"/>
                <wp:cNvGraphicFramePr/>
                <a:graphic xmlns:a="http://schemas.openxmlformats.org/drawingml/2006/main">
                  <a:graphicData uri="http://schemas.microsoft.com/office/word/2010/wordprocessingShape">
                    <wps:wsp>
                      <wps:cNvSpPr/>
                      <wps:spPr>
                        <a:xfrm>
                          <a:off x="0" y="0"/>
                          <a:ext cx="3210560" cy="4102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збирання</w:t>
                            </w:r>
                            <w:proofErr w:type="spellEnd"/>
                            <w:r w:rsidRPr="00BC3748">
                              <w:rPr>
                                <w:rFonts w:ascii="Times New Roman" w:hAnsi="Times New Roman" w:cs="Times New Roman"/>
                                <w:sz w:val="20"/>
                              </w:rPr>
                              <w:t xml:space="preserve"> та </w:t>
                            </w:r>
                            <w:proofErr w:type="spellStart"/>
                            <w:r w:rsidRPr="00BC3748">
                              <w:rPr>
                                <w:rFonts w:ascii="Times New Roman" w:hAnsi="Times New Roman" w:cs="Times New Roman"/>
                                <w:sz w:val="20"/>
                              </w:rPr>
                              <w:t>аналітична</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обробка</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інформації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необхідної</w:t>
                            </w:r>
                            <w:proofErr w:type="spellEnd"/>
                            <w:r w:rsidRPr="00BC3748">
                              <w:rPr>
                                <w:rFonts w:ascii="Times New Roman" w:hAnsi="Times New Roman" w:cs="Times New Roman"/>
                                <w:sz w:val="20"/>
                              </w:rPr>
                              <w:t xml:space="preserve"> для </w:t>
                            </w:r>
                            <w:proofErr w:type="spellStart"/>
                            <w:r w:rsidRPr="00BC3748">
                              <w:rPr>
                                <w:rFonts w:ascii="Times New Roman" w:hAnsi="Times New Roman" w:cs="Times New Roman"/>
                                <w:sz w:val="20"/>
                              </w:rPr>
                              <w:t>здійснення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позичкових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операцій</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A7CC699" id="Прямоугольник 5" o:spid="_x0000_s1032" style="position:absolute;left:0;text-align:left;margin-left:226.05pt;margin-top:8.25pt;width:252.8pt;height:32.3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DGhpwIAAHUFAAAOAAAAZHJzL2Uyb0RvYy54bWysVM1uEzEQviPxDpbvdHdDUiDqpopaFSFV&#10;bUWLena8dmPhtY3tZDeckLgi8Qg8BBfET59h80aMvZtNKDkhLt6ZnZlv/ufouC4lWjLrhFY5zg5S&#10;jJiiuhDqLsdvbs6ePMfIeaIKIrViOV4xh48njx8dVWbMBnquZcEsAhDlxpXJ8dx7M04SR+esJO5A&#10;G6ZAyLUtiQfW3iWFJRWglzIZpOlhUmlbGKspcw7+nrZCPIn4nDPqLzl3zCOZY4jNx9fGdxbeZHJE&#10;xneWmLmgXRjkH6IoiVDgtIc6JZ6ghRV/QZWCWu009wdUl4nmXFAWc4BssvRBNtdzYljMBYrjTF8m&#10;9/9g6cXyyiJR5HiEkSIltKj5sv6w/tz8bO7XH5uvzX3zY/2p+dV8a76jUahXZdwYzK7Nle04B2RI&#10;vua2DF9IC9Wxxqu+xqz2iMLPp4MsHR1CKyjIhlkKbABNttbGOv+S6RIFIscWehhLS5bnzreqG5Xg&#10;TKrwOi1FcSakjEyYHnYiLVoS6Luvs87FjhY4DJZJyKaNP1J+JVmL+ppxqAtEPIje40RuMQmlTPnD&#10;Dlcq0A5mHCLoDbN9htJvgul0gxmLk9obpvsM//TYW0SvWvneuBRK230Axdvec6u/yb7NOaTv61kd&#10;hyEmFv7MdLGCAbG63Rxn6JmAtpwT56+IhVWBTsL6+0t4uNRVjnVHYTTX9v2+/0EfJhikGFWwejl2&#10;7xbEMozkKwWz/SIbDsOuRmY4ejYAxu5KZrsStShPNHQ5g0NjaCSDvpcbkltd3sKVmAavICKKgu8c&#10;U283zIlvTwLcGcqm06gG+2mIP1fXhgbwUOcwdjf1LbGmm00PU32hN2tKxg9GtNUNlkpPF15zEed3&#10;W9euA7DbcQO6OxSOxy4ftbbXcvIbAAD//wMAUEsDBBQABgAIAAAAIQAsm3MC3wAAAAkBAAAPAAAA&#10;ZHJzL2Rvd25yZXYueG1sTI9BS8NAEIXvgv9hGcFLsZsNpk1jNkUE8SjWgh63yTQJyc6m2U0b/73j&#10;yR6H9/HeN/l2tr044+hbRxrUMgKBVLqqpVrD/vP1IQXhg6HK9I5Qww962Ba3N7nJKnehDzzvQi24&#10;hHxmNDQhDJmUvmzQGr90AxJnRzdaE/gca1mN5sLltpdxFK2kNS3xQmMGfGmw7HaT1fCNp7cFbvYn&#10;f4zi6et90amQdlrf383PTyACzuEfhj99VoeCnQ5uosqLXsNjEitGOVglIBjYJOs1iIOGVCmQRS6v&#10;Pyh+AQAA//8DAFBLAQItABQABgAIAAAAIQC2gziS/gAAAOEBAAATAAAAAAAAAAAAAAAAAAAAAABb&#10;Q29udGVudF9UeXBlc10ueG1sUEsBAi0AFAAGAAgAAAAhADj9If/WAAAAlAEAAAsAAAAAAAAAAAAA&#10;AAAALwEAAF9yZWxzLy5yZWxzUEsBAi0AFAAGAAgAAAAhAK6gMaGnAgAAdQUAAA4AAAAAAAAAAAAA&#10;AAAALgIAAGRycy9lMm9Eb2MueG1sUEsBAi0AFAAGAAgAAAAhACybcwLfAAAACQEAAA8AAAAAAAAA&#10;AAAAAAAAAQUAAGRycy9kb3ducmV2LnhtbFBLBQYAAAAABAAEAPMAAAANBgAAAAA=&#10;" fillcolor="white [3201]" strokecolor="black [3213]" strokeweight="2pt">
                <v:textbo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збирання</w:t>
                      </w:r>
                      <w:proofErr w:type="spellEnd"/>
                      <w:r w:rsidRPr="00BC3748">
                        <w:rPr>
                          <w:rFonts w:ascii="Times New Roman" w:hAnsi="Times New Roman" w:cs="Times New Roman"/>
                          <w:sz w:val="20"/>
                        </w:rPr>
                        <w:t xml:space="preserve"> та </w:t>
                      </w:r>
                      <w:proofErr w:type="spellStart"/>
                      <w:r w:rsidRPr="00BC3748">
                        <w:rPr>
                          <w:rFonts w:ascii="Times New Roman" w:hAnsi="Times New Roman" w:cs="Times New Roman"/>
                          <w:sz w:val="20"/>
                        </w:rPr>
                        <w:t>аналітична</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обробка</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інформації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необхідної</w:t>
                      </w:r>
                      <w:proofErr w:type="spellEnd"/>
                      <w:r w:rsidRPr="00BC3748">
                        <w:rPr>
                          <w:rFonts w:ascii="Times New Roman" w:hAnsi="Times New Roman" w:cs="Times New Roman"/>
                          <w:sz w:val="20"/>
                        </w:rPr>
                        <w:t xml:space="preserve"> для </w:t>
                      </w:r>
                      <w:proofErr w:type="spellStart"/>
                      <w:r w:rsidRPr="00BC3748">
                        <w:rPr>
                          <w:rFonts w:ascii="Times New Roman" w:hAnsi="Times New Roman" w:cs="Times New Roman"/>
                          <w:sz w:val="20"/>
                        </w:rPr>
                        <w:t>здійснення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позичкових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операцій</w:t>
                      </w:r>
                      <w:proofErr w:type="spellEnd"/>
                    </w:p>
                  </w:txbxContent>
                </v:textbox>
              </v:rect>
            </w:pict>
          </mc:Fallback>
        </mc:AlternateContent>
      </w:r>
    </w:p>
    <w:p w:rsidR="000D57AF" w:rsidRDefault="003E0AF0"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14:anchorId="689EF8EA" wp14:editId="35C00552">
                <wp:simplePos x="0" y="0"/>
                <wp:positionH relativeFrom="column">
                  <wp:posOffset>2865755</wp:posOffset>
                </wp:positionH>
                <wp:positionV relativeFrom="paragraph">
                  <wp:posOffset>272415</wp:posOffset>
                </wp:positionV>
                <wp:extent cx="3218815" cy="410210"/>
                <wp:effectExtent l="0" t="0" r="19685" b="27940"/>
                <wp:wrapNone/>
                <wp:docPr id="8" name="Прямоугольник 8"/>
                <wp:cNvGraphicFramePr/>
                <a:graphic xmlns:a="http://schemas.openxmlformats.org/drawingml/2006/main">
                  <a:graphicData uri="http://schemas.microsoft.com/office/word/2010/wordprocessingShape">
                    <wps:wsp>
                      <wps:cNvSpPr/>
                      <wps:spPr>
                        <a:xfrm>
                          <a:off x="0" y="0"/>
                          <a:ext cx="3218815" cy="4102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визначення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критеріїв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оцінки</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якості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кредитів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що</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утворюють</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кредитний</w:t>
                            </w:r>
                            <w:proofErr w:type="spellEnd"/>
                            <w:r w:rsidRPr="00BC3748">
                              <w:rPr>
                                <w:rFonts w:ascii="Times New Roman" w:hAnsi="Times New Roman" w:cs="Times New Roman"/>
                                <w:sz w:val="20"/>
                              </w:rPr>
                              <w:t xml:space="preserve"> портфель банку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9EF8EA" id="Прямоугольник 8" o:spid="_x0000_s1033" style="position:absolute;left:0;text-align:left;margin-left:225.65pt;margin-top:21.45pt;width:253.45pt;height:32.3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GsyrAIAAHUFAAAOAAAAZHJzL2Uyb0RvYy54bWysVM1uEzEQviPxDpbvdLMhbUPUTRW1KkKq&#10;2ooW9ex47cbCaxvbyW44IXFF4hF4CC6Inz7D5o0Ye38aSk6Ii3dm53/mmzk6rgqJVsw6oVWG070B&#10;RkxRnQt1l+E3N2fPxhg5T1ROpFYsw2vm8PH06ZOj0kzYUC+0zJlF4ES5SWkyvPDeTJLE0QUriNvT&#10;hikQcm0L4oG1d0luSQneC5kMB4ODpNQ2N1ZT5hz8PW2EeBr9c86ov+TcMY9khiE3H18b33l4k+kR&#10;mdxZYhaCtmmQf8iiIEJB0N7VKfEELa34y1UhqNVOc79HdZFozgVlsQaoJh08quZ6QQyLtUBznOnb&#10;5P6fW3qxurJI5BmGQSlSwIjqL5sPm8/1z/p+87H+Wt/XPzaf6l/1t/o7God+lcZNwOzaXNmWc0CG&#10;4itui/CFslAVe7zue8wqjyj8fD5Mx+N0HyMKslE6GKZxCMmDtbHOv2S6QIHIsIUZxtaS1bnzEBFU&#10;O5UQTKrwOi1FfiakjExADzuRFq0IzN1Xacgb7La0gAuWSaimyT9Sfi1Z4/U149AXyHgYo0dEPvgk&#10;lDLlD1q/UoF2MOOQQW+Y7jKUvkum1Q1mLCK1NxzsMvwzYm8Ro2rle+NCKG13Ocjf9pEb/a76puZQ&#10;vq/mVQTDYTfouc7XABCrm81xhp4JGMs5cf6KWFgVWCpYf38JD5e6zLBuKYwW2r7f9T/oA4JBilEJ&#10;q5dh925JLMNIvlKA7RfpaBR2NTKj/cMhMHZbMt+WqGVxomHKKRwaQyMZ9L3sSG51cQtXYhaigogo&#10;CrEzTL3tmBPfnAS4M5TNZlEN9tMQf66uDQ3OQ58D7G6qW2JNi00PqL7Q3ZqSySOINrrBUunZ0msu&#10;In5Dp5u+thOA3Y7wbO9QOB7bfNR6uJbT3wAAAP//AwBQSwMEFAAGAAgAAAAhABcm26DfAAAACgEA&#10;AA8AAABkcnMvZG93bnJldi54bWxMj8FOg0AQhu8mvsNmTLw0dhcUBWRpjInxaKxN9LiFKRDYWcou&#10;Lb6940lvM5kv/3x/sVnsIE44+c6RhmitQCBVru6o0bD7eLlJQfhgqDaDI9TwjR425eVFYfLanekd&#10;T9vQCA4hnxsNbQhjLqWvWrTGr92IxLeDm6wJvE6NrCdz5nA7yFipe2lNR/yhNSM+t1j129lq+MLj&#10;6wqz3dEfVDx/vq36KKS91tdXy9MjiIBL+IPhV5/VoWSnvZup9mLQcJdEt4zyEGcgGMiSNAaxZ1I9&#10;JCDLQv6vUP4AAAD//wMAUEsBAi0AFAAGAAgAAAAhALaDOJL+AAAA4QEAABMAAAAAAAAAAAAAAAAA&#10;AAAAAFtDb250ZW50X1R5cGVzXS54bWxQSwECLQAUAAYACAAAACEAOP0h/9YAAACUAQAACwAAAAAA&#10;AAAAAAAAAAAvAQAAX3JlbHMvLnJlbHNQSwECLQAUAAYACAAAACEAaBhrMqwCAAB1BQAADgAAAAAA&#10;AAAAAAAAAAAuAgAAZHJzL2Uyb0RvYy54bWxQSwECLQAUAAYACAAAACEAFybboN8AAAAKAQAADwAA&#10;AAAAAAAAAAAAAAAGBQAAZHJzL2Rvd25yZXYueG1sUEsFBgAAAAAEAAQA8wAAABIGAAAAAA==&#10;" fillcolor="white [3201]" strokecolor="black [3213]" strokeweight="2pt">
                <v:textbo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визначення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критеріїв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оцінки</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якості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кредитів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що</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утворюють</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кредитний</w:t>
                      </w:r>
                      <w:proofErr w:type="spellEnd"/>
                      <w:r w:rsidRPr="00BC3748">
                        <w:rPr>
                          <w:rFonts w:ascii="Times New Roman" w:hAnsi="Times New Roman" w:cs="Times New Roman"/>
                          <w:sz w:val="20"/>
                        </w:rPr>
                        <w:t xml:space="preserve"> портфель банку</w:t>
                      </w:r>
                    </w:p>
                  </w:txbxContent>
                </v:textbox>
              </v:rect>
            </w:pict>
          </mc:Fallback>
        </mc:AlternateContent>
      </w:r>
    </w:p>
    <w:p w:rsidR="000D57AF" w:rsidRDefault="00C84CFD"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7696" behindDoc="0" locked="0" layoutInCell="1" allowOverlap="1" wp14:anchorId="7ED5E06B" wp14:editId="6E0F7429">
                <wp:simplePos x="0" y="0"/>
                <wp:positionH relativeFrom="column">
                  <wp:posOffset>201930</wp:posOffset>
                </wp:positionH>
                <wp:positionV relativeFrom="paragraph">
                  <wp:posOffset>27305</wp:posOffset>
                </wp:positionV>
                <wp:extent cx="2190750" cy="1231900"/>
                <wp:effectExtent l="0" t="0" r="19050" b="25400"/>
                <wp:wrapNone/>
                <wp:docPr id="10" name="Прямоугольник 10"/>
                <wp:cNvGraphicFramePr/>
                <a:graphic xmlns:a="http://schemas.openxmlformats.org/drawingml/2006/main">
                  <a:graphicData uri="http://schemas.microsoft.com/office/word/2010/wordprocessingShape">
                    <wps:wsp>
                      <wps:cNvSpPr/>
                      <wps:spPr>
                        <a:xfrm>
                          <a:off x="0" y="0"/>
                          <a:ext cx="2190750" cy="1231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C3748" w:rsidRPr="00BC3748" w:rsidRDefault="00BC3748"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Формувально-коригуюча</w:t>
                            </w:r>
                            <w:proofErr w:type="spellEnd"/>
                          </w:p>
                          <w:p w:rsidR="000D57AF" w:rsidRPr="00BC3748" w:rsidRDefault="00BC3748"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охоплює</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безпосереднє</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прийняття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рішень</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щодо</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здійснення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позичкових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операцій</w:t>
                            </w:r>
                            <w:proofErr w:type="spellEnd"/>
                            <w:r w:rsidRPr="00BC3748">
                              <w:rPr>
                                <w:rFonts w:ascii="Times New Roman" w:hAnsi="Times New Roman" w:cs="Times New Roman"/>
                                <w:sz w:val="20"/>
                              </w:rPr>
                              <w:t xml:space="preserve"> і </w:t>
                            </w:r>
                            <w:proofErr w:type="spellStart"/>
                            <w:r w:rsidRPr="00BC3748">
                              <w:rPr>
                                <w:rFonts w:ascii="Times New Roman" w:hAnsi="Times New Roman" w:cs="Times New Roman"/>
                                <w:sz w:val="20"/>
                              </w:rPr>
                              <w:t>формування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відповідної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структури</w:t>
                            </w:r>
                            <w:proofErr w:type="spellEnd"/>
                            <w:r w:rsidRPr="00BC3748">
                              <w:rPr>
                                <w:rFonts w:ascii="Times New Roman" w:hAnsi="Times New Roman" w:cs="Times New Roman"/>
                                <w:sz w:val="20"/>
                              </w:rPr>
                              <w:t xml:space="preserve"> кредитного портфеля на </w:t>
                            </w:r>
                            <w:proofErr w:type="spellStart"/>
                            <w:r w:rsidRPr="00BC3748">
                              <w:rPr>
                                <w:rFonts w:ascii="Times New Roman" w:hAnsi="Times New Roman" w:cs="Times New Roman"/>
                                <w:sz w:val="20"/>
                              </w:rPr>
                              <w:t>основі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обраних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критеріїв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його</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якості</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5E06B" id="Прямоугольник 10" o:spid="_x0000_s1034" style="position:absolute;left:0;text-align:left;margin-left:15.9pt;margin-top:2.15pt;width:172.5pt;height:9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NCrqgIAAHgFAAAOAAAAZHJzL2Uyb0RvYy54bWysVM1uEzEQviPxDpbvdLOhv1E3VdSqCKkq&#10;FS3q2fHazQqvx9hOsuGExBWJR+AhuCB++gybN2Ls/WkoOSEu3pmd/5lv5vikKhVZCOsK0BlNdwaU&#10;CM0hL/RdRt/cnD87pMR5pnOmQIuMroSjJ+OnT46XZiSGMAOVC0vQiXajpcnozHszShLHZ6JkbgeM&#10;0CiUYEvmkbV3SW7ZEr2XKhkOBvvJEmxuLHDhHP49a4R0HP1LKbh/JaUTnqiMYm4+vja+0/Am42M2&#10;urPMzArepsH+IYuSFRqD9q7OmGdkbou/XJUFt+BA+h0OZQJSFlzEGrCadPComusZMyLWgs1xpm+T&#10;+39u+eXiypIix9lhezQrcUb1l/WH9ef6Z32//lh/re/rH+tP9a/6W/2doBJ2bGncCA2vzZVtOYdk&#10;KL+StgxfLIxUscurvsui8oTjz2F6NDjYw2gcZenwObLRa/JgbqzzLwSUJBAZtTjG2F22uHAeQ6Jq&#10;pxKiKR1eB6rIzwulIhMAJE6VJQuGo/dVGhJHuw0t5IJlEsppCoiUXynReH0tJLYmpByjR1A++GSc&#10;C+33W79Ko3Ywk5hBb5huM1S+S6bVDWYigrU3HGwz/DNibxGjgva9cVlosNsc5G/7yI1+V31Tcyjf&#10;V9Mq4uGwm/QU8hVixEKzPM7w8wLHcsGcv2IWtwVHiRfAv8JHKlhmFFqKkhnY99v+B30EMUopWeL2&#10;ZdS9mzMrKFEvNcL7KN3dDesamd29gyEydlMy3ZToeXkKOOUUb43hkQz6XnWktFDe4qGYhKgoYppj&#10;7Ixybzvm1DdXAU8NF5NJVMMVNcxf6GvDg/PQ5wC7m+qWWdNi0yOsL6HbVDZ6BNFGN1hqmMw9yCLi&#10;N3S66Ws7AVzvCM/2FIX7sclHrYeDOf4NAAD//wMAUEsDBBQABgAIAAAAIQCcJu9u3gAAAAgBAAAP&#10;AAAAZHJzL2Rvd25yZXYueG1sTI9BS8NAFITvhf6H5Qleit2kKTWN2ZQiiEexFvS4zb4mIdm3aXbT&#10;xn/v86THYYaZb/LdZDtxxcE3jhTEywgEUulMQ5WC48fLQwrCB01Gd45QwTd62BXzWa4z4270jtdD&#10;qASXkM+0gjqEPpPSlzVa7ZeuR2Lv7AarA8uhkmbQNy63nVxF0UZa3RAv1LrH5xrL9jBaBV94eV3g&#10;9njx52g1fr4t2jikrVL3d9P+CUTAKfyF4Ref0aFgppMbyXjRKUhiJg8K1gkItpPHDesT57ZpArLI&#10;5f8DxQ8AAAD//wMAUEsBAi0AFAAGAAgAAAAhALaDOJL+AAAA4QEAABMAAAAAAAAAAAAAAAAAAAAA&#10;AFtDb250ZW50X1R5cGVzXS54bWxQSwECLQAUAAYACAAAACEAOP0h/9YAAACUAQAACwAAAAAAAAAA&#10;AAAAAAAvAQAAX3JlbHMvLnJlbHNQSwECLQAUAAYACAAAACEA5tDQq6oCAAB4BQAADgAAAAAAAAAA&#10;AAAAAAAuAgAAZHJzL2Uyb0RvYy54bWxQSwECLQAUAAYACAAAACEAnCbvbt4AAAAIAQAADwAAAAAA&#10;AAAAAAAAAAAEBQAAZHJzL2Rvd25yZXYueG1sUEsFBgAAAAAEAAQA8wAAAA8GAAAAAA==&#10;" fillcolor="white [3201]" strokecolor="black [3213]" strokeweight="2pt">
                <v:textbox>
                  <w:txbxContent>
                    <w:p w:rsidR="00BC3748" w:rsidRPr="00BC3748" w:rsidRDefault="00BC3748"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Формувально-коригуюча</w:t>
                      </w:r>
                      <w:proofErr w:type="spellEnd"/>
                    </w:p>
                    <w:p w:rsidR="000D57AF" w:rsidRPr="00BC3748" w:rsidRDefault="00BC3748" w:rsidP="00BC3748">
                      <w:pPr>
                        <w:spacing w:after="0" w:line="240" w:lineRule="auto"/>
                        <w:jc w:val="center"/>
                        <w:rPr>
                          <w:rFonts w:ascii="Times New Roman" w:hAnsi="Times New Roman" w:cs="Times New Roman"/>
                          <w:sz w:val="20"/>
                        </w:rPr>
                      </w:pPr>
                      <w:proofErr w:type="spellStart"/>
                      <w:r w:rsidRPr="00BC3748">
                        <w:rPr>
                          <w:rFonts w:ascii="Times New Roman" w:hAnsi="Times New Roman" w:cs="Times New Roman"/>
                          <w:sz w:val="20"/>
                        </w:rPr>
                        <w:t>охоплює</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безпосереднє</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прийняття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рішень</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щодо</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здійснення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позичкових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операцій</w:t>
                      </w:r>
                      <w:proofErr w:type="spellEnd"/>
                      <w:r w:rsidRPr="00BC3748">
                        <w:rPr>
                          <w:rFonts w:ascii="Times New Roman" w:hAnsi="Times New Roman" w:cs="Times New Roman"/>
                          <w:sz w:val="20"/>
                        </w:rPr>
                        <w:t xml:space="preserve"> і </w:t>
                      </w:r>
                      <w:proofErr w:type="spellStart"/>
                      <w:r w:rsidRPr="00BC3748">
                        <w:rPr>
                          <w:rFonts w:ascii="Times New Roman" w:hAnsi="Times New Roman" w:cs="Times New Roman"/>
                          <w:sz w:val="20"/>
                        </w:rPr>
                        <w:t>формування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відповідної</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структури</w:t>
                      </w:r>
                      <w:proofErr w:type="spellEnd"/>
                      <w:r w:rsidRPr="00BC3748">
                        <w:rPr>
                          <w:rFonts w:ascii="Times New Roman" w:hAnsi="Times New Roman" w:cs="Times New Roman"/>
                          <w:sz w:val="20"/>
                        </w:rPr>
                        <w:t xml:space="preserve"> кредитного портфеля на </w:t>
                      </w:r>
                      <w:proofErr w:type="spellStart"/>
                      <w:r w:rsidRPr="00BC3748">
                        <w:rPr>
                          <w:rFonts w:ascii="Times New Roman" w:hAnsi="Times New Roman" w:cs="Times New Roman"/>
                          <w:sz w:val="20"/>
                        </w:rPr>
                        <w:t>основі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обраних</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критеріїв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його</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якості</w:t>
                      </w:r>
                      <w:proofErr w:type="spellEnd"/>
                    </w:p>
                  </w:txbxContent>
                </v:textbox>
              </v:rect>
            </w:pict>
          </mc:Fallback>
        </mc:AlternateContent>
      </w:r>
      <w:r w:rsidR="003E0AF0">
        <w:rPr>
          <w:rFonts w:ascii="Times New Roman" w:hAnsi="Times New Roman" w:cs="Times New Roman"/>
          <w:noProof/>
          <w:sz w:val="28"/>
          <w:szCs w:val="28"/>
          <w:lang w:val="uk-UA" w:eastAsia="uk-UA"/>
        </w:rPr>
        <mc:AlternateContent>
          <mc:Choice Requires="wps">
            <w:drawing>
              <wp:anchor distT="0" distB="0" distL="114300" distR="114300" simplePos="0" relativeHeight="251693056" behindDoc="0" locked="0" layoutInCell="1" allowOverlap="1" wp14:anchorId="4CC6B40A" wp14:editId="7DF5B048">
                <wp:simplePos x="0" y="0"/>
                <wp:positionH relativeFrom="column">
                  <wp:posOffset>2393536</wp:posOffset>
                </wp:positionH>
                <wp:positionV relativeFrom="paragraph">
                  <wp:posOffset>147072</wp:posOffset>
                </wp:positionV>
                <wp:extent cx="471501" cy="548640"/>
                <wp:effectExtent l="0" t="76200" r="5080" b="22860"/>
                <wp:wrapNone/>
                <wp:docPr id="25" name="Соединительная линия уступом 25"/>
                <wp:cNvGraphicFramePr/>
                <a:graphic xmlns:a="http://schemas.openxmlformats.org/drawingml/2006/main">
                  <a:graphicData uri="http://schemas.microsoft.com/office/word/2010/wordprocessingShape">
                    <wps:wsp>
                      <wps:cNvCnPr/>
                      <wps:spPr>
                        <a:xfrm flipV="1">
                          <a:off x="0" y="0"/>
                          <a:ext cx="471501" cy="548640"/>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0BCBBE7" id="Соединительная линия уступом 25" o:spid="_x0000_s1026" type="#_x0000_t34" style="position:absolute;margin-left:188.45pt;margin-top:11.6pt;width:37.15pt;height:43.2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RJ2EAIAABsEAAAOAAAAZHJzL2Uyb0RvYy54bWysU0uOEzEQ3SNxB8t70t0hGUZROrPIABsE&#10;Eb+947YTC/9km3SyZGaLNGfgBixAGmn4XKH7RpTdnQbxkRBiY5Xtes/vVZXnZ3sl0Y45L4wucTHK&#10;MWKamkroTYlfPH9w5xQjH4iuiDSalfjAPD5b3L41r+2Mjc3WyIo5BCTaz2pb4m0IdpZlnm6ZIn5k&#10;LNNwyY1TJMDWbbLKkRrYlczGeX6S1cZV1hnKvIfT8+4SLxI/54yGJ5x7FpAsMWgLaXVpXcc1W8zJ&#10;bOOI3QrayyD/oEIRoeHRgeqcBIJeO/ELlRLUGW94GFGjMsO5oCx5ADdF/pObZ1tiWfICxfF2KJP/&#10;f7T08W7lkKhKPJ5ipImCHjXvmi/Nx+ZDc918bq7bC4hv2rcQv2+vUHPTH1+h9rJ90160l81XyP+E&#10;gACqWVs/A9KlXrl+5+3KxdLsuVOIS2FfwqCkYoF9tE+9OAy9YPuAKBxO7hXTvMCIwtV0cnoySb3K&#10;OppIZ50PD5lRKAYlXjMdlkZr6LhxdxM92T3yAUQA6JgcgVLHNRAh7+sKhYMFy8Q5U0f5kBvvs2ij&#10;E56icJCswz5lHMoFAjsLaVDZUjq0IzBi1atiYIHMCOFCygGUJ2F/BPW5EcbS8P4tcMhOLxodBqAS&#10;2rjfvRr2R6m8yz+67rxG22tTHVIbUzlgAlN9+t8SR/zHfYJ//9OLbwAAAP//AwBQSwMEFAAGAAgA&#10;AAAhAFc6GVPcAAAACgEAAA8AAABkcnMvZG93bnJldi54bWxMj8FOwzAMhu9IvENkJG4sXcfKWppO&#10;UMEDMLhw8xrTVjRJm6RbeXvMid1s+dPv7y/3ixnEiXzonVWwXiUgyDZO97ZV8PH+ercDESJajYOz&#10;pOCHAuyr66sSC+3O9o1Oh9gKDrGhQAVdjGMhZWg6MhhWbiTLty/nDUZefSu1xzOHm0GmSZJJg73l&#10;Dx2OVHfUfB9mo+B5V0fjt/nnpKf4MiNOtcwzpW5vlqdHEJGW+A/Dnz6rQ8VORzdbHcSgYPOQ5Ywq&#10;SDcpCAbut2sejkwmeQayKuVlheoXAAD//wMAUEsBAi0AFAAGAAgAAAAhALaDOJL+AAAA4QEAABMA&#10;AAAAAAAAAAAAAAAAAAAAAFtDb250ZW50X1R5cGVzXS54bWxQSwECLQAUAAYACAAAACEAOP0h/9YA&#10;AACUAQAACwAAAAAAAAAAAAAAAAAvAQAAX3JlbHMvLnJlbHNQSwECLQAUAAYACAAAACEAQOUSdhAC&#10;AAAbBAAADgAAAAAAAAAAAAAAAAAuAgAAZHJzL2Uyb0RvYy54bWxQSwECLQAUAAYACAAAACEAVzoZ&#10;U9wAAAAKAQAADwAAAAAAAAAAAAAAAABqBAAAZHJzL2Rvd25yZXYueG1sUEsFBgAAAAAEAAQA8wAA&#10;AHMFAAAAAA==&#10;" strokecolor="black [3040]">
                <v:stroke endarrow="open"/>
              </v:shape>
            </w:pict>
          </mc:Fallback>
        </mc:AlternateContent>
      </w:r>
    </w:p>
    <w:p w:rsidR="000D57AF" w:rsidRDefault="003E0AF0"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5648" behindDoc="0" locked="0" layoutInCell="1" allowOverlap="1" wp14:anchorId="696421EF" wp14:editId="4176AF75">
                <wp:simplePos x="0" y="0"/>
                <wp:positionH relativeFrom="column">
                  <wp:posOffset>2873900</wp:posOffset>
                </wp:positionH>
                <wp:positionV relativeFrom="paragraph">
                  <wp:posOffset>134565</wp:posOffset>
                </wp:positionV>
                <wp:extent cx="3210863" cy="556260"/>
                <wp:effectExtent l="0" t="0" r="27940" b="15240"/>
                <wp:wrapNone/>
                <wp:docPr id="9" name="Прямоугольник 9"/>
                <wp:cNvGraphicFramePr/>
                <a:graphic xmlns:a="http://schemas.openxmlformats.org/drawingml/2006/main">
                  <a:graphicData uri="http://schemas.microsoft.com/office/word/2010/wordprocessingShape">
                    <wps:wsp>
                      <wps:cNvSpPr/>
                      <wps:spPr>
                        <a:xfrm>
                          <a:off x="0" y="0"/>
                          <a:ext cx="3210863" cy="5562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формування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структури</w:t>
                            </w:r>
                            <w:proofErr w:type="spellEnd"/>
                            <w:r w:rsidRPr="00BC3748">
                              <w:rPr>
                                <w:rFonts w:ascii="Times New Roman" w:hAnsi="Times New Roman" w:cs="Times New Roman"/>
                                <w:sz w:val="20"/>
                              </w:rPr>
                              <w:t xml:space="preserve"> кредитного портфеля у </w:t>
                            </w:r>
                            <w:proofErr w:type="spellStart"/>
                            <w:r w:rsidRPr="00BC3748">
                              <w:rPr>
                                <w:rFonts w:ascii="Times New Roman" w:hAnsi="Times New Roman" w:cs="Times New Roman"/>
                                <w:sz w:val="20"/>
                              </w:rPr>
                              <w:t>відповідності</w:t>
                            </w:r>
                            <w:proofErr w:type="spellEnd"/>
                            <w:r w:rsidRPr="00BC3748">
                              <w:rPr>
                                <w:rFonts w:ascii="Times New Roman" w:hAnsi="Times New Roman" w:cs="Times New Roman"/>
                                <w:sz w:val="20"/>
                              </w:rPr>
                              <w:t xml:space="preserve"> до </w:t>
                            </w:r>
                            <w:proofErr w:type="spellStart"/>
                            <w:r w:rsidRPr="00BC3748">
                              <w:rPr>
                                <w:rFonts w:ascii="Times New Roman" w:hAnsi="Times New Roman" w:cs="Times New Roman"/>
                                <w:sz w:val="20"/>
                              </w:rPr>
                              <w:t>розмірів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груп</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класифікованих</w:t>
                            </w:r>
                            <w:proofErr w:type="spellEnd"/>
                            <w:r w:rsidRPr="00BC3748">
                              <w:rPr>
                                <w:rFonts w:ascii="Times New Roman" w:hAnsi="Times New Roman" w:cs="Times New Roman"/>
                                <w:sz w:val="20"/>
                              </w:rPr>
                              <w:t xml:space="preserve"> за </w:t>
                            </w:r>
                            <w:proofErr w:type="spellStart"/>
                            <w:r w:rsidRPr="00BC3748">
                              <w:rPr>
                                <w:rFonts w:ascii="Times New Roman" w:hAnsi="Times New Roman" w:cs="Times New Roman"/>
                                <w:sz w:val="20"/>
                              </w:rPr>
                              <w:t>ступенем</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якості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кредитів</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6421EF" id="Прямоугольник 9" o:spid="_x0000_s1035" style="position:absolute;left:0;text-align:left;margin-left:226.3pt;margin-top:10.6pt;width:252.8pt;height:43.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z/lrQIAAHUFAAAOAAAAZHJzL2Uyb0RvYy54bWysVM1uEzEQviPxDpbvdLNpG9qomypqVYRU&#10;tRUt6tnx2s0Kr8fYTrLhhNQrEo/AQ3BB/PQZNm/E2LvZhpIT4uKd2fmf+WaOjqtSkbmwrgCd0XSn&#10;R4nQHPJC32X07c3ZiwNKnGc6Zwq0yOhSOHo8ev7saGGGog9TULmwBJ1oN1yYjE69N8MkcXwqSuZ2&#10;wAiNQgm2ZB5Ze5fkli3Qe6mSfq83SBZgc2OBC+fw72kjpKPoX0rB/aWUTniiMoq5+fja+E7Cm4yO&#10;2PDOMjMteJsG+4csSlZoDNq5OmWekZkt/nJVFtyCA+l3OJQJSFlwEWvAatLek2qup8yIWAs2x5mu&#10;Te7/ueUX8ytLijyjh5RoVuKI6i+rj6vP9c/6YXVff60f6h+rT/Wv+lv9nRyGfi2MG6LZtbmyLeeQ&#10;DMVX0pbhi2WRKvZ42fVYVJ5w/LnbT3sHg11KOMr29wf9QRxC8mhtrPOvBJQkEBm1OMPYWjY/dx4j&#10;oupaJQRTOrwOVJGfFUpFJqBHnChL5gzn7qs05I12G1rIBcskVNPkHym/VKLx+kZI7Atm3I/RIyIf&#10;fTLOhfaD1q/SqB3MJGbQGabbDJVfJ9PqBjMRkdoZ9rYZ/hmxs4hRQfvOuCw02G0O8ndd5EZ/XX1T&#10;cyjfV5OqBUM72gnkSwSIhWZznOFnBY7lnDl/xSyuCi4Vrr+/xEcqWGQUWoqSKdgP2/4HfUQwSilZ&#10;4Opl1L2fMSsoUa81Yvsw3dsLuxqZvf2XfWTspmSyKdGz8gRwyikeGsMjGfS9WpPSQnmLV2IcoqKI&#10;aY6xM8q9XTMnvjkJeGe4GI+jGu6nYf5cXxsenIc+B9jdVLfMmhabHlF9Aes1ZcMnEG10g6WG8cyD&#10;LCJ+Q6ebvrYTwN2O8GzvUDgem3zUeryWo98AAAD//wMAUEsDBBQABgAIAAAAIQDNRACc3wAAAAoB&#10;AAAPAAAAZHJzL2Rvd25yZXYueG1sTI/BTsMwDIbvSLxDZCQuE0sasSkrTSeEhDgixiQ4Zo3XVm2S&#10;rkm38vaYE7vZ8qff319sZ9ezM46xDV5DthTA0FfBtr7WsP98fVDAYjLemj541PCDEbbl7U1hchsu&#10;/gPPu1QzCvExNxqalIac81g16ExchgE93Y5hdCbROtbcjuZC4a7nUog1d6b19KExA740WHW7yWn4&#10;xtPbAjf7UzwKOX29L7osqU7r+7v5+QlYwjn9w/CnT+pQktMhTN5G1mt4XMk1oRpkJoERsFkpGg5E&#10;CqWAlwW/rlD+AgAA//8DAFBLAQItABQABgAIAAAAIQC2gziS/gAAAOEBAAATAAAAAAAAAAAAAAAA&#10;AAAAAABbQ29udGVudF9UeXBlc10ueG1sUEsBAi0AFAAGAAgAAAAhADj9If/WAAAAlAEAAAsAAAAA&#10;AAAAAAAAAAAALwEAAF9yZWxzLy5yZWxzUEsBAi0AFAAGAAgAAAAhAG3XP+WtAgAAdQUAAA4AAAAA&#10;AAAAAAAAAAAALgIAAGRycy9lMm9Eb2MueG1sUEsBAi0AFAAGAAgAAAAhAM1EAJzfAAAACgEAAA8A&#10;AAAAAAAAAAAAAAAABwUAAGRycy9kb3ducmV2LnhtbFBLBQYAAAAABAAEAPMAAAATBgAAAAA=&#10;" fillcolor="white [3201]" strokecolor="black [3213]" strokeweight="2pt">
                <v:textbox>
                  <w:txbxContent>
                    <w:p w:rsidR="000D57AF" w:rsidRPr="00BC3748" w:rsidRDefault="00BC3748" w:rsidP="00BC3748">
                      <w:pPr>
                        <w:spacing w:after="0" w:line="240" w:lineRule="auto"/>
                        <w:jc w:val="both"/>
                        <w:rPr>
                          <w:rFonts w:ascii="Times New Roman" w:hAnsi="Times New Roman" w:cs="Times New Roman"/>
                          <w:sz w:val="20"/>
                        </w:rPr>
                      </w:pPr>
                      <w:proofErr w:type="spellStart"/>
                      <w:r w:rsidRPr="00BC3748">
                        <w:rPr>
                          <w:rFonts w:ascii="Times New Roman" w:hAnsi="Times New Roman" w:cs="Times New Roman"/>
                          <w:sz w:val="20"/>
                        </w:rPr>
                        <w:t>формування</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структури</w:t>
                      </w:r>
                      <w:proofErr w:type="spellEnd"/>
                      <w:r w:rsidRPr="00BC3748">
                        <w:rPr>
                          <w:rFonts w:ascii="Times New Roman" w:hAnsi="Times New Roman" w:cs="Times New Roman"/>
                          <w:sz w:val="20"/>
                        </w:rPr>
                        <w:t xml:space="preserve"> кредитного портфеля у </w:t>
                      </w:r>
                      <w:proofErr w:type="spellStart"/>
                      <w:r w:rsidRPr="00BC3748">
                        <w:rPr>
                          <w:rFonts w:ascii="Times New Roman" w:hAnsi="Times New Roman" w:cs="Times New Roman"/>
                          <w:sz w:val="20"/>
                        </w:rPr>
                        <w:t>відповідності</w:t>
                      </w:r>
                      <w:proofErr w:type="spellEnd"/>
                      <w:r w:rsidRPr="00BC3748">
                        <w:rPr>
                          <w:rFonts w:ascii="Times New Roman" w:hAnsi="Times New Roman" w:cs="Times New Roman"/>
                          <w:sz w:val="20"/>
                        </w:rPr>
                        <w:t xml:space="preserve"> до </w:t>
                      </w:r>
                      <w:proofErr w:type="spellStart"/>
                      <w:r w:rsidRPr="00BC3748">
                        <w:rPr>
                          <w:rFonts w:ascii="Times New Roman" w:hAnsi="Times New Roman" w:cs="Times New Roman"/>
                          <w:sz w:val="20"/>
                        </w:rPr>
                        <w:t>розмірів</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груп</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класифікованих</w:t>
                      </w:r>
                      <w:proofErr w:type="spellEnd"/>
                      <w:r w:rsidRPr="00BC3748">
                        <w:rPr>
                          <w:rFonts w:ascii="Times New Roman" w:hAnsi="Times New Roman" w:cs="Times New Roman"/>
                          <w:sz w:val="20"/>
                        </w:rPr>
                        <w:t xml:space="preserve"> за </w:t>
                      </w:r>
                      <w:proofErr w:type="spellStart"/>
                      <w:r w:rsidRPr="00BC3748">
                        <w:rPr>
                          <w:rFonts w:ascii="Times New Roman" w:hAnsi="Times New Roman" w:cs="Times New Roman"/>
                          <w:sz w:val="20"/>
                        </w:rPr>
                        <w:t>ступенем</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якості</w:t>
                      </w:r>
                      <w:proofErr w:type="spellEnd"/>
                      <w:r w:rsidRPr="00BC3748">
                        <w:rPr>
                          <w:rFonts w:ascii="Times New Roman" w:hAnsi="Times New Roman" w:cs="Times New Roman"/>
                          <w:sz w:val="20"/>
                        </w:rPr>
                        <w:t xml:space="preserve"> </w:t>
                      </w:r>
                      <w:proofErr w:type="spellStart"/>
                      <w:r w:rsidRPr="00BC3748">
                        <w:rPr>
                          <w:rFonts w:ascii="Times New Roman" w:hAnsi="Times New Roman" w:cs="Times New Roman"/>
                          <w:sz w:val="20"/>
                        </w:rPr>
                        <w:t>кредитів</w:t>
                      </w:r>
                      <w:proofErr w:type="spellEnd"/>
                    </w:p>
                  </w:txbxContent>
                </v:textbox>
              </v:rect>
            </w:pict>
          </mc:Fallback>
        </mc:AlternateContent>
      </w:r>
    </w:p>
    <w:p w:rsidR="000D57AF" w:rsidRDefault="00C84CFD"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1248" behindDoc="0" locked="0" layoutInCell="1" allowOverlap="1" wp14:anchorId="6B53D6F1" wp14:editId="0A69D709">
                <wp:simplePos x="0" y="0"/>
                <wp:positionH relativeFrom="column">
                  <wp:posOffset>35532</wp:posOffset>
                </wp:positionH>
                <wp:positionV relativeFrom="paragraph">
                  <wp:posOffset>78243</wp:posOffset>
                </wp:positionV>
                <wp:extent cx="166370" cy="0"/>
                <wp:effectExtent l="0" t="76200" r="24130" b="114300"/>
                <wp:wrapNone/>
                <wp:docPr id="34" name="Прямая со стрелкой 34"/>
                <wp:cNvGraphicFramePr/>
                <a:graphic xmlns:a="http://schemas.openxmlformats.org/drawingml/2006/main">
                  <a:graphicData uri="http://schemas.microsoft.com/office/word/2010/wordprocessingShape">
                    <wps:wsp>
                      <wps:cNvCnPr/>
                      <wps:spPr>
                        <a:xfrm>
                          <a:off x="0" y="0"/>
                          <a:ext cx="16637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E38EA4C" id="Прямая со стрелкой 34" o:spid="_x0000_s1026" type="#_x0000_t32" style="position:absolute;margin-left:2.8pt;margin-top:6.15pt;width:13.1pt;height:0;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kDZ9QEAAPwDAAAOAAAAZHJzL2Uyb0RvYy54bWysU0uOEzEQ3SNxB8t70ukZFFCUziwywAZB&#10;xOcAHredtvBPZZNOdgMXmCNwBTYs+GjO0H2jKbuTHjQghBCb6rarXlW9V+XF2c5oshUQlLMVLSdT&#10;SoTlrlZ2U9G3b54+eExJiMzWTDsrKroXgZ4t799btH4uTlzjdC2AYBIb5q2vaBOjnxdF4I0wLEyc&#10;Fxad0oFhEY+wKWpgLWY3ujiZTmdF66D24LgIAW/PBydd5vxSCh5fShlEJLqi2FvMFrK9SLZYLth8&#10;A8w3ih/aYP/QhWHKYtEx1TmLjLwH9Usqozi44GSccGcKJ6XiInNANuX0DpvXDfMic0Fxgh9lCv8v&#10;LX+xXQNRdUVPH1JimcEZdZ/6y/6q+9F97q9I/6G7RtN/7C+7L9337lt33X0lGIzKtT7MMcHKruFw&#10;Cn4NSYadBJO+SJDsstr7UW2xi4TjZTmbnT7CmfCjq7jFeQjxmXCGpJ+KhghMbZq4ctbiSB2UWWy2&#10;fR4iVkbgEZCKaptsZEo/sTWJe4+cGIBrU88Ym/xF6n3oNv/FvRYD9pWQqEfqL9fImyhWGsiW4Q7V&#10;78oxC0YmiFRaj6Dpn0GH2AQTeTv/FjhG54rOxhFolHXwu6pxd2xVDvFH1gPXRPvC1fs8uywHrljW&#10;5/Ac0g7/fM7w20e7vAEAAP//AwBQSwMEFAAGAAgAAAAhAP1rnp3bAAAABgEAAA8AAABkcnMvZG93&#10;bnJldi54bWxMj8FOwzAQRO9I/IO1SNyo01aNUIhTFaQICXFpC4fe3HgbR7XXUeym4e9ZxAGOszOa&#10;fVOuJ+/EiEPsAimYzzIQSE0wHbUKPvb1wyOImDQZ7QKhgi+MsK5ub0pdmHClLY671AouoVhoBTal&#10;vpAyNha9jrPQI7F3CoPXieXQSjPoK5d7JxdZlkuvO+IPVvf4YrE57y5eQY2v5y53eNhOh9b6cVW/&#10;vz1/KnV/N22eQCSc0l8YfvAZHSpmOoYLmSicglXOQT4vliDYXs55yPFXy6qU//GrbwAAAP//AwBQ&#10;SwECLQAUAAYACAAAACEAtoM4kv4AAADhAQAAEwAAAAAAAAAAAAAAAAAAAAAAW0NvbnRlbnRfVHlw&#10;ZXNdLnhtbFBLAQItABQABgAIAAAAIQA4/SH/1gAAAJQBAAALAAAAAAAAAAAAAAAAAC8BAABfcmVs&#10;cy8ucmVsc1BLAQItABQABgAIAAAAIQCwhkDZ9QEAAPwDAAAOAAAAAAAAAAAAAAAAAC4CAABkcnMv&#10;ZTJvRG9jLnhtbFBLAQItABQABgAIAAAAIQD9a56d2wAAAAYBAAAPAAAAAAAAAAAAAAAAAE8EAABk&#10;cnMvZG93bnJldi54bWxQSwUGAAAAAAQABADzAAAAVwUAAAAA&#10;" strokecolor="black [3040]">
                <v:stroke endarrow="open"/>
              </v:shape>
            </w:pict>
          </mc:Fallback>
        </mc:AlternateContent>
      </w:r>
      <w:r w:rsidR="003E0AF0">
        <w:rPr>
          <w:rFonts w:ascii="Times New Roman" w:hAnsi="Times New Roman" w:cs="Times New Roman"/>
          <w:noProof/>
          <w:sz w:val="28"/>
          <w:szCs w:val="28"/>
          <w:lang w:val="uk-UA" w:eastAsia="uk-UA"/>
        </w:rPr>
        <mc:AlternateContent>
          <mc:Choice Requires="wps">
            <w:drawing>
              <wp:anchor distT="0" distB="0" distL="114300" distR="114300" simplePos="0" relativeHeight="251694080" behindDoc="0" locked="0" layoutInCell="1" allowOverlap="1">
                <wp:simplePos x="0" y="0"/>
                <wp:positionH relativeFrom="column">
                  <wp:posOffset>2396821</wp:posOffset>
                </wp:positionH>
                <wp:positionV relativeFrom="paragraph">
                  <wp:posOffset>82302</wp:posOffset>
                </wp:positionV>
                <wp:extent cx="468216" cy="588396"/>
                <wp:effectExtent l="0" t="0" r="46355" b="116840"/>
                <wp:wrapNone/>
                <wp:docPr id="26" name="Соединительная линия уступом 26"/>
                <wp:cNvGraphicFramePr/>
                <a:graphic xmlns:a="http://schemas.openxmlformats.org/drawingml/2006/main">
                  <a:graphicData uri="http://schemas.microsoft.com/office/word/2010/wordprocessingShape">
                    <wps:wsp>
                      <wps:cNvCnPr/>
                      <wps:spPr>
                        <a:xfrm>
                          <a:off x="0" y="0"/>
                          <a:ext cx="468216" cy="588396"/>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70926B9" id="Соединительная линия уступом 26" o:spid="_x0000_s1026" type="#_x0000_t34" style="position:absolute;margin-left:188.75pt;margin-top:6.5pt;width:36.85pt;height:46.3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MoxBwIAABEEAAAOAAAAZHJzL2Uyb0RvYy54bWysU0uOEzEQ3SNxB8t70kkGohClM4sMsEEQ&#10;8TmA47YTC/9UNulkycwWac7ADWYB0kjD5wrdN6LsJD0IEEKIjdufeq/eq6qenm6NJhsBQTlb0kGv&#10;T4mw3FXKrkr6+tXje2NKQmS2YtpZUdKdCPR0dvfOtPYTMXRrpysBBElsmNS+pOsY/aQoAl8Lw0LP&#10;eWHxUTowLOIRVkUFrEZ2o4thvz8qageVB8dFCHh7tn+ks8wvpeDxuZRBRKJLitpiXiGvy7QWsymb&#10;rID5teIHGewfVBimLCbtqM5YZOQtqF+ojOLggpOxx50pnJSKi+wB3Qz6P7l5uWZeZC9YnOC7MoX/&#10;R8ufbRZAVFXS4YgSywz2qPnQfG0+NR+b6+ZLc92e4/6mfY/7q/aSNDeH60vSXrTv2vP2ovmG8Z8J&#10;EmA1ax8mSDq3Czicgl9AKs1WgklfNE22uQO7rgNiGwnHy/uj8XCAQjg+PRiPTx5mzuIW7CHEJ8IZ&#10;kjYlXQob585a7LODk9wBtnkaIqZG0DE4ZdU2rZEp/chWJO48GmUArk6iMTa9F0n8Xm7exZ0We+wL&#10;IbFIKHCQc+TxFHMNZMNwsKo3g44FIxNEKq07UP/PoENsgok8sn8L7KJzRmdjBzTKOvhd1rg9SpX7&#10;+KPrvddke+mqXW5eLgfOXa7P4R9Jg/3jOcNv/+TZdwAAAP//AwBQSwMEFAAGAAgAAAAhACw6JSjf&#10;AAAACgEAAA8AAABkcnMvZG93bnJldi54bWxMj8FOwzAQRO9I/IO1SNyo05Y0EOJUFaKqOPRA4cBx&#10;G5skEK8t203D37Oc4LgzT7Mz1XqygxhNiL0jBfNZBsJQ43RPrYK31+3NHYiYkDQOjoyCbxNhXV9e&#10;VFhqd6YXMx5SKziEYokKupR8KWVsOmMxzpw3xN6HCxYTn6GVOuCZw+0gF1m2khZ74g8devPYmebr&#10;cLIKctzt7p9b2nj/Hty4f/Krz61X6vpq2jyASGZKfzD81ufqUHOnozuRjmJQsCyKnFE2lryJgdt8&#10;vgBxZCHLC5B1Jf9PqH8AAAD//wMAUEsBAi0AFAAGAAgAAAAhALaDOJL+AAAA4QEAABMAAAAAAAAA&#10;AAAAAAAAAAAAAFtDb250ZW50X1R5cGVzXS54bWxQSwECLQAUAAYACAAAACEAOP0h/9YAAACUAQAA&#10;CwAAAAAAAAAAAAAAAAAvAQAAX3JlbHMvLnJlbHNQSwECLQAUAAYACAAAACEAMbDKMQcCAAARBAAA&#10;DgAAAAAAAAAAAAAAAAAuAgAAZHJzL2Uyb0RvYy54bWxQSwECLQAUAAYACAAAACEALDolKN8AAAAK&#10;AQAADwAAAAAAAAAAAAAAAABhBAAAZHJzL2Rvd25yZXYueG1sUEsFBgAAAAAEAAQA8wAAAG0FAAAA&#10;AA==&#10;" strokecolor="black [3040]">
                <v:stroke endarrow="open"/>
              </v:shape>
            </w:pict>
          </mc:Fallback>
        </mc:AlternateContent>
      </w:r>
      <w:r w:rsidR="003E0AF0">
        <w:rPr>
          <w:rFonts w:ascii="Times New Roman" w:hAnsi="Times New Roman" w:cs="Times New Roman"/>
          <w:noProof/>
          <w:sz w:val="28"/>
          <w:szCs w:val="28"/>
          <w:lang w:val="uk-UA" w:eastAsia="uk-UA"/>
        </w:rPr>
        <mc:AlternateContent>
          <mc:Choice Requires="wps">
            <w:drawing>
              <wp:anchor distT="0" distB="0" distL="114300" distR="114300" simplePos="0" relativeHeight="251692032" behindDoc="0" locked="0" layoutInCell="1" allowOverlap="1" wp14:anchorId="512FC2A2" wp14:editId="304AA3D5">
                <wp:simplePos x="0" y="0"/>
                <wp:positionH relativeFrom="column">
                  <wp:posOffset>2611507</wp:posOffset>
                </wp:positionH>
                <wp:positionV relativeFrom="paragraph">
                  <wp:posOffset>82302</wp:posOffset>
                </wp:positionV>
                <wp:extent cx="262393" cy="0"/>
                <wp:effectExtent l="0" t="76200" r="23495" b="114300"/>
                <wp:wrapNone/>
                <wp:docPr id="24" name="Прямая со стрелкой 24"/>
                <wp:cNvGraphicFramePr/>
                <a:graphic xmlns:a="http://schemas.openxmlformats.org/drawingml/2006/main">
                  <a:graphicData uri="http://schemas.microsoft.com/office/word/2010/wordprocessingShape">
                    <wps:wsp>
                      <wps:cNvCnPr/>
                      <wps:spPr>
                        <a:xfrm>
                          <a:off x="0" y="0"/>
                          <a:ext cx="262393"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37F2E4" id="Прямая со стрелкой 24" o:spid="_x0000_s1026" type="#_x0000_t32" style="position:absolute;margin-left:205.65pt;margin-top:6.5pt;width:20.65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b4s9wEAAPwDAAAOAAAAZHJzL2Uyb0RvYy54bWysU0uOEzEQ3SNxB8t70p0MGkGUziwywAZB&#10;xOcAHredtvBPZZNOdgMXmCNwBTYs+GjO0H2jKbuTHjSAhBCb6rZdr+q95/LibGc02QoIytmKTicl&#10;JcJyVyu7qejbN08fPKIkRGZrpp0VFd2LQM+W9+8tWj8XM9c4XQsgWMSGeesr2sTo50UReCMMCxPn&#10;hcVD6cCwiEvYFDWwFqsbXczK8rRoHdQeHBch4O75cEiXub6UgseXUgYRia4ocos5Qo4XKRbLBZtv&#10;gPlG8QMN9g8sDFMWm46lzllk5D2oX0oZxcEFJ+OEO1M4KRUXWQOqmZZ31LxumBdZC5oT/GhT+H9l&#10;+YvtGoiqKzp7SIllBu+o+9Rf9lfdj+5zf0X6D901hv5jf9l96b5337rr7ivBZHSu9WGOBVZ2DYdV&#10;8GtINuwkmPRFgWSX3d6PbotdJBw3Z6ezk8cnlPDjUXGL8xDiM+EMST8VDRGY2jRx5azFK3UwzWaz&#10;7fMQsTMCj4DUVNsUI1P6ia1J3HvUxABcmzhjbjovEveBbf6Ley0G7Csh0Q/kN/TIkyhWGsiW4QzV&#10;76ZjFcxMEKm0HkFlJvZH0CE3wUSezr8Fjtm5o7NxBBplHfyua9wdqcoh/6h60JpkX7h6n+8u24Ej&#10;lv05PIc0wz+vM/z20S5vAAAA//8DAFBLAwQUAAYACAAAACEAvU5AIN4AAAAJAQAADwAAAGRycy9k&#10;b3ducmV2LnhtbEyPzU7DMBCE70i8g7VI3KiT/kQojVMBUoSEuLTAoTc33iZR7XUUu2l4exZxoMed&#10;+TQ7U2wmZ8WIQ+g8KUhnCQik2puOGgWfH9XDI4gQNRltPaGCbwywKW9vCp0bf6EtjrvYCA6hkGsF&#10;bYx9LmWoW3Q6zHyPxN7RD05HPodGmkFfONxZOU+STDrdEX9odY8vLdan3dkpqPD11GUW99tp37Ru&#10;XFXvb89fSt3fTU9rEBGn+A/Db32uDiV3OvgzmSCsgmWaLhhlY8GbGFiu5hmIw58gy0JeLyh/AAAA&#10;//8DAFBLAQItABQABgAIAAAAIQC2gziS/gAAAOEBAAATAAAAAAAAAAAAAAAAAAAAAABbQ29udGVu&#10;dF9UeXBlc10ueG1sUEsBAi0AFAAGAAgAAAAhADj9If/WAAAAlAEAAAsAAAAAAAAAAAAAAAAALwEA&#10;AF9yZWxzLy5yZWxzUEsBAi0AFAAGAAgAAAAhAEDJviz3AQAA/AMAAA4AAAAAAAAAAAAAAAAALgIA&#10;AGRycy9lMm9Eb2MueG1sUEsBAi0AFAAGAAgAAAAhAL1OQCDeAAAACQEAAA8AAAAAAAAAAAAAAAAA&#10;UQQAAGRycy9kb3ducmV2LnhtbFBLBQYAAAAABAAEAPMAAABcBQAAAAA=&#10;" strokecolor="black [3040]">
                <v:stroke endarrow="open"/>
              </v:shape>
            </w:pict>
          </mc:Fallback>
        </mc:AlternateContent>
      </w:r>
    </w:p>
    <w:p w:rsidR="000D57AF" w:rsidRDefault="003E0AF0" w:rsidP="00FD37D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9744" behindDoc="0" locked="0" layoutInCell="1" allowOverlap="1" wp14:anchorId="183A2690" wp14:editId="09E6223B">
                <wp:simplePos x="0" y="0"/>
                <wp:positionH relativeFrom="column">
                  <wp:posOffset>2870604</wp:posOffset>
                </wp:positionH>
                <wp:positionV relativeFrom="paragraph">
                  <wp:posOffset>132916</wp:posOffset>
                </wp:positionV>
                <wp:extent cx="3210560" cy="421419"/>
                <wp:effectExtent l="0" t="0" r="27940" b="17145"/>
                <wp:wrapNone/>
                <wp:docPr id="11" name="Прямоугольник 11"/>
                <wp:cNvGraphicFramePr/>
                <a:graphic xmlns:a="http://schemas.openxmlformats.org/drawingml/2006/main">
                  <a:graphicData uri="http://schemas.microsoft.com/office/word/2010/wordprocessingShape">
                    <wps:wsp>
                      <wps:cNvSpPr/>
                      <wps:spPr>
                        <a:xfrm>
                          <a:off x="0" y="0"/>
                          <a:ext cx="3210560" cy="4214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D57AF" w:rsidRPr="003E0AF0" w:rsidRDefault="003E0AF0" w:rsidP="003E0AF0">
                            <w:pPr>
                              <w:spacing w:after="0" w:line="240" w:lineRule="auto"/>
                              <w:jc w:val="both"/>
                              <w:rPr>
                                <w:rFonts w:ascii="Times New Roman" w:hAnsi="Times New Roman" w:cs="Times New Roman"/>
                                <w:sz w:val="20"/>
                                <w:szCs w:val="20"/>
                              </w:rPr>
                            </w:pPr>
                            <w:proofErr w:type="spellStart"/>
                            <w:r w:rsidRPr="003E0AF0">
                              <w:rPr>
                                <w:rFonts w:ascii="Times New Roman" w:hAnsi="Times New Roman" w:cs="Times New Roman"/>
                                <w:sz w:val="20"/>
                                <w:szCs w:val="20"/>
                              </w:rPr>
                              <w:t>моніторинг</w:t>
                            </w:r>
                            <w:proofErr w:type="spellEnd"/>
                            <w:r w:rsidRPr="003E0AF0">
                              <w:rPr>
                                <w:rFonts w:ascii="Times New Roman" w:hAnsi="Times New Roman" w:cs="Times New Roman"/>
                                <w:sz w:val="20"/>
                                <w:szCs w:val="20"/>
                              </w:rPr>
                              <w:t xml:space="preserve"> кредитного </w:t>
                            </w:r>
                            <w:proofErr w:type="spellStart"/>
                            <w:r w:rsidRPr="003E0AF0">
                              <w:rPr>
                                <w:rFonts w:ascii="Times New Roman" w:hAnsi="Times New Roman" w:cs="Times New Roman"/>
                                <w:sz w:val="20"/>
                                <w:szCs w:val="20"/>
                              </w:rPr>
                              <w:t>ризику</w:t>
                            </w:r>
                            <w:proofErr w:type="spellEnd"/>
                            <w:r w:rsidRPr="003E0AF0">
                              <w:rPr>
                                <w:rFonts w:ascii="Times New Roman" w:hAnsi="Times New Roman" w:cs="Times New Roman"/>
                                <w:sz w:val="20"/>
                                <w:szCs w:val="20"/>
                              </w:rPr>
                              <w:t xml:space="preserve">, </w:t>
                            </w:r>
                            <w:proofErr w:type="spellStart"/>
                            <w:r w:rsidRPr="003E0AF0">
                              <w:rPr>
                                <w:rFonts w:ascii="Times New Roman" w:hAnsi="Times New Roman" w:cs="Times New Roman"/>
                                <w:sz w:val="20"/>
                                <w:szCs w:val="20"/>
                              </w:rPr>
                              <w:t>формування</w:t>
                            </w:r>
                            <w:proofErr w:type="spellEnd"/>
                            <w:r w:rsidRPr="003E0AF0">
                              <w:rPr>
                                <w:rFonts w:ascii="Times New Roman" w:hAnsi="Times New Roman" w:cs="Times New Roman"/>
                                <w:sz w:val="20"/>
                                <w:szCs w:val="20"/>
                              </w:rPr>
                              <w:t xml:space="preserve"> </w:t>
                            </w:r>
                            <w:proofErr w:type="spellStart"/>
                            <w:r w:rsidRPr="003E0AF0">
                              <w:rPr>
                                <w:rFonts w:ascii="Times New Roman" w:hAnsi="Times New Roman" w:cs="Times New Roman"/>
                                <w:sz w:val="20"/>
                                <w:szCs w:val="20"/>
                              </w:rPr>
                              <w:t>резервів</w:t>
                            </w:r>
                            <w:proofErr w:type="spellEnd"/>
                            <w:r w:rsidRPr="003E0AF0">
                              <w:rPr>
                                <w:rFonts w:ascii="Times New Roman" w:hAnsi="Times New Roman" w:cs="Times New Roman"/>
                                <w:sz w:val="20"/>
                                <w:szCs w:val="20"/>
                              </w:rPr>
                              <w:t xml:space="preserve"> і </w:t>
                            </w:r>
                            <w:proofErr w:type="spellStart"/>
                            <w:r w:rsidRPr="003E0AF0">
                              <w:rPr>
                                <w:rFonts w:ascii="Times New Roman" w:hAnsi="Times New Roman" w:cs="Times New Roman"/>
                                <w:sz w:val="20"/>
                                <w:szCs w:val="20"/>
                              </w:rPr>
                              <w:t>коригування</w:t>
                            </w:r>
                            <w:proofErr w:type="spellEnd"/>
                            <w:r w:rsidRPr="003E0AF0">
                              <w:rPr>
                                <w:rFonts w:ascii="Times New Roman" w:hAnsi="Times New Roman" w:cs="Times New Roman"/>
                                <w:sz w:val="20"/>
                                <w:szCs w:val="20"/>
                              </w:rPr>
                              <w:t xml:space="preserve"> </w:t>
                            </w:r>
                            <w:proofErr w:type="spellStart"/>
                            <w:r w:rsidRPr="003E0AF0">
                              <w:rPr>
                                <w:rFonts w:ascii="Times New Roman" w:hAnsi="Times New Roman" w:cs="Times New Roman"/>
                                <w:sz w:val="20"/>
                                <w:szCs w:val="20"/>
                              </w:rPr>
                              <w:t>структури</w:t>
                            </w:r>
                            <w:proofErr w:type="spellEnd"/>
                            <w:r w:rsidRPr="003E0AF0">
                              <w:rPr>
                                <w:rFonts w:ascii="Times New Roman" w:hAnsi="Times New Roman" w:cs="Times New Roman"/>
                                <w:sz w:val="20"/>
                                <w:szCs w:val="20"/>
                              </w:rPr>
                              <w:t xml:space="preserve"> кредитного портфеля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3A2690" id="Прямоугольник 11" o:spid="_x0000_s1036" style="position:absolute;left:0;text-align:left;margin-left:226.05pt;margin-top:10.45pt;width:252.8pt;height:33.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LS+qwIAAHgFAAAOAAAAZHJzL2Uyb0RvYy54bWysVM1uEzEQviPxDpbvdLMhLTTqpopaFSFV&#10;bUWLena8drPC6zG2k2w4IfWKxCPwEFwQP32GzRsx9m42oeSEuHhndv5nvpmj46pUZC6sK0BnNN3r&#10;USI0h7zQdxl9e3P27CUlzjOdMwVaZHQpHD0ePX1ytDBD0YcpqFxYgk60Gy5MRqfem2GSOD4VJXN7&#10;YIRGoQRbMo+svUtyyxbovVRJv9c7SBZgc2OBC+fw72kjpKPoX0rB/aWUTniiMoq5+fja+E7Cm4yO&#10;2PDOMjMteJsG+4csSlZoDNq5OmWekZkt/nJVFtyCA+n3OJQJSFlwEWvAatLeo2qup8yIWAs2x5mu&#10;Te7/ueUX8ytLihxnl1KiWYkzqr+sPq4+1z/rh9V9/bV+qH+sPtW/6m/1d4JK2LGFcUM0vDZXtuUc&#10;kqH8StoyfLEwUsUuL7sui8oTjj+f99Pe/gEOg6Ns0E8H6WFwmmysjXX+lYCSBCKjFqcYm8vm5843&#10;qmuVEEzp8DpQRX5WKBWZgB9xoiyZM5y8r2LeGGJLC7lgmYRqmvwj5ZdKNF7fCImdwYz7MXrE5MYn&#10;41xof9CmrjRqBzOJGXSG6S5D5dfJtLrBTESsdoa9XYZ/RuwsYlTQvjMuCw12l4P8XRe50V9X39Qc&#10;yvfVpGrgEHcj/JpAvkSMWGiWxxl+VuBczpnzV8zituAo8QL4S3ykgkVGoaUomYL9sOt/0EcQo5SS&#10;BW5fRt37GbOCEvVaI7wP08EgrGtkBvsv+sjYbclkW6Jn5QngmBHBmF0kg75Xa1JaKG/xUIxDVBQx&#10;zTF2Rrm3a+bEN1cBTw0X43FUwxU1zJ/ra8OD89DogLub6pZZ04LTI6wvYL2pbPgIo41usNQwnnmQ&#10;RQTwpq/tCHC94wq0pyjcj20+am0O5ug3AAAA//8DAFBLAwQUAAYACAAAACEAFpc+Q+AAAAAJAQAA&#10;DwAAAGRycy9kb3ducmV2LnhtbEyPy07DMBBF90j8gzVIbCpqJ1DyIE6FkBBL1FKpXbrxNIkSj9PY&#10;acPfY1awHN2je88U69n07IKjay1JiJYCGFJldUu1hN3X+0MKzHlFWvWWUMI3OliXtzeFyrW90gYv&#10;W1+zUEIuVxIa74ecc1c1aJRb2gEpZCc7GuXDOdZcj+oayk3PYyGeuVEthYVGDfjWYNVtJyPhgOeP&#10;BWa7szuJeNp/LrrIp52U93fz6wswj7P/g+FXP6hDGZyOdiLtWC/haRVHAZUQiwxYALJVkgA7SkiT&#10;R+Blwf9/UP4AAAD//wMAUEsBAi0AFAAGAAgAAAAhALaDOJL+AAAA4QEAABMAAAAAAAAAAAAAAAAA&#10;AAAAAFtDb250ZW50X1R5cGVzXS54bWxQSwECLQAUAAYACAAAACEAOP0h/9YAAACUAQAACwAAAAAA&#10;AAAAAAAAAAAvAQAAX3JlbHMvLnJlbHNQSwECLQAUAAYACAAAACEA+FS0vqsCAAB4BQAADgAAAAAA&#10;AAAAAAAAAAAuAgAAZHJzL2Uyb0RvYy54bWxQSwECLQAUAAYACAAAACEAFpc+Q+AAAAAJAQAADwAA&#10;AAAAAAAAAAAAAAAFBQAAZHJzL2Rvd25yZXYueG1sUEsFBgAAAAAEAAQA8wAAABIGAAAAAA==&#10;" fillcolor="white [3201]" strokecolor="black [3213]" strokeweight="2pt">
                <v:textbox>
                  <w:txbxContent>
                    <w:p w:rsidR="000D57AF" w:rsidRPr="003E0AF0" w:rsidRDefault="003E0AF0" w:rsidP="003E0AF0">
                      <w:pPr>
                        <w:spacing w:after="0" w:line="240" w:lineRule="auto"/>
                        <w:jc w:val="both"/>
                        <w:rPr>
                          <w:rFonts w:ascii="Times New Roman" w:hAnsi="Times New Roman" w:cs="Times New Roman"/>
                          <w:sz w:val="20"/>
                          <w:szCs w:val="20"/>
                        </w:rPr>
                      </w:pPr>
                      <w:proofErr w:type="spellStart"/>
                      <w:r w:rsidRPr="003E0AF0">
                        <w:rPr>
                          <w:rFonts w:ascii="Times New Roman" w:hAnsi="Times New Roman" w:cs="Times New Roman"/>
                          <w:sz w:val="20"/>
                          <w:szCs w:val="20"/>
                        </w:rPr>
                        <w:t>моніторинг</w:t>
                      </w:r>
                      <w:proofErr w:type="spellEnd"/>
                      <w:r w:rsidRPr="003E0AF0">
                        <w:rPr>
                          <w:rFonts w:ascii="Times New Roman" w:hAnsi="Times New Roman" w:cs="Times New Roman"/>
                          <w:sz w:val="20"/>
                          <w:szCs w:val="20"/>
                        </w:rPr>
                        <w:t xml:space="preserve"> кредитного </w:t>
                      </w:r>
                      <w:proofErr w:type="spellStart"/>
                      <w:r w:rsidRPr="003E0AF0">
                        <w:rPr>
                          <w:rFonts w:ascii="Times New Roman" w:hAnsi="Times New Roman" w:cs="Times New Roman"/>
                          <w:sz w:val="20"/>
                          <w:szCs w:val="20"/>
                        </w:rPr>
                        <w:t>ризику</w:t>
                      </w:r>
                      <w:proofErr w:type="spellEnd"/>
                      <w:r w:rsidRPr="003E0AF0">
                        <w:rPr>
                          <w:rFonts w:ascii="Times New Roman" w:hAnsi="Times New Roman" w:cs="Times New Roman"/>
                          <w:sz w:val="20"/>
                          <w:szCs w:val="20"/>
                        </w:rPr>
                        <w:t xml:space="preserve">, </w:t>
                      </w:r>
                      <w:proofErr w:type="spellStart"/>
                      <w:r w:rsidRPr="003E0AF0">
                        <w:rPr>
                          <w:rFonts w:ascii="Times New Roman" w:hAnsi="Times New Roman" w:cs="Times New Roman"/>
                          <w:sz w:val="20"/>
                          <w:szCs w:val="20"/>
                        </w:rPr>
                        <w:t>формування</w:t>
                      </w:r>
                      <w:proofErr w:type="spellEnd"/>
                      <w:r w:rsidRPr="003E0AF0">
                        <w:rPr>
                          <w:rFonts w:ascii="Times New Roman" w:hAnsi="Times New Roman" w:cs="Times New Roman"/>
                          <w:sz w:val="20"/>
                          <w:szCs w:val="20"/>
                        </w:rPr>
                        <w:t xml:space="preserve"> </w:t>
                      </w:r>
                      <w:proofErr w:type="spellStart"/>
                      <w:r w:rsidRPr="003E0AF0">
                        <w:rPr>
                          <w:rFonts w:ascii="Times New Roman" w:hAnsi="Times New Roman" w:cs="Times New Roman"/>
                          <w:sz w:val="20"/>
                          <w:szCs w:val="20"/>
                        </w:rPr>
                        <w:t>резервів</w:t>
                      </w:r>
                      <w:proofErr w:type="spellEnd"/>
                      <w:r w:rsidRPr="003E0AF0">
                        <w:rPr>
                          <w:rFonts w:ascii="Times New Roman" w:hAnsi="Times New Roman" w:cs="Times New Roman"/>
                          <w:sz w:val="20"/>
                          <w:szCs w:val="20"/>
                        </w:rPr>
                        <w:t xml:space="preserve"> і </w:t>
                      </w:r>
                      <w:proofErr w:type="spellStart"/>
                      <w:r w:rsidRPr="003E0AF0">
                        <w:rPr>
                          <w:rFonts w:ascii="Times New Roman" w:hAnsi="Times New Roman" w:cs="Times New Roman"/>
                          <w:sz w:val="20"/>
                          <w:szCs w:val="20"/>
                        </w:rPr>
                        <w:t>коригування</w:t>
                      </w:r>
                      <w:proofErr w:type="spellEnd"/>
                      <w:r w:rsidRPr="003E0AF0">
                        <w:rPr>
                          <w:rFonts w:ascii="Times New Roman" w:hAnsi="Times New Roman" w:cs="Times New Roman"/>
                          <w:sz w:val="20"/>
                          <w:szCs w:val="20"/>
                        </w:rPr>
                        <w:t xml:space="preserve"> </w:t>
                      </w:r>
                      <w:proofErr w:type="spellStart"/>
                      <w:r w:rsidRPr="003E0AF0">
                        <w:rPr>
                          <w:rFonts w:ascii="Times New Roman" w:hAnsi="Times New Roman" w:cs="Times New Roman"/>
                          <w:sz w:val="20"/>
                          <w:szCs w:val="20"/>
                        </w:rPr>
                        <w:t>структури</w:t>
                      </w:r>
                      <w:proofErr w:type="spellEnd"/>
                      <w:r w:rsidRPr="003E0AF0">
                        <w:rPr>
                          <w:rFonts w:ascii="Times New Roman" w:hAnsi="Times New Roman" w:cs="Times New Roman"/>
                          <w:sz w:val="20"/>
                          <w:szCs w:val="20"/>
                        </w:rPr>
                        <w:t xml:space="preserve"> кредитного портфеля</w:t>
                      </w:r>
                    </w:p>
                  </w:txbxContent>
                </v:textbox>
              </v:rect>
            </w:pict>
          </mc:Fallback>
        </mc:AlternateContent>
      </w:r>
    </w:p>
    <w:p w:rsidR="000D57AF" w:rsidRDefault="000D57AF" w:rsidP="00FD37D2">
      <w:pPr>
        <w:spacing w:after="0" w:line="360" w:lineRule="auto"/>
        <w:jc w:val="both"/>
        <w:rPr>
          <w:rFonts w:ascii="Times New Roman" w:hAnsi="Times New Roman" w:cs="Times New Roman"/>
          <w:sz w:val="28"/>
          <w:szCs w:val="28"/>
          <w:lang w:val="uk-UA"/>
        </w:rPr>
      </w:pPr>
    </w:p>
    <w:p w:rsidR="00C84CFD" w:rsidRDefault="00C84CFD" w:rsidP="00FD37D2">
      <w:pPr>
        <w:spacing w:after="0" w:line="360" w:lineRule="auto"/>
        <w:jc w:val="both"/>
        <w:rPr>
          <w:rFonts w:ascii="Times New Roman" w:hAnsi="Times New Roman" w:cs="Times New Roman"/>
          <w:sz w:val="28"/>
          <w:szCs w:val="28"/>
          <w:lang w:val="uk-UA"/>
        </w:rPr>
      </w:pPr>
    </w:p>
    <w:p w:rsidR="00FD37D2" w:rsidRPr="00FD37D2" w:rsidRDefault="00C84CFD" w:rsidP="00C84CF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 </w:t>
      </w:r>
      <w:r w:rsidR="00060388">
        <w:rPr>
          <w:rFonts w:ascii="Times New Roman" w:hAnsi="Times New Roman" w:cs="Times New Roman"/>
          <w:sz w:val="28"/>
          <w:szCs w:val="28"/>
          <w:lang w:val="uk-UA"/>
        </w:rPr>
        <w:t>–</w:t>
      </w:r>
      <w:r w:rsidR="00FD37D2" w:rsidRPr="00330343">
        <w:rPr>
          <w:rFonts w:ascii="Times New Roman" w:hAnsi="Times New Roman" w:cs="Times New Roman"/>
          <w:sz w:val="28"/>
          <w:szCs w:val="28"/>
          <w:lang w:val="uk-UA"/>
        </w:rPr>
        <w:t xml:space="preserve"> Структура концепції управління кредитним портфелем банку</w:t>
      </w:r>
    </w:p>
    <w:p w:rsidR="00F1357F" w:rsidRPr="001E3BE2" w:rsidRDefault="00F1357F" w:rsidP="001E3BE2">
      <w:pPr>
        <w:spacing w:after="0" w:line="360" w:lineRule="auto"/>
        <w:ind w:firstLine="709"/>
        <w:jc w:val="both"/>
        <w:rPr>
          <w:rFonts w:ascii="Times New Roman" w:hAnsi="Times New Roman" w:cs="Times New Roman"/>
          <w:sz w:val="28"/>
          <w:szCs w:val="28"/>
          <w:lang w:val="uk-UA"/>
        </w:rPr>
      </w:pPr>
    </w:p>
    <w:p w:rsidR="001E3BE2" w:rsidRPr="001E3BE2" w:rsidRDefault="001E3BE2" w:rsidP="001E3BE2">
      <w:pPr>
        <w:spacing w:after="0" w:line="360" w:lineRule="auto"/>
        <w:ind w:firstLine="709"/>
        <w:jc w:val="both"/>
        <w:rPr>
          <w:rFonts w:ascii="Times New Roman" w:hAnsi="Times New Roman" w:cs="Times New Roman"/>
          <w:sz w:val="28"/>
          <w:szCs w:val="28"/>
          <w:lang w:val="uk-UA"/>
        </w:rPr>
      </w:pPr>
      <w:r w:rsidRPr="001E3BE2">
        <w:rPr>
          <w:rFonts w:ascii="Times New Roman" w:hAnsi="Times New Roman" w:cs="Times New Roman"/>
          <w:sz w:val="28"/>
          <w:szCs w:val="28"/>
          <w:lang w:val="uk-UA"/>
        </w:rPr>
        <w:t xml:space="preserve">Визначені частини концепції можуть слугувати основою для вираження двох базових функцій процесу управління кредитним портфелем комерційного банку: </w:t>
      </w:r>
    </w:p>
    <w:p w:rsidR="001E3BE2" w:rsidRDefault="001E3BE2" w:rsidP="00330343">
      <w:pPr>
        <w:spacing w:after="0" w:line="360" w:lineRule="auto"/>
        <w:ind w:firstLine="709"/>
        <w:jc w:val="both"/>
        <w:rPr>
          <w:rFonts w:ascii="Times New Roman" w:hAnsi="Times New Roman" w:cs="Times New Roman"/>
          <w:sz w:val="28"/>
          <w:szCs w:val="28"/>
          <w:lang w:val="uk-UA"/>
        </w:rPr>
      </w:pPr>
      <w:r w:rsidRPr="001E3BE2">
        <w:rPr>
          <w:rFonts w:ascii="Times New Roman" w:hAnsi="Times New Roman" w:cs="Times New Roman"/>
          <w:sz w:val="28"/>
          <w:szCs w:val="28"/>
          <w:lang w:val="uk-UA"/>
        </w:rPr>
        <w:t>- інформаційно-аналітичної, яка передбачає здійснення банківською установою усього комплексу заходів щодо підбору й аналізу інформації про можливості руху кредитних вкладень у різних сферах застосування на основі обраних параметрів якості взаємин із тими чи іншими позичальниками</w:t>
      </w:r>
      <w:r w:rsidR="001508DB">
        <w:rPr>
          <w:rFonts w:ascii="Times New Roman" w:hAnsi="Times New Roman" w:cs="Times New Roman"/>
          <w:sz w:val="28"/>
          <w:szCs w:val="28"/>
          <w:lang w:val="uk-UA"/>
        </w:rPr>
        <w:t>;</w:t>
      </w:r>
    </w:p>
    <w:p w:rsidR="00330343" w:rsidRDefault="00330343" w:rsidP="00FD37D2">
      <w:pPr>
        <w:spacing w:after="0" w:line="360" w:lineRule="auto"/>
        <w:ind w:firstLine="709"/>
        <w:jc w:val="both"/>
        <w:rPr>
          <w:rFonts w:ascii="Times New Roman" w:hAnsi="Times New Roman" w:cs="Times New Roman"/>
          <w:sz w:val="28"/>
          <w:szCs w:val="28"/>
          <w:lang w:val="uk-UA"/>
        </w:rPr>
      </w:pPr>
      <w:r w:rsidRPr="00330343">
        <w:rPr>
          <w:rFonts w:ascii="Times New Roman" w:hAnsi="Times New Roman" w:cs="Times New Roman"/>
          <w:sz w:val="28"/>
          <w:szCs w:val="28"/>
          <w:lang w:val="uk-UA"/>
        </w:rPr>
        <w:lastRenderedPageBreak/>
        <w:t xml:space="preserve">- оптимізаційної, яка передбачає здійснення заходів із диверсифікації кредитного портфеля задля зниження рівня кредитного ризику та забезпечення надійного повернення наданих у тимчасове користування коштів. </w:t>
      </w:r>
    </w:p>
    <w:p w:rsidR="005049A7" w:rsidRDefault="00330343" w:rsidP="005049A7">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 xml:space="preserve">Висновки. </w:t>
      </w:r>
      <w:r w:rsidR="00411443" w:rsidRPr="00411443">
        <w:rPr>
          <w:rFonts w:ascii="Times New Roman" w:hAnsi="Times New Roman" w:cs="Times New Roman"/>
          <w:sz w:val="28"/>
          <w:szCs w:val="28"/>
          <w:lang w:val="uk-UA"/>
        </w:rPr>
        <w:t>Підводячи підсумок вищенаведеному, слід зазначити, що основу всього процесу управління кредитними відносинами становить кредитна політика, яка являє собою сукупність правових, економічних та організаційних заходів та форм, які проводяться банками при наданні кредитів.</w:t>
      </w:r>
      <w:r w:rsidR="00660DDD" w:rsidRPr="00660DDD">
        <w:rPr>
          <w:lang w:val="uk-UA"/>
        </w:rPr>
        <w:t xml:space="preserve"> </w:t>
      </w:r>
      <w:r w:rsidR="00660DDD" w:rsidRPr="00660DDD">
        <w:rPr>
          <w:rFonts w:ascii="Times New Roman" w:hAnsi="Times New Roman" w:cs="Times New Roman"/>
          <w:sz w:val="28"/>
          <w:szCs w:val="28"/>
          <w:lang w:val="uk-UA"/>
        </w:rPr>
        <w:t xml:space="preserve">За результатами проведеного дослідження нами визначено, що єдиного розуміння поняття «кредитна політика банку» не сформовано. </w:t>
      </w:r>
      <w:r w:rsidR="00411443" w:rsidRPr="00411443">
        <w:rPr>
          <w:lang w:val="uk-UA"/>
        </w:rPr>
        <w:t xml:space="preserve"> </w:t>
      </w:r>
      <w:proofErr w:type="spellStart"/>
      <w:r w:rsidR="00411443" w:rsidRPr="00411443">
        <w:rPr>
          <w:rFonts w:ascii="Times New Roman" w:hAnsi="Times New Roman" w:cs="Times New Roman"/>
          <w:sz w:val="28"/>
          <w:szCs w:val="28"/>
        </w:rPr>
        <w:t>Основне</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призначення</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кредитної</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політики</w:t>
      </w:r>
      <w:proofErr w:type="spellEnd"/>
      <w:r w:rsidR="00411443" w:rsidRPr="00411443">
        <w:rPr>
          <w:rFonts w:ascii="Times New Roman" w:hAnsi="Times New Roman" w:cs="Times New Roman"/>
          <w:sz w:val="28"/>
          <w:szCs w:val="28"/>
        </w:rPr>
        <w:t xml:space="preserve"> – </w:t>
      </w:r>
      <w:proofErr w:type="spellStart"/>
      <w:r w:rsidR="00411443" w:rsidRPr="00411443">
        <w:rPr>
          <w:rFonts w:ascii="Times New Roman" w:hAnsi="Times New Roman" w:cs="Times New Roman"/>
          <w:sz w:val="28"/>
          <w:szCs w:val="28"/>
        </w:rPr>
        <w:t>це</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забезпечення</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послідовності</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дій</w:t>
      </w:r>
      <w:proofErr w:type="spellEnd"/>
      <w:r w:rsidR="00411443" w:rsidRPr="00411443">
        <w:rPr>
          <w:rFonts w:ascii="Times New Roman" w:hAnsi="Times New Roman" w:cs="Times New Roman"/>
          <w:sz w:val="28"/>
          <w:szCs w:val="28"/>
        </w:rPr>
        <w:t xml:space="preserve"> та </w:t>
      </w:r>
      <w:proofErr w:type="spellStart"/>
      <w:r w:rsidR="00411443" w:rsidRPr="00411443">
        <w:rPr>
          <w:rFonts w:ascii="Times New Roman" w:hAnsi="Times New Roman" w:cs="Times New Roman"/>
          <w:sz w:val="28"/>
          <w:szCs w:val="28"/>
        </w:rPr>
        <w:t>дотримання</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надійності</w:t>
      </w:r>
      <w:proofErr w:type="spellEnd"/>
      <w:r w:rsidR="00411443" w:rsidRPr="00411443">
        <w:rPr>
          <w:rFonts w:ascii="Times New Roman" w:hAnsi="Times New Roman" w:cs="Times New Roman"/>
          <w:sz w:val="28"/>
          <w:szCs w:val="28"/>
        </w:rPr>
        <w:t xml:space="preserve">, </w:t>
      </w:r>
      <w:proofErr w:type="spellStart"/>
      <w:r w:rsidR="00411443" w:rsidRPr="00411443">
        <w:rPr>
          <w:rFonts w:ascii="Times New Roman" w:hAnsi="Times New Roman" w:cs="Times New Roman"/>
          <w:sz w:val="28"/>
          <w:szCs w:val="28"/>
        </w:rPr>
        <w:t>чіткості</w:t>
      </w:r>
      <w:proofErr w:type="spellEnd"/>
      <w:r w:rsidR="00411443" w:rsidRPr="00411443">
        <w:rPr>
          <w:rFonts w:ascii="Times New Roman" w:hAnsi="Times New Roman" w:cs="Times New Roman"/>
          <w:sz w:val="28"/>
          <w:szCs w:val="28"/>
        </w:rPr>
        <w:t xml:space="preserve"> в </w:t>
      </w:r>
      <w:proofErr w:type="spellStart"/>
      <w:r w:rsidR="00411443" w:rsidRPr="00411443">
        <w:rPr>
          <w:rFonts w:ascii="Times New Roman" w:hAnsi="Times New Roman" w:cs="Times New Roman"/>
          <w:sz w:val="28"/>
          <w:szCs w:val="28"/>
        </w:rPr>
        <w:t>роботі</w:t>
      </w:r>
      <w:proofErr w:type="spellEnd"/>
      <w:r w:rsidR="00411443" w:rsidRPr="00411443">
        <w:rPr>
          <w:rFonts w:ascii="Times New Roman" w:hAnsi="Times New Roman" w:cs="Times New Roman"/>
          <w:sz w:val="28"/>
          <w:szCs w:val="28"/>
        </w:rPr>
        <w:t xml:space="preserve">. </w:t>
      </w:r>
    </w:p>
    <w:p w:rsidR="00FE434C" w:rsidRPr="00DB37FA" w:rsidRDefault="00FE434C" w:rsidP="005049A7">
      <w:pPr>
        <w:spacing w:after="0" w:line="360" w:lineRule="auto"/>
        <w:ind w:firstLine="709"/>
        <w:jc w:val="both"/>
        <w:rPr>
          <w:rFonts w:ascii="Times New Roman" w:hAnsi="Times New Roman" w:cs="Times New Roman"/>
          <w:sz w:val="28"/>
          <w:szCs w:val="28"/>
          <w:lang w:val="uk-UA"/>
        </w:rPr>
      </w:pPr>
    </w:p>
    <w:p w:rsidR="00AC4D0F" w:rsidRDefault="00060388" w:rsidP="00FE434C">
      <w:pPr>
        <w:spacing w:after="0" w:line="336" w:lineRule="auto"/>
        <w:ind w:firstLine="709"/>
        <w:jc w:val="center"/>
        <w:rPr>
          <w:rFonts w:ascii="Times New Roman" w:hAnsi="Times New Roman" w:cs="Times New Roman"/>
          <w:b/>
          <w:sz w:val="28"/>
          <w:szCs w:val="28"/>
          <w:lang w:val="uk-UA"/>
        </w:rPr>
      </w:pPr>
      <w:r w:rsidRPr="00060388">
        <w:rPr>
          <w:rFonts w:ascii="Times New Roman" w:hAnsi="Times New Roman" w:cs="Times New Roman"/>
          <w:b/>
          <w:sz w:val="28"/>
          <w:szCs w:val="28"/>
          <w:lang w:val="uk-UA"/>
        </w:rPr>
        <w:t>Література</w:t>
      </w:r>
    </w:p>
    <w:p w:rsidR="007F51C8" w:rsidRDefault="007F51C8" w:rsidP="00E03EDD">
      <w:pPr>
        <w:pStyle w:val="a4"/>
        <w:numPr>
          <w:ilvl w:val="0"/>
          <w:numId w:val="2"/>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Pr="001955A1">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Антіпова</w:t>
      </w:r>
      <w:proofErr w:type="spellEnd"/>
      <w:r w:rsidRPr="00A55445">
        <w:rPr>
          <w:rFonts w:ascii="Times New Roman" w:hAnsi="Times New Roman" w:cs="Times New Roman"/>
          <w:sz w:val="28"/>
          <w:szCs w:val="28"/>
        </w:rPr>
        <w:t xml:space="preserve"> Н.А. </w:t>
      </w:r>
      <w:proofErr w:type="spellStart"/>
      <w:r w:rsidRPr="00A55445">
        <w:rPr>
          <w:rFonts w:ascii="Times New Roman" w:hAnsi="Times New Roman" w:cs="Times New Roman"/>
          <w:sz w:val="28"/>
          <w:szCs w:val="28"/>
        </w:rPr>
        <w:t>Вдосконалення</w:t>
      </w:r>
      <w:proofErr w:type="spellEnd"/>
      <w:r w:rsidRPr="00A55445">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ефективності</w:t>
      </w:r>
      <w:proofErr w:type="spellEnd"/>
      <w:r w:rsidRPr="00A55445">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кредитної</w:t>
      </w:r>
      <w:proofErr w:type="spellEnd"/>
      <w:r w:rsidRPr="00A55445">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політики</w:t>
      </w:r>
      <w:proofErr w:type="spellEnd"/>
      <w:r w:rsidRPr="00A55445">
        <w:rPr>
          <w:rFonts w:ascii="Times New Roman" w:hAnsi="Times New Roman" w:cs="Times New Roman"/>
          <w:sz w:val="28"/>
          <w:szCs w:val="28"/>
        </w:rPr>
        <w:t xml:space="preserve"> банку як </w:t>
      </w:r>
      <w:proofErr w:type="spellStart"/>
      <w:r w:rsidRPr="00A55445">
        <w:rPr>
          <w:rFonts w:ascii="Times New Roman" w:hAnsi="Times New Roman" w:cs="Times New Roman"/>
          <w:sz w:val="28"/>
          <w:szCs w:val="28"/>
        </w:rPr>
        <w:t>однієї</w:t>
      </w:r>
      <w:proofErr w:type="spellEnd"/>
      <w:r w:rsidRPr="00A55445">
        <w:rPr>
          <w:rFonts w:ascii="Times New Roman" w:hAnsi="Times New Roman" w:cs="Times New Roman"/>
          <w:sz w:val="28"/>
          <w:szCs w:val="28"/>
        </w:rPr>
        <w:t xml:space="preserve"> з </w:t>
      </w:r>
      <w:proofErr w:type="spellStart"/>
      <w:r w:rsidRPr="00A55445">
        <w:rPr>
          <w:rFonts w:ascii="Times New Roman" w:hAnsi="Times New Roman" w:cs="Times New Roman"/>
          <w:sz w:val="28"/>
          <w:szCs w:val="28"/>
        </w:rPr>
        <w:t>передумов</w:t>
      </w:r>
      <w:proofErr w:type="spellEnd"/>
      <w:r w:rsidRPr="00A55445">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конкурентоспроможності</w:t>
      </w:r>
      <w:proofErr w:type="spellEnd"/>
      <w:r w:rsidRPr="00A55445">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економіки</w:t>
      </w:r>
      <w:proofErr w:type="spellEnd"/>
      <w:r w:rsidRPr="00A55445">
        <w:rPr>
          <w:rFonts w:ascii="Times New Roman" w:hAnsi="Times New Roman" w:cs="Times New Roman"/>
          <w:sz w:val="28"/>
          <w:szCs w:val="28"/>
        </w:rPr>
        <w:t xml:space="preserve"> / Н.А. </w:t>
      </w:r>
      <w:proofErr w:type="spellStart"/>
      <w:r w:rsidRPr="00A55445">
        <w:rPr>
          <w:rFonts w:ascii="Times New Roman" w:hAnsi="Times New Roman" w:cs="Times New Roman"/>
          <w:sz w:val="28"/>
          <w:szCs w:val="28"/>
        </w:rPr>
        <w:t>Антіпова</w:t>
      </w:r>
      <w:proofErr w:type="spellEnd"/>
      <w:r w:rsidRPr="00A55445">
        <w:rPr>
          <w:rFonts w:ascii="Times New Roman" w:hAnsi="Times New Roman" w:cs="Times New Roman"/>
          <w:sz w:val="28"/>
          <w:szCs w:val="28"/>
        </w:rPr>
        <w:t xml:space="preserve"> [</w:t>
      </w:r>
      <w:proofErr w:type="spellStart"/>
      <w:r w:rsidRPr="00A55445">
        <w:rPr>
          <w:rFonts w:ascii="Times New Roman" w:hAnsi="Times New Roman" w:cs="Times New Roman"/>
          <w:sz w:val="28"/>
          <w:szCs w:val="28"/>
        </w:rPr>
        <w:t>Електронний</w:t>
      </w:r>
      <w:proofErr w:type="spellEnd"/>
      <w:r w:rsidRPr="00A55445">
        <w:rPr>
          <w:rFonts w:ascii="Times New Roman" w:hAnsi="Times New Roman" w:cs="Times New Roman"/>
          <w:sz w:val="28"/>
          <w:szCs w:val="28"/>
        </w:rPr>
        <w:t xml:space="preserve"> ресурс] Режим доступу: </w:t>
      </w:r>
      <w:hyperlink r:id="rId6" w:history="1">
        <w:r w:rsidRPr="00CE4037">
          <w:rPr>
            <w:rStyle w:val="a5"/>
            <w:rFonts w:ascii="Times New Roman" w:hAnsi="Times New Roman" w:cs="Times New Roman"/>
            <w:sz w:val="28"/>
            <w:szCs w:val="28"/>
          </w:rPr>
          <w:t>http://www.nbuv.gov.ua/</w:t>
        </w:r>
      </w:hyperlink>
    </w:p>
    <w:p w:rsidR="007F51C8" w:rsidRDefault="007F51C8" w:rsidP="00E03EDD">
      <w:pPr>
        <w:pStyle w:val="a4"/>
        <w:numPr>
          <w:ilvl w:val="0"/>
          <w:numId w:val="2"/>
        </w:numPr>
        <w:spacing w:after="0" w:line="360" w:lineRule="auto"/>
        <w:ind w:left="0" w:firstLine="1069"/>
        <w:jc w:val="both"/>
        <w:rPr>
          <w:rFonts w:ascii="Times New Roman" w:hAnsi="Times New Roman" w:cs="Times New Roman"/>
          <w:sz w:val="28"/>
          <w:szCs w:val="28"/>
          <w:lang w:val="uk-UA"/>
        </w:rPr>
      </w:pPr>
      <w:r w:rsidRPr="00060388">
        <w:rPr>
          <w:rFonts w:ascii="Times New Roman" w:hAnsi="Times New Roman" w:cs="Times New Roman"/>
          <w:sz w:val="28"/>
          <w:szCs w:val="28"/>
          <w:lang w:val="uk-UA"/>
        </w:rPr>
        <w:t>Бикова, О. В. Оцінка ефективності к</w:t>
      </w:r>
      <w:r>
        <w:rPr>
          <w:rFonts w:ascii="Times New Roman" w:hAnsi="Times New Roman" w:cs="Times New Roman"/>
          <w:sz w:val="28"/>
          <w:szCs w:val="28"/>
          <w:lang w:val="uk-UA"/>
        </w:rPr>
        <w:t xml:space="preserve">редитної політики банку / О. В. </w:t>
      </w:r>
      <w:r w:rsidRPr="00060388">
        <w:rPr>
          <w:rFonts w:ascii="Times New Roman" w:hAnsi="Times New Roman" w:cs="Times New Roman"/>
          <w:sz w:val="28"/>
          <w:szCs w:val="28"/>
          <w:lang w:val="uk-UA"/>
        </w:rPr>
        <w:t>Бикова, О. В. Марченко // Молодий</w:t>
      </w:r>
      <w:r>
        <w:rPr>
          <w:rFonts w:ascii="Times New Roman" w:hAnsi="Times New Roman" w:cs="Times New Roman"/>
          <w:sz w:val="28"/>
          <w:szCs w:val="28"/>
          <w:lang w:val="uk-UA"/>
        </w:rPr>
        <w:t xml:space="preserve"> </w:t>
      </w:r>
      <w:r w:rsidRPr="00060388">
        <w:rPr>
          <w:rFonts w:ascii="Times New Roman" w:hAnsi="Times New Roman" w:cs="Times New Roman"/>
          <w:sz w:val="28"/>
          <w:szCs w:val="28"/>
          <w:lang w:val="uk-UA"/>
        </w:rPr>
        <w:t>вчений. –</w:t>
      </w:r>
      <w:r>
        <w:rPr>
          <w:rFonts w:ascii="Times New Roman" w:hAnsi="Times New Roman" w:cs="Times New Roman"/>
          <w:sz w:val="28"/>
          <w:szCs w:val="28"/>
          <w:lang w:val="uk-UA"/>
        </w:rPr>
        <w:t xml:space="preserve"> 2017. – №3 (43) – С. 586-589. </w:t>
      </w:r>
    </w:p>
    <w:p w:rsidR="007F51C8" w:rsidRDefault="007F51C8" w:rsidP="00E03EDD">
      <w:pPr>
        <w:pStyle w:val="a4"/>
        <w:numPr>
          <w:ilvl w:val="0"/>
          <w:numId w:val="2"/>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1955A1">
        <w:rPr>
          <w:rFonts w:ascii="Times New Roman" w:hAnsi="Times New Roman" w:cs="Times New Roman"/>
          <w:sz w:val="28"/>
          <w:szCs w:val="28"/>
        </w:rPr>
        <w:t>Владичин</w:t>
      </w:r>
      <w:proofErr w:type="spellEnd"/>
      <w:r w:rsidRPr="001955A1">
        <w:rPr>
          <w:rFonts w:ascii="Times New Roman" w:hAnsi="Times New Roman" w:cs="Times New Roman"/>
          <w:sz w:val="28"/>
          <w:szCs w:val="28"/>
        </w:rPr>
        <w:t xml:space="preserve"> У.В. </w:t>
      </w:r>
      <w:proofErr w:type="spellStart"/>
      <w:r w:rsidRPr="001955A1">
        <w:rPr>
          <w:rFonts w:ascii="Times New Roman" w:hAnsi="Times New Roman" w:cs="Times New Roman"/>
          <w:sz w:val="28"/>
          <w:szCs w:val="28"/>
        </w:rPr>
        <w:t>Банківське</w:t>
      </w:r>
      <w:proofErr w:type="spellEnd"/>
      <w:r w:rsidRPr="001955A1">
        <w:rPr>
          <w:rFonts w:ascii="Times New Roman" w:hAnsi="Times New Roman" w:cs="Times New Roman"/>
          <w:sz w:val="28"/>
          <w:szCs w:val="28"/>
        </w:rPr>
        <w:t xml:space="preserve"> </w:t>
      </w:r>
      <w:proofErr w:type="spellStart"/>
      <w:r w:rsidRPr="001955A1">
        <w:rPr>
          <w:rFonts w:ascii="Times New Roman" w:hAnsi="Times New Roman" w:cs="Times New Roman"/>
          <w:sz w:val="28"/>
          <w:szCs w:val="28"/>
        </w:rPr>
        <w:t>кредитування</w:t>
      </w:r>
      <w:proofErr w:type="spellEnd"/>
      <w:r w:rsidRPr="001955A1">
        <w:rPr>
          <w:rFonts w:ascii="Times New Roman" w:hAnsi="Times New Roman" w:cs="Times New Roman"/>
          <w:sz w:val="28"/>
          <w:szCs w:val="28"/>
        </w:rPr>
        <w:t xml:space="preserve"> / У.В. </w:t>
      </w:r>
      <w:proofErr w:type="spellStart"/>
      <w:r w:rsidRPr="001955A1">
        <w:rPr>
          <w:rFonts w:ascii="Times New Roman" w:hAnsi="Times New Roman" w:cs="Times New Roman"/>
          <w:sz w:val="28"/>
          <w:szCs w:val="28"/>
        </w:rPr>
        <w:t>Владичин</w:t>
      </w:r>
      <w:proofErr w:type="spellEnd"/>
      <w:r w:rsidRPr="001955A1">
        <w:rPr>
          <w:rFonts w:ascii="Times New Roman" w:hAnsi="Times New Roman" w:cs="Times New Roman"/>
          <w:sz w:val="28"/>
          <w:szCs w:val="28"/>
        </w:rPr>
        <w:t xml:space="preserve">. – </w:t>
      </w:r>
      <w:proofErr w:type="spellStart"/>
      <w:r w:rsidRPr="001955A1">
        <w:rPr>
          <w:rFonts w:ascii="Times New Roman" w:hAnsi="Times New Roman" w:cs="Times New Roman"/>
          <w:sz w:val="28"/>
          <w:szCs w:val="28"/>
        </w:rPr>
        <w:t>Київ</w:t>
      </w:r>
      <w:proofErr w:type="spellEnd"/>
      <w:r w:rsidRPr="001955A1">
        <w:rPr>
          <w:rFonts w:ascii="Times New Roman" w:hAnsi="Times New Roman" w:cs="Times New Roman"/>
          <w:sz w:val="28"/>
          <w:szCs w:val="28"/>
        </w:rPr>
        <w:t xml:space="preserve">: Атака, 2008. – 648 с. </w:t>
      </w:r>
    </w:p>
    <w:p w:rsidR="007F51C8" w:rsidRDefault="007F51C8" w:rsidP="00E03EDD">
      <w:pPr>
        <w:pStyle w:val="a4"/>
        <w:numPr>
          <w:ilvl w:val="0"/>
          <w:numId w:val="2"/>
        </w:numPr>
        <w:spacing w:after="0" w:line="360" w:lineRule="auto"/>
        <w:ind w:left="0" w:firstLine="1069"/>
        <w:jc w:val="both"/>
        <w:rPr>
          <w:rFonts w:ascii="Times New Roman" w:hAnsi="Times New Roman" w:cs="Times New Roman"/>
          <w:sz w:val="28"/>
          <w:szCs w:val="28"/>
          <w:lang w:val="uk-UA"/>
        </w:rPr>
      </w:pPr>
      <w:r w:rsidRPr="001955A1">
        <w:rPr>
          <w:rFonts w:ascii="Times New Roman" w:hAnsi="Times New Roman" w:cs="Times New Roman"/>
          <w:sz w:val="28"/>
          <w:szCs w:val="28"/>
        </w:rPr>
        <w:t xml:space="preserve"> </w:t>
      </w:r>
      <w:proofErr w:type="spellStart"/>
      <w:r w:rsidRPr="001955A1">
        <w:rPr>
          <w:rFonts w:ascii="Times New Roman" w:hAnsi="Times New Roman" w:cs="Times New Roman"/>
          <w:sz w:val="28"/>
          <w:szCs w:val="28"/>
        </w:rPr>
        <w:t>Вовчак</w:t>
      </w:r>
      <w:proofErr w:type="spellEnd"/>
      <w:r w:rsidRPr="001955A1">
        <w:rPr>
          <w:rFonts w:ascii="Times New Roman" w:hAnsi="Times New Roman" w:cs="Times New Roman"/>
          <w:sz w:val="28"/>
          <w:szCs w:val="28"/>
        </w:rPr>
        <w:t xml:space="preserve"> О.Д. Кредит і </w:t>
      </w:r>
      <w:proofErr w:type="spellStart"/>
      <w:r w:rsidRPr="001955A1">
        <w:rPr>
          <w:rFonts w:ascii="Times New Roman" w:hAnsi="Times New Roman" w:cs="Times New Roman"/>
          <w:sz w:val="28"/>
          <w:szCs w:val="28"/>
        </w:rPr>
        <w:t>банківська</w:t>
      </w:r>
      <w:proofErr w:type="spellEnd"/>
      <w:r w:rsidRPr="001955A1">
        <w:rPr>
          <w:rFonts w:ascii="Times New Roman" w:hAnsi="Times New Roman" w:cs="Times New Roman"/>
          <w:sz w:val="28"/>
          <w:szCs w:val="28"/>
        </w:rPr>
        <w:t xml:space="preserve"> справа: </w:t>
      </w:r>
      <w:proofErr w:type="spellStart"/>
      <w:r w:rsidRPr="001955A1">
        <w:rPr>
          <w:rFonts w:ascii="Times New Roman" w:hAnsi="Times New Roman" w:cs="Times New Roman"/>
          <w:sz w:val="28"/>
          <w:szCs w:val="28"/>
        </w:rPr>
        <w:t>підручник</w:t>
      </w:r>
      <w:proofErr w:type="spellEnd"/>
      <w:r w:rsidRPr="001955A1">
        <w:rPr>
          <w:rFonts w:ascii="Times New Roman" w:hAnsi="Times New Roman" w:cs="Times New Roman"/>
          <w:sz w:val="28"/>
          <w:szCs w:val="28"/>
        </w:rPr>
        <w:t xml:space="preserve"> / О.Д. </w:t>
      </w:r>
      <w:proofErr w:type="spellStart"/>
      <w:r w:rsidRPr="001955A1">
        <w:rPr>
          <w:rFonts w:ascii="Times New Roman" w:hAnsi="Times New Roman" w:cs="Times New Roman"/>
          <w:sz w:val="28"/>
          <w:szCs w:val="28"/>
        </w:rPr>
        <w:t>Вовчак</w:t>
      </w:r>
      <w:proofErr w:type="spellEnd"/>
      <w:r w:rsidRPr="001955A1">
        <w:rPr>
          <w:rFonts w:ascii="Times New Roman" w:hAnsi="Times New Roman" w:cs="Times New Roman"/>
          <w:sz w:val="28"/>
          <w:szCs w:val="28"/>
        </w:rPr>
        <w:t xml:space="preserve">. – К.: </w:t>
      </w:r>
      <w:proofErr w:type="spellStart"/>
      <w:r w:rsidRPr="001955A1">
        <w:rPr>
          <w:rFonts w:ascii="Times New Roman" w:hAnsi="Times New Roman" w:cs="Times New Roman"/>
          <w:sz w:val="28"/>
          <w:szCs w:val="28"/>
        </w:rPr>
        <w:t>Знання</w:t>
      </w:r>
      <w:proofErr w:type="spellEnd"/>
      <w:r w:rsidRPr="001955A1">
        <w:rPr>
          <w:rFonts w:ascii="Times New Roman" w:hAnsi="Times New Roman" w:cs="Times New Roman"/>
          <w:sz w:val="28"/>
          <w:szCs w:val="28"/>
        </w:rPr>
        <w:t>, 2008. – 564 с.</w:t>
      </w:r>
    </w:p>
    <w:p w:rsidR="007F51C8" w:rsidRDefault="007F51C8" w:rsidP="00E03EDD">
      <w:pPr>
        <w:pStyle w:val="a4"/>
        <w:numPr>
          <w:ilvl w:val="0"/>
          <w:numId w:val="2"/>
        </w:numPr>
        <w:spacing w:after="0" w:line="360" w:lineRule="auto"/>
        <w:ind w:left="0" w:firstLine="1069"/>
        <w:jc w:val="both"/>
        <w:rPr>
          <w:rFonts w:ascii="Times New Roman" w:hAnsi="Times New Roman" w:cs="Times New Roman"/>
          <w:sz w:val="28"/>
          <w:szCs w:val="28"/>
          <w:lang w:val="uk-UA"/>
        </w:rPr>
      </w:pPr>
      <w:r w:rsidRPr="007F51C8">
        <w:rPr>
          <w:rFonts w:ascii="Times New Roman" w:hAnsi="Times New Roman" w:cs="Times New Roman"/>
          <w:sz w:val="28"/>
          <w:szCs w:val="28"/>
        </w:rPr>
        <w:t xml:space="preserve">Гриценко О. </w:t>
      </w:r>
      <w:proofErr w:type="spellStart"/>
      <w:r w:rsidRPr="007F51C8">
        <w:rPr>
          <w:rFonts w:ascii="Times New Roman" w:hAnsi="Times New Roman" w:cs="Times New Roman"/>
          <w:sz w:val="28"/>
          <w:szCs w:val="28"/>
        </w:rPr>
        <w:t>Гроші</w:t>
      </w:r>
      <w:proofErr w:type="spellEnd"/>
      <w:r w:rsidRPr="007F51C8">
        <w:rPr>
          <w:rFonts w:ascii="Times New Roman" w:hAnsi="Times New Roman" w:cs="Times New Roman"/>
          <w:sz w:val="28"/>
          <w:szCs w:val="28"/>
        </w:rPr>
        <w:t xml:space="preserve"> та </w:t>
      </w:r>
      <w:proofErr w:type="spellStart"/>
      <w:r w:rsidRPr="007F51C8">
        <w:rPr>
          <w:rFonts w:ascii="Times New Roman" w:hAnsi="Times New Roman" w:cs="Times New Roman"/>
          <w:sz w:val="28"/>
          <w:szCs w:val="28"/>
        </w:rPr>
        <w:t>грошово-кредитна</w:t>
      </w:r>
      <w:proofErr w:type="spellEnd"/>
      <w:r w:rsidRPr="007F51C8">
        <w:rPr>
          <w:rFonts w:ascii="Times New Roman" w:hAnsi="Times New Roman" w:cs="Times New Roman"/>
          <w:sz w:val="28"/>
          <w:szCs w:val="28"/>
        </w:rPr>
        <w:t xml:space="preserve"> </w:t>
      </w:r>
      <w:proofErr w:type="spellStart"/>
      <w:r w:rsidRPr="007F51C8">
        <w:rPr>
          <w:rFonts w:ascii="Times New Roman" w:hAnsi="Times New Roman" w:cs="Times New Roman"/>
          <w:sz w:val="28"/>
          <w:szCs w:val="28"/>
        </w:rPr>
        <w:t>політика</w:t>
      </w:r>
      <w:proofErr w:type="spellEnd"/>
      <w:r w:rsidRPr="007F51C8">
        <w:rPr>
          <w:rFonts w:ascii="Times New Roman" w:hAnsi="Times New Roman" w:cs="Times New Roman"/>
          <w:sz w:val="28"/>
          <w:szCs w:val="28"/>
        </w:rPr>
        <w:t xml:space="preserve">: </w:t>
      </w:r>
      <w:proofErr w:type="spellStart"/>
      <w:r w:rsidRPr="007F51C8">
        <w:rPr>
          <w:rFonts w:ascii="Times New Roman" w:hAnsi="Times New Roman" w:cs="Times New Roman"/>
          <w:sz w:val="28"/>
          <w:szCs w:val="28"/>
        </w:rPr>
        <w:t>Навч</w:t>
      </w:r>
      <w:proofErr w:type="spellEnd"/>
      <w:r w:rsidRPr="007F51C8">
        <w:rPr>
          <w:rFonts w:ascii="Times New Roman" w:hAnsi="Times New Roman" w:cs="Times New Roman"/>
          <w:sz w:val="28"/>
          <w:szCs w:val="28"/>
        </w:rPr>
        <w:t xml:space="preserve">. </w:t>
      </w:r>
      <w:proofErr w:type="spellStart"/>
      <w:proofErr w:type="gramStart"/>
      <w:r w:rsidRPr="007F51C8">
        <w:rPr>
          <w:rFonts w:ascii="Times New Roman" w:hAnsi="Times New Roman" w:cs="Times New Roman"/>
          <w:sz w:val="28"/>
          <w:szCs w:val="28"/>
        </w:rPr>
        <w:t>посібник</w:t>
      </w:r>
      <w:proofErr w:type="spellEnd"/>
      <w:r w:rsidRPr="007F51C8">
        <w:rPr>
          <w:rFonts w:ascii="Times New Roman" w:hAnsi="Times New Roman" w:cs="Times New Roman"/>
          <w:sz w:val="28"/>
          <w:szCs w:val="28"/>
        </w:rPr>
        <w:t>./</w:t>
      </w:r>
      <w:proofErr w:type="gramEnd"/>
      <w:r w:rsidRPr="007F51C8">
        <w:rPr>
          <w:rFonts w:ascii="Times New Roman" w:hAnsi="Times New Roman" w:cs="Times New Roman"/>
          <w:sz w:val="28"/>
          <w:szCs w:val="28"/>
        </w:rPr>
        <w:t xml:space="preserve"> О. Грищенко – К.: </w:t>
      </w:r>
      <w:proofErr w:type="spellStart"/>
      <w:r w:rsidRPr="007F51C8">
        <w:rPr>
          <w:rFonts w:ascii="Times New Roman" w:hAnsi="Times New Roman" w:cs="Times New Roman"/>
          <w:sz w:val="28"/>
          <w:szCs w:val="28"/>
        </w:rPr>
        <w:t>Основи</w:t>
      </w:r>
      <w:proofErr w:type="spellEnd"/>
      <w:r w:rsidRPr="007F51C8">
        <w:rPr>
          <w:rFonts w:ascii="Times New Roman" w:hAnsi="Times New Roman" w:cs="Times New Roman"/>
          <w:sz w:val="28"/>
          <w:szCs w:val="28"/>
        </w:rPr>
        <w:t>, 1996. – с.105</w:t>
      </w:r>
    </w:p>
    <w:p w:rsidR="007F51C8" w:rsidRDefault="007F51C8" w:rsidP="00E03EDD">
      <w:pPr>
        <w:pStyle w:val="a4"/>
        <w:numPr>
          <w:ilvl w:val="0"/>
          <w:numId w:val="2"/>
        </w:numPr>
        <w:spacing w:after="0" w:line="360" w:lineRule="auto"/>
        <w:ind w:left="0" w:firstLine="1069"/>
        <w:jc w:val="both"/>
        <w:rPr>
          <w:rFonts w:ascii="Times New Roman" w:hAnsi="Times New Roman" w:cs="Times New Roman"/>
          <w:sz w:val="28"/>
          <w:szCs w:val="28"/>
          <w:lang w:val="uk-UA"/>
        </w:rPr>
      </w:pPr>
      <w:proofErr w:type="spellStart"/>
      <w:r w:rsidRPr="001955A1">
        <w:rPr>
          <w:rFonts w:ascii="Times New Roman" w:hAnsi="Times New Roman" w:cs="Times New Roman"/>
          <w:sz w:val="28"/>
          <w:szCs w:val="28"/>
          <w:lang w:val="uk-UA"/>
        </w:rPr>
        <w:t>Гуцал</w:t>
      </w:r>
      <w:proofErr w:type="spellEnd"/>
      <w:r w:rsidRPr="001955A1">
        <w:rPr>
          <w:rFonts w:ascii="Times New Roman" w:hAnsi="Times New Roman" w:cs="Times New Roman"/>
          <w:sz w:val="28"/>
          <w:szCs w:val="28"/>
          <w:lang w:val="uk-UA"/>
        </w:rPr>
        <w:t xml:space="preserve"> І.С. Дієвість кредитного механізму в економіці України: </w:t>
      </w:r>
      <w:proofErr w:type="spellStart"/>
      <w:r w:rsidRPr="001955A1">
        <w:rPr>
          <w:rFonts w:ascii="Times New Roman" w:hAnsi="Times New Roman" w:cs="Times New Roman"/>
          <w:sz w:val="28"/>
          <w:szCs w:val="28"/>
          <w:lang w:val="uk-UA"/>
        </w:rPr>
        <w:t>автореф</w:t>
      </w:r>
      <w:proofErr w:type="spellEnd"/>
      <w:r w:rsidRPr="001955A1">
        <w:rPr>
          <w:rFonts w:ascii="Times New Roman" w:hAnsi="Times New Roman" w:cs="Times New Roman"/>
          <w:sz w:val="28"/>
          <w:szCs w:val="28"/>
          <w:lang w:val="uk-UA"/>
        </w:rPr>
        <w:t xml:space="preserve">. </w:t>
      </w:r>
      <w:proofErr w:type="spellStart"/>
      <w:r w:rsidRPr="001955A1">
        <w:rPr>
          <w:rFonts w:ascii="Times New Roman" w:hAnsi="Times New Roman" w:cs="Times New Roman"/>
          <w:sz w:val="28"/>
          <w:szCs w:val="28"/>
          <w:lang w:val="uk-UA"/>
        </w:rPr>
        <w:t>дис</w:t>
      </w:r>
      <w:proofErr w:type="spellEnd"/>
      <w:r w:rsidRPr="001955A1">
        <w:rPr>
          <w:rFonts w:ascii="Times New Roman" w:hAnsi="Times New Roman" w:cs="Times New Roman"/>
          <w:sz w:val="28"/>
          <w:szCs w:val="28"/>
          <w:lang w:val="uk-UA"/>
        </w:rPr>
        <w:t xml:space="preserve">. д-ра </w:t>
      </w:r>
      <w:proofErr w:type="spellStart"/>
      <w:r w:rsidRPr="001955A1">
        <w:rPr>
          <w:rFonts w:ascii="Times New Roman" w:hAnsi="Times New Roman" w:cs="Times New Roman"/>
          <w:sz w:val="28"/>
          <w:szCs w:val="28"/>
          <w:lang w:val="uk-UA"/>
        </w:rPr>
        <w:t>екон</w:t>
      </w:r>
      <w:proofErr w:type="spellEnd"/>
      <w:r w:rsidRPr="001955A1">
        <w:rPr>
          <w:rFonts w:ascii="Times New Roman" w:hAnsi="Times New Roman" w:cs="Times New Roman"/>
          <w:sz w:val="28"/>
          <w:szCs w:val="28"/>
          <w:lang w:val="uk-UA"/>
        </w:rPr>
        <w:t xml:space="preserve">. наук: 08.04.01 / І.С. </w:t>
      </w:r>
      <w:proofErr w:type="spellStart"/>
      <w:r w:rsidRPr="001955A1">
        <w:rPr>
          <w:rFonts w:ascii="Times New Roman" w:hAnsi="Times New Roman" w:cs="Times New Roman"/>
          <w:sz w:val="28"/>
          <w:szCs w:val="28"/>
          <w:lang w:val="uk-UA"/>
        </w:rPr>
        <w:t>Гуцал</w:t>
      </w:r>
      <w:proofErr w:type="spellEnd"/>
      <w:r w:rsidRPr="001955A1">
        <w:rPr>
          <w:rFonts w:ascii="Times New Roman" w:hAnsi="Times New Roman" w:cs="Times New Roman"/>
          <w:sz w:val="28"/>
          <w:szCs w:val="28"/>
          <w:lang w:val="uk-UA"/>
        </w:rPr>
        <w:t>. – К.: Київський національний</w:t>
      </w:r>
      <w:r>
        <w:rPr>
          <w:rFonts w:ascii="Times New Roman" w:hAnsi="Times New Roman" w:cs="Times New Roman"/>
          <w:sz w:val="28"/>
          <w:szCs w:val="28"/>
          <w:lang w:val="uk-UA"/>
        </w:rPr>
        <w:t xml:space="preserve"> економічний університе</w:t>
      </w:r>
      <w:r w:rsidRPr="001955A1">
        <w:rPr>
          <w:rFonts w:ascii="Times New Roman" w:hAnsi="Times New Roman" w:cs="Times New Roman"/>
          <w:sz w:val="28"/>
          <w:szCs w:val="28"/>
          <w:lang w:val="uk-UA"/>
        </w:rPr>
        <w:t>т, 2004. – 25 с.</w:t>
      </w:r>
    </w:p>
    <w:p w:rsidR="00E03EDD" w:rsidRDefault="00E03EDD" w:rsidP="00E03EDD">
      <w:pPr>
        <w:pStyle w:val="a4"/>
        <w:spacing w:after="0" w:line="360" w:lineRule="auto"/>
        <w:ind w:left="1069"/>
        <w:jc w:val="both"/>
        <w:rPr>
          <w:rFonts w:ascii="Times New Roman" w:hAnsi="Times New Roman" w:cs="Times New Roman"/>
          <w:sz w:val="28"/>
          <w:szCs w:val="28"/>
          <w:lang w:val="uk-UA"/>
        </w:rPr>
      </w:pPr>
    </w:p>
    <w:p w:rsidR="00E03EDD" w:rsidRDefault="00E03EDD" w:rsidP="00E03EDD">
      <w:pPr>
        <w:pStyle w:val="a4"/>
        <w:spacing w:after="0" w:line="360" w:lineRule="auto"/>
        <w:ind w:left="1069"/>
        <w:jc w:val="both"/>
        <w:rPr>
          <w:rFonts w:ascii="Times New Roman" w:hAnsi="Times New Roman" w:cs="Times New Roman"/>
          <w:sz w:val="28"/>
          <w:szCs w:val="28"/>
          <w:lang w:val="uk-UA"/>
        </w:rPr>
      </w:pPr>
    </w:p>
    <w:p w:rsidR="00F1357F" w:rsidRPr="00330343" w:rsidRDefault="00F1357F" w:rsidP="00E03EDD">
      <w:pPr>
        <w:spacing w:after="0" w:line="360" w:lineRule="auto"/>
        <w:jc w:val="both"/>
        <w:rPr>
          <w:rFonts w:ascii="Times New Roman" w:hAnsi="Times New Roman" w:cs="Times New Roman"/>
          <w:sz w:val="28"/>
          <w:szCs w:val="28"/>
          <w:lang w:val="uk-UA"/>
        </w:rPr>
      </w:pPr>
    </w:p>
    <w:sectPr w:rsidR="00F1357F" w:rsidRPr="00330343" w:rsidSect="00BB4CDD">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E3A95"/>
    <w:multiLevelType w:val="hybridMultilevel"/>
    <w:tmpl w:val="2C0E6C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CEA7BC2"/>
    <w:multiLevelType w:val="hybridMultilevel"/>
    <w:tmpl w:val="0FDA60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1195"/>
    <w:rsid w:val="00014359"/>
    <w:rsid w:val="00060388"/>
    <w:rsid w:val="000A1FE0"/>
    <w:rsid w:val="000D57AF"/>
    <w:rsid w:val="001508DB"/>
    <w:rsid w:val="0018169B"/>
    <w:rsid w:val="001955A1"/>
    <w:rsid w:val="001E3BE2"/>
    <w:rsid w:val="001F3B5B"/>
    <w:rsid w:val="00280E07"/>
    <w:rsid w:val="00291CE0"/>
    <w:rsid w:val="00330343"/>
    <w:rsid w:val="003A5577"/>
    <w:rsid w:val="003D6DFA"/>
    <w:rsid w:val="003E0AF0"/>
    <w:rsid w:val="00411443"/>
    <w:rsid w:val="004D1195"/>
    <w:rsid w:val="005049A7"/>
    <w:rsid w:val="00660DDD"/>
    <w:rsid w:val="00745AE3"/>
    <w:rsid w:val="00766375"/>
    <w:rsid w:val="007F51C8"/>
    <w:rsid w:val="009477CE"/>
    <w:rsid w:val="009C56A0"/>
    <w:rsid w:val="00A55445"/>
    <w:rsid w:val="00AC4D0F"/>
    <w:rsid w:val="00B246C7"/>
    <w:rsid w:val="00BB4CDD"/>
    <w:rsid w:val="00BC3748"/>
    <w:rsid w:val="00C56123"/>
    <w:rsid w:val="00C84CFD"/>
    <w:rsid w:val="00D723E5"/>
    <w:rsid w:val="00DB37FA"/>
    <w:rsid w:val="00E03EDD"/>
    <w:rsid w:val="00E7070F"/>
    <w:rsid w:val="00F1357F"/>
    <w:rsid w:val="00F4447B"/>
    <w:rsid w:val="00FD37D2"/>
    <w:rsid w:val="00FE43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87DB8"/>
  <w15:docId w15:val="{358AC865-829C-46C9-9CE2-C940BDE5F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55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C56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60388"/>
    <w:pPr>
      <w:ind w:left="720"/>
      <w:contextualSpacing/>
    </w:pPr>
  </w:style>
  <w:style w:type="character" w:styleId="a5">
    <w:name w:val="Hyperlink"/>
    <w:basedOn w:val="a0"/>
    <w:uiPriority w:val="99"/>
    <w:unhideWhenUsed/>
    <w:rsid w:val="00A5544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nbuv.gov.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DB3725-DAD4-4638-92A9-E39FC7626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5119</Words>
  <Characters>2919</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АЛИНА</cp:lastModifiedBy>
  <cp:revision>3</cp:revision>
  <dcterms:created xsi:type="dcterms:W3CDTF">2018-11-09T18:56:00Z</dcterms:created>
  <dcterms:modified xsi:type="dcterms:W3CDTF">2018-11-09T19:07:00Z</dcterms:modified>
</cp:coreProperties>
</file>