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941" w:rsidRDefault="00240941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40941" w:rsidRDefault="005C4075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Секція 4.</w:t>
      </w:r>
    </w:p>
    <w:p w:rsidR="005C4075" w:rsidRDefault="005A6FD5" w:rsidP="005C40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 ПСИХОЛОГІЧНІ ДЕТЕРМІНАНТИ РОЗВИТКУ ІНШОМОВНОЇ КОМУНІКАТИВНОЇ КОМПЕТЕНТНОСТІ МАЙБУТНІХ ФАХІВЦІВ МІЖНАРОДНИХ ВІДНОСИН</w:t>
      </w:r>
    </w:p>
    <w:p w:rsidR="005A6FD5" w:rsidRDefault="005A6FD5" w:rsidP="005A6FD5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Олександренко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К.В.</w:t>
      </w:r>
    </w:p>
    <w:p w:rsidR="005A6FD5" w:rsidRDefault="005A6FD5" w:rsidP="005A6FD5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психол</w:t>
      </w:r>
      <w:proofErr w:type="spellEnd"/>
      <w:r>
        <w:rPr>
          <w:rFonts w:ascii="Times New Roman" w:hAnsi="Times New Roman" w:cs="Times New Roman"/>
          <w:sz w:val="28"/>
          <w:szCs w:val="28"/>
        </w:rPr>
        <w:t>. н., доцент</w:t>
      </w:r>
    </w:p>
    <w:p w:rsidR="005A6FD5" w:rsidRPr="005A6FD5" w:rsidRDefault="005A6FD5" w:rsidP="005A6FD5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5A6FD5">
        <w:rPr>
          <w:rFonts w:ascii="Times New Roman" w:hAnsi="Times New Roman" w:cs="Times New Roman"/>
          <w:i/>
          <w:sz w:val="28"/>
          <w:szCs w:val="28"/>
        </w:rPr>
        <w:t>Хмельницький національний університет</w:t>
      </w:r>
    </w:p>
    <w:p w:rsidR="00240941" w:rsidRPr="005A6FD5" w:rsidRDefault="00240941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63204" w:rsidRPr="00240941" w:rsidRDefault="00963204" w:rsidP="005C407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Необхідність дослідження психологічних особливостей розвитку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іншомовної комунікативної компетентності майбутніх фахівців з міжнародних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відносин зумовлена тим, що їм недостатньо знати іноземну мову, вони повинні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бути обізнаними з усіма аспектами буття і свідомості народу, який спілкується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цією мовою, здатними зайняти гуманістичну позицію стосовно клієнтів </w:t>
      </w:r>
      <w:proofErr w:type="spellStart"/>
      <w:r w:rsidRPr="00240941">
        <w:rPr>
          <w:rFonts w:ascii="Times New Roman" w:hAnsi="Times New Roman" w:cs="Times New Roman"/>
          <w:sz w:val="28"/>
          <w:szCs w:val="28"/>
        </w:rPr>
        <w:t>-</w:t>
      </w:r>
      <w:r w:rsidR="005A6FD5">
        <w:rPr>
          <w:rFonts w:ascii="Times New Roman" w:hAnsi="Times New Roman" w:cs="Times New Roman"/>
          <w:sz w:val="28"/>
          <w:szCs w:val="28"/>
        </w:rPr>
        <w:t>представників</w:t>
      </w:r>
      <w:proofErr w:type="spellEnd"/>
      <w:r w:rsidR="005A6FD5">
        <w:rPr>
          <w:rFonts w:ascii="Times New Roman" w:hAnsi="Times New Roman" w:cs="Times New Roman"/>
          <w:sz w:val="28"/>
          <w:szCs w:val="28"/>
        </w:rPr>
        <w:t xml:space="preserve"> інших</w:t>
      </w:r>
      <w:r w:rsidRPr="00240941">
        <w:rPr>
          <w:rFonts w:ascii="Times New Roman" w:hAnsi="Times New Roman" w:cs="Times New Roman"/>
          <w:sz w:val="28"/>
          <w:szCs w:val="28"/>
        </w:rPr>
        <w:t xml:space="preserve"> культур, реалізувати свої професіональні функції через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відповідно створену систему спілкування. Зазначені вимоги актуалізують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проблему дослідження психологічних особливостей розвитку іншомовної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комунікативної компетентності майбутніх фахівців міжнародних відносин, від</w:t>
      </w:r>
    </w:p>
    <w:p w:rsidR="005A6FD5" w:rsidRDefault="00963204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рівня сформованості якої залежить успіх їхньої професійної діяльності.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63204" w:rsidRDefault="005C4075" w:rsidP="005A6FD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>Побудова системи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>розвитку іншомовної комунікативної компетентності майбутнього фахівця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>вимагає розробки відповідного наукового забезпечення. Аналіз розвитку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>іншомовної комунікативної компетентності - це комплексне питання,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>перебуває на перетині психології, соціології, соціальної психології, психології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>праці, педагогіки та інших наук. Вибудовуючи психолого-педагогічну систему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>знання про іншомовну комунікативну компетентність, необхідно пам'ятати,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>ця система, маючи на меті оптимізацію досліджуваного феномена, у свою чергу,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 xml:space="preserve">бере початок із системи природничих і </w:t>
      </w:r>
      <w:proofErr w:type="spellStart"/>
      <w:r w:rsidR="00963204" w:rsidRPr="00240941">
        <w:rPr>
          <w:rFonts w:ascii="Times New Roman" w:hAnsi="Times New Roman" w:cs="Times New Roman"/>
          <w:sz w:val="28"/>
          <w:szCs w:val="28"/>
        </w:rPr>
        <w:t>соціогуманітарних</w:t>
      </w:r>
      <w:proofErr w:type="spellEnd"/>
      <w:r w:rsidR="00963204" w:rsidRPr="00240941">
        <w:rPr>
          <w:rFonts w:ascii="Times New Roman" w:hAnsi="Times New Roman" w:cs="Times New Roman"/>
          <w:sz w:val="28"/>
          <w:szCs w:val="28"/>
        </w:rPr>
        <w:t xml:space="preserve"> знань, інтегруючи їх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3204" w:rsidRPr="00240941">
        <w:rPr>
          <w:rFonts w:ascii="Times New Roman" w:hAnsi="Times New Roman" w:cs="Times New Roman"/>
          <w:sz w:val="28"/>
          <w:szCs w:val="28"/>
        </w:rPr>
        <w:t>у вищому синтезі.</w:t>
      </w:r>
    </w:p>
    <w:p w:rsidR="005A6FD5" w:rsidRDefault="00963204" w:rsidP="005A6FD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Відповідно до психологічного підходу, при розгляді розвитку іншомовної</w:t>
      </w:r>
      <w:r w:rsidR="005A6FD5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комунікативної компетентності майбутнього фахівця нас, у першу чергу, будуть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 xml:space="preserve">цікавити детермінанти розвитку професіонала, професіоналізму </w:t>
      </w:r>
      <w:r w:rsidR="00240941" w:rsidRPr="00240941">
        <w:rPr>
          <w:rFonts w:ascii="Times New Roman" w:hAnsi="Times New Roman" w:cs="Times New Roman"/>
          <w:sz w:val="28"/>
          <w:szCs w:val="28"/>
        </w:rPr>
        <w:lastRenderedPageBreak/>
        <w:t>особистості,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продуктивного індивідуально</w:t>
      </w:r>
      <w:r w:rsidR="005A6FD5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- професійного розвитку, а також умови і чинники,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 xml:space="preserve">що забезпечують цей процес. </w:t>
      </w:r>
    </w:p>
    <w:p w:rsidR="005A6FD5" w:rsidRDefault="00240941" w:rsidP="005A6FD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Психолого-педагогічну систему розвитку</w:t>
      </w:r>
      <w:r w:rsidR="005A6FD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іншомовної комунікативної компетентності майбутнього фахівця було</w:t>
      </w:r>
      <w:r w:rsidR="005A6FD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сформовано автором у процесі дослідження.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Ми розуміємо комунікативну компетентність як сукупність сформованих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професійних знань, комунікативних та організаторських вмінь, здібностей до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самоконтролю, </w:t>
      </w:r>
      <w:proofErr w:type="spellStart"/>
      <w:r w:rsidRPr="00240941">
        <w:rPr>
          <w:rFonts w:ascii="Times New Roman" w:hAnsi="Times New Roman" w:cs="Times New Roman"/>
          <w:sz w:val="28"/>
          <w:szCs w:val="28"/>
        </w:rPr>
        <w:t>емпатії</w:t>
      </w:r>
      <w:proofErr w:type="spellEnd"/>
      <w:r w:rsidRPr="00240941">
        <w:rPr>
          <w:rFonts w:ascii="Times New Roman" w:hAnsi="Times New Roman" w:cs="Times New Roman"/>
          <w:sz w:val="28"/>
          <w:szCs w:val="28"/>
        </w:rPr>
        <w:t>, культури вербальної та невербальної взаємодії. У межах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професійної підготовки майбутнього фахівця будь-якого профілю особлива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увага приділяється його професійній комунікативній компетентності, тобто,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навичкам спілкування у професійних ситуаціях. </w:t>
      </w:r>
    </w:p>
    <w:p w:rsidR="00240941" w:rsidRPr="00240941" w:rsidRDefault="00240941" w:rsidP="005A6FD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Ми розглядаємо процес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навчання іноземної мови як систему, що є єдністю безлічі взаємозалежних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структурних і функціональних компонентів, підпорядкованих цілям виховання,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освіти та навчання підростаючого покоління та дорослих людей. Розвиток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іншомовної комунікативної компетентності здійснюється через професійні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навички та вміння, які формуються в процесі оволодіння предметом. Усе це у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комплексі сприяє саморозвитку і самовдосконаленню особистості.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Усі чинники розвитку іншомовної комунікативної компетентності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майбутнього фахівця можна об'єднати у такі групи:</w:t>
      </w:r>
    </w:p>
    <w:p w:rsidR="00240941" w:rsidRPr="00240941" w:rsidRDefault="005C4075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ab/>
      </w:r>
      <w:r w:rsidR="00240941" w:rsidRPr="00240941">
        <w:rPr>
          <w:rFonts w:ascii="Times New Roman" w:hAnsi="Times New Roman" w:cs="Times New Roman"/>
          <w:sz w:val="28"/>
          <w:szCs w:val="28"/>
        </w:rPr>
        <w:t>організаційно-педагогічні (навчальний план факультету, складання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розкладу, розробка критеріїв оцінки рівня компетентності, матеріальне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технічне оснащення занять);</w:t>
      </w:r>
    </w:p>
    <w:p w:rsidR="00240941" w:rsidRPr="00240941" w:rsidRDefault="005C4075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ab/>
      </w:r>
      <w:r w:rsidR="00240941" w:rsidRPr="00240941">
        <w:rPr>
          <w:rFonts w:ascii="Times New Roman" w:hAnsi="Times New Roman" w:cs="Times New Roman"/>
          <w:sz w:val="28"/>
          <w:szCs w:val="28"/>
        </w:rPr>
        <w:t>змістовні (відбір змісту занять, інтеграція різних курсів, виокремлення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провідних ідей);</w:t>
      </w:r>
    </w:p>
    <w:p w:rsidR="00240941" w:rsidRPr="00240941" w:rsidRDefault="005C4075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ab/>
      </w:r>
      <w:r w:rsidR="00240941" w:rsidRPr="00240941">
        <w:rPr>
          <w:rFonts w:ascii="Times New Roman" w:hAnsi="Times New Roman" w:cs="Times New Roman"/>
          <w:sz w:val="28"/>
          <w:szCs w:val="28"/>
        </w:rPr>
        <w:t>технологічні (контрольно-оцінні, організація активних форм навчання,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визначення груп вмінь, що входять до комунікативної діяльності, використання</w:t>
      </w:r>
    </w:p>
    <w:p w:rsidR="00935954" w:rsidRPr="00240941" w:rsidRDefault="00240941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інноваційних технологій);</w:t>
      </w:r>
    </w:p>
    <w:p w:rsidR="00240941" w:rsidRPr="00935954" w:rsidRDefault="00935954" w:rsidP="0093595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ab/>
      </w:r>
      <w:r w:rsidR="00240941" w:rsidRPr="00935954">
        <w:rPr>
          <w:rFonts w:ascii="Times New Roman" w:hAnsi="Times New Roman" w:cs="Times New Roman"/>
          <w:sz w:val="28"/>
          <w:szCs w:val="28"/>
        </w:rPr>
        <w:t>психолого-педагогічн</w:t>
      </w:r>
      <w:r w:rsidR="005C4075" w:rsidRPr="00935954">
        <w:rPr>
          <w:rFonts w:ascii="Times New Roman" w:hAnsi="Times New Roman" w:cs="Times New Roman"/>
          <w:sz w:val="28"/>
          <w:szCs w:val="28"/>
        </w:rPr>
        <w:t xml:space="preserve">і (формування цілей, здійснення </w:t>
      </w:r>
      <w:r w:rsidRPr="00935954">
        <w:rPr>
          <w:rFonts w:ascii="Times New Roman" w:hAnsi="Times New Roman" w:cs="Times New Roman"/>
          <w:sz w:val="28"/>
          <w:szCs w:val="28"/>
        </w:rPr>
        <w:t>діагностики р</w:t>
      </w:r>
      <w:r w:rsidR="00240941" w:rsidRPr="00935954">
        <w:rPr>
          <w:rFonts w:ascii="Times New Roman" w:hAnsi="Times New Roman" w:cs="Times New Roman"/>
          <w:sz w:val="28"/>
          <w:szCs w:val="28"/>
        </w:rPr>
        <w:t>озвитку студентів, система мотивації, визначення критеріїв оцінки</w:t>
      </w:r>
      <w:r w:rsidR="005C4075" w:rsidRPr="00935954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935954">
        <w:rPr>
          <w:rFonts w:ascii="Times New Roman" w:hAnsi="Times New Roman" w:cs="Times New Roman"/>
          <w:sz w:val="28"/>
          <w:szCs w:val="28"/>
        </w:rPr>
        <w:t>компетентності, рефлексивно-оцінний етап кожного заняття, залучення</w:t>
      </w:r>
      <w:r w:rsidR="005C4075" w:rsidRPr="00935954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935954">
        <w:rPr>
          <w:rFonts w:ascii="Times New Roman" w:hAnsi="Times New Roman" w:cs="Times New Roman"/>
          <w:sz w:val="28"/>
          <w:szCs w:val="28"/>
        </w:rPr>
        <w:t xml:space="preserve">студентів до </w:t>
      </w:r>
      <w:proofErr w:type="spellStart"/>
      <w:r w:rsidR="00240941" w:rsidRPr="00935954">
        <w:rPr>
          <w:rFonts w:ascii="Times New Roman" w:hAnsi="Times New Roman" w:cs="Times New Roman"/>
          <w:sz w:val="28"/>
          <w:szCs w:val="28"/>
        </w:rPr>
        <w:t>співуправління</w:t>
      </w:r>
      <w:proofErr w:type="spellEnd"/>
      <w:r w:rsidR="00240941" w:rsidRPr="00935954">
        <w:rPr>
          <w:rFonts w:ascii="Times New Roman" w:hAnsi="Times New Roman" w:cs="Times New Roman"/>
          <w:sz w:val="28"/>
          <w:szCs w:val="28"/>
        </w:rPr>
        <w:t>).</w:t>
      </w:r>
    </w:p>
    <w:p w:rsidR="00935954" w:rsidRDefault="00240941" w:rsidP="0093595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lastRenderedPageBreak/>
        <w:t>Основним завданням викладача іноземної мови з підготовки майбутніх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фахівців міжнародних відносин є створення таких психолого-педагогічних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умов, за яких: майбутній фахівець може реалізуватись як суб'єкт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навчально-пізнавальної діяльності, здатний зайняти активну особистісну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позицію;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можливим є формування у студентів внутрішньої мотивації для</w:t>
      </w:r>
      <w:r w:rsidR="00935954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досягнення високих показників розвитку іншомовної к </w:t>
      </w:r>
      <w:r w:rsidR="005C4075">
        <w:rPr>
          <w:rFonts w:ascii="Times New Roman" w:hAnsi="Times New Roman" w:cs="Times New Roman"/>
          <w:sz w:val="28"/>
          <w:szCs w:val="28"/>
        </w:rPr>
        <w:t xml:space="preserve">комунікативної </w:t>
      </w:r>
      <w:r w:rsidRPr="00240941">
        <w:rPr>
          <w:rFonts w:ascii="Times New Roman" w:hAnsi="Times New Roman" w:cs="Times New Roman"/>
          <w:sz w:val="28"/>
          <w:szCs w:val="28"/>
        </w:rPr>
        <w:t>компетентності;</w:t>
      </w:r>
      <w:r w:rsidR="00935954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використовуються методи, форми і засоби навчання, спрямовані на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розвиток у майбутніх фахівців професійно значущих якостей;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організується спеціальне управління пізнавальною діяльністю майбутніх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фахівців із метою досягнення ними високих показників при вивченні іноземної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мови як на планових навчальних заняттях, так і в період самостійної підготовки</w:t>
      </w:r>
      <w:r w:rsidR="0093595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40941" w:rsidRPr="00240941" w:rsidRDefault="00240941" w:rsidP="0093595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Необхідною умовою розвитку оптимального рівня іншомовної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комунікативної компетентності є сама особистість майбутнього фахівця: його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особистісний і професійний ресурси, а також спеціальні знання та вміння,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необхідні для подальшої діяльності. Мета </w:t>
      </w:r>
      <w:proofErr w:type="spellStart"/>
      <w:r w:rsidRPr="00240941">
        <w:rPr>
          <w:rFonts w:ascii="Times New Roman" w:hAnsi="Times New Roman" w:cs="Times New Roman"/>
          <w:sz w:val="28"/>
          <w:szCs w:val="28"/>
        </w:rPr>
        <w:t>психо</w:t>
      </w:r>
      <w:r w:rsidR="005C4075">
        <w:rPr>
          <w:rFonts w:ascii="Times New Roman" w:hAnsi="Times New Roman" w:cs="Times New Roman"/>
          <w:sz w:val="28"/>
          <w:szCs w:val="28"/>
        </w:rPr>
        <w:t>лого</w:t>
      </w:r>
      <w:proofErr w:type="spellEnd"/>
      <w:r w:rsidR="005C4075">
        <w:rPr>
          <w:rFonts w:ascii="Times New Roman" w:hAnsi="Times New Roman" w:cs="Times New Roman"/>
          <w:sz w:val="28"/>
          <w:szCs w:val="28"/>
        </w:rPr>
        <w:t xml:space="preserve"> - п</w:t>
      </w:r>
      <w:r w:rsidRPr="00240941">
        <w:rPr>
          <w:rFonts w:ascii="Times New Roman" w:hAnsi="Times New Roman" w:cs="Times New Roman"/>
          <w:sz w:val="28"/>
          <w:szCs w:val="28"/>
        </w:rPr>
        <w:t>едагогічної підготовки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майбутнього фахівця полягає у задоволенні потреб суспільства у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високопрофесійних фахівцях, які володіють високим рівнем іншомовної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комунікативної компетентності та </w:t>
      </w:r>
      <w:proofErr w:type="spellStart"/>
      <w:r w:rsidRPr="00240941">
        <w:rPr>
          <w:rFonts w:ascii="Times New Roman" w:hAnsi="Times New Roman" w:cs="Times New Roman"/>
          <w:sz w:val="28"/>
          <w:szCs w:val="28"/>
        </w:rPr>
        <w:t>особистісно</w:t>
      </w:r>
      <w:proofErr w:type="spellEnd"/>
      <w:r w:rsidR="0070606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- професійних якостей. Для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досягнення цієї мети необхідними є вирішення таких завдань: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розвиток іншомовних умінь майбутнього фахівця, особистісного 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професійного ресурсу на базі індивідуально-психологічних особливостей, потенційних можливостей та адаптаційних здібностей;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розвиток потреби і мотивації до самостійного засвоєння і використання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усіх компонентів іншомовної комунікативної компетентності.</w:t>
      </w:r>
    </w:p>
    <w:p w:rsidR="00240941" w:rsidRPr="00240941" w:rsidRDefault="00935954" w:rsidP="0093595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Відповідно до моделі розвитку іншомовної комунікативної компетентності вона </w:t>
      </w:r>
      <w:r w:rsidR="00240941" w:rsidRPr="00240941">
        <w:rPr>
          <w:rFonts w:ascii="Times New Roman" w:hAnsi="Times New Roman" w:cs="Times New Roman"/>
          <w:sz w:val="28"/>
          <w:szCs w:val="28"/>
        </w:rPr>
        <w:t>скла</w:t>
      </w:r>
      <w:r>
        <w:rPr>
          <w:rFonts w:ascii="Times New Roman" w:hAnsi="Times New Roman" w:cs="Times New Roman"/>
          <w:sz w:val="28"/>
          <w:szCs w:val="28"/>
        </w:rPr>
        <w:t>дається з трьох елементів. Ціллю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організаційно-мотиваційного елемента є одержання нової інформації про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можливі сфери застосування іноземної мови, діагностика потреб та інтересів,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вироблення позитивної мотивації до</w:t>
      </w:r>
      <w:r>
        <w:rPr>
          <w:rFonts w:ascii="Times New Roman" w:hAnsi="Times New Roman" w:cs="Times New Roman"/>
          <w:sz w:val="28"/>
          <w:szCs w:val="28"/>
        </w:rPr>
        <w:t xml:space="preserve"> вивчення іноземної мови з метою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="00240941" w:rsidRPr="00240941">
        <w:rPr>
          <w:rFonts w:ascii="Times New Roman" w:hAnsi="Times New Roman" w:cs="Times New Roman"/>
          <w:sz w:val="28"/>
          <w:szCs w:val="28"/>
        </w:rPr>
        <w:t>підвищення пізнавальної активності у роботі з навчальним матеріалом.</w:t>
      </w:r>
    </w:p>
    <w:p w:rsidR="00240941" w:rsidRPr="00240941" w:rsidRDefault="00240941" w:rsidP="0093595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lastRenderedPageBreak/>
        <w:t>Підготовка майбутніх фахівців до розвитку комунікативних якостей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реалізується за дотримання таких умов: спрямованість досліджуваних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навчальних матеріалів з наукової літератури іноземною мовою на комунікацію</w:t>
      </w:r>
    </w:p>
    <w:p w:rsidR="00240941" w:rsidRPr="00240941" w:rsidRDefault="00240941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як на одну з головних пізнавальних цінностей; організація активності майбутніх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фахівців при обговоренні проблем майбутньої професійної діяльності;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спонукання до моделювання активного спілкування на заняттях з іноземної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мови; організація науково-дослідної роботи з проблем професійної діяльності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іноземною мовою у межах контекстного підходу.</w:t>
      </w:r>
    </w:p>
    <w:p w:rsidR="00240941" w:rsidRPr="00240941" w:rsidRDefault="00240941" w:rsidP="007060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Другий елемент - інформаційно-процесуальний. Він забезпечує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оволодіння професійно</w:t>
      </w:r>
      <w:r w:rsidRP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значущою інформацією відповідно до програми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 при аудиторій і </w:t>
      </w:r>
      <w:proofErr w:type="spellStart"/>
      <w:r w:rsidRPr="00240941">
        <w:rPr>
          <w:rFonts w:ascii="Times New Roman" w:hAnsi="Times New Roman" w:cs="Times New Roman"/>
          <w:sz w:val="28"/>
          <w:szCs w:val="28"/>
        </w:rPr>
        <w:t>позааудиторній</w:t>
      </w:r>
      <w:proofErr w:type="spellEnd"/>
      <w:r w:rsidRPr="00240941">
        <w:rPr>
          <w:rFonts w:ascii="Times New Roman" w:hAnsi="Times New Roman" w:cs="Times New Roman"/>
          <w:sz w:val="28"/>
          <w:szCs w:val="28"/>
        </w:rPr>
        <w:t xml:space="preserve"> роботі, удосконалення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навичок міжкультурної комунікації при вирішенні проблем і моделюванні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іншомовного, у тому чи</w:t>
      </w:r>
      <w:r w:rsidR="00706065">
        <w:rPr>
          <w:rFonts w:ascii="Times New Roman" w:hAnsi="Times New Roman" w:cs="Times New Roman"/>
          <w:sz w:val="28"/>
          <w:szCs w:val="28"/>
        </w:rPr>
        <w:t>слі і професійного, спілкування</w:t>
      </w:r>
      <w:r w:rsidRPr="00240941">
        <w:rPr>
          <w:rFonts w:ascii="Times New Roman" w:hAnsi="Times New Roman" w:cs="Times New Roman"/>
          <w:sz w:val="28"/>
          <w:szCs w:val="28"/>
        </w:rPr>
        <w:t xml:space="preserve"> </w:t>
      </w:r>
      <w:r w:rsidR="00706065">
        <w:rPr>
          <w:rFonts w:ascii="Times New Roman" w:hAnsi="Times New Roman" w:cs="Times New Roman"/>
          <w:sz w:val="28"/>
          <w:szCs w:val="28"/>
        </w:rPr>
        <w:t>на о</w:t>
      </w:r>
      <w:r w:rsidRPr="00240941">
        <w:rPr>
          <w:rFonts w:ascii="Times New Roman" w:hAnsi="Times New Roman" w:cs="Times New Roman"/>
          <w:sz w:val="28"/>
          <w:szCs w:val="28"/>
        </w:rPr>
        <w:t xml:space="preserve">снові </w:t>
      </w:r>
      <w:proofErr w:type="spellStart"/>
      <w:r w:rsidRPr="00240941">
        <w:rPr>
          <w:rFonts w:ascii="Times New Roman" w:hAnsi="Times New Roman" w:cs="Times New Roman"/>
          <w:sz w:val="28"/>
          <w:szCs w:val="28"/>
        </w:rPr>
        <w:t>особистісно-діяльнісного</w:t>
      </w:r>
      <w:proofErr w:type="spellEnd"/>
      <w:r w:rsidRPr="00240941">
        <w:rPr>
          <w:rFonts w:ascii="Times New Roman" w:hAnsi="Times New Roman" w:cs="Times New Roman"/>
          <w:sz w:val="28"/>
          <w:szCs w:val="28"/>
        </w:rPr>
        <w:t xml:space="preserve"> 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941">
        <w:rPr>
          <w:rFonts w:ascii="Times New Roman" w:hAnsi="Times New Roman" w:cs="Times New Roman"/>
          <w:sz w:val="28"/>
          <w:szCs w:val="28"/>
        </w:rPr>
        <w:t>психолого-</w:t>
      </w:r>
      <w:proofErr w:type="spellEnd"/>
      <w:r w:rsidRPr="00240941">
        <w:rPr>
          <w:rFonts w:ascii="Times New Roman" w:hAnsi="Times New Roman" w:cs="Times New Roman"/>
          <w:sz w:val="28"/>
          <w:szCs w:val="28"/>
        </w:rPr>
        <w:t xml:space="preserve"> педагогічного підходів.</w:t>
      </w:r>
    </w:p>
    <w:p w:rsidR="00240941" w:rsidRPr="00240941" w:rsidRDefault="00240941" w:rsidP="007060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Знання про досвід комунікативної діяльності актуалізує комунікативну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поведінку фахівців, а саме знання: ролі і місця комунікативних якостей у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структурі професійної компетентності фахівця; сутності та основних елементів</w:t>
      </w:r>
    </w:p>
    <w:p w:rsidR="00240941" w:rsidRPr="00240941" w:rsidRDefault="00240941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професійної іншомовної комунікативної діяльності; закономірностей розвитку</w:t>
      </w:r>
      <w:r w:rsidR="0070606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іншомовних професійних комунікативних якостей фахівця; алгоритмів</w:t>
      </w:r>
      <w:r w:rsidR="0070606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поведінки у ситуаціях професійного спілкування; засобів, форм, прийомів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передачі інформації в процесі професійного спілкування; знання різних видів</w:t>
      </w:r>
    </w:p>
    <w:p w:rsidR="00706065" w:rsidRDefault="00240941" w:rsidP="002409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комунікативної діяльності фахівця. Інформаційно-процесуальний елемент реалізується за допомогою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вивчення спеціальної літератури з іноземної мови. Комунікативні знання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реалізуються за допомогою оволодіння комунікативною технікою і технологією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професійного спілкування. Процесуальний елемент розвитку іншомовної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професійної комунікативної компетентності складається з іншомовної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компетенції (читання, письмо, говоріння, слухання), професійної компетенції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(загальнонаукові знання, знання про професійну етику і спілкування і т.д.),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професійно-значущих якостей майбутніх фахівців у процесі моделювання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професійної діяльності з переходом на концепт вторинної мовної особистості. </w:t>
      </w:r>
    </w:p>
    <w:p w:rsidR="00240941" w:rsidRPr="00240941" w:rsidRDefault="00240941" w:rsidP="007060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0941">
        <w:rPr>
          <w:rFonts w:ascii="Times New Roman" w:hAnsi="Times New Roman" w:cs="Times New Roman"/>
          <w:sz w:val="28"/>
          <w:szCs w:val="28"/>
        </w:rPr>
        <w:lastRenderedPageBreak/>
        <w:t>Критеріально-результативний</w:t>
      </w:r>
      <w:proofErr w:type="spellEnd"/>
      <w:r w:rsidRPr="00240941">
        <w:rPr>
          <w:rFonts w:ascii="Times New Roman" w:hAnsi="Times New Roman" w:cs="Times New Roman"/>
          <w:sz w:val="28"/>
          <w:szCs w:val="28"/>
        </w:rPr>
        <w:t xml:space="preserve"> елемент забезпечує оцінку майбутніми фахівцями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розвитку власних іншомовних </w:t>
      </w:r>
      <w:proofErr w:type="spellStart"/>
      <w:r w:rsidRPr="00240941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240941">
        <w:rPr>
          <w:rFonts w:ascii="Times New Roman" w:hAnsi="Times New Roman" w:cs="Times New Roman"/>
          <w:sz w:val="28"/>
          <w:szCs w:val="28"/>
        </w:rPr>
        <w:t xml:space="preserve"> і компонентів іншомовної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комунікативної компетентності; мотивів розвитку мовної культури; чинників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навчальної успішності; розвитку індивідуально-професійних якостей, а також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оцінку викладачами результатів розвитку іншомовної комунікативної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компетентності майбутніх фахівців відповідно до визначених рівнів її розвитку. </w:t>
      </w:r>
      <w:proofErr w:type="spellStart"/>
      <w:r w:rsidRPr="00240941">
        <w:rPr>
          <w:rFonts w:ascii="Times New Roman" w:hAnsi="Times New Roman" w:cs="Times New Roman"/>
          <w:sz w:val="28"/>
          <w:szCs w:val="28"/>
        </w:rPr>
        <w:t>Критеріально-результативний</w:t>
      </w:r>
      <w:proofErr w:type="spellEnd"/>
      <w:r w:rsidRPr="00240941">
        <w:rPr>
          <w:rFonts w:ascii="Times New Roman" w:hAnsi="Times New Roman" w:cs="Times New Roman"/>
          <w:sz w:val="28"/>
          <w:szCs w:val="28"/>
        </w:rPr>
        <w:t xml:space="preserve"> елемент охоплює весь процес навчання майбутніх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фахівців і містить у собі чітко окреслене інформаційне та оцінне поля. Основою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його є контроль на усіх ключових етапах навчання (I, III, V, VII семестр - залік,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II, IV, VI, VIII - іспит), які містять у собі самооцінку студентами розвитку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власних комунікативних вмінь; мотивів вивчення іноземної мови; чинників</w:t>
      </w:r>
      <w:r w:rsidR="0070606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навчальної успішності; розвитку професійно значущих якостей, а також оцінку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викладача; результатів навчання іноземної мови, пізнавальної активності 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комунікативної компетентності майбутнього фахівця.</w:t>
      </w:r>
    </w:p>
    <w:p w:rsidR="00706065" w:rsidRDefault="00240941" w:rsidP="007060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0941">
        <w:rPr>
          <w:rFonts w:ascii="Times New Roman" w:hAnsi="Times New Roman" w:cs="Times New Roman"/>
          <w:sz w:val="28"/>
          <w:szCs w:val="28"/>
        </w:rPr>
        <w:t>У результаті діяльності викладача і майбутніх фахівців структурні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елементи вступають у складну взаємодію, створюючи функціональні елементи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системи розвитку іншомовної комунікативної компетентності майбутнього</w:t>
      </w:r>
      <w:r w:rsidR="0070606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 xml:space="preserve">фахівця. </w:t>
      </w:r>
    </w:p>
    <w:p w:rsidR="00963204" w:rsidRPr="00240941" w:rsidRDefault="00240941" w:rsidP="007060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0941">
        <w:rPr>
          <w:rFonts w:ascii="Times New Roman" w:hAnsi="Times New Roman" w:cs="Times New Roman"/>
          <w:sz w:val="28"/>
          <w:szCs w:val="28"/>
        </w:rPr>
        <w:t>Результатом роботи з відбору матеріалу стали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методичні розробки з розвитку іншомовної комунікативної компетентності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студентів англійською мовою, курс "Іноземна мова спеціальності", а також</w:t>
      </w:r>
      <w:r w:rsidR="005C4075">
        <w:rPr>
          <w:rFonts w:ascii="Times New Roman" w:hAnsi="Times New Roman" w:cs="Times New Roman"/>
          <w:sz w:val="28"/>
          <w:szCs w:val="28"/>
        </w:rPr>
        <w:t xml:space="preserve"> </w:t>
      </w:r>
      <w:r w:rsidRPr="00240941">
        <w:rPr>
          <w:rFonts w:ascii="Times New Roman" w:hAnsi="Times New Roman" w:cs="Times New Roman"/>
          <w:sz w:val="28"/>
          <w:szCs w:val="28"/>
        </w:rPr>
        <w:t>елективний курс англійською мовою "Професійна комунікація".</w:t>
      </w:r>
    </w:p>
    <w:sectPr w:rsidR="00963204" w:rsidRPr="00240941" w:rsidSect="00D9707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7F1D94"/>
    <w:multiLevelType w:val="hybridMultilevel"/>
    <w:tmpl w:val="1526B9D4"/>
    <w:lvl w:ilvl="0" w:tplc="AEEC22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3204"/>
    <w:rsid w:val="00240941"/>
    <w:rsid w:val="00294CFD"/>
    <w:rsid w:val="005A6FD5"/>
    <w:rsid w:val="005C4075"/>
    <w:rsid w:val="00706065"/>
    <w:rsid w:val="00935954"/>
    <w:rsid w:val="00963204"/>
    <w:rsid w:val="00D970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70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40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DE05D4-50D8-45EF-9094-3F2340E57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5924</Words>
  <Characters>3377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3</cp:revision>
  <dcterms:created xsi:type="dcterms:W3CDTF">2020-03-09T10:12:00Z</dcterms:created>
  <dcterms:modified xsi:type="dcterms:W3CDTF">2020-03-09T12:39:00Z</dcterms:modified>
</cp:coreProperties>
</file>