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EEA826" w14:textId="6037210D" w:rsidR="007F2782" w:rsidRPr="00C232B1" w:rsidRDefault="007F2782" w:rsidP="007F278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232B1">
        <w:rPr>
          <w:rFonts w:ascii="Times New Roman" w:hAnsi="Times New Roman" w:cs="Times New Roman"/>
          <w:b/>
          <w:bCs/>
          <w:sz w:val="28"/>
          <w:szCs w:val="28"/>
        </w:rPr>
        <w:t xml:space="preserve">МІСЦЕ ПАРИЗЬКОЇ КЛІМАТИЧНОЇ УГОДИ В </w:t>
      </w:r>
      <w:r w:rsidRPr="00C232B1">
        <w:rPr>
          <w:rFonts w:ascii="Times New Roman" w:hAnsi="Times New Roman" w:cs="Times New Roman"/>
          <w:b/>
          <w:bCs/>
          <w:sz w:val="28"/>
          <w:szCs w:val="28"/>
        </w:rPr>
        <w:t>МІЖНАРОДНО-ПРАВОВ</w:t>
      </w:r>
      <w:r w:rsidRPr="00C232B1">
        <w:rPr>
          <w:rFonts w:ascii="Times New Roman" w:hAnsi="Times New Roman" w:cs="Times New Roman"/>
          <w:b/>
          <w:bCs/>
          <w:sz w:val="28"/>
          <w:szCs w:val="28"/>
        </w:rPr>
        <w:t>ОМУ</w:t>
      </w:r>
      <w:r w:rsidRPr="00C232B1">
        <w:rPr>
          <w:rFonts w:ascii="Times New Roman" w:hAnsi="Times New Roman" w:cs="Times New Roman"/>
          <w:b/>
          <w:bCs/>
          <w:sz w:val="28"/>
          <w:szCs w:val="28"/>
        </w:rPr>
        <w:t xml:space="preserve"> РЕГУЛЮВАНН</w:t>
      </w:r>
      <w:r w:rsidRPr="00C232B1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Pr="00C232B1">
        <w:rPr>
          <w:rFonts w:ascii="Times New Roman" w:hAnsi="Times New Roman" w:cs="Times New Roman"/>
          <w:b/>
          <w:bCs/>
          <w:sz w:val="28"/>
          <w:szCs w:val="28"/>
        </w:rPr>
        <w:t xml:space="preserve"> ПРОТИДІЇ ЗМІН</w:t>
      </w:r>
      <w:r w:rsidR="009C4B6A" w:rsidRPr="00C232B1">
        <w:rPr>
          <w:rFonts w:ascii="Times New Roman" w:hAnsi="Times New Roman" w:cs="Times New Roman"/>
          <w:b/>
          <w:bCs/>
          <w:sz w:val="28"/>
          <w:szCs w:val="28"/>
        </w:rPr>
        <w:t>І</w:t>
      </w:r>
      <w:r w:rsidRPr="00C232B1">
        <w:rPr>
          <w:rFonts w:ascii="Times New Roman" w:hAnsi="Times New Roman" w:cs="Times New Roman"/>
          <w:b/>
          <w:bCs/>
          <w:sz w:val="28"/>
          <w:szCs w:val="28"/>
        </w:rPr>
        <w:t xml:space="preserve"> КЛІМАТУ</w:t>
      </w:r>
    </w:p>
    <w:p w14:paraId="3DFBEA75" w14:textId="045E5237" w:rsidR="00C00F2D" w:rsidRPr="00C232B1" w:rsidRDefault="00C00F2D" w:rsidP="007F278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184B4F0" w14:textId="135E03CB" w:rsidR="00C00F2D" w:rsidRPr="00C232B1" w:rsidRDefault="00C00F2D" w:rsidP="007F2782">
      <w:pPr>
        <w:spacing w:after="0" w:line="240" w:lineRule="auto"/>
        <w:jc w:val="center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C232B1">
        <w:rPr>
          <w:rFonts w:ascii="Times New Roman" w:hAnsi="Times New Roman" w:cs="Times New Roman"/>
          <w:b/>
          <w:bCs/>
          <w:i/>
          <w:iCs/>
          <w:sz w:val="28"/>
          <w:szCs w:val="28"/>
        </w:rPr>
        <w:t>Лагойда Т.В.</w:t>
      </w:r>
    </w:p>
    <w:p w14:paraId="18C44A01" w14:textId="177D9BEC" w:rsidR="00C00F2D" w:rsidRPr="00C232B1" w:rsidRDefault="00C00F2D" w:rsidP="007F2782">
      <w:pPr>
        <w:spacing w:after="0" w:line="240" w:lineRule="auto"/>
        <w:jc w:val="center"/>
        <w:rPr>
          <w:rFonts w:ascii="Times New Roman" w:hAnsi="Times New Roman" w:cs="Times New Roman"/>
          <w:i/>
          <w:iCs/>
          <w:sz w:val="28"/>
          <w:szCs w:val="28"/>
        </w:rPr>
      </w:pPr>
      <w:r w:rsidRPr="00C232B1">
        <w:rPr>
          <w:rFonts w:ascii="Times New Roman" w:hAnsi="Times New Roman" w:cs="Times New Roman"/>
          <w:i/>
          <w:iCs/>
          <w:sz w:val="28"/>
          <w:szCs w:val="28"/>
        </w:rPr>
        <w:t>Хмельницький національний університет</w:t>
      </w:r>
    </w:p>
    <w:p w14:paraId="1EB68886" w14:textId="73B57E49" w:rsidR="00D75EC5" w:rsidRPr="00C232B1" w:rsidRDefault="007F2782" w:rsidP="00486DE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232B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D96BF53" w14:textId="60DF00D4" w:rsidR="004D6EAA" w:rsidRPr="00C232B1" w:rsidRDefault="00486DEF" w:rsidP="00297FAF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232B1">
        <w:rPr>
          <w:rFonts w:ascii="Times New Roman" w:hAnsi="Times New Roman" w:cs="Times New Roman"/>
          <w:sz w:val="28"/>
          <w:szCs w:val="28"/>
        </w:rPr>
        <w:t>П</w:t>
      </w:r>
      <w:r w:rsidR="00D75EC5" w:rsidRPr="00C232B1">
        <w:rPr>
          <w:rFonts w:ascii="Times New Roman" w:hAnsi="Times New Roman" w:cs="Times New Roman"/>
          <w:sz w:val="28"/>
          <w:szCs w:val="28"/>
        </w:rPr>
        <w:t>итання</w:t>
      </w:r>
      <w:r w:rsidRPr="00C232B1">
        <w:rPr>
          <w:rFonts w:ascii="Times New Roman" w:hAnsi="Times New Roman" w:cs="Times New Roman"/>
          <w:sz w:val="28"/>
          <w:szCs w:val="28"/>
        </w:rPr>
        <w:t xml:space="preserve"> зміни клімату турбує прогресивну частину людства давно. </w:t>
      </w:r>
      <w:r w:rsidR="00D75EC5" w:rsidRPr="00C232B1">
        <w:rPr>
          <w:rFonts w:ascii="Times New Roman" w:hAnsi="Times New Roman" w:cs="Times New Roman"/>
          <w:sz w:val="28"/>
          <w:szCs w:val="28"/>
        </w:rPr>
        <w:t xml:space="preserve">Світове співтовариство лише в середині 1950-х років розпочало вирішення даної проблеми шляхом об’єднання зусиль вчених з різних галузей, які цікавились кліматом. Однак з часом стало зрозуміло, що цього замало і негативні тенденції в атмосфері лише посилюються. Тому міжнародне співробітництво у вирішення окресленої проблеми перейшло з наукового рівня на нормативний. </w:t>
      </w:r>
      <w:r w:rsidR="00845E24" w:rsidRPr="00C232B1">
        <w:rPr>
          <w:rFonts w:ascii="Times New Roman" w:hAnsi="Times New Roman" w:cs="Times New Roman"/>
          <w:sz w:val="28"/>
          <w:szCs w:val="28"/>
        </w:rPr>
        <w:t xml:space="preserve">Було проведено низку конференцій, нарад та інших форм міждержавного співробітництва, які переважно приймали рішення, що не є обов’язковими, проте однозначно задавали вектор подальшого руху та справляли вплив на політичну сферу. </w:t>
      </w:r>
    </w:p>
    <w:p w14:paraId="0450CEB8" w14:textId="1A636A87" w:rsidR="00486DEF" w:rsidRPr="00C232B1" w:rsidRDefault="00845E24" w:rsidP="00297FAF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232B1">
        <w:rPr>
          <w:rFonts w:ascii="Times New Roman" w:hAnsi="Times New Roman" w:cs="Times New Roman"/>
          <w:sz w:val="28"/>
          <w:szCs w:val="28"/>
        </w:rPr>
        <w:t>Зокрема, в</w:t>
      </w:r>
      <w:r w:rsidR="00A769FA" w:rsidRPr="00C232B1">
        <w:rPr>
          <w:rFonts w:ascii="Times New Roman" w:hAnsi="Times New Roman" w:cs="Times New Roman"/>
          <w:sz w:val="28"/>
          <w:szCs w:val="28"/>
        </w:rPr>
        <w:t xml:space="preserve">перше світове співтовариство офіційно на </w:t>
      </w:r>
      <w:r w:rsidR="00853290" w:rsidRPr="00C232B1">
        <w:rPr>
          <w:rFonts w:ascii="Times New Roman" w:hAnsi="Times New Roman" w:cs="Times New Roman"/>
          <w:sz w:val="28"/>
          <w:szCs w:val="28"/>
        </w:rPr>
        <w:t>най</w:t>
      </w:r>
      <w:r w:rsidR="00A769FA" w:rsidRPr="00C232B1">
        <w:rPr>
          <w:rFonts w:ascii="Times New Roman" w:hAnsi="Times New Roman" w:cs="Times New Roman"/>
          <w:sz w:val="28"/>
          <w:szCs w:val="28"/>
        </w:rPr>
        <w:t xml:space="preserve">вищому рівні визнало наявність проблеми антропогенного впливу на зміну клімату Землі </w:t>
      </w:r>
      <w:r w:rsidR="00A769FA" w:rsidRPr="00C232B1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>в 1979 році</w:t>
      </w:r>
      <w:r w:rsidR="00D957D4" w:rsidRPr="00C232B1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 xml:space="preserve">, </w:t>
      </w:r>
      <w:r w:rsidR="00A769FA" w:rsidRPr="00C232B1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>коли Всесвітньою метеорологічною організацією була створена Всесвітня кліматична програма</w:t>
      </w:r>
      <w:r w:rsidR="00883756" w:rsidRPr="00C232B1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 xml:space="preserve">, </w:t>
      </w:r>
      <w:r w:rsidR="00853290" w:rsidRPr="00C232B1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>що</w:t>
      </w:r>
      <w:r w:rsidR="00883756" w:rsidRPr="00C232B1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 xml:space="preserve"> </w:t>
      </w:r>
      <w:r w:rsidR="00D957D4" w:rsidRPr="00C232B1"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  <w:t xml:space="preserve">була </w:t>
      </w:r>
      <w:r w:rsidR="00D957D4" w:rsidRPr="00C232B1">
        <w:rPr>
          <w:rFonts w:ascii="Times New Roman" w:hAnsi="Times New Roman" w:cs="Times New Roman"/>
          <w:sz w:val="28"/>
          <w:szCs w:val="28"/>
        </w:rPr>
        <w:t>спрямован</w:t>
      </w:r>
      <w:r w:rsidR="00D957D4" w:rsidRPr="00C232B1">
        <w:rPr>
          <w:rFonts w:ascii="Times New Roman" w:hAnsi="Times New Roman" w:cs="Times New Roman"/>
          <w:sz w:val="28"/>
          <w:szCs w:val="28"/>
        </w:rPr>
        <w:t>а</w:t>
      </w:r>
      <w:r w:rsidR="00D957D4" w:rsidRPr="00C232B1">
        <w:rPr>
          <w:rFonts w:ascii="Times New Roman" w:hAnsi="Times New Roman" w:cs="Times New Roman"/>
          <w:sz w:val="28"/>
          <w:szCs w:val="28"/>
        </w:rPr>
        <w:t xml:space="preserve"> на покращення розуміння кліматичної системи на благо суспільств</w:t>
      </w:r>
      <w:r w:rsidR="00853290" w:rsidRPr="00C232B1">
        <w:rPr>
          <w:rFonts w:ascii="Times New Roman" w:hAnsi="Times New Roman" w:cs="Times New Roman"/>
          <w:sz w:val="28"/>
          <w:szCs w:val="28"/>
        </w:rPr>
        <w:t>а</w:t>
      </w:r>
      <w:r w:rsidR="00D957D4" w:rsidRPr="00C232B1">
        <w:rPr>
          <w:rFonts w:ascii="Times New Roman" w:hAnsi="Times New Roman" w:cs="Times New Roman"/>
          <w:sz w:val="28"/>
          <w:szCs w:val="28"/>
        </w:rPr>
        <w:t xml:space="preserve">. </w:t>
      </w:r>
      <w:r w:rsidR="00F41B0C" w:rsidRPr="00C232B1">
        <w:rPr>
          <w:rFonts w:ascii="Times New Roman" w:hAnsi="Times New Roman" w:cs="Times New Roman"/>
          <w:sz w:val="28"/>
          <w:szCs w:val="28"/>
        </w:rPr>
        <w:t xml:space="preserve">Наступними підписаними міжнародними документами з окресленої проблематики стали </w:t>
      </w:r>
      <w:r w:rsidR="00F41B0C" w:rsidRPr="00C232B1">
        <w:rPr>
          <w:rFonts w:ascii="Times New Roman" w:hAnsi="Times New Roman" w:cs="Times New Roman"/>
          <w:sz w:val="28"/>
          <w:szCs w:val="28"/>
        </w:rPr>
        <w:t>Віденськ</w:t>
      </w:r>
      <w:r w:rsidR="00F41B0C" w:rsidRPr="00C232B1">
        <w:rPr>
          <w:rFonts w:ascii="Times New Roman" w:hAnsi="Times New Roman" w:cs="Times New Roman"/>
          <w:sz w:val="28"/>
          <w:szCs w:val="28"/>
        </w:rPr>
        <w:t>а</w:t>
      </w:r>
      <w:r w:rsidR="00F41B0C" w:rsidRPr="00C232B1">
        <w:rPr>
          <w:rFonts w:ascii="Times New Roman" w:hAnsi="Times New Roman" w:cs="Times New Roman"/>
          <w:sz w:val="28"/>
          <w:szCs w:val="28"/>
        </w:rPr>
        <w:t xml:space="preserve"> конвенцію про охорону озонового шару (1985)</w:t>
      </w:r>
      <w:r w:rsidR="00F41B0C" w:rsidRPr="00C232B1">
        <w:rPr>
          <w:rFonts w:ascii="Times New Roman" w:hAnsi="Times New Roman" w:cs="Times New Roman"/>
          <w:sz w:val="28"/>
          <w:szCs w:val="28"/>
        </w:rPr>
        <w:t>,</w:t>
      </w:r>
      <w:r w:rsidR="00F41B0C" w:rsidRPr="00C232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41B0C" w:rsidRPr="00C232B1">
        <w:rPr>
          <w:rFonts w:ascii="Times New Roman" w:hAnsi="Times New Roman" w:cs="Times New Roman"/>
          <w:sz w:val="28"/>
          <w:szCs w:val="28"/>
        </w:rPr>
        <w:t>Монреальський</w:t>
      </w:r>
      <w:proofErr w:type="spellEnd"/>
      <w:r w:rsidR="00F41B0C" w:rsidRPr="00C232B1">
        <w:rPr>
          <w:rFonts w:ascii="Times New Roman" w:hAnsi="Times New Roman" w:cs="Times New Roman"/>
          <w:sz w:val="28"/>
          <w:szCs w:val="28"/>
        </w:rPr>
        <w:t xml:space="preserve"> протокол про речовини, що руйнують озоновий шар (1987), Базельськ</w:t>
      </w:r>
      <w:r w:rsidR="00F41B0C" w:rsidRPr="00C232B1">
        <w:rPr>
          <w:rFonts w:ascii="Times New Roman" w:hAnsi="Times New Roman" w:cs="Times New Roman"/>
          <w:sz w:val="28"/>
          <w:szCs w:val="28"/>
        </w:rPr>
        <w:t>а</w:t>
      </w:r>
      <w:r w:rsidR="00F41B0C" w:rsidRPr="00C232B1">
        <w:rPr>
          <w:rFonts w:ascii="Times New Roman" w:hAnsi="Times New Roman" w:cs="Times New Roman"/>
          <w:sz w:val="28"/>
          <w:szCs w:val="28"/>
        </w:rPr>
        <w:t xml:space="preserve"> конвенцію про контроль за трансграничним переміщенням небезпечних відходів та їх видаленням (1989).</w:t>
      </w:r>
      <w:r w:rsidR="00F41B0C" w:rsidRPr="00C232B1">
        <w:rPr>
          <w:rFonts w:ascii="Times New Roman" w:hAnsi="Times New Roman" w:cs="Times New Roman"/>
          <w:sz w:val="28"/>
          <w:szCs w:val="28"/>
        </w:rPr>
        <w:t xml:space="preserve"> А</w:t>
      </w:r>
      <w:r w:rsidR="00B47E2D" w:rsidRPr="00C232B1">
        <w:rPr>
          <w:rFonts w:ascii="Times New Roman" w:hAnsi="Times New Roman" w:cs="Times New Roman"/>
          <w:sz w:val="28"/>
          <w:szCs w:val="28"/>
        </w:rPr>
        <w:t xml:space="preserve"> в 1988 р. була прийнята </w:t>
      </w:r>
      <w:r w:rsidR="00B47E2D" w:rsidRPr="00C232B1">
        <w:rPr>
          <w:rFonts w:ascii="Times New Roman" w:hAnsi="Times New Roman" w:cs="Times New Roman"/>
          <w:sz w:val="28"/>
          <w:szCs w:val="28"/>
        </w:rPr>
        <w:t>Генеральн</w:t>
      </w:r>
      <w:r w:rsidR="00B47E2D" w:rsidRPr="00C232B1">
        <w:rPr>
          <w:rFonts w:ascii="Times New Roman" w:hAnsi="Times New Roman" w:cs="Times New Roman"/>
          <w:sz w:val="28"/>
          <w:szCs w:val="28"/>
        </w:rPr>
        <w:t>ою</w:t>
      </w:r>
      <w:r w:rsidR="00B47E2D" w:rsidRPr="00C232B1">
        <w:rPr>
          <w:rFonts w:ascii="Times New Roman" w:hAnsi="Times New Roman" w:cs="Times New Roman"/>
          <w:sz w:val="28"/>
          <w:szCs w:val="28"/>
        </w:rPr>
        <w:t xml:space="preserve"> Асамбле</w:t>
      </w:r>
      <w:r w:rsidR="00B47E2D" w:rsidRPr="00C232B1">
        <w:rPr>
          <w:rFonts w:ascii="Times New Roman" w:hAnsi="Times New Roman" w:cs="Times New Roman"/>
          <w:sz w:val="28"/>
          <w:szCs w:val="28"/>
        </w:rPr>
        <w:t>єю</w:t>
      </w:r>
      <w:r w:rsidR="00B47E2D" w:rsidRPr="00C232B1">
        <w:rPr>
          <w:rFonts w:ascii="Times New Roman" w:hAnsi="Times New Roman" w:cs="Times New Roman"/>
          <w:sz w:val="28"/>
          <w:szCs w:val="28"/>
        </w:rPr>
        <w:t xml:space="preserve"> ООН спеціальн</w:t>
      </w:r>
      <w:r w:rsidR="00B47E2D" w:rsidRPr="00C232B1">
        <w:rPr>
          <w:rFonts w:ascii="Times New Roman" w:hAnsi="Times New Roman" w:cs="Times New Roman"/>
          <w:sz w:val="28"/>
          <w:szCs w:val="28"/>
        </w:rPr>
        <w:t>а</w:t>
      </w:r>
      <w:r w:rsidR="00B47E2D" w:rsidRPr="00C232B1">
        <w:rPr>
          <w:rFonts w:ascii="Times New Roman" w:hAnsi="Times New Roman" w:cs="Times New Roman"/>
          <w:sz w:val="28"/>
          <w:szCs w:val="28"/>
        </w:rPr>
        <w:t xml:space="preserve"> резолюці</w:t>
      </w:r>
      <w:r w:rsidR="00B47E2D" w:rsidRPr="00C232B1">
        <w:rPr>
          <w:rFonts w:ascii="Times New Roman" w:hAnsi="Times New Roman" w:cs="Times New Roman"/>
          <w:sz w:val="28"/>
          <w:szCs w:val="28"/>
        </w:rPr>
        <w:t>я</w:t>
      </w:r>
      <w:r w:rsidR="00B47E2D" w:rsidRPr="00C232B1">
        <w:rPr>
          <w:rFonts w:ascii="Times New Roman" w:hAnsi="Times New Roman" w:cs="Times New Roman"/>
          <w:sz w:val="28"/>
          <w:szCs w:val="28"/>
        </w:rPr>
        <w:t xml:space="preserve"> «Збереження глобального клімату для теперішньої та майбутньої діяльності людини».</w:t>
      </w:r>
      <w:r w:rsidR="00B47E2D" w:rsidRPr="00C232B1">
        <w:rPr>
          <w:rFonts w:ascii="Times New Roman" w:hAnsi="Times New Roman" w:cs="Times New Roman"/>
          <w:sz w:val="28"/>
          <w:szCs w:val="28"/>
        </w:rPr>
        <w:t xml:space="preserve"> </w:t>
      </w:r>
      <w:r w:rsidR="00D957D4" w:rsidRPr="00C232B1">
        <w:rPr>
          <w:rFonts w:ascii="Times New Roman" w:hAnsi="Times New Roman" w:cs="Times New Roman"/>
          <w:sz w:val="28"/>
          <w:szCs w:val="28"/>
        </w:rPr>
        <w:t>[1]</w:t>
      </w:r>
    </w:p>
    <w:p w14:paraId="6DA7781F" w14:textId="5A062981" w:rsidR="00994FE4" w:rsidRPr="00C232B1" w:rsidRDefault="00994FE4" w:rsidP="00297FAF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232B1">
        <w:rPr>
          <w:rFonts w:ascii="Times New Roman" w:hAnsi="Times New Roman" w:cs="Times New Roman"/>
          <w:sz w:val="28"/>
          <w:szCs w:val="28"/>
        </w:rPr>
        <w:t xml:space="preserve">Знаковим документом у сфері протидії кліматичних проблем, прийнятим на міжнародному рівні, є Конвенція ООН про зміну клімату, яка була підписана </w:t>
      </w:r>
      <w:r w:rsidRPr="00C232B1">
        <w:rPr>
          <w:rFonts w:ascii="Times New Roman" w:hAnsi="Times New Roman" w:cs="Times New Roman"/>
          <w:sz w:val="28"/>
          <w:szCs w:val="28"/>
        </w:rPr>
        <w:t>9 травня 1992 р. у Нью-Йорку на Всесвітньому саміті представниками 155 держав</w:t>
      </w:r>
      <w:r w:rsidRPr="00C232B1">
        <w:rPr>
          <w:rFonts w:ascii="Times New Roman" w:hAnsi="Times New Roman" w:cs="Times New Roman"/>
          <w:sz w:val="28"/>
          <w:szCs w:val="28"/>
        </w:rPr>
        <w:t>.</w:t>
      </w:r>
      <w:r w:rsidR="00202C63" w:rsidRPr="00C232B1">
        <w:rPr>
          <w:rFonts w:ascii="Times New Roman" w:hAnsi="Times New Roman" w:cs="Times New Roman"/>
          <w:sz w:val="28"/>
          <w:szCs w:val="28"/>
        </w:rPr>
        <w:t xml:space="preserve"> Однак навіть даний </w:t>
      </w:r>
      <w:r w:rsidR="00202C63" w:rsidRPr="00C232B1">
        <w:rPr>
          <w:rFonts w:ascii="Times New Roman" w:hAnsi="Times New Roman" w:cs="Times New Roman"/>
          <w:sz w:val="28"/>
          <w:szCs w:val="28"/>
        </w:rPr>
        <w:t>центральни</w:t>
      </w:r>
      <w:r w:rsidR="00202C63" w:rsidRPr="00C232B1">
        <w:rPr>
          <w:rFonts w:ascii="Times New Roman" w:hAnsi="Times New Roman" w:cs="Times New Roman"/>
          <w:sz w:val="28"/>
          <w:szCs w:val="28"/>
        </w:rPr>
        <w:t>й</w:t>
      </w:r>
      <w:r w:rsidR="00202C63" w:rsidRPr="00C232B1">
        <w:rPr>
          <w:rFonts w:ascii="Times New Roman" w:hAnsi="Times New Roman" w:cs="Times New Roman"/>
          <w:sz w:val="28"/>
          <w:szCs w:val="28"/>
        </w:rPr>
        <w:t xml:space="preserve"> міжнародно-правови</w:t>
      </w:r>
      <w:r w:rsidR="00202C63" w:rsidRPr="00C232B1">
        <w:rPr>
          <w:rFonts w:ascii="Times New Roman" w:hAnsi="Times New Roman" w:cs="Times New Roman"/>
          <w:sz w:val="28"/>
          <w:szCs w:val="28"/>
        </w:rPr>
        <w:t>й</w:t>
      </w:r>
      <w:r w:rsidR="00202C63" w:rsidRPr="00C232B1">
        <w:rPr>
          <w:rFonts w:ascii="Times New Roman" w:hAnsi="Times New Roman" w:cs="Times New Roman"/>
          <w:sz w:val="28"/>
          <w:szCs w:val="28"/>
        </w:rPr>
        <w:t xml:space="preserve"> акт стосовно розв’язання проблематики негативних змін у кліматі Землі</w:t>
      </w:r>
      <w:r w:rsidR="00202C63" w:rsidRPr="00C232B1">
        <w:rPr>
          <w:rFonts w:ascii="Times New Roman" w:hAnsi="Times New Roman" w:cs="Times New Roman"/>
          <w:sz w:val="28"/>
          <w:szCs w:val="28"/>
        </w:rPr>
        <w:t xml:space="preserve"> не містить</w:t>
      </w:r>
      <w:r w:rsidR="00202C63" w:rsidRPr="00C232B1">
        <w:rPr>
          <w:rFonts w:ascii="Times New Roman" w:hAnsi="Times New Roman" w:cs="Times New Roman"/>
          <w:sz w:val="28"/>
          <w:szCs w:val="28"/>
        </w:rPr>
        <w:t xml:space="preserve"> юридичних зобов’язань держав із кількісного скорочення викидів</w:t>
      </w:r>
      <w:r w:rsidR="00202C63" w:rsidRPr="00C232B1">
        <w:rPr>
          <w:rFonts w:ascii="Times New Roman" w:hAnsi="Times New Roman" w:cs="Times New Roman"/>
          <w:sz w:val="28"/>
          <w:szCs w:val="28"/>
        </w:rPr>
        <w:t xml:space="preserve">, тому, як і попередні, має переважно декларативний характер. </w:t>
      </w:r>
    </w:p>
    <w:p w14:paraId="112636C7" w14:textId="273083BB" w:rsidR="00785CA6" w:rsidRPr="00C232B1" w:rsidRDefault="003A481A" w:rsidP="00297FAF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232B1">
        <w:rPr>
          <w:rFonts w:ascii="Times New Roman" w:hAnsi="Times New Roman" w:cs="Times New Roman"/>
          <w:sz w:val="28"/>
          <w:szCs w:val="28"/>
        </w:rPr>
        <w:t>У</w:t>
      </w:r>
      <w:r w:rsidR="00785CA6" w:rsidRPr="00C232B1">
        <w:rPr>
          <w:rFonts w:ascii="Times New Roman" w:hAnsi="Times New Roman" w:cs="Times New Roman"/>
          <w:sz w:val="28"/>
          <w:szCs w:val="28"/>
        </w:rPr>
        <w:t xml:space="preserve"> грудн</w:t>
      </w:r>
      <w:r w:rsidRPr="00C232B1">
        <w:rPr>
          <w:rFonts w:ascii="Times New Roman" w:hAnsi="Times New Roman" w:cs="Times New Roman"/>
          <w:sz w:val="28"/>
          <w:szCs w:val="28"/>
        </w:rPr>
        <w:t>і</w:t>
      </w:r>
      <w:r w:rsidR="00785CA6" w:rsidRPr="00C232B1">
        <w:rPr>
          <w:rFonts w:ascii="Times New Roman" w:hAnsi="Times New Roman" w:cs="Times New Roman"/>
          <w:sz w:val="28"/>
          <w:szCs w:val="28"/>
        </w:rPr>
        <w:t xml:space="preserve"> 1997 р., в місті Кіото був прийнятий ще один </w:t>
      </w:r>
      <w:r w:rsidR="00B61E41" w:rsidRPr="00C232B1">
        <w:rPr>
          <w:rFonts w:ascii="Times New Roman" w:hAnsi="Times New Roman" w:cs="Times New Roman"/>
          <w:sz w:val="28"/>
          <w:szCs w:val="28"/>
        </w:rPr>
        <w:t>важливий</w:t>
      </w:r>
      <w:r w:rsidR="00785CA6" w:rsidRPr="00C232B1">
        <w:rPr>
          <w:rFonts w:ascii="Times New Roman" w:hAnsi="Times New Roman" w:cs="Times New Roman"/>
          <w:sz w:val="28"/>
          <w:szCs w:val="28"/>
        </w:rPr>
        <w:t xml:space="preserve"> міжнародний документ, що сприяє сталому розвитку - Кіотський протокол до Рамкової конвенції ООН про зміну клімату. А основні технічні питання реалізації його положень були прийняті 7-ою Конференцією Сторін Рамкової конвенції ООН про зміну клімату (м. Марракеш, 2001 р.) </w:t>
      </w:r>
      <w:bookmarkStart w:id="0" w:name="_Hlk161670291"/>
      <w:r w:rsidR="00785CA6" w:rsidRPr="00C232B1">
        <w:rPr>
          <w:rFonts w:ascii="Times New Roman" w:hAnsi="Times New Roman" w:cs="Times New Roman"/>
          <w:sz w:val="28"/>
          <w:szCs w:val="28"/>
        </w:rPr>
        <w:t>і відомі під назвою «Марракеш угоди».</w:t>
      </w:r>
      <w:bookmarkEnd w:id="0"/>
    </w:p>
    <w:p w14:paraId="589671C2" w14:textId="31D40831" w:rsidR="00116B6A" w:rsidRPr="00C232B1" w:rsidRDefault="00116B6A" w:rsidP="00297FAF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Попри загальну прогресивність Кіотського протоколу як першого масштабного </w:t>
      </w:r>
      <w:r w:rsidR="00B61E41"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та конкретного </w:t>
      </w: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>кроку на міжнародному рівні в цій сфері, він не справив позитивного впливу на зменшення світових викидів. За 20 років світові викиди вуглецю зросли на 38,3%. Більше того, якщо у 1990-1997 рр. (</w:t>
      </w:r>
      <w:proofErr w:type="spellStart"/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>докіотський</w:t>
      </w:r>
      <w:proofErr w:type="spellEnd"/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період) середньорічний приріст викидів становив лише 1%, то у 1997- 2012 рр. (кіотський період) - 3%</w:t>
      </w: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232B1">
        <w:rPr>
          <w:rFonts w:ascii="Times New Roman" w:hAnsi="Times New Roman" w:cs="Times New Roman"/>
          <w:sz w:val="28"/>
          <w:szCs w:val="28"/>
        </w:rPr>
        <w:t>[</w:t>
      </w:r>
      <w:r w:rsidR="001937C1" w:rsidRPr="00C232B1">
        <w:rPr>
          <w:rFonts w:ascii="Times New Roman" w:hAnsi="Times New Roman" w:cs="Times New Roman"/>
          <w:sz w:val="28"/>
          <w:szCs w:val="28"/>
        </w:rPr>
        <w:t>2</w:t>
      </w:r>
      <w:r w:rsidRPr="00C232B1">
        <w:rPr>
          <w:rFonts w:ascii="Times New Roman" w:hAnsi="Times New Roman" w:cs="Times New Roman"/>
          <w:sz w:val="28"/>
          <w:szCs w:val="28"/>
        </w:rPr>
        <w:t>]</w:t>
      </w: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14:paraId="113E4BEF" w14:textId="48C2EEC3" w:rsidR="00D262EC" w:rsidRPr="00C232B1" w:rsidRDefault="00EB00E3" w:rsidP="00297FAF">
      <w:pPr>
        <w:pStyle w:val="a3"/>
        <w:spacing w:after="0" w:line="24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bookmarkStart w:id="1" w:name="_Hlk161700354"/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На зміну Кіотському протоколу прийшла Паризька кліматична угода </w:t>
      </w:r>
      <w:r w:rsidRPr="00C232B1">
        <w:rPr>
          <w:rFonts w:ascii="Times New Roman" w:hAnsi="Times New Roman" w:cs="Times New Roman"/>
          <w:sz w:val="28"/>
          <w:szCs w:val="28"/>
        </w:rPr>
        <w:t xml:space="preserve">від 12 грудня 2015 р. </w:t>
      </w: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 угода в межах Рамкової конвенції ООН про зміну клімату щодо </w:t>
      </w:r>
      <w:bookmarkStart w:id="2" w:name="_GoBack"/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>регулювання заходів зі зменшення викидів діоксиду вуглецю</w:t>
      </w:r>
      <w:r w:rsidRPr="00C232B1">
        <w:rPr>
          <w:rFonts w:ascii="Times New Roman" w:hAnsi="Times New Roman" w:cs="Times New Roman"/>
          <w:sz w:val="28"/>
          <w:szCs w:val="28"/>
        </w:rPr>
        <w:t xml:space="preserve">. </w:t>
      </w:r>
      <w:bookmarkEnd w:id="1"/>
      <w:r w:rsidR="00B61E41" w:rsidRPr="00C232B1">
        <w:rPr>
          <w:rFonts w:ascii="Times New Roman" w:hAnsi="Times New Roman" w:cs="Times New Roman"/>
          <w:sz w:val="28"/>
          <w:szCs w:val="28"/>
        </w:rPr>
        <w:t>Розробники д</w:t>
      </w: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>ан</w:t>
      </w:r>
      <w:r w:rsidR="00B61E41"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>ого</w:t>
      </w: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документ</w:t>
      </w:r>
      <w:r w:rsidR="00B61E41"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>у поставили за мету</w:t>
      </w: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врахувати прорахунки Кіотського протоколу. І основний недолік </w:t>
      </w:r>
      <w:r w:rsidR="00B61E41"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ними </w:t>
      </w: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>врахований - максимальне охоплення угодою країн-продуцентів викидів. Угоду підписали 195 країн, з яких 141 ратифікувала впродовж 2016 р.</w:t>
      </w:r>
      <w:r w:rsidR="00B841CC"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97BC7"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B841CC"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набула </w:t>
      </w:r>
      <w:r w:rsidR="00497BC7"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вона </w:t>
      </w:r>
      <w:r w:rsidR="00B841CC"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чинності 4 листопада 2016 р., коли 55 країн учасниць, на які припадає не менше 55% світових викидів парникових газів, ратифікували даний документ чи іншим чином до нього приєдналися. </w:t>
      </w: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Отже, перше досягнення Паризької угоди очевидне - це успішний процес ратифікації, який перевершив усі очікування. Угоду вже ратифікували країни, в яких проживає 82% населення світу і вони дають 87% світового ВВП та 83% світових викидів. Тим самим досягнуто дотримання першого важливого принципу глобальної кліматичної політики - охоплення угодою всіх країн-продуцентів </w:t>
      </w:r>
      <w:bookmarkEnd w:id="2"/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викидів </w:t>
      </w:r>
      <w:r w:rsidRPr="00C232B1">
        <w:rPr>
          <w:rFonts w:ascii="Times New Roman" w:hAnsi="Times New Roman" w:cs="Times New Roman"/>
          <w:sz w:val="28"/>
          <w:szCs w:val="28"/>
        </w:rPr>
        <w:t>[</w:t>
      </w:r>
      <w:r w:rsidR="001937C1" w:rsidRPr="00C232B1">
        <w:rPr>
          <w:rFonts w:ascii="Times New Roman" w:hAnsi="Times New Roman" w:cs="Times New Roman"/>
          <w:sz w:val="28"/>
          <w:szCs w:val="28"/>
        </w:rPr>
        <w:t>2</w:t>
      </w:r>
      <w:r w:rsidRPr="00C232B1">
        <w:rPr>
          <w:rFonts w:ascii="Times New Roman" w:hAnsi="Times New Roman" w:cs="Times New Roman"/>
          <w:sz w:val="28"/>
          <w:szCs w:val="28"/>
        </w:rPr>
        <w:t>]</w:t>
      </w:r>
      <w:r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326BED"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14:paraId="573D17BA" w14:textId="43BC05BA" w:rsidR="001937C1" w:rsidRPr="00C232B1" w:rsidRDefault="00326BED" w:rsidP="00297FAF">
      <w:pPr>
        <w:pStyle w:val="a3"/>
        <w:spacing w:after="0" w:line="24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232B1">
        <w:rPr>
          <w:rFonts w:ascii="Times New Roman" w:hAnsi="Times New Roman" w:cs="Times New Roman"/>
          <w:sz w:val="28"/>
          <w:szCs w:val="28"/>
        </w:rPr>
        <w:t>В даному документі</w:t>
      </w:r>
      <w:r w:rsidRPr="00C232B1">
        <w:rPr>
          <w:rFonts w:ascii="Times New Roman" w:hAnsi="Times New Roman" w:cs="Times New Roman"/>
          <w:sz w:val="28"/>
          <w:szCs w:val="28"/>
        </w:rPr>
        <w:t xml:space="preserve"> поставлено амбітні цілі щодо </w:t>
      </w:r>
      <w:r w:rsidRPr="00C232B1">
        <w:rPr>
          <w:rFonts w:ascii="Times New Roman" w:hAnsi="Times New Roman" w:cs="Times New Roman"/>
          <w:sz w:val="28"/>
          <w:szCs w:val="28"/>
        </w:rPr>
        <w:t xml:space="preserve">не допущення </w:t>
      </w:r>
      <w:r w:rsidRPr="00C232B1">
        <w:rPr>
          <w:rFonts w:ascii="Times New Roman" w:hAnsi="Times New Roman" w:cs="Times New Roman"/>
          <w:sz w:val="28"/>
          <w:szCs w:val="28"/>
        </w:rPr>
        <w:t xml:space="preserve">зростання глобальної середньої температури більше </w:t>
      </w:r>
      <w:r w:rsidR="00D262EC" w:rsidRPr="00C232B1">
        <w:rPr>
          <w:rFonts w:ascii="Times New Roman" w:hAnsi="Times New Roman" w:cs="Times New Roman"/>
          <w:sz w:val="28"/>
          <w:szCs w:val="28"/>
        </w:rPr>
        <w:t xml:space="preserve">як на </w:t>
      </w:r>
      <w:r w:rsidRPr="00C232B1">
        <w:rPr>
          <w:rFonts w:ascii="Times New Roman" w:hAnsi="Times New Roman" w:cs="Times New Roman"/>
          <w:sz w:val="28"/>
          <w:szCs w:val="28"/>
        </w:rPr>
        <w:t xml:space="preserve">2°C (за можливості – не більше ніж 1,5°C) відносно показників </w:t>
      </w:r>
      <w:proofErr w:type="spellStart"/>
      <w:r w:rsidRPr="00C232B1">
        <w:rPr>
          <w:rFonts w:ascii="Times New Roman" w:hAnsi="Times New Roman" w:cs="Times New Roman"/>
          <w:sz w:val="28"/>
          <w:szCs w:val="28"/>
        </w:rPr>
        <w:t>доіндустріальної</w:t>
      </w:r>
      <w:proofErr w:type="spellEnd"/>
      <w:r w:rsidRPr="00C232B1">
        <w:rPr>
          <w:rFonts w:ascii="Times New Roman" w:hAnsi="Times New Roman" w:cs="Times New Roman"/>
          <w:sz w:val="28"/>
          <w:szCs w:val="28"/>
        </w:rPr>
        <w:t xml:space="preserve"> епохи</w:t>
      </w:r>
      <w:r w:rsidR="009014B0" w:rsidRPr="00C232B1">
        <w:rPr>
          <w:rFonts w:ascii="Times New Roman" w:hAnsi="Times New Roman" w:cs="Times New Roman"/>
          <w:sz w:val="28"/>
          <w:szCs w:val="28"/>
        </w:rPr>
        <w:t xml:space="preserve"> </w:t>
      </w:r>
      <w:r w:rsidR="009014B0" w:rsidRPr="00C232B1">
        <w:rPr>
          <w:rFonts w:ascii="Times New Roman" w:hAnsi="Times New Roman" w:cs="Times New Roman"/>
          <w:sz w:val="28"/>
          <w:szCs w:val="28"/>
          <w:shd w:val="clear" w:color="auto" w:fill="FFFFFF"/>
        </w:rPr>
        <w:t>(літ. а, ч. 1 ст. 2)</w:t>
      </w:r>
      <w:r w:rsidR="006C16F7" w:rsidRPr="00C232B1">
        <w:rPr>
          <w:rFonts w:ascii="Times New Roman" w:hAnsi="Times New Roman" w:cs="Times New Roman"/>
          <w:sz w:val="28"/>
          <w:szCs w:val="28"/>
        </w:rPr>
        <w:t>, після якої настав промисловий переворот та спричинив зміну клімату через спалювання великої кількості викопного палива</w:t>
      </w:r>
      <w:r w:rsidR="009014B0" w:rsidRPr="00C232B1">
        <w:rPr>
          <w:rFonts w:ascii="Times New Roman" w:hAnsi="Times New Roman" w:cs="Times New Roman"/>
          <w:sz w:val="28"/>
          <w:szCs w:val="28"/>
        </w:rPr>
        <w:t xml:space="preserve"> </w:t>
      </w:r>
      <w:r w:rsidR="009014B0" w:rsidRPr="00C232B1">
        <w:rPr>
          <w:rFonts w:ascii="Times New Roman" w:hAnsi="Times New Roman" w:cs="Times New Roman"/>
          <w:sz w:val="28"/>
          <w:szCs w:val="28"/>
        </w:rPr>
        <w:t>[</w:t>
      </w:r>
      <w:r w:rsidR="009014B0" w:rsidRPr="00C232B1">
        <w:rPr>
          <w:rFonts w:ascii="Times New Roman" w:hAnsi="Times New Roman" w:cs="Times New Roman"/>
          <w:sz w:val="28"/>
          <w:szCs w:val="28"/>
        </w:rPr>
        <w:t>3</w:t>
      </w:r>
      <w:r w:rsidR="009014B0" w:rsidRPr="00C232B1">
        <w:rPr>
          <w:rFonts w:ascii="Times New Roman" w:hAnsi="Times New Roman" w:cs="Times New Roman"/>
          <w:sz w:val="28"/>
          <w:szCs w:val="28"/>
        </w:rPr>
        <w:t>]</w:t>
      </w:r>
      <w:r w:rsidR="006C16F7" w:rsidRPr="00C232B1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A0443C8" w14:textId="19165B7B" w:rsidR="009C4B6A" w:rsidRPr="00C232B1" w:rsidRDefault="001937C1" w:rsidP="00297FAF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1937C1">
        <w:rPr>
          <w:rFonts w:ascii="Times New Roman" w:eastAsia="Times New Roman" w:hAnsi="Times New Roman" w:cs="Times New Roman"/>
          <w:sz w:val="28"/>
          <w:szCs w:val="28"/>
          <w:lang w:eastAsia="uk-UA"/>
        </w:rPr>
        <w:t>Окрім  цього,  метою  П</w:t>
      </w:r>
      <w:r w:rsidR="009C4B6A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>аризької кліматичної угоди</w:t>
      </w:r>
      <w:r w:rsidRPr="001937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є  підвищення здатності адаптуватися до несприятливих наслідків зміни клімату, а також сприяння </w:t>
      </w:r>
      <w:proofErr w:type="spellStart"/>
      <w:r w:rsidRPr="001937C1">
        <w:rPr>
          <w:rFonts w:ascii="Times New Roman" w:eastAsia="Times New Roman" w:hAnsi="Times New Roman" w:cs="Times New Roman"/>
          <w:sz w:val="28"/>
          <w:szCs w:val="28"/>
          <w:lang w:eastAsia="uk-UA"/>
        </w:rPr>
        <w:t>опорності</w:t>
      </w:r>
      <w:proofErr w:type="spellEnd"/>
      <w:r w:rsidRPr="001937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 до  зміни  клімату  та  низьковуглецевому  розвитку  таким  чином,  щоб не ставити під загрозу виробництво продовольства  (підвищення  адаптивності) і  забезпечення  узгодженості  фінансових потоків  із  напрямом  низьковуглецевого та  опірного  до  зміни  клімату  розвитку (літ.  b,  с  ч.  1  ст.</w:t>
      </w:r>
      <w:r w:rsidR="009C4B6A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Pr="001937C1">
        <w:rPr>
          <w:rFonts w:ascii="Times New Roman" w:eastAsia="Times New Roman" w:hAnsi="Times New Roman" w:cs="Times New Roman"/>
          <w:sz w:val="28"/>
          <w:szCs w:val="28"/>
          <w:lang w:eastAsia="uk-UA"/>
        </w:rPr>
        <w:t>2)</w:t>
      </w:r>
      <w:r w:rsidR="009014B0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9014B0" w:rsidRPr="00C232B1">
        <w:rPr>
          <w:rFonts w:ascii="Times New Roman" w:hAnsi="Times New Roman" w:cs="Times New Roman"/>
          <w:sz w:val="28"/>
          <w:szCs w:val="28"/>
        </w:rPr>
        <w:t>[</w:t>
      </w:r>
      <w:r w:rsidR="009014B0" w:rsidRPr="00C232B1">
        <w:rPr>
          <w:rFonts w:ascii="Times New Roman" w:hAnsi="Times New Roman" w:cs="Times New Roman"/>
          <w:sz w:val="28"/>
          <w:szCs w:val="28"/>
        </w:rPr>
        <w:t>3</w:t>
      </w:r>
      <w:r w:rsidR="009014B0" w:rsidRPr="00C232B1">
        <w:rPr>
          <w:rFonts w:ascii="Times New Roman" w:hAnsi="Times New Roman" w:cs="Times New Roman"/>
          <w:sz w:val="28"/>
          <w:szCs w:val="28"/>
        </w:rPr>
        <w:t>]</w:t>
      </w:r>
      <w:r w:rsidRPr="001937C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 </w:t>
      </w:r>
      <w:r w:rsidR="009255E3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>Отже,</w:t>
      </w:r>
      <w:r w:rsidR="009C4B6A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Угода передбачає, що в разі неможливості зупинити зміни клімату, потрібно активізувати дії, направлені на адаптацію до цих змін. </w:t>
      </w:r>
    </w:p>
    <w:p w14:paraId="47A45B19" w14:textId="2CA86F0F" w:rsidR="00DE285B" w:rsidRPr="00C232B1" w:rsidRDefault="00A10961" w:rsidP="00297FAF">
      <w:pPr>
        <w:pStyle w:val="a3"/>
        <w:spacing w:after="0" w:line="24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232B1">
        <w:rPr>
          <w:rFonts w:ascii="Times New Roman" w:hAnsi="Times New Roman" w:cs="Times New Roman"/>
          <w:sz w:val="28"/>
          <w:szCs w:val="28"/>
        </w:rPr>
        <w:t>Країни, які підтримали даний документ, взяли на себе зобов’язання робити національні визначені внески</w:t>
      </w:r>
      <w:r w:rsidR="00687011" w:rsidRPr="00C232B1">
        <w:rPr>
          <w:rFonts w:ascii="Times New Roman" w:hAnsi="Times New Roman" w:cs="Times New Roman"/>
          <w:sz w:val="28"/>
          <w:szCs w:val="28"/>
        </w:rPr>
        <w:t>, які з часом мають зростати і переглядатися в бік збільшення кожні п’ять років.</w:t>
      </w:r>
      <w:r w:rsidR="00DE285B" w:rsidRPr="00C232B1">
        <w:rPr>
          <w:rFonts w:ascii="Times New Roman" w:hAnsi="Times New Roman" w:cs="Times New Roman"/>
          <w:sz w:val="28"/>
          <w:szCs w:val="28"/>
        </w:rPr>
        <w:t xml:space="preserve"> Тобто, запроваджено досить гнучкі зобов’язання без встановлення механізмів стимулювання і відповідальності та без визначення конкретних пропозицій щодо механізмів фінансування </w:t>
      </w:r>
      <w:r w:rsidR="00DE285B" w:rsidRPr="00C232B1">
        <w:rPr>
          <w:rStyle w:val="s1"/>
          <w:rFonts w:ascii="Times New Roman" w:hAnsi="Times New Roman" w:cs="Times New Roman"/>
          <w:sz w:val="28"/>
          <w:szCs w:val="28"/>
          <w:bdr w:val="none" w:sz="0" w:space="0" w:color="auto" w:frame="1"/>
        </w:rPr>
        <w:t>скорочення викидів парникових газів та інвестування низьковуглецевого розвитку</w:t>
      </w:r>
      <w:r w:rsidR="00DE285B" w:rsidRPr="00C232B1">
        <w:rPr>
          <w:rStyle w:val="s1"/>
          <w:rFonts w:ascii="Times New Roman" w:hAnsi="Times New Roman" w:cs="Times New Roman"/>
          <w:sz w:val="28"/>
          <w:szCs w:val="28"/>
          <w:bdr w:val="none" w:sz="0" w:space="0" w:color="auto" w:frame="1"/>
        </w:rPr>
        <w:t>, окрім наявності загальної тези про «</w:t>
      </w:r>
      <w:r w:rsidR="00DE285B" w:rsidRPr="00C232B1">
        <w:rPr>
          <w:rStyle w:val="s1"/>
          <w:rFonts w:ascii="Times New Roman" w:hAnsi="Times New Roman" w:cs="Times New Roman"/>
          <w:sz w:val="28"/>
          <w:szCs w:val="28"/>
          <w:bdr w:val="none" w:sz="0" w:space="0" w:color="auto" w:frame="1"/>
        </w:rPr>
        <w:t>гармоніз</w:t>
      </w:r>
      <w:r w:rsidR="00DE285B" w:rsidRPr="00C232B1">
        <w:rPr>
          <w:rStyle w:val="s1"/>
          <w:rFonts w:ascii="Times New Roman" w:hAnsi="Times New Roman" w:cs="Times New Roman"/>
          <w:sz w:val="28"/>
          <w:szCs w:val="28"/>
          <w:bdr w:val="none" w:sz="0" w:space="0" w:color="auto" w:frame="1"/>
        </w:rPr>
        <w:t>ацію</w:t>
      </w:r>
      <w:r w:rsidR="00DE285B" w:rsidRPr="00C232B1">
        <w:rPr>
          <w:rStyle w:val="s1"/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фінансов</w:t>
      </w:r>
      <w:r w:rsidR="00DE285B" w:rsidRPr="00C232B1">
        <w:rPr>
          <w:rStyle w:val="s1"/>
          <w:rFonts w:ascii="Times New Roman" w:hAnsi="Times New Roman" w:cs="Times New Roman"/>
          <w:sz w:val="28"/>
          <w:szCs w:val="28"/>
          <w:bdr w:val="none" w:sz="0" w:space="0" w:color="auto" w:frame="1"/>
        </w:rPr>
        <w:t>их</w:t>
      </w:r>
      <w:r w:rsidR="00DE285B" w:rsidRPr="00C232B1">
        <w:rPr>
          <w:rStyle w:val="s1"/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поток</w:t>
      </w:r>
      <w:r w:rsidR="00DE285B" w:rsidRPr="00C232B1">
        <w:rPr>
          <w:rStyle w:val="s1"/>
          <w:rFonts w:ascii="Times New Roman" w:hAnsi="Times New Roman" w:cs="Times New Roman"/>
          <w:sz w:val="28"/>
          <w:szCs w:val="28"/>
          <w:bdr w:val="none" w:sz="0" w:space="0" w:color="auto" w:frame="1"/>
        </w:rPr>
        <w:t>ів»</w:t>
      </w:r>
      <w:r w:rsidR="00E02A55" w:rsidRPr="00C232B1">
        <w:rPr>
          <w:rStyle w:val="s1"/>
          <w:rFonts w:ascii="Times New Roman" w:hAnsi="Times New Roman" w:cs="Times New Roman"/>
          <w:sz w:val="28"/>
          <w:szCs w:val="28"/>
          <w:bdr w:val="none" w:sz="0" w:space="0" w:color="auto" w:frame="1"/>
        </w:rPr>
        <w:t xml:space="preserve"> </w:t>
      </w:r>
      <w:r w:rsidR="00E02A55" w:rsidRPr="00C232B1">
        <w:rPr>
          <w:rFonts w:ascii="Times New Roman" w:hAnsi="Times New Roman" w:cs="Times New Roman"/>
          <w:sz w:val="28"/>
          <w:szCs w:val="28"/>
        </w:rPr>
        <w:t>[3]</w:t>
      </w:r>
      <w:r w:rsidR="00DE285B" w:rsidRPr="00C232B1">
        <w:rPr>
          <w:rStyle w:val="s1"/>
          <w:rFonts w:ascii="Times New Roman" w:hAnsi="Times New Roman" w:cs="Times New Roman"/>
          <w:sz w:val="28"/>
          <w:szCs w:val="28"/>
          <w:bdr w:val="none" w:sz="0" w:space="0" w:color="auto" w:frame="1"/>
        </w:rPr>
        <w:t>.</w:t>
      </w:r>
    </w:p>
    <w:p w14:paraId="568613CD" w14:textId="65807767" w:rsidR="009255E3" w:rsidRPr="009255E3" w:rsidRDefault="009255E3" w:rsidP="009255E3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9255E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Паризька  угода  також </w:t>
      </w:r>
      <w:r w:rsidR="00FD3B4E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>вказує на важливу роль в процесі боротьби із змінами клімату не лише держави та її органів, а й недержавних суб’єктів (фізичних і юридичних осіб, територіальних громад, інституцій громадянського суспільства). Отже, в даному документі зобов’язання по здійсненню дій, направлених на зупинення негативних змін клімату держава розділяє з приватними суб’єктами</w:t>
      </w:r>
      <w:r w:rsidR="00497BC7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FD3B4E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97BC7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>П</w:t>
      </w:r>
      <w:r w:rsidR="00FD3B4E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ередбачається так зване публічно-правове партнерство заради </w:t>
      </w:r>
      <w:r w:rsidRPr="009255E3">
        <w:rPr>
          <w:rFonts w:ascii="Times New Roman" w:eastAsia="Times New Roman" w:hAnsi="Times New Roman" w:cs="Times New Roman"/>
          <w:sz w:val="28"/>
          <w:szCs w:val="28"/>
          <w:lang w:eastAsia="uk-UA"/>
        </w:rPr>
        <w:t>зменшення викидів парникових газів</w:t>
      </w:r>
      <w:r w:rsidR="00FD3B4E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255E3">
        <w:rPr>
          <w:rFonts w:ascii="Times New Roman" w:eastAsia="Times New Roman" w:hAnsi="Times New Roman" w:cs="Times New Roman"/>
          <w:sz w:val="28"/>
          <w:szCs w:val="28"/>
          <w:lang w:eastAsia="uk-UA"/>
        </w:rPr>
        <w:t>і пом’якшення наслідків протидії змінам клімату.</w:t>
      </w:r>
    </w:p>
    <w:p w14:paraId="26D5B8C4" w14:textId="64244B25" w:rsidR="00282156" w:rsidRPr="00C232B1" w:rsidRDefault="00282156" w:rsidP="00297FAF">
      <w:pPr>
        <w:pStyle w:val="a3"/>
        <w:spacing w:after="0" w:line="24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C232B1">
        <w:rPr>
          <w:rFonts w:ascii="Times New Roman" w:hAnsi="Times New Roman" w:cs="Times New Roman"/>
          <w:sz w:val="28"/>
          <w:szCs w:val="28"/>
        </w:rPr>
        <w:t xml:space="preserve">Таким чином, Паризька кліматична угода не передбачила чіткого і конкретного механізму стимулювання країн брати зобов’язання та вживати заходів по зменшенню викидів. Всі обов’язки сторін звелися до добровільно </w:t>
      </w:r>
      <w:r w:rsidRPr="00C232B1">
        <w:rPr>
          <w:rFonts w:ascii="Times New Roman" w:hAnsi="Times New Roman" w:cs="Times New Roman"/>
          <w:sz w:val="28"/>
          <w:szCs w:val="28"/>
        </w:rPr>
        <w:lastRenderedPageBreak/>
        <w:t xml:space="preserve">взятих на себе внесків та самостійного їх визначених і наступного втілення в конкретних національних правових засобах. </w:t>
      </w:r>
    </w:p>
    <w:p w14:paraId="4A97FAA7" w14:textId="48D375CA" w:rsidR="00282156" w:rsidRPr="00C232B1" w:rsidRDefault="00282156" w:rsidP="00EB00E3">
      <w:pPr>
        <w:pStyle w:val="a3"/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</w:p>
    <w:p w14:paraId="735AA40A" w14:textId="2F1EDF08" w:rsidR="00C00F2D" w:rsidRPr="00C232B1" w:rsidRDefault="00C00F2D" w:rsidP="00C00F2D">
      <w:pPr>
        <w:pStyle w:val="a3"/>
        <w:spacing w:after="0" w:line="240" w:lineRule="auto"/>
        <w:ind w:left="0"/>
        <w:contextualSpacing w:val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C232B1">
        <w:rPr>
          <w:rFonts w:ascii="Times New Roman" w:hAnsi="Times New Roman" w:cs="Times New Roman"/>
          <w:b/>
          <w:bCs/>
          <w:sz w:val="28"/>
          <w:szCs w:val="28"/>
        </w:rPr>
        <w:t>Література</w:t>
      </w:r>
    </w:p>
    <w:p w14:paraId="180E4F7B" w14:textId="29064788" w:rsidR="009014B0" w:rsidRPr="00C232B1" w:rsidRDefault="009014B0" w:rsidP="00EB00E3">
      <w:pPr>
        <w:pStyle w:val="a3"/>
        <w:spacing w:after="0" w:line="24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</w:p>
    <w:p w14:paraId="074623E2" w14:textId="59CEB2F8" w:rsidR="00D957D4" w:rsidRPr="00C232B1" w:rsidRDefault="00D957D4" w:rsidP="001A54AD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C232B1">
        <w:rPr>
          <w:rFonts w:ascii="Times New Roman" w:hAnsi="Times New Roman" w:cs="Times New Roman"/>
          <w:sz w:val="28"/>
          <w:szCs w:val="28"/>
        </w:rPr>
        <w:t xml:space="preserve">1. </w:t>
      </w:r>
      <w:r w:rsidRPr="00C232B1">
        <w:rPr>
          <w:rFonts w:ascii="Times New Roman" w:hAnsi="Times New Roman" w:cs="Times New Roman"/>
          <w:sz w:val="28"/>
          <w:szCs w:val="28"/>
        </w:rPr>
        <w:t xml:space="preserve">Кліматична дипломатія в ЄС: висновки та рекомендації для України. Аналітичний документ / Експертно-дорадчий центр «Правова аналітика». 2017. 39 с. URL: </w:t>
      </w:r>
      <w:r w:rsidR="006854D7" w:rsidRPr="00C232B1">
        <w:rPr>
          <w:rFonts w:ascii="Times New Roman" w:hAnsi="Times New Roman" w:cs="Times New Roman"/>
          <w:sz w:val="28"/>
          <w:szCs w:val="28"/>
        </w:rPr>
        <w:t>https://www.civic-synergy.org.ua/wp-content/uploads/2018/04/climate-diplomacy.pdf</w:t>
      </w:r>
      <w:r w:rsidR="001A54AD" w:rsidRPr="00C232B1">
        <w:rPr>
          <w:rFonts w:ascii="Times New Roman" w:hAnsi="Times New Roman" w:cs="Times New Roman"/>
          <w:sz w:val="28"/>
          <w:szCs w:val="28"/>
        </w:rPr>
        <w:t>.</w:t>
      </w:r>
    </w:p>
    <w:p w14:paraId="67ECD50F" w14:textId="347631B6" w:rsidR="003A481A" w:rsidRPr="00C232B1" w:rsidRDefault="003A481A" w:rsidP="001A54AD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232B1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C232B1">
        <w:rPr>
          <w:rFonts w:ascii="Times New Roman" w:hAnsi="Times New Roman" w:cs="Times New Roman"/>
          <w:sz w:val="28"/>
          <w:szCs w:val="28"/>
          <w:lang w:val="ru-RU"/>
        </w:rPr>
        <w:t>Гайдуцький</w:t>
      </w:r>
      <w:proofErr w:type="spellEnd"/>
      <w:r w:rsidRPr="00C232B1">
        <w:rPr>
          <w:rFonts w:ascii="Times New Roman" w:hAnsi="Times New Roman" w:cs="Times New Roman"/>
          <w:sz w:val="28"/>
          <w:szCs w:val="28"/>
          <w:lang w:val="ru-RU"/>
        </w:rPr>
        <w:t xml:space="preserve"> І. П. </w:t>
      </w:r>
      <w:proofErr w:type="spellStart"/>
      <w:r w:rsidRPr="00C232B1">
        <w:rPr>
          <w:rFonts w:ascii="Times New Roman" w:hAnsi="Times New Roman" w:cs="Times New Roman"/>
          <w:sz w:val="28"/>
          <w:szCs w:val="28"/>
          <w:lang w:val="ru-RU"/>
        </w:rPr>
        <w:t>Паризька</w:t>
      </w:r>
      <w:proofErr w:type="spellEnd"/>
      <w:r w:rsidRPr="00C232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C232B1">
        <w:rPr>
          <w:rFonts w:ascii="Times New Roman" w:hAnsi="Times New Roman" w:cs="Times New Roman"/>
          <w:sz w:val="28"/>
          <w:szCs w:val="28"/>
          <w:lang w:val="ru-RU"/>
        </w:rPr>
        <w:t>кліматична</w:t>
      </w:r>
      <w:proofErr w:type="spellEnd"/>
      <w:r w:rsidRPr="00C232B1">
        <w:rPr>
          <w:rFonts w:ascii="Times New Roman" w:hAnsi="Times New Roman" w:cs="Times New Roman"/>
          <w:sz w:val="28"/>
          <w:szCs w:val="28"/>
          <w:lang w:val="ru-RU"/>
        </w:rPr>
        <w:t xml:space="preserve"> угода: </w:t>
      </w:r>
      <w:proofErr w:type="spellStart"/>
      <w:r w:rsidRPr="00C232B1">
        <w:rPr>
          <w:rFonts w:ascii="Times New Roman" w:hAnsi="Times New Roman" w:cs="Times New Roman"/>
          <w:sz w:val="28"/>
          <w:szCs w:val="28"/>
          <w:lang w:val="ru-RU"/>
        </w:rPr>
        <w:t>стратегія</w:t>
      </w:r>
      <w:proofErr w:type="spellEnd"/>
      <w:r w:rsidRPr="00C232B1">
        <w:rPr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C232B1">
        <w:rPr>
          <w:rFonts w:ascii="Times New Roman" w:hAnsi="Times New Roman" w:cs="Times New Roman"/>
          <w:sz w:val="28"/>
          <w:szCs w:val="28"/>
          <w:lang w:val="ru-RU"/>
        </w:rPr>
        <w:t>кон'юнктура</w:t>
      </w:r>
      <w:proofErr w:type="spellEnd"/>
      <w:r w:rsidRPr="00C232B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C232B1">
        <w:rPr>
          <w:rFonts w:ascii="Times New Roman" w:hAnsi="Times New Roman" w:cs="Times New Roman"/>
          <w:i/>
          <w:iCs/>
          <w:sz w:val="28"/>
          <w:szCs w:val="28"/>
          <w:lang w:val="ru-RU"/>
        </w:rPr>
        <w:t>Дзеркало</w:t>
      </w:r>
      <w:proofErr w:type="spellEnd"/>
      <w:r w:rsidRPr="00C232B1">
        <w:rPr>
          <w:rFonts w:ascii="Times New Roman" w:hAnsi="Times New Roman" w:cs="Times New Roman"/>
          <w:i/>
          <w:iCs/>
          <w:sz w:val="28"/>
          <w:szCs w:val="28"/>
          <w:lang w:val="ru-RU"/>
        </w:rPr>
        <w:t xml:space="preserve"> </w:t>
      </w:r>
      <w:proofErr w:type="spellStart"/>
      <w:r w:rsidRPr="00C232B1">
        <w:rPr>
          <w:rFonts w:ascii="Times New Roman" w:hAnsi="Times New Roman" w:cs="Times New Roman"/>
          <w:i/>
          <w:iCs/>
          <w:sz w:val="28"/>
          <w:szCs w:val="28"/>
          <w:lang w:val="ru-RU"/>
        </w:rPr>
        <w:t>тижня</w:t>
      </w:r>
      <w:proofErr w:type="spellEnd"/>
      <w:r w:rsidRPr="00C232B1">
        <w:rPr>
          <w:rFonts w:ascii="Times New Roman" w:hAnsi="Times New Roman" w:cs="Times New Roman"/>
          <w:sz w:val="28"/>
          <w:szCs w:val="28"/>
          <w:lang w:val="ru-RU"/>
        </w:rPr>
        <w:t xml:space="preserve">. 2 червня 2017 р. </w:t>
      </w:r>
      <w:r w:rsidRPr="00C232B1">
        <w:rPr>
          <w:rFonts w:ascii="Times New Roman" w:hAnsi="Times New Roman" w:cs="Times New Roman"/>
          <w:sz w:val="28"/>
          <w:szCs w:val="28"/>
          <w:lang w:val="en-US"/>
        </w:rPr>
        <w:t>URL</w:t>
      </w:r>
      <w:r w:rsidRPr="00C232B1">
        <w:rPr>
          <w:rFonts w:ascii="Times New Roman" w:hAnsi="Times New Roman" w:cs="Times New Roman"/>
          <w:sz w:val="28"/>
          <w:szCs w:val="28"/>
        </w:rPr>
        <w:t>:</w:t>
      </w:r>
      <w:r w:rsidRPr="00C232B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937C1" w:rsidRPr="00C232B1">
        <w:rPr>
          <w:rFonts w:ascii="Times New Roman" w:hAnsi="Times New Roman" w:cs="Times New Roman"/>
          <w:sz w:val="28"/>
          <w:szCs w:val="28"/>
          <w:lang w:val="ru-RU"/>
        </w:rPr>
        <w:t>https://zn.ua/ukr/internal/parizka-klimatichna-ugoda-strategiya-i-kon-yunktura-244436_.html</w:t>
      </w:r>
      <w:r w:rsidRPr="00C232B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3C768DA0" w14:textId="585AED70" w:rsidR="009014B0" w:rsidRPr="009014B0" w:rsidRDefault="009014B0" w:rsidP="001A54A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C232B1"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r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>Паризька угода</w:t>
      </w:r>
      <w:r w:rsidR="001A54AD"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від 12 грудня 2015 р.</w:t>
      </w:r>
      <w:r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9014B0">
        <w:rPr>
          <w:rFonts w:ascii="Times New Roman" w:eastAsia="Times New Roman" w:hAnsi="Times New Roman" w:cs="Times New Roman"/>
          <w:sz w:val="28"/>
          <w:szCs w:val="28"/>
          <w:lang w:eastAsia="uk-UA"/>
        </w:rPr>
        <w:t>URL: https://zakon.rada.gov.ua/laws/show/995_l61#Text</w:t>
      </w:r>
      <w:r w:rsidRPr="00C232B1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07A508CF" w14:textId="2B241103" w:rsidR="009014B0" w:rsidRPr="00297FAF" w:rsidRDefault="009014B0" w:rsidP="00486DE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6B8D28CF" w14:textId="634519C3" w:rsidR="001937C1" w:rsidRPr="00297FAF" w:rsidRDefault="001937C1" w:rsidP="00486DEF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212529"/>
          <w:sz w:val="28"/>
          <w:szCs w:val="28"/>
          <w:shd w:val="clear" w:color="auto" w:fill="FFFFFF"/>
        </w:rPr>
      </w:pPr>
    </w:p>
    <w:p w14:paraId="6B62DA81" w14:textId="2B1721B7" w:rsidR="00FA3C7D" w:rsidRPr="00297FAF" w:rsidRDefault="00FA3C7D">
      <w:pPr>
        <w:rPr>
          <w:rFonts w:ascii="Times New Roman" w:hAnsi="Times New Roman" w:cs="Times New Roman"/>
          <w:sz w:val="28"/>
          <w:szCs w:val="28"/>
        </w:rPr>
      </w:pPr>
    </w:p>
    <w:sectPr w:rsidR="00FA3C7D" w:rsidRPr="00297FA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2F6B"/>
    <w:rsid w:val="00087B4B"/>
    <w:rsid w:val="00116B6A"/>
    <w:rsid w:val="00131DE7"/>
    <w:rsid w:val="001937C1"/>
    <w:rsid w:val="001A54AD"/>
    <w:rsid w:val="00202C63"/>
    <w:rsid w:val="00282156"/>
    <w:rsid w:val="00297FAF"/>
    <w:rsid w:val="00326BED"/>
    <w:rsid w:val="003A481A"/>
    <w:rsid w:val="003C4A39"/>
    <w:rsid w:val="00486DEF"/>
    <w:rsid w:val="00497BC7"/>
    <w:rsid w:val="004D6EAA"/>
    <w:rsid w:val="00554AF9"/>
    <w:rsid w:val="005E04C7"/>
    <w:rsid w:val="00611F50"/>
    <w:rsid w:val="006255F3"/>
    <w:rsid w:val="006402E2"/>
    <w:rsid w:val="00642F6B"/>
    <w:rsid w:val="006854D7"/>
    <w:rsid w:val="00687011"/>
    <w:rsid w:val="006C16F7"/>
    <w:rsid w:val="00725FAB"/>
    <w:rsid w:val="00785CA6"/>
    <w:rsid w:val="007F2782"/>
    <w:rsid w:val="00845E24"/>
    <w:rsid w:val="00853290"/>
    <w:rsid w:val="00883756"/>
    <w:rsid w:val="008845CE"/>
    <w:rsid w:val="00894410"/>
    <w:rsid w:val="009014B0"/>
    <w:rsid w:val="009255E3"/>
    <w:rsid w:val="0094303D"/>
    <w:rsid w:val="00994FE4"/>
    <w:rsid w:val="009C4B6A"/>
    <w:rsid w:val="00A10961"/>
    <w:rsid w:val="00A5133A"/>
    <w:rsid w:val="00A769FA"/>
    <w:rsid w:val="00B47E2D"/>
    <w:rsid w:val="00B61E41"/>
    <w:rsid w:val="00B841CC"/>
    <w:rsid w:val="00C00F2D"/>
    <w:rsid w:val="00C07A20"/>
    <w:rsid w:val="00C232B1"/>
    <w:rsid w:val="00CF443D"/>
    <w:rsid w:val="00D262EC"/>
    <w:rsid w:val="00D75EC5"/>
    <w:rsid w:val="00D957D4"/>
    <w:rsid w:val="00DE285B"/>
    <w:rsid w:val="00E02A55"/>
    <w:rsid w:val="00E149C4"/>
    <w:rsid w:val="00EB00E3"/>
    <w:rsid w:val="00F41B0C"/>
    <w:rsid w:val="00FA3C7D"/>
    <w:rsid w:val="00FD3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62B0B"/>
  <w15:chartTrackingRefBased/>
  <w15:docId w15:val="{C56A61F8-DEBB-4BC8-99E7-5EC5FBA673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6DEF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994F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Hyperlink"/>
    <w:basedOn w:val="a0"/>
    <w:uiPriority w:val="99"/>
    <w:unhideWhenUsed/>
    <w:rsid w:val="00EB00E3"/>
    <w:rPr>
      <w:color w:val="0000FF"/>
      <w:u w:val="single"/>
    </w:rPr>
  </w:style>
  <w:style w:type="character" w:styleId="a6">
    <w:name w:val="Unresolved Mention"/>
    <w:basedOn w:val="a0"/>
    <w:uiPriority w:val="99"/>
    <w:semiHidden/>
    <w:unhideWhenUsed/>
    <w:rsid w:val="001937C1"/>
    <w:rPr>
      <w:color w:val="605E5C"/>
      <w:shd w:val="clear" w:color="auto" w:fill="E1DFDD"/>
    </w:rPr>
  </w:style>
  <w:style w:type="character" w:customStyle="1" w:styleId="s1">
    <w:name w:val="s1"/>
    <w:basedOn w:val="a0"/>
    <w:rsid w:val="00DE28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159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29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4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91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92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79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025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45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4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83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8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1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902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629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8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50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90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2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43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78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6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67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97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37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05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828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555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03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696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18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45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80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419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06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65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09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1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00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347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1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81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49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918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760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8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1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8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6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947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2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0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1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735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7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60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642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411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75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15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0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42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89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197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7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3</Pages>
  <Words>4312</Words>
  <Characters>2458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Тетяна Лагойда</dc:creator>
  <cp:keywords/>
  <dc:description/>
  <cp:lastModifiedBy>Тетяна Лагойда</cp:lastModifiedBy>
  <cp:revision>45</cp:revision>
  <dcterms:created xsi:type="dcterms:W3CDTF">2024-10-16T16:57:00Z</dcterms:created>
  <dcterms:modified xsi:type="dcterms:W3CDTF">2024-10-16T20:46:00Z</dcterms:modified>
</cp:coreProperties>
</file>