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4415" w:rsidRDefault="008C4415" w:rsidP="008C4415">
      <w:pPr>
        <w:spacing w:after="0"/>
        <w:ind w:firstLine="709"/>
        <w:jc w:val="right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 xml:space="preserve">КОВАЛЬЧУК С. В. </w:t>
      </w:r>
    </w:p>
    <w:p w:rsidR="008C4415" w:rsidRDefault="008C4415" w:rsidP="008C4415">
      <w:pPr>
        <w:spacing w:after="0"/>
        <w:ind w:firstLine="709"/>
        <w:jc w:val="right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 xml:space="preserve">Хмельницький національний університет </w:t>
      </w:r>
    </w:p>
    <w:p w:rsidR="008C4415" w:rsidRPr="008C4415" w:rsidRDefault="008C4415" w:rsidP="008C4415">
      <w:pPr>
        <w:spacing w:after="0"/>
        <w:ind w:firstLine="709"/>
        <w:jc w:val="right"/>
        <w:rPr>
          <w:rFonts w:ascii="Times New Roman" w:hAnsi="Times New Roman" w:cs="Times New Roman"/>
          <w:lang w:val="uk-UA"/>
        </w:rPr>
      </w:pPr>
    </w:p>
    <w:p w:rsidR="008C4415" w:rsidRPr="008C4415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 xml:space="preserve">МАРКЕТИНГОВА ОСВІТА: СУЧАСНИЙ СТАН І ПЕРСПЕКТИВИ РОЗВИТКУ </w:t>
      </w:r>
    </w:p>
    <w:p w:rsidR="008C4415" w:rsidRPr="008C4415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</w:p>
    <w:p w:rsidR="003B4E29" w:rsidRPr="008C4415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Маркетинг - одне з найбільш розповсюджених понять, яке увійшло в наше життя разом із поняттям ринкової економіки.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  <w:lang w:val="uk-UA"/>
        </w:rPr>
        <w:t xml:space="preserve">Згідно з етапізації, запропонованої Решетніковою </w:t>
      </w:r>
      <w:r>
        <w:rPr>
          <w:rFonts w:ascii="Times New Roman" w:hAnsi="Times New Roman" w:cs="Times New Roman"/>
          <w:lang w:val="uk-UA"/>
        </w:rPr>
        <w:t>І</w:t>
      </w:r>
      <w:r w:rsidRPr="008C4415">
        <w:rPr>
          <w:rFonts w:ascii="Times New Roman" w:hAnsi="Times New Roman" w:cs="Times New Roman"/>
          <w:lang w:val="uk-UA"/>
        </w:rPr>
        <w:t xml:space="preserve">.Л., розвиток маркетингу в Україні складається з трьох періодів: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  <w:lang w:val="uk-UA"/>
        </w:rPr>
        <w:t>1) домаркетингового;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  <w:lang w:val="uk-UA"/>
        </w:rPr>
        <w:t xml:space="preserve">2) зародження маркетингу;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  <w:lang w:val="uk-UA"/>
        </w:rPr>
        <w:t>3) становлення професійного маркетингу.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Наведена періодизація може бути уточненою в контексті ос</w:t>
      </w:r>
      <w:r w:rsidRPr="008C4415">
        <w:rPr>
          <w:rFonts w:ascii="Times New Roman" w:hAnsi="Times New Roman" w:cs="Times New Roman"/>
        </w:rPr>
        <w:softHyphen/>
        <w:t xml:space="preserve"> таннього проміжку часу, а також в контексті особливостей розвитку маркетингу у кожному із наведених періодів: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1) домаркетинговий період або період фрагментарного мар</w:t>
      </w:r>
      <w:r w:rsidRPr="008C4415">
        <w:rPr>
          <w:rFonts w:ascii="Times New Roman" w:hAnsi="Times New Roman" w:cs="Times New Roman"/>
        </w:rPr>
        <w:softHyphen/>
        <w:t xml:space="preserve"> кетингу (до 1991 року);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2) період зародження маркетингу або інтуїтивного марке</w:t>
      </w:r>
      <w:r w:rsidRPr="008C4415">
        <w:rPr>
          <w:rFonts w:ascii="Times New Roman" w:hAnsi="Times New Roman" w:cs="Times New Roman"/>
        </w:rPr>
        <w:softHyphen/>
        <w:t xml:space="preserve"> тингу (1991 - 1998 рр.);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3) 1998 (дефолт в Росії) - 2000 рік - період активного впро</w:t>
      </w:r>
      <w:r w:rsidRPr="008C4415">
        <w:rPr>
          <w:rFonts w:ascii="Times New Roman" w:hAnsi="Times New Roman" w:cs="Times New Roman"/>
        </w:rPr>
        <w:softHyphen/>
        <w:t xml:space="preserve"> вадження маркетингу;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 xml:space="preserve">4) період становлення маркетингу 2000-2003 рр.;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5) період фахового, психотемпорального та латерального мар</w:t>
      </w:r>
      <w:r w:rsidRPr="008C4415">
        <w:rPr>
          <w:rFonts w:ascii="Times New Roman" w:hAnsi="Times New Roman" w:cs="Times New Roman"/>
        </w:rPr>
        <w:softHyphen/>
        <w:t xml:space="preserve"> кетингу в Україні з 2003 дотепер.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>Дещо інших поглядів стосовно періодізації розвитку марке</w:t>
      </w:r>
      <w:r w:rsidRPr="00991E7C">
        <w:rPr>
          <w:rFonts w:ascii="Times New Roman" w:hAnsi="Times New Roman" w:cs="Times New Roman"/>
          <w:lang w:val="uk-UA"/>
        </w:rPr>
        <w:softHyphen/>
        <w:t xml:space="preserve"> тингових відносин дотримується Старостіна А.О., яка визначає такі його етапи: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 xml:space="preserve">Етап 1. </w:t>
      </w:r>
      <w:r w:rsidRPr="008C4415">
        <w:rPr>
          <w:rFonts w:ascii="Times New Roman" w:hAnsi="Times New Roman" w:cs="Times New Roman"/>
        </w:rPr>
        <w:t xml:space="preserve">Відкриття спеціальностей (кафедр) з маркетингу в провідних вищих навчальних закладах України. Початок бізнес-освіти (1992-1995 рр.)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Етап 2. Створення українських професійних організацій: мар</w:t>
      </w:r>
      <w:r w:rsidRPr="008C4415">
        <w:rPr>
          <w:rFonts w:ascii="Times New Roman" w:hAnsi="Times New Roman" w:cs="Times New Roman"/>
        </w:rPr>
        <w:softHyphen/>
        <w:t xml:space="preserve"> кетингу, логістики, реклами (1995-2000 рр.).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>Етап 3. Інтенсивний розвиток національних наукових шк</w:t>
      </w:r>
      <w:r w:rsidR="00991E7C" w:rsidRPr="00991E7C">
        <w:rPr>
          <w:rFonts w:ascii="Times New Roman" w:hAnsi="Times New Roman" w:cs="Times New Roman"/>
          <w:lang w:val="uk-UA"/>
        </w:rPr>
        <w:t>іл з маркетингу (2000-2010 рр.)</w:t>
      </w:r>
      <w:r w:rsidR="00991E7C">
        <w:rPr>
          <w:rFonts w:ascii="Times New Roman" w:hAnsi="Times New Roman" w:cs="Times New Roman"/>
          <w:lang w:val="uk-UA"/>
        </w:rPr>
        <w:t>.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 xml:space="preserve">Етап 4. Глобалізація маркетингової освіти (2010 - дотепер).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>Отже, можна стверджувати, що в Україні сформований сучас</w:t>
      </w:r>
      <w:r w:rsidRPr="00991E7C">
        <w:rPr>
          <w:rFonts w:ascii="Times New Roman" w:hAnsi="Times New Roman" w:cs="Times New Roman"/>
          <w:lang w:val="uk-UA"/>
        </w:rPr>
        <w:softHyphen/>
        <w:t xml:space="preserve"> ний маркетинг у всіх його формах: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>1) сформовані і розвинені академічні школи, які представ</w:t>
      </w:r>
      <w:r w:rsidRPr="00991E7C">
        <w:rPr>
          <w:rFonts w:ascii="Times New Roman" w:hAnsi="Times New Roman" w:cs="Times New Roman"/>
          <w:lang w:val="uk-UA"/>
        </w:rPr>
        <w:softHyphen/>
        <w:t xml:space="preserve"> ляють всі регіони і напрями маркетингу;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>2) маркетинг само реалізувався як наука, котра досліджує сві</w:t>
      </w:r>
      <w:r w:rsidRPr="00991E7C">
        <w:rPr>
          <w:rFonts w:ascii="Times New Roman" w:hAnsi="Times New Roman" w:cs="Times New Roman"/>
          <w:lang w:val="uk-UA"/>
        </w:rPr>
        <w:softHyphen/>
        <w:t xml:space="preserve"> тову та національну економіку (з визначенням об’єктів і суб’єктів наукового пізнання); </w:t>
      </w:r>
    </w:p>
    <w:p w:rsidR="008C4415" w:rsidRPr="008C4415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>3) розвивається бізнес-освіта, яка ефективно поєднує освіту, науку і бізнес-практику.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 xml:space="preserve">Зважаючи на зазначене, можна визначити головні завдання, які постають перед сучасною маркетинговою наукою, а саме: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1. Узагальнення досвіду функціонування українських науко</w:t>
      </w:r>
      <w:r w:rsidRPr="008C4415">
        <w:rPr>
          <w:rFonts w:ascii="Times New Roman" w:hAnsi="Times New Roman" w:cs="Times New Roman"/>
        </w:rPr>
        <w:softHyphen/>
        <w:t xml:space="preserve"> вих шкіл в галузі маркетингу.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2. Наближення рівня вітчизняних наукових публікацій до рівня видань, котрі входять до наукометричних баз.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3. Активна участь у формуванні нових стандартів вищої ос</w:t>
      </w:r>
      <w:r w:rsidRPr="008C4415">
        <w:rPr>
          <w:rFonts w:ascii="Times New Roman" w:hAnsi="Times New Roman" w:cs="Times New Roman"/>
        </w:rPr>
        <w:softHyphen/>
        <w:t xml:space="preserve"> віти на основі компетентністного підходу (включаючи рівень РШ).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 xml:space="preserve">Головним завданням щодо забезпечення якості маркетингової освіти залишається максимальне наближення стандартів вищої освіти до вимог бізнесу. За цим напрямом можна виокремити кілька проблем і можливі варіанти їх вирішення: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>1. Керівники підприємств у своїй більшості не усвідомлюють настання якісно нового етапу впровадження маркетингу, який перед</w:t>
      </w:r>
      <w:r w:rsidRPr="00991E7C">
        <w:rPr>
          <w:rFonts w:ascii="Times New Roman" w:hAnsi="Times New Roman" w:cs="Times New Roman"/>
          <w:lang w:val="uk-UA"/>
        </w:rPr>
        <w:softHyphen/>
        <w:t xml:space="preserve"> бачає перехід компаній на маркетингові принципи управління в ці</w:t>
      </w:r>
      <w:r w:rsidRPr="00991E7C">
        <w:rPr>
          <w:rFonts w:ascii="Times New Roman" w:hAnsi="Times New Roman" w:cs="Times New Roman"/>
          <w:lang w:val="uk-UA"/>
        </w:rPr>
        <w:softHyphen/>
        <w:t xml:space="preserve"> лому. </w:t>
      </w:r>
      <w:r w:rsidRPr="008C4415">
        <w:rPr>
          <w:rFonts w:ascii="Times New Roman" w:hAnsi="Times New Roman" w:cs="Times New Roman"/>
        </w:rPr>
        <w:t>Для вирішення цієї проблеми є необхідним здійснити перехід від відділів маркетингу (функціональний підхід) до використання марке</w:t>
      </w:r>
      <w:r w:rsidRPr="008C4415">
        <w:rPr>
          <w:rFonts w:ascii="Times New Roman" w:hAnsi="Times New Roman" w:cs="Times New Roman"/>
        </w:rPr>
        <w:softHyphen/>
        <w:t xml:space="preserve"> тингу як теорії і практики управління бізнесом (інституційний підхід).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lastRenderedPageBreak/>
        <w:t>2. Економічна криза, яка призводить до втрати керівництвом компаній довгострокових орієнтирів, відтворюється в ігноруванні ос</w:t>
      </w:r>
      <w:r w:rsidRPr="00991E7C">
        <w:rPr>
          <w:rFonts w:ascii="Times New Roman" w:hAnsi="Times New Roman" w:cs="Times New Roman"/>
          <w:lang w:val="uk-UA"/>
        </w:rPr>
        <w:softHyphen/>
        <w:t xml:space="preserve"> новної ідеї маркетингу: бачення стратегічних цілей розвитку бізнесу і механізмів їх реалізації. </w:t>
      </w:r>
      <w:r w:rsidRPr="008C4415">
        <w:rPr>
          <w:rFonts w:ascii="Times New Roman" w:hAnsi="Times New Roman" w:cs="Times New Roman"/>
        </w:rPr>
        <w:t>Це своєю чергою призводить до фокусування керівництва на фінансових показниках, а отже, формується підхід до маркетингу як інструменту для “розпилювання” рекламного бюджету компанії або “димової завіси” на тлі соціально-безвідповідального бізнесу.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3. Масове відкриття відділів маркетингу при повному неро</w:t>
      </w:r>
      <w:r w:rsidRPr="008C4415">
        <w:rPr>
          <w:rFonts w:ascii="Times New Roman" w:hAnsi="Times New Roman" w:cs="Times New Roman"/>
        </w:rPr>
        <w:softHyphen/>
        <w:t xml:space="preserve"> зумінні їх функцій призвело до перетворення маркетологів на мене</w:t>
      </w:r>
      <w:r w:rsidRPr="008C4415">
        <w:rPr>
          <w:rFonts w:ascii="Times New Roman" w:hAnsi="Times New Roman" w:cs="Times New Roman"/>
        </w:rPr>
        <w:softHyphen/>
        <w:t xml:space="preserve"> джерів з продажу або РЯ-менеджерів для забезпечення інших корпора</w:t>
      </w:r>
      <w:r w:rsidRPr="008C4415">
        <w:rPr>
          <w:rFonts w:ascii="Times New Roman" w:hAnsi="Times New Roman" w:cs="Times New Roman"/>
        </w:rPr>
        <w:softHyphen/>
        <w:t xml:space="preserve"> тивних заходів. Відповідно, було втрачено головну складову маркетин</w:t>
      </w:r>
      <w:r w:rsidRPr="008C4415">
        <w:rPr>
          <w:rFonts w:ascii="Times New Roman" w:hAnsi="Times New Roman" w:cs="Times New Roman"/>
        </w:rPr>
        <w:softHyphen/>
        <w:t xml:space="preserve"> гової діяльності: дослідницько-аналітичну, без якої маркетинг втрачає сенс. </w:t>
      </w:r>
    </w:p>
    <w:p w:rsidR="00991E7C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991E7C">
        <w:rPr>
          <w:rFonts w:ascii="Times New Roman" w:hAnsi="Times New Roman" w:cs="Times New Roman"/>
          <w:lang w:val="uk-UA"/>
        </w:rPr>
        <w:t>4. В багатьох компаніях власники відсторонені від реального процесу управління, а отже існує прихований конфлікт інтересів но</w:t>
      </w:r>
      <w:r w:rsidRPr="00991E7C">
        <w:rPr>
          <w:rFonts w:ascii="Times New Roman" w:hAnsi="Times New Roman" w:cs="Times New Roman"/>
          <w:lang w:val="uk-UA"/>
        </w:rPr>
        <w:softHyphen/>
        <w:t xml:space="preserve"> мінальних власників (в теорії - прихильники маркетингу) та фактич</w:t>
      </w:r>
      <w:r w:rsidRPr="00991E7C">
        <w:rPr>
          <w:rFonts w:ascii="Times New Roman" w:hAnsi="Times New Roman" w:cs="Times New Roman"/>
          <w:lang w:val="uk-UA"/>
        </w:rPr>
        <w:softHyphen/>
        <w:t xml:space="preserve"> них керівників бізнесу, які на практиці переслідують власні інтереси. </w:t>
      </w:r>
    </w:p>
    <w:p w:rsidR="008C4415" w:rsidRPr="008C4415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r w:rsidRPr="008C4415">
        <w:rPr>
          <w:rFonts w:ascii="Times New Roman" w:hAnsi="Times New Roman" w:cs="Times New Roman"/>
        </w:rPr>
        <w:t>Таким чином, розвиток маркетингу в Україні обумовлено об’єк</w:t>
      </w:r>
      <w:r w:rsidRPr="008C4415">
        <w:rPr>
          <w:rFonts w:ascii="Times New Roman" w:hAnsi="Times New Roman" w:cs="Times New Roman"/>
        </w:rPr>
        <w:softHyphen/>
        <w:t xml:space="preserve"> тивними тенденціями розвитку вітчизняної економіки та основними подіями, які відбуваються на міжнародних ринках.</w:t>
      </w:r>
    </w:p>
    <w:p w:rsidR="008C4415" w:rsidRPr="008C4415" w:rsidRDefault="008C4415" w:rsidP="008C4415">
      <w:pPr>
        <w:spacing w:after="0"/>
        <w:ind w:firstLine="709"/>
        <w:jc w:val="both"/>
        <w:rPr>
          <w:rFonts w:ascii="Times New Roman" w:hAnsi="Times New Roman" w:cs="Times New Roman"/>
          <w:lang w:val="uk-UA"/>
        </w:rPr>
      </w:pPr>
      <w:bookmarkStart w:id="0" w:name="_GoBack"/>
      <w:bookmarkEnd w:id="0"/>
    </w:p>
    <w:sectPr w:rsidR="008C4415" w:rsidRPr="008C44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4415"/>
    <w:rsid w:val="003B4E29"/>
    <w:rsid w:val="008C4415"/>
    <w:rsid w:val="0099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635</Words>
  <Characters>3622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2018-02-02T21:22:00Z</dcterms:created>
  <dcterms:modified xsi:type="dcterms:W3CDTF">2018-02-02T21:34:00Z</dcterms:modified>
</cp:coreProperties>
</file>