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3F2" w:rsidRDefault="00EA03F2" w:rsidP="0058161E">
      <w:pPr>
        <w:spacing w:line="360" w:lineRule="auto"/>
        <w:ind w:firstLine="720"/>
        <w:jc w:val="center"/>
        <w:rPr>
          <w:b/>
          <w:bCs/>
          <w:szCs w:val="28"/>
          <w:lang w:val="uk-UA"/>
        </w:rPr>
      </w:pPr>
      <w:r>
        <w:rPr>
          <w:b/>
          <w:bCs/>
          <w:szCs w:val="28"/>
          <w:lang w:val="uk-UA"/>
        </w:rPr>
        <w:t>ДЕРЖАВНИЙ БОРГ</w:t>
      </w:r>
      <w:r w:rsidRPr="002C462A">
        <w:rPr>
          <w:b/>
          <w:bCs/>
          <w:szCs w:val="28"/>
          <w:lang w:val="uk-UA"/>
        </w:rPr>
        <w:t xml:space="preserve"> УКРАЇНИ</w:t>
      </w:r>
      <w:r>
        <w:rPr>
          <w:b/>
          <w:bCs/>
          <w:szCs w:val="28"/>
          <w:lang w:val="uk-UA"/>
        </w:rPr>
        <w:t xml:space="preserve">: СТАН, ДИНАМІКА </w:t>
      </w:r>
    </w:p>
    <w:p w:rsidR="00EA03F2" w:rsidRDefault="00EA03F2" w:rsidP="0058161E">
      <w:pPr>
        <w:spacing w:line="360" w:lineRule="auto"/>
        <w:ind w:firstLine="720"/>
        <w:jc w:val="center"/>
        <w:rPr>
          <w:b/>
          <w:bCs/>
          <w:szCs w:val="28"/>
          <w:lang w:val="uk-UA"/>
        </w:rPr>
      </w:pPr>
      <w:r>
        <w:rPr>
          <w:b/>
          <w:bCs/>
          <w:szCs w:val="28"/>
          <w:lang w:val="uk-UA"/>
        </w:rPr>
        <w:t>ТА ПРОБЛЕМИ УПРАВЛІННЯ</w:t>
      </w:r>
    </w:p>
    <w:p w:rsidR="00EA03F2" w:rsidRDefault="00EA03F2" w:rsidP="004229A3">
      <w:pPr>
        <w:ind w:firstLine="720"/>
        <w:jc w:val="both"/>
        <w:rPr>
          <w:b/>
          <w:bCs/>
          <w:szCs w:val="28"/>
          <w:u w:val="single"/>
          <w:lang w:val="uk-UA"/>
        </w:rPr>
      </w:pPr>
    </w:p>
    <w:p w:rsidR="00EA03F2" w:rsidRPr="00E33561" w:rsidRDefault="00EA03F2" w:rsidP="00E33561">
      <w:pPr>
        <w:spacing w:line="360" w:lineRule="auto"/>
        <w:ind w:firstLine="720"/>
        <w:jc w:val="right"/>
        <w:rPr>
          <w:bCs/>
          <w:caps/>
          <w:szCs w:val="28"/>
          <w:lang w:val="uk-UA"/>
        </w:rPr>
      </w:pPr>
      <w:r w:rsidRPr="00E33561">
        <w:rPr>
          <w:bCs/>
          <w:caps/>
          <w:szCs w:val="28"/>
          <w:lang w:val="uk-UA"/>
        </w:rPr>
        <w:t xml:space="preserve">М. А. Шамрик </w:t>
      </w:r>
    </w:p>
    <w:p w:rsidR="00EA03F2" w:rsidRPr="00E33561" w:rsidRDefault="00EA03F2" w:rsidP="004229A3">
      <w:pPr>
        <w:spacing w:line="360" w:lineRule="auto"/>
        <w:ind w:firstLine="720"/>
        <w:jc w:val="right"/>
        <w:rPr>
          <w:bCs/>
          <w:caps/>
          <w:szCs w:val="28"/>
          <w:lang w:val="uk-UA"/>
        </w:rPr>
      </w:pPr>
      <w:r w:rsidRPr="00E33561">
        <w:rPr>
          <w:bCs/>
          <w:caps/>
          <w:szCs w:val="28"/>
          <w:lang w:val="uk-UA"/>
        </w:rPr>
        <w:t>Л. А.</w:t>
      </w:r>
      <w:r w:rsidRPr="001F4962">
        <w:rPr>
          <w:bCs/>
          <w:caps/>
          <w:szCs w:val="28"/>
        </w:rPr>
        <w:t xml:space="preserve"> </w:t>
      </w:r>
      <w:r w:rsidRPr="00E33561">
        <w:rPr>
          <w:bCs/>
          <w:caps/>
          <w:szCs w:val="28"/>
          <w:lang w:val="uk-UA"/>
        </w:rPr>
        <w:t xml:space="preserve">Приступа </w:t>
      </w:r>
    </w:p>
    <w:p w:rsidR="00EA03F2" w:rsidRPr="00D760A5" w:rsidRDefault="00EA03F2" w:rsidP="004229A3">
      <w:pPr>
        <w:ind w:firstLine="720"/>
        <w:jc w:val="right"/>
        <w:rPr>
          <w:bCs/>
          <w:sz w:val="20"/>
          <w:szCs w:val="20"/>
          <w:lang w:val="uk-UA"/>
        </w:rPr>
      </w:pPr>
      <w:r w:rsidRPr="00D760A5">
        <w:rPr>
          <w:bCs/>
          <w:sz w:val="20"/>
          <w:szCs w:val="20"/>
          <w:lang w:val="uk-UA"/>
        </w:rPr>
        <w:t>Хмельницький національний університет</w:t>
      </w:r>
    </w:p>
    <w:p w:rsidR="00EA03F2" w:rsidRDefault="00EA03F2" w:rsidP="004229A3">
      <w:pPr>
        <w:spacing w:line="360" w:lineRule="auto"/>
        <w:ind w:firstLine="720"/>
        <w:jc w:val="both"/>
        <w:rPr>
          <w:b/>
          <w:bCs/>
          <w:szCs w:val="28"/>
          <w:lang w:val="uk-UA"/>
        </w:rPr>
      </w:pPr>
    </w:p>
    <w:p w:rsidR="00EA03F2" w:rsidRDefault="00EA03F2" w:rsidP="0001224D">
      <w:pPr>
        <w:spacing w:line="360" w:lineRule="auto"/>
        <w:ind w:firstLine="720"/>
        <w:jc w:val="both"/>
        <w:rPr>
          <w:bCs/>
          <w:i/>
          <w:sz w:val="24"/>
          <w:szCs w:val="24"/>
          <w:lang w:val="uk-UA"/>
        </w:rPr>
      </w:pPr>
      <w:r w:rsidRPr="00E33561">
        <w:rPr>
          <w:bCs/>
          <w:i/>
          <w:sz w:val="24"/>
          <w:szCs w:val="24"/>
          <w:lang w:val="uk-UA"/>
        </w:rPr>
        <w:t xml:space="preserve">У статті </w:t>
      </w:r>
      <w:r>
        <w:rPr>
          <w:bCs/>
          <w:i/>
          <w:sz w:val="24"/>
          <w:szCs w:val="24"/>
          <w:lang w:val="uk-UA"/>
        </w:rPr>
        <w:t xml:space="preserve">проаналізовано стан і структуру державного боргу України, досліджено його динаміку та </w:t>
      </w:r>
      <w:r w:rsidRPr="00E33561">
        <w:rPr>
          <w:bCs/>
          <w:i/>
          <w:sz w:val="24"/>
          <w:szCs w:val="24"/>
          <w:lang w:val="uk-UA"/>
        </w:rPr>
        <w:t>відношення до валового внутрішнього продукту</w:t>
      </w:r>
      <w:r>
        <w:rPr>
          <w:bCs/>
          <w:i/>
          <w:sz w:val="24"/>
          <w:szCs w:val="24"/>
          <w:lang w:val="uk-UA"/>
        </w:rPr>
        <w:t>, визначено основні пр</w:t>
      </w:r>
      <w:r>
        <w:rPr>
          <w:bCs/>
          <w:i/>
          <w:sz w:val="24"/>
          <w:szCs w:val="24"/>
          <w:lang w:val="uk-UA"/>
        </w:rPr>
        <w:t>о</w:t>
      </w:r>
      <w:r>
        <w:rPr>
          <w:bCs/>
          <w:i/>
          <w:sz w:val="24"/>
          <w:szCs w:val="24"/>
          <w:lang w:val="uk-UA"/>
        </w:rPr>
        <w:t>блеми управління.</w:t>
      </w:r>
    </w:p>
    <w:p w:rsidR="00EA03F2" w:rsidRPr="0001224D" w:rsidRDefault="00EA03F2" w:rsidP="0001224D">
      <w:pPr>
        <w:spacing w:line="360" w:lineRule="auto"/>
        <w:ind w:firstLine="720"/>
        <w:jc w:val="both"/>
        <w:rPr>
          <w:bCs/>
          <w:i/>
          <w:sz w:val="24"/>
          <w:szCs w:val="24"/>
          <w:lang w:val="uk-UA"/>
        </w:rPr>
      </w:pPr>
    </w:p>
    <w:p w:rsidR="00EA03F2" w:rsidRPr="00915426" w:rsidRDefault="00EA03F2" w:rsidP="004229A3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  <w:r w:rsidRPr="00915426">
        <w:rPr>
          <w:rFonts w:cs="Times New Roman"/>
          <w:b/>
          <w:bCs/>
          <w:szCs w:val="28"/>
          <w:lang w:val="uk-UA"/>
        </w:rPr>
        <w:t xml:space="preserve">Актуальність </w:t>
      </w:r>
      <w:r>
        <w:rPr>
          <w:rFonts w:cs="Times New Roman"/>
          <w:b/>
          <w:bCs/>
          <w:szCs w:val="28"/>
          <w:lang w:val="uk-UA"/>
        </w:rPr>
        <w:t>дослідження</w:t>
      </w:r>
      <w:r w:rsidRPr="00915426">
        <w:rPr>
          <w:rFonts w:cs="Times New Roman"/>
          <w:b/>
          <w:bCs/>
          <w:szCs w:val="28"/>
          <w:lang w:val="uk-UA"/>
        </w:rPr>
        <w:t xml:space="preserve">. </w:t>
      </w:r>
      <w:r w:rsidRPr="00915426">
        <w:rPr>
          <w:rFonts w:cs="Times New Roman"/>
          <w:szCs w:val="28"/>
          <w:lang w:val="uk-UA"/>
        </w:rPr>
        <w:t xml:space="preserve">В останній час Україна зіткнулася зі значною кількістю економічних, політичних та інших проблем, які на сьогоднішній день знаходяться на стадії вирішення. </w:t>
      </w:r>
      <w:r w:rsidRPr="00915426">
        <w:rPr>
          <w:rFonts w:cs="Times New Roman"/>
          <w:szCs w:val="28"/>
        </w:rPr>
        <w:t>Це призводить до</w:t>
      </w:r>
      <w:r w:rsidRPr="00915426">
        <w:rPr>
          <w:rFonts w:cs="Times New Roman"/>
          <w:szCs w:val="28"/>
          <w:lang w:val="uk-UA"/>
        </w:rPr>
        <w:t xml:space="preserve"> </w:t>
      </w:r>
      <w:r w:rsidRPr="00915426">
        <w:rPr>
          <w:rFonts w:cs="Times New Roman"/>
          <w:szCs w:val="28"/>
        </w:rPr>
        <w:t>гал</w:t>
      </w:r>
      <w:r w:rsidRPr="00915426">
        <w:rPr>
          <w:rFonts w:cs="Times New Roman"/>
          <w:szCs w:val="28"/>
        </w:rPr>
        <w:t>ь</w:t>
      </w:r>
      <w:r w:rsidRPr="00915426">
        <w:rPr>
          <w:rFonts w:cs="Times New Roman"/>
          <w:szCs w:val="28"/>
        </w:rPr>
        <w:t>муючих процесів на усіх рівнях соціально-економічного життя країни.</w:t>
      </w:r>
      <w:r w:rsidRPr="00915426">
        <w:rPr>
          <w:rFonts w:cs="Times New Roman"/>
          <w:szCs w:val="28"/>
          <w:lang w:val="uk-UA"/>
        </w:rPr>
        <w:t xml:space="preserve"> Зміни, які відбуваються в країні призвели до того, що держава неспроможна самості</w:t>
      </w:r>
      <w:r w:rsidRPr="00915426">
        <w:rPr>
          <w:rFonts w:cs="Times New Roman"/>
          <w:szCs w:val="28"/>
          <w:lang w:val="uk-UA"/>
        </w:rPr>
        <w:t>й</w:t>
      </w:r>
      <w:r w:rsidRPr="00915426">
        <w:rPr>
          <w:rFonts w:cs="Times New Roman"/>
          <w:szCs w:val="28"/>
          <w:lang w:val="uk-UA"/>
        </w:rPr>
        <w:t>но вирішувати проблеми фінансування видатків державного бюджету і це сп</w:t>
      </w:r>
      <w:r w:rsidRPr="00915426">
        <w:rPr>
          <w:rFonts w:cs="Times New Roman"/>
          <w:szCs w:val="28"/>
          <w:lang w:val="uk-UA"/>
        </w:rPr>
        <w:t>о</w:t>
      </w:r>
      <w:r w:rsidRPr="00915426">
        <w:rPr>
          <w:rFonts w:cs="Times New Roman"/>
          <w:szCs w:val="28"/>
          <w:lang w:val="uk-UA"/>
        </w:rPr>
        <w:t xml:space="preserve">нукає </w:t>
      </w:r>
      <w:r>
        <w:rPr>
          <w:rFonts w:cs="Times New Roman"/>
          <w:szCs w:val="28"/>
          <w:lang w:val="uk-UA"/>
        </w:rPr>
        <w:t>до збільшення боргових зобов’</w:t>
      </w:r>
      <w:r w:rsidRPr="00681239">
        <w:rPr>
          <w:rFonts w:cs="Times New Roman"/>
          <w:szCs w:val="28"/>
          <w:lang w:val="uk-UA"/>
        </w:rPr>
        <w:t>язань</w:t>
      </w:r>
      <w:r>
        <w:rPr>
          <w:rFonts w:cs="Times New Roman"/>
          <w:szCs w:val="28"/>
          <w:lang w:val="uk-UA"/>
        </w:rPr>
        <w:t>. Водночас</w:t>
      </w:r>
      <w:r w:rsidRPr="00915426">
        <w:rPr>
          <w:rFonts w:cs="Times New Roman"/>
          <w:szCs w:val="28"/>
          <w:lang w:val="uk-UA"/>
        </w:rPr>
        <w:t xml:space="preserve"> великі розміри державн</w:t>
      </w:r>
      <w:r w:rsidRPr="00915426">
        <w:rPr>
          <w:rFonts w:cs="Times New Roman"/>
          <w:szCs w:val="28"/>
          <w:lang w:val="uk-UA"/>
        </w:rPr>
        <w:t>о</w:t>
      </w:r>
      <w:r w:rsidRPr="00915426">
        <w:rPr>
          <w:rFonts w:cs="Times New Roman"/>
          <w:szCs w:val="28"/>
          <w:lang w:val="uk-UA"/>
        </w:rPr>
        <w:t>го боргу України, та зростання витрат на його обслу</w:t>
      </w:r>
      <w:r>
        <w:rPr>
          <w:rFonts w:cs="Times New Roman"/>
          <w:szCs w:val="28"/>
          <w:lang w:val="uk-UA"/>
        </w:rPr>
        <w:t>говування можуть стати</w:t>
      </w:r>
      <w:r w:rsidRPr="00915426">
        <w:rPr>
          <w:rFonts w:cs="Times New Roman"/>
          <w:szCs w:val="28"/>
          <w:lang w:val="uk-UA"/>
        </w:rPr>
        <w:t xml:space="preserve"> основним тягарем для державного бю</w:t>
      </w:r>
      <w:r>
        <w:rPr>
          <w:rFonts w:cs="Times New Roman"/>
          <w:szCs w:val="28"/>
          <w:lang w:val="uk-UA"/>
        </w:rPr>
        <w:t>джету та призводити</w:t>
      </w:r>
      <w:r w:rsidRPr="00915426">
        <w:rPr>
          <w:rFonts w:cs="Times New Roman"/>
          <w:szCs w:val="28"/>
          <w:lang w:val="uk-UA"/>
        </w:rPr>
        <w:t xml:space="preserve"> до фінансової нест</w:t>
      </w:r>
      <w:r w:rsidRPr="00915426">
        <w:rPr>
          <w:rFonts w:cs="Times New Roman"/>
          <w:szCs w:val="28"/>
          <w:lang w:val="uk-UA"/>
        </w:rPr>
        <w:t>а</w:t>
      </w:r>
      <w:r w:rsidRPr="00915426">
        <w:rPr>
          <w:rFonts w:cs="Times New Roman"/>
          <w:szCs w:val="28"/>
          <w:lang w:val="uk-UA"/>
        </w:rPr>
        <w:t>більності.</w:t>
      </w:r>
    </w:p>
    <w:p w:rsidR="00EA03F2" w:rsidRPr="00B0750A" w:rsidRDefault="00EA03F2" w:rsidP="004229A3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bCs/>
          <w:szCs w:val="28"/>
          <w:lang w:val="uk-UA"/>
        </w:rPr>
      </w:pPr>
      <w:r w:rsidRPr="006E3FD4">
        <w:rPr>
          <w:rFonts w:cs="Times New Roman"/>
          <w:b/>
          <w:bCs/>
          <w:szCs w:val="28"/>
          <w:lang w:val="uk-UA"/>
        </w:rPr>
        <w:t>Аналіз останніх досліджень і публікацій</w:t>
      </w:r>
      <w:r>
        <w:rPr>
          <w:rFonts w:cs="Times New Roman"/>
          <w:b/>
          <w:bCs/>
          <w:sz w:val="24"/>
          <w:szCs w:val="24"/>
          <w:lang w:val="uk-UA"/>
        </w:rPr>
        <w:t xml:space="preserve">. </w:t>
      </w:r>
      <w:r>
        <w:rPr>
          <w:rFonts w:cs="Times New Roman"/>
          <w:bCs/>
          <w:szCs w:val="28"/>
          <w:lang w:val="uk-UA"/>
        </w:rPr>
        <w:t>Вивченню</w:t>
      </w:r>
      <w:r w:rsidRPr="008729B4">
        <w:rPr>
          <w:rFonts w:cs="Times New Roman"/>
          <w:bCs/>
          <w:szCs w:val="28"/>
          <w:lang w:val="uk-UA"/>
        </w:rPr>
        <w:t xml:space="preserve"> </w:t>
      </w:r>
      <w:r>
        <w:rPr>
          <w:rFonts w:cs="Times New Roman"/>
          <w:bCs/>
          <w:szCs w:val="28"/>
          <w:lang w:val="uk-UA"/>
        </w:rPr>
        <w:t xml:space="preserve">теоретичних та практичних аспектів </w:t>
      </w:r>
      <w:r w:rsidRPr="008729B4">
        <w:rPr>
          <w:rFonts w:cs="Times New Roman"/>
          <w:bCs/>
          <w:szCs w:val="28"/>
          <w:lang w:val="uk-UA"/>
        </w:rPr>
        <w:t xml:space="preserve">проблеми державного боргу </w:t>
      </w:r>
      <w:r w:rsidRPr="0062630F">
        <w:rPr>
          <w:szCs w:val="28"/>
          <w:lang w:val="uk-UA"/>
        </w:rPr>
        <w:t>присвячені праці вітчизняних дослідників В.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А. Андрущенко, О.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 xml:space="preserve">І. Барановського, </w:t>
      </w:r>
      <w:r>
        <w:rPr>
          <w:szCs w:val="28"/>
          <w:lang w:val="uk-UA"/>
        </w:rPr>
        <w:t xml:space="preserve">Т. П. Вахненко, </w:t>
      </w:r>
      <w:r w:rsidRPr="0062630F">
        <w:rPr>
          <w:szCs w:val="28"/>
          <w:lang w:val="uk-UA"/>
        </w:rPr>
        <w:t>З.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О. Лютого, О.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В. Плотнікова, Н.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В. Зражевської, Я.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В. Онищук, В.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В. Козюка, Ю.</w:t>
      </w:r>
      <w:r>
        <w:rPr>
          <w:szCs w:val="28"/>
          <w:lang w:val="uk-UA"/>
        </w:rPr>
        <w:t xml:space="preserve"> </w:t>
      </w:r>
      <w:r w:rsidRPr="0062630F">
        <w:rPr>
          <w:szCs w:val="28"/>
          <w:lang w:val="uk-UA"/>
        </w:rPr>
        <w:t>К. Алексєєва та ін.</w:t>
      </w:r>
      <w:r>
        <w:rPr>
          <w:szCs w:val="28"/>
          <w:lang w:val="uk-UA"/>
        </w:rPr>
        <w:t xml:space="preserve"> Водночас дані питання </w:t>
      </w:r>
      <w:r w:rsidRPr="00B0750A">
        <w:rPr>
          <w:szCs w:val="28"/>
          <w:lang w:val="uk-UA"/>
        </w:rPr>
        <w:t xml:space="preserve">потребують подальшої розробки для формування дієвих складових </w:t>
      </w:r>
      <w:r w:rsidRPr="00B0750A">
        <w:rPr>
          <w:szCs w:val="28"/>
        </w:rPr>
        <w:t>механізму управління державним боргом</w:t>
      </w:r>
      <w:r w:rsidRPr="00B0750A">
        <w:rPr>
          <w:szCs w:val="28"/>
          <w:lang w:val="uk-UA"/>
        </w:rPr>
        <w:t>.</w:t>
      </w:r>
    </w:p>
    <w:p w:rsidR="00EA03F2" w:rsidRPr="0001224D" w:rsidRDefault="00EA03F2" w:rsidP="004229A3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bCs/>
          <w:szCs w:val="28"/>
          <w:lang w:val="uk-UA"/>
        </w:rPr>
      </w:pPr>
      <w:r w:rsidRPr="006E3FD4">
        <w:rPr>
          <w:rFonts w:cs="Times New Roman"/>
          <w:b/>
          <w:bCs/>
          <w:szCs w:val="28"/>
          <w:lang w:val="uk-UA"/>
        </w:rPr>
        <w:t>Метою</w:t>
      </w:r>
      <w:r w:rsidRPr="001E3220">
        <w:rPr>
          <w:rFonts w:cs="Times New Roman"/>
          <w:bCs/>
          <w:szCs w:val="28"/>
          <w:lang w:val="uk-UA"/>
        </w:rPr>
        <w:t xml:space="preserve"> </w:t>
      </w:r>
      <w:r>
        <w:rPr>
          <w:rFonts w:cs="Times New Roman"/>
          <w:bCs/>
          <w:szCs w:val="28"/>
          <w:lang w:val="uk-UA"/>
        </w:rPr>
        <w:t xml:space="preserve">статті є проведення </w:t>
      </w:r>
      <w:r w:rsidRPr="0001224D">
        <w:rPr>
          <w:rFonts w:cs="Times New Roman"/>
          <w:bCs/>
          <w:szCs w:val="28"/>
          <w:lang w:val="uk-UA"/>
        </w:rPr>
        <w:t>аналізу</w:t>
      </w:r>
      <w:r w:rsidRPr="0001224D">
        <w:rPr>
          <w:bCs/>
          <w:szCs w:val="28"/>
          <w:lang w:val="uk-UA"/>
        </w:rPr>
        <w:t xml:space="preserve"> стан</w:t>
      </w:r>
      <w:r>
        <w:rPr>
          <w:bCs/>
          <w:szCs w:val="28"/>
          <w:lang w:val="uk-UA"/>
        </w:rPr>
        <w:t>у</w:t>
      </w:r>
      <w:r w:rsidRPr="0001224D">
        <w:rPr>
          <w:bCs/>
          <w:szCs w:val="28"/>
          <w:lang w:val="uk-UA"/>
        </w:rPr>
        <w:t xml:space="preserve"> і стру</w:t>
      </w:r>
      <w:r>
        <w:rPr>
          <w:bCs/>
          <w:szCs w:val="28"/>
          <w:lang w:val="uk-UA"/>
        </w:rPr>
        <w:t>ктури</w:t>
      </w:r>
      <w:r w:rsidRPr="0001224D">
        <w:rPr>
          <w:bCs/>
          <w:szCs w:val="28"/>
          <w:lang w:val="uk-UA"/>
        </w:rPr>
        <w:t xml:space="preserve"> державного боргу</w:t>
      </w:r>
      <w:r>
        <w:rPr>
          <w:bCs/>
          <w:szCs w:val="28"/>
          <w:lang w:val="uk-UA"/>
        </w:rPr>
        <w:t xml:space="preserve"> Україні</w:t>
      </w:r>
      <w:r w:rsidRPr="0001224D">
        <w:rPr>
          <w:bCs/>
          <w:szCs w:val="28"/>
          <w:lang w:val="uk-UA"/>
        </w:rPr>
        <w:t>, дослі</w:t>
      </w:r>
      <w:r>
        <w:rPr>
          <w:bCs/>
          <w:szCs w:val="28"/>
          <w:lang w:val="uk-UA"/>
        </w:rPr>
        <w:t>дження</w:t>
      </w:r>
      <w:r w:rsidRPr="0001224D">
        <w:rPr>
          <w:bCs/>
          <w:szCs w:val="28"/>
          <w:lang w:val="uk-UA"/>
        </w:rPr>
        <w:t xml:space="preserve"> його динамі</w:t>
      </w:r>
      <w:r>
        <w:rPr>
          <w:bCs/>
          <w:szCs w:val="28"/>
          <w:lang w:val="uk-UA"/>
        </w:rPr>
        <w:t>ки</w:t>
      </w:r>
      <w:r w:rsidRPr="0001224D">
        <w:rPr>
          <w:bCs/>
          <w:szCs w:val="28"/>
          <w:lang w:val="uk-UA"/>
        </w:rPr>
        <w:t xml:space="preserve"> та відношення до валового внутрішнього продукту, </w:t>
      </w:r>
      <w:r>
        <w:rPr>
          <w:bCs/>
          <w:szCs w:val="28"/>
          <w:lang w:val="uk-UA"/>
        </w:rPr>
        <w:t>визначення основних проблем</w:t>
      </w:r>
      <w:r w:rsidRPr="0001224D">
        <w:rPr>
          <w:bCs/>
          <w:szCs w:val="28"/>
          <w:lang w:val="uk-UA"/>
        </w:rPr>
        <w:t xml:space="preserve"> управління</w:t>
      </w:r>
      <w:r>
        <w:rPr>
          <w:bCs/>
          <w:szCs w:val="28"/>
          <w:lang w:val="uk-UA"/>
        </w:rPr>
        <w:t xml:space="preserve"> ним</w:t>
      </w:r>
      <w:r w:rsidRPr="0001224D">
        <w:rPr>
          <w:bCs/>
          <w:szCs w:val="28"/>
          <w:lang w:val="uk-UA"/>
        </w:rPr>
        <w:t>.</w:t>
      </w:r>
    </w:p>
    <w:p w:rsidR="00EA03F2" w:rsidRPr="001F4962" w:rsidRDefault="00EA03F2" w:rsidP="009A6697">
      <w:pPr>
        <w:spacing w:line="360" w:lineRule="auto"/>
        <w:ind w:firstLine="720"/>
        <w:jc w:val="both"/>
        <w:rPr>
          <w:szCs w:val="28"/>
        </w:rPr>
      </w:pPr>
      <w:r w:rsidRPr="002C462A">
        <w:rPr>
          <w:b/>
          <w:bCs/>
          <w:szCs w:val="28"/>
        </w:rPr>
        <w:t xml:space="preserve">Виклад основного матеріалу. </w:t>
      </w:r>
      <w:r w:rsidRPr="002C462A">
        <w:rPr>
          <w:szCs w:val="28"/>
        </w:rPr>
        <w:t xml:space="preserve">Згідно з Бюджетним кодексом України державний борг – </w:t>
      </w:r>
      <w:r w:rsidRPr="0062630F">
        <w:rPr>
          <w:rFonts w:cs="Times New Roman"/>
          <w:color w:val="000000"/>
          <w:szCs w:val="28"/>
        </w:rPr>
        <w:t>загальна сума боргових зобов'язань держави з повернення о</w:t>
      </w:r>
      <w:r w:rsidRPr="0062630F">
        <w:rPr>
          <w:rFonts w:cs="Times New Roman"/>
          <w:color w:val="000000"/>
          <w:szCs w:val="28"/>
        </w:rPr>
        <w:t>т</w:t>
      </w:r>
      <w:r w:rsidRPr="0062630F">
        <w:rPr>
          <w:rFonts w:cs="Times New Roman"/>
          <w:color w:val="000000"/>
          <w:szCs w:val="28"/>
        </w:rPr>
        <w:t>риманих та непогашених кредитів (позик) станом на звітну дату, що виникають внаслідок державного запозичення</w:t>
      </w:r>
      <w:r w:rsidRPr="002C462A">
        <w:rPr>
          <w:szCs w:val="28"/>
        </w:rPr>
        <w:t xml:space="preserve"> [</w:t>
      </w:r>
      <w:r w:rsidRPr="00FF608F">
        <w:rPr>
          <w:szCs w:val="28"/>
        </w:rPr>
        <w:t>1</w:t>
      </w:r>
      <w:r w:rsidRPr="002C462A">
        <w:rPr>
          <w:szCs w:val="28"/>
        </w:rPr>
        <w:t>].</w:t>
      </w:r>
      <w:r>
        <w:rPr>
          <w:szCs w:val="28"/>
          <w:lang w:val="uk-UA"/>
        </w:rPr>
        <w:t xml:space="preserve"> </w:t>
      </w:r>
    </w:p>
    <w:p w:rsidR="00EA03F2" w:rsidRPr="009A6697" w:rsidRDefault="00EA03F2" w:rsidP="009A6697">
      <w:pPr>
        <w:spacing w:line="360" w:lineRule="auto"/>
        <w:ind w:firstLine="720"/>
        <w:jc w:val="both"/>
        <w:rPr>
          <w:szCs w:val="28"/>
          <w:lang w:val="uk-UA"/>
        </w:rPr>
      </w:pPr>
      <w:r>
        <w:rPr>
          <w:lang w:eastAsia="ru-RU"/>
        </w:rPr>
        <w:t>Залежно</w:t>
      </w:r>
      <w:r w:rsidRPr="001F4962">
        <w:rPr>
          <w:lang w:eastAsia="ru-RU"/>
        </w:rPr>
        <w:t xml:space="preserve"> </w:t>
      </w:r>
      <w:r>
        <w:rPr>
          <w:lang w:eastAsia="ru-RU"/>
        </w:rPr>
        <w:t>від</w:t>
      </w:r>
      <w:r w:rsidRPr="001F4962">
        <w:rPr>
          <w:lang w:eastAsia="ru-RU"/>
        </w:rPr>
        <w:t xml:space="preserve"> </w:t>
      </w:r>
      <w:r>
        <w:rPr>
          <w:lang w:eastAsia="ru-RU"/>
        </w:rPr>
        <w:t>джерел</w:t>
      </w:r>
      <w:r w:rsidRPr="001F4962">
        <w:rPr>
          <w:lang w:eastAsia="ru-RU"/>
        </w:rPr>
        <w:t xml:space="preserve">, </w:t>
      </w:r>
      <w:r>
        <w:rPr>
          <w:lang w:eastAsia="ru-RU"/>
        </w:rPr>
        <w:t>з</w:t>
      </w:r>
      <w:r w:rsidRPr="001F4962">
        <w:rPr>
          <w:lang w:eastAsia="ru-RU"/>
        </w:rPr>
        <w:t xml:space="preserve"> </w:t>
      </w:r>
      <w:r>
        <w:rPr>
          <w:lang w:eastAsia="ru-RU"/>
        </w:rPr>
        <w:t>яких</w:t>
      </w:r>
      <w:r w:rsidRPr="001F4962">
        <w:rPr>
          <w:lang w:eastAsia="ru-RU"/>
        </w:rPr>
        <w:t xml:space="preserve"> </w:t>
      </w:r>
      <w:r>
        <w:rPr>
          <w:lang w:eastAsia="ru-RU"/>
        </w:rPr>
        <w:t>здійснюються</w:t>
      </w:r>
      <w:r w:rsidRPr="001F4962">
        <w:rPr>
          <w:lang w:eastAsia="ru-RU"/>
        </w:rPr>
        <w:t xml:space="preserve"> </w:t>
      </w:r>
      <w:r>
        <w:rPr>
          <w:lang w:eastAsia="ru-RU"/>
        </w:rPr>
        <w:t>запозичення</w:t>
      </w:r>
      <w:r w:rsidRPr="001F4962">
        <w:rPr>
          <w:lang w:eastAsia="ru-RU"/>
        </w:rPr>
        <w:t xml:space="preserve">, </w:t>
      </w:r>
      <w:r>
        <w:rPr>
          <w:lang w:eastAsia="ru-RU"/>
        </w:rPr>
        <w:t>державний</w:t>
      </w:r>
      <w:r w:rsidRPr="001F4962">
        <w:rPr>
          <w:lang w:eastAsia="ru-RU"/>
        </w:rPr>
        <w:t xml:space="preserve"> </w:t>
      </w:r>
      <w:r>
        <w:rPr>
          <w:lang w:eastAsia="ru-RU"/>
        </w:rPr>
        <w:t>борг</w:t>
      </w:r>
      <w:r w:rsidRPr="001F4962">
        <w:t xml:space="preserve"> </w:t>
      </w:r>
      <w:r>
        <w:rPr>
          <w:lang w:eastAsia="ru-RU"/>
        </w:rPr>
        <w:t>поділяють</w:t>
      </w:r>
      <w:r w:rsidRPr="001F4962">
        <w:rPr>
          <w:lang w:eastAsia="ru-RU"/>
        </w:rPr>
        <w:t xml:space="preserve"> </w:t>
      </w:r>
      <w:r>
        <w:rPr>
          <w:lang w:eastAsia="ru-RU"/>
        </w:rPr>
        <w:t>на</w:t>
      </w:r>
      <w:r w:rsidRPr="001F4962">
        <w:rPr>
          <w:lang w:eastAsia="ru-RU"/>
        </w:rPr>
        <w:t xml:space="preserve"> </w:t>
      </w:r>
      <w:r>
        <w:rPr>
          <w:lang w:eastAsia="ru-RU"/>
        </w:rPr>
        <w:t>внутрішній</w:t>
      </w:r>
      <w:r w:rsidRPr="001F4962">
        <w:rPr>
          <w:lang w:eastAsia="ru-RU"/>
        </w:rPr>
        <w:t xml:space="preserve"> (</w:t>
      </w:r>
      <w:r>
        <w:rPr>
          <w:lang w:eastAsia="ru-RU"/>
        </w:rPr>
        <w:t>заборгованість</w:t>
      </w:r>
      <w:r w:rsidRPr="001F4962">
        <w:rPr>
          <w:lang w:eastAsia="ru-RU"/>
        </w:rPr>
        <w:t xml:space="preserve"> </w:t>
      </w:r>
      <w:r>
        <w:rPr>
          <w:lang w:eastAsia="ru-RU"/>
        </w:rPr>
        <w:t>держави</w:t>
      </w:r>
      <w:r w:rsidRPr="001F4962">
        <w:rPr>
          <w:lang w:eastAsia="ru-RU"/>
        </w:rPr>
        <w:t xml:space="preserve"> </w:t>
      </w:r>
      <w:r>
        <w:rPr>
          <w:lang w:eastAsia="ru-RU"/>
        </w:rPr>
        <w:t>громадянам</w:t>
      </w:r>
      <w:r w:rsidRPr="001F4962">
        <w:rPr>
          <w:lang w:eastAsia="ru-RU"/>
        </w:rPr>
        <w:t xml:space="preserve">, </w:t>
      </w:r>
      <w:r>
        <w:rPr>
          <w:lang w:eastAsia="ru-RU"/>
        </w:rPr>
        <w:t>юридичним</w:t>
      </w:r>
      <w:r w:rsidRPr="001F4962">
        <w:t xml:space="preserve"> </w:t>
      </w:r>
      <w:r>
        <w:rPr>
          <w:lang w:eastAsia="ru-RU"/>
        </w:rPr>
        <w:t>особам</w:t>
      </w:r>
      <w:r w:rsidRPr="001F4962">
        <w:rPr>
          <w:lang w:eastAsia="ru-RU"/>
        </w:rPr>
        <w:t xml:space="preserve"> </w:t>
      </w:r>
      <w:r>
        <w:rPr>
          <w:lang w:eastAsia="ru-RU"/>
        </w:rPr>
        <w:t>і</w:t>
      </w:r>
      <w:r w:rsidRPr="001F4962">
        <w:rPr>
          <w:lang w:eastAsia="ru-RU"/>
        </w:rPr>
        <w:t xml:space="preserve"> </w:t>
      </w:r>
      <w:r>
        <w:rPr>
          <w:lang w:eastAsia="ru-RU"/>
        </w:rPr>
        <w:t>фірмам</w:t>
      </w:r>
      <w:r w:rsidRPr="001F4962">
        <w:rPr>
          <w:lang w:eastAsia="ru-RU"/>
        </w:rPr>
        <w:t xml:space="preserve"> </w:t>
      </w:r>
      <w:r>
        <w:rPr>
          <w:lang w:eastAsia="ru-RU"/>
        </w:rPr>
        <w:t>даної</w:t>
      </w:r>
      <w:r w:rsidRPr="001F4962">
        <w:rPr>
          <w:lang w:eastAsia="ru-RU"/>
        </w:rPr>
        <w:t xml:space="preserve"> </w:t>
      </w:r>
      <w:r>
        <w:rPr>
          <w:lang w:eastAsia="ru-RU"/>
        </w:rPr>
        <w:t>країни</w:t>
      </w:r>
      <w:r w:rsidRPr="001F4962">
        <w:rPr>
          <w:lang w:eastAsia="ru-RU"/>
        </w:rPr>
        <w:t xml:space="preserve">, </w:t>
      </w:r>
      <w:r>
        <w:rPr>
          <w:lang w:eastAsia="ru-RU"/>
        </w:rPr>
        <w:t>які</w:t>
      </w:r>
      <w:r w:rsidRPr="001F4962">
        <w:rPr>
          <w:lang w:eastAsia="ru-RU"/>
        </w:rPr>
        <w:t xml:space="preserve"> </w:t>
      </w:r>
      <w:r>
        <w:rPr>
          <w:lang w:eastAsia="ru-RU"/>
        </w:rPr>
        <w:t>володіють</w:t>
      </w:r>
      <w:r w:rsidRPr="001F4962">
        <w:rPr>
          <w:lang w:eastAsia="ru-RU"/>
        </w:rPr>
        <w:t xml:space="preserve"> </w:t>
      </w:r>
      <w:r>
        <w:rPr>
          <w:lang w:eastAsia="ru-RU"/>
        </w:rPr>
        <w:t>цінними</w:t>
      </w:r>
      <w:r w:rsidRPr="001F4962">
        <w:rPr>
          <w:lang w:eastAsia="ru-RU"/>
        </w:rPr>
        <w:t xml:space="preserve"> </w:t>
      </w:r>
      <w:r>
        <w:rPr>
          <w:lang w:eastAsia="ru-RU"/>
        </w:rPr>
        <w:t>паперами</w:t>
      </w:r>
      <w:r w:rsidRPr="001F4962">
        <w:rPr>
          <w:lang w:eastAsia="ru-RU"/>
        </w:rPr>
        <w:t xml:space="preserve">, </w:t>
      </w:r>
      <w:r>
        <w:rPr>
          <w:lang w:eastAsia="ru-RU"/>
        </w:rPr>
        <w:t>випущеними</w:t>
      </w:r>
      <w:r w:rsidRPr="001F4962">
        <w:t xml:space="preserve"> </w:t>
      </w:r>
      <w:r>
        <w:rPr>
          <w:lang w:eastAsia="ru-RU"/>
        </w:rPr>
        <w:t>її</w:t>
      </w:r>
      <w:r w:rsidRPr="001F4962">
        <w:rPr>
          <w:lang w:eastAsia="ru-RU"/>
        </w:rPr>
        <w:t xml:space="preserve"> </w:t>
      </w:r>
      <w:r>
        <w:rPr>
          <w:lang w:eastAsia="ru-RU"/>
        </w:rPr>
        <w:t>урядом</w:t>
      </w:r>
      <w:r w:rsidRPr="001F4962">
        <w:rPr>
          <w:lang w:eastAsia="ru-RU"/>
        </w:rPr>
        <w:t xml:space="preserve">) </w:t>
      </w:r>
      <w:r>
        <w:rPr>
          <w:lang w:eastAsia="ru-RU"/>
        </w:rPr>
        <w:t>та</w:t>
      </w:r>
      <w:r w:rsidRPr="001F4962">
        <w:rPr>
          <w:lang w:eastAsia="ru-RU"/>
        </w:rPr>
        <w:t xml:space="preserve"> </w:t>
      </w:r>
      <w:r>
        <w:rPr>
          <w:lang w:eastAsia="ru-RU"/>
        </w:rPr>
        <w:t>зовнішній</w:t>
      </w:r>
      <w:r w:rsidRPr="001F4962">
        <w:rPr>
          <w:lang w:eastAsia="ru-RU"/>
        </w:rPr>
        <w:t xml:space="preserve"> (</w:t>
      </w:r>
      <w:r>
        <w:rPr>
          <w:lang w:eastAsia="ru-RU"/>
        </w:rPr>
        <w:t>заборгованість</w:t>
      </w:r>
      <w:r w:rsidRPr="001F4962">
        <w:rPr>
          <w:lang w:eastAsia="ru-RU"/>
        </w:rPr>
        <w:t xml:space="preserve"> </w:t>
      </w:r>
      <w:r>
        <w:rPr>
          <w:lang w:eastAsia="ru-RU"/>
        </w:rPr>
        <w:t>держави</w:t>
      </w:r>
      <w:r w:rsidRPr="001F4962">
        <w:rPr>
          <w:lang w:eastAsia="ru-RU"/>
        </w:rPr>
        <w:t xml:space="preserve"> </w:t>
      </w:r>
      <w:r>
        <w:rPr>
          <w:lang w:eastAsia="ru-RU"/>
        </w:rPr>
        <w:t>перед</w:t>
      </w:r>
      <w:r w:rsidRPr="001F4962">
        <w:rPr>
          <w:lang w:eastAsia="ru-RU"/>
        </w:rPr>
        <w:t xml:space="preserve"> </w:t>
      </w:r>
      <w:r>
        <w:rPr>
          <w:lang w:eastAsia="ru-RU"/>
        </w:rPr>
        <w:t>іноземними</w:t>
      </w:r>
      <w:r w:rsidRPr="001F4962">
        <w:t xml:space="preserve"> </w:t>
      </w:r>
      <w:r>
        <w:rPr>
          <w:lang w:eastAsia="ru-RU"/>
        </w:rPr>
        <w:t>громадянами</w:t>
      </w:r>
      <w:r w:rsidRPr="001F4962">
        <w:rPr>
          <w:lang w:eastAsia="ru-RU"/>
        </w:rPr>
        <w:t xml:space="preserve">, </w:t>
      </w:r>
      <w:r>
        <w:rPr>
          <w:lang w:eastAsia="ru-RU"/>
        </w:rPr>
        <w:t>державами</w:t>
      </w:r>
      <w:r w:rsidRPr="001F4962">
        <w:rPr>
          <w:lang w:eastAsia="ru-RU"/>
        </w:rPr>
        <w:t xml:space="preserve">, </w:t>
      </w:r>
      <w:r>
        <w:rPr>
          <w:lang w:eastAsia="ru-RU"/>
        </w:rPr>
        <w:t>банками</w:t>
      </w:r>
      <w:r w:rsidRPr="001F4962">
        <w:rPr>
          <w:lang w:eastAsia="ru-RU"/>
        </w:rPr>
        <w:t xml:space="preserve"> </w:t>
      </w:r>
      <w:r>
        <w:rPr>
          <w:lang w:eastAsia="ru-RU"/>
        </w:rPr>
        <w:t>та</w:t>
      </w:r>
      <w:r w:rsidRPr="001F4962">
        <w:rPr>
          <w:lang w:eastAsia="ru-RU"/>
        </w:rPr>
        <w:t xml:space="preserve"> </w:t>
      </w:r>
      <w:r>
        <w:rPr>
          <w:lang w:eastAsia="ru-RU"/>
        </w:rPr>
        <w:t>міжнародними</w:t>
      </w:r>
      <w:r w:rsidRPr="001F4962">
        <w:rPr>
          <w:lang w:eastAsia="ru-RU"/>
        </w:rPr>
        <w:t xml:space="preserve"> </w:t>
      </w:r>
      <w:r>
        <w:rPr>
          <w:lang w:eastAsia="ru-RU"/>
        </w:rPr>
        <w:t>фінансовими</w:t>
      </w:r>
      <w:r w:rsidRPr="001F4962">
        <w:t xml:space="preserve"> </w:t>
      </w:r>
      <w:r>
        <w:rPr>
          <w:lang w:eastAsia="ru-RU"/>
        </w:rPr>
        <w:t>організаціями</w:t>
      </w:r>
      <w:r w:rsidRPr="001F4962">
        <w:rPr>
          <w:lang w:eastAsia="ru-RU"/>
        </w:rPr>
        <w:t>).</w:t>
      </w:r>
    </w:p>
    <w:p w:rsidR="00EA03F2" w:rsidRDefault="00EA03F2" w:rsidP="00681239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326D">
        <w:rPr>
          <w:sz w:val="28"/>
          <w:szCs w:val="28"/>
          <w:lang w:val="uk-UA"/>
        </w:rPr>
        <w:t xml:space="preserve">Державний борг є важливим макроекономічним важелем регулювання економіки держави, </w:t>
      </w:r>
      <w:r>
        <w:rPr>
          <w:sz w:val="28"/>
          <w:szCs w:val="28"/>
          <w:lang w:val="uk-UA"/>
        </w:rPr>
        <w:t xml:space="preserve">що </w:t>
      </w:r>
      <w:r w:rsidRPr="001B326D">
        <w:rPr>
          <w:sz w:val="28"/>
          <w:szCs w:val="28"/>
          <w:lang w:val="uk-UA"/>
        </w:rPr>
        <w:t>дає змогу втілити обрану економічну стратегію, залуч</w:t>
      </w:r>
      <w:r w:rsidRPr="001B326D">
        <w:rPr>
          <w:sz w:val="28"/>
          <w:szCs w:val="28"/>
          <w:lang w:val="uk-UA"/>
        </w:rPr>
        <w:t>и</w:t>
      </w:r>
      <w:r w:rsidRPr="001B326D">
        <w:rPr>
          <w:sz w:val="28"/>
          <w:szCs w:val="28"/>
          <w:lang w:val="uk-UA"/>
        </w:rPr>
        <w:t xml:space="preserve">ти кошти для вирішення важливих економічних питань та реалізації проектів. </w:t>
      </w:r>
      <w:r w:rsidRPr="002C462A">
        <w:rPr>
          <w:sz w:val="28"/>
          <w:szCs w:val="28"/>
        </w:rPr>
        <w:t>Тому наявність державного боргу не лише у країн із перехідною економікою, а й у високорозвинених країнах має свої об'єктивні причини. Водночас накоп</w:t>
      </w:r>
      <w:r w:rsidRPr="002C462A">
        <w:rPr>
          <w:sz w:val="28"/>
          <w:szCs w:val="28"/>
        </w:rPr>
        <w:t>и</w:t>
      </w:r>
      <w:r w:rsidRPr="002C462A">
        <w:rPr>
          <w:sz w:val="28"/>
          <w:szCs w:val="28"/>
        </w:rPr>
        <w:t xml:space="preserve">чення державного боргу має й негативну сторону, адже значний його показник збільшує витрати на обслуговування державного боргу, знижує фінансову стійкість та загрожує економічній безпеці держави. </w:t>
      </w:r>
    </w:p>
    <w:p w:rsidR="00EA03F2" w:rsidRPr="00681239" w:rsidRDefault="00EA03F2" w:rsidP="00681239">
      <w:pPr>
        <w:pStyle w:val="Default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2C462A">
        <w:rPr>
          <w:sz w:val="28"/>
          <w:szCs w:val="28"/>
        </w:rPr>
        <w:t>Д</w:t>
      </w:r>
      <w:r>
        <w:rPr>
          <w:sz w:val="28"/>
          <w:szCs w:val="28"/>
          <w:lang w:val="uk-UA"/>
        </w:rPr>
        <w:t>инаміка д</w:t>
      </w:r>
      <w:r>
        <w:rPr>
          <w:sz w:val="28"/>
          <w:szCs w:val="28"/>
        </w:rPr>
        <w:t>ержавн</w:t>
      </w:r>
      <w:r>
        <w:rPr>
          <w:sz w:val="28"/>
          <w:szCs w:val="28"/>
          <w:lang w:val="uk-UA"/>
        </w:rPr>
        <w:t>ого</w:t>
      </w:r>
      <w:r w:rsidRPr="002C462A">
        <w:rPr>
          <w:sz w:val="28"/>
          <w:szCs w:val="28"/>
        </w:rPr>
        <w:t xml:space="preserve"> борг</w:t>
      </w:r>
      <w:r>
        <w:rPr>
          <w:sz w:val="28"/>
          <w:szCs w:val="28"/>
          <w:lang w:val="uk-UA"/>
        </w:rPr>
        <w:t>у</w:t>
      </w:r>
      <w:r w:rsidRPr="002C462A">
        <w:rPr>
          <w:sz w:val="28"/>
          <w:szCs w:val="28"/>
        </w:rPr>
        <w:t xml:space="preserve"> України протягом </w:t>
      </w:r>
      <w:r w:rsidRPr="002C462A">
        <w:rPr>
          <w:sz w:val="28"/>
          <w:szCs w:val="28"/>
          <w:lang w:val="uk-UA"/>
        </w:rPr>
        <w:t>2005</w:t>
      </w:r>
      <w:r w:rsidRPr="002C462A">
        <w:rPr>
          <w:sz w:val="28"/>
          <w:szCs w:val="28"/>
        </w:rPr>
        <w:t>-201</w:t>
      </w:r>
      <w:r w:rsidRPr="002C462A">
        <w:rPr>
          <w:sz w:val="28"/>
          <w:szCs w:val="28"/>
          <w:lang w:val="uk-UA"/>
        </w:rPr>
        <w:t>3</w:t>
      </w:r>
      <w:r w:rsidRPr="002C462A">
        <w:rPr>
          <w:sz w:val="28"/>
          <w:szCs w:val="28"/>
        </w:rPr>
        <w:t xml:space="preserve"> рр. </w:t>
      </w:r>
      <w:r>
        <w:rPr>
          <w:sz w:val="28"/>
          <w:szCs w:val="28"/>
          <w:lang w:val="uk-UA"/>
        </w:rPr>
        <w:t xml:space="preserve">відображена на </w:t>
      </w:r>
      <w:r w:rsidRPr="002C462A">
        <w:rPr>
          <w:sz w:val="28"/>
          <w:szCs w:val="28"/>
          <w:lang w:val="uk-UA"/>
        </w:rPr>
        <w:t>Рису</w:t>
      </w:r>
      <w:r>
        <w:rPr>
          <w:sz w:val="28"/>
          <w:szCs w:val="28"/>
          <w:lang w:val="uk-UA"/>
        </w:rPr>
        <w:t>нку</w:t>
      </w:r>
      <w:r w:rsidRPr="002C462A">
        <w:rPr>
          <w:sz w:val="28"/>
          <w:szCs w:val="28"/>
        </w:rPr>
        <w:t xml:space="preserve"> 1</w:t>
      </w:r>
      <w:r w:rsidRPr="00681239">
        <w:rPr>
          <w:sz w:val="28"/>
          <w:szCs w:val="28"/>
        </w:rPr>
        <w:t>.</w:t>
      </w:r>
    </w:p>
    <w:p w:rsidR="00EA03F2" w:rsidRPr="002C462A" w:rsidRDefault="00EA03F2" w:rsidP="004229A3">
      <w:pPr>
        <w:pStyle w:val="Default"/>
        <w:spacing w:line="360" w:lineRule="auto"/>
        <w:jc w:val="both"/>
        <w:rPr>
          <w:iCs/>
          <w:sz w:val="28"/>
          <w:szCs w:val="28"/>
          <w:lang w:val="uk-UA"/>
        </w:rPr>
      </w:pPr>
      <w:r>
        <w:rPr>
          <w:noProof/>
          <w:lang w:eastAsia="ru-RU"/>
        </w:rPr>
        <w:pict>
          <v:rect id="_x0000_s1026" style="position:absolute;left:0;text-align:left;margin-left:84pt;margin-top:9pt;width:301pt;height:36pt;z-index:251661312" stroked="f"/>
        </w:pict>
      </w:r>
      <w:r w:rsidRPr="00DE242F">
        <w:rPr>
          <w:noProof/>
          <w:sz w:val="28"/>
          <w:szCs w:val="28"/>
          <w:lang w:eastAsia="ru-RU"/>
        </w:rPr>
        <w:object w:dxaOrig="9822" w:dyaOrig="59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іаграма 1" o:spid="_x0000_i1025" type="#_x0000_t75" style="width:462pt;height:238.5pt;visibility:visible" o:ole="">
            <v:imagedata r:id="rId5" o:title="" cropbottom="-44f"/>
            <o:lock v:ext="edit" aspectratio="f"/>
          </v:shape>
          <o:OLEObject Type="Embed" ProgID="Excel.Chart.8" ShapeID="Діаграма 1" DrawAspect="Content" ObjectID="_1461412922" r:id="rId6"/>
        </w:object>
      </w:r>
    </w:p>
    <w:p w:rsidR="00EA03F2" w:rsidRPr="00997C21" w:rsidRDefault="00EA03F2" w:rsidP="004B61C9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bCs/>
          <w:szCs w:val="28"/>
          <w:lang w:val="uk-UA"/>
        </w:rPr>
      </w:pPr>
      <w:r>
        <w:rPr>
          <w:iCs/>
          <w:szCs w:val="28"/>
          <w:lang w:val="uk-UA"/>
        </w:rPr>
        <w:t>Рис</w:t>
      </w:r>
      <w:r w:rsidRPr="00D724D7">
        <w:rPr>
          <w:iCs/>
          <w:szCs w:val="28"/>
        </w:rPr>
        <w:t>.</w:t>
      </w:r>
      <w:r>
        <w:rPr>
          <w:iCs/>
          <w:szCs w:val="28"/>
          <w:lang w:val="uk-UA"/>
        </w:rPr>
        <w:t xml:space="preserve"> 1.</w:t>
      </w:r>
      <w:r w:rsidRPr="00D724D7">
        <w:rPr>
          <w:iCs/>
          <w:szCs w:val="28"/>
          <w:lang w:val="uk-UA"/>
        </w:rPr>
        <w:t xml:space="preserve"> Динаміка державного боргу України протягом</w:t>
      </w:r>
      <w:r>
        <w:rPr>
          <w:iCs/>
          <w:szCs w:val="28"/>
          <w:lang w:val="uk-UA"/>
        </w:rPr>
        <w:t xml:space="preserve">  </w:t>
      </w:r>
      <w:r w:rsidRPr="00D724D7">
        <w:rPr>
          <w:iCs/>
          <w:szCs w:val="28"/>
          <w:lang w:val="uk-UA"/>
        </w:rPr>
        <w:t>2005-2013 рр., тис.грн</w:t>
      </w:r>
      <w:r w:rsidRPr="00D724D7">
        <w:rPr>
          <w:iCs/>
          <w:szCs w:val="28"/>
        </w:rPr>
        <w:t xml:space="preserve">. </w:t>
      </w:r>
      <w:r>
        <w:rPr>
          <w:lang w:val="uk-UA"/>
        </w:rPr>
        <w:t xml:space="preserve">(сформовано за офіційними даними Мінфіну України </w:t>
      </w:r>
      <w:r>
        <w:t>[</w:t>
      </w:r>
      <w:r>
        <w:rPr>
          <w:lang w:val="uk-UA"/>
        </w:rPr>
        <w:t>4</w:t>
      </w:r>
      <w:r w:rsidRPr="00D724D7">
        <w:t>]</w:t>
      </w:r>
      <w:r>
        <w:rPr>
          <w:lang w:val="uk-UA"/>
        </w:rPr>
        <w:t>)</w:t>
      </w:r>
    </w:p>
    <w:p w:rsidR="00EA03F2" w:rsidRPr="004B61C9" w:rsidRDefault="00EA03F2" w:rsidP="004B61C9">
      <w:pPr>
        <w:pStyle w:val="Default"/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</w:p>
    <w:p w:rsidR="00EA03F2" w:rsidRPr="002C462A" w:rsidRDefault="00EA03F2" w:rsidP="004229A3">
      <w:pPr>
        <w:pStyle w:val="Default"/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>
        <w:rPr>
          <w:iCs/>
          <w:sz w:val="28"/>
          <w:szCs w:val="28"/>
          <w:lang w:val="uk-UA"/>
        </w:rPr>
        <w:t>За даними рисунка видно</w:t>
      </w:r>
      <w:r w:rsidRPr="002C462A">
        <w:rPr>
          <w:iCs/>
          <w:sz w:val="28"/>
          <w:szCs w:val="28"/>
          <w:lang w:val="uk-UA"/>
        </w:rPr>
        <w:t>,</w:t>
      </w:r>
      <w:r>
        <w:rPr>
          <w:iCs/>
          <w:sz w:val="28"/>
          <w:szCs w:val="28"/>
          <w:lang w:val="uk-UA"/>
        </w:rPr>
        <w:t xml:space="preserve"> що</w:t>
      </w:r>
      <w:r w:rsidRPr="002C462A">
        <w:rPr>
          <w:iCs/>
          <w:sz w:val="28"/>
          <w:szCs w:val="28"/>
          <w:lang w:val="uk-UA"/>
        </w:rPr>
        <w:t xml:space="preserve"> Україна </w:t>
      </w:r>
      <w:r>
        <w:rPr>
          <w:iCs/>
          <w:sz w:val="28"/>
          <w:szCs w:val="28"/>
          <w:lang w:val="uk-UA"/>
        </w:rPr>
        <w:t xml:space="preserve">протягом досліджуваного періоду </w:t>
      </w:r>
      <w:r w:rsidRPr="002C462A">
        <w:rPr>
          <w:iCs/>
          <w:sz w:val="28"/>
          <w:szCs w:val="28"/>
          <w:lang w:val="uk-UA"/>
        </w:rPr>
        <w:t>а</w:t>
      </w:r>
      <w:r>
        <w:rPr>
          <w:iCs/>
          <w:sz w:val="28"/>
          <w:szCs w:val="28"/>
          <w:lang w:val="uk-UA"/>
        </w:rPr>
        <w:t>ктивно нарощує розмір державного</w:t>
      </w:r>
      <w:r w:rsidRPr="002C462A">
        <w:rPr>
          <w:iCs/>
          <w:sz w:val="28"/>
          <w:szCs w:val="28"/>
          <w:lang w:val="uk-UA"/>
        </w:rPr>
        <w:t xml:space="preserve"> боргу. Велетенська сума заборгованості держави є важким тягарем, що лягає на економіку краї</w:t>
      </w:r>
      <w:r>
        <w:rPr>
          <w:iCs/>
          <w:sz w:val="28"/>
          <w:szCs w:val="28"/>
          <w:lang w:val="uk-UA"/>
        </w:rPr>
        <w:t>ни,</w:t>
      </w:r>
      <w:r w:rsidRPr="002C462A">
        <w:rPr>
          <w:iCs/>
          <w:sz w:val="28"/>
          <w:szCs w:val="28"/>
          <w:lang w:val="uk-UA"/>
        </w:rPr>
        <w:t xml:space="preserve"> значно уповіль</w:t>
      </w:r>
      <w:r>
        <w:rPr>
          <w:iCs/>
          <w:sz w:val="28"/>
          <w:szCs w:val="28"/>
          <w:lang w:val="uk-UA"/>
        </w:rPr>
        <w:t>ню</w:t>
      </w:r>
      <w:r>
        <w:rPr>
          <w:iCs/>
          <w:sz w:val="28"/>
          <w:szCs w:val="28"/>
          <w:lang w:val="uk-UA"/>
        </w:rPr>
        <w:t>ю</w:t>
      </w:r>
      <w:r>
        <w:rPr>
          <w:iCs/>
          <w:sz w:val="28"/>
          <w:szCs w:val="28"/>
          <w:lang w:val="uk-UA"/>
        </w:rPr>
        <w:t xml:space="preserve">чи </w:t>
      </w:r>
      <w:r w:rsidRPr="002C462A">
        <w:rPr>
          <w:iCs/>
          <w:sz w:val="28"/>
          <w:szCs w:val="28"/>
          <w:lang w:val="uk-UA"/>
        </w:rPr>
        <w:t>відтво</w:t>
      </w:r>
      <w:r>
        <w:rPr>
          <w:iCs/>
          <w:sz w:val="28"/>
          <w:szCs w:val="28"/>
          <w:lang w:val="uk-UA"/>
        </w:rPr>
        <w:t>рювальні процеси</w:t>
      </w:r>
      <w:r w:rsidRPr="002C462A">
        <w:rPr>
          <w:iCs/>
          <w:sz w:val="28"/>
          <w:szCs w:val="28"/>
          <w:lang w:val="uk-UA"/>
        </w:rPr>
        <w:t>.</w:t>
      </w:r>
    </w:p>
    <w:p w:rsidR="00EA03F2" w:rsidRPr="004229A3" w:rsidRDefault="00EA03F2" w:rsidP="004229A3">
      <w:pPr>
        <w:pStyle w:val="Default"/>
        <w:spacing w:line="360" w:lineRule="auto"/>
        <w:ind w:firstLine="720"/>
        <w:jc w:val="both"/>
        <w:rPr>
          <w:iCs/>
          <w:sz w:val="28"/>
          <w:szCs w:val="28"/>
          <w:lang w:val="uk-UA"/>
        </w:rPr>
      </w:pPr>
      <w:r w:rsidRPr="008230F3">
        <w:rPr>
          <w:iCs/>
          <w:sz w:val="28"/>
          <w:szCs w:val="28"/>
          <w:lang w:val="uk-UA"/>
        </w:rPr>
        <w:t xml:space="preserve">Станом на 31.01.2014 року, розмір </w:t>
      </w:r>
      <w:r w:rsidRPr="008230F3">
        <w:rPr>
          <w:sz w:val="28"/>
          <w:szCs w:val="28"/>
        </w:rPr>
        <w:t>Державн</w:t>
      </w:r>
      <w:r w:rsidRPr="008230F3">
        <w:rPr>
          <w:sz w:val="28"/>
          <w:szCs w:val="28"/>
          <w:lang w:val="uk-UA"/>
        </w:rPr>
        <w:t>ого</w:t>
      </w:r>
      <w:r w:rsidRPr="008230F3">
        <w:rPr>
          <w:sz w:val="28"/>
          <w:szCs w:val="28"/>
        </w:rPr>
        <w:t xml:space="preserve"> борг</w:t>
      </w:r>
      <w:r w:rsidRPr="008230F3">
        <w:rPr>
          <w:sz w:val="28"/>
          <w:szCs w:val="28"/>
          <w:lang w:val="uk-UA"/>
        </w:rPr>
        <w:t>у</w:t>
      </w:r>
      <w:r w:rsidRPr="008230F3">
        <w:rPr>
          <w:sz w:val="28"/>
          <w:szCs w:val="28"/>
        </w:rPr>
        <w:t xml:space="preserve"> України</w:t>
      </w:r>
      <w:r w:rsidRPr="008230F3">
        <w:rPr>
          <w:sz w:val="28"/>
          <w:szCs w:val="28"/>
          <w:lang w:val="uk-UA"/>
        </w:rPr>
        <w:t xml:space="preserve"> становив 585298486,95</w:t>
      </w:r>
      <w:r w:rsidRPr="008230F3">
        <w:rPr>
          <w:sz w:val="28"/>
          <w:szCs w:val="28"/>
        </w:rPr>
        <w:t xml:space="preserve"> </w:t>
      </w:r>
      <w:r w:rsidRPr="008230F3">
        <w:rPr>
          <w:sz w:val="28"/>
          <w:szCs w:val="28"/>
          <w:lang w:val="uk-UA"/>
        </w:rPr>
        <w:t>тис. грн.</w:t>
      </w:r>
      <w:r>
        <w:rPr>
          <w:sz w:val="28"/>
          <w:szCs w:val="28"/>
          <w:lang w:val="uk-UA"/>
        </w:rPr>
        <w:t xml:space="preserve"> </w:t>
      </w:r>
      <w:r w:rsidRPr="008230F3">
        <w:rPr>
          <w:iCs/>
          <w:sz w:val="28"/>
          <w:szCs w:val="28"/>
          <w:lang w:val="uk-UA"/>
        </w:rPr>
        <w:t>(</w:t>
      </w:r>
      <w:r w:rsidRPr="002C462A">
        <w:rPr>
          <w:iCs/>
          <w:sz w:val="28"/>
          <w:szCs w:val="28"/>
          <w:lang w:val="uk-UA"/>
        </w:rPr>
        <w:t>таблиця 1).</w:t>
      </w:r>
      <w:r>
        <w:rPr>
          <w:iCs/>
          <w:sz w:val="28"/>
          <w:szCs w:val="28"/>
          <w:lang w:val="uk-UA"/>
        </w:rPr>
        <w:t xml:space="preserve"> Частка внутрішнього боргу становила   44,03 %, зовнішнього – 38 %, гарантований державою борг склав – 17,97 % у загальній структурі.</w:t>
      </w:r>
    </w:p>
    <w:p w:rsidR="00EA03F2" w:rsidRPr="001F4962" w:rsidRDefault="00EA03F2" w:rsidP="00D724D7">
      <w:pPr>
        <w:autoSpaceDE w:val="0"/>
        <w:autoSpaceDN w:val="0"/>
        <w:adjustRightInd w:val="0"/>
        <w:spacing w:line="360" w:lineRule="auto"/>
        <w:ind w:firstLine="720"/>
        <w:jc w:val="right"/>
        <w:rPr>
          <w:rFonts w:cs="Times New Roman"/>
          <w:bCs/>
          <w:szCs w:val="28"/>
        </w:rPr>
      </w:pPr>
      <w:r>
        <w:rPr>
          <w:rFonts w:cs="Times New Roman"/>
          <w:bCs/>
          <w:szCs w:val="28"/>
          <w:lang w:val="uk-UA"/>
        </w:rPr>
        <w:t>Таблиця 1</w:t>
      </w:r>
    </w:p>
    <w:p w:rsidR="00EA03F2" w:rsidRPr="001F4962" w:rsidRDefault="00EA03F2" w:rsidP="00997C21">
      <w:pPr>
        <w:autoSpaceDE w:val="0"/>
        <w:autoSpaceDN w:val="0"/>
        <w:adjustRightInd w:val="0"/>
        <w:spacing w:line="360" w:lineRule="auto"/>
        <w:jc w:val="center"/>
      </w:pPr>
      <w:r w:rsidRPr="00D724D7">
        <w:t xml:space="preserve">Державний борг України за станом на 31.01.2014 (за ознакою умовності) </w:t>
      </w:r>
    </w:p>
    <w:p w:rsidR="00EA03F2" w:rsidRPr="00997C21" w:rsidRDefault="00EA03F2" w:rsidP="00997C21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bCs/>
          <w:szCs w:val="28"/>
          <w:lang w:val="uk-UA"/>
        </w:rPr>
      </w:pPr>
      <w:r>
        <w:rPr>
          <w:lang w:val="uk-UA"/>
        </w:rPr>
        <w:t>(сф</w:t>
      </w:r>
      <w:r>
        <w:rPr>
          <w:lang w:val="uk-UA"/>
        </w:rPr>
        <w:t>о</w:t>
      </w:r>
      <w:r>
        <w:rPr>
          <w:lang w:val="uk-UA"/>
        </w:rPr>
        <w:t xml:space="preserve">рмовано за офіційними даними Мінфіну України </w:t>
      </w:r>
      <w:r>
        <w:t>[</w:t>
      </w:r>
      <w:r>
        <w:rPr>
          <w:lang w:val="uk-UA"/>
        </w:rPr>
        <w:t>4</w:t>
      </w:r>
      <w:r w:rsidRPr="00D724D7">
        <w:t>]</w:t>
      </w:r>
      <w:r>
        <w:rPr>
          <w:lang w:val="uk-UA"/>
        </w:rPr>
        <w:t>)</w:t>
      </w:r>
    </w:p>
    <w:p w:rsidR="00EA03F2" w:rsidRPr="00A26EDD" w:rsidRDefault="00EA03F2" w:rsidP="004229A3">
      <w:pPr>
        <w:pStyle w:val="Default"/>
        <w:ind w:firstLine="720"/>
        <w:jc w:val="right"/>
        <w:rPr>
          <w:bCs/>
          <w:i/>
          <w:sz w:val="16"/>
          <w:szCs w:val="16"/>
          <w:lang w:val="uk-UA"/>
        </w:rPr>
      </w:pPr>
      <w:r w:rsidRPr="00A26EDD">
        <w:rPr>
          <w:bCs/>
          <w:i/>
          <w:sz w:val="16"/>
          <w:szCs w:val="16"/>
          <w:lang w:val="en-US"/>
        </w:rPr>
        <w:t>т</w:t>
      </w:r>
      <w:r w:rsidRPr="00A26EDD">
        <w:rPr>
          <w:bCs/>
          <w:i/>
          <w:sz w:val="16"/>
          <w:szCs w:val="16"/>
          <w:lang w:val="uk-UA"/>
        </w:rPr>
        <w:t>ис. одиниць</w:t>
      </w:r>
    </w:p>
    <w:tbl>
      <w:tblPr>
        <w:tblW w:w="9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5339"/>
        <w:gridCol w:w="1555"/>
        <w:gridCol w:w="1696"/>
        <w:gridCol w:w="1238"/>
      </w:tblGrid>
      <w:tr w:rsidR="00EA03F2" w:rsidRPr="00997C21" w:rsidTr="00DE242F">
        <w:trPr>
          <w:trHeight w:val="216"/>
        </w:trPr>
        <w:tc>
          <w:tcPr>
            <w:tcW w:w="5339" w:type="dxa"/>
          </w:tcPr>
          <w:p w:rsidR="00EA03F2" w:rsidRPr="00997C21" w:rsidRDefault="00EA03F2" w:rsidP="00A26EDD">
            <w:pPr>
              <w:pStyle w:val="Default"/>
              <w:jc w:val="center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 xml:space="preserve">Показники </w:t>
            </w:r>
          </w:p>
        </w:tc>
        <w:tc>
          <w:tcPr>
            <w:tcW w:w="1555" w:type="dxa"/>
          </w:tcPr>
          <w:p w:rsidR="00EA03F2" w:rsidRPr="00997C21" w:rsidRDefault="00EA03F2" w:rsidP="00A26EDD">
            <w:pPr>
              <w:pStyle w:val="Default"/>
              <w:jc w:val="center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дол. США</w:t>
            </w:r>
          </w:p>
        </w:tc>
        <w:tc>
          <w:tcPr>
            <w:tcW w:w="1696" w:type="dxa"/>
          </w:tcPr>
          <w:p w:rsidR="00EA03F2" w:rsidRPr="00997C21" w:rsidRDefault="00EA03F2" w:rsidP="00A26EDD">
            <w:pPr>
              <w:pStyle w:val="Default"/>
              <w:jc w:val="center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грн.</w:t>
            </w:r>
          </w:p>
        </w:tc>
        <w:tc>
          <w:tcPr>
            <w:tcW w:w="1238" w:type="dxa"/>
          </w:tcPr>
          <w:p w:rsidR="00EA03F2" w:rsidRPr="00997C21" w:rsidRDefault="00EA03F2" w:rsidP="00A26EDD">
            <w:pPr>
              <w:pStyle w:val="Default"/>
              <w:jc w:val="center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%</w:t>
            </w:r>
          </w:p>
        </w:tc>
      </w:tr>
      <w:tr w:rsidR="00EA03F2" w:rsidRPr="00997C21" w:rsidTr="00DE242F">
        <w:trPr>
          <w:trHeight w:val="432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Загальна сума державного та гарантованого де</w:t>
            </w:r>
            <w:r w:rsidRPr="00997C21">
              <w:rPr>
                <w:b/>
                <w:sz w:val="22"/>
                <w:szCs w:val="22"/>
                <w:lang w:val="uk-UA"/>
              </w:rPr>
              <w:t>р</w:t>
            </w:r>
            <w:r w:rsidRPr="00997C21">
              <w:rPr>
                <w:b/>
                <w:sz w:val="22"/>
                <w:szCs w:val="22"/>
                <w:lang w:val="uk-UA"/>
              </w:rPr>
              <w:t>жавою боргу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73226383,96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585298486,95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100,00</w:t>
            </w:r>
          </w:p>
        </w:tc>
      </w:tr>
      <w:tr w:rsidR="00EA03F2" w:rsidRPr="00997C21" w:rsidTr="00DE242F">
        <w:trPr>
          <w:trHeight w:val="216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Державний борг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60069131,69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480132569,60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82</w:t>
            </w:r>
            <w:r w:rsidRPr="00997C21">
              <w:rPr>
                <w:sz w:val="22"/>
                <w:szCs w:val="22"/>
                <w:lang w:val="uk-UA"/>
              </w:rPr>
              <w:t>,03</w:t>
            </w:r>
          </w:p>
        </w:tc>
      </w:tr>
      <w:tr w:rsidR="00EA03F2" w:rsidRPr="00997C21" w:rsidTr="00DE242F">
        <w:trPr>
          <w:trHeight w:val="216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Внутрішній борг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31878021,52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254801026,03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uk-UA"/>
              </w:rPr>
              <w:t>4</w:t>
            </w:r>
            <w:r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  <w:lang w:val="uk-UA"/>
              </w:rPr>
              <w:t>0</w:t>
            </w:r>
            <w:r w:rsidRPr="00997C21">
              <w:rPr>
                <w:sz w:val="22"/>
                <w:szCs w:val="22"/>
              </w:rPr>
              <w:t>3</w:t>
            </w:r>
          </w:p>
        </w:tc>
      </w:tr>
      <w:tr w:rsidR="00EA03F2" w:rsidRPr="00997C21" w:rsidTr="00DE242F">
        <w:trPr>
          <w:trHeight w:val="432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numPr>
                <w:ilvl w:val="0"/>
                <w:numId w:val="1"/>
              </w:numPr>
              <w:tabs>
                <w:tab w:val="left" w:pos="280"/>
              </w:tabs>
              <w:ind w:left="0" w:firstLine="0"/>
              <w:jc w:val="both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Заборгованість перед юридичними особами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31878021,52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254801026,03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>
              <w:rPr>
                <w:sz w:val="22"/>
                <w:szCs w:val="22"/>
                <w:lang w:val="uk-UA"/>
              </w:rPr>
              <w:t>43,5</w:t>
            </w:r>
            <w:r w:rsidRPr="00997C21">
              <w:rPr>
                <w:sz w:val="22"/>
                <w:szCs w:val="22"/>
                <w:lang w:val="uk-UA"/>
              </w:rPr>
              <w:t>3</w:t>
            </w:r>
          </w:p>
        </w:tc>
      </w:tr>
      <w:tr w:rsidR="00EA03F2" w:rsidRPr="00997C21" w:rsidTr="00DE242F">
        <w:trPr>
          <w:trHeight w:val="443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numPr>
                <w:ilvl w:val="0"/>
                <w:numId w:val="1"/>
              </w:numPr>
              <w:tabs>
                <w:tab w:val="left" w:pos="280"/>
              </w:tabs>
              <w:ind w:left="0" w:firstLine="0"/>
              <w:jc w:val="both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Заборгованість перед банківськими установами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364012,95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2909555,50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0,50</w:t>
            </w:r>
          </w:p>
        </w:tc>
      </w:tr>
      <w:tr w:rsidR="00EA03F2" w:rsidRPr="00997C21" w:rsidTr="00DE242F">
        <w:trPr>
          <w:trHeight w:val="216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b/>
                <w:sz w:val="22"/>
                <w:szCs w:val="22"/>
                <w:lang w:val="uk-UA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Зовнішній борг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27827097,22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222421988,07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38,00</w:t>
            </w:r>
          </w:p>
        </w:tc>
      </w:tr>
      <w:tr w:rsidR="00EA03F2" w:rsidRPr="00997C21" w:rsidTr="00DE242F">
        <w:trPr>
          <w:trHeight w:val="432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tabs>
                <w:tab w:val="left" w:pos="280"/>
              </w:tabs>
              <w:jc w:val="both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 xml:space="preserve">1. </w:t>
            </w:r>
            <w:r w:rsidRPr="00997C21">
              <w:rPr>
                <w:sz w:val="22"/>
                <w:szCs w:val="22"/>
              </w:rPr>
              <w:t>Заборгованість за позиками, наданими міжнародними фінансовими організаціями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7 663 952,24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61 257 970,24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10,47</w:t>
            </w:r>
          </w:p>
        </w:tc>
      </w:tr>
      <w:tr w:rsidR="00EA03F2" w:rsidRPr="00997C21" w:rsidTr="00DE242F">
        <w:trPr>
          <w:trHeight w:val="432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2. Заборгованість за позиками, наданими закордо</w:t>
            </w:r>
            <w:r w:rsidRPr="00997C21">
              <w:rPr>
                <w:sz w:val="22"/>
                <w:szCs w:val="22"/>
              </w:rPr>
              <w:t>н</w:t>
            </w:r>
            <w:r w:rsidRPr="00997C21">
              <w:rPr>
                <w:sz w:val="22"/>
                <w:szCs w:val="22"/>
              </w:rPr>
              <w:t>ними органами управління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914 636,55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7 310 689,94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1,25</w:t>
            </w:r>
          </w:p>
        </w:tc>
      </w:tr>
      <w:tr w:rsidR="00EA03F2" w:rsidRPr="00997C21" w:rsidTr="00DE242F">
        <w:trPr>
          <w:trHeight w:val="443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sz w:val="22"/>
                <w:szCs w:val="22"/>
              </w:rPr>
            </w:pPr>
            <w:r w:rsidRPr="00997C21">
              <w:rPr>
                <w:sz w:val="22"/>
                <w:szCs w:val="22"/>
              </w:rPr>
              <w:t>3. Заборгованість за позиками, наданими іноземними комерційними банками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</w:rPr>
            </w:pPr>
            <w:r w:rsidRPr="00997C21">
              <w:rPr>
                <w:sz w:val="22"/>
                <w:szCs w:val="22"/>
              </w:rPr>
              <w:t>69,40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</w:rPr>
            </w:pPr>
            <w:r w:rsidRPr="00997C21">
              <w:rPr>
                <w:sz w:val="22"/>
                <w:szCs w:val="22"/>
              </w:rPr>
              <w:t>554,74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0,00</w:t>
            </w:r>
          </w:p>
        </w:tc>
      </w:tr>
      <w:tr w:rsidR="00EA03F2" w:rsidRPr="00997C21" w:rsidTr="004B61C9">
        <w:trPr>
          <w:trHeight w:val="406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sz w:val="22"/>
                <w:szCs w:val="22"/>
              </w:rPr>
            </w:pPr>
            <w:r w:rsidRPr="00997C21">
              <w:rPr>
                <w:sz w:val="22"/>
                <w:szCs w:val="22"/>
              </w:rPr>
              <w:t>4. Заборгованість, не віднесена до інших категорій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</w:rPr>
            </w:pPr>
            <w:r w:rsidRPr="00997C21">
              <w:rPr>
                <w:sz w:val="22"/>
                <w:szCs w:val="22"/>
              </w:rPr>
              <w:t>19 248439,03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</w:rPr>
            </w:pPr>
            <w:r w:rsidRPr="00997C21">
              <w:rPr>
                <w:sz w:val="22"/>
                <w:szCs w:val="22"/>
              </w:rPr>
              <w:t>153 852773,16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</w:rPr>
              <w:t>26,29</w:t>
            </w:r>
          </w:p>
        </w:tc>
      </w:tr>
      <w:tr w:rsidR="00EA03F2" w:rsidRPr="00997C21" w:rsidTr="00DE242F">
        <w:trPr>
          <w:trHeight w:val="443"/>
        </w:trPr>
        <w:tc>
          <w:tcPr>
            <w:tcW w:w="5339" w:type="dxa"/>
          </w:tcPr>
          <w:p w:rsidR="00EA03F2" w:rsidRPr="00997C21" w:rsidRDefault="00EA03F2" w:rsidP="00CF5B06">
            <w:pPr>
              <w:pStyle w:val="Default"/>
              <w:jc w:val="both"/>
              <w:rPr>
                <w:sz w:val="22"/>
                <w:szCs w:val="22"/>
              </w:rPr>
            </w:pPr>
            <w:r w:rsidRPr="00997C21">
              <w:rPr>
                <w:b/>
                <w:sz w:val="22"/>
                <w:szCs w:val="22"/>
                <w:lang w:val="uk-UA"/>
              </w:rPr>
              <w:t>Гарантований державою борг</w:t>
            </w:r>
          </w:p>
        </w:tc>
        <w:tc>
          <w:tcPr>
            <w:tcW w:w="1555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13157252,27</w:t>
            </w:r>
          </w:p>
        </w:tc>
        <w:tc>
          <w:tcPr>
            <w:tcW w:w="1696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105165917,36</w:t>
            </w:r>
          </w:p>
        </w:tc>
        <w:tc>
          <w:tcPr>
            <w:tcW w:w="1238" w:type="dxa"/>
          </w:tcPr>
          <w:p w:rsidR="00EA03F2" w:rsidRPr="00997C21" w:rsidRDefault="00EA03F2" w:rsidP="00997C21">
            <w:pPr>
              <w:pStyle w:val="Default"/>
              <w:jc w:val="center"/>
              <w:rPr>
                <w:sz w:val="22"/>
                <w:szCs w:val="22"/>
                <w:lang w:val="uk-UA"/>
              </w:rPr>
            </w:pPr>
            <w:r w:rsidRPr="00997C21">
              <w:rPr>
                <w:sz w:val="22"/>
                <w:szCs w:val="22"/>
                <w:lang w:val="uk-UA"/>
              </w:rPr>
              <w:t>17,97</w:t>
            </w:r>
          </w:p>
        </w:tc>
      </w:tr>
    </w:tbl>
    <w:p w:rsidR="00EA03F2" w:rsidRDefault="00EA03F2" w:rsidP="008230F3">
      <w:pPr>
        <w:spacing w:line="360" w:lineRule="auto"/>
        <w:jc w:val="both"/>
        <w:rPr>
          <w:szCs w:val="28"/>
          <w:lang w:val="uk-UA"/>
        </w:rPr>
      </w:pPr>
    </w:p>
    <w:p w:rsidR="00EA03F2" w:rsidRDefault="00EA03F2" w:rsidP="00F865A6">
      <w:pPr>
        <w:spacing w:line="360" w:lineRule="auto"/>
        <w:ind w:firstLine="720"/>
        <w:jc w:val="both"/>
        <w:rPr>
          <w:szCs w:val="28"/>
          <w:lang w:val="uk-UA"/>
        </w:rPr>
      </w:pPr>
      <w:r w:rsidRPr="002C462A">
        <w:rPr>
          <w:lang w:val="uk-UA"/>
        </w:rPr>
        <w:t>Згідно з міжнародними стандартами (Маастрихтською угодою), крити</w:t>
      </w:r>
      <w:r w:rsidRPr="002C462A">
        <w:rPr>
          <w:lang w:val="uk-UA"/>
        </w:rPr>
        <w:t>ч</w:t>
      </w:r>
      <w:r w:rsidRPr="002C462A">
        <w:rPr>
          <w:lang w:val="uk-UA"/>
        </w:rPr>
        <w:t xml:space="preserve">ними вважаються боргові зобов’язання держави, які перевищують 60% від ВВП. </w:t>
      </w:r>
      <w:r w:rsidRPr="00F865A6">
        <w:rPr>
          <w:rFonts w:cs="Times New Roman"/>
          <w:szCs w:val="28"/>
          <w:lang w:val="uk-UA"/>
        </w:rPr>
        <w:t xml:space="preserve">В Україні </w:t>
      </w:r>
      <w:r w:rsidRPr="00F865A6">
        <w:rPr>
          <w:rFonts w:cs="Times New Roman"/>
          <w:bCs/>
          <w:szCs w:val="28"/>
          <w:lang w:val="uk-UA" w:eastAsia="ru-RU"/>
        </w:rPr>
        <w:t>в</w:t>
      </w:r>
      <w:r w:rsidRPr="00F865A6">
        <w:rPr>
          <w:rFonts w:cs="Times New Roman"/>
          <w:bCs/>
          <w:szCs w:val="28"/>
          <w:lang w:eastAsia="ru-RU"/>
        </w:rPr>
        <w:t>ідношення державного та гарантованого державою боргу</w:t>
      </w:r>
      <w:r w:rsidRPr="00F865A6">
        <w:rPr>
          <w:rFonts w:cs="Times New Roman"/>
          <w:bCs/>
          <w:szCs w:val="28"/>
          <w:lang w:val="uk-UA" w:eastAsia="ru-RU"/>
        </w:rPr>
        <w:t xml:space="preserve"> </w:t>
      </w:r>
      <w:r w:rsidRPr="00F865A6">
        <w:rPr>
          <w:rFonts w:cs="Times New Roman"/>
          <w:bCs/>
          <w:szCs w:val="28"/>
          <w:lang w:eastAsia="ru-RU"/>
        </w:rPr>
        <w:t>України до валового внутрішнього продукту</w:t>
      </w:r>
      <w:r w:rsidRPr="00F865A6">
        <w:rPr>
          <w:rFonts w:cs="Times New Roman"/>
          <w:szCs w:val="28"/>
          <w:lang w:val="uk-UA"/>
        </w:rPr>
        <w:t xml:space="preserve"> за офіційними</w:t>
      </w:r>
      <w:r>
        <w:rPr>
          <w:lang w:val="uk-UA"/>
        </w:rPr>
        <w:t xml:space="preserve"> даними Мінфіну України </w:t>
      </w:r>
      <w:r>
        <w:t>[</w:t>
      </w:r>
      <w:r>
        <w:rPr>
          <w:lang w:val="uk-UA"/>
        </w:rPr>
        <w:t>4</w:t>
      </w:r>
      <w:r w:rsidRPr="00D724D7">
        <w:t>]</w:t>
      </w:r>
      <w:r>
        <w:rPr>
          <w:szCs w:val="28"/>
          <w:lang w:val="uk-UA"/>
        </w:rPr>
        <w:t xml:space="preserve"> протягом 2010-2012 років знаходилось в межах 36,3 % </w:t>
      </w:r>
      <w:r>
        <w:rPr>
          <w:iCs/>
          <w:szCs w:val="28"/>
          <w:lang w:val="uk-UA"/>
        </w:rPr>
        <w:t>–</w:t>
      </w:r>
      <w:r>
        <w:rPr>
          <w:szCs w:val="28"/>
          <w:lang w:val="uk-UA"/>
        </w:rPr>
        <w:t xml:space="preserve"> 39,9 %.</w:t>
      </w:r>
    </w:p>
    <w:p w:rsidR="00EA03F2" w:rsidRPr="0058161E" w:rsidRDefault="00EA03F2" w:rsidP="0058161E">
      <w:pPr>
        <w:spacing w:line="360" w:lineRule="auto"/>
        <w:ind w:firstLine="720"/>
        <w:jc w:val="both"/>
        <w:rPr>
          <w:szCs w:val="28"/>
          <w:lang w:val="uk-UA"/>
        </w:rPr>
      </w:pPr>
      <w:r w:rsidRPr="002C462A">
        <w:rPr>
          <w:lang w:val="uk-UA"/>
        </w:rPr>
        <w:t>Відношення державного боргу до ВВП України подано на рисунку 2.</w:t>
      </w:r>
      <w:r>
        <w:rPr>
          <w:lang w:val="uk-UA"/>
        </w:rPr>
        <w:t xml:space="preserve"> </w:t>
      </w:r>
    </w:p>
    <w:p w:rsidR="00EA03F2" w:rsidRPr="002C462A" w:rsidRDefault="00EA03F2" w:rsidP="004229A3">
      <w:pPr>
        <w:pStyle w:val="Default"/>
        <w:spacing w:line="360" w:lineRule="auto"/>
        <w:jc w:val="both"/>
        <w:rPr>
          <w:rFonts w:ascii="Calibri" w:hAnsi="Calibri" w:cs="Calibri"/>
          <w:sz w:val="28"/>
          <w:szCs w:val="28"/>
          <w:lang w:val="uk-UA"/>
        </w:rPr>
      </w:pPr>
      <w:r>
        <w:rPr>
          <w:noProof/>
          <w:lang w:eastAsia="ru-RU"/>
        </w:rPr>
        <w:pict>
          <v:rect id="_x0000_s1027" style="position:absolute;left:0;text-align:left;margin-left:224pt;margin-top:8.1pt;width:245pt;height:20.75pt;z-index:251663360" stroked="f"/>
        </w:pict>
      </w:r>
      <w:r>
        <w:rPr>
          <w:noProof/>
          <w:lang w:eastAsia="ru-RU"/>
        </w:rPr>
        <w:pict>
          <v:rect id="_x0000_s1028" style="position:absolute;left:0;text-align:left;margin-left:98pt;margin-top:8.1pt;width:245pt;height:21pt;z-index:251662336" stroked="f"/>
        </w:pict>
      </w:r>
      <w:r>
        <w:rPr>
          <w:noProof/>
          <w:lang w:eastAsia="ru-RU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029" type="#_x0000_t120" style="position:absolute;left:0;text-align:left;margin-left:66.5pt;margin-top:165.05pt;width:7.15pt;height:7.15pt;z-index:251652096"/>
        </w:pict>
      </w:r>
      <w:r>
        <w:rPr>
          <w:noProof/>
          <w:lang w:eastAsia="ru-RU"/>
        </w:rPr>
        <w:pict>
          <v:shape id="_x0000_s1030" type="#_x0000_t120" style="position:absolute;left:0;text-align:left;margin-left:103.5pt;margin-top:175.5pt;width:7.15pt;height:7.15pt;z-index:251658240"/>
        </w:pict>
      </w:r>
      <w:r>
        <w:rPr>
          <w:noProof/>
          <w:lang w:eastAsia="ru-RU"/>
        </w:rPr>
        <w:pict>
          <v:shape id="_x0000_s1031" type="#_x0000_t120" style="position:absolute;left:0;text-align:left;margin-left:139.85pt;margin-top:192.7pt;width:7.15pt;height:7.15pt;z-index:251659264"/>
        </w:pict>
      </w:r>
      <w:r>
        <w:rPr>
          <w:noProof/>
          <w:lang w:eastAsia="ru-RU"/>
        </w:rPr>
        <w:pict>
          <v:shape id="_x0000_s1032" type="#_x0000_t120" style="position:absolute;left:0;text-align:left;margin-left:173.55pt;margin-top:168.35pt;width:7.15pt;height:7.15pt;z-index:251660288"/>
        </w:pict>
      </w:r>
      <w:r>
        <w:rPr>
          <w:noProof/>
          <w:lang w:eastAsia="ru-RU"/>
        </w:rPr>
        <w:pict>
          <v:shape id="_x0000_s1033" type="#_x0000_t120" style="position:absolute;left:0;text-align:left;margin-left:211.2pt;margin-top:96.05pt;width:7.15pt;height:7.15pt;z-index:251657216"/>
        </w:pict>
      </w:r>
      <w:r>
        <w:rPr>
          <w:noProof/>
          <w:lang w:eastAsia="ru-RU"/>
        </w:rPr>
        <w:pict>
          <v:shape id="_x0000_s1034" type="#_x0000_t120" style="position:absolute;left:0;text-align:left;margin-left:246.2pt;margin-top:66.45pt;width:7.15pt;height:7.15pt;z-index:251655168"/>
        </w:pict>
      </w:r>
      <w:r>
        <w:rPr>
          <w:noProof/>
          <w:lang w:eastAsia="ru-RU"/>
        </w:rPr>
        <w:pict>
          <v:shape id="_x0000_s1035" type="#_x0000_t120" style="position:absolute;left:0;text-align:left;margin-left:279.95pt;margin-top:81.4pt;width:7.15pt;height:7.15pt;z-index:251653120"/>
        </w:pict>
      </w:r>
      <w:r>
        <w:rPr>
          <w:noProof/>
          <w:lang w:eastAsia="ru-RU"/>
        </w:rPr>
        <w:pict>
          <v:shape id="_x0000_s1036" type="#_x0000_t120" style="position:absolute;left:0;text-align:left;margin-left:314.95pt;margin-top:77.9pt;width:7.15pt;height:7.15pt;z-index:251654144"/>
        </w:pict>
      </w:r>
      <w:r>
        <w:rPr>
          <w:noProof/>
          <w:lang w:eastAsia="ru-RU"/>
        </w:rPr>
        <w:pict>
          <v:shape id="_x0000_s1037" type="#_x0000_t120" style="position:absolute;left:0;text-align:left;margin-left:350pt;margin-top:45.35pt;width:7.15pt;height:7.15pt;z-index:251656192"/>
        </w:pict>
      </w:r>
      <w:r w:rsidRPr="00DE242F">
        <w:rPr>
          <w:rFonts w:ascii="Calibri" w:hAnsi="Calibri" w:cs="Calibri"/>
          <w:noProof/>
          <w:sz w:val="28"/>
          <w:szCs w:val="28"/>
          <w:lang w:eastAsia="ru-RU"/>
        </w:rPr>
        <w:object w:dxaOrig="9582" w:dyaOrig="5588">
          <v:shape id="Діаграма 2" o:spid="_x0000_i1026" type="#_x0000_t75" style="width:479.25pt;height:223.5pt;visibility:visible" o:ole="">
            <v:imagedata r:id="rId7" o:title="" cropbottom="-12f"/>
            <o:lock v:ext="edit" aspectratio="f"/>
          </v:shape>
          <o:OLEObject Type="Embed" ProgID="Excel.Chart.8" ShapeID="Діаграма 2" DrawAspect="Content" ObjectID="_1461412923" r:id="rId8"/>
        </w:object>
      </w:r>
    </w:p>
    <w:p w:rsidR="00EA03F2" w:rsidRPr="00CF5B06" w:rsidRDefault="00EA03F2" w:rsidP="004229A3">
      <w:pPr>
        <w:pStyle w:val="Default"/>
        <w:spacing w:line="360" w:lineRule="auto"/>
        <w:ind w:firstLine="720"/>
        <w:jc w:val="center"/>
        <w:rPr>
          <w:bCs/>
          <w:sz w:val="28"/>
          <w:szCs w:val="28"/>
        </w:rPr>
      </w:pPr>
      <w:r>
        <w:rPr>
          <w:sz w:val="28"/>
          <w:szCs w:val="28"/>
          <w:lang w:val="uk-UA"/>
        </w:rPr>
        <w:t>Рис</w:t>
      </w:r>
      <w:r w:rsidRPr="00B4689F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2. </w:t>
      </w:r>
      <w:r w:rsidRPr="00CF5B06">
        <w:rPr>
          <w:sz w:val="28"/>
          <w:szCs w:val="28"/>
          <w:lang w:val="uk-UA"/>
        </w:rPr>
        <w:t xml:space="preserve"> </w:t>
      </w:r>
      <w:r w:rsidRPr="00CF5B06">
        <w:rPr>
          <w:bCs/>
          <w:sz w:val="28"/>
          <w:szCs w:val="28"/>
        </w:rPr>
        <w:t>Відношення державного боргу України до валового</w:t>
      </w:r>
      <w:r w:rsidRPr="00CF5B06">
        <w:rPr>
          <w:bCs/>
          <w:sz w:val="28"/>
          <w:szCs w:val="28"/>
          <w:lang w:val="uk-UA"/>
        </w:rPr>
        <w:t xml:space="preserve"> </w:t>
      </w:r>
      <w:r w:rsidRPr="00CF5B06">
        <w:rPr>
          <w:bCs/>
          <w:sz w:val="28"/>
          <w:szCs w:val="28"/>
        </w:rPr>
        <w:t>внутрішнього продукту (на кінець відповідних років)</w:t>
      </w:r>
      <w:r w:rsidRPr="00CF5B06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</w:rPr>
        <w:t>[</w:t>
      </w:r>
      <w:r>
        <w:rPr>
          <w:bCs/>
          <w:sz w:val="28"/>
          <w:szCs w:val="28"/>
          <w:lang w:val="uk-UA"/>
        </w:rPr>
        <w:t>4</w:t>
      </w:r>
      <w:r w:rsidRPr="00CF5B06">
        <w:rPr>
          <w:bCs/>
          <w:sz w:val="28"/>
          <w:szCs w:val="28"/>
        </w:rPr>
        <w:t>]</w:t>
      </w:r>
    </w:p>
    <w:p w:rsidR="00EA03F2" w:rsidRDefault="00EA03F2" w:rsidP="0058161E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</w:p>
    <w:p w:rsidR="00EA03F2" w:rsidRPr="0058161E" w:rsidRDefault="00EA03F2" w:rsidP="0058161E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  <w:r w:rsidRPr="002C462A">
        <w:t>Зарубіжною економічною думкою проблеми державного боргу і його наслідків</w:t>
      </w:r>
      <w:r>
        <w:rPr>
          <w:lang w:val="uk-UA"/>
        </w:rPr>
        <w:t xml:space="preserve"> </w:t>
      </w:r>
      <w:r w:rsidRPr="002C462A">
        <w:t>досліджуються вже більше 20</w:t>
      </w:r>
      <w:r>
        <w:t>0 років. Причому донині вченими</w:t>
      </w:r>
      <w:r>
        <w:rPr>
          <w:lang w:val="uk-UA"/>
        </w:rPr>
        <w:t>-</w:t>
      </w:r>
      <w:r w:rsidRPr="002C462A">
        <w:t>економістами не сформовано єдиного погляду щодо впливу державного боргу на економічний розвиток країни-боржника. Однак більшість за</w:t>
      </w:r>
      <w:r>
        <w:t xml:space="preserve">хідних </w:t>
      </w:r>
      <w:r>
        <w:rPr>
          <w:lang w:val="uk-UA"/>
        </w:rPr>
        <w:t>в</w:t>
      </w:r>
      <w:r>
        <w:t>чених (Дж.</w:t>
      </w:r>
      <w:r w:rsidRPr="001B326D">
        <w:t xml:space="preserve"> </w:t>
      </w:r>
      <w:r>
        <w:t>Б’юкененом, Е.</w:t>
      </w:r>
      <w:r w:rsidRPr="001B326D">
        <w:t xml:space="preserve"> </w:t>
      </w:r>
      <w:r>
        <w:t>Меаде</w:t>
      </w:r>
      <w:r w:rsidRPr="002C462A">
        <w:t>,</w:t>
      </w:r>
      <w:r w:rsidRPr="002C462A">
        <w:rPr>
          <w:lang w:val="uk-UA"/>
        </w:rPr>
        <w:t xml:space="preserve"> </w:t>
      </w:r>
      <w:r>
        <w:t>Р.</w:t>
      </w:r>
      <w:r w:rsidRPr="001B326D">
        <w:t xml:space="preserve"> </w:t>
      </w:r>
      <w:r>
        <w:t>Масгрейв, Ф.</w:t>
      </w:r>
      <w:r w:rsidRPr="001B326D">
        <w:t xml:space="preserve"> </w:t>
      </w:r>
      <w:r>
        <w:t>Модільяні</w:t>
      </w:r>
      <w:r w:rsidRPr="002C462A">
        <w:t>) вважають, що держа</w:t>
      </w:r>
      <w:r w:rsidRPr="002C462A">
        <w:t>в</w:t>
      </w:r>
      <w:r w:rsidRPr="002C462A">
        <w:t>ний борг є тягарем для суспільства, бо тягар державних видатків покладається на майбутні покоління, які вимушені платити податки для обслуговування бо</w:t>
      </w:r>
      <w:r w:rsidRPr="002C462A">
        <w:t>р</w:t>
      </w:r>
      <w:r w:rsidRPr="002C462A">
        <w:t>гу</w:t>
      </w:r>
      <w:r>
        <w:rPr>
          <w:lang w:val="uk-UA"/>
        </w:rPr>
        <w:t xml:space="preserve"> [</w:t>
      </w:r>
      <w:r w:rsidRPr="001B326D">
        <w:t>2</w:t>
      </w:r>
      <w:r>
        <w:rPr>
          <w:lang w:val="uk-UA"/>
        </w:rPr>
        <w:t>]</w:t>
      </w:r>
      <w:r w:rsidRPr="002C462A">
        <w:t xml:space="preserve">. </w:t>
      </w:r>
    </w:p>
    <w:p w:rsidR="00EA03F2" w:rsidRDefault="00EA03F2" w:rsidP="0058161E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  <w:r w:rsidRPr="002C462A">
        <w:rPr>
          <w:rFonts w:cs="Times New Roman"/>
          <w:szCs w:val="28"/>
        </w:rPr>
        <w:t>Якщо державний борг зростає швидше, ніж зростає валовий внутрішній</w:t>
      </w:r>
      <w:r w:rsidRPr="002C462A"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продукт,</w:t>
      </w:r>
      <w:r w:rsidRPr="002C462A"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то обслуговування державного боргу може здійснюватися й за рах</w:t>
      </w:r>
      <w:r w:rsidRPr="002C462A">
        <w:rPr>
          <w:rFonts w:cs="Times New Roman"/>
          <w:szCs w:val="28"/>
        </w:rPr>
        <w:t>у</w:t>
      </w:r>
      <w:r w:rsidRPr="002C462A">
        <w:rPr>
          <w:rFonts w:cs="Times New Roman"/>
          <w:szCs w:val="28"/>
        </w:rPr>
        <w:t>нок накопичення і</w:t>
      </w:r>
      <w:r w:rsidRPr="002C462A"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споживання, тобто за рахунок зниження життєвого рівня н</w:t>
      </w:r>
      <w:r w:rsidRPr="002C462A">
        <w:rPr>
          <w:rFonts w:cs="Times New Roman"/>
          <w:szCs w:val="28"/>
        </w:rPr>
        <w:t>а</w:t>
      </w:r>
      <w:r w:rsidRPr="002C462A">
        <w:rPr>
          <w:rFonts w:cs="Times New Roman"/>
          <w:szCs w:val="28"/>
        </w:rPr>
        <w:t>селення.</w:t>
      </w:r>
      <w:r>
        <w:rPr>
          <w:rFonts w:cs="Times New Roman"/>
          <w:szCs w:val="28"/>
          <w:lang w:val="uk-UA"/>
        </w:rPr>
        <w:t xml:space="preserve"> </w:t>
      </w:r>
    </w:p>
    <w:p w:rsidR="00EA03F2" w:rsidRDefault="00EA03F2" w:rsidP="00312BD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  <w:r w:rsidRPr="002C462A">
        <w:rPr>
          <w:rFonts w:cs="Times New Roman"/>
          <w:szCs w:val="28"/>
        </w:rPr>
        <w:t>Коли державний борг зростає в умовах припинення зростання ВВП або його падіння, то наслідки для країни-боржника можуть бути більш</w:t>
      </w:r>
      <w:r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негативн</w:t>
      </w:r>
      <w:r w:rsidRPr="002C462A">
        <w:rPr>
          <w:rFonts w:cs="Times New Roman"/>
          <w:szCs w:val="28"/>
        </w:rPr>
        <w:t>и</w:t>
      </w:r>
      <w:r w:rsidRPr="002C462A">
        <w:rPr>
          <w:rFonts w:cs="Times New Roman"/>
          <w:szCs w:val="28"/>
        </w:rPr>
        <w:t>ми. Накопичення</w:t>
      </w:r>
      <w:r w:rsidRPr="002C462A"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боргів з року в рік може призвести до поступового сповзання країни в боргову кабалу й</w:t>
      </w:r>
      <w:r w:rsidRPr="002C462A"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навіть поставити на порядок денний питання про майбутню економічну незалежність та</w:t>
      </w:r>
      <w:r w:rsidRPr="002C462A">
        <w:rPr>
          <w:rFonts w:cs="Times New Roman"/>
          <w:szCs w:val="28"/>
          <w:lang w:val="uk-UA"/>
        </w:rPr>
        <w:t xml:space="preserve"> </w:t>
      </w:r>
      <w:r w:rsidRPr="002C462A">
        <w:rPr>
          <w:rFonts w:cs="Times New Roman"/>
          <w:szCs w:val="28"/>
        </w:rPr>
        <w:t>втрату політичних позицій у світовому співробітництві</w:t>
      </w:r>
      <w:r w:rsidRPr="001B326D">
        <w:rPr>
          <w:rFonts w:cs="Times New Roman"/>
          <w:szCs w:val="28"/>
        </w:rPr>
        <w:t xml:space="preserve"> </w:t>
      </w:r>
      <w:r w:rsidRPr="00A53E31">
        <w:rPr>
          <w:rFonts w:cs="Times New Roman"/>
          <w:szCs w:val="28"/>
        </w:rPr>
        <w:t>[</w:t>
      </w:r>
      <w:r w:rsidRPr="00FF608F">
        <w:rPr>
          <w:rFonts w:cs="Times New Roman"/>
          <w:szCs w:val="28"/>
        </w:rPr>
        <w:t>2</w:t>
      </w:r>
      <w:r w:rsidRPr="00A53E31">
        <w:rPr>
          <w:rFonts w:cs="Times New Roman"/>
          <w:szCs w:val="28"/>
        </w:rPr>
        <w:t>]</w:t>
      </w:r>
      <w:r w:rsidRPr="002C462A">
        <w:rPr>
          <w:rFonts w:cs="Times New Roman"/>
          <w:szCs w:val="28"/>
        </w:rPr>
        <w:t>.</w:t>
      </w:r>
    </w:p>
    <w:p w:rsidR="00EA03F2" w:rsidRDefault="00EA03F2" w:rsidP="00312BDF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  <w:r w:rsidRPr="002C462A">
        <w:rPr>
          <w:rFonts w:cs="Times New Roman"/>
          <w:szCs w:val="28"/>
        </w:rPr>
        <w:t xml:space="preserve">Для України </w:t>
      </w:r>
      <w:r>
        <w:rPr>
          <w:rFonts w:cs="Times New Roman"/>
          <w:szCs w:val="28"/>
          <w:lang w:eastAsia="ru-RU"/>
        </w:rPr>
        <w:t>проблем</w:t>
      </w:r>
      <w:r>
        <w:rPr>
          <w:rFonts w:cs="Times New Roman"/>
          <w:szCs w:val="28"/>
          <w:lang w:val="uk-UA" w:eastAsia="ru-RU"/>
        </w:rPr>
        <w:t>ами</w:t>
      </w:r>
      <w:r>
        <w:rPr>
          <w:rFonts w:cs="Times New Roman"/>
          <w:szCs w:val="28"/>
          <w:lang w:eastAsia="ru-RU"/>
        </w:rPr>
        <w:t xml:space="preserve"> управління державним боргом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eastAsia="ru-RU"/>
        </w:rPr>
        <w:t>найближчого періоду</w:t>
      </w:r>
      <w:r>
        <w:rPr>
          <w:rFonts w:cs="Times New Roman"/>
          <w:szCs w:val="28"/>
          <w:lang w:val="uk-UA" w:eastAsia="ru-RU"/>
        </w:rPr>
        <w:t xml:space="preserve"> є </w:t>
      </w:r>
      <w:r w:rsidRPr="0080651B">
        <w:rPr>
          <w:rFonts w:cs="Times New Roman"/>
          <w:szCs w:val="28"/>
        </w:rPr>
        <w:t>[3]</w:t>
      </w:r>
      <w:r>
        <w:rPr>
          <w:rFonts w:cs="Times New Roman"/>
          <w:szCs w:val="28"/>
          <w:lang w:eastAsia="ru-RU"/>
        </w:rPr>
        <w:t>:</w:t>
      </w:r>
      <w:r>
        <w:rPr>
          <w:rFonts w:cs="Times New Roman"/>
          <w:szCs w:val="28"/>
          <w:lang w:val="uk-UA"/>
        </w:rPr>
        <w:t xml:space="preserve"> </w:t>
      </w:r>
    </w:p>
    <w:p w:rsidR="00EA03F2" w:rsidRDefault="00EA03F2" w:rsidP="00434F59">
      <w:pPr>
        <w:numPr>
          <w:ilvl w:val="0"/>
          <w:numId w:val="5"/>
        </w:numPr>
        <w:tabs>
          <w:tab w:val="clear" w:pos="1440"/>
          <w:tab w:val="left" w:pos="1120"/>
        </w:tabs>
        <w:autoSpaceDE w:val="0"/>
        <w:autoSpaceDN w:val="0"/>
        <w:adjustRightInd w:val="0"/>
        <w:spacing w:line="360" w:lineRule="auto"/>
        <w:ind w:left="0" w:firstLine="700"/>
        <w:jc w:val="both"/>
        <w:rPr>
          <w:rFonts w:ascii="Segoe UI Symbol" w:hAnsi="Segoe UI Symbol" w:cs="Segoe UI Symbol"/>
          <w:szCs w:val="28"/>
          <w:lang w:val="uk-UA" w:eastAsia="ru-RU"/>
        </w:rPr>
      </w:pPr>
      <w:r>
        <w:rPr>
          <w:rFonts w:cs="Times New Roman"/>
          <w:szCs w:val="28"/>
          <w:lang w:eastAsia="ru-RU"/>
        </w:rPr>
        <w:t>витрачання запозичених коштів на поточні потреби, а не зміцнення</w:t>
      </w:r>
      <w:r>
        <w:rPr>
          <w:rFonts w:cs="Times New Roman"/>
          <w:szCs w:val="28"/>
          <w:lang w:val="uk-UA"/>
        </w:rPr>
        <w:t xml:space="preserve"> </w:t>
      </w:r>
      <w:r>
        <w:rPr>
          <w:rFonts w:cs="Times New Roman"/>
          <w:szCs w:val="28"/>
          <w:lang w:eastAsia="ru-RU"/>
        </w:rPr>
        <w:t>економічного потенціалу країни і вирішення стратегічних задач</w:t>
      </w:r>
      <w:r>
        <w:rPr>
          <w:rFonts w:cs="Times New Roman"/>
          <w:szCs w:val="28"/>
          <w:lang w:val="uk-UA" w:eastAsia="ru-RU"/>
        </w:rPr>
        <w:t>;</w:t>
      </w:r>
      <w:r>
        <w:rPr>
          <w:rFonts w:ascii="Segoe UI Symbol" w:hAnsi="Segoe UI Symbol" w:cs="Segoe UI Symbol"/>
          <w:szCs w:val="28"/>
          <w:lang w:eastAsia="ru-RU"/>
        </w:rPr>
        <w:t xml:space="preserve"> </w:t>
      </w:r>
    </w:p>
    <w:p w:rsidR="00EA03F2" w:rsidRDefault="00EA03F2" w:rsidP="00434F59">
      <w:pPr>
        <w:numPr>
          <w:ilvl w:val="0"/>
          <w:numId w:val="5"/>
        </w:numPr>
        <w:tabs>
          <w:tab w:val="clear" w:pos="1440"/>
          <w:tab w:val="left" w:pos="1120"/>
        </w:tabs>
        <w:autoSpaceDE w:val="0"/>
        <w:autoSpaceDN w:val="0"/>
        <w:adjustRightInd w:val="0"/>
        <w:spacing w:line="360" w:lineRule="auto"/>
        <w:ind w:left="0" w:firstLine="700"/>
        <w:jc w:val="both"/>
        <w:rPr>
          <w:rFonts w:ascii="Segoe UI Symbol" w:hAnsi="Segoe UI Symbol" w:cs="Segoe UI Symbol"/>
          <w:szCs w:val="28"/>
          <w:lang w:val="uk-UA" w:eastAsia="ru-RU"/>
        </w:rPr>
      </w:pPr>
      <w:r>
        <w:rPr>
          <w:rFonts w:cs="Times New Roman"/>
          <w:szCs w:val="28"/>
          <w:lang w:eastAsia="ru-RU"/>
        </w:rPr>
        <w:t>настання терміну виплат за позиками взятими у попередні роки</w:t>
      </w:r>
      <w:r>
        <w:rPr>
          <w:rFonts w:cs="Times New Roman"/>
          <w:szCs w:val="28"/>
          <w:lang w:val="uk-UA" w:eastAsia="ru-RU"/>
        </w:rPr>
        <w:t>;</w:t>
      </w:r>
    </w:p>
    <w:p w:rsidR="00EA03F2" w:rsidRPr="00312BDF" w:rsidRDefault="00EA03F2" w:rsidP="00434F59">
      <w:pPr>
        <w:numPr>
          <w:ilvl w:val="0"/>
          <w:numId w:val="5"/>
        </w:numPr>
        <w:tabs>
          <w:tab w:val="clear" w:pos="1440"/>
          <w:tab w:val="left" w:pos="1120"/>
        </w:tabs>
        <w:autoSpaceDE w:val="0"/>
        <w:autoSpaceDN w:val="0"/>
        <w:adjustRightInd w:val="0"/>
        <w:spacing w:line="360" w:lineRule="auto"/>
        <w:ind w:left="0" w:firstLine="700"/>
        <w:jc w:val="both"/>
        <w:rPr>
          <w:rFonts w:cs="Times New Roman"/>
          <w:szCs w:val="28"/>
        </w:rPr>
      </w:pPr>
      <w:r>
        <w:rPr>
          <w:rFonts w:cs="Times New Roman"/>
          <w:szCs w:val="28"/>
          <w:lang w:eastAsia="ru-RU"/>
        </w:rPr>
        <w:t>зменшення золотовалютного резерву країни.</w:t>
      </w:r>
    </w:p>
    <w:p w:rsidR="00EA03F2" w:rsidRPr="00434F59" w:rsidRDefault="00EA03F2" w:rsidP="00434F59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t>Висновки.</w:t>
      </w:r>
      <w:r w:rsidRPr="00D760A5">
        <w:rPr>
          <w:rFonts w:cs="Times New Roman"/>
          <w:b/>
          <w:szCs w:val="28"/>
          <w:lang w:val="uk-UA"/>
        </w:rPr>
        <w:t xml:space="preserve"> </w:t>
      </w:r>
      <w:r>
        <w:rPr>
          <w:rFonts w:cs="Times New Roman"/>
          <w:szCs w:val="28"/>
          <w:lang w:val="uk-UA"/>
        </w:rPr>
        <w:t>Зважаючи на вищевикладене</w:t>
      </w:r>
      <w:r w:rsidRPr="00434F59">
        <w:rPr>
          <w:rFonts w:cs="Times New Roman"/>
          <w:szCs w:val="28"/>
          <w:lang w:val="uk-UA" w:eastAsia="ru-RU"/>
        </w:rPr>
        <w:t>, потрібно проводити виважену фінансову політику у</w:t>
      </w:r>
      <w:r>
        <w:rPr>
          <w:rFonts w:cs="Times New Roman"/>
          <w:szCs w:val="28"/>
          <w:lang w:val="uk-UA"/>
        </w:rPr>
        <w:t xml:space="preserve"> </w:t>
      </w:r>
      <w:r w:rsidRPr="00434F59">
        <w:rPr>
          <w:rFonts w:cs="Times New Roman"/>
          <w:szCs w:val="28"/>
          <w:lang w:val="uk-UA" w:eastAsia="ru-RU"/>
        </w:rPr>
        <w:t>частині формування бюджетних видатків і надходжень, намагаючись</w:t>
      </w:r>
      <w:r>
        <w:rPr>
          <w:rFonts w:cs="Times New Roman"/>
          <w:szCs w:val="28"/>
          <w:lang w:val="uk-UA"/>
        </w:rPr>
        <w:t xml:space="preserve"> </w:t>
      </w:r>
      <w:r w:rsidRPr="00434F59">
        <w:rPr>
          <w:rFonts w:cs="Times New Roman"/>
          <w:szCs w:val="28"/>
          <w:lang w:val="uk-UA" w:eastAsia="ru-RU"/>
        </w:rPr>
        <w:t>зменшити вплив політичної складової на цей процес, уповільнити темпи</w:t>
      </w:r>
      <w:r>
        <w:rPr>
          <w:rFonts w:cs="Times New Roman"/>
          <w:szCs w:val="28"/>
          <w:lang w:val="uk-UA"/>
        </w:rPr>
        <w:t xml:space="preserve"> </w:t>
      </w:r>
      <w:r w:rsidRPr="00434F59">
        <w:rPr>
          <w:rFonts w:cs="Times New Roman"/>
          <w:szCs w:val="28"/>
          <w:lang w:val="uk-UA" w:eastAsia="ru-RU"/>
        </w:rPr>
        <w:t>зростання зовнішнього боргу, що безпосередньо пов’язано із фінансовою</w:t>
      </w:r>
      <w:r>
        <w:rPr>
          <w:rFonts w:cs="Times New Roman"/>
          <w:szCs w:val="28"/>
          <w:lang w:val="uk-UA"/>
        </w:rPr>
        <w:t xml:space="preserve"> </w:t>
      </w:r>
      <w:r w:rsidRPr="00434F59">
        <w:rPr>
          <w:rFonts w:cs="Times New Roman"/>
          <w:szCs w:val="28"/>
          <w:lang w:val="uk-UA" w:eastAsia="ru-RU"/>
        </w:rPr>
        <w:t>незалежністю, конкурентоспроможністю та забезпеченням стабільності</w:t>
      </w:r>
      <w:r>
        <w:rPr>
          <w:rFonts w:cs="Times New Roman"/>
          <w:szCs w:val="28"/>
          <w:lang w:val="uk-UA"/>
        </w:rPr>
        <w:t xml:space="preserve"> </w:t>
      </w:r>
      <w:r w:rsidRPr="00434F59">
        <w:rPr>
          <w:rFonts w:cs="Times New Roman"/>
          <w:szCs w:val="28"/>
          <w:lang w:val="uk-UA" w:eastAsia="ru-RU"/>
        </w:rPr>
        <w:t>екон</w:t>
      </w:r>
      <w:r w:rsidRPr="00434F59">
        <w:rPr>
          <w:rFonts w:cs="Times New Roman"/>
          <w:szCs w:val="28"/>
          <w:lang w:val="uk-UA" w:eastAsia="ru-RU"/>
        </w:rPr>
        <w:t>о</w:t>
      </w:r>
      <w:r w:rsidRPr="00434F59">
        <w:rPr>
          <w:rFonts w:cs="Times New Roman"/>
          <w:szCs w:val="28"/>
          <w:lang w:val="uk-UA" w:eastAsia="ru-RU"/>
        </w:rPr>
        <w:t>міки країни.</w:t>
      </w:r>
    </w:p>
    <w:p w:rsidR="00EA03F2" w:rsidRDefault="00EA03F2" w:rsidP="004229A3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b/>
          <w:szCs w:val="28"/>
          <w:lang w:val="uk-UA"/>
        </w:rPr>
      </w:pPr>
    </w:p>
    <w:p w:rsidR="00EA03F2" w:rsidRPr="00434F59" w:rsidRDefault="00EA03F2" w:rsidP="004229A3">
      <w:pPr>
        <w:autoSpaceDE w:val="0"/>
        <w:autoSpaceDN w:val="0"/>
        <w:adjustRightInd w:val="0"/>
        <w:spacing w:line="360" w:lineRule="auto"/>
        <w:ind w:firstLine="720"/>
        <w:jc w:val="both"/>
        <w:rPr>
          <w:rFonts w:cs="Times New Roman"/>
          <w:b/>
          <w:szCs w:val="28"/>
          <w:lang w:val="uk-UA"/>
        </w:rPr>
      </w:pPr>
    </w:p>
    <w:p w:rsidR="00EA03F2" w:rsidRDefault="00EA03F2" w:rsidP="0073491C">
      <w:pPr>
        <w:autoSpaceDE w:val="0"/>
        <w:autoSpaceDN w:val="0"/>
        <w:adjustRightInd w:val="0"/>
        <w:spacing w:line="360" w:lineRule="auto"/>
        <w:ind w:firstLine="720"/>
        <w:jc w:val="center"/>
        <w:rPr>
          <w:rFonts w:cs="Times New Roman"/>
          <w:b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t>Література</w:t>
      </w:r>
    </w:p>
    <w:p w:rsidR="00EA03F2" w:rsidRPr="00114EAE" w:rsidRDefault="00EA03F2" w:rsidP="004229A3">
      <w:pPr>
        <w:pStyle w:val="ListParagraph"/>
        <w:numPr>
          <w:ilvl w:val="0"/>
          <w:numId w:val="4"/>
        </w:numPr>
        <w:spacing w:line="360" w:lineRule="auto"/>
        <w:ind w:left="0" w:firstLine="720"/>
        <w:jc w:val="both"/>
        <w:rPr>
          <w:lang w:val="uk-UA"/>
        </w:rPr>
      </w:pPr>
      <w:r w:rsidRPr="00A53E31">
        <w:rPr>
          <w:szCs w:val="28"/>
        </w:rPr>
        <w:t>Бюджетни</w:t>
      </w:r>
      <w:r>
        <w:rPr>
          <w:szCs w:val="28"/>
        </w:rPr>
        <w:t>й кодекс України</w:t>
      </w:r>
      <w:r w:rsidRPr="00A53E31">
        <w:rPr>
          <w:szCs w:val="28"/>
        </w:rPr>
        <w:t xml:space="preserve"> від 08.07.2010 р. № 2456-VI [Електро</w:t>
      </w:r>
      <w:r w:rsidRPr="00A53E31">
        <w:rPr>
          <w:szCs w:val="28"/>
        </w:rPr>
        <w:t>н</w:t>
      </w:r>
      <w:r w:rsidRPr="00A53E31">
        <w:rPr>
          <w:szCs w:val="28"/>
        </w:rPr>
        <w:t xml:space="preserve">ний ресурс]. – Режим доступу : </w:t>
      </w:r>
      <w:r w:rsidRPr="00114EAE">
        <w:rPr>
          <w:szCs w:val="28"/>
        </w:rPr>
        <w:t>http://zakon2.rada.gov.ua/laws/show/2456-17/page</w:t>
      </w:r>
    </w:p>
    <w:p w:rsidR="00EA03F2" w:rsidRPr="0080651B" w:rsidRDefault="00EA03F2" w:rsidP="004229A3">
      <w:pPr>
        <w:pStyle w:val="ListParagraph"/>
        <w:numPr>
          <w:ilvl w:val="0"/>
          <w:numId w:val="4"/>
        </w:numPr>
        <w:spacing w:line="360" w:lineRule="auto"/>
        <w:ind w:left="0" w:firstLine="720"/>
        <w:jc w:val="both"/>
        <w:rPr>
          <w:lang w:val="uk-UA"/>
        </w:rPr>
      </w:pPr>
      <w:r w:rsidRPr="00A53E31">
        <w:rPr>
          <w:lang w:val="uk-UA"/>
        </w:rPr>
        <w:t>Глібчук В.М. Сутність державного боргу та його вплив на економ</w:t>
      </w:r>
      <w:r w:rsidRPr="00A53E31">
        <w:rPr>
          <w:lang w:val="uk-UA"/>
        </w:rPr>
        <w:t>і</w:t>
      </w:r>
      <w:r w:rsidRPr="00A53E31">
        <w:rPr>
          <w:lang w:val="uk-UA"/>
        </w:rPr>
        <w:t xml:space="preserve">ку України / В.М. Глібчук, Г.Р. Кісь // </w:t>
      </w:r>
      <w:r w:rsidRPr="00A60C40">
        <w:t>[</w:t>
      </w:r>
      <w:r w:rsidRPr="00A53E31">
        <w:rPr>
          <w:lang w:val="uk-UA"/>
        </w:rPr>
        <w:t>Електронний ресурс</w:t>
      </w:r>
      <w:r w:rsidRPr="00A60C40">
        <w:t>]</w:t>
      </w:r>
      <w:r>
        <w:rPr>
          <w:lang w:val="uk-UA"/>
        </w:rPr>
        <w:t xml:space="preserve">. - </w:t>
      </w:r>
      <w:r w:rsidRPr="00A53E31">
        <w:rPr>
          <w:lang w:val="uk-UA"/>
        </w:rPr>
        <w:t xml:space="preserve">Режим доступу: </w:t>
      </w:r>
      <w:hyperlink r:id="rId9" w:history="1">
        <w:r w:rsidRPr="0080651B">
          <w:rPr>
            <w:rStyle w:val="Hyperlink"/>
            <w:rFonts w:cs="Calibri"/>
            <w:color w:val="auto"/>
            <w:u w:val="none"/>
            <w:lang w:val="uk-UA"/>
          </w:rPr>
          <w:t>http://www.pu.if.ua/depart/Finances/resource/file/Збірник/2012-2/Глібчук,Кісь.pdf</w:t>
        </w:r>
      </w:hyperlink>
    </w:p>
    <w:p w:rsidR="00EA03F2" w:rsidRPr="00A53E31" w:rsidRDefault="00EA03F2" w:rsidP="004229A3">
      <w:pPr>
        <w:pStyle w:val="ListParagraph"/>
        <w:numPr>
          <w:ilvl w:val="0"/>
          <w:numId w:val="4"/>
        </w:numPr>
        <w:spacing w:line="360" w:lineRule="auto"/>
        <w:ind w:left="0" w:firstLine="720"/>
        <w:jc w:val="both"/>
        <w:rPr>
          <w:lang w:val="uk-UA"/>
        </w:rPr>
      </w:pPr>
      <w:r>
        <w:rPr>
          <w:lang w:val="uk-UA"/>
        </w:rPr>
        <w:t>Лук</w:t>
      </w:r>
      <w:r w:rsidRPr="0080651B">
        <w:rPr>
          <w:lang w:val="uk-UA"/>
        </w:rPr>
        <w:t>’</w:t>
      </w:r>
      <w:r>
        <w:rPr>
          <w:lang w:val="uk-UA"/>
        </w:rPr>
        <w:t>янихіна О.А. Управління державним боргом як запорука ф</w:t>
      </w:r>
      <w:r>
        <w:rPr>
          <w:lang w:val="uk-UA"/>
        </w:rPr>
        <w:t>і</w:t>
      </w:r>
      <w:r>
        <w:rPr>
          <w:lang w:val="uk-UA"/>
        </w:rPr>
        <w:t>нансової безпеки держави / О.А. Лук</w:t>
      </w:r>
      <w:r w:rsidRPr="0080651B">
        <w:rPr>
          <w:lang w:val="uk-UA"/>
        </w:rPr>
        <w:t>’</w:t>
      </w:r>
      <w:r>
        <w:rPr>
          <w:lang w:val="uk-UA"/>
        </w:rPr>
        <w:t xml:space="preserve">янихіна // </w:t>
      </w:r>
      <w:r w:rsidRPr="0080651B">
        <w:rPr>
          <w:lang w:val="uk-UA"/>
        </w:rPr>
        <w:t>[</w:t>
      </w:r>
      <w:r>
        <w:rPr>
          <w:lang w:val="uk-UA"/>
        </w:rPr>
        <w:t>Електронний ресурс</w:t>
      </w:r>
      <w:r w:rsidRPr="0080651B">
        <w:rPr>
          <w:lang w:val="uk-UA"/>
        </w:rPr>
        <w:t>]</w:t>
      </w:r>
      <w:r>
        <w:rPr>
          <w:lang w:val="uk-UA"/>
        </w:rPr>
        <w:t xml:space="preserve">. – Режим доступу: </w:t>
      </w:r>
      <w:r w:rsidRPr="0080651B">
        <w:rPr>
          <w:lang w:val="uk-UA"/>
        </w:rPr>
        <w:t>http://univd.edu.ua/general/publishing/konf/finbezpeka/56_lukyaniha.pdf</w:t>
      </w:r>
    </w:p>
    <w:p w:rsidR="00EA03F2" w:rsidRDefault="00EA03F2" w:rsidP="004229A3">
      <w:pPr>
        <w:pStyle w:val="ListParagraph"/>
        <w:numPr>
          <w:ilvl w:val="0"/>
          <w:numId w:val="4"/>
        </w:numPr>
        <w:spacing w:line="360" w:lineRule="auto"/>
        <w:ind w:left="0" w:firstLine="720"/>
        <w:jc w:val="both"/>
      </w:pPr>
      <w:r>
        <w:rPr>
          <w:szCs w:val="28"/>
        </w:rPr>
        <w:t>Офіційний сайт М</w:t>
      </w:r>
      <w:r w:rsidRPr="0046308F">
        <w:rPr>
          <w:szCs w:val="28"/>
        </w:rPr>
        <w:t>і</w:t>
      </w:r>
      <w:r>
        <w:rPr>
          <w:szCs w:val="28"/>
        </w:rPr>
        <w:t xml:space="preserve">ністерства </w:t>
      </w:r>
      <w:r>
        <w:rPr>
          <w:szCs w:val="28"/>
          <w:lang w:val="uk-UA"/>
        </w:rPr>
        <w:t>фінансів</w:t>
      </w:r>
      <w:r w:rsidRPr="0046308F">
        <w:rPr>
          <w:szCs w:val="28"/>
        </w:rPr>
        <w:t xml:space="preserve"> України: </w:t>
      </w:r>
      <w:r w:rsidRPr="001F38FE">
        <w:rPr>
          <w:bCs/>
          <w:color w:val="000000"/>
          <w:szCs w:val="28"/>
          <w:bdr w:val="none" w:sz="0" w:space="0" w:color="auto" w:frame="1"/>
          <w:shd w:val="clear" w:color="auto" w:fill="FFFFFF"/>
        </w:rPr>
        <w:t>[</w:t>
      </w:r>
      <w:r w:rsidRPr="001F38FE">
        <w:rPr>
          <w:szCs w:val="28"/>
        </w:rPr>
        <w:t>Електронний р</w:t>
      </w:r>
      <w:r w:rsidRPr="001F38FE">
        <w:rPr>
          <w:szCs w:val="28"/>
        </w:rPr>
        <w:t>е</w:t>
      </w:r>
      <w:r w:rsidRPr="001F38FE">
        <w:rPr>
          <w:szCs w:val="28"/>
        </w:rPr>
        <w:t>сурс]. – Режим доступу :</w:t>
      </w:r>
      <w:r>
        <w:rPr>
          <w:szCs w:val="28"/>
        </w:rPr>
        <w:t xml:space="preserve"> </w:t>
      </w:r>
      <w:r w:rsidRPr="00A53E31">
        <w:rPr>
          <w:lang w:val="uk-UA"/>
        </w:rPr>
        <w:t xml:space="preserve">Режим доступу: </w:t>
      </w:r>
      <w:r w:rsidRPr="00A53E31">
        <w:rPr>
          <w:lang w:val="en-US"/>
        </w:rPr>
        <w:t>www</w:t>
      </w:r>
      <w:r w:rsidRPr="00A60C40">
        <w:t>.</w:t>
      </w:r>
      <w:r w:rsidRPr="00A53E31">
        <w:rPr>
          <w:lang w:val="en-US"/>
        </w:rPr>
        <w:t>minfin</w:t>
      </w:r>
      <w:r w:rsidRPr="00A60C40">
        <w:t>.</w:t>
      </w:r>
      <w:r w:rsidRPr="00A53E31">
        <w:rPr>
          <w:lang w:val="en-US"/>
        </w:rPr>
        <w:t>gov</w:t>
      </w:r>
      <w:r w:rsidRPr="00A60C40">
        <w:t>.</w:t>
      </w:r>
      <w:r w:rsidRPr="00A53E31">
        <w:rPr>
          <w:lang w:val="en-US"/>
        </w:rPr>
        <w:t>ua</w:t>
      </w:r>
    </w:p>
    <w:sectPr w:rsidR="00EA03F2" w:rsidSect="00D93421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 Symbol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21F9F"/>
    <w:multiLevelType w:val="hybridMultilevel"/>
    <w:tmpl w:val="A79EEAA0"/>
    <w:lvl w:ilvl="0" w:tplc="6210731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14EB2235"/>
    <w:multiLevelType w:val="hybridMultilevel"/>
    <w:tmpl w:val="5F6E74C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4DF0A57"/>
    <w:multiLevelType w:val="hybridMultilevel"/>
    <w:tmpl w:val="5DE0E6C8"/>
    <w:lvl w:ilvl="0" w:tplc="0758259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">
    <w:nsid w:val="3F3A5CD3"/>
    <w:multiLevelType w:val="hybridMultilevel"/>
    <w:tmpl w:val="153CFE5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69E8393E"/>
    <w:multiLevelType w:val="hybridMultilevel"/>
    <w:tmpl w:val="B352E5B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357"/>
  <w:drawingGridHorizontalSpacing w:val="14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3421"/>
    <w:rsid w:val="0001224D"/>
    <w:rsid w:val="00013DA2"/>
    <w:rsid w:val="0001707B"/>
    <w:rsid w:val="00080C8B"/>
    <w:rsid w:val="000F2739"/>
    <w:rsid w:val="00106D3E"/>
    <w:rsid w:val="00110069"/>
    <w:rsid w:val="00114EAE"/>
    <w:rsid w:val="00177860"/>
    <w:rsid w:val="00193C3A"/>
    <w:rsid w:val="001A252C"/>
    <w:rsid w:val="001B326D"/>
    <w:rsid w:val="001D7C22"/>
    <w:rsid w:val="001E3220"/>
    <w:rsid w:val="001F0AF6"/>
    <w:rsid w:val="001F38FE"/>
    <w:rsid w:val="001F4962"/>
    <w:rsid w:val="00207B91"/>
    <w:rsid w:val="00233C50"/>
    <w:rsid w:val="002C462A"/>
    <w:rsid w:val="002D2632"/>
    <w:rsid w:val="003068F4"/>
    <w:rsid w:val="00312BDF"/>
    <w:rsid w:val="003C08A7"/>
    <w:rsid w:val="003E5926"/>
    <w:rsid w:val="004229A3"/>
    <w:rsid w:val="00434F59"/>
    <w:rsid w:val="0046308F"/>
    <w:rsid w:val="004B61C9"/>
    <w:rsid w:val="0058161E"/>
    <w:rsid w:val="005F5319"/>
    <w:rsid w:val="005F690F"/>
    <w:rsid w:val="0062630F"/>
    <w:rsid w:val="00681239"/>
    <w:rsid w:val="006E3FD4"/>
    <w:rsid w:val="0073491C"/>
    <w:rsid w:val="0075386A"/>
    <w:rsid w:val="00794B40"/>
    <w:rsid w:val="00795EF9"/>
    <w:rsid w:val="007E566B"/>
    <w:rsid w:val="0080651B"/>
    <w:rsid w:val="008230F3"/>
    <w:rsid w:val="008729B4"/>
    <w:rsid w:val="008C58D6"/>
    <w:rsid w:val="008E6563"/>
    <w:rsid w:val="00915426"/>
    <w:rsid w:val="00997C21"/>
    <w:rsid w:val="009A6697"/>
    <w:rsid w:val="009B0CB3"/>
    <w:rsid w:val="009C30AC"/>
    <w:rsid w:val="00A045ED"/>
    <w:rsid w:val="00A26EDD"/>
    <w:rsid w:val="00A53E31"/>
    <w:rsid w:val="00A60C40"/>
    <w:rsid w:val="00B0750A"/>
    <w:rsid w:val="00B410DF"/>
    <w:rsid w:val="00B4689F"/>
    <w:rsid w:val="00B86659"/>
    <w:rsid w:val="00BE1481"/>
    <w:rsid w:val="00BE24C6"/>
    <w:rsid w:val="00C6017D"/>
    <w:rsid w:val="00C81B27"/>
    <w:rsid w:val="00CB3199"/>
    <w:rsid w:val="00CD2286"/>
    <w:rsid w:val="00CF5B06"/>
    <w:rsid w:val="00D724D7"/>
    <w:rsid w:val="00D760A5"/>
    <w:rsid w:val="00D93421"/>
    <w:rsid w:val="00DE242F"/>
    <w:rsid w:val="00E33561"/>
    <w:rsid w:val="00E80D09"/>
    <w:rsid w:val="00E94BE0"/>
    <w:rsid w:val="00EA03F2"/>
    <w:rsid w:val="00EF1AF8"/>
    <w:rsid w:val="00F162CF"/>
    <w:rsid w:val="00F27F96"/>
    <w:rsid w:val="00F832F6"/>
    <w:rsid w:val="00F865A6"/>
    <w:rsid w:val="00FA2FCE"/>
    <w:rsid w:val="00FF60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Calibr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2632"/>
    <w:rPr>
      <w:sz w:val="2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2D2632"/>
    <w:pPr>
      <w:autoSpaceDE w:val="0"/>
      <w:autoSpaceDN w:val="0"/>
      <w:adjustRightInd w:val="0"/>
    </w:pPr>
    <w:rPr>
      <w:rFonts w:cs="Times New Roman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rsid w:val="002D26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2D2632"/>
    <w:rPr>
      <w:rFonts w:cs="Times New Roman"/>
      <w:color w:val="800080"/>
      <w:u w:val="single"/>
    </w:rPr>
  </w:style>
  <w:style w:type="table" w:styleId="TableGrid">
    <w:name w:val="Table Grid"/>
    <w:basedOn w:val="TableNormal"/>
    <w:uiPriority w:val="99"/>
    <w:rsid w:val="002D2632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17786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7786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A53E3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pu.if.ua/depart/Finances/resource/file/&#1047;&#1073;&#1110;&#1088;&#1085;&#1080;&#1082;/2012-2/&#1043;&#1083;&#1110;&#1073;&#1095;&#1091;&#1082;,&#1050;&#1110;&#1089;&#1100;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614</TotalTime>
  <Pages>5</Pages>
  <Words>1143</Words>
  <Characters>6519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35</cp:revision>
  <cp:lastPrinted>2014-05-12T08:22:00Z</cp:lastPrinted>
  <dcterms:created xsi:type="dcterms:W3CDTF">2014-04-24T14:21:00Z</dcterms:created>
  <dcterms:modified xsi:type="dcterms:W3CDTF">2014-05-12T12:16:00Z</dcterms:modified>
</cp:coreProperties>
</file>