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3F4A" w:rsidRDefault="00073F4A" w:rsidP="00073F4A">
      <w:pPr>
        <w:autoSpaceDE w:val="0"/>
        <w:autoSpaceDN w:val="0"/>
        <w:adjustRightInd w:val="0"/>
        <w:spacing w:after="0" w:line="360" w:lineRule="auto"/>
        <w:rPr>
          <w:rFonts w:ascii="Times New Roman" w:hAnsi="Times New Roman" w:cs="Times New Roman"/>
          <w:sz w:val="28"/>
          <w:szCs w:val="28"/>
        </w:rPr>
      </w:pPr>
      <w:r w:rsidRPr="00073F4A">
        <w:rPr>
          <w:rFonts w:ascii="Times New Roman" w:hAnsi="Times New Roman" w:cs="Times New Roman"/>
          <w:sz w:val="28"/>
          <w:szCs w:val="28"/>
        </w:rPr>
        <w:t xml:space="preserve">УДК 336.77: 330.567.22 (477) </w:t>
      </w:r>
      <w:bookmarkStart w:id="0" w:name="_GoBack"/>
      <w:bookmarkEnd w:id="0"/>
    </w:p>
    <w:p w:rsidR="000F7FF5" w:rsidRDefault="000F7FF5" w:rsidP="000F7FF5">
      <w:pPr>
        <w:autoSpaceDE w:val="0"/>
        <w:autoSpaceDN w:val="0"/>
        <w:adjustRightInd w:val="0"/>
        <w:spacing w:after="0" w:line="360" w:lineRule="auto"/>
        <w:jc w:val="right"/>
        <w:rPr>
          <w:rFonts w:ascii="Times New Roman" w:hAnsi="Times New Roman" w:cs="Times New Roman"/>
          <w:b/>
          <w:sz w:val="28"/>
          <w:szCs w:val="28"/>
        </w:rPr>
      </w:pPr>
      <w:r w:rsidRPr="008B5B8A">
        <w:rPr>
          <w:rFonts w:ascii="Times New Roman" w:hAnsi="Times New Roman" w:cs="Times New Roman"/>
          <w:b/>
          <w:sz w:val="28"/>
          <w:szCs w:val="28"/>
        </w:rPr>
        <w:t>Ларіонова К.Л.</w:t>
      </w:r>
    </w:p>
    <w:p w:rsidR="000F7FF5" w:rsidRDefault="000F7FF5" w:rsidP="000F7FF5">
      <w:pPr>
        <w:autoSpaceDE w:val="0"/>
        <w:autoSpaceDN w:val="0"/>
        <w:adjustRightInd w:val="0"/>
        <w:spacing w:after="0" w:line="360" w:lineRule="auto"/>
        <w:jc w:val="right"/>
        <w:rPr>
          <w:rFonts w:ascii="Times New Roman" w:hAnsi="Times New Roman" w:cs="Times New Roman"/>
          <w:sz w:val="28"/>
          <w:szCs w:val="28"/>
        </w:rPr>
      </w:pPr>
      <w:proofErr w:type="spellStart"/>
      <w:r>
        <w:rPr>
          <w:rFonts w:ascii="Times New Roman" w:hAnsi="Times New Roman" w:cs="Times New Roman"/>
          <w:sz w:val="28"/>
          <w:szCs w:val="28"/>
        </w:rPr>
        <w:t>к</w:t>
      </w:r>
      <w:r w:rsidRPr="008B5B8A">
        <w:rPr>
          <w:rFonts w:ascii="Times New Roman" w:hAnsi="Times New Roman" w:cs="Times New Roman"/>
          <w:sz w:val="28"/>
          <w:szCs w:val="28"/>
        </w:rPr>
        <w:t>.е.н</w:t>
      </w:r>
      <w:proofErr w:type="spellEnd"/>
      <w:r w:rsidRPr="008B5B8A">
        <w:rPr>
          <w:rFonts w:ascii="Times New Roman" w:hAnsi="Times New Roman" w:cs="Times New Roman"/>
          <w:sz w:val="28"/>
          <w:szCs w:val="28"/>
        </w:rPr>
        <w:t>.,</w:t>
      </w:r>
      <w:r>
        <w:rPr>
          <w:rFonts w:ascii="Times New Roman" w:hAnsi="Times New Roman" w:cs="Times New Roman"/>
          <w:sz w:val="28"/>
          <w:szCs w:val="28"/>
        </w:rPr>
        <w:t xml:space="preserve"> доцент,</w:t>
      </w:r>
    </w:p>
    <w:p w:rsidR="000F7FF5" w:rsidRDefault="000F7FF5" w:rsidP="000F7FF5">
      <w:pPr>
        <w:autoSpaceDE w:val="0"/>
        <w:autoSpaceDN w:val="0"/>
        <w:adjustRightInd w:val="0"/>
        <w:spacing w:after="0" w:line="360" w:lineRule="auto"/>
        <w:jc w:val="right"/>
        <w:rPr>
          <w:rFonts w:ascii="Times New Roman" w:hAnsi="Times New Roman" w:cs="Times New Roman"/>
          <w:sz w:val="28"/>
          <w:szCs w:val="28"/>
        </w:rPr>
      </w:pPr>
      <w:r>
        <w:rPr>
          <w:rFonts w:ascii="Times New Roman" w:hAnsi="Times New Roman" w:cs="Times New Roman"/>
          <w:sz w:val="28"/>
          <w:szCs w:val="28"/>
        </w:rPr>
        <w:t>доцент кафедри фінансів, банківської справи та страхування</w:t>
      </w:r>
    </w:p>
    <w:p w:rsidR="000F7FF5" w:rsidRPr="000F7FF5" w:rsidRDefault="000F7FF5" w:rsidP="000F7FF5">
      <w:pPr>
        <w:autoSpaceDE w:val="0"/>
        <w:autoSpaceDN w:val="0"/>
        <w:adjustRightInd w:val="0"/>
        <w:spacing w:after="0" w:line="360" w:lineRule="auto"/>
        <w:jc w:val="right"/>
        <w:rPr>
          <w:rFonts w:ascii="Times New Roman" w:hAnsi="Times New Roman" w:cs="Times New Roman"/>
          <w:b/>
          <w:sz w:val="28"/>
          <w:szCs w:val="28"/>
        </w:rPr>
      </w:pPr>
      <w:proofErr w:type="spellStart"/>
      <w:r w:rsidRPr="000F7FF5">
        <w:rPr>
          <w:rFonts w:ascii="Times New Roman" w:hAnsi="Times New Roman" w:cs="Times New Roman"/>
          <w:b/>
          <w:sz w:val="28"/>
          <w:szCs w:val="28"/>
        </w:rPr>
        <w:t>Капінос</w:t>
      </w:r>
      <w:proofErr w:type="spellEnd"/>
      <w:r w:rsidRPr="000F7FF5">
        <w:rPr>
          <w:rFonts w:ascii="Times New Roman" w:hAnsi="Times New Roman" w:cs="Times New Roman"/>
          <w:b/>
          <w:sz w:val="28"/>
          <w:szCs w:val="28"/>
        </w:rPr>
        <w:t xml:space="preserve"> Г.І.</w:t>
      </w:r>
    </w:p>
    <w:p w:rsidR="000F7FF5" w:rsidRPr="000F7FF5" w:rsidRDefault="000F7FF5" w:rsidP="000F7FF5">
      <w:pPr>
        <w:autoSpaceDE w:val="0"/>
        <w:autoSpaceDN w:val="0"/>
        <w:adjustRightInd w:val="0"/>
        <w:spacing w:after="0" w:line="360" w:lineRule="auto"/>
        <w:jc w:val="right"/>
        <w:rPr>
          <w:rFonts w:ascii="Times New Roman" w:hAnsi="Times New Roman" w:cs="Times New Roman"/>
          <w:sz w:val="28"/>
          <w:szCs w:val="28"/>
        </w:rPr>
      </w:pPr>
      <w:proofErr w:type="spellStart"/>
      <w:r w:rsidRPr="000F7FF5">
        <w:rPr>
          <w:rFonts w:ascii="Times New Roman" w:hAnsi="Times New Roman" w:cs="Times New Roman"/>
          <w:sz w:val="28"/>
          <w:szCs w:val="28"/>
        </w:rPr>
        <w:t>к.е.н</w:t>
      </w:r>
      <w:proofErr w:type="spellEnd"/>
      <w:r w:rsidRPr="000F7FF5">
        <w:rPr>
          <w:rFonts w:ascii="Times New Roman" w:hAnsi="Times New Roman" w:cs="Times New Roman"/>
          <w:sz w:val="28"/>
          <w:szCs w:val="28"/>
        </w:rPr>
        <w:t>., доцент,</w:t>
      </w:r>
    </w:p>
    <w:p w:rsidR="000F7FF5" w:rsidRDefault="000F7FF5" w:rsidP="000F7FF5">
      <w:pPr>
        <w:autoSpaceDE w:val="0"/>
        <w:autoSpaceDN w:val="0"/>
        <w:adjustRightInd w:val="0"/>
        <w:spacing w:after="0" w:line="360" w:lineRule="auto"/>
        <w:jc w:val="right"/>
        <w:rPr>
          <w:rFonts w:ascii="Times New Roman" w:hAnsi="Times New Roman" w:cs="Times New Roman"/>
          <w:sz w:val="28"/>
          <w:szCs w:val="28"/>
        </w:rPr>
      </w:pPr>
      <w:r w:rsidRPr="000F7FF5">
        <w:rPr>
          <w:rFonts w:ascii="Times New Roman" w:hAnsi="Times New Roman" w:cs="Times New Roman"/>
          <w:sz w:val="28"/>
          <w:szCs w:val="28"/>
        </w:rPr>
        <w:t xml:space="preserve">доцент </w:t>
      </w:r>
      <w:r w:rsidR="00073F4A" w:rsidRPr="00073F4A">
        <w:rPr>
          <w:rFonts w:ascii="Times New Roman" w:hAnsi="Times New Roman" w:cs="Times New Roman"/>
          <w:sz w:val="28"/>
          <w:szCs w:val="28"/>
        </w:rPr>
        <w:t>кафедри економіки, менеджменту та адміністрування</w:t>
      </w:r>
    </w:p>
    <w:p w:rsidR="000F7FF5" w:rsidRDefault="000F7FF5" w:rsidP="000F7FF5">
      <w:pPr>
        <w:autoSpaceDE w:val="0"/>
        <w:autoSpaceDN w:val="0"/>
        <w:adjustRightInd w:val="0"/>
        <w:spacing w:after="0" w:line="360" w:lineRule="auto"/>
        <w:jc w:val="right"/>
        <w:rPr>
          <w:rFonts w:ascii="Times New Roman" w:hAnsi="Times New Roman" w:cs="Times New Roman"/>
          <w:sz w:val="28"/>
          <w:szCs w:val="28"/>
        </w:rPr>
      </w:pPr>
      <w:r w:rsidRPr="000F7FF5">
        <w:rPr>
          <w:rFonts w:ascii="Times New Roman" w:hAnsi="Times New Roman" w:cs="Times New Roman"/>
          <w:sz w:val="28"/>
          <w:szCs w:val="28"/>
        </w:rPr>
        <w:t>Хмельницький національний університет</w:t>
      </w:r>
    </w:p>
    <w:p w:rsidR="00AE363D" w:rsidRDefault="00AE363D" w:rsidP="000F7FF5">
      <w:pPr>
        <w:autoSpaceDE w:val="0"/>
        <w:autoSpaceDN w:val="0"/>
        <w:adjustRightInd w:val="0"/>
        <w:spacing w:after="0" w:line="360" w:lineRule="auto"/>
        <w:jc w:val="right"/>
        <w:rPr>
          <w:rFonts w:ascii="Times New Roman" w:hAnsi="Times New Roman" w:cs="Times New Roman"/>
          <w:sz w:val="28"/>
          <w:szCs w:val="28"/>
        </w:rPr>
      </w:pPr>
    </w:p>
    <w:p w:rsidR="00AE363D" w:rsidRDefault="00AE363D" w:rsidP="00AE363D">
      <w:pPr>
        <w:autoSpaceDE w:val="0"/>
        <w:autoSpaceDN w:val="0"/>
        <w:adjustRightInd w:val="0"/>
        <w:spacing w:after="0" w:line="360" w:lineRule="auto"/>
        <w:jc w:val="center"/>
        <w:rPr>
          <w:rFonts w:ascii="Times New Roman" w:eastAsia="Times New Roman" w:hAnsi="Times New Roman" w:cs="Times New Roman"/>
          <w:b/>
          <w:color w:val="000000"/>
          <w:sz w:val="28"/>
          <w:szCs w:val="28"/>
          <w:shd w:val="clear" w:color="auto" w:fill="FFFFFF"/>
          <w:lang w:eastAsia="uk-UA"/>
        </w:rPr>
      </w:pPr>
      <w:r w:rsidRPr="000F7FF5">
        <w:rPr>
          <w:rFonts w:ascii="Times New Roman" w:eastAsia="Times New Roman" w:hAnsi="Times New Roman" w:cs="Times New Roman"/>
          <w:b/>
          <w:color w:val="000000"/>
          <w:sz w:val="28"/>
          <w:szCs w:val="28"/>
          <w:shd w:val="clear" w:color="auto" w:fill="FFFFFF"/>
          <w:lang w:eastAsia="uk-UA"/>
        </w:rPr>
        <w:t>ТЕОРЕТИЧНИХ ОСНОВ</w:t>
      </w:r>
      <w:r>
        <w:rPr>
          <w:rFonts w:ascii="Times New Roman" w:eastAsia="Times New Roman" w:hAnsi="Times New Roman" w:cs="Times New Roman"/>
          <w:b/>
          <w:color w:val="000000"/>
          <w:sz w:val="28"/>
          <w:szCs w:val="28"/>
          <w:shd w:val="clear" w:color="auto" w:fill="FFFFFF"/>
          <w:lang w:eastAsia="uk-UA"/>
        </w:rPr>
        <w:t>И</w:t>
      </w:r>
      <w:r w:rsidRPr="000F7FF5">
        <w:rPr>
          <w:rFonts w:ascii="Times New Roman" w:eastAsia="Times New Roman" w:hAnsi="Times New Roman" w:cs="Times New Roman"/>
          <w:b/>
          <w:color w:val="000000"/>
          <w:sz w:val="28"/>
          <w:szCs w:val="28"/>
          <w:shd w:val="clear" w:color="auto" w:fill="FFFFFF"/>
          <w:lang w:eastAsia="uk-UA"/>
        </w:rPr>
        <w:t xml:space="preserve"> УПРАВЛІННЯ КРЕДИТНИМ </w:t>
      </w:r>
    </w:p>
    <w:p w:rsidR="000F7FF5" w:rsidRPr="000F7FF5" w:rsidRDefault="00AE363D" w:rsidP="00AE363D">
      <w:pPr>
        <w:autoSpaceDE w:val="0"/>
        <w:autoSpaceDN w:val="0"/>
        <w:adjustRightInd w:val="0"/>
        <w:spacing w:after="0" w:line="360" w:lineRule="auto"/>
        <w:jc w:val="center"/>
        <w:rPr>
          <w:rFonts w:ascii="Times New Roman" w:hAnsi="Times New Roman" w:cs="Times New Roman"/>
          <w:b/>
          <w:sz w:val="28"/>
          <w:szCs w:val="28"/>
        </w:rPr>
      </w:pPr>
      <w:r w:rsidRPr="000F7FF5">
        <w:rPr>
          <w:rFonts w:ascii="Times New Roman" w:eastAsia="Times New Roman" w:hAnsi="Times New Roman" w:cs="Times New Roman"/>
          <w:b/>
          <w:color w:val="000000"/>
          <w:sz w:val="28"/>
          <w:szCs w:val="28"/>
          <w:shd w:val="clear" w:color="auto" w:fill="FFFFFF"/>
          <w:lang w:eastAsia="uk-UA"/>
        </w:rPr>
        <w:t>РИЗИКОМ БАНКУ</w:t>
      </w:r>
    </w:p>
    <w:p w:rsidR="000F7FF5" w:rsidRDefault="000F7FF5" w:rsidP="000F7FF5">
      <w:pPr>
        <w:autoSpaceDE w:val="0"/>
        <w:autoSpaceDN w:val="0"/>
        <w:adjustRightInd w:val="0"/>
        <w:spacing w:after="0" w:line="360" w:lineRule="auto"/>
        <w:jc w:val="right"/>
        <w:rPr>
          <w:rFonts w:ascii="Times New Roman" w:hAnsi="Times New Roman" w:cs="Times New Roman"/>
          <w:sz w:val="28"/>
          <w:szCs w:val="28"/>
        </w:rPr>
      </w:pPr>
    </w:p>
    <w:p w:rsidR="00B13017" w:rsidRDefault="00B13017" w:rsidP="000F7FF5">
      <w:pPr>
        <w:widowControl w:val="0"/>
        <w:spacing w:after="0" w:line="336" w:lineRule="auto"/>
        <w:ind w:firstLine="720"/>
        <w:jc w:val="both"/>
        <w:rPr>
          <w:rFonts w:ascii="Times New Roman" w:eastAsia="Times New Roman" w:hAnsi="Times New Roman" w:cs="Times New Roman"/>
          <w:color w:val="000000"/>
          <w:sz w:val="28"/>
          <w:szCs w:val="28"/>
          <w:shd w:val="clear" w:color="auto" w:fill="FFFFFF"/>
          <w:lang w:eastAsia="uk-UA"/>
        </w:rPr>
      </w:pPr>
      <w:r w:rsidRPr="00B13017">
        <w:rPr>
          <w:rFonts w:ascii="Times New Roman" w:eastAsia="Times New Roman" w:hAnsi="Times New Roman" w:cs="Times New Roman"/>
          <w:color w:val="000000"/>
          <w:sz w:val="28"/>
          <w:szCs w:val="28"/>
          <w:shd w:val="clear" w:color="auto" w:fill="FFFFFF"/>
          <w:lang w:eastAsia="uk-UA"/>
        </w:rPr>
        <w:t xml:space="preserve">Сучасний стан розвитку банківської системи України дає підстави констатувати недостатність зусиль банків, спрямованих на здійснення ефективного контролю за виконанням умов кредитних операцій, внаслідок чого спостерігається значне зростання обсягів проблемних активів. Без відповідного реагування така тенденція може призвести до ще більшої дестабілізації банківського сектору України. У зв’язку з цим існує необхідність впровадження заходів, спрямованих на підвищення ефективності </w:t>
      </w:r>
      <w:r w:rsidR="00AE363D">
        <w:rPr>
          <w:rFonts w:ascii="Times New Roman" w:eastAsia="Times New Roman" w:hAnsi="Times New Roman" w:cs="Times New Roman"/>
          <w:color w:val="000000"/>
          <w:sz w:val="28"/>
          <w:szCs w:val="28"/>
          <w:shd w:val="clear" w:color="auto" w:fill="FFFFFF"/>
          <w:lang w:eastAsia="uk-UA"/>
        </w:rPr>
        <w:t>управління</w:t>
      </w:r>
      <w:r w:rsidRPr="00B13017">
        <w:rPr>
          <w:rFonts w:ascii="Times New Roman" w:eastAsia="Times New Roman" w:hAnsi="Times New Roman" w:cs="Times New Roman"/>
          <w:color w:val="000000"/>
          <w:sz w:val="28"/>
          <w:szCs w:val="28"/>
          <w:shd w:val="clear" w:color="auto" w:fill="FFFFFF"/>
          <w:lang w:eastAsia="uk-UA"/>
        </w:rPr>
        <w:t xml:space="preserve"> кредитними операціями, що сприятиме налагодженню ефективної організації кредитного процесу і зменшенню частки неповернених кредитів. Формування дієвого механізму мінімізації кредитного ризику та контролю за ним є необхідною умовою стабільного та ефективного функціонування будь-якого банку, оскільки мінімізація кредитного ризику дає змогу не лише запобігти можливим втратам банку від кредитної діяльності, а й не допустити виникнення серйозних проблем із ліквідністю та платоспроможністю. Це обумовлює необхідність поглиблення теоретичних засад, розкриття методичних підходів та розроблення практичних рекомендацій щодо вдосконалення способів мінімізації кредитного ризику в банках для реалізації стратегічних і тактичних цілей забезпечення фінансової стійкості банківського сектору.</w:t>
      </w:r>
    </w:p>
    <w:p w:rsidR="000F7FF5" w:rsidRPr="000F7FF5" w:rsidRDefault="000F7FF5" w:rsidP="000F7FF5">
      <w:pPr>
        <w:widowControl w:val="0"/>
        <w:spacing w:after="0" w:line="336" w:lineRule="auto"/>
        <w:ind w:firstLine="720"/>
        <w:jc w:val="both"/>
        <w:rPr>
          <w:rFonts w:ascii="Times New Roman" w:eastAsia="Times New Roman" w:hAnsi="Times New Roman" w:cs="Times New Roman"/>
          <w:sz w:val="28"/>
          <w:szCs w:val="28"/>
          <w:lang w:eastAsia="ru-RU"/>
        </w:rPr>
      </w:pPr>
      <w:r w:rsidRPr="000F7FF5">
        <w:rPr>
          <w:rFonts w:ascii="Times New Roman" w:eastAsia="Times New Roman" w:hAnsi="Times New Roman" w:cs="Times New Roman"/>
          <w:sz w:val="28"/>
          <w:szCs w:val="28"/>
          <w:lang w:eastAsia="ru-RU"/>
        </w:rPr>
        <w:t xml:space="preserve">Для отримання прибутку банкам потрібно не уникати кредитного ризику, </w:t>
      </w:r>
      <w:r w:rsidRPr="000F7FF5">
        <w:rPr>
          <w:rFonts w:ascii="Times New Roman" w:eastAsia="Times New Roman" w:hAnsi="Times New Roman" w:cs="Times New Roman"/>
          <w:sz w:val="28"/>
          <w:szCs w:val="28"/>
          <w:lang w:eastAsia="ru-RU"/>
        </w:rPr>
        <w:lastRenderedPageBreak/>
        <w:t>а якісно управляти ним, адже від цього залежить ефективність їхньої діяльності і фінансова безпека, оскільки неповернення кредиту відображається на стані власного капіталу банківських установ та на результатах їх функціонування.</w:t>
      </w:r>
    </w:p>
    <w:p w:rsidR="000F7FF5" w:rsidRDefault="000F7FF5" w:rsidP="000F7FF5">
      <w:pPr>
        <w:widowControl w:val="0"/>
        <w:spacing w:after="0" w:line="336" w:lineRule="auto"/>
        <w:ind w:firstLine="720"/>
        <w:jc w:val="both"/>
        <w:rPr>
          <w:rFonts w:ascii="Times New Roman" w:eastAsia="Times New Roman" w:hAnsi="Times New Roman" w:cs="Times New Roman"/>
          <w:sz w:val="28"/>
          <w:szCs w:val="28"/>
          <w:lang w:eastAsia="ru-RU"/>
        </w:rPr>
      </w:pPr>
      <w:r w:rsidRPr="000F7FF5">
        <w:rPr>
          <w:rFonts w:ascii="Times New Roman" w:eastAsia="Times New Roman" w:hAnsi="Times New Roman" w:cs="Times New Roman"/>
          <w:sz w:val="28"/>
          <w:szCs w:val="28"/>
          <w:lang w:eastAsia="ru-RU"/>
        </w:rPr>
        <w:t xml:space="preserve">Крім того, в умовах ринку банки повністю відповідають за свої дії, рішення і їх результати, тому повинні ризикувати усвідомлено, оскільки саме тоді реалізується одна із цілей їх діяльності – отримання позитивного фінансового результату - прибутку. Таким чином ефективність функціонування банків можлива лише тоді, коли ризики, які вони приймають на себе, є підконтрольними, також дуже важливо щоб вони були </w:t>
      </w:r>
      <w:proofErr w:type="spellStart"/>
      <w:r w:rsidRPr="000F7FF5">
        <w:rPr>
          <w:rFonts w:ascii="Times New Roman" w:eastAsia="Times New Roman" w:hAnsi="Times New Roman" w:cs="Times New Roman"/>
          <w:sz w:val="28"/>
          <w:szCs w:val="28"/>
          <w:lang w:eastAsia="ru-RU"/>
        </w:rPr>
        <w:t>співмірними</w:t>
      </w:r>
      <w:proofErr w:type="spellEnd"/>
      <w:r w:rsidRPr="000F7FF5">
        <w:rPr>
          <w:rFonts w:ascii="Times New Roman" w:eastAsia="Times New Roman" w:hAnsi="Times New Roman" w:cs="Times New Roman"/>
          <w:sz w:val="28"/>
          <w:szCs w:val="28"/>
          <w:lang w:eastAsia="ru-RU"/>
        </w:rPr>
        <w:t xml:space="preserve"> з їх фінансовими можливостями, що в значній мірі залежить від стратегії управління кредитним ризиком, яка має складатись із методів його обмеження та мінімізації.</w:t>
      </w:r>
    </w:p>
    <w:p w:rsidR="000F7FF5" w:rsidRPr="000F7FF5" w:rsidRDefault="000F7FF5" w:rsidP="000F7FF5">
      <w:pPr>
        <w:widowControl w:val="0"/>
        <w:spacing w:after="0" w:line="336" w:lineRule="auto"/>
        <w:ind w:firstLine="720"/>
        <w:jc w:val="both"/>
        <w:rPr>
          <w:rFonts w:ascii="Times New Roman" w:eastAsia="Times New Roman" w:hAnsi="Times New Roman" w:cs="Times New Roman"/>
          <w:sz w:val="28"/>
          <w:szCs w:val="28"/>
          <w:lang w:eastAsia="ru-RU"/>
        </w:rPr>
      </w:pPr>
      <w:r w:rsidRPr="000F7FF5">
        <w:rPr>
          <w:rFonts w:ascii="Times New Roman" w:eastAsia="Times New Roman" w:hAnsi="Times New Roman" w:cs="Times New Roman"/>
          <w:sz w:val="28"/>
          <w:szCs w:val="28"/>
          <w:lang w:eastAsia="ru-RU"/>
        </w:rPr>
        <w:t xml:space="preserve">Провівши аналіз наукової літератури і законодавчих актів </w:t>
      </w:r>
      <w:r>
        <w:rPr>
          <w:rFonts w:ascii="Times New Roman" w:eastAsia="Times New Roman" w:hAnsi="Times New Roman" w:cs="Times New Roman"/>
          <w:sz w:val="28"/>
          <w:szCs w:val="28"/>
          <w:lang w:eastAsia="ru-RU"/>
        </w:rPr>
        <w:t xml:space="preserve">щодо питання </w:t>
      </w:r>
      <w:r w:rsidRPr="000F7FF5">
        <w:rPr>
          <w:rFonts w:ascii="Times New Roman" w:eastAsia="Times New Roman" w:hAnsi="Times New Roman" w:cs="Times New Roman"/>
          <w:sz w:val="28"/>
          <w:szCs w:val="28"/>
          <w:lang w:eastAsia="ru-RU"/>
        </w:rPr>
        <w:t>управління ризиком</w:t>
      </w:r>
      <w:r>
        <w:rPr>
          <w:rFonts w:ascii="Times New Roman" w:eastAsia="Times New Roman" w:hAnsi="Times New Roman" w:cs="Times New Roman"/>
          <w:sz w:val="28"/>
          <w:szCs w:val="28"/>
          <w:lang w:eastAsia="ru-RU"/>
        </w:rPr>
        <w:t xml:space="preserve"> </w:t>
      </w:r>
      <w:r w:rsidR="003F4EE3" w:rsidRPr="003F4EE3">
        <w:rPr>
          <w:rFonts w:ascii="Times New Roman" w:eastAsia="Times New Roman" w:hAnsi="Times New Roman" w:cs="Times New Roman"/>
          <w:sz w:val="28"/>
          <w:szCs w:val="28"/>
          <w:lang w:val="ru-RU" w:eastAsia="ru-RU"/>
        </w:rPr>
        <w:t>[1, 2, 3</w:t>
      </w:r>
      <w:r w:rsidRPr="003F4EE3">
        <w:rPr>
          <w:rFonts w:ascii="Times New Roman" w:eastAsia="Times New Roman" w:hAnsi="Times New Roman" w:cs="Times New Roman"/>
          <w:sz w:val="28"/>
          <w:szCs w:val="28"/>
          <w:lang w:val="ru-RU" w:eastAsia="ru-RU"/>
        </w:rPr>
        <w:t>]</w:t>
      </w:r>
      <w:r w:rsidRPr="003F4EE3">
        <w:rPr>
          <w:rFonts w:ascii="Times New Roman" w:eastAsia="Times New Roman" w:hAnsi="Times New Roman" w:cs="Times New Roman"/>
          <w:sz w:val="28"/>
          <w:szCs w:val="28"/>
          <w:lang w:eastAsia="ru-RU"/>
        </w:rPr>
        <w:t>,</w:t>
      </w:r>
      <w:r w:rsidRPr="000F7FF5">
        <w:rPr>
          <w:rFonts w:ascii="Times New Roman" w:eastAsia="Times New Roman" w:hAnsi="Times New Roman" w:cs="Times New Roman"/>
          <w:sz w:val="28"/>
          <w:szCs w:val="28"/>
          <w:lang w:eastAsia="ru-RU"/>
        </w:rPr>
        <w:t xml:space="preserve"> дало змогу сформулювати власну позицію до сутності управлінням безпосередньо кредитним ризиком банку. На нашу думку, управління кредитним ризиком банку - це сукупність прийомів і засобів, застосування яких банківським менеджментом дає можливість для виявлення, оцінки, впливу та контролю за кредитним ризиком з метою отримання запланованого доходу від здійснення кредитної операції, недопущення виникнення ризикової події і зменшення ризику до прийнятного рівня для забезпечення ефективної діяльності банку.</w:t>
      </w:r>
    </w:p>
    <w:p w:rsidR="000F7FF5" w:rsidRPr="000F7FF5" w:rsidRDefault="000F7FF5" w:rsidP="000F7FF5">
      <w:pPr>
        <w:widowControl w:val="0"/>
        <w:spacing w:after="0" w:line="336" w:lineRule="auto"/>
        <w:ind w:firstLine="720"/>
        <w:jc w:val="both"/>
        <w:rPr>
          <w:rFonts w:ascii="Times New Roman" w:eastAsia="Times New Roman" w:hAnsi="Times New Roman" w:cs="Times New Roman"/>
          <w:sz w:val="28"/>
          <w:szCs w:val="28"/>
          <w:lang w:eastAsia="ru-RU"/>
        </w:rPr>
      </w:pPr>
      <w:r w:rsidRPr="000F7FF5">
        <w:rPr>
          <w:rFonts w:ascii="Times New Roman" w:eastAsia="Times New Roman" w:hAnsi="Times New Roman" w:cs="Times New Roman"/>
          <w:sz w:val="28"/>
          <w:szCs w:val="28"/>
          <w:lang w:eastAsia="ru-RU"/>
        </w:rPr>
        <w:t>Позитивним моментом у запропонованому визначенні є акцентування уваги на меті кредитної операції, а саме на отриманні прибутку не нижчого за запланований рівень та на тому, що управління кредитним ризиком є одним із методів забезпечення ефективності діяльності банківської установи.</w:t>
      </w:r>
    </w:p>
    <w:p w:rsidR="000F7FF5" w:rsidRPr="000F7FF5" w:rsidRDefault="000F7FF5" w:rsidP="000F7FF5">
      <w:pPr>
        <w:widowControl w:val="0"/>
        <w:spacing w:after="0" w:line="336" w:lineRule="auto"/>
        <w:ind w:firstLine="720"/>
        <w:jc w:val="both"/>
        <w:rPr>
          <w:rFonts w:ascii="Times New Roman" w:eastAsia="Times New Roman" w:hAnsi="Times New Roman" w:cs="Times New Roman"/>
          <w:sz w:val="28"/>
          <w:szCs w:val="28"/>
          <w:lang w:eastAsia="ru-RU"/>
        </w:rPr>
      </w:pPr>
      <w:r w:rsidRPr="000F7FF5">
        <w:rPr>
          <w:rFonts w:ascii="Times New Roman" w:eastAsia="Times New Roman" w:hAnsi="Times New Roman" w:cs="Times New Roman"/>
          <w:sz w:val="28"/>
          <w:szCs w:val="28"/>
          <w:lang w:eastAsia="ru-RU"/>
        </w:rPr>
        <w:t>Процес управління кредитним ризиком складається із ряду послідовних дій, що поділяються на етапи, особливістю яких є їх тісний зв’язок та взаємовплив. Проаналізувавши наукові праці вчених які піднімають питання управління кредитним ризиком банку, можна зробити висновок, що основними етапами мають бути ідентифікація, оцінка, контроль, моніторинг, методи попередження, аналіз, регулювання.</w:t>
      </w:r>
    </w:p>
    <w:p w:rsidR="000F7FF5" w:rsidRPr="000F7FF5" w:rsidRDefault="000F7FF5" w:rsidP="000F7FF5">
      <w:pPr>
        <w:widowControl w:val="0"/>
        <w:spacing w:after="0" w:line="336"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Водночас, необхідно і дуже </w:t>
      </w:r>
      <w:r w:rsidRPr="000F7FF5">
        <w:rPr>
          <w:rFonts w:ascii="Times New Roman" w:eastAsia="Times New Roman" w:hAnsi="Times New Roman" w:cs="Times New Roman"/>
          <w:sz w:val="28"/>
          <w:szCs w:val="28"/>
          <w:lang w:eastAsia="ru-RU"/>
        </w:rPr>
        <w:t xml:space="preserve">важливо відмітити особливості здійснення окремих етапів процесу управління кредитним ризиком. Зокрема, етап аналізу, </w:t>
      </w:r>
      <w:r w:rsidRPr="000F7FF5">
        <w:rPr>
          <w:rFonts w:ascii="Times New Roman" w:eastAsia="Times New Roman" w:hAnsi="Times New Roman" w:cs="Times New Roman"/>
          <w:sz w:val="28"/>
          <w:szCs w:val="28"/>
          <w:lang w:eastAsia="ru-RU"/>
        </w:rPr>
        <w:lastRenderedPageBreak/>
        <w:t>має здійснюватися на всіх рівнях управління, оскільки повнота та адекватність прийнятих рішень повинна аналізуватись протягом всього процесу кредитування. Крім того, контроль має бути безперервним, що дозволить швидко і оперативно реагувати на будь-які негативні зміни під час кредитного процесу. Також ми вважаємо, що не доцільно в межах етапу впливу на ризик виокремлювати методи передачі та розподілу, як це поширено в традиційній практиці, а пропонуємо їх розглядати як складові методу прийняття кредитного ризику.</w:t>
      </w:r>
    </w:p>
    <w:p w:rsidR="000F7FF5" w:rsidRDefault="000F7FF5" w:rsidP="000F7FF5">
      <w:pPr>
        <w:widowControl w:val="0"/>
        <w:spacing w:after="0" w:line="336" w:lineRule="auto"/>
        <w:ind w:firstLine="720"/>
        <w:jc w:val="both"/>
        <w:rPr>
          <w:rFonts w:ascii="Times New Roman" w:eastAsia="Times New Roman" w:hAnsi="Times New Roman" w:cs="Times New Roman"/>
          <w:sz w:val="28"/>
          <w:szCs w:val="28"/>
          <w:lang w:eastAsia="ru-RU"/>
        </w:rPr>
      </w:pPr>
      <w:r w:rsidRPr="000F7FF5">
        <w:rPr>
          <w:rFonts w:ascii="Times New Roman" w:eastAsia="Times New Roman" w:hAnsi="Times New Roman" w:cs="Times New Roman"/>
          <w:sz w:val="28"/>
          <w:szCs w:val="28"/>
          <w:lang w:eastAsia="ru-RU"/>
        </w:rPr>
        <w:t>Таким чином, на нашу думку, комплексний процес управління кредитним ризиком повинен включати шість основни</w:t>
      </w:r>
      <w:r>
        <w:rPr>
          <w:rFonts w:ascii="Times New Roman" w:eastAsia="Times New Roman" w:hAnsi="Times New Roman" w:cs="Times New Roman"/>
          <w:sz w:val="28"/>
          <w:szCs w:val="28"/>
          <w:lang w:eastAsia="ru-RU"/>
        </w:rPr>
        <w:t>х етапів управління (рисунок 1</w:t>
      </w:r>
      <w:r w:rsidRPr="000F7FF5">
        <w:rPr>
          <w:rFonts w:ascii="Times New Roman" w:eastAsia="Times New Roman" w:hAnsi="Times New Roman" w:cs="Times New Roman"/>
          <w:sz w:val="28"/>
          <w:szCs w:val="28"/>
          <w:lang w:eastAsia="ru-RU"/>
        </w:rPr>
        <w:t xml:space="preserve">). </w:t>
      </w:r>
    </w:p>
    <w:p w:rsidR="007F532F" w:rsidRDefault="007F532F" w:rsidP="000F7FF5">
      <w:pPr>
        <w:widowControl w:val="0"/>
        <w:spacing w:after="0" w:line="336" w:lineRule="auto"/>
        <w:ind w:firstLine="720"/>
        <w:jc w:val="both"/>
        <w:rPr>
          <w:rFonts w:ascii="Times New Roman" w:eastAsia="Times New Roman" w:hAnsi="Times New Roman" w:cs="Times New Roman"/>
          <w:sz w:val="28"/>
          <w:szCs w:val="28"/>
          <w:lang w:eastAsia="ru-RU"/>
        </w:rPr>
      </w:pPr>
    </w:p>
    <w:p w:rsidR="000F7FF5" w:rsidRPr="00F6789D" w:rsidRDefault="000F7FF5" w:rsidP="000F7FF5">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F6789D">
        <w:rPr>
          <w:rFonts w:ascii="Times New Roman" w:hAnsi="Times New Roman" w:cs="Times New Roman"/>
          <w:noProof/>
          <w:sz w:val="28"/>
          <w:szCs w:val="28"/>
          <w:lang w:eastAsia="uk-UA"/>
        </w:rPr>
        <mc:AlternateContent>
          <mc:Choice Requires="wpg">
            <w:drawing>
              <wp:anchor distT="0" distB="0" distL="114300" distR="114300" simplePos="0" relativeHeight="251682816" behindDoc="0" locked="0" layoutInCell="1" allowOverlap="1" wp14:anchorId="5E759C17" wp14:editId="60F215CA">
                <wp:simplePos x="0" y="0"/>
                <wp:positionH relativeFrom="column">
                  <wp:posOffset>462280</wp:posOffset>
                </wp:positionH>
                <wp:positionV relativeFrom="paragraph">
                  <wp:posOffset>52070</wp:posOffset>
                </wp:positionV>
                <wp:extent cx="5610225" cy="5229225"/>
                <wp:effectExtent l="0" t="0" r="28575" b="28575"/>
                <wp:wrapNone/>
                <wp:docPr id="1657" name="Группа 1657"/>
                <wp:cNvGraphicFramePr/>
                <a:graphic xmlns:a="http://schemas.openxmlformats.org/drawingml/2006/main">
                  <a:graphicData uri="http://schemas.microsoft.com/office/word/2010/wordprocessingGroup">
                    <wpg:wgp>
                      <wpg:cNvGrpSpPr/>
                      <wpg:grpSpPr>
                        <a:xfrm>
                          <a:off x="0" y="0"/>
                          <a:ext cx="5610225" cy="5229225"/>
                          <a:chOff x="0" y="0"/>
                          <a:chExt cx="5610225" cy="5229225"/>
                        </a:xfrm>
                      </wpg:grpSpPr>
                      <wps:wsp>
                        <wps:cNvPr id="1578" name="Надпись 1578"/>
                        <wps:cNvSpPr txBox="1"/>
                        <wps:spPr>
                          <a:xfrm>
                            <a:off x="571500" y="0"/>
                            <a:ext cx="4105275" cy="361950"/>
                          </a:xfrm>
                          <a:prstGeom prst="rect">
                            <a:avLst/>
                          </a:prstGeom>
                          <a:solidFill>
                            <a:sysClr val="window" lastClr="FFFFFF"/>
                          </a:solidFill>
                          <a:ln w="6350">
                            <a:solidFill>
                              <a:prstClr val="black"/>
                            </a:solidFill>
                          </a:ln>
                        </wps:spPr>
                        <wps:txbx>
                          <w:txbxContent>
                            <w:p w:rsidR="000F7FF5" w:rsidRPr="005833AE" w:rsidRDefault="000F7FF5" w:rsidP="000F7FF5">
                              <w:pPr>
                                <w:jc w:val="center"/>
                                <w:rPr>
                                  <w:rFonts w:ascii="Times New Roman" w:hAnsi="Times New Roman" w:cs="Times New Roman"/>
                                </w:rPr>
                              </w:pPr>
                              <w:r>
                                <w:rPr>
                                  <w:rFonts w:ascii="Times New Roman" w:hAnsi="Times New Roman" w:cs="Times New Roman"/>
                                </w:rPr>
                                <w:t>Стратегія управління кредитним ризиком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89" name="Надпись 1589"/>
                        <wps:cNvSpPr txBox="1"/>
                        <wps:spPr>
                          <a:xfrm>
                            <a:off x="1390650" y="495300"/>
                            <a:ext cx="2371725" cy="295275"/>
                          </a:xfrm>
                          <a:prstGeom prst="rect">
                            <a:avLst/>
                          </a:prstGeom>
                          <a:solidFill>
                            <a:sysClr val="window" lastClr="FFFFFF"/>
                          </a:solidFill>
                          <a:ln w="6350">
                            <a:solidFill>
                              <a:prstClr val="black"/>
                            </a:solidFill>
                          </a:ln>
                        </wps:spPr>
                        <wps:txbx>
                          <w:txbxContent>
                            <w:p w:rsidR="000F7FF5" w:rsidRPr="005833AE" w:rsidRDefault="000F7FF5" w:rsidP="000F7FF5">
                              <w:pPr>
                                <w:jc w:val="center"/>
                                <w:rPr>
                                  <w:rFonts w:ascii="Times New Roman" w:hAnsi="Times New Roman" w:cs="Times New Roman"/>
                                </w:rPr>
                              </w:pPr>
                              <w:r w:rsidRPr="005833AE">
                                <w:rPr>
                                  <w:rFonts w:ascii="Times New Roman" w:hAnsi="Times New Roman" w:cs="Times New Roman"/>
                                </w:rPr>
                                <w:t>Аналіз ризику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96" name="Надпись 1596"/>
                        <wps:cNvSpPr txBox="1"/>
                        <wps:spPr>
                          <a:xfrm>
                            <a:off x="9525" y="942975"/>
                            <a:ext cx="1819275" cy="285750"/>
                          </a:xfrm>
                          <a:prstGeom prst="rect">
                            <a:avLst/>
                          </a:prstGeom>
                          <a:solidFill>
                            <a:sysClr val="window" lastClr="FFFFFF"/>
                          </a:solidFill>
                          <a:ln w="6350">
                            <a:solidFill>
                              <a:prstClr val="black"/>
                            </a:solidFill>
                          </a:ln>
                        </wps:spPr>
                        <wps:txbx>
                          <w:txbxContent>
                            <w:p w:rsidR="000F7FF5" w:rsidRPr="005833AE" w:rsidRDefault="000F7FF5" w:rsidP="000F7FF5">
                              <w:pPr>
                                <w:jc w:val="center"/>
                                <w:rPr>
                                  <w:rFonts w:ascii="Times New Roman" w:hAnsi="Times New Roman" w:cs="Times New Roman"/>
                                  <w:sz w:val="24"/>
                                  <w:szCs w:val="24"/>
                                </w:rPr>
                              </w:pPr>
                              <w:r w:rsidRPr="005833AE">
                                <w:rPr>
                                  <w:rFonts w:ascii="Times New Roman" w:hAnsi="Times New Roman" w:cs="Times New Roman"/>
                                  <w:sz w:val="24"/>
                                  <w:szCs w:val="24"/>
                                </w:rPr>
                                <w:t>Ідентифікація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97" name="Надпись 1597"/>
                        <wps:cNvSpPr txBox="1"/>
                        <wps:spPr>
                          <a:xfrm>
                            <a:off x="1895475" y="942975"/>
                            <a:ext cx="1714500" cy="285750"/>
                          </a:xfrm>
                          <a:prstGeom prst="rect">
                            <a:avLst/>
                          </a:prstGeom>
                          <a:solidFill>
                            <a:sysClr val="window" lastClr="FFFFFF"/>
                          </a:solidFill>
                          <a:ln w="6350">
                            <a:solidFill>
                              <a:prstClr val="black"/>
                            </a:solidFill>
                          </a:ln>
                        </wps:spPr>
                        <wps:txbx>
                          <w:txbxContent>
                            <w:p w:rsidR="000F7FF5" w:rsidRPr="00222335" w:rsidRDefault="000F7FF5" w:rsidP="000F7FF5">
                              <w:pPr>
                                <w:jc w:val="center"/>
                                <w:rPr>
                                  <w:rFonts w:ascii="Times New Roman" w:hAnsi="Times New Roman" w:cs="Times New Roman"/>
                                  <w:sz w:val="24"/>
                                  <w:szCs w:val="24"/>
                                </w:rPr>
                              </w:pPr>
                              <w:r w:rsidRPr="00222335">
                                <w:rPr>
                                  <w:rFonts w:ascii="Times New Roman" w:hAnsi="Times New Roman" w:cs="Times New Roman"/>
                                  <w:sz w:val="24"/>
                                  <w:szCs w:val="24"/>
                                </w:rPr>
                                <w:t>Планування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98" name="Надпись 1598"/>
                        <wps:cNvSpPr txBox="1"/>
                        <wps:spPr>
                          <a:xfrm>
                            <a:off x="3752850" y="952500"/>
                            <a:ext cx="1714500" cy="295275"/>
                          </a:xfrm>
                          <a:prstGeom prst="rect">
                            <a:avLst/>
                          </a:prstGeom>
                          <a:solidFill>
                            <a:sysClr val="window" lastClr="FFFFFF"/>
                          </a:solidFill>
                          <a:ln w="6350">
                            <a:solidFill>
                              <a:prstClr val="black"/>
                            </a:solidFill>
                          </a:ln>
                        </wps:spPr>
                        <wps:txbx>
                          <w:txbxContent>
                            <w:p w:rsidR="000F7FF5" w:rsidRPr="00222335" w:rsidRDefault="000F7FF5" w:rsidP="000F7FF5">
                              <w:pPr>
                                <w:jc w:val="center"/>
                                <w:rPr>
                                  <w:rFonts w:ascii="Times New Roman" w:hAnsi="Times New Roman" w:cs="Times New Roman"/>
                                  <w:sz w:val="24"/>
                                  <w:szCs w:val="24"/>
                                </w:rPr>
                              </w:pPr>
                              <w:r>
                                <w:rPr>
                                  <w:rFonts w:ascii="Times New Roman" w:hAnsi="Times New Roman" w:cs="Times New Roman"/>
                                  <w:sz w:val="24"/>
                                  <w:szCs w:val="24"/>
                                </w:rPr>
                                <w:t>Оцінка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99" name="Надпись 1599"/>
                        <wps:cNvSpPr txBox="1"/>
                        <wps:spPr>
                          <a:xfrm>
                            <a:off x="323850" y="1333500"/>
                            <a:ext cx="2619375" cy="476250"/>
                          </a:xfrm>
                          <a:prstGeom prst="rect">
                            <a:avLst/>
                          </a:prstGeom>
                          <a:solidFill>
                            <a:sysClr val="window" lastClr="FFFFFF"/>
                          </a:solidFill>
                          <a:ln w="6350">
                            <a:solidFill>
                              <a:prstClr val="black"/>
                            </a:solidFill>
                          </a:ln>
                        </wps:spPr>
                        <wps:txbx>
                          <w:txbxContent>
                            <w:p w:rsidR="000F7FF5" w:rsidRPr="00F803F3" w:rsidRDefault="000F7FF5" w:rsidP="000F7FF5">
                              <w:pPr>
                                <w:spacing w:after="0" w:line="240" w:lineRule="auto"/>
                                <w:jc w:val="center"/>
                                <w:rPr>
                                  <w:rFonts w:ascii="Times New Roman" w:hAnsi="Times New Roman" w:cs="Times New Roman"/>
                                  <w:sz w:val="24"/>
                                  <w:szCs w:val="24"/>
                                </w:rPr>
                              </w:pPr>
                              <w:r w:rsidRPr="00F803F3">
                                <w:rPr>
                                  <w:rFonts w:ascii="Times New Roman" w:hAnsi="Times New Roman" w:cs="Times New Roman"/>
                                  <w:sz w:val="24"/>
                                  <w:szCs w:val="24"/>
                                </w:rPr>
                                <w:t>Вибір методу впливу за фактором ефективності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16" name="Надпись 1516"/>
                        <wps:cNvSpPr txBox="1"/>
                        <wps:spPr>
                          <a:xfrm>
                            <a:off x="571500" y="1895475"/>
                            <a:ext cx="2371725" cy="295275"/>
                          </a:xfrm>
                          <a:prstGeom prst="rect">
                            <a:avLst/>
                          </a:prstGeom>
                          <a:solidFill>
                            <a:sysClr val="window" lastClr="FFFFFF"/>
                          </a:solidFill>
                          <a:ln w="6350">
                            <a:solidFill>
                              <a:prstClr val="black"/>
                            </a:solidFill>
                          </a:ln>
                        </wps:spPr>
                        <wps:txbx>
                          <w:txbxContent>
                            <w:p w:rsidR="000F7FF5" w:rsidRPr="00F803F3" w:rsidRDefault="000F7FF5" w:rsidP="000F7FF5">
                              <w:pPr>
                                <w:jc w:val="center"/>
                                <w:rPr>
                                  <w:rFonts w:ascii="Times New Roman" w:hAnsi="Times New Roman" w:cs="Times New Roman"/>
                                  <w:sz w:val="24"/>
                                  <w:szCs w:val="24"/>
                                </w:rPr>
                              </w:pPr>
                              <w:r w:rsidRPr="00F803F3">
                                <w:rPr>
                                  <w:rFonts w:ascii="Times New Roman" w:hAnsi="Times New Roman" w:cs="Times New Roman"/>
                                  <w:sz w:val="24"/>
                                  <w:szCs w:val="24"/>
                                </w:rPr>
                                <w:t>Прийняття рішення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18" name="Надпись 1518"/>
                        <wps:cNvSpPr txBox="1"/>
                        <wps:spPr>
                          <a:xfrm>
                            <a:off x="676275" y="2714625"/>
                            <a:ext cx="1714500" cy="304800"/>
                          </a:xfrm>
                          <a:prstGeom prst="rect">
                            <a:avLst/>
                          </a:prstGeom>
                          <a:solidFill>
                            <a:sysClr val="window" lastClr="FFFFFF"/>
                          </a:solidFill>
                          <a:ln w="6350">
                            <a:solidFill>
                              <a:prstClr val="black"/>
                            </a:solidFill>
                          </a:ln>
                        </wps:spPr>
                        <wps:txbx>
                          <w:txbxContent>
                            <w:p w:rsidR="000F7FF5" w:rsidRPr="005E4C95" w:rsidRDefault="000F7FF5" w:rsidP="000F7FF5">
                              <w:pPr>
                                <w:jc w:val="center"/>
                                <w:rPr>
                                  <w:rFonts w:ascii="Times New Roman" w:hAnsi="Times New Roman" w:cs="Times New Roman"/>
                                  <w:sz w:val="24"/>
                                  <w:szCs w:val="24"/>
                                </w:rPr>
                              </w:pPr>
                              <w:r w:rsidRPr="005E4C95">
                                <w:rPr>
                                  <w:rFonts w:ascii="Times New Roman" w:hAnsi="Times New Roman" w:cs="Times New Roman"/>
                                  <w:sz w:val="24"/>
                                  <w:szCs w:val="24"/>
                                </w:rPr>
                                <w:t>прийняття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19" name="Надпись 1519"/>
                        <wps:cNvSpPr txBox="1"/>
                        <wps:spPr>
                          <a:xfrm>
                            <a:off x="95250" y="3228975"/>
                            <a:ext cx="1304925" cy="352425"/>
                          </a:xfrm>
                          <a:prstGeom prst="rect">
                            <a:avLst/>
                          </a:prstGeom>
                          <a:solidFill>
                            <a:sysClr val="window" lastClr="FFFFFF"/>
                          </a:solidFill>
                          <a:ln w="6350">
                            <a:solidFill>
                              <a:prstClr val="black"/>
                            </a:solidFill>
                          </a:ln>
                        </wps:spPr>
                        <wps:txbx>
                          <w:txbxContent>
                            <w:p w:rsidR="000F7FF5" w:rsidRPr="005E4C95" w:rsidRDefault="000F7FF5" w:rsidP="000F7FF5">
                              <w:pPr>
                                <w:jc w:val="center"/>
                                <w:rPr>
                                  <w:rFonts w:ascii="Times New Roman" w:hAnsi="Times New Roman" w:cs="Times New Roman"/>
                                  <w:sz w:val="24"/>
                                  <w:szCs w:val="24"/>
                                </w:rPr>
                              </w:pPr>
                              <w:r w:rsidRPr="005E4C95">
                                <w:rPr>
                                  <w:rFonts w:ascii="Times New Roman" w:hAnsi="Times New Roman" w:cs="Times New Roman"/>
                                  <w:sz w:val="24"/>
                                  <w:szCs w:val="24"/>
                                </w:rPr>
                                <w:t>повне прийняття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20" name="Надпись 1520"/>
                        <wps:cNvSpPr txBox="1"/>
                        <wps:spPr>
                          <a:xfrm>
                            <a:off x="1524000" y="3228975"/>
                            <a:ext cx="1419225" cy="361950"/>
                          </a:xfrm>
                          <a:prstGeom prst="rect">
                            <a:avLst/>
                          </a:prstGeom>
                          <a:solidFill>
                            <a:sysClr val="window" lastClr="FFFFFF"/>
                          </a:solidFill>
                          <a:ln w="6350">
                            <a:solidFill>
                              <a:prstClr val="black"/>
                            </a:solidFill>
                          </a:ln>
                        </wps:spPr>
                        <wps:txbx>
                          <w:txbxContent>
                            <w:p w:rsidR="000F7FF5" w:rsidRPr="005E4C95" w:rsidRDefault="000F7FF5" w:rsidP="000F7FF5">
                              <w:pPr>
                                <w:rPr>
                                  <w:rFonts w:ascii="Times New Roman" w:hAnsi="Times New Roman" w:cs="Times New Roman"/>
                                </w:rPr>
                              </w:pPr>
                              <w:r>
                                <w:rPr>
                                  <w:rFonts w:ascii="Times New Roman" w:hAnsi="Times New Roman" w:cs="Times New Roman"/>
                                </w:rPr>
                                <w:t>ч</w:t>
                              </w:r>
                              <w:r w:rsidRPr="005E4C95">
                                <w:rPr>
                                  <w:rFonts w:ascii="Times New Roman" w:hAnsi="Times New Roman" w:cs="Times New Roman"/>
                                </w:rPr>
                                <w:t>асткове прийняття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23" name="Надпись 1523"/>
                        <wps:cNvSpPr txBox="1"/>
                        <wps:spPr>
                          <a:xfrm>
                            <a:off x="3105150" y="3228975"/>
                            <a:ext cx="1447800" cy="295275"/>
                          </a:xfrm>
                          <a:prstGeom prst="rect">
                            <a:avLst/>
                          </a:prstGeom>
                          <a:solidFill>
                            <a:sysClr val="window" lastClr="FFFFFF"/>
                          </a:solidFill>
                          <a:ln w="6350">
                            <a:solidFill>
                              <a:prstClr val="black"/>
                            </a:solidFill>
                          </a:ln>
                        </wps:spPr>
                        <wps:txbx>
                          <w:txbxContent>
                            <w:p w:rsidR="000F7FF5" w:rsidRPr="005E4C95" w:rsidRDefault="000F7FF5" w:rsidP="000F7FF5">
                              <w:pPr>
                                <w:rPr>
                                  <w:rFonts w:ascii="Times New Roman" w:hAnsi="Times New Roman" w:cs="Times New Roman"/>
                                  <w:sz w:val="24"/>
                                  <w:szCs w:val="24"/>
                                </w:rPr>
                              </w:pPr>
                              <w:r w:rsidRPr="005E4C95">
                                <w:rPr>
                                  <w:rFonts w:ascii="Times New Roman" w:hAnsi="Times New Roman" w:cs="Times New Roman"/>
                                  <w:sz w:val="24"/>
                                  <w:szCs w:val="24"/>
                                </w:rPr>
                                <w:t>перекладання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26" name="Надпись 1526"/>
                        <wps:cNvSpPr txBox="1"/>
                        <wps:spPr>
                          <a:xfrm>
                            <a:off x="3105150" y="3571875"/>
                            <a:ext cx="1447800" cy="295275"/>
                          </a:xfrm>
                          <a:prstGeom prst="rect">
                            <a:avLst/>
                          </a:prstGeom>
                          <a:solidFill>
                            <a:sysClr val="window" lastClr="FFFFFF"/>
                          </a:solidFill>
                          <a:ln w="6350">
                            <a:solidFill>
                              <a:prstClr val="black"/>
                            </a:solidFill>
                          </a:ln>
                        </wps:spPr>
                        <wps:txbx>
                          <w:txbxContent>
                            <w:p w:rsidR="000F7FF5" w:rsidRPr="005E4C95" w:rsidRDefault="000F7FF5" w:rsidP="000F7FF5">
                              <w:pPr>
                                <w:rPr>
                                  <w:rFonts w:ascii="Times New Roman" w:hAnsi="Times New Roman" w:cs="Times New Roman"/>
                                </w:rPr>
                              </w:pPr>
                              <w:r w:rsidRPr="005E4C95">
                                <w:rPr>
                                  <w:rFonts w:ascii="Times New Roman" w:hAnsi="Times New Roman" w:cs="Times New Roman"/>
                                </w:rPr>
                                <w:t>розкладання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37" name="Надпись 1537"/>
                        <wps:cNvSpPr txBox="1"/>
                        <wps:spPr>
                          <a:xfrm>
                            <a:off x="3124200" y="3933825"/>
                            <a:ext cx="1447800" cy="295275"/>
                          </a:xfrm>
                          <a:prstGeom prst="rect">
                            <a:avLst/>
                          </a:prstGeom>
                          <a:solidFill>
                            <a:sysClr val="window" lastClr="FFFFFF"/>
                          </a:solidFill>
                          <a:ln w="6350">
                            <a:solidFill>
                              <a:prstClr val="black"/>
                            </a:solidFill>
                          </a:ln>
                        </wps:spPr>
                        <wps:txbx>
                          <w:txbxContent>
                            <w:p w:rsidR="000F7FF5" w:rsidRPr="005E4C95" w:rsidRDefault="000F7FF5" w:rsidP="000F7FF5">
                              <w:pPr>
                                <w:rPr>
                                  <w:rFonts w:ascii="Times New Roman" w:hAnsi="Times New Roman" w:cs="Times New Roman"/>
                                  <w:sz w:val="24"/>
                                  <w:szCs w:val="24"/>
                                </w:rPr>
                              </w:pPr>
                              <w:r w:rsidRPr="005E4C95">
                                <w:rPr>
                                  <w:rFonts w:ascii="Times New Roman" w:hAnsi="Times New Roman" w:cs="Times New Roman"/>
                                  <w:sz w:val="24"/>
                                  <w:szCs w:val="24"/>
                                </w:rPr>
                                <w:t>диверсифікація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40" name="Надпись 1540"/>
                        <wps:cNvSpPr txBox="1"/>
                        <wps:spPr>
                          <a:xfrm>
                            <a:off x="3838575" y="2714625"/>
                            <a:ext cx="1714500" cy="295275"/>
                          </a:xfrm>
                          <a:prstGeom prst="rect">
                            <a:avLst/>
                          </a:prstGeom>
                          <a:solidFill>
                            <a:sysClr val="window" lastClr="FFFFFF"/>
                          </a:solidFill>
                          <a:ln w="6350">
                            <a:solidFill>
                              <a:prstClr val="black"/>
                            </a:solidFill>
                          </a:ln>
                        </wps:spPr>
                        <wps:txbx>
                          <w:txbxContent>
                            <w:p w:rsidR="000F7FF5" w:rsidRPr="005E4C95" w:rsidRDefault="000F7FF5" w:rsidP="000F7FF5">
                              <w:pPr>
                                <w:jc w:val="center"/>
                                <w:rPr>
                                  <w:rFonts w:ascii="Times New Roman" w:hAnsi="Times New Roman" w:cs="Times New Roman"/>
                                  <w:sz w:val="24"/>
                                  <w:szCs w:val="24"/>
                                </w:rPr>
                              </w:pPr>
                              <w:r w:rsidRPr="005E4C95">
                                <w:rPr>
                                  <w:rFonts w:ascii="Times New Roman" w:hAnsi="Times New Roman" w:cs="Times New Roman"/>
                                  <w:sz w:val="24"/>
                                  <w:szCs w:val="24"/>
                                </w:rPr>
                                <w:t>уникнення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45" name="Надпись 1545"/>
                        <wps:cNvSpPr txBox="1"/>
                        <wps:spPr>
                          <a:xfrm>
                            <a:off x="819150" y="4352925"/>
                            <a:ext cx="4105275" cy="361950"/>
                          </a:xfrm>
                          <a:prstGeom prst="rect">
                            <a:avLst/>
                          </a:prstGeom>
                          <a:solidFill>
                            <a:sysClr val="window" lastClr="FFFFFF"/>
                          </a:solidFill>
                          <a:ln w="6350">
                            <a:solidFill>
                              <a:prstClr val="black"/>
                            </a:solidFill>
                          </a:ln>
                        </wps:spPr>
                        <wps:txbx>
                          <w:txbxContent>
                            <w:p w:rsidR="000F7FF5" w:rsidRPr="005E4C95" w:rsidRDefault="000F7FF5" w:rsidP="000F7FF5">
                              <w:pPr>
                                <w:jc w:val="center"/>
                                <w:rPr>
                                  <w:rFonts w:ascii="Times New Roman" w:hAnsi="Times New Roman" w:cs="Times New Roman"/>
                                  <w:sz w:val="24"/>
                                  <w:szCs w:val="24"/>
                                </w:rPr>
                              </w:pPr>
                              <w:r w:rsidRPr="005E4C95">
                                <w:rPr>
                                  <w:rFonts w:ascii="Times New Roman" w:hAnsi="Times New Roman" w:cs="Times New Roman"/>
                                  <w:sz w:val="24"/>
                                  <w:szCs w:val="24"/>
                                </w:rPr>
                                <w:t>Контроль та моніторинг результатів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49" name="Надпись 1549"/>
                        <wps:cNvSpPr txBox="1"/>
                        <wps:spPr>
                          <a:xfrm>
                            <a:off x="266700" y="4867275"/>
                            <a:ext cx="5124450" cy="361950"/>
                          </a:xfrm>
                          <a:prstGeom prst="rect">
                            <a:avLst/>
                          </a:prstGeom>
                          <a:solidFill>
                            <a:sysClr val="window" lastClr="FFFFFF"/>
                          </a:solidFill>
                          <a:ln w="6350">
                            <a:solidFill>
                              <a:prstClr val="black"/>
                            </a:solidFill>
                          </a:ln>
                        </wps:spPr>
                        <wps:txbx>
                          <w:txbxContent>
                            <w:p w:rsidR="000F7FF5" w:rsidRPr="005E4C95" w:rsidRDefault="000F7FF5" w:rsidP="000F7FF5">
                              <w:pPr>
                                <w:jc w:val="center"/>
                                <w:rPr>
                                  <w:rFonts w:ascii="Times New Roman" w:hAnsi="Times New Roman" w:cs="Times New Roman"/>
                                  <w:sz w:val="24"/>
                                  <w:szCs w:val="24"/>
                                </w:rPr>
                              </w:pPr>
                              <w:r w:rsidRPr="005E4C95">
                                <w:rPr>
                                  <w:rFonts w:ascii="Times New Roman" w:hAnsi="Times New Roman" w:cs="Times New Roman"/>
                                  <w:sz w:val="24"/>
                                  <w:szCs w:val="24"/>
                                </w:rPr>
                                <w:t>Підтримка запланованого рівня ризику та його оптимізація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50" name="Надпись 1550"/>
                        <wps:cNvSpPr txBox="1"/>
                        <wps:spPr>
                          <a:xfrm>
                            <a:off x="3314700" y="1485900"/>
                            <a:ext cx="1133475" cy="257175"/>
                          </a:xfrm>
                          <a:prstGeom prst="rect">
                            <a:avLst/>
                          </a:prstGeom>
                          <a:solidFill>
                            <a:sysClr val="window" lastClr="FFFFFF"/>
                          </a:solidFill>
                          <a:ln w="6350">
                            <a:solidFill>
                              <a:prstClr val="black"/>
                            </a:solidFill>
                          </a:ln>
                        </wps:spPr>
                        <wps:txbx>
                          <w:txbxContent>
                            <w:p w:rsidR="000F7FF5" w:rsidRPr="00222335" w:rsidRDefault="000F7FF5" w:rsidP="000F7FF5">
                              <w:pPr>
                                <w:jc w:val="center"/>
                                <w:rPr>
                                  <w:rFonts w:ascii="Times New Roman" w:hAnsi="Times New Roman" w:cs="Times New Roman"/>
                                  <w:sz w:val="24"/>
                                  <w:szCs w:val="24"/>
                                </w:rPr>
                              </w:pPr>
                              <w:r>
                                <w:rPr>
                                  <w:rFonts w:ascii="Times New Roman" w:hAnsi="Times New Roman" w:cs="Times New Roman"/>
                                  <w:sz w:val="24"/>
                                  <w:szCs w:val="24"/>
                                </w:rPr>
                                <w:t>якісна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51" name="Надпись 1551"/>
                        <wps:cNvSpPr txBox="1"/>
                        <wps:spPr>
                          <a:xfrm>
                            <a:off x="4514850" y="1485900"/>
                            <a:ext cx="904875" cy="276225"/>
                          </a:xfrm>
                          <a:prstGeom prst="rect">
                            <a:avLst/>
                          </a:prstGeom>
                          <a:solidFill>
                            <a:sysClr val="window" lastClr="FFFFFF"/>
                          </a:solidFill>
                          <a:ln w="6350">
                            <a:solidFill>
                              <a:prstClr val="black"/>
                            </a:solidFill>
                          </a:ln>
                        </wps:spPr>
                        <wps:txbx>
                          <w:txbxContent>
                            <w:p w:rsidR="000F7FF5" w:rsidRPr="00222335" w:rsidRDefault="000F7FF5" w:rsidP="000F7FF5">
                              <w:pPr>
                                <w:jc w:val="center"/>
                                <w:rPr>
                                  <w:rFonts w:ascii="Times New Roman" w:hAnsi="Times New Roman" w:cs="Times New Roman"/>
                                  <w:sz w:val="24"/>
                                  <w:szCs w:val="24"/>
                                </w:rPr>
                              </w:pPr>
                              <w:r w:rsidRPr="00222335">
                                <w:rPr>
                                  <w:rFonts w:ascii="Times New Roman" w:hAnsi="Times New Roman" w:cs="Times New Roman"/>
                                  <w:sz w:val="24"/>
                                  <w:szCs w:val="24"/>
                                </w:rPr>
                                <w:t>кількісна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53" name="Надпись 1553"/>
                        <wps:cNvSpPr txBox="1"/>
                        <wps:spPr>
                          <a:xfrm>
                            <a:off x="561975" y="2295525"/>
                            <a:ext cx="2371725" cy="295275"/>
                          </a:xfrm>
                          <a:prstGeom prst="rect">
                            <a:avLst/>
                          </a:prstGeom>
                          <a:solidFill>
                            <a:sysClr val="window" lastClr="FFFFFF"/>
                          </a:solidFill>
                          <a:ln w="6350">
                            <a:solidFill>
                              <a:prstClr val="black"/>
                            </a:solidFill>
                          </a:ln>
                        </wps:spPr>
                        <wps:txbx>
                          <w:txbxContent>
                            <w:p w:rsidR="000F7FF5" w:rsidRPr="00F803F3" w:rsidRDefault="000F7FF5" w:rsidP="000F7FF5">
                              <w:pPr>
                                <w:jc w:val="center"/>
                                <w:rPr>
                                  <w:rFonts w:ascii="Times New Roman" w:hAnsi="Times New Roman" w:cs="Times New Roman"/>
                                  <w:sz w:val="24"/>
                                  <w:szCs w:val="24"/>
                                </w:rPr>
                              </w:pPr>
                              <w:r>
                                <w:rPr>
                                  <w:rFonts w:ascii="Times New Roman" w:hAnsi="Times New Roman" w:cs="Times New Roman"/>
                                  <w:sz w:val="24"/>
                                  <w:szCs w:val="24"/>
                                </w:rPr>
                                <w:t>Вплив на ризик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04" name="Прямая соединительная линия 1604"/>
                        <wps:cNvCnPr/>
                        <wps:spPr>
                          <a:xfrm>
                            <a:off x="4600575" y="1247775"/>
                            <a:ext cx="9525" cy="114300"/>
                          </a:xfrm>
                          <a:prstGeom prst="line">
                            <a:avLst/>
                          </a:prstGeom>
                          <a:noFill/>
                          <a:ln w="6350" cap="flat" cmpd="sng" algn="ctr">
                            <a:solidFill>
                              <a:sysClr val="windowText" lastClr="000000"/>
                            </a:solidFill>
                            <a:prstDash val="solid"/>
                            <a:miter lim="800000"/>
                          </a:ln>
                          <a:effectLst/>
                        </wps:spPr>
                        <wps:bodyPr/>
                      </wps:wsp>
                      <wps:wsp>
                        <wps:cNvPr id="1608" name="Прямая соединительная линия 1608"/>
                        <wps:cNvCnPr/>
                        <wps:spPr>
                          <a:xfrm>
                            <a:off x="0" y="1238250"/>
                            <a:ext cx="19050" cy="3790950"/>
                          </a:xfrm>
                          <a:prstGeom prst="line">
                            <a:avLst/>
                          </a:prstGeom>
                          <a:noFill/>
                          <a:ln w="6350" cap="flat" cmpd="sng" algn="ctr">
                            <a:solidFill>
                              <a:sysClr val="windowText" lastClr="000000"/>
                            </a:solidFill>
                            <a:prstDash val="solid"/>
                            <a:miter lim="800000"/>
                          </a:ln>
                          <a:effectLst/>
                        </wps:spPr>
                        <wps:bodyPr/>
                      </wps:wsp>
                      <wps:wsp>
                        <wps:cNvPr id="1609" name="Прямая со стрелкой 1609"/>
                        <wps:cNvCnPr/>
                        <wps:spPr>
                          <a:xfrm>
                            <a:off x="28575" y="5057775"/>
                            <a:ext cx="257175" cy="9525"/>
                          </a:xfrm>
                          <a:prstGeom prst="straightConnector1">
                            <a:avLst/>
                          </a:prstGeom>
                          <a:noFill/>
                          <a:ln w="6350" cap="flat" cmpd="sng" algn="ctr">
                            <a:solidFill>
                              <a:sysClr val="windowText" lastClr="000000"/>
                            </a:solidFill>
                            <a:prstDash val="solid"/>
                            <a:miter lim="800000"/>
                            <a:tailEnd type="triangle"/>
                          </a:ln>
                          <a:effectLst/>
                        </wps:spPr>
                        <wps:bodyPr/>
                      </wps:wsp>
                      <wps:wsp>
                        <wps:cNvPr id="1613" name="Прямая соединительная линия 1613"/>
                        <wps:cNvCnPr/>
                        <wps:spPr>
                          <a:xfrm>
                            <a:off x="133350" y="171450"/>
                            <a:ext cx="9525" cy="2295525"/>
                          </a:xfrm>
                          <a:prstGeom prst="line">
                            <a:avLst/>
                          </a:prstGeom>
                          <a:noFill/>
                          <a:ln w="6350" cap="flat" cmpd="sng" algn="ctr">
                            <a:solidFill>
                              <a:sysClr val="windowText" lastClr="000000"/>
                            </a:solidFill>
                            <a:prstDash val="solid"/>
                            <a:miter lim="800000"/>
                          </a:ln>
                          <a:effectLst/>
                        </wps:spPr>
                        <wps:bodyPr/>
                      </wps:wsp>
                      <wps:wsp>
                        <wps:cNvPr id="1615" name="Прямая со стрелкой 1615"/>
                        <wps:cNvCnPr/>
                        <wps:spPr>
                          <a:xfrm flipH="1">
                            <a:off x="1009650" y="3019425"/>
                            <a:ext cx="504825" cy="190500"/>
                          </a:xfrm>
                          <a:prstGeom prst="straightConnector1">
                            <a:avLst/>
                          </a:prstGeom>
                          <a:noFill/>
                          <a:ln w="6350" cap="flat" cmpd="sng" algn="ctr">
                            <a:solidFill>
                              <a:sysClr val="windowText" lastClr="000000"/>
                            </a:solidFill>
                            <a:prstDash val="solid"/>
                            <a:miter lim="800000"/>
                            <a:tailEnd type="triangle"/>
                          </a:ln>
                          <a:effectLst/>
                        </wps:spPr>
                        <wps:bodyPr/>
                      </wps:wsp>
                      <wps:wsp>
                        <wps:cNvPr id="1616" name="Прямая со стрелкой 1616"/>
                        <wps:cNvCnPr/>
                        <wps:spPr>
                          <a:xfrm>
                            <a:off x="1533525" y="3019425"/>
                            <a:ext cx="400050" cy="190500"/>
                          </a:xfrm>
                          <a:prstGeom prst="straightConnector1">
                            <a:avLst/>
                          </a:prstGeom>
                          <a:noFill/>
                          <a:ln w="6350" cap="flat" cmpd="sng" algn="ctr">
                            <a:solidFill>
                              <a:sysClr val="windowText" lastClr="000000"/>
                            </a:solidFill>
                            <a:prstDash val="solid"/>
                            <a:miter lim="800000"/>
                            <a:tailEnd type="triangle"/>
                          </a:ln>
                          <a:effectLst/>
                        </wps:spPr>
                        <wps:bodyPr/>
                      </wps:wsp>
                      <wps:wsp>
                        <wps:cNvPr id="1618" name="Прямая со стрелкой 1618"/>
                        <wps:cNvCnPr/>
                        <wps:spPr>
                          <a:xfrm>
                            <a:off x="2962275" y="3371850"/>
                            <a:ext cx="142875" cy="323850"/>
                          </a:xfrm>
                          <a:prstGeom prst="straightConnector1">
                            <a:avLst/>
                          </a:prstGeom>
                          <a:noFill/>
                          <a:ln w="6350" cap="flat" cmpd="sng" algn="ctr">
                            <a:solidFill>
                              <a:sysClr val="windowText" lastClr="000000"/>
                            </a:solidFill>
                            <a:prstDash val="solid"/>
                            <a:miter lim="800000"/>
                            <a:tailEnd type="triangle"/>
                          </a:ln>
                          <a:effectLst/>
                        </wps:spPr>
                        <wps:bodyPr/>
                      </wps:wsp>
                      <wps:wsp>
                        <wps:cNvPr id="1619" name="Прямая со стрелкой 1619"/>
                        <wps:cNvCnPr/>
                        <wps:spPr>
                          <a:xfrm>
                            <a:off x="2962275" y="3381375"/>
                            <a:ext cx="142875" cy="714375"/>
                          </a:xfrm>
                          <a:prstGeom prst="straightConnector1">
                            <a:avLst/>
                          </a:prstGeom>
                          <a:noFill/>
                          <a:ln w="6350" cap="flat" cmpd="sng" algn="ctr">
                            <a:solidFill>
                              <a:sysClr val="windowText" lastClr="000000"/>
                            </a:solidFill>
                            <a:prstDash val="solid"/>
                            <a:miter lim="800000"/>
                            <a:tailEnd type="triangle"/>
                          </a:ln>
                          <a:effectLst/>
                        </wps:spPr>
                        <wps:bodyPr/>
                      </wps:wsp>
                      <wps:wsp>
                        <wps:cNvPr id="1620" name="Прямая со стрелкой 1620"/>
                        <wps:cNvCnPr/>
                        <wps:spPr>
                          <a:xfrm>
                            <a:off x="19050" y="4514850"/>
                            <a:ext cx="790575" cy="9525"/>
                          </a:xfrm>
                          <a:prstGeom prst="straightConnector1">
                            <a:avLst/>
                          </a:prstGeom>
                          <a:noFill/>
                          <a:ln w="6350" cap="flat" cmpd="sng" algn="ctr">
                            <a:solidFill>
                              <a:sysClr val="windowText" lastClr="000000"/>
                            </a:solidFill>
                            <a:prstDash val="solid"/>
                            <a:miter lim="800000"/>
                            <a:tailEnd type="triangle"/>
                          </a:ln>
                          <a:effectLst/>
                        </wps:spPr>
                        <wps:bodyPr/>
                      </wps:wsp>
                      <wps:wsp>
                        <wps:cNvPr id="1621" name="Прямая соединительная линия 1621"/>
                        <wps:cNvCnPr/>
                        <wps:spPr>
                          <a:xfrm flipH="1">
                            <a:off x="142875" y="3581400"/>
                            <a:ext cx="9525" cy="1352550"/>
                          </a:xfrm>
                          <a:prstGeom prst="line">
                            <a:avLst/>
                          </a:prstGeom>
                          <a:noFill/>
                          <a:ln w="6350" cap="flat" cmpd="sng" algn="ctr">
                            <a:solidFill>
                              <a:sysClr val="windowText" lastClr="000000"/>
                            </a:solidFill>
                            <a:prstDash val="solid"/>
                            <a:miter lim="800000"/>
                          </a:ln>
                          <a:effectLst/>
                        </wps:spPr>
                        <wps:bodyPr/>
                      </wps:wsp>
                      <wps:wsp>
                        <wps:cNvPr id="1624" name="Прямая со стрелкой 1624"/>
                        <wps:cNvCnPr/>
                        <wps:spPr>
                          <a:xfrm flipH="1">
                            <a:off x="1657350" y="1819275"/>
                            <a:ext cx="9525" cy="76200"/>
                          </a:xfrm>
                          <a:prstGeom prst="straightConnector1">
                            <a:avLst/>
                          </a:prstGeom>
                          <a:noFill/>
                          <a:ln w="6350" cap="flat" cmpd="sng" algn="ctr">
                            <a:solidFill>
                              <a:sysClr val="windowText" lastClr="000000"/>
                            </a:solidFill>
                            <a:prstDash val="solid"/>
                            <a:miter lim="800000"/>
                            <a:tailEnd type="triangle"/>
                          </a:ln>
                          <a:effectLst/>
                        </wps:spPr>
                        <wps:bodyPr/>
                      </wps:wsp>
                      <wps:wsp>
                        <wps:cNvPr id="1628" name="Прямая со стрелкой 1628"/>
                        <wps:cNvCnPr/>
                        <wps:spPr>
                          <a:xfrm>
                            <a:off x="4467225" y="2581275"/>
                            <a:ext cx="9525" cy="123825"/>
                          </a:xfrm>
                          <a:prstGeom prst="straightConnector1">
                            <a:avLst/>
                          </a:prstGeom>
                          <a:noFill/>
                          <a:ln w="6350" cap="flat" cmpd="sng" algn="ctr">
                            <a:solidFill>
                              <a:sysClr val="windowText" lastClr="000000"/>
                            </a:solidFill>
                            <a:prstDash val="solid"/>
                            <a:miter lim="800000"/>
                            <a:tailEnd type="triangle"/>
                          </a:ln>
                          <a:effectLst/>
                        </wps:spPr>
                        <wps:bodyPr/>
                      </wps:wsp>
                      <wps:wsp>
                        <wps:cNvPr id="1631" name="Прямая соединительная линия 1631"/>
                        <wps:cNvCnPr/>
                        <wps:spPr>
                          <a:xfrm>
                            <a:off x="5457825" y="3009900"/>
                            <a:ext cx="19050" cy="1981200"/>
                          </a:xfrm>
                          <a:prstGeom prst="line">
                            <a:avLst/>
                          </a:prstGeom>
                          <a:noFill/>
                          <a:ln w="6350" cap="flat" cmpd="sng" algn="ctr">
                            <a:solidFill>
                              <a:sysClr val="windowText" lastClr="000000"/>
                            </a:solidFill>
                            <a:prstDash val="solid"/>
                            <a:miter lim="800000"/>
                          </a:ln>
                          <a:effectLst/>
                        </wps:spPr>
                        <wps:bodyPr/>
                      </wps:wsp>
                      <wps:wsp>
                        <wps:cNvPr id="1634" name="Прямая со стрелкой 1634"/>
                        <wps:cNvCnPr/>
                        <wps:spPr>
                          <a:xfrm flipH="1">
                            <a:off x="4905375" y="4505325"/>
                            <a:ext cx="561975" cy="9525"/>
                          </a:xfrm>
                          <a:prstGeom prst="straightConnector1">
                            <a:avLst/>
                          </a:prstGeom>
                          <a:noFill/>
                          <a:ln w="6350" cap="flat" cmpd="sng" algn="ctr">
                            <a:solidFill>
                              <a:sysClr val="windowText" lastClr="000000"/>
                            </a:solidFill>
                            <a:prstDash val="solid"/>
                            <a:miter lim="800000"/>
                            <a:tailEnd type="triangle"/>
                          </a:ln>
                          <a:effectLst/>
                        </wps:spPr>
                        <wps:bodyPr/>
                      </wps:wsp>
                      <wps:wsp>
                        <wps:cNvPr id="1636" name="Прямая со стрелкой 1636"/>
                        <wps:cNvCnPr/>
                        <wps:spPr>
                          <a:xfrm flipH="1">
                            <a:off x="5372100" y="4991100"/>
                            <a:ext cx="114300" cy="9525"/>
                          </a:xfrm>
                          <a:prstGeom prst="straightConnector1">
                            <a:avLst/>
                          </a:prstGeom>
                          <a:noFill/>
                          <a:ln w="6350" cap="flat" cmpd="sng" algn="ctr">
                            <a:solidFill>
                              <a:sysClr val="windowText" lastClr="000000"/>
                            </a:solidFill>
                            <a:prstDash val="solid"/>
                            <a:miter lim="800000"/>
                            <a:tailEnd type="triangle"/>
                          </a:ln>
                          <a:effectLst/>
                        </wps:spPr>
                        <wps:bodyPr/>
                      </wps:wsp>
                      <wps:wsp>
                        <wps:cNvPr id="1639" name="Прямая соединительная линия 1639"/>
                        <wps:cNvCnPr/>
                        <wps:spPr>
                          <a:xfrm>
                            <a:off x="4933950" y="4676775"/>
                            <a:ext cx="676275" cy="9525"/>
                          </a:xfrm>
                          <a:prstGeom prst="line">
                            <a:avLst/>
                          </a:prstGeom>
                          <a:noFill/>
                          <a:ln w="6350" cap="flat" cmpd="sng" algn="ctr">
                            <a:solidFill>
                              <a:sysClr val="windowText" lastClr="000000"/>
                            </a:solidFill>
                            <a:prstDash val="solid"/>
                            <a:miter lim="800000"/>
                          </a:ln>
                          <a:effectLst/>
                        </wps:spPr>
                        <wps:bodyPr/>
                      </wps:wsp>
                      <wps:wsp>
                        <wps:cNvPr id="1640" name="Прямая соединительная линия 1640"/>
                        <wps:cNvCnPr/>
                        <wps:spPr>
                          <a:xfrm flipH="1" flipV="1">
                            <a:off x="5572125" y="266700"/>
                            <a:ext cx="19050" cy="4429125"/>
                          </a:xfrm>
                          <a:prstGeom prst="line">
                            <a:avLst/>
                          </a:prstGeom>
                          <a:noFill/>
                          <a:ln w="6350" cap="flat" cmpd="sng" algn="ctr">
                            <a:solidFill>
                              <a:sysClr val="windowText" lastClr="000000"/>
                            </a:solidFill>
                            <a:prstDash val="solid"/>
                            <a:miter lim="800000"/>
                          </a:ln>
                          <a:effectLst/>
                        </wps:spPr>
                        <wps:bodyPr/>
                      </wps:wsp>
                      <wps:wsp>
                        <wps:cNvPr id="1642" name="Прямая соединительная линия 1642"/>
                        <wps:cNvCnPr/>
                        <wps:spPr>
                          <a:xfrm flipH="1" flipV="1">
                            <a:off x="285750" y="695325"/>
                            <a:ext cx="1076325" cy="9525"/>
                          </a:xfrm>
                          <a:prstGeom prst="line">
                            <a:avLst/>
                          </a:prstGeom>
                          <a:noFill/>
                          <a:ln w="6350" cap="flat" cmpd="sng" algn="ctr">
                            <a:solidFill>
                              <a:sysClr val="windowText" lastClr="000000"/>
                            </a:solidFill>
                            <a:prstDash val="solid"/>
                            <a:miter lim="800000"/>
                          </a:ln>
                          <a:effectLst/>
                        </wps:spPr>
                        <wps:bodyPr/>
                      </wps:wsp>
                      <wps:wsp>
                        <wps:cNvPr id="1643" name="Прямая соединительная линия 1643"/>
                        <wps:cNvCnPr/>
                        <wps:spPr>
                          <a:xfrm>
                            <a:off x="276225" y="685800"/>
                            <a:ext cx="19050" cy="2505075"/>
                          </a:xfrm>
                          <a:prstGeom prst="line">
                            <a:avLst/>
                          </a:prstGeom>
                          <a:noFill/>
                          <a:ln w="6350" cap="flat" cmpd="sng" algn="ctr">
                            <a:solidFill>
                              <a:sysClr val="windowText" lastClr="000000"/>
                            </a:solidFill>
                            <a:prstDash val="solid"/>
                            <a:miter lim="800000"/>
                          </a:ln>
                          <a:effectLst/>
                        </wps:spPr>
                        <wps:bodyPr/>
                      </wps:wsp>
                    </wpg:wgp>
                  </a:graphicData>
                </a:graphic>
              </wp:anchor>
            </w:drawing>
          </mc:Choice>
          <mc:Fallback>
            <w:pict>
              <v:group w14:anchorId="5E759C17" id="Группа 1657" o:spid="_x0000_s1026" style="position:absolute;left:0;text-align:left;margin-left:36.4pt;margin-top:4.1pt;width:441.75pt;height:411.75pt;z-index:251682816" coordsize="56102,52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">
                <v:shapetype id="_x0000_t202" coordsize="21600,21600" o:spt="202" path="m,l,21600r21600,l21600,xe">
                  <v:stroke joinstyle="miter"/>
                  <v:path gradientshapeok="t" o:connecttype="rect"/>
                </v:shapetype>
                <v:shape id="Надпись 1578" o:spid="_x0000_s1027" type="#_x0000_t202" style="position:absolute;left:5715;width:41052;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" fillcolor="window" strokeweight=".5pt">
                  <v:textbox>
                    <w:txbxContent>
                      <w:p w:rsidR="000F7FF5" w:rsidRPr="005833AE" w:rsidRDefault="000F7FF5" w:rsidP="000F7FF5">
                        <w:pPr>
                          <w:jc w:val="center"/>
                          <w:rPr>
                            <w:rFonts w:ascii="Times New Roman" w:hAnsi="Times New Roman" w:cs="Times New Roman"/>
                          </w:rPr>
                        </w:pPr>
                        <w:r>
                          <w:rPr>
                            <w:rFonts w:ascii="Times New Roman" w:hAnsi="Times New Roman" w:cs="Times New Roman"/>
                          </w:rPr>
                          <w:t>Стратегія управління кредитним ризиком</w:t>
                        </w:r>
                      </w:p>
                    </w:txbxContent>
                  </v:textbox>
                </v:shape>
                <v:shape id="Надпись 1589" o:spid="_x0000_s1028" type="#_x0000_t202" style="position:absolute;left:13906;top:4953;width:23717;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" fillcolor="window" strokeweight=".5pt">
                  <v:textbox>
                    <w:txbxContent>
                      <w:p w:rsidR="000F7FF5" w:rsidRPr="005833AE" w:rsidRDefault="000F7FF5" w:rsidP="000F7FF5">
                        <w:pPr>
                          <w:jc w:val="center"/>
                          <w:rPr>
                            <w:rFonts w:ascii="Times New Roman" w:hAnsi="Times New Roman" w:cs="Times New Roman"/>
                          </w:rPr>
                        </w:pPr>
                        <w:r w:rsidRPr="005833AE">
                          <w:rPr>
                            <w:rFonts w:ascii="Times New Roman" w:hAnsi="Times New Roman" w:cs="Times New Roman"/>
                          </w:rPr>
                          <w:t>Аналіз ризику</w:t>
                        </w:r>
                      </w:p>
                    </w:txbxContent>
                  </v:textbox>
                </v:shape>
                <v:shape id="Надпись 1596" o:spid="_x0000_s1029" type="#_x0000_t202" style="position:absolute;left:95;top:9429;width:18193;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" fillcolor="window" strokeweight=".5pt">
                  <v:textbox>
                    <w:txbxContent>
                      <w:p w:rsidR="000F7FF5" w:rsidRPr="005833AE" w:rsidRDefault="000F7FF5" w:rsidP="000F7FF5">
                        <w:pPr>
                          <w:jc w:val="center"/>
                          <w:rPr>
                            <w:rFonts w:ascii="Times New Roman" w:hAnsi="Times New Roman" w:cs="Times New Roman"/>
                            <w:sz w:val="24"/>
                            <w:szCs w:val="24"/>
                          </w:rPr>
                        </w:pPr>
                        <w:r w:rsidRPr="005833AE">
                          <w:rPr>
                            <w:rFonts w:ascii="Times New Roman" w:hAnsi="Times New Roman" w:cs="Times New Roman"/>
                            <w:sz w:val="24"/>
                            <w:szCs w:val="24"/>
                          </w:rPr>
                          <w:t>Ідентифікація</w:t>
                        </w:r>
                      </w:p>
                    </w:txbxContent>
                  </v:textbox>
                </v:shape>
                <v:shape id="Надпись 1597" o:spid="_x0000_s1030" type="#_x0000_t202" style="position:absolute;left:18954;top:9429;width:17145;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" fillcolor="window" strokeweight=".5pt">
                  <v:textbox>
                    <w:txbxContent>
                      <w:p w:rsidR="000F7FF5" w:rsidRPr="00222335" w:rsidRDefault="000F7FF5" w:rsidP="000F7FF5">
                        <w:pPr>
                          <w:jc w:val="center"/>
                          <w:rPr>
                            <w:rFonts w:ascii="Times New Roman" w:hAnsi="Times New Roman" w:cs="Times New Roman"/>
                            <w:sz w:val="24"/>
                            <w:szCs w:val="24"/>
                          </w:rPr>
                        </w:pPr>
                        <w:r w:rsidRPr="00222335">
                          <w:rPr>
                            <w:rFonts w:ascii="Times New Roman" w:hAnsi="Times New Roman" w:cs="Times New Roman"/>
                            <w:sz w:val="24"/>
                            <w:szCs w:val="24"/>
                          </w:rPr>
                          <w:t>Планування</w:t>
                        </w:r>
                      </w:p>
                    </w:txbxContent>
                  </v:textbox>
                </v:shape>
                <v:shape id="Надпись 1598" o:spid="_x0000_s1031" type="#_x0000_t202" style="position:absolute;left:37528;top:9525;width:17145;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" fillcolor="window" strokeweight=".5pt">
                  <v:textbox>
                    <w:txbxContent>
                      <w:p w:rsidR="000F7FF5" w:rsidRPr="00222335" w:rsidRDefault="000F7FF5" w:rsidP="000F7FF5">
                        <w:pPr>
                          <w:jc w:val="center"/>
                          <w:rPr>
                            <w:rFonts w:ascii="Times New Roman" w:hAnsi="Times New Roman" w:cs="Times New Roman"/>
                            <w:sz w:val="24"/>
                            <w:szCs w:val="24"/>
                          </w:rPr>
                        </w:pPr>
                        <w:r>
                          <w:rPr>
                            <w:rFonts w:ascii="Times New Roman" w:hAnsi="Times New Roman" w:cs="Times New Roman"/>
                            <w:sz w:val="24"/>
                            <w:szCs w:val="24"/>
                          </w:rPr>
                          <w:t>Оцінка</w:t>
                        </w:r>
                      </w:p>
                    </w:txbxContent>
                  </v:textbox>
                </v:shape>
                <v:shape id="Надпись 1599" o:spid="_x0000_s1032" type="#_x0000_t202" style="position:absolute;left:3238;top:13335;width:26194;height:4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" fillcolor="window" strokeweight=".5pt">
                  <v:textbox>
                    <w:txbxContent>
                      <w:p w:rsidR="000F7FF5" w:rsidRPr="00F803F3" w:rsidRDefault="000F7FF5" w:rsidP="000F7FF5">
                        <w:pPr>
                          <w:spacing w:after="0" w:line="240" w:lineRule="auto"/>
                          <w:jc w:val="center"/>
                          <w:rPr>
                            <w:rFonts w:ascii="Times New Roman" w:hAnsi="Times New Roman" w:cs="Times New Roman"/>
                            <w:sz w:val="24"/>
                            <w:szCs w:val="24"/>
                          </w:rPr>
                        </w:pPr>
                        <w:r w:rsidRPr="00F803F3">
                          <w:rPr>
                            <w:rFonts w:ascii="Times New Roman" w:hAnsi="Times New Roman" w:cs="Times New Roman"/>
                            <w:sz w:val="24"/>
                            <w:szCs w:val="24"/>
                          </w:rPr>
                          <w:t>Вибір методу впливу за фактором ефективності</w:t>
                        </w:r>
                      </w:p>
                    </w:txbxContent>
                  </v:textbox>
                </v:shape>
                <v:shape id="Надпись 1516" o:spid="_x0000_s1033" type="#_x0000_t202" style="position:absolute;left:5715;top:18954;width:23717;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" fillcolor="window" strokeweight=".5pt">
                  <v:textbox>
                    <w:txbxContent>
                      <w:p w:rsidR="000F7FF5" w:rsidRPr="00F803F3" w:rsidRDefault="000F7FF5" w:rsidP="000F7FF5">
                        <w:pPr>
                          <w:jc w:val="center"/>
                          <w:rPr>
                            <w:rFonts w:ascii="Times New Roman" w:hAnsi="Times New Roman" w:cs="Times New Roman"/>
                            <w:sz w:val="24"/>
                            <w:szCs w:val="24"/>
                          </w:rPr>
                        </w:pPr>
                        <w:r w:rsidRPr="00F803F3">
                          <w:rPr>
                            <w:rFonts w:ascii="Times New Roman" w:hAnsi="Times New Roman" w:cs="Times New Roman"/>
                            <w:sz w:val="24"/>
                            <w:szCs w:val="24"/>
                          </w:rPr>
                          <w:t>Прийняття рішення</w:t>
                        </w:r>
                      </w:p>
                    </w:txbxContent>
                  </v:textbox>
                </v:shape>
                <v:shape id="Надпись 1518" o:spid="_x0000_s1034" type="#_x0000_t202" style="position:absolute;left:6762;top:27146;width:17145;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" fillcolor="window" strokeweight=".5pt">
                  <v:textbox>
                    <w:txbxContent>
                      <w:p w:rsidR="000F7FF5" w:rsidRPr="005E4C95" w:rsidRDefault="000F7FF5" w:rsidP="000F7FF5">
                        <w:pPr>
                          <w:jc w:val="center"/>
                          <w:rPr>
                            <w:rFonts w:ascii="Times New Roman" w:hAnsi="Times New Roman" w:cs="Times New Roman"/>
                            <w:sz w:val="24"/>
                            <w:szCs w:val="24"/>
                          </w:rPr>
                        </w:pPr>
                        <w:r w:rsidRPr="005E4C95">
                          <w:rPr>
                            <w:rFonts w:ascii="Times New Roman" w:hAnsi="Times New Roman" w:cs="Times New Roman"/>
                            <w:sz w:val="24"/>
                            <w:szCs w:val="24"/>
                          </w:rPr>
                          <w:t>прийняття</w:t>
                        </w:r>
                      </w:p>
                    </w:txbxContent>
                  </v:textbox>
                </v:shape>
                <v:shape id="Надпись 1519" o:spid="_x0000_s1035" type="#_x0000_t202" style="position:absolute;left:952;top:32289;width:13049;height:3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" fillcolor="window" strokeweight=".5pt">
                  <v:textbox>
                    <w:txbxContent>
                      <w:p w:rsidR="000F7FF5" w:rsidRPr="005E4C95" w:rsidRDefault="000F7FF5" w:rsidP="000F7FF5">
                        <w:pPr>
                          <w:jc w:val="center"/>
                          <w:rPr>
                            <w:rFonts w:ascii="Times New Roman" w:hAnsi="Times New Roman" w:cs="Times New Roman"/>
                            <w:sz w:val="24"/>
                            <w:szCs w:val="24"/>
                          </w:rPr>
                        </w:pPr>
                        <w:r w:rsidRPr="005E4C95">
                          <w:rPr>
                            <w:rFonts w:ascii="Times New Roman" w:hAnsi="Times New Roman" w:cs="Times New Roman"/>
                            <w:sz w:val="24"/>
                            <w:szCs w:val="24"/>
                          </w:rPr>
                          <w:t>повне прийняття</w:t>
                        </w:r>
                      </w:p>
                    </w:txbxContent>
                  </v:textbox>
                </v:shape>
                <v:shape id="Надпись 1520" o:spid="_x0000_s1036" type="#_x0000_t202" style="position:absolute;left:15240;top:32289;width:14192;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" fillcolor="window" strokeweight=".5pt">
                  <v:textbox>
                    <w:txbxContent>
                      <w:p w:rsidR="000F7FF5" w:rsidRPr="005E4C95" w:rsidRDefault="000F7FF5" w:rsidP="000F7FF5">
                        <w:pPr>
                          <w:rPr>
                            <w:rFonts w:ascii="Times New Roman" w:hAnsi="Times New Roman" w:cs="Times New Roman"/>
                          </w:rPr>
                        </w:pPr>
                        <w:r>
                          <w:rPr>
                            <w:rFonts w:ascii="Times New Roman" w:hAnsi="Times New Roman" w:cs="Times New Roman"/>
                          </w:rPr>
                          <w:t>ч</w:t>
                        </w:r>
                        <w:r w:rsidRPr="005E4C95">
                          <w:rPr>
                            <w:rFonts w:ascii="Times New Roman" w:hAnsi="Times New Roman" w:cs="Times New Roman"/>
                          </w:rPr>
                          <w:t>асткове прийняття</w:t>
                        </w:r>
                      </w:p>
                    </w:txbxContent>
                  </v:textbox>
                </v:shape>
                <v:shape id="Надпись 1523" o:spid="_x0000_s1037" type="#_x0000_t202" style="position:absolute;left:31051;top:32289;width:14478;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" fillcolor="window" strokeweight=".5pt">
                  <v:textbox>
                    <w:txbxContent>
                      <w:p w:rsidR="000F7FF5" w:rsidRPr="005E4C95" w:rsidRDefault="000F7FF5" w:rsidP="000F7FF5">
                        <w:pPr>
                          <w:rPr>
                            <w:rFonts w:ascii="Times New Roman" w:hAnsi="Times New Roman" w:cs="Times New Roman"/>
                            <w:sz w:val="24"/>
                            <w:szCs w:val="24"/>
                          </w:rPr>
                        </w:pPr>
                        <w:r w:rsidRPr="005E4C95">
                          <w:rPr>
                            <w:rFonts w:ascii="Times New Roman" w:hAnsi="Times New Roman" w:cs="Times New Roman"/>
                            <w:sz w:val="24"/>
                            <w:szCs w:val="24"/>
                          </w:rPr>
                          <w:t>перекладання</w:t>
                        </w:r>
                      </w:p>
                    </w:txbxContent>
                  </v:textbox>
                </v:shape>
                <v:shape id="Надпись 1526" o:spid="_x0000_s1038" type="#_x0000_t202" style="position:absolute;left:31051;top:35718;width:14478;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" fillcolor="window" strokeweight=".5pt">
                  <v:textbox>
                    <w:txbxContent>
                      <w:p w:rsidR="000F7FF5" w:rsidRPr="005E4C95" w:rsidRDefault="000F7FF5" w:rsidP="000F7FF5">
                        <w:pPr>
                          <w:rPr>
                            <w:rFonts w:ascii="Times New Roman" w:hAnsi="Times New Roman" w:cs="Times New Roman"/>
                          </w:rPr>
                        </w:pPr>
                        <w:r w:rsidRPr="005E4C95">
                          <w:rPr>
                            <w:rFonts w:ascii="Times New Roman" w:hAnsi="Times New Roman" w:cs="Times New Roman"/>
                          </w:rPr>
                          <w:t>розкладання</w:t>
                        </w:r>
                      </w:p>
                    </w:txbxContent>
                  </v:textbox>
                </v:shape>
                <v:shape id="Надпись 1537" o:spid="_x0000_s1039" type="#_x0000_t202" style="position:absolute;left:31242;top:39338;width:14478;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" fillcolor="window" strokeweight=".5pt">
                  <v:textbox>
                    <w:txbxContent>
                      <w:p w:rsidR="000F7FF5" w:rsidRPr="005E4C95" w:rsidRDefault="000F7FF5" w:rsidP="000F7FF5">
                        <w:pPr>
                          <w:rPr>
                            <w:rFonts w:ascii="Times New Roman" w:hAnsi="Times New Roman" w:cs="Times New Roman"/>
                            <w:sz w:val="24"/>
                            <w:szCs w:val="24"/>
                          </w:rPr>
                        </w:pPr>
                        <w:r w:rsidRPr="005E4C95">
                          <w:rPr>
                            <w:rFonts w:ascii="Times New Roman" w:hAnsi="Times New Roman" w:cs="Times New Roman"/>
                            <w:sz w:val="24"/>
                            <w:szCs w:val="24"/>
                          </w:rPr>
                          <w:t>диверсифікація</w:t>
                        </w:r>
                      </w:p>
                    </w:txbxContent>
                  </v:textbox>
                </v:shape>
                <v:shape id="Надпись 1540" o:spid="_x0000_s1040" type="#_x0000_t202" style="position:absolute;left:38385;top:27146;width:17145;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" fillcolor="window" strokeweight=".5pt">
                  <v:textbox>
                    <w:txbxContent>
                      <w:p w:rsidR="000F7FF5" w:rsidRPr="005E4C95" w:rsidRDefault="000F7FF5" w:rsidP="000F7FF5">
                        <w:pPr>
                          <w:jc w:val="center"/>
                          <w:rPr>
                            <w:rFonts w:ascii="Times New Roman" w:hAnsi="Times New Roman" w:cs="Times New Roman"/>
                            <w:sz w:val="24"/>
                            <w:szCs w:val="24"/>
                          </w:rPr>
                        </w:pPr>
                        <w:r w:rsidRPr="005E4C95">
                          <w:rPr>
                            <w:rFonts w:ascii="Times New Roman" w:hAnsi="Times New Roman" w:cs="Times New Roman"/>
                            <w:sz w:val="24"/>
                            <w:szCs w:val="24"/>
                          </w:rPr>
                          <w:t>уникнення</w:t>
                        </w:r>
                      </w:p>
                    </w:txbxContent>
                  </v:textbox>
                </v:shape>
                <v:shape id="Надпись 1545" o:spid="_x0000_s1041" type="#_x0000_t202" style="position:absolute;left:8191;top:43529;width:41053;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" fillcolor="window" strokeweight=".5pt">
                  <v:textbox>
                    <w:txbxContent>
                      <w:p w:rsidR="000F7FF5" w:rsidRPr="005E4C95" w:rsidRDefault="000F7FF5" w:rsidP="000F7FF5">
                        <w:pPr>
                          <w:jc w:val="center"/>
                          <w:rPr>
                            <w:rFonts w:ascii="Times New Roman" w:hAnsi="Times New Roman" w:cs="Times New Roman"/>
                            <w:sz w:val="24"/>
                            <w:szCs w:val="24"/>
                          </w:rPr>
                        </w:pPr>
                        <w:r w:rsidRPr="005E4C95">
                          <w:rPr>
                            <w:rFonts w:ascii="Times New Roman" w:hAnsi="Times New Roman" w:cs="Times New Roman"/>
                            <w:sz w:val="24"/>
                            <w:szCs w:val="24"/>
                          </w:rPr>
                          <w:t>Контроль та моніторинг результатів</w:t>
                        </w:r>
                      </w:p>
                    </w:txbxContent>
                  </v:textbox>
                </v:shape>
                <v:shape id="Надпись 1549" o:spid="_x0000_s1042" type="#_x0000_t202" style="position:absolute;left:2667;top:48672;width:51244;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" fillcolor="window" strokeweight=".5pt">
                  <v:textbox>
                    <w:txbxContent>
                      <w:p w:rsidR="000F7FF5" w:rsidRPr="005E4C95" w:rsidRDefault="000F7FF5" w:rsidP="000F7FF5">
                        <w:pPr>
                          <w:jc w:val="center"/>
                          <w:rPr>
                            <w:rFonts w:ascii="Times New Roman" w:hAnsi="Times New Roman" w:cs="Times New Roman"/>
                            <w:sz w:val="24"/>
                            <w:szCs w:val="24"/>
                          </w:rPr>
                        </w:pPr>
                        <w:r w:rsidRPr="005E4C95">
                          <w:rPr>
                            <w:rFonts w:ascii="Times New Roman" w:hAnsi="Times New Roman" w:cs="Times New Roman"/>
                            <w:sz w:val="24"/>
                            <w:szCs w:val="24"/>
                          </w:rPr>
                          <w:t>Підтримка запланованого рівня ризику та його оптимізація</w:t>
                        </w:r>
                      </w:p>
                    </w:txbxContent>
                  </v:textbox>
                </v:shape>
                <v:shape id="Надпись 1550" o:spid="_x0000_s1043" type="#_x0000_t202" style="position:absolute;left:33147;top:14859;width:11334;height:2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" fillcolor="window" strokeweight=".5pt">
                  <v:textbox>
                    <w:txbxContent>
                      <w:p w:rsidR="000F7FF5" w:rsidRPr="00222335" w:rsidRDefault="000F7FF5" w:rsidP="000F7FF5">
                        <w:pPr>
                          <w:jc w:val="center"/>
                          <w:rPr>
                            <w:rFonts w:ascii="Times New Roman" w:hAnsi="Times New Roman" w:cs="Times New Roman"/>
                            <w:sz w:val="24"/>
                            <w:szCs w:val="24"/>
                          </w:rPr>
                        </w:pPr>
                        <w:r>
                          <w:rPr>
                            <w:rFonts w:ascii="Times New Roman" w:hAnsi="Times New Roman" w:cs="Times New Roman"/>
                            <w:sz w:val="24"/>
                            <w:szCs w:val="24"/>
                          </w:rPr>
                          <w:t>якісна</w:t>
                        </w:r>
                      </w:p>
                    </w:txbxContent>
                  </v:textbox>
                </v:shape>
                <v:shape id="Надпись 1551" o:spid="_x0000_s1044" type="#_x0000_t202" style="position:absolute;left:45148;top:14859;width:9049;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" fillcolor="window" strokeweight=".5pt">
                  <v:textbox>
                    <w:txbxContent>
                      <w:p w:rsidR="000F7FF5" w:rsidRPr="00222335" w:rsidRDefault="000F7FF5" w:rsidP="000F7FF5">
                        <w:pPr>
                          <w:jc w:val="center"/>
                          <w:rPr>
                            <w:rFonts w:ascii="Times New Roman" w:hAnsi="Times New Roman" w:cs="Times New Roman"/>
                            <w:sz w:val="24"/>
                            <w:szCs w:val="24"/>
                          </w:rPr>
                        </w:pPr>
                        <w:r w:rsidRPr="00222335">
                          <w:rPr>
                            <w:rFonts w:ascii="Times New Roman" w:hAnsi="Times New Roman" w:cs="Times New Roman"/>
                            <w:sz w:val="24"/>
                            <w:szCs w:val="24"/>
                          </w:rPr>
                          <w:t>кількісна</w:t>
                        </w:r>
                      </w:p>
                    </w:txbxContent>
                  </v:textbox>
                </v:shape>
                <v:shape id="Надпись 1553" o:spid="_x0000_s1045" type="#_x0000_t202" style="position:absolute;left:5619;top:22955;width:23718;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" fillcolor="window" strokeweight=".5pt">
                  <v:textbox>
                    <w:txbxContent>
                      <w:p w:rsidR="000F7FF5" w:rsidRPr="00F803F3" w:rsidRDefault="000F7FF5" w:rsidP="000F7FF5">
                        <w:pPr>
                          <w:jc w:val="center"/>
                          <w:rPr>
                            <w:rFonts w:ascii="Times New Roman" w:hAnsi="Times New Roman" w:cs="Times New Roman"/>
                            <w:sz w:val="24"/>
                            <w:szCs w:val="24"/>
                          </w:rPr>
                        </w:pPr>
                        <w:r>
                          <w:rPr>
                            <w:rFonts w:ascii="Times New Roman" w:hAnsi="Times New Roman" w:cs="Times New Roman"/>
                            <w:sz w:val="24"/>
                            <w:szCs w:val="24"/>
                          </w:rPr>
                          <w:t>Вплив на ризик</w:t>
                        </w:r>
                      </w:p>
                    </w:txbxContent>
                  </v:textbox>
                </v:shape>
                <v:line id="Прямая соединительная линия 1604" o:spid="_x0000_s1046" style="position:absolute;visibility:visible;mso-wrap-style:square" from="46005,12477" to="46101,13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" strokecolor="windowText" strokeweight=".5pt">
                  <v:stroke joinstyle="miter"/>
                </v:line>
                <v:line id="Прямая соединительная линия 1608" o:spid="_x0000_s1047" style="position:absolute;visibility:visible;mso-wrap-style:square" from="0,12382" to="190,50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" strokecolor="windowText" strokeweight=".5pt">
                  <v:stroke joinstyle="miter"/>
                </v:line>
                <v:shapetype id="_x0000_t32" coordsize="21600,21600" o:spt="32" o:oned="t" path="m,l21600,21600e" filled="f">
                  <v:path arrowok="t" fillok="f" o:connecttype="none"/>
                  <o:lock v:ext="edit" shapetype="t"/>
                </v:shapetype>
                <v:shape id="Прямая со стрелкой 1609" o:spid="_x0000_s1048" type="#_x0000_t32" style="position:absolute;left:285;top:50577;width:2572;height:9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" strokecolor="windowText" strokeweight=".5pt">
                  <v:stroke endarrow="block" joinstyle="miter"/>
                </v:shape>
                <v:line id="Прямая соединительная линия 1613" o:spid="_x0000_s1049" style="position:absolute;visibility:visible;mso-wrap-style:square" from="1333,1714" to="1428,246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" strokecolor="windowText" strokeweight=".5pt">
                  <v:stroke joinstyle="miter"/>
                </v:line>
                <v:shape id="Прямая со стрелкой 1615" o:spid="_x0000_s1050" type="#_x0000_t32" style="position:absolute;left:10096;top:30194;width:5048;height:190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" strokecolor="windowText" strokeweight=".5pt">
                  <v:stroke endarrow="block" joinstyle="miter"/>
                </v:shape>
                <v:shape id="Прямая со стрелкой 1616" o:spid="_x0000_s1051" type="#_x0000_t32" style="position:absolute;left:15335;top:30194;width:4000;height:190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" strokecolor="windowText" strokeweight=".5pt">
                  <v:stroke endarrow="block" joinstyle="miter"/>
                </v:shape>
                <v:shape id="Прямая со стрелкой 1618" o:spid="_x0000_s1052" type="#_x0000_t32" style="position:absolute;left:29622;top:33718;width:1429;height:32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" strokecolor="windowText" strokeweight=".5pt">
                  <v:stroke endarrow="block" joinstyle="miter"/>
                </v:shape>
                <v:shape id="Прямая со стрелкой 1619" o:spid="_x0000_s1053" type="#_x0000_t32" style="position:absolute;left:29622;top:33813;width:1429;height:71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" strokecolor="windowText" strokeweight=".5pt">
                  <v:stroke endarrow="block" joinstyle="miter"/>
                </v:shape>
                <v:shape id="Прямая со стрелкой 1620" o:spid="_x0000_s1054" type="#_x0000_t32" style="position:absolute;left:190;top:45148;width:7906;height: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" strokecolor="windowText" strokeweight=".5pt">
                  <v:stroke endarrow="block" joinstyle="miter"/>
                </v:shape>
                <v:line id="Прямая соединительная линия 1621" o:spid="_x0000_s1055" style="position:absolute;flip:x;visibility:visible;mso-wrap-style:square" from="1428,35814" to="1524,493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" strokecolor="windowText" strokeweight=".5pt">
                  <v:stroke joinstyle="miter"/>
                </v:line>
                <v:shape id="Прямая со стрелкой 1624" o:spid="_x0000_s1056" type="#_x0000_t32" style="position:absolute;left:16573;top:18192;width:95;height:76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" strokecolor="windowText" strokeweight=".5pt">
                  <v:stroke endarrow="block" joinstyle="miter"/>
                </v:shape>
                <v:shape id="Прямая со стрелкой 1628" o:spid="_x0000_s1057" type="#_x0000_t32" style="position:absolute;left:44672;top:25812;width:95;height:12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" strokecolor="windowText" strokeweight=".5pt">
                  <v:stroke endarrow="block" joinstyle="miter"/>
                </v:shape>
                <v:line id="Прямая соединительная линия 1631" o:spid="_x0000_s1058" style="position:absolute;visibility:visible;mso-wrap-style:square" from="54578,30099" to="54768,499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" strokecolor="windowText" strokeweight=".5pt">
                  <v:stroke joinstyle="miter"/>
                </v:line>
                <v:shape id="Прямая со стрелкой 1634" o:spid="_x0000_s1059" type="#_x0000_t32" style="position:absolute;left:49053;top:45053;width:5620;height:9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" strokecolor="windowText" strokeweight=".5pt">
                  <v:stroke endarrow="block" joinstyle="miter"/>
                </v:shape>
                <v:shape id="Прямая со стрелкой 1636" o:spid="_x0000_s1060" type="#_x0000_t32" style="position:absolute;left:53721;top:49911;width:1143;height:9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" strokecolor="windowText" strokeweight=".5pt">
                  <v:stroke endarrow="block" joinstyle="miter"/>
                </v:shape>
                <v:line id="Прямая соединительная линия 1639" o:spid="_x0000_s1061" style="position:absolute;visibility:visible;mso-wrap-style:square" from="49339,46767" to="56102,468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" strokecolor="windowText" strokeweight=".5pt">
                  <v:stroke joinstyle="miter"/>
                </v:line>
                <v:line id="Прямая соединительная линия 1640" o:spid="_x0000_s1062" style="position:absolute;flip:x y;visibility:visible;mso-wrap-style:square" from="55721,2667" to="55911,469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" strokecolor="windowText" strokeweight=".5pt">
                  <v:stroke joinstyle="miter"/>
                </v:line>
                <v:line id="Прямая соединительная линия 1642" o:spid="_x0000_s1063" style="position:absolute;flip:x y;visibility:visible;mso-wrap-style:square" from="2857,6953" to="13620,70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" strokecolor="windowText" strokeweight=".5pt">
                  <v:stroke joinstyle="miter"/>
                </v:line>
                <v:line id="Прямая соединительная линия 1643" o:spid="_x0000_s1064" style="position:absolute;visibility:visible;mso-wrap-style:square" from="2762,6858" to="2952,319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" strokecolor="windowText" strokeweight=".5pt">
                  <v:stroke joinstyle="miter"/>
                </v:line>
              </v:group>
            </w:pict>
          </mc:Fallback>
        </mc:AlternateContent>
      </w:r>
      <w:r w:rsidRPr="00F6789D">
        <w:rPr>
          <w:rFonts w:ascii="Times New Roman" w:hAnsi="Times New Roman" w:cs="Times New Roman"/>
          <w:noProof/>
          <w:sz w:val="28"/>
          <w:szCs w:val="28"/>
          <w:lang w:eastAsia="uk-UA"/>
        </w:rPr>
        <mc:AlternateContent>
          <mc:Choice Requires="wps">
            <w:drawing>
              <wp:anchor distT="0" distB="0" distL="114300" distR="114300" simplePos="0" relativeHeight="251669504" behindDoc="0" locked="0" layoutInCell="1" allowOverlap="1" wp14:anchorId="423AD4C1" wp14:editId="6600B8F1">
                <wp:simplePos x="0" y="0"/>
                <wp:positionH relativeFrom="column">
                  <wp:posOffset>605155</wp:posOffset>
                </wp:positionH>
                <wp:positionV relativeFrom="paragraph">
                  <wp:posOffset>213995</wp:posOffset>
                </wp:positionV>
                <wp:extent cx="428625" cy="0"/>
                <wp:effectExtent l="0" t="0" r="9525" b="19050"/>
                <wp:wrapNone/>
                <wp:docPr id="1612" name="Прямая соединительная линия 1612"/>
                <wp:cNvGraphicFramePr/>
                <a:graphic xmlns:a="http://schemas.openxmlformats.org/drawingml/2006/main">
                  <a:graphicData uri="http://schemas.microsoft.com/office/word/2010/wordprocessingShape">
                    <wps:wsp>
                      <wps:cNvCnPr/>
                      <wps:spPr>
                        <a:xfrm flipH="1">
                          <a:off x="0" y="0"/>
                          <a:ext cx="428625"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275F6C53" id="Прямая соединительная линия 1612" o:spid="_x0000_s1026" style="position:absolute;flip:x;z-index:251669504;visibility:visible;mso-wrap-style:square;mso-wrap-distance-left:9pt;mso-wrap-distance-top:0;mso-wrap-distance-right:9pt;mso-wrap-distance-bottom:0;mso-position-horizontal:absolute;mso-position-horizontal-relative:text;mso-position-vertical:absolute;mso-position-vertical-relative:text" from="47.65pt,16.85pt" to="81.4pt,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" strokecolor="windowText" strokeweight=".5pt">
                <v:stroke joinstyle="miter"/>
              </v:line>
            </w:pict>
          </mc:Fallback>
        </mc:AlternateContent>
      </w:r>
    </w:p>
    <w:p w:rsidR="000F7FF5" w:rsidRPr="00F6789D" w:rsidRDefault="000F7FF5" w:rsidP="000F7FF5">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F6789D">
        <w:rPr>
          <w:rFonts w:ascii="Times New Roman" w:hAnsi="Times New Roman" w:cs="Times New Roman"/>
          <w:noProof/>
          <w:sz w:val="28"/>
          <w:szCs w:val="28"/>
          <w:lang w:eastAsia="uk-UA"/>
        </w:rPr>
        <mc:AlternateContent>
          <mc:Choice Requires="wps">
            <w:drawing>
              <wp:anchor distT="0" distB="0" distL="114300" distR="114300" simplePos="0" relativeHeight="251681792" behindDoc="0" locked="0" layoutInCell="1" allowOverlap="1" wp14:anchorId="44C3E4AB" wp14:editId="2A285C46">
                <wp:simplePos x="0" y="0"/>
                <wp:positionH relativeFrom="column">
                  <wp:posOffset>5129530</wp:posOffset>
                </wp:positionH>
                <wp:positionV relativeFrom="paragraph">
                  <wp:posOffset>22225</wp:posOffset>
                </wp:positionV>
                <wp:extent cx="914400" cy="0"/>
                <wp:effectExtent l="38100" t="76200" r="0" b="95250"/>
                <wp:wrapNone/>
                <wp:docPr id="1641" name="Прямая со стрелкой 1641"/>
                <wp:cNvGraphicFramePr/>
                <a:graphic xmlns:a="http://schemas.openxmlformats.org/drawingml/2006/main">
                  <a:graphicData uri="http://schemas.microsoft.com/office/word/2010/wordprocessingShape">
                    <wps:wsp>
                      <wps:cNvCnPr/>
                      <wps:spPr>
                        <a:xfrm flipH="1">
                          <a:off x="0" y="0"/>
                          <a:ext cx="91440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2A6BB0DC" id="Прямая со стрелкой 1641" o:spid="_x0000_s1026" type="#_x0000_t32" style="position:absolute;margin-left:403.9pt;margin-top:1.75pt;width:1in;height:0;flip:x;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" strokecolor="windowText" strokeweight=".5pt">
                <v:stroke endarrow="block" joinstyle="miter"/>
              </v:shape>
            </w:pict>
          </mc:Fallback>
        </mc:AlternateContent>
      </w:r>
    </w:p>
    <w:p w:rsidR="000F7FF5" w:rsidRPr="00F6789D" w:rsidRDefault="000F7FF5" w:rsidP="000F7FF5">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F6789D">
        <w:rPr>
          <w:rFonts w:ascii="Times New Roman" w:hAnsi="Times New Roman" w:cs="Times New Roman"/>
          <w:noProof/>
          <w:sz w:val="28"/>
          <w:szCs w:val="28"/>
          <w:lang w:eastAsia="uk-UA"/>
        </w:rPr>
        <mc:AlternateContent>
          <mc:Choice Requires="wps">
            <w:drawing>
              <wp:anchor distT="0" distB="0" distL="114300" distR="114300" simplePos="0" relativeHeight="251668480" behindDoc="0" locked="0" layoutInCell="1" allowOverlap="1" wp14:anchorId="6968AF56" wp14:editId="701B6223">
                <wp:simplePos x="0" y="0"/>
                <wp:positionH relativeFrom="column">
                  <wp:posOffset>3167380</wp:posOffset>
                </wp:positionH>
                <wp:positionV relativeFrom="paragraph">
                  <wp:posOffset>229870</wp:posOffset>
                </wp:positionV>
                <wp:extent cx="0" cy="152400"/>
                <wp:effectExtent l="76200" t="0" r="57150" b="57150"/>
                <wp:wrapNone/>
                <wp:docPr id="1611" name="Прямая со стрелкой 1611"/>
                <wp:cNvGraphicFramePr/>
                <a:graphic xmlns:a="http://schemas.openxmlformats.org/drawingml/2006/main">
                  <a:graphicData uri="http://schemas.microsoft.com/office/word/2010/wordprocessingShape">
                    <wps:wsp>
                      <wps:cNvCnPr/>
                      <wps:spPr>
                        <a:xfrm>
                          <a:off x="0" y="0"/>
                          <a:ext cx="0" cy="1524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21697E06" id="Прямая со стрелкой 1611" o:spid="_x0000_s1026" type="#_x0000_t32" style="position:absolute;margin-left:249.4pt;margin-top:18.1pt;width:0;height:12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" strokecolor="windowText" strokeweight=".5pt">
                <v:stroke endarrow="block" joinstyle="miter"/>
              </v:shape>
            </w:pict>
          </mc:Fallback>
        </mc:AlternateContent>
      </w:r>
      <w:r w:rsidRPr="00F6789D">
        <w:rPr>
          <w:rFonts w:ascii="Times New Roman" w:hAnsi="Times New Roman" w:cs="Times New Roman"/>
          <w:noProof/>
          <w:sz w:val="28"/>
          <w:szCs w:val="28"/>
          <w:lang w:eastAsia="uk-UA"/>
        </w:rPr>
        <mc:AlternateContent>
          <mc:Choice Requires="wps">
            <w:drawing>
              <wp:anchor distT="0" distB="0" distL="114300" distR="114300" simplePos="0" relativeHeight="251663360" behindDoc="0" locked="0" layoutInCell="1" allowOverlap="1" wp14:anchorId="6590C822" wp14:editId="7E5A9E15">
                <wp:simplePos x="0" y="0"/>
                <wp:positionH relativeFrom="column">
                  <wp:posOffset>5391150</wp:posOffset>
                </wp:positionH>
                <wp:positionV relativeFrom="paragraph">
                  <wp:posOffset>70485</wp:posOffset>
                </wp:positionV>
                <wp:extent cx="0" cy="323850"/>
                <wp:effectExtent l="76200" t="0" r="76200" b="57150"/>
                <wp:wrapNone/>
                <wp:docPr id="1602" name="Прямая со стрелкой 1602"/>
                <wp:cNvGraphicFramePr/>
                <a:graphic xmlns:a="http://schemas.openxmlformats.org/drawingml/2006/main">
                  <a:graphicData uri="http://schemas.microsoft.com/office/word/2010/wordprocessingShape">
                    <wps:wsp>
                      <wps:cNvCnPr/>
                      <wps:spPr>
                        <a:xfrm>
                          <a:off x="0" y="0"/>
                          <a:ext cx="0" cy="3238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2B7ADCA2" id="Прямая со стрелкой 1602" o:spid="_x0000_s1026" type="#_x0000_t32" style="position:absolute;margin-left:424.5pt;margin-top:5.55pt;width:0;height:25.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" strokecolor="windowText" strokeweight=".5pt">
                <v:stroke endarrow="block" joinstyle="miter"/>
              </v:shape>
            </w:pict>
          </mc:Fallback>
        </mc:AlternateContent>
      </w:r>
      <w:r w:rsidRPr="00F6789D">
        <w:rPr>
          <w:rFonts w:ascii="Times New Roman" w:hAnsi="Times New Roman" w:cs="Times New Roman"/>
          <w:noProof/>
          <w:sz w:val="28"/>
          <w:szCs w:val="28"/>
          <w:lang w:eastAsia="uk-UA"/>
        </w:rPr>
        <mc:AlternateContent>
          <mc:Choice Requires="wps">
            <w:drawing>
              <wp:anchor distT="0" distB="0" distL="114300" distR="114300" simplePos="0" relativeHeight="251662336" behindDoc="0" locked="0" layoutInCell="1" allowOverlap="1" wp14:anchorId="756F94BF" wp14:editId="54AA4CCF">
                <wp:simplePos x="0" y="0"/>
                <wp:positionH relativeFrom="column">
                  <wp:posOffset>690880</wp:posOffset>
                </wp:positionH>
                <wp:positionV relativeFrom="paragraph">
                  <wp:posOffset>58420</wp:posOffset>
                </wp:positionV>
                <wp:extent cx="1152525" cy="0"/>
                <wp:effectExtent l="0" t="0" r="9525" b="19050"/>
                <wp:wrapNone/>
                <wp:docPr id="1600" name="Прямая соединительная линия 1600"/>
                <wp:cNvGraphicFramePr/>
                <a:graphic xmlns:a="http://schemas.openxmlformats.org/drawingml/2006/main">
                  <a:graphicData uri="http://schemas.microsoft.com/office/word/2010/wordprocessingShape">
                    <wps:wsp>
                      <wps:cNvCnPr/>
                      <wps:spPr>
                        <a:xfrm flipH="1">
                          <a:off x="0" y="0"/>
                          <a:ext cx="1152525"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45CD4588" id="Прямая соединительная линия 1600" o:spid="_x0000_s1026" style="position:absolute;flip:x;z-index:251662336;visibility:visible;mso-wrap-style:square;mso-wrap-distance-left:9pt;mso-wrap-distance-top:0;mso-wrap-distance-right:9pt;mso-wrap-distance-bottom:0;mso-position-horizontal:absolute;mso-position-horizontal-relative:text;mso-position-vertical:absolute;mso-position-vertical-relative:text" from="54.4pt,4.6pt" to="145.1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" strokecolor="windowText" strokeweight=".5pt">
                <v:stroke joinstyle="miter"/>
              </v:line>
            </w:pict>
          </mc:Fallback>
        </mc:AlternateContent>
      </w:r>
      <w:r w:rsidRPr="00F6789D">
        <w:rPr>
          <w:rFonts w:ascii="Times New Roman" w:hAnsi="Times New Roman" w:cs="Times New Roman"/>
          <w:noProof/>
          <w:sz w:val="28"/>
          <w:szCs w:val="28"/>
          <w:lang w:eastAsia="uk-UA"/>
        </w:rPr>
        <mc:AlternateContent>
          <mc:Choice Requires="wps">
            <w:drawing>
              <wp:anchor distT="0" distB="0" distL="114300" distR="114300" simplePos="0" relativeHeight="251661312" behindDoc="0" locked="0" layoutInCell="1" allowOverlap="1" wp14:anchorId="245190EB" wp14:editId="68315A8A">
                <wp:simplePos x="0" y="0"/>
                <wp:positionH relativeFrom="column">
                  <wp:posOffset>4238625</wp:posOffset>
                </wp:positionH>
                <wp:positionV relativeFrom="paragraph">
                  <wp:posOffset>57150</wp:posOffset>
                </wp:positionV>
                <wp:extent cx="1152525" cy="0"/>
                <wp:effectExtent l="0" t="0" r="9525" b="19050"/>
                <wp:wrapNone/>
                <wp:docPr id="1562" name="Прямая соединительная линия 1562"/>
                <wp:cNvGraphicFramePr/>
                <a:graphic xmlns:a="http://schemas.openxmlformats.org/drawingml/2006/main">
                  <a:graphicData uri="http://schemas.microsoft.com/office/word/2010/wordprocessingShape">
                    <wps:wsp>
                      <wps:cNvCnPr/>
                      <wps:spPr>
                        <a:xfrm flipH="1">
                          <a:off x="0" y="0"/>
                          <a:ext cx="1152525"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5863AB4E" id="Прямая соединительная линия 1562" o:spid="_x0000_s1026" style="position:absolute;flip:x;z-index:251661312;visibility:visible;mso-wrap-style:square;mso-wrap-distance-left:9pt;mso-wrap-distance-top:0;mso-wrap-distance-right:9pt;mso-wrap-distance-bottom:0;mso-position-horizontal:absolute;mso-position-horizontal-relative:text;mso-position-vertical:absolute;mso-position-vertical-relative:text" from="333.75pt,4.5pt" to="424.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" strokecolor="windowText" strokeweight=".5pt">
                <v:stroke joinstyle="miter"/>
              </v:line>
            </w:pict>
          </mc:Fallback>
        </mc:AlternateContent>
      </w:r>
      <w:r w:rsidRPr="00F6789D">
        <w:rPr>
          <w:rFonts w:ascii="Times New Roman" w:hAnsi="Times New Roman" w:cs="Times New Roman"/>
          <w:noProof/>
          <w:sz w:val="28"/>
          <w:szCs w:val="28"/>
          <w:lang w:eastAsia="uk-UA"/>
        </w:rPr>
        <mc:AlternateContent>
          <mc:Choice Requires="wps">
            <w:drawing>
              <wp:anchor distT="0" distB="0" distL="114300" distR="114300" simplePos="0" relativeHeight="251660288" behindDoc="0" locked="0" layoutInCell="1" allowOverlap="1" wp14:anchorId="486B51CD" wp14:editId="582DEE01">
                <wp:simplePos x="0" y="0"/>
                <wp:positionH relativeFrom="column">
                  <wp:posOffset>690880</wp:posOffset>
                </wp:positionH>
                <wp:positionV relativeFrom="paragraph">
                  <wp:posOffset>58420</wp:posOffset>
                </wp:positionV>
                <wp:extent cx="0" cy="323850"/>
                <wp:effectExtent l="76200" t="0" r="76200" b="57150"/>
                <wp:wrapNone/>
                <wp:docPr id="1560" name="Прямая со стрелкой 1560"/>
                <wp:cNvGraphicFramePr/>
                <a:graphic xmlns:a="http://schemas.openxmlformats.org/drawingml/2006/main">
                  <a:graphicData uri="http://schemas.microsoft.com/office/word/2010/wordprocessingShape">
                    <wps:wsp>
                      <wps:cNvCnPr/>
                      <wps:spPr>
                        <a:xfrm>
                          <a:off x="0" y="0"/>
                          <a:ext cx="0" cy="3238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12B98920" id="Прямая со стрелкой 1560" o:spid="_x0000_s1026" type="#_x0000_t32" style="position:absolute;margin-left:54.4pt;margin-top:4.6pt;width:0;height:25.5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" strokecolor="windowText" strokeweight=".5pt">
                <v:stroke endarrow="block" joinstyle="miter"/>
              </v:shape>
            </w:pict>
          </mc:Fallback>
        </mc:AlternateContent>
      </w:r>
      <w:r w:rsidRPr="00F6789D">
        <w:rPr>
          <w:rFonts w:ascii="Times New Roman"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14:anchorId="75106F9B" wp14:editId="129685F2">
                <wp:simplePos x="0" y="0"/>
                <wp:positionH relativeFrom="column">
                  <wp:posOffset>700405</wp:posOffset>
                </wp:positionH>
                <wp:positionV relativeFrom="paragraph">
                  <wp:posOffset>58420</wp:posOffset>
                </wp:positionV>
                <wp:extent cx="1152525" cy="0"/>
                <wp:effectExtent l="0" t="0" r="9525" b="19050"/>
                <wp:wrapNone/>
                <wp:docPr id="1554" name="Прямая соединительная линия 1554"/>
                <wp:cNvGraphicFramePr/>
                <a:graphic xmlns:a="http://schemas.openxmlformats.org/drawingml/2006/main">
                  <a:graphicData uri="http://schemas.microsoft.com/office/word/2010/wordprocessingShape">
                    <wps:wsp>
                      <wps:cNvCnPr/>
                      <wps:spPr>
                        <a:xfrm flipH="1">
                          <a:off x="0" y="0"/>
                          <a:ext cx="1152525"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59C4C239" id="Прямая соединительная линия 1554" o:spid="_x0000_s1026" style="position:absolute;flip:x;z-index:251659264;visibility:visible;mso-wrap-style:square;mso-wrap-distance-left:9pt;mso-wrap-distance-top:0;mso-wrap-distance-right:9pt;mso-wrap-distance-bottom:0;mso-position-horizontal:absolute;mso-position-horizontal-relative:text;mso-position-vertical:absolute;mso-position-vertical-relative:text" from="55.15pt,4.6pt" to="145.9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" strokecolor="windowText" strokeweight=".5pt">
                <v:stroke joinstyle="miter"/>
              </v:line>
            </w:pict>
          </mc:Fallback>
        </mc:AlternateContent>
      </w:r>
    </w:p>
    <w:p w:rsidR="000F7FF5" w:rsidRPr="00F6789D" w:rsidRDefault="000F7FF5" w:rsidP="000F7FF5">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0F7FF5" w:rsidRPr="00F6789D" w:rsidRDefault="000F7FF5" w:rsidP="000F7FF5">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F6789D">
        <w:rPr>
          <w:rFonts w:ascii="Times New Roman" w:hAnsi="Times New Roman" w:cs="Times New Roman"/>
          <w:noProof/>
          <w:sz w:val="28"/>
          <w:szCs w:val="28"/>
          <w:lang w:eastAsia="uk-UA"/>
        </w:rPr>
        <mc:AlternateContent>
          <mc:Choice Requires="wps">
            <w:drawing>
              <wp:anchor distT="0" distB="0" distL="114300" distR="114300" simplePos="0" relativeHeight="251666432" behindDoc="0" locked="0" layoutInCell="1" allowOverlap="1" wp14:anchorId="339D5979" wp14:editId="367E5884">
                <wp:simplePos x="0" y="0"/>
                <wp:positionH relativeFrom="column">
                  <wp:posOffset>5691505</wp:posOffset>
                </wp:positionH>
                <wp:positionV relativeFrom="paragraph">
                  <wp:posOffset>197485</wp:posOffset>
                </wp:positionV>
                <wp:extent cx="0" cy="133350"/>
                <wp:effectExtent l="76200" t="0" r="57150" b="57150"/>
                <wp:wrapNone/>
                <wp:docPr id="1607" name="Прямая со стрелкой 1607"/>
                <wp:cNvGraphicFramePr/>
                <a:graphic xmlns:a="http://schemas.openxmlformats.org/drawingml/2006/main">
                  <a:graphicData uri="http://schemas.microsoft.com/office/word/2010/wordprocessingShape">
                    <wps:wsp>
                      <wps:cNvCnPr/>
                      <wps:spPr>
                        <a:xfrm>
                          <a:off x="0" y="0"/>
                          <a:ext cx="0" cy="1333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26CDE4D1" id="Прямая со стрелкой 1607" o:spid="_x0000_s1026" type="#_x0000_t32" style="position:absolute;margin-left:448.15pt;margin-top:15.55pt;width:0;height:10.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" strokecolor="windowText" strokeweight=".5pt">
                <v:stroke endarrow="block" joinstyle="miter"/>
              </v:shape>
            </w:pict>
          </mc:Fallback>
        </mc:AlternateContent>
      </w:r>
      <w:r w:rsidRPr="00F6789D">
        <w:rPr>
          <w:rFonts w:ascii="Times New Roman" w:hAnsi="Times New Roman" w:cs="Times New Roman"/>
          <w:noProof/>
          <w:sz w:val="28"/>
          <w:szCs w:val="28"/>
          <w:lang w:eastAsia="uk-UA"/>
        </w:rPr>
        <mc:AlternateContent>
          <mc:Choice Requires="wps">
            <w:drawing>
              <wp:anchor distT="0" distB="0" distL="114300" distR="114300" simplePos="0" relativeHeight="251665408" behindDoc="0" locked="0" layoutInCell="1" allowOverlap="1" wp14:anchorId="28168676" wp14:editId="033133CA">
                <wp:simplePos x="0" y="0"/>
                <wp:positionH relativeFrom="column">
                  <wp:posOffset>4367530</wp:posOffset>
                </wp:positionH>
                <wp:positionV relativeFrom="paragraph">
                  <wp:posOffset>207010</wp:posOffset>
                </wp:positionV>
                <wp:extent cx="0" cy="114300"/>
                <wp:effectExtent l="76200" t="0" r="57150" b="57150"/>
                <wp:wrapNone/>
                <wp:docPr id="1606" name="Прямая со стрелкой 1606"/>
                <wp:cNvGraphicFramePr/>
                <a:graphic xmlns:a="http://schemas.openxmlformats.org/drawingml/2006/main">
                  <a:graphicData uri="http://schemas.microsoft.com/office/word/2010/wordprocessingShape">
                    <wps:wsp>
                      <wps:cNvCnPr/>
                      <wps:spPr>
                        <a:xfrm>
                          <a:off x="0" y="0"/>
                          <a:ext cx="0" cy="1143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3E6BFC47" id="Прямая со стрелкой 1606" o:spid="_x0000_s1026" type="#_x0000_t32" style="position:absolute;margin-left:343.9pt;margin-top:16.3pt;width:0;height:9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" strokecolor="windowText" strokeweight=".5pt">
                <v:stroke endarrow="block" joinstyle="miter"/>
              </v:shape>
            </w:pict>
          </mc:Fallback>
        </mc:AlternateContent>
      </w:r>
      <w:r w:rsidRPr="00F6789D">
        <w:rPr>
          <w:rFonts w:ascii="Times New Roman" w:hAnsi="Times New Roman" w:cs="Times New Roman"/>
          <w:noProof/>
          <w:sz w:val="28"/>
          <w:szCs w:val="28"/>
          <w:lang w:eastAsia="uk-UA"/>
        </w:rPr>
        <mc:AlternateContent>
          <mc:Choice Requires="wps">
            <w:drawing>
              <wp:anchor distT="0" distB="0" distL="114300" distR="114300" simplePos="0" relativeHeight="251664384" behindDoc="0" locked="0" layoutInCell="1" allowOverlap="1" wp14:anchorId="119C7479" wp14:editId="3A2D0041">
                <wp:simplePos x="0" y="0"/>
                <wp:positionH relativeFrom="column">
                  <wp:posOffset>4358004</wp:posOffset>
                </wp:positionH>
                <wp:positionV relativeFrom="paragraph">
                  <wp:posOffset>197485</wp:posOffset>
                </wp:positionV>
                <wp:extent cx="1343025" cy="0"/>
                <wp:effectExtent l="0" t="0" r="28575" b="19050"/>
                <wp:wrapNone/>
                <wp:docPr id="1603" name="Прямая соединительная линия 1603"/>
                <wp:cNvGraphicFramePr/>
                <a:graphic xmlns:a="http://schemas.openxmlformats.org/drawingml/2006/main">
                  <a:graphicData uri="http://schemas.microsoft.com/office/word/2010/wordprocessingShape">
                    <wps:wsp>
                      <wps:cNvCnPr/>
                      <wps:spPr>
                        <a:xfrm>
                          <a:off x="0" y="0"/>
                          <a:ext cx="1343025"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3179B8BA" id="Прямая соединительная линия 1603"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343.15pt,15.55pt" to="448.9pt,1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" strokecolor="windowText" strokeweight=".5pt">
                <v:stroke joinstyle="miter"/>
              </v:line>
            </w:pict>
          </mc:Fallback>
        </mc:AlternateContent>
      </w:r>
    </w:p>
    <w:p w:rsidR="000F7FF5" w:rsidRPr="00F6789D" w:rsidRDefault="000F7FF5" w:rsidP="000F7FF5">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F6789D">
        <w:rPr>
          <w:rFonts w:ascii="Times New Roman" w:hAnsi="Times New Roman" w:cs="Times New Roman"/>
          <w:noProof/>
          <w:sz w:val="28"/>
          <w:szCs w:val="28"/>
          <w:lang w:eastAsia="uk-UA"/>
        </w:rPr>
        <mc:AlternateContent>
          <mc:Choice Requires="wps">
            <w:drawing>
              <wp:anchor distT="0" distB="0" distL="114300" distR="114300" simplePos="0" relativeHeight="251680768" behindDoc="0" locked="0" layoutInCell="1" allowOverlap="1" wp14:anchorId="6B6F943A" wp14:editId="32967460">
                <wp:simplePos x="0" y="0"/>
                <wp:positionH relativeFrom="column">
                  <wp:posOffset>5615305</wp:posOffset>
                </wp:positionH>
                <wp:positionV relativeFrom="paragraph">
                  <wp:posOffset>262255</wp:posOffset>
                </wp:positionV>
                <wp:extent cx="0" cy="266700"/>
                <wp:effectExtent l="76200" t="38100" r="57150" b="19050"/>
                <wp:wrapNone/>
                <wp:docPr id="1638" name="Прямая со стрелкой 1638"/>
                <wp:cNvGraphicFramePr/>
                <a:graphic xmlns:a="http://schemas.openxmlformats.org/drawingml/2006/main">
                  <a:graphicData uri="http://schemas.microsoft.com/office/word/2010/wordprocessingShape">
                    <wps:wsp>
                      <wps:cNvCnPr/>
                      <wps:spPr>
                        <a:xfrm flipV="1">
                          <a:off x="0" y="0"/>
                          <a:ext cx="0" cy="2667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06BD7E4B" id="Прямая со стрелкой 1638" o:spid="_x0000_s1026" type="#_x0000_t32" style="position:absolute;margin-left:442.15pt;margin-top:20.65pt;width:0;height:21pt;flip:y;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" strokecolor="windowText" strokeweight=".5pt">
                <v:stroke endarrow="block" joinstyle="miter"/>
              </v:shape>
            </w:pict>
          </mc:Fallback>
        </mc:AlternateContent>
      </w:r>
      <w:r w:rsidRPr="00F6789D">
        <w:rPr>
          <w:rFonts w:ascii="Times New Roman" w:hAnsi="Times New Roman" w:cs="Times New Roman"/>
          <w:noProof/>
          <w:sz w:val="28"/>
          <w:szCs w:val="28"/>
          <w:lang w:eastAsia="uk-UA"/>
        </w:rPr>
        <mc:AlternateContent>
          <mc:Choice Requires="wps">
            <w:drawing>
              <wp:anchor distT="0" distB="0" distL="114300" distR="114300" simplePos="0" relativeHeight="251679744" behindDoc="0" locked="0" layoutInCell="1" allowOverlap="1" wp14:anchorId="50FB51BA" wp14:editId="547B3804">
                <wp:simplePos x="0" y="0"/>
                <wp:positionH relativeFrom="column">
                  <wp:posOffset>4348480</wp:posOffset>
                </wp:positionH>
                <wp:positionV relativeFrom="paragraph">
                  <wp:posOffset>252730</wp:posOffset>
                </wp:positionV>
                <wp:extent cx="0" cy="266700"/>
                <wp:effectExtent l="76200" t="38100" r="57150" b="19050"/>
                <wp:wrapNone/>
                <wp:docPr id="1637" name="Прямая со стрелкой 1637"/>
                <wp:cNvGraphicFramePr/>
                <a:graphic xmlns:a="http://schemas.openxmlformats.org/drawingml/2006/main">
                  <a:graphicData uri="http://schemas.microsoft.com/office/word/2010/wordprocessingShape">
                    <wps:wsp>
                      <wps:cNvCnPr/>
                      <wps:spPr>
                        <a:xfrm flipV="1">
                          <a:off x="0" y="0"/>
                          <a:ext cx="0" cy="2667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5BDD6DC7" id="Прямая со стрелкой 1637" o:spid="_x0000_s1026" type="#_x0000_t32" style="position:absolute;margin-left:342.4pt;margin-top:19.9pt;width:0;height:21pt;flip:y;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" strokecolor="windowText" strokeweight=".5pt">
                <v:stroke endarrow="block" joinstyle="miter"/>
              </v:shape>
            </w:pict>
          </mc:Fallback>
        </mc:AlternateContent>
      </w:r>
      <w:r w:rsidRPr="00F6789D">
        <w:rPr>
          <w:rFonts w:ascii="Times New Roman" w:hAnsi="Times New Roman" w:cs="Times New Roman"/>
          <w:noProof/>
          <w:sz w:val="28"/>
          <w:szCs w:val="28"/>
          <w:lang w:eastAsia="uk-UA"/>
        </w:rPr>
        <mc:AlternateContent>
          <mc:Choice Requires="wps">
            <w:drawing>
              <wp:anchor distT="0" distB="0" distL="114300" distR="114300" simplePos="0" relativeHeight="251667456" behindDoc="0" locked="0" layoutInCell="1" allowOverlap="1" wp14:anchorId="1620DD6D" wp14:editId="05DB6EA0">
                <wp:simplePos x="0" y="0"/>
                <wp:positionH relativeFrom="column">
                  <wp:posOffset>471805</wp:posOffset>
                </wp:positionH>
                <wp:positionV relativeFrom="paragraph">
                  <wp:posOffset>90805</wp:posOffset>
                </wp:positionV>
                <wp:extent cx="304800" cy="0"/>
                <wp:effectExtent l="0" t="76200" r="19050" b="95250"/>
                <wp:wrapNone/>
                <wp:docPr id="1610" name="Прямая со стрелкой 1610"/>
                <wp:cNvGraphicFramePr/>
                <a:graphic xmlns:a="http://schemas.openxmlformats.org/drawingml/2006/main">
                  <a:graphicData uri="http://schemas.microsoft.com/office/word/2010/wordprocessingShape">
                    <wps:wsp>
                      <wps:cNvCnPr/>
                      <wps:spPr>
                        <a:xfrm>
                          <a:off x="0" y="0"/>
                          <a:ext cx="30480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452D7A8F" id="Прямая со стрелкой 1610" o:spid="_x0000_s1026" type="#_x0000_t32" style="position:absolute;margin-left:37.15pt;margin-top:7.15pt;width:24pt;height:0;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" strokecolor="windowText" strokeweight=".5pt">
                <v:stroke endarrow="block" joinstyle="miter"/>
              </v:shape>
            </w:pict>
          </mc:Fallback>
        </mc:AlternateContent>
      </w:r>
    </w:p>
    <w:p w:rsidR="000F7FF5" w:rsidRPr="00F6789D" w:rsidRDefault="000F7FF5" w:rsidP="000F7FF5">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F6789D">
        <w:rPr>
          <w:rFonts w:ascii="Times New Roman" w:hAnsi="Times New Roman" w:cs="Times New Roman"/>
          <w:noProof/>
          <w:sz w:val="28"/>
          <w:szCs w:val="28"/>
          <w:lang w:eastAsia="uk-UA"/>
        </w:rPr>
        <mc:AlternateContent>
          <mc:Choice Requires="wps">
            <w:drawing>
              <wp:anchor distT="0" distB="0" distL="114300" distR="114300" simplePos="0" relativeHeight="251678720" behindDoc="0" locked="0" layoutInCell="1" allowOverlap="1" wp14:anchorId="4E2FA34D" wp14:editId="14989D23">
                <wp:simplePos x="0" y="0"/>
                <wp:positionH relativeFrom="column">
                  <wp:posOffset>3376930</wp:posOffset>
                </wp:positionH>
                <wp:positionV relativeFrom="paragraph">
                  <wp:posOffset>212725</wp:posOffset>
                </wp:positionV>
                <wp:extent cx="2524125" cy="0"/>
                <wp:effectExtent l="38100" t="76200" r="0" b="95250"/>
                <wp:wrapNone/>
                <wp:docPr id="1632" name="Прямая со стрелкой 1632"/>
                <wp:cNvGraphicFramePr/>
                <a:graphic xmlns:a="http://schemas.openxmlformats.org/drawingml/2006/main">
                  <a:graphicData uri="http://schemas.microsoft.com/office/word/2010/wordprocessingShape">
                    <wps:wsp>
                      <wps:cNvCnPr/>
                      <wps:spPr>
                        <a:xfrm flipH="1">
                          <a:off x="0" y="0"/>
                          <a:ext cx="2524125"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555D6911" id="Прямая со стрелкой 1632" o:spid="_x0000_s1026" type="#_x0000_t32" style="position:absolute;margin-left:265.9pt;margin-top:16.75pt;width:198.75pt;height:0;flip:x;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" strokecolor="windowText" strokeweight=".5pt">
                <v:stroke endarrow="block" joinstyle="miter"/>
              </v:shape>
            </w:pict>
          </mc:Fallback>
        </mc:AlternateContent>
      </w:r>
      <w:r w:rsidRPr="00F6789D">
        <w:rPr>
          <w:rFonts w:ascii="Times New Roman" w:hAnsi="Times New Roman" w:cs="Times New Roman"/>
          <w:noProof/>
          <w:sz w:val="28"/>
          <w:szCs w:val="28"/>
          <w:lang w:eastAsia="uk-UA"/>
        </w:rPr>
        <mc:AlternateContent>
          <mc:Choice Requires="wps">
            <w:drawing>
              <wp:anchor distT="0" distB="0" distL="114300" distR="114300" simplePos="0" relativeHeight="251677696" behindDoc="0" locked="0" layoutInCell="1" allowOverlap="1" wp14:anchorId="3DD10B3A" wp14:editId="17A87CCD">
                <wp:simplePos x="0" y="0"/>
                <wp:positionH relativeFrom="column">
                  <wp:posOffset>5891530</wp:posOffset>
                </wp:positionH>
                <wp:positionV relativeFrom="paragraph">
                  <wp:posOffset>203200</wp:posOffset>
                </wp:positionV>
                <wp:extent cx="0" cy="742950"/>
                <wp:effectExtent l="0" t="0" r="19050" b="19050"/>
                <wp:wrapNone/>
                <wp:docPr id="1630" name="Прямая соединительная линия 1630"/>
                <wp:cNvGraphicFramePr/>
                <a:graphic xmlns:a="http://schemas.openxmlformats.org/drawingml/2006/main">
                  <a:graphicData uri="http://schemas.microsoft.com/office/word/2010/wordprocessingShape">
                    <wps:wsp>
                      <wps:cNvCnPr/>
                      <wps:spPr>
                        <a:xfrm>
                          <a:off x="0" y="0"/>
                          <a:ext cx="0" cy="74295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657702AA" id="Прямая соединительная линия 1630" o:spid="_x0000_s1026" style="position:absolute;z-index:251677696;visibility:visible;mso-wrap-style:square;mso-wrap-distance-left:9pt;mso-wrap-distance-top:0;mso-wrap-distance-right:9pt;mso-wrap-distance-bottom:0;mso-position-horizontal:absolute;mso-position-horizontal-relative:text;mso-position-vertical:absolute;mso-position-vertical-relative:text" from="463.9pt,16pt" to="463.9pt,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" strokecolor="windowText" strokeweight=".5pt">
                <v:stroke joinstyle="miter"/>
              </v:line>
            </w:pict>
          </mc:Fallback>
        </mc:AlternateContent>
      </w:r>
    </w:p>
    <w:p w:rsidR="000F7FF5" w:rsidRPr="00F6789D" w:rsidRDefault="000F7FF5" w:rsidP="000F7FF5">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F6789D">
        <w:rPr>
          <w:rFonts w:ascii="Times New Roman" w:hAnsi="Times New Roman" w:cs="Times New Roman"/>
          <w:noProof/>
          <w:sz w:val="28"/>
          <w:szCs w:val="28"/>
          <w:lang w:eastAsia="uk-UA"/>
        </w:rPr>
        <mc:AlternateContent>
          <mc:Choice Requires="wps">
            <w:drawing>
              <wp:anchor distT="0" distB="0" distL="114300" distR="114300" simplePos="0" relativeHeight="251674624" behindDoc="0" locked="0" layoutInCell="1" allowOverlap="1" wp14:anchorId="35C877F3" wp14:editId="66AE76F2">
                <wp:simplePos x="0" y="0"/>
                <wp:positionH relativeFrom="column">
                  <wp:posOffset>2148205</wp:posOffset>
                </wp:positionH>
                <wp:positionV relativeFrom="paragraph">
                  <wp:posOffset>106045</wp:posOffset>
                </wp:positionV>
                <wp:extent cx="0" cy="104775"/>
                <wp:effectExtent l="76200" t="0" r="57150" b="47625"/>
                <wp:wrapNone/>
                <wp:docPr id="1625" name="Прямая со стрелкой 1625"/>
                <wp:cNvGraphicFramePr/>
                <a:graphic xmlns:a="http://schemas.openxmlformats.org/drawingml/2006/main">
                  <a:graphicData uri="http://schemas.microsoft.com/office/word/2010/wordprocessingShape">
                    <wps:wsp>
                      <wps:cNvCnPr/>
                      <wps:spPr>
                        <a:xfrm>
                          <a:off x="0" y="0"/>
                          <a:ext cx="0" cy="10477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35C5448B" id="Прямая со стрелкой 1625" o:spid="_x0000_s1026" type="#_x0000_t32" style="position:absolute;margin-left:169.15pt;margin-top:8.35pt;width:0;height:8.2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" strokecolor="windowText" strokeweight=".5pt">
                <v:stroke endarrow="block" joinstyle="miter"/>
              </v:shape>
            </w:pict>
          </mc:Fallback>
        </mc:AlternateContent>
      </w:r>
    </w:p>
    <w:p w:rsidR="000F7FF5" w:rsidRPr="00F6789D" w:rsidRDefault="000F7FF5" w:rsidP="000F7FF5">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F6789D">
        <w:rPr>
          <w:rFonts w:ascii="Times New Roman" w:hAnsi="Times New Roman" w:cs="Times New Roman"/>
          <w:noProof/>
          <w:sz w:val="28"/>
          <w:szCs w:val="28"/>
          <w:lang w:eastAsia="uk-UA"/>
        </w:rPr>
        <mc:AlternateContent>
          <mc:Choice Requires="wps">
            <w:drawing>
              <wp:anchor distT="0" distB="0" distL="114300" distR="114300" simplePos="0" relativeHeight="251676672" behindDoc="0" locked="0" layoutInCell="1" allowOverlap="1" wp14:anchorId="4E1621AB" wp14:editId="42166B59">
                <wp:simplePos x="0" y="0"/>
                <wp:positionH relativeFrom="column">
                  <wp:posOffset>3405504</wp:posOffset>
                </wp:positionH>
                <wp:positionV relativeFrom="paragraph">
                  <wp:posOffset>189865</wp:posOffset>
                </wp:positionV>
                <wp:extent cx="1533525" cy="0"/>
                <wp:effectExtent l="0" t="0" r="28575" b="19050"/>
                <wp:wrapNone/>
                <wp:docPr id="1627" name="Прямая соединительная линия 1627"/>
                <wp:cNvGraphicFramePr/>
                <a:graphic xmlns:a="http://schemas.openxmlformats.org/drawingml/2006/main">
                  <a:graphicData uri="http://schemas.microsoft.com/office/word/2010/wordprocessingShape">
                    <wps:wsp>
                      <wps:cNvCnPr/>
                      <wps:spPr>
                        <a:xfrm>
                          <a:off x="0" y="0"/>
                          <a:ext cx="1533525"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454A14C5" id="Прямая соединительная линия 1627" o:spid="_x0000_s1026" style="position:absolute;z-index:251676672;visibility:visible;mso-wrap-style:square;mso-wrap-distance-left:9pt;mso-wrap-distance-top:0;mso-wrap-distance-right:9pt;mso-wrap-distance-bottom:0;mso-position-horizontal:absolute;mso-position-horizontal-relative:text;mso-position-vertical:absolute;mso-position-vertical-relative:text" from="268.15pt,14.95pt" to="388.9pt,1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" strokecolor="windowText" strokeweight=".5pt">
                <v:stroke joinstyle="miter"/>
              </v:line>
            </w:pict>
          </mc:Fallback>
        </mc:AlternateContent>
      </w:r>
      <w:r w:rsidRPr="00F6789D">
        <w:rPr>
          <w:rFonts w:ascii="Times New Roman" w:hAnsi="Times New Roman" w:cs="Times New Roman"/>
          <w:noProof/>
          <w:sz w:val="28"/>
          <w:szCs w:val="28"/>
          <w:lang w:eastAsia="uk-UA"/>
        </w:rPr>
        <mc:AlternateContent>
          <mc:Choice Requires="wps">
            <w:drawing>
              <wp:anchor distT="0" distB="0" distL="114300" distR="114300" simplePos="0" relativeHeight="251675648" behindDoc="0" locked="0" layoutInCell="1" allowOverlap="1" wp14:anchorId="71210115" wp14:editId="1A3374F9">
                <wp:simplePos x="0" y="0"/>
                <wp:positionH relativeFrom="column">
                  <wp:posOffset>1986280</wp:posOffset>
                </wp:positionH>
                <wp:positionV relativeFrom="paragraph">
                  <wp:posOffset>199390</wp:posOffset>
                </wp:positionV>
                <wp:extent cx="0" cy="123825"/>
                <wp:effectExtent l="76200" t="0" r="57150" b="47625"/>
                <wp:wrapNone/>
                <wp:docPr id="1626" name="Прямая со стрелкой 1626"/>
                <wp:cNvGraphicFramePr/>
                <a:graphic xmlns:a="http://schemas.openxmlformats.org/drawingml/2006/main">
                  <a:graphicData uri="http://schemas.microsoft.com/office/word/2010/wordprocessingShape">
                    <wps:wsp>
                      <wps:cNvCnPr/>
                      <wps:spPr>
                        <a:xfrm>
                          <a:off x="0" y="0"/>
                          <a:ext cx="0" cy="1238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589F8804" id="Прямая со стрелкой 1626" o:spid="_x0000_s1026" type="#_x0000_t32" style="position:absolute;margin-left:156.4pt;margin-top:15.7pt;width:0;height:9.7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" strokecolor="windowText" strokeweight=".5pt">
                <v:stroke endarrow="block" joinstyle="miter"/>
              </v:shape>
            </w:pict>
          </mc:Fallback>
        </mc:AlternateContent>
      </w:r>
      <w:r w:rsidRPr="00F6789D">
        <w:rPr>
          <w:rFonts w:ascii="Times New Roman" w:hAnsi="Times New Roman" w:cs="Times New Roman"/>
          <w:noProof/>
          <w:sz w:val="28"/>
          <w:szCs w:val="28"/>
          <w:lang w:eastAsia="uk-UA"/>
        </w:rPr>
        <mc:AlternateContent>
          <mc:Choice Requires="wps">
            <w:drawing>
              <wp:anchor distT="0" distB="0" distL="114300" distR="114300" simplePos="0" relativeHeight="251670528" behindDoc="0" locked="0" layoutInCell="1" allowOverlap="1" wp14:anchorId="431B2F20" wp14:editId="04EBC116">
                <wp:simplePos x="0" y="0"/>
                <wp:positionH relativeFrom="column">
                  <wp:posOffset>614680</wp:posOffset>
                </wp:positionH>
                <wp:positionV relativeFrom="paragraph">
                  <wp:posOffset>75565</wp:posOffset>
                </wp:positionV>
                <wp:extent cx="419100" cy="0"/>
                <wp:effectExtent l="0" t="76200" r="19050" b="95250"/>
                <wp:wrapNone/>
                <wp:docPr id="1614" name="Прямая со стрелкой 1614"/>
                <wp:cNvGraphicFramePr/>
                <a:graphic xmlns:a="http://schemas.openxmlformats.org/drawingml/2006/main">
                  <a:graphicData uri="http://schemas.microsoft.com/office/word/2010/wordprocessingShape">
                    <wps:wsp>
                      <wps:cNvCnPr/>
                      <wps:spPr>
                        <a:xfrm>
                          <a:off x="0" y="0"/>
                          <a:ext cx="41910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6798CE2D" id="Прямая со стрелкой 1614" o:spid="_x0000_s1026" type="#_x0000_t32" style="position:absolute;margin-left:48.4pt;margin-top:5.95pt;width:33pt;height:0;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" strokecolor="windowText" strokeweight=".5pt">
                <v:stroke endarrow="block" joinstyle="miter"/>
              </v:shape>
            </w:pict>
          </mc:Fallback>
        </mc:AlternateContent>
      </w:r>
    </w:p>
    <w:p w:rsidR="000F7FF5" w:rsidRPr="00F6789D" w:rsidRDefault="000F7FF5" w:rsidP="000F7FF5">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0F7FF5" w:rsidRPr="00F6789D" w:rsidRDefault="000F7FF5" w:rsidP="000F7FF5">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0F7FF5" w:rsidRPr="00F6789D" w:rsidRDefault="000F7FF5" w:rsidP="000F7FF5">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F6789D">
        <w:rPr>
          <w:rFonts w:ascii="Times New Roman" w:hAnsi="Times New Roman" w:cs="Times New Roman"/>
          <w:noProof/>
          <w:sz w:val="28"/>
          <w:szCs w:val="28"/>
          <w:lang w:eastAsia="uk-UA"/>
        </w:rPr>
        <mc:AlternateContent>
          <mc:Choice Requires="wps">
            <w:drawing>
              <wp:anchor distT="0" distB="0" distL="114300" distR="114300" simplePos="0" relativeHeight="251671552" behindDoc="0" locked="0" layoutInCell="1" allowOverlap="1" wp14:anchorId="635B1007" wp14:editId="3782CEBC">
                <wp:simplePos x="0" y="0"/>
                <wp:positionH relativeFrom="column">
                  <wp:posOffset>3424555</wp:posOffset>
                </wp:positionH>
                <wp:positionV relativeFrom="paragraph">
                  <wp:posOffset>41275</wp:posOffset>
                </wp:positionV>
                <wp:extent cx="161925" cy="0"/>
                <wp:effectExtent l="0" t="76200" r="9525" b="95250"/>
                <wp:wrapNone/>
                <wp:docPr id="1617" name="Прямая со стрелкой 1617"/>
                <wp:cNvGraphicFramePr/>
                <a:graphic xmlns:a="http://schemas.openxmlformats.org/drawingml/2006/main">
                  <a:graphicData uri="http://schemas.microsoft.com/office/word/2010/wordprocessingShape">
                    <wps:wsp>
                      <wps:cNvCnPr/>
                      <wps:spPr>
                        <a:xfrm>
                          <a:off x="0" y="0"/>
                          <a:ext cx="161925"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41E2B165" id="Прямая со стрелкой 1617" o:spid="_x0000_s1026" type="#_x0000_t32" style="position:absolute;margin-left:269.65pt;margin-top:3.25pt;width:12.75pt;height:0;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" strokecolor="windowText" strokeweight=".5pt">
                <v:stroke endarrow="block" joinstyle="miter"/>
              </v:shape>
            </w:pict>
          </mc:Fallback>
        </mc:AlternateContent>
      </w:r>
    </w:p>
    <w:p w:rsidR="000F7FF5" w:rsidRPr="00F6789D" w:rsidRDefault="000F7FF5" w:rsidP="000F7FF5">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0F7FF5" w:rsidRPr="00F6789D" w:rsidRDefault="000F7FF5" w:rsidP="000F7FF5">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0F7FF5" w:rsidRPr="00F6789D" w:rsidRDefault="000F7FF5" w:rsidP="000F7FF5">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0F7FF5" w:rsidRPr="00F6789D" w:rsidRDefault="000F7FF5" w:rsidP="000F7FF5">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F6789D">
        <w:rPr>
          <w:rFonts w:ascii="Times New Roman" w:hAnsi="Times New Roman" w:cs="Times New Roman"/>
          <w:noProof/>
          <w:sz w:val="28"/>
          <w:szCs w:val="28"/>
          <w:lang w:eastAsia="uk-UA"/>
        </w:rPr>
        <mc:AlternateContent>
          <mc:Choice Requires="wps">
            <w:drawing>
              <wp:anchor distT="0" distB="0" distL="114300" distR="114300" simplePos="0" relativeHeight="251673600" behindDoc="0" locked="0" layoutInCell="1" allowOverlap="1" wp14:anchorId="3041D53E" wp14:editId="689E8848">
                <wp:simplePos x="0" y="0"/>
                <wp:positionH relativeFrom="column">
                  <wp:posOffset>624205</wp:posOffset>
                </wp:positionH>
                <wp:positionV relativeFrom="paragraph">
                  <wp:posOffset>62230</wp:posOffset>
                </wp:positionV>
                <wp:extent cx="647700" cy="0"/>
                <wp:effectExtent l="0" t="76200" r="19050" b="95250"/>
                <wp:wrapNone/>
                <wp:docPr id="1623" name="Прямая со стрелкой 1623"/>
                <wp:cNvGraphicFramePr/>
                <a:graphic xmlns:a="http://schemas.openxmlformats.org/drawingml/2006/main">
                  <a:graphicData uri="http://schemas.microsoft.com/office/word/2010/wordprocessingShape">
                    <wps:wsp>
                      <wps:cNvCnPr/>
                      <wps:spPr>
                        <a:xfrm>
                          <a:off x="0" y="0"/>
                          <a:ext cx="64770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40870B16" id="Прямая со стрелкой 1623" o:spid="_x0000_s1026" type="#_x0000_t32" style="position:absolute;margin-left:49.15pt;margin-top:4.9pt;width:51pt;height:0;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" strokecolor="windowText" strokeweight=".5pt">
                <v:stroke endarrow="block" joinstyle="miter"/>
              </v:shape>
            </w:pict>
          </mc:Fallback>
        </mc:AlternateContent>
      </w:r>
    </w:p>
    <w:p w:rsidR="000F7FF5" w:rsidRPr="00F6789D" w:rsidRDefault="000F7FF5" w:rsidP="000F7FF5">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F6789D">
        <w:rPr>
          <w:rFonts w:ascii="Times New Roman" w:hAnsi="Times New Roman" w:cs="Times New Roman"/>
          <w:noProof/>
          <w:sz w:val="28"/>
          <w:szCs w:val="28"/>
          <w:lang w:eastAsia="uk-UA"/>
        </w:rPr>
        <mc:AlternateContent>
          <mc:Choice Requires="wps">
            <w:drawing>
              <wp:anchor distT="0" distB="0" distL="114300" distR="114300" simplePos="0" relativeHeight="251672576" behindDoc="0" locked="0" layoutInCell="1" allowOverlap="1" wp14:anchorId="24DF2D6A" wp14:editId="20DE0DA2">
                <wp:simplePos x="0" y="0"/>
                <wp:positionH relativeFrom="column">
                  <wp:posOffset>595630</wp:posOffset>
                </wp:positionH>
                <wp:positionV relativeFrom="paragraph">
                  <wp:posOffset>79375</wp:posOffset>
                </wp:positionV>
                <wp:extent cx="123825" cy="0"/>
                <wp:effectExtent l="0" t="76200" r="9525" b="95250"/>
                <wp:wrapNone/>
                <wp:docPr id="1622" name="Прямая со стрелкой 1622"/>
                <wp:cNvGraphicFramePr/>
                <a:graphic xmlns:a="http://schemas.openxmlformats.org/drawingml/2006/main">
                  <a:graphicData uri="http://schemas.microsoft.com/office/word/2010/wordprocessingShape">
                    <wps:wsp>
                      <wps:cNvCnPr/>
                      <wps:spPr>
                        <a:xfrm>
                          <a:off x="0" y="0"/>
                          <a:ext cx="123825"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4D98E160" id="Прямая со стрелкой 1622" o:spid="_x0000_s1026" type="#_x0000_t32" style="position:absolute;margin-left:46.9pt;margin-top:6.25pt;width:9.75pt;height:0;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" strokecolor="windowText" strokeweight=".5pt">
                <v:stroke endarrow="block" joinstyle="miter"/>
              </v:shape>
            </w:pict>
          </mc:Fallback>
        </mc:AlternateContent>
      </w:r>
      <w:r w:rsidRPr="00F6789D">
        <w:rPr>
          <w:rFonts w:ascii="Times New Roman" w:hAnsi="Times New Roman" w:cs="Times New Roman"/>
          <w:sz w:val="28"/>
          <w:szCs w:val="28"/>
        </w:rPr>
        <w:t>н</w:t>
      </w:r>
    </w:p>
    <w:p w:rsidR="000F7FF5" w:rsidRPr="00F6789D" w:rsidRDefault="000F7FF5" w:rsidP="000F7FF5">
      <w:pPr>
        <w:widowControl w:val="0"/>
        <w:autoSpaceDE w:val="0"/>
        <w:autoSpaceDN w:val="0"/>
        <w:adjustRightInd w:val="0"/>
        <w:spacing w:after="0" w:line="360" w:lineRule="auto"/>
        <w:ind w:firstLine="709"/>
        <w:jc w:val="both"/>
        <w:rPr>
          <w:rFonts w:ascii="Times New Roman" w:hAnsi="Times New Roman" w:cs="Times New Roman"/>
          <w:sz w:val="28"/>
          <w:szCs w:val="28"/>
        </w:rPr>
      </w:pPr>
    </w:p>
    <w:p w:rsidR="000F7FF5" w:rsidRPr="00F6789D" w:rsidRDefault="000F7FF5" w:rsidP="007F532F">
      <w:pPr>
        <w:widowControl w:val="0"/>
        <w:autoSpaceDE w:val="0"/>
        <w:autoSpaceDN w:val="0"/>
        <w:adjustRightInd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1</w:t>
      </w:r>
      <w:r w:rsidRPr="00F6789D">
        <w:rPr>
          <w:rFonts w:ascii="Times New Roman" w:hAnsi="Times New Roman" w:cs="Times New Roman"/>
          <w:sz w:val="28"/>
          <w:szCs w:val="28"/>
        </w:rPr>
        <w:t xml:space="preserve"> – Основні етапи управління кредитним ризиком банку</w:t>
      </w:r>
    </w:p>
    <w:p w:rsidR="000F7FF5" w:rsidRPr="00F6789D" w:rsidRDefault="000F7FF5" w:rsidP="000F7FF5">
      <w:pPr>
        <w:widowControl w:val="0"/>
        <w:autoSpaceDE w:val="0"/>
        <w:autoSpaceDN w:val="0"/>
        <w:adjustRightInd w:val="0"/>
        <w:spacing w:after="0" w:line="360" w:lineRule="auto"/>
        <w:ind w:firstLine="709"/>
        <w:jc w:val="center"/>
        <w:rPr>
          <w:rFonts w:ascii="Times New Roman" w:hAnsi="Times New Roman" w:cs="Times New Roman"/>
          <w:sz w:val="16"/>
          <w:szCs w:val="16"/>
        </w:rPr>
      </w:pPr>
    </w:p>
    <w:p w:rsidR="002C1CF6" w:rsidRDefault="002C1CF6" w:rsidP="000F7FF5">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2C1CF6">
        <w:rPr>
          <w:rFonts w:ascii="Times New Roman" w:hAnsi="Times New Roman" w:cs="Times New Roman"/>
          <w:sz w:val="28"/>
          <w:szCs w:val="28"/>
        </w:rPr>
        <w:lastRenderedPageBreak/>
        <w:t>Загалом в практичній діяльності банку важливі всі етапи процесу управління кредитним ризиком, адже між ними існує тісний зв’язок, що проявляється у їх взаємозумовленості та взаємовпливі. Це означає, що коли недостатньо ретельно здійснений хоча б один з етапів, то зумовлені цим упущення обов’язково відобразяться на якості наступних та фінансовому результаті від даної кредитної операції.</w:t>
      </w:r>
    </w:p>
    <w:p w:rsidR="007F532F" w:rsidRPr="002C1CF6" w:rsidRDefault="007F532F" w:rsidP="000F7FF5">
      <w:pPr>
        <w:widowControl w:val="0"/>
        <w:autoSpaceDE w:val="0"/>
        <w:autoSpaceDN w:val="0"/>
        <w:adjustRightInd w:val="0"/>
        <w:spacing w:after="0" w:line="360" w:lineRule="auto"/>
        <w:ind w:firstLine="709"/>
        <w:jc w:val="both"/>
        <w:rPr>
          <w:rFonts w:ascii="Times New Roman" w:hAnsi="Times New Roman" w:cs="Times New Roman"/>
          <w:sz w:val="28"/>
          <w:szCs w:val="28"/>
        </w:rPr>
      </w:pPr>
      <w:r w:rsidRPr="007F532F">
        <w:rPr>
          <w:rFonts w:ascii="Times New Roman" w:hAnsi="Times New Roman" w:cs="Times New Roman"/>
          <w:sz w:val="28"/>
          <w:szCs w:val="28"/>
        </w:rPr>
        <w:t>Реалізація ризику кредитного портфеля може спричинити значні негативні наслідки для банківської установи – зниження прибутковості кредитних операції внаслідок значних неповернень кредитних коштів позичальниками й пов’язаних із цим втрат, неможливість розрахунку за власними зобов’язаннями, втрату репутації й довіри клієнтів до даної банківської установи. Тому наявність налагодженого механізму управління кредитним ризиком дозволить не лише вберегтись від зазначених наслідків, а й забезпечити банку ефективне функціонування, спрямоване на довгострокову перспективу.</w:t>
      </w:r>
    </w:p>
    <w:p w:rsidR="000F7FF5" w:rsidRDefault="002C1CF6" w:rsidP="002C1CF6">
      <w:pPr>
        <w:autoSpaceDE w:val="0"/>
        <w:autoSpaceDN w:val="0"/>
        <w:adjustRightInd w:val="0"/>
        <w:spacing w:after="0" w:line="360" w:lineRule="auto"/>
        <w:ind w:firstLine="709"/>
        <w:jc w:val="both"/>
        <w:rPr>
          <w:rFonts w:ascii="Times New Roman" w:hAnsi="Times New Roman" w:cs="Times New Roman"/>
          <w:sz w:val="28"/>
          <w:szCs w:val="28"/>
        </w:rPr>
      </w:pPr>
      <w:r w:rsidRPr="002C1CF6">
        <w:rPr>
          <w:rFonts w:ascii="Times New Roman" w:hAnsi="Times New Roman" w:cs="Times New Roman"/>
          <w:sz w:val="28"/>
          <w:szCs w:val="28"/>
        </w:rPr>
        <w:t>Підводячи</w:t>
      </w:r>
      <w:r w:rsidR="00AE363D">
        <w:rPr>
          <w:rFonts w:ascii="Times New Roman" w:hAnsi="Times New Roman" w:cs="Times New Roman"/>
          <w:sz w:val="28"/>
          <w:szCs w:val="28"/>
        </w:rPr>
        <w:t>,</w:t>
      </w:r>
      <w:r w:rsidRPr="002C1CF6">
        <w:rPr>
          <w:rFonts w:ascii="Times New Roman" w:hAnsi="Times New Roman" w:cs="Times New Roman"/>
          <w:sz w:val="28"/>
          <w:szCs w:val="28"/>
        </w:rPr>
        <w:t xml:space="preserve"> можна зробити висновок, що управління ризиком кредитного портфеля можна звести до наступного – це сукупність методів та прийомів, застосування яких дозволяє виявити, оцінити, вплинути та контролювати кредитний ризик з метою підтримки збалансованості кредитного портфеля банку та мінімізації можливих втрат від його реалізації. Метою такого управління є формування кредитного портфеля з такими параметрами, які б дозволили забезпечити найвищу прибутковість при найменших ризиках кредитування.</w:t>
      </w:r>
    </w:p>
    <w:p w:rsidR="007F532F" w:rsidRPr="003F4EE3" w:rsidRDefault="007F532F" w:rsidP="002C1CF6">
      <w:pPr>
        <w:autoSpaceDE w:val="0"/>
        <w:autoSpaceDN w:val="0"/>
        <w:adjustRightInd w:val="0"/>
        <w:spacing w:after="0" w:line="360" w:lineRule="auto"/>
        <w:ind w:firstLine="709"/>
        <w:jc w:val="both"/>
        <w:rPr>
          <w:rFonts w:ascii="Times New Roman" w:hAnsi="Times New Roman" w:cs="Times New Roman"/>
          <w:sz w:val="16"/>
          <w:szCs w:val="16"/>
        </w:rPr>
      </w:pPr>
    </w:p>
    <w:p w:rsidR="007F532F" w:rsidRDefault="007F532F" w:rsidP="007F532F">
      <w:pPr>
        <w:autoSpaceDE w:val="0"/>
        <w:autoSpaceDN w:val="0"/>
        <w:adjustRightInd w:val="0"/>
        <w:spacing w:after="0" w:line="360" w:lineRule="auto"/>
        <w:jc w:val="center"/>
        <w:rPr>
          <w:rFonts w:ascii="Times New Roman" w:hAnsi="Times New Roman" w:cs="Times New Roman"/>
          <w:b/>
          <w:sz w:val="28"/>
          <w:szCs w:val="28"/>
        </w:rPr>
      </w:pPr>
      <w:r w:rsidRPr="007F532F">
        <w:rPr>
          <w:rFonts w:ascii="Times New Roman" w:hAnsi="Times New Roman" w:cs="Times New Roman"/>
          <w:b/>
          <w:sz w:val="28"/>
          <w:szCs w:val="28"/>
        </w:rPr>
        <w:t>Список використаних джерел</w:t>
      </w:r>
    </w:p>
    <w:p w:rsidR="003F4EE3" w:rsidRPr="003F4EE3" w:rsidRDefault="003F4EE3" w:rsidP="003F4EE3">
      <w:pPr>
        <w:pStyle w:val="a4"/>
        <w:numPr>
          <w:ilvl w:val="0"/>
          <w:numId w:val="1"/>
        </w:numPr>
        <w:spacing w:after="0" w:line="360" w:lineRule="auto"/>
        <w:ind w:left="0" w:firstLine="709"/>
        <w:jc w:val="both"/>
        <w:rPr>
          <w:rFonts w:ascii="Times New Roman" w:hAnsi="Times New Roman" w:cs="Times New Roman"/>
          <w:sz w:val="28"/>
          <w:szCs w:val="28"/>
        </w:rPr>
      </w:pPr>
      <w:proofErr w:type="spellStart"/>
      <w:r w:rsidRPr="003F4EE3">
        <w:rPr>
          <w:rFonts w:ascii="Times New Roman" w:hAnsi="Times New Roman" w:cs="Times New Roman"/>
          <w:sz w:val="28"/>
          <w:szCs w:val="28"/>
        </w:rPr>
        <w:t>Верхуша</w:t>
      </w:r>
      <w:proofErr w:type="spellEnd"/>
      <w:r w:rsidRPr="003F4EE3">
        <w:rPr>
          <w:rFonts w:ascii="Times New Roman" w:hAnsi="Times New Roman" w:cs="Times New Roman"/>
          <w:sz w:val="28"/>
          <w:szCs w:val="28"/>
        </w:rPr>
        <w:t xml:space="preserve"> Н.П. Методичне забезпечення управління портфельним кредитним ризиком банку / Н.П. </w:t>
      </w:r>
      <w:proofErr w:type="spellStart"/>
      <w:r w:rsidRPr="003F4EE3">
        <w:rPr>
          <w:rFonts w:ascii="Times New Roman" w:hAnsi="Times New Roman" w:cs="Times New Roman"/>
          <w:sz w:val="28"/>
          <w:szCs w:val="28"/>
        </w:rPr>
        <w:t>Верхуша</w:t>
      </w:r>
      <w:proofErr w:type="spellEnd"/>
      <w:r w:rsidRPr="003F4EE3">
        <w:rPr>
          <w:rFonts w:ascii="Times New Roman" w:hAnsi="Times New Roman" w:cs="Times New Roman"/>
          <w:sz w:val="28"/>
          <w:szCs w:val="28"/>
        </w:rPr>
        <w:t xml:space="preserve"> // Вісник Університету банківської справи Національного банку України. – 2010. - № 3. – С. 201-205.</w:t>
      </w:r>
    </w:p>
    <w:p w:rsidR="003F4EE3" w:rsidRPr="003F4EE3" w:rsidRDefault="003F4EE3" w:rsidP="003F4EE3">
      <w:pPr>
        <w:pStyle w:val="a4"/>
        <w:numPr>
          <w:ilvl w:val="0"/>
          <w:numId w:val="1"/>
        </w:numPr>
        <w:spacing w:after="0" w:line="360" w:lineRule="auto"/>
        <w:ind w:left="0" w:firstLine="709"/>
        <w:rPr>
          <w:rFonts w:ascii="Times New Roman" w:hAnsi="Times New Roman" w:cs="Times New Roman"/>
          <w:sz w:val="28"/>
          <w:szCs w:val="28"/>
        </w:rPr>
      </w:pPr>
      <w:proofErr w:type="spellStart"/>
      <w:r w:rsidRPr="003F4EE3">
        <w:rPr>
          <w:rFonts w:ascii="Times New Roman" w:hAnsi="Times New Roman" w:cs="Times New Roman"/>
          <w:sz w:val="28"/>
          <w:szCs w:val="28"/>
        </w:rPr>
        <w:t>Криклій</w:t>
      </w:r>
      <w:proofErr w:type="spellEnd"/>
      <w:r w:rsidRPr="003F4EE3">
        <w:rPr>
          <w:rFonts w:ascii="Times New Roman" w:hAnsi="Times New Roman" w:cs="Times New Roman"/>
          <w:sz w:val="28"/>
          <w:szCs w:val="28"/>
        </w:rPr>
        <w:t xml:space="preserve"> О. А. Управління кредитним ризиком банку : [монографія] / О. А. </w:t>
      </w:r>
      <w:proofErr w:type="spellStart"/>
      <w:r w:rsidRPr="003F4EE3">
        <w:rPr>
          <w:rFonts w:ascii="Times New Roman" w:hAnsi="Times New Roman" w:cs="Times New Roman"/>
          <w:sz w:val="28"/>
          <w:szCs w:val="28"/>
        </w:rPr>
        <w:t>Криклій</w:t>
      </w:r>
      <w:proofErr w:type="spellEnd"/>
      <w:r w:rsidRPr="003F4EE3">
        <w:rPr>
          <w:rFonts w:ascii="Times New Roman" w:hAnsi="Times New Roman" w:cs="Times New Roman"/>
          <w:sz w:val="28"/>
          <w:szCs w:val="28"/>
        </w:rPr>
        <w:t>, Н. Г. Маслак. – Суми : ДВНЗ «УАБС НБУ», 2008. – 86 с.</w:t>
      </w:r>
    </w:p>
    <w:p w:rsidR="003F4EE3" w:rsidRPr="00530AF0" w:rsidRDefault="003F4EE3" w:rsidP="003F4EE3">
      <w:pPr>
        <w:pStyle w:val="a4"/>
        <w:widowControl w:val="0"/>
        <w:numPr>
          <w:ilvl w:val="0"/>
          <w:numId w:val="1"/>
        </w:numPr>
        <w:spacing w:after="0" w:line="336" w:lineRule="auto"/>
        <w:ind w:left="0" w:firstLine="709"/>
        <w:jc w:val="both"/>
        <w:rPr>
          <w:rFonts w:ascii="Times New Roman" w:hAnsi="Times New Roman" w:cs="Times New Roman"/>
          <w:sz w:val="28"/>
          <w:szCs w:val="28"/>
        </w:rPr>
      </w:pPr>
      <w:r w:rsidRPr="00530AF0">
        <w:rPr>
          <w:rFonts w:ascii="Times New Roman" w:hAnsi="Times New Roman" w:cs="Times New Roman"/>
          <w:sz w:val="28"/>
          <w:szCs w:val="28"/>
        </w:rPr>
        <w:t>Ковальов О. П. Методологія управління кредитними ризиками / О.</w:t>
      </w:r>
      <w:r>
        <w:rPr>
          <w:rFonts w:ascii="Times New Roman" w:hAnsi="Times New Roman" w:cs="Times New Roman"/>
          <w:sz w:val="28"/>
          <w:szCs w:val="28"/>
        </w:rPr>
        <w:t> </w:t>
      </w:r>
      <w:r w:rsidRPr="00530AF0">
        <w:rPr>
          <w:rFonts w:ascii="Times New Roman" w:hAnsi="Times New Roman" w:cs="Times New Roman"/>
          <w:sz w:val="28"/>
          <w:szCs w:val="28"/>
        </w:rPr>
        <w:t>П.</w:t>
      </w:r>
      <w:r>
        <w:rPr>
          <w:rFonts w:ascii="Times New Roman" w:hAnsi="Times New Roman" w:cs="Times New Roman"/>
          <w:sz w:val="28"/>
          <w:szCs w:val="28"/>
        </w:rPr>
        <w:t xml:space="preserve"> </w:t>
      </w:r>
      <w:r w:rsidRPr="00530AF0">
        <w:rPr>
          <w:rFonts w:ascii="Times New Roman" w:hAnsi="Times New Roman" w:cs="Times New Roman"/>
          <w:sz w:val="28"/>
          <w:szCs w:val="28"/>
        </w:rPr>
        <w:t>Ковальов//Формування ринкових відносин в Україні. — 2006. -№3.-С. 31-36.</w:t>
      </w:r>
    </w:p>
    <w:sectPr w:rsidR="003F4EE3" w:rsidRPr="00530AF0" w:rsidSect="007F532F">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A65C7C"/>
    <w:multiLevelType w:val="hybridMultilevel"/>
    <w:tmpl w:val="3F483C44"/>
    <w:lvl w:ilvl="0" w:tplc="33CA43E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7655645C"/>
    <w:multiLevelType w:val="hybridMultilevel"/>
    <w:tmpl w:val="9758A9A4"/>
    <w:lvl w:ilvl="0" w:tplc="A240E692">
      <w:start w:val="1"/>
      <w:numFmt w:val="decimal"/>
      <w:lvlText w:val="%1."/>
      <w:lvlJc w:val="left"/>
      <w:pPr>
        <w:ind w:left="1070"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7FF5"/>
    <w:rsid w:val="00073F4A"/>
    <w:rsid w:val="000F7FF5"/>
    <w:rsid w:val="002C1CF6"/>
    <w:rsid w:val="003F4EE3"/>
    <w:rsid w:val="007C20FC"/>
    <w:rsid w:val="007F532F"/>
    <w:rsid w:val="008924B3"/>
    <w:rsid w:val="00AE363D"/>
    <w:rsid w:val="00B13017"/>
    <w:rsid w:val="00B851BA"/>
    <w:rsid w:val="00FC4AF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2FC73A"/>
  <w15:chartTrackingRefBased/>
  <w15:docId w15:val="{D326338B-0264-4694-A81C-C227B594E8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F7FF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0F7FF5"/>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7F532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125</TotalTime>
  <Pages>4</Pages>
  <Words>4208</Words>
  <Characters>2400</Characters>
  <Application>Microsoft Office Word</Application>
  <DocSecurity>0</DocSecurity>
  <Lines>20</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6</cp:revision>
  <dcterms:created xsi:type="dcterms:W3CDTF">2019-05-27T19:07:00Z</dcterms:created>
  <dcterms:modified xsi:type="dcterms:W3CDTF">2019-05-28T10:20:00Z</dcterms:modified>
</cp:coreProperties>
</file>