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B68" w:rsidRDefault="008C7B68" w:rsidP="00B72449">
      <w:pPr>
        <w:pStyle w:val="a"/>
        <w:spacing w:line="360" w:lineRule="auto"/>
        <w:jc w:val="right"/>
        <w:rPr>
          <w:sz w:val="28"/>
          <w:szCs w:val="28"/>
          <w:lang w:val="uk-UA"/>
        </w:rPr>
      </w:pPr>
      <w:r>
        <w:rPr>
          <w:sz w:val="28"/>
          <w:szCs w:val="28"/>
          <w:lang w:val="uk-UA"/>
        </w:rPr>
        <w:t>С.Л. РЕШМІДІЛОВА</w:t>
      </w:r>
    </w:p>
    <w:p w:rsidR="008C7B68" w:rsidRPr="006E60F2" w:rsidRDefault="008C7B68" w:rsidP="00B72449">
      <w:pPr>
        <w:pStyle w:val="a"/>
        <w:spacing w:line="360" w:lineRule="auto"/>
        <w:jc w:val="right"/>
        <w:rPr>
          <w:sz w:val="28"/>
          <w:szCs w:val="28"/>
          <w:lang w:val="uk-UA" w:eastAsia="ar-SA"/>
        </w:rPr>
      </w:pPr>
      <w:r w:rsidRPr="006E60F2">
        <w:rPr>
          <w:sz w:val="28"/>
          <w:szCs w:val="28"/>
          <w:lang w:val="uk-UA" w:eastAsia="ar-SA"/>
        </w:rPr>
        <w:t>Хмельницький національний університет</w:t>
      </w:r>
    </w:p>
    <w:p w:rsidR="008C7B68" w:rsidRDefault="008C7B68" w:rsidP="00B72449">
      <w:pPr>
        <w:pStyle w:val="a"/>
        <w:spacing w:line="360" w:lineRule="auto"/>
        <w:rPr>
          <w:sz w:val="28"/>
          <w:szCs w:val="28"/>
          <w:lang w:val="uk-UA"/>
        </w:rPr>
      </w:pPr>
    </w:p>
    <w:p w:rsidR="008C7B68" w:rsidRDefault="008C7B68" w:rsidP="00B72449">
      <w:pPr>
        <w:pStyle w:val="a"/>
        <w:spacing w:line="360" w:lineRule="auto"/>
        <w:jc w:val="center"/>
        <w:rPr>
          <w:b/>
          <w:sz w:val="28"/>
          <w:szCs w:val="28"/>
          <w:lang w:val="uk-UA"/>
        </w:rPr>
      </w:pPr>
      <w:r>
        <w:rPr>
          <w:b/>
          <w:sz w:val="28"/>
          <w:szCs w:val="28"/>
          <w:lang w:val="uk-UA"/>
        </w:rPr>
        <w:t>ТЕНДЕНЦІЇ УПРАВЛІННЯ МАРКЕТИНГОМ МАЛОГО ТОРГОВЕЛЬНОГО БІЗНЕСУ В УКРАЇНІ</w:t>
      </w:r>
    </w:p>
    <w:p w:rsidR="008C7B68" w:rsidRPr="007F5FDD" w:rsidRDefault="008C7B68" w:rsidP="00B72449">
      <w:pPr>
        <w:pStyle w:val="a"/>
        <w:spacing w:line="360" w:lineRule="auto"/>
        <w:jc w:val="center"/>
        <w:rPr>
          <w:b/>
          <w:sz w:val="28"/>
          <w:szCs w:val="28"/>
          <w:lang w:val="uk-UA"/>
        </w:rPr>
      </w:pPr>
    </w:p>
    <w:p w:rsidR="008C7B68" w:rsidRPr="00BA1B54" w:rsidRDefault="008C7B68" w:rsidP="005F5078">
      <w:pPr>
        <w:tabs>
          <w:tab w:val="left" w:pos="882"/>
        </w:tabs>
        <w:spacing w:line="360" w:lineRule="auto"/>
        <w:ind w:firstLine="708"/>
        <w:jc w:val="both"/>
        <w:rPr>
          <w:sz w:val="28"/>
          <w:szCs w:val="28"/>
        </w:rPr>
      </w:pPr>
      <w:r w:rsidRPr="000B7753">
        <w:rPr>
          <w:b/>
          <w:sz w:val="28"/>
          <w:szCs w:val="28"/>
        </w:rPr>
        <w:t xml:space="preserve">Актуальність теми. </w:t>
      </w:r>
      <w:r w:rsidRPr="00BA1B54">
        <w:rPr>
          <w:sz w:val="28"/>
          <w:szCs w:val="28"/>
        </w:rPr>
        <w:t>Сучасний економічний ро</w:t>
      </w:r>
      <w:r w:rsidRPr="00BA1B54">
        <w:rPr>
          <w:color w:val="000000"/>
          <w:sz w:val="28"/>
          <w:szCs w:val="28"/>
        </w:rPr>
        <w:t>звиток обумовлює потребу удосконаленняуправління малим бізнесом торговельної галузі України</w:t>
      </w:r>
      <w:r>
        <w:rPr>
          <w:color w:val="000000"/>
          <w:sz w:val="28"/>
          <w:szCs w:val="28"/>
        </w:rPr>
        <w:t xml:space="preserve"> з урахуванням </w:t>
      </w:r>
      <w:r w:rsidRPr="00BA1B54">
        <w:rPr>
          <w:color w:val="000000"/>
          <w:sz w:val="28"/>
          <w:szCs w:val="28"/>
        </w:rPr>
        <w:t>ринков</w:t>
      </w:r>
      <w:r>
        <w:rPr>
          <w:color w:val="000000"/>
          <w:sz w:val="28"/>
          <w:szCs w:val="28"/>
        </w:rPr>
        <w:t>их</w:t>
      </w:r>
      <w:r w:rsidRPr="00BA1B54">
        <w:rPr>
          <w:color w:val="000000"/>
          <w:sz w:val="28"/>
          <w:szCs w:val="28"/>
        </w:rPr>
        <w:t xml:space="preserve"> засад господарювання,здатн</w:t>
      </w:r>
      <w:r>
        <w:rPr>
          <w:color w:val="000000"/>
          <w:sz w:val="28"/>
          <w:szCs w:val="28"/>
        </w:rPr>
        <w:t>ості</w:t>
      </w:r>
      <w:r w:rsidRPr="00BA1B54">
        <w:rPr>
          <w:color w:val="000000"/>
          <w:sz w:val="28"/>
          <w:szCs w:val="28"/>
        </w:rPr>
        <w:t xml:space="preserve"> швидко і гнучко реагувати на зміни в бізнес-середовищі. Зацих обставин, мал</w:t>
      </w:r>
      <w:r>
        <w:rPr>
          <w:color w:val="000000"/>
          <w:sz w:val="28"/>
          <w:szCs w:val="28"/>
        </w:rPr>
        <w:t>е</w:t>
      </w:r>
      <w:r w:rsidRPr="00BA1B54">
        <w:rPr>
          <w:color w:val="000000"/>
          <w:sz w:val="28"/>
          <w:szCs w:val="28"/>
        </w:rPr>
        <w:t xml:space="preserve"> торговельн</w:t>
      </w:r>
      <w:r>
        <w:rPr>
          <w:color w:val="000000"/>
          <w:sz w:val="28"/>
          <w:szCs w:val="28"/>
        </w:rPr>
        <w:t xml:space="preserve">е </w:t>
      </w:r>
      <w:r w:rsidRPr="00BA1B54">
        <w:rPr>
          <w:color w:val="000000"/>
          <w:sz w:val="28"/>
          <w:szCs w:val="28"/>
        </w:rPr>
        <w:t>підприємництв</w:t>
      </w:r>
      <w:r>
        <w:rPr>
          <w:color w:val="000000"/>
          <w:sz w:val="28"/>
          <w:szCs w:val="28"/>
        </w:rPr>
        <w:t>о</w:t>
      </w:r>
      <w:r w:rsidRPr="00BA1B54">
        <w:rPr>
          <w:color w:val="000000"/>
          <w:sz w:val="28"/>
          <w:szCs w:val="28"/>
        </w:rPr>
        <w:t xml:space="preserve"> має </w:t>
      </w:r>
      <w:r>
        <w:rPr>
          <w:color w:val="000000"/>
          <w:sz w:val="28"/>
          <w:szCs w:val="28"/>
        </w:rPr>
        <w:t xml:space="preserve">базуватись </w:t>
      </w:r>
      <w:r w:rsidRPr="00BA1B54">
        <w:rPr>
          <w:color w:val="000000"/>
          <w:sz w:val="28"/>
          <w:szCs w:val="28"/>
        </w:rPr>
        <w:t>на маркетинговому підході, щоможе забезпечити</w:t>
      </w:r>
      <w:r>
        <w:rPr>
          <w:color w:val="000000"/>
          <w:sz w:val="28"/>
          <w:szCs w:val="28"/>
        </w:rPr>
        <w:t xml:space="preserve"> стійкі </w:t>
      </w:r>
      <w:r w:rsidRPr="00BA1B54">
        <w:rPr>
          <w:color w:val="000000"/>
          <w:sz w:val="28"/>
          <w:szCs w:val="28"/>
        </w:rPr>
        <w:t>конкурентніпереваги на ринку</w:t>
      </w:r>
      <w:r>
        <w:rPr>
          <w:color w:val="000000"/>
          <w:sz w:val="28"/>
          <w:szCs w:val="28"/>
        </w:rPr>
        <w:t xml:space="preserve"> товарів та послуг</w:t>
      </w:r>
      <w:r w:rsidRPr="00BA1B54">
        <w:rPr>
          <w:color w:val="000000"/>
          <w:sz w:val="28"/>
          <w:szCs w:val="28"/>
        </w:rPr>
        <w:t>.</w:t>
      </w:r>
    </w:p>
    <w:p w:rsidR="008C7B68" w:rsidRPr="00AF4590" w:rsidRDefault="008C7B68" w:rsidP="00D819CD">
      <w:pPr>
        <w:pStyle w:val="1"/>
        <w:spacing w:line="360" w:lineRule="auto"/>
        <w:ind w:firstLine="720"/>
        <w:jc w:val="both"/>
        <w:rPr>
          <w:rFonts w:ascii="Times New Roman" w:hAnsi="Times New Roman" w:cs="Times New Roman"/>
          <w:sz w:val="28"/>
          <w:szCs w:val="28"/>
          <w:lang w:val="uk-UA"/>
        </w:rPr>
      </w:pPr>
      <w:r w:rsidRPr="00AF4590">
        <w:rPr>
          <w:rFonts w:ascii="Times New Roman" w:hAnsi="Times New Roman" w:cs="Times New Roman"/>
          <w:b/>
          <w:sz w:val="28"/>
          <w:szCs w:val="28"/>
        </w:rPr>
        <w:t xml:space="preserve">Аналіз останніх досліджень і публікацій. </w:t>
      </w:r>
      <w:r w:rsidRPr="00AF4590">
        <w:rPr>
          <w:rFonts w:ascii="Times New Roman" w:hAnsi="Times New Roman" w:cs="Times New Roman"/>
          <w:sz w:val="28"/>
          <w:szCs w:val="28"/>
        </w:rPr>
        <w:t>Концепція маркетингу розглядаються у дослідженнях таких учених, як Г. Багієв, П. В</w:t>
      </w:r>
      <w:r>
        <w:rPr>
          <w:rFonts w:ascii="Times New Roman" w:hAnsi="Times New Roman" w:cs="Times New Roman"/>
          <w:sz w:val="28"/>
          <w:szCs w:val="28"/>
        </w:rPr>
        <w:t>інкельман, А. Войчак, С. Гарка</w:t>
      </w:r>
      <w:r w:rsidRPr="00AF4590">
        <w:rPr>
          <w:rFonts w:ascii="Times New Roman" w:hAnsi="Times New Roman" w:cs="Times New Roman"/>
          <w:sz w:val="28"/>
          <w:szCs w:val="28"/>
        </w:rPr>
        <w:t>венко, Е. Гуммесон, К. Келлер,</w:t>
      </w:r>
      <w:r>
        <w:rPr>
          <w:rFonts w:ascii="Times New Roman" w:hAnsi="Times New Roman" w:cs="Times New Roman"/>
          <w:sz w:val="28"/>
          <w:szCs w:val="28"/>
          <w:lang w:val="uk-UA"/>
        </w:rPr>
        <w:t xml:space="preserve">С. Ковальчук, </w:t>
      </w:r>
      <w:r>
        <w:rPr>
          <w:rFonts w:ascii="Times New Roman" w:hAnsi="Times New Roman" w:cs="Times New Roman"/>
          <w:sz w:val="28"/>
          <w:szCs w:val="28"/>
        </w:rPr>
        <w:t>Ф. Котлер, Г. Крилова, Т. Мас</w:t>
      </w:r>
      <w:r w:rsidRPr="00AF4590">
        <w:rPr>
          <w:rFonts w:ascii="Times New Roman" w:hAnsi="Times New Roman" w:cs="Times New Roman"/>
          <w:sz w:val="28"/>
          <w:szCs w:val="28"/>
        </w:rPr>
        <w:t>лова, А. Павленко, М. Соколова, Л. Стрій, Х. Хершген та ін.</w:t>
      </w:r>
    </w:p>
    <w:p w:rsidR="008C7B68" w:rsidRPr="00AF4590" w:rsidRDefault="008C7B68" w:rsidP="00D819CD">
      <w:pPr>
        <w:pStyle w:val="1"/>
        <w:spacing w:line="360" w:lineRule="auto"/>
        <w:ind w:firstLine="720"/>
        <w:jc w:val="both"/>
        <w:rPr>
          <w:rFonts w:ascii="Times New Roman" w:hAnsi="Times New Roman" w:cs="Times New Roman"/>
          <w:color w:val="000000"/>
          <w:sz w:val="28"/>
          <w:szCs w:val="28"/>
        </w:rPr>
      </w:pPr>
      <w:r w:rsidRPr="00AF4590">
        <w:rPr>
          <w:rFonts w:ascii="Times New Roman" w:hAnsi="Times New Roman" w:cs="Times New Roman"/>
          <w:b/>
          <w:sz w:val="28"/>
          <w:szCs w:val="28"/>
        </w:rPr>
        <w:t xml:space="preserve">Виклад основного матеріалу. </w:t>
      </w:r>
      <w:r w:rsidRPr="00AF4590">
        <w:rPr>
          <w:rFonts w:ascii="Times New Roman" w:hAnsi="Times New Roman" w:cs="Times New Roman"/>
          <w:color w:val="000000"/>
          <w:sz w:val="28"/>
          <w:szCs w:val="28"/>
        </w:rPr>
        <w:t>Забезпечення економічного зростання в Україні пов’язане з розвитком малого бізнесу. За рокинезалежності країни він пройшов складний шлях становлення ірозвитку як складової економіки. За цей час були проведені ефективні засобизі скороченнябезробіття, усунення економічних диспропорцій, насичення ринкутоварами, розвитку конкуренції.</w:t>
      </w:r>
    </w:p>
    <w:p w:rsidR="008C7B68" w:rsidRPr="00F3240D" w:rsidRDefault="008C7B68" w:rsidP="00D819CD">
      <w:pPr>
        <w:shd w:val="clear" w:color="auto" w:fill="FFFFFF"/>
        <w:spacing w:line="360" w:lineRule="auto"/>
        <w:ind w:right="14" w:firstLine="720"/>
        <w:jc w:val="both"/>
        <w:rPr>
          <w:color w:val="000000"/>
          <w:sz w:val="28"/>
          <w:szCs w:val="28"/>
        </w:rPr>
      </w:pPr>
      <w:r w:rsidRPr="00AF4590">
        <w:rPr>
          <w:color w:val="000000"/>
          <w:sz w:val="28"/>
          <w:szCs w:val="28"/>
        </w:rPr>
        <w:t xml:space="preserve">В Україні суб’єкти малого підприємництва виділяються з-поміжінших за чисельністю зайнятих працівників, однак </w:t>
      </w:r>
      <w:r>
        <w:rPr>
          <w:color w:val="000000"/>
          <w:sz w:val="28"/>
          <w:szCs w:val="28"/>
        </w:rPr>
        <w:t xml:space="preserve">його </w:t>
      </w:r>
      <w:r w:rsidRPr="00AF4590">
        <w:rPr>
          <w:color w:val="000000"/>
          <w:sz w:val="28"/>
          <w:szCs w:val="28"/>
        </w:rPr>
        <w:t>розвиток залишається</w:t>
      </w:r>
      <w:r w:rsidRPr="00F3240D">
        <w:rPr>
          <w:color w:val="000000"/>
          <w:sz w:val="28"/>
          <w:szCs w:val="28"/>
        </w:rPr>
        <w:t xml:space="preserve"> на низькому рівні. На відміну від країн-учасниць ЄС, в Україні зберігається значний розрив у виплатах офіційної заробітної плати на малих підприємствах [1, с. 74]. </w:t>
      </w:r>
    </w:p>
    <w:p w:rsidR="008C7B68" w:rsidRPr="004610D2" w:rsidRDefault="008C7B68" w:rsidP="00BA1B54">
      <w:pPr>
        <w:shd w:val="clear" w:color="auto" w:fill="FFFFFF"/>
        <w:spacing w:line="360" w:lineRule="auto"/>
        <w:ind w:right="14" w:firstLine="720"/>
        <w:jc w:val="both"/>
        <w:rPr>
          <w:color w:val="000000"/>
          <w:sz w:val="28"/>
          <w:szCs w:val="28"/>
        </w:rPr>
      </w:pPr>
      <w:r>
        <w:rPr>
          <w:color w:val="000000"/>
          <w:sz w:val="28"/>
          <w:szCs w:val="28"/>
        </w:rPr>
        <w:t>Торговельним п</w:t>
      </w:r>
      <w:r w:rsidRPr="00462B12">
        <w:rPr>
          <w:color w:val="000000"/>
          <w:sz w:val="28"/>
          <w:szCs w:val="28"/>
        </w:rPr>
        <w:t>ідприємствам</w:t>
      </w:r>
      <w:r>
        <w:rPr>
          <w:color w:val="000000"/>
          <w:sz w:val="28"/>
          <w:szCs w:val="28"/>
        </w:rPr>
        <w:t>характерні</w:t>
      </w:r>
      <w:r w:rsidRPr="00462B12">
        <w:rPr>
          <w:color w:val="000000"/>
          <w:sz w:val="28"/>
          <w:szCs w:val="28"/>
        </w:rPr>
        <w:t xml:space="preserve"> висока гнучкість та маневреність,швидка адаптивність до змін ринкових умов господарювання,здатність вчасно приймати </w:t>
      </w:r>
      <w:r w:rsidRPr="004610D2">
        <w:rPr>
          <w:color w:val="000000"/>
          <w:sz w:val="28"/>
          <w:szCs w:val="28"/>
        </w:rPr>
        <w:t>управлінські рішення.У вітчизняній практиці є досвід, коли суб’єкти малоготорговельного підприємництва розвиваються швидко й успішно.Чимало з них надає ринку якісні товари та послуги, має професійнийрівень обслуговування, розташовуючись, однак, на доволі віддалених,у географічному плані, територіях. Проте, саме такі суб’єкти малогобізнесу України часто не мають конкурентів, що дозволяє їм швидкодосягти хороших результатів, утримувати монопольні ціни,забезпечувати більший рівень рентабельності, ніж великіпідприємства тієї ж галузі.</w:t>
      </w:r>
    </w:p>
    <w:p w:rsidR="008C7B68" w:rsidRDefault="008C7B68" w:rsidP="00F55B93">
      <w:pPr>
        <w:shd w:val="clear" w:color="auto" w:fill="FFFFFF"/>
        <w:spacing w:line="360" w:lineRule="auto"/>
        <w:ind w:right="14" w:firstLine="720"/>
        <w:jc w:val="both"/>
        <w:rPr>
          <w:color w:val="000000"/>
          <w:sz w:val="28"/>
          <w:szCs w:val="28"/>
        </w:rPr>
      </w:pPr>
      <w:r w:rsidRPr="004610D2">
        <w:rPr>
          <w:color w:val="000000"/>
          <w:sz w:val="28"/>
          <w:szCs w:val="28"/>
        </w:rPr>
        <w:t xml:space="preserve">Особливістю малого торговельного бізнесу є безпосереднявзаємодія між ним і споживачами. Торговельна діяльність суб’єктівмалого підприємництва </w:t>
      </w:r>
      <w:r>
        <w:rPr>
          <w:color w:val="000000"/>
          <w:sz w:val="28"/>
          <w:szCs w:val="28"/>
        </w:rPr>
        <w:t>ви</w:t>
      </w:r>
      <w:r w:rsidRPr="004610D2">
        <w:rPr>
          <w:color w:val="000000"/>
          <w:sz w:val="28"/>
          <w:szCs w:val="28"/>
        </w:rPr>
        <w:t>являється в обслуговуванні споживачів,задоволенні їх потреб та інтересів, створенні споживчих цінностей.</w:t>
      </w:r>
      <w:r>
        <w:rPr>
          <w:color w:val="000000"/>
          <w:sz w:val="28"/>
          <w:szCs w:val="28"/>
        </w:rPr>
        <w:t xml:space="preserve"> За цих обставин використання маркетингового інструментарію є обов’язковою умовою успішної діяльності малих торговельних підприємств. П</w:t>
      </w:r>
      <w:r w:rsidRPr="004610D2">
        <w:rPr>
          <w:color w:val="000000"/>
          <w:sz w:val="28"/>
          <w:szCs w:val="28"/>
        </w:rPr>
        <w:t>одола</w:t>
      </w:r>
      <w:r>
        <w:rPr>
          <w:color w:val="000000"/>
          <w:sz w:val="28"/>
          <w:szCs w:val="28"/>
        </w:rPr>
        <w:t>ти</w:t>
      </w:r>
      <w:r w:rsidRPr="004610D2">
        <w:rPr>
          <w:color w:val="000000"/>
          <w:sz w:val="28"/>
          <w:szCs w:val="28"/>
        </w:rPr>
        <w:t xml:space="preserve"> проблем</w:t>
      </w:r>
      <w:r>
        <w:rPr>
          <w:color w:val="000000"/>
          <w:sz w:val="28"/>
          <w:szCs w:val="28"/>
        </w:rPr>
        <w:t>и</w:t>
      </w:r>
      <w:r w:rsidRPr="004610D2">
        <w:rPr>
          <w:color w:val="000000"/>
          <w:sz w:val="28"/>
          <w:szCs w:val="28"/>
        </w:rPr>
        <w:t xml:space="preserve"> вітчизняного малоготорговельного бізнесу </w:t>
      </w:r>
      <w:r>
        <w:rPr>
          <w:color w:val="000000"/>
          <w:sz w:val="28"/>
          <w:szCs w:val="28"/>
        </w:rPr>
        <w:t xml:space="preserve">можливо за допомогою </w:t>
      </w:r>
      <w:r w:rsidRPr="004610D2">
        <w:rPr>
          <w:color w:val="000000"/>
          <w:sz w:val="28"/>
          <w:szCs w:val="28"/>
        </w:rPr>
        <w:t>нестандартн</w:t>
      </w:r>
      <w:r>
        <w:rPr>
          <w:color w:val="000000"/>
          <w:sz w:val="28"/>
          <w:szCs w:val="28"/>
        </w:rPr>
        <w:t>ої</w:t>
      </w:r>
      <w:r w:rsidRPr="004610D2">
        <w:rPr>
          <w:color w:val="000000"/>
          <w:sz w:val="28"/>
          <w:szCs w:val="28"/>
        </w:rPr>
        <w:t>, але ефективн</w:t>
      </w:r>
      <w:r>
        <w:rPr>
          <w:color w:val="000000"/>
          <w:sz w:val="28"/>
          <w:szCs w:val="28"/>
        </w:rPr>
        <w:t>ої</w:t>
      </w:r>
      <w:r w:rsidRPr="004610D2">
        <w:rPr>
          <w:color w:val="000000"/>
          <w:sz w:val="28"/>
          <w:szCs w:val="28"/>
        </w:rPr>
        <w:t>систем</w:t>
      </w:r>
      <w:r>
        <w:rPr>
          <w:color w:val="000000"/>
          <w:sz w:val="28"/>
          <w:szCs w:val="28"/>
        </w:rPr>
        <w:t>и</w:t>
      </w:r>
      <w:r w:rsidRPr="004610D2">
        <w:rPr>
          <w:color w:val="000000"/>
          <w:sz w:val="28"/>
          <w:szCs w:val="28"/>
        </w:rPr>
        <w:t xml:space="preserve"> управління ними, в основі якої </w:t>
      </w:r>
      <w:r>
        <w:rPr>
          <w:color w:val="000000"/>
          <w:sz w:val="28"/>
          <w:szCs w:val="28"/>
        </w:rPr>
        <w:t xml:space="preserve">лежить </w:t>
      </w:r>
      <w:r w:rsidRPr="004610D2">
        <w:rPr>
          <w:color w:val="000000"/>
          <w:sz w:val="28"/>
          <w:szCs w:val="28"/>
        </w:rPr>
        <w:t>маркетин</w:t>
      </w:r>
      <w:r w:rsidRPr="00F55B93">
        <w:rPr>
          <w:color w:val="000000"/>
          <w:sz w:val="28"/>
          <w:szCs w:val="28"/>
        </w:rPr>
        <w:t>г.</w:t>
      </w:r>
    </w:p>
    <w:p w:rsidR="008C7B68" w:rsidRPr="0043136E" w:rsidRDefault="008C7B68" w:rsidP="00F55B93">
      <w:pPr>
        <w:shd w:val="clear" w:color="auto" w:fill="FFFFFF"/>
        <w:spacing w:line="360" w:lineRule="auto"/>
        <w:ind w:right="14" w:firstLine="720"/>
        <w:jc w:val="both"/>
        <w:rPr>
          <w:color w:val="000000"/>
          <w:sz w:val="28"/>
          <w:szCs w:val="28"/>
        </w:rPr>
      </w:pPr>
      <w:r>
        <w:rPr>
          <w:color w:val="000000"/>
          <w:sz w:val="28"/>
          <w:szCs w:val="28"/>
        </w:rPr>
        <w:t>Т</w:t>
      </w:r>
      <w:r w:rsidRPr="0043136E">
        <w:rPr>
          <w:color w:val="000000"/>
          <w:sz w:val="28"/>
          <w:szCs w:val="28"/>
        </w:rPr>
        <w:t>оргівля, у порівнянні з іншими галузями економіки,значно пізніше почала використовувати маркетингові інструменти.Але, в умовах динамічної перебудови економік багатьох країн світу наринкові засади господарювання, саме в торгівлі приймаєтьсянайбільше маркетингових рішень[2].</w:t>
      </w:r>
    </w:p>
    <w:p w:rsidR="008C7B68" w:rsidRPr="00F55B93" w:rsidRDefault="008C7B68" w:rsidP="00BA1B54">
      <w:pPr>
        <w:shd w:val="clear" w:color="auto" w:fill="FFFFFF"/>
        <w:spacing w:line="360" w:lineRule="auto"/>
        <w:ind w:right="14" w:firstLine="720"/>
        <w:jc w:val="both"/>
        <w:rPr>
          <w:color w:val="000000"/>
          <w:sz w:val="28"/>
          <w:szCs w:val="28"/>
        </w:rPr>
      </w:pPr>
      <w:r w:rsidRPr="00F55B93">
        <w:rPr>
          <w:color w:val="000000"/>
          <w:sz w:val="28"/>
          <w:szCs w:val="28"/>
        </w:rPr>
        <w:t>Управління маркетингом є ва</w:t>
      </w:r>
      <w:r>
        <w:rPr>
          <w:color w:val="000000"/>
          <w:sz w:val="28"/>
          <w:szCs w:val="28"/>
        </w:rPr>
        <w:t>жливо</w:t>
      </w:r>
      <w:r w:rsidRPr="00F55B93">
        <w:rPr>
          <w:color w:val="000000"/>
          <w:sz w:val="28"/>
          <w:szCs w:val="28"/>
        </w:rPr>
        <w:t>ю частиною системиуправління малого торговельного підприємництва, яка спрямована назбалансування вимог маркетингового середовища і внутрішніхможливостей для пошуку конкурентних переваг на ринку. Завдання</w:t>
      </w:r>
      <w:r>
        <w:rPr>
          <w:color w:val="000000"/>
          <w:sz w:val="28"/>
          <w:szCs w:val="28"/>
        </w:rPr>
        <w:t xml:space="preserve">м </w:t>
      </w:r>
      <w:r w:rsidRPr="00F55B93">
        <w:rPr>
          <w:color w:val="000000"/>
          <w:sz w:val="28"/>
          <w:szCs w:val="28"/>
        </w:rPr>
        <w:t xml:space="preserve">управління маркетингом </w:t>
      </w:r>
      <w:r>
        <w:rPr>
          <w:color w:val="000000"/>
          <w:sz w:val="28"/>
          <w:szCs w:val="28"/>
        </w:rPr>
        <w:t>в</w:t>
      </w:r>
      <w:r w:rsidRPr="00F55B93">
        <w:rPr>
          <w:color w:val="000000"/>
          <w:sz w:val="28"/>
          <w:szCs w:val="28"/>
        </w:rPr>
        <w:t xml:space="preserve"> торговельн</w:t>
      </w:r>
      <w:r>
        <w:rPr>
          <w:color w:val="000000"/>
          <w:sz w:val="28"/>
          <w:szCs w:val="28"/>
        </w:rPr>
        <w:t>ій</w:t>
      </w:r>
      <w:r w:rsidRPr="00F55B93">
        <w:rPr>
          <w:color w:val="000000"/>
          <w:sz w:val="28"/>
          <w:szCs w:val="28"/>
        </w:rPr>
        <w:t xml:space="preserve"> галузіє цілеспрямован</w:t>
      </w:r>
      <w:r>
        <w:rPr>
          <w:color w:val="000000"/>
          <w:sz w:val="28"/>
          <w:szCs w:val="28"/>
        </w:rPr>
        <w:t>ий</w:t>
      </w:r>
      <w:r w:rsidRPr="00F55B93">
        <w:rPr>
          <w:color w:val="000000"/>
          <w:sz w:val="28"/>
          <w:szCs w:val="28"/>
        </w:rPr>
        <w:t xml:space="preserve"> вплив на рівень і характер попиту </w:t>
      </w:r>
      <w:r>
        <w:rPr>
          <w:color w:val="000000"/>
          <w:sz w:val="28"/>
          <w:szCs w:val="28"/>
        </w:rPr>
        <w:t>з метою дос</w:t>
      </w:r>
      <w:r w:rsidRPr="00F55B93">
        <w:rPr>
          <w:color w:val="000000"/>
          <w:sz w:val="28"/>
          <w:szCs w:val="28"/>
        </w:rPr>
        <w:t>ягненн</w:t>
      </w:r>
      <w:r>
        <w:rPr>
          <w:color w:val="000000"/>
          <w:sz w:val="28"/>
          <w:szCs w:val="28"/>
        </w:rPr>
        <w:t>я поставлених цілей, здійснення функцій управління</w:t>
      </w:r>
      <w:r w:rsidRPr="00F55B93">
        <w:rPr>
          <w:color w:val="000000"/>
          <w:sz w:val="28"/>
          <w:szCs w:val="28"/>
        </w:rPr>
        <w:t xml:space="preserve">.Проте, </w:t>
      </w:r>
      <w:r>
        <w:rPr>
          <w:color w:val="000000"/>
          <w:sz w:val="28"/>
          <w:szCs w:val="28"/>
        </w:rPr>
        <w:t>сьогодні</w:t>
      </w:r>
      <w:r w:rsidRPr="00F55B93">
        <w:rPr>
          <w:color w:val="000000"/>
          <w:sz w:val="28"/>
          <w:szCs w:val="28"/>
        </w:rPr>
        <w:t xml:space="preserve"> існу</w:t>
      </w:r>
      <w:r>
        <w:rPr>
          <w:color w:val="000000"/>
          <w:sz w:val="28"/>
          <w:szCs w:val="28"/>
        </w:rPr>
        <w:t>ють чимало факторів</w:t>
      </w:r>
      <w:r w:rsidRPr="00F55B93">
        <w:rPr>
          <w:color w:val="000000"/>
          <w:sz w:val="28"/>
          <w:szCs w:val="28"/>
        </w:rPr>
        <w:t xml:space="preserve">, які негативно </w:t>
      </w:r>
      <w:r>
        <w:rPr>
          <w:color w:val="000000"/>
          <w:sz w:val="28"/>
          <w:szCs w:val="28"/>
        </w:rPr>
        <w:t>впливають</w:t>
      </w:r>
      <w:r w:rsidRPr="00F55B93">
        <w:rPr>
          <w:color w:val="000000"/>
          <w:sz w:val="28"/>
          <w:szCs w:val="28"/>
        </w:rPr>
        <w:t xml:space="preserve"> науправління маркетингом суб’єктів малого підприємництваторговельної галузі. Найвагомішими серед них є: нецивілізованіринкові відносини, неринкове мислення керівників, відсутністьдосвіду здійснення маркетингових заходів, неефективна системакомунікацій, відсутність ефективних методів впровадженнямаркетингу та довгострокової маркетингової стратегії, недостатнєфінансування маркетингових заходів, неготовність прийняттяшвидких управлінських рішень, нестача маркетингової інформаціїтощо.</w:t>
      </w:r>
    </w:p>
    <w:p w:rsidR="008C7B68" w:rsidRDefault="008C7B68" w:rsidP="00BA1B54">
      <w:pPr>
        <w:shd w:val="clear" w:color="auto" w:fill="FFFFFF"/>
        <w:spacing w:line="360" w:lineRule="auto"/>
        <w:ind w:right="14" w:firstLine="720"/>
        <w:jc w:val="both"/>
        <w:rPr>
          <w:color w:val="000000"/>
          <w:sz w:val="28"/>
          <w:szCs w:val="28"/>
        </w:rPr>
      </w:pPr>
      <w:r>
        <w:rPr>
          <w:color w:val="000000"/>
          <w:sz w:val="28"/>
          <w:szCs w:val="28"/>
        </w:rPr>
        <w:t xml:space="preserve">Для забезпечення </w:t>
      </w:r>
      <w:r w:rsidRPr="00F55B93">
        <w:rPr>
          <w:color w:val="000000"/>
          <w:sz w:val="28"/>
          <w:szCs w:val="28"/>
        </w:rPr>
        <w:t xml:space="preserve">ефективності маркетингу суб’єктів малогобізнесу торговельної галузі </w:t>
      </w:r>
      <w:r>
        <w:rPr>
          <w:color w:val="000000"/>
          <w:sz w:val="28"/>
          <w:szCs w:val="28"/>
        </w:rPr>
        <w:t>необхідні такі дієві заходи. По-перше, забезпечити пр</w:t>
      </w:r>
      <w:r w:rsidRPr="00F55B93">
        <w:rPr>
          <w:color w:val="000000"/>
          <w:sz w:val="28"/>
          <w:szCs w:val="28"/>
        </w:rPr>
        <w:t>офесійн</w:t>
      </w:r>
      <w:r>
        <w:rPr>
          <w:color w:val="000000"/>
          <w:sz w:val="28"/>
          <w:szCs w:val="28"/>
        </w:rPr>
        <w:t xml:space="preserve">у </w:t>
      </w:r>
      <w:r w:rsidRPr="00F55B93">
        <w:rPr>
          <w:color w:val="000000"/>
          <w:sz w:val="28"/>
          <w:szCs w:val="28"/>
        </w:rPr>
        <w:t xml:space="preserve">компетентність  керівників і власників, </w:t>
      </w:r>
      <w:r>
        <w:rPr>
          <w:color w:val="000000"/>
          <w:sz w:val="28"/>
          <w:szCs w:val="28"/>
        </w:rPr>
        <w:t xml:space="preserve">підвищити професіоналізм і </w:t>
      </w:r>
      <w:r w:rsidRPr="00F55B93">
        <w:rPr>
          <w:color w:val="000000"/>
          <w:sz w:val="28"/>
          <w:szCs w:val="28"/>
        </w:rPr>
        <w:t xml:space="preserve">відповідальність </w:t>
      </w:r>
      <w:r>
        <w:rPr>
          <w:color w:val="000000"/>
          <w:sz w:val="28"/>
          <w:szCs w:val="28"/>
        </w:rPr>
        <w:t>персоналу</w:t>
      </w:r>
      <w:r w:rsidRPr="00F55B93">
        <w:rPr>
          <w:color w:val="000000"/>
          <w:sz w:val="28"/>
          <w:szCs w:val="28"/>
        </w:rPr>
        <w:t xml:space="preserve">. </w:t>
      </w:r>
      <w:r>
        <w:rPr>
          <w:color w:val="000000"/>
          <w:sz w:val="28"/>
          <w:szCs w:val="28"/>
        </w:rPr>
        <w:t>По-друге, ефектив</w:t>
      </w:r>
      <w:r w:rsidRPr="00F55B93">
        <w:rPr>
          <w:color w:val="000000"/>
          <w:sz w:val="28"/>
          <w:szCs w:val="28"/>
        </w:rPr>
        <w:t>невикористання сучасних інформаційних технологій</w:t>
      </w:r>
      <w:r>
        <w:rPr>
          <w:color w:val="000000"/>
          <w:sz w:val="28"/>
          <w:szCs w:val="28"/>
        </w:rPr>
        <w:t xml:space="preserve">. Для дослідження ринкових умов суб’єкти малого торговельного підприємництва </w:t>
      </w:r>
      <w:r w:rsidRPr="00F55B93">
        <w:rPr>
          <w:color w:val="000000"/>
          <w:sz w:val="28"/>
          <w:szCs w:val="28"/>
        </w:rPr>
        <w:t xml:space="preserve">повинні скористатися послугами досвідченого та професійного фахівця з маркетингу. На підприємствах необхідно розробляти маркетингові плани, співставляти і корегувати розроблені плани з очікуваннями на ринку та можливостями суб’єктів малого підприємництва торговельної галузі. </w:t>
      </w:r>
      <w:r>
        <w:rPr>
          <w:color w:val="000000"/>
          <w:sz w:val="28"/>
          <w:szCs w:val="28"/>
        </w:rPr>
        <w:t>М</w:t>
      </w:r>
      <w:r w:rsidRPr="00F55B93">
        <w:rPr>
          <w:color w:val="000000"/>
          <w:sz w:val="28"/>
          <w:szCs w:val="28"/>
        </w:rPr>
        <w:t xml:space="preserve">аркетингові дослідження </w:t>
      </w:r>
      <w:r>
        <w:rPr>
          <w:color w:val="000000"/>
          <w:sz w:val="28"/>
          <w:szCs w:val="28"/>
        </w:rPr>
        <w:t xml:space="preserve">мають стати </w:t>
      </w:r>
      <w:r w:rsidRPr="00F55B93">
        <w:rPr>
          <w:color w:val="000000"/>
          <w:sz w:val="28"/>
          <w:szCs w:val="28"/>
        </w:rPr>
        <w:t>важлив</w:t>
      </w:r>
      <w:r>
        <w:rPr>
          <w:color w:val="000000"/>
          <w:sz w:val="28"/>
          <w:szCs w:val="28"/>
        </w:rPr>
        <w:t>ою</w:t>
      </w:r>
      <w:r w:rsidRPr="00F55B93">
        <w:rPr>
          <w:color w:val="000000"/>
          <w:sz w:val="28"/>
          <w:szCs w:val="28"/>
        </w:rPr>
        <w:t xml:space="preserve"> складов</w:t>
      </w:r>
      <w:r>
        <w:rPr>
          <w:color w:val="000000"/>
          <w:sz w:val="28"/>
          <w:szCs w:val="28"/>
        </w:rPr>
        <w:t>ою процесу управління маркетингом, незважаючи на їх високу вартість</w:t>
      </w:r>
      <w:r w:rsidRPr="00F55B93">
        <w:rPr>
          <w:color w:val="000000"/>
          <w:sz w:val="28"/>
          <w:szCs w:val="28"/>
        </w:rPr>
        <w:t xml:space="preserve">. </w:t>
      </w:r>
      <w:r>
        <w:rPr>
          <w:color w:val="000000"/>
          <w:sz w:val="28"/>
          <w:szCs w:val="28"/>
        </w:rPr>
        <w:t xml:space="preserve">Важливою </w:t>
      </w:r>
      <w:r w:rsidRPr="0043136E">
        <w:rPr>
          <w:color w:val="000000"/>
          <w:sz w:val="28"/>
          <w:szCs w:val="28"/>
        </w:rPr>
        <w:t xml:space="preserve">передумовою успішної торгівлі </w:t>
      </w:r>
      <w:r>
        <w:rPr>
          <w:color w:val="000000"/>
          <w:sz w:val="28"/>
          <w:szCs w:val="28"/>
        </w:rPr>
        <w:t xml:space="preserve">також </w:t>
      </w:r>
      <w:r w:rsidRPr="0043136E">
        <w:rPr>
          <w:color w:val="000000"/>
          <w:sz w:val="28"/>
          <w:szCs w:val="28"/>
        </w:rPr>
        <w:t xml:space="preserve">є презентація продукції через декільказасобів масової інформації. </w:t>
      </w:r>
      <w:r>
        <w:rPr>
          <w:color w:val="000000"/>
          <w:sz w:val="28"/>
          <w:szCs w:val="28"/>
        </w:rPr>
        <w:t xml:space="preserve">Також слід усвідомлювати той факт, що сьогодняшній споживач є досить вимогливим і потребує особливого підходу, тому </w:t>
      </w:r>
      <w:r w:rsidRPr="0043136E">
        <w:rPr>
          <w:color w:val="000000"/>
          <w:sz w:val="28"/>
          <w:szCs w:val="28"/>
        </w:rPr>
        <w:t xml:space="preserve">малому торговельному підприємництву слід активновикористовувати маркетингові інновації. </w:t>
      </w:r>
    </w:p>
    <w:p w:rsidR="008C7B68" w:rsidRDefault="008C7B68" w:rsidP="00BA1B54">
      <w:pPr>
        <w:shd w:val="clear" w:color="auto" w:fill="FFFFFF"/>
        <w:spacing w:line="360" w:lineRule="auto"/>
        <w:ind w:right="14" w:firstLine="720"/>
        <w:jc w:val="both"/>
        <w:rPr>
          <w:color w:val="000000"/>
          <w:sz w:val="28"/>
          <w:szCs w:val="28"/>
        </w:rPr>
      </w:pPr>
      <w:r w:rsidRPr="0043136E">
        <w:rPr>
          <w:color w:val="000000"/>
          <w:sz w:val="28"/>
          <w:szCs w:val="28"/>
        </w:rPr>
        <w:t xml:space="preserve">Перелічені вище </w:t>
      </w:r>
      <w:r>
        <w:rPr>
          <w:color w:val="000000"/>
          <w:sz w:val="28"/>
          <w:szCs w:val="28"/>
        </w:rPr>
        <w:t>заходи з</w:t>
      </w:r>
      <w:r w:rsidRPr="0043136E">
        <w:rPr>
          <w:color w:val="000000"/>
          <w:sz w:val="28"/>
          <w:szCs w:val="28"/>
        </w:rPr>
        <w:t xml:space="preserve"> організації та управлінн</w:t>
      </w:r>
      <w:r>
        <w:rPr>
          <w:color w:val="000000"/>
          <w:sz w:val="28"/>
          <w:szCs w:val="28"/>
        </w:rPr>
        <w:t>я</w:t>
      </w:r>
      <w:r w:rsidRPr="0043136E">
        <w:rPr>
          <w:color w:val="000000"/>
          <w:sz w:val="28"/>
          <w:szCs w:val="28"/>
        </w:rPr>
        <w:t xml:space="preserve"> маркетингоммалого торговельного бізнесу України є </w:t>
      </w:r>
      <w:r>
        <w:rPr>
          <w:color w:val="000000"/>
          <w:sz w:val="28"/>
          <w:szCs w:val="28"/>
        </w:rPr>
        <w:t>необхідними і</w:t>
      </w:r>
      <w:r w:rsidRPr="0043136E">
        <w:rPr>
          <w:color w:val="000000"/>
          <w:sz w:val="28"/>
          <w:szCs w:val="28"/>
        </w:rPr>
        <w:t xml:space="preserve"> потребуютьнегайного вирішення. Для </w:t>
      </w:r>
      <w:r>
        <w:rPr>
          <w:color w:val="000000"/>
          <w:sz w:val="28"/>
          <w:szCs w:val="28"/>
        </w:rPr>
        <w:t>цього необхідно</w:t>
      </w:r>
      <w:r w:rsidRPr="0043136E">
        <w:rPr>
          <w:color w:val="000000"/>
          <w:sz w:val="28"/>
          <w:szCs w:val="28"/>
        </w:rPr>
        <w:t xml:space="preserve"> визначитисферу функціонування маркетингу</w:t>
      </w:r>
      <w:r>
        <w:rPr>
          <w:color w:val="000000"/>
          <w:sz w:val="28"/>
          <w:szCs w:val="28"/>
        </w:rPr>
        <w:t xml:space="preserve">, </w:t>
      </w:r>
      <w:r w:rsidRPr="0043136E">
        <w:rPr>
          <w:color w:val="000000"/>
          <w:sz w:val="28"/>
          <w:szCs w:val="28"/>
        </w:rPr>
        <w:t xml:space="preserve">налагодити тісні стосунки втрудовому колективі; скласти план здійснення маркетинговихдосліджень; забезпечити надходження фінансових ресурсів. </w:t>
      </w:r>
    </w:p>
    <w:p w:rsidR="008C7B68" w:rsidRDefault="008C7B68" w:rsidP="0043136E">
      <w:pPr>
        <w:shd w:val="clear" w:color="auto" w:fill="FFFFFF"/>
        <w:spacing w:line="360" w:lineRule="auto"/>
        <w:ind w:right="14" w:firstLine="720"/>
        <w:jc w:val="center"/>
        <w:rPr>
          <w:sz w:val="28"/>
          <w:szCs w:val="28"/>
        </w:rPr>
      </w:pPr>
      <w:r>
        <w:rPr>
          <w:sz w:val="28"/>
          <w:szCs w:val="28"/>
        </w:rPr>
        <w:t>Література</w:t>
      </w:r>
    </w:p>
    <w:p w:rsidR="008C7B68" w:rsidRPr="00904FCC" w:rsidRDefault="008C7B68" w:rsidP="0043136E">
      <w:pPr>
        <w:widowControl w:val="0"/>
        <w:spacing w:line="360" w:lineRule="auto"/>
        <w:ind w:firstLine="900"/>
        <w:jc w:val="both"/>
        <w:rPr>
          <w:sz w:val="28"/>
          <w:szCs w:val="28"/>
        </w:rPr>
      </w:pPr>
      <w:r>
        <w:rPr>
          <w:sz w:val="28"/>
          <w:szCs w:val="28"/>
        </w:rPr>
        <w:t xml:space="preserve">1. </w:t>
      </w:r>
      <w:r w:rsidRPr="00904FCC">
        <w:rPr>
          <w:bCs/>
          <w:color w:val="000000"/>
          <w:sz w:val="28"/>
          <w:szCs w:val="28"/>
        </w:rPr>
        <w:t>Краус К. М.</w:t>
      </w:r>
      <w:r w:rsidRPr="00904FCC">
        <w:rPr>
          <w:color w:val="000000"/>
          <w:sz w:val="28"/>
          <w:szCs w:val="28"/>
        </w:rPr>
        <w:t xml:space="preserve">Управління маркетингом малого торговельного бізнесу: концепції,організація, домінанти розвитку: </w:t>
      </w:r>
      <w:r>
        <w:rPr>
          <w:color w:val="000000"/>
          <w:sz w:val="28"/>
          <w:szCs w:val="28"/>
        </w:rPr>
        <w:t>м</w:t>
      </w:r>
      <w:r w:rsidRPr="00904FCC">
        <w:rPr>
          <w:color w:val="000000"/>
          <w:sz w:val="28"/>
          <w:szCs w:val="28"/>
        </w:rPr>
        <w:t>онографія. – Полтава: Дивосвіт, 2013. –164 с.</w:t>
      </w:r>
    </w:p>
    <w:p w:rsidR="008C7B68" w:rsidRDefault="008C7B68" w:rsidP="00BA1B54">
      <w:pPr>
        <w:shd w:val="clear" w:color="auto" w:fill="FFFFFF"/>
        <w:spacing w:line="360" w:lineRule="auto"/>
        <w:ind w:right="14" w:firstLine="720"/>
        <w:jc w:val="both"/>
        <w:rPr>
          <w:color w:val="000000"/>
          <w:sz w:val="28"/>
          <w:szCs w:val="28"/>
        </w:rPr>
      </w:pPr>
      <w:r>
        <w:rPr>
          <w:color w:val="000000"/>
          <w:sz w:val="28"/>
          <w:szCs w:val="28"/>
        </w:rPr>
        <w:t>2</w:t>
      </w:r>
      <w:r w:rsidRPr="0043136E">
        <w:rPr>
          <w:color w:val="000000"/>
          <w:sz w:val="28"/>
          <w:szCs w:val="28"/>
        </w:rPr>
        <w:t>. Никишкин В. Маркетинг в современной торговле / В. Никишкин, А. Цветкова // Маркетинг. –2002. – № 4. – С. 45.</w:t>
      </w:r>
    </w:p>
    <w:p w:rsidR="008C7B68" w:rsidRDefault="008C7B68" w:rsidP="00BA1B54">
      <w:pPr>
        <w:shd w:val="clear" w:color="auto" w:fill="FFFFFF"/>
        <w:spacing w:line="360" w:lineRule="auto"/>
        <w:ind w:right="14" w:firstLine="720"/>
        <w:jc w:val="both"/>
        <w:rPr>
          <w:color w:val="000000"/>
          <w:sz w:val="28"/>
          <w:szCs w:val="28"/>
        </w:rPr>
      </w:pPr>
    </w:p>
    <w:p w:rsidR="008C7B68" w:rsidRPr="00300225" w:rsidRDefault="008C7B68" w:rsidP="00BA1B54">
      <w:pPr>
        <w:shd w:val="clear" w:color="auto" w:fill="FFFFFF"/>
        <w:spacing w:line="360" w:lineRule="auto"/>
        <w:ind w:right="14" w:firstLine="720"/>
        <w:jc w:val="both"/>
        <w:rPr>
          <w:color w:val="000000"/>
          <w:sz w:val="28"/>
          <w:szCs w:val="28"/>
        </w:rPr>
      </w:pPr>
      <w:bookmarkStart w:id="0" w:name="_GoBack"/>
      <w:r w:rsidRPr="00300225">
        <w:rPr>
          <w:color w:val="000000"/>
          <w:sz w:val="28"/>
          <w:szCs w:val="28"/>
        </w:rPr>
        <w:t xml:space="preserve">Джерело: Решміділова С.Л. </w:t>
      </w:r>
      <w:r w:rsidRPr="00300225">
        <w:rPr>
          <w:sz w:val="28"/>
          <w:szCs w:val="28"/>
        </w:rPr>
        <w:t>Тенденції управління маркетингом малого торговельного бізнесу в Україні // Маркетингові технології в умовах глобалізації економіки України: тези доповідей ХІІ міжнародної науково-практ. Конференції, 29.11-01.12. 2017 р., м. Хмельницький:  ХНУ. – С. 121-123.</w:t>
      </w:r>
      <w:bookmarkEnd w:id="0"/>
    </w:p>
    <w:sectPr w:rsidR="008C7B68" w:rsidRPr="00300225" w:rsidSect="00BD00EC">
      <w:footerReference w:type="even" r:id="rId6"/>
      <w:footerReference w:type="default" r:id="rId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7B68" w:rsidRDefault="008C7B68">
      <w:r>
        <w:separator/>
      </w:r>
    </w:p>
  </w:endnote>
  <w:endnote w:type="continuationSeparator" w:id="1">
    <w:p w:rsidR="008C7B68" w:rsidRDefault="008C7B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B68" w:rsidRDefault="008C7B68" w:rsidP="00AE0DC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C7B68" w:rsidRDefault="008C7B6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B68" w:rsidRDefault="008C7B68" w:rsidP="00AE0DC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8C7B68" w:rsidRDefault="008C7B6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7B68" w:rsidRDefault="008C7B68">
      <w:r>
        <w:separator/>
      </w:r>
    </w:p>
  </w:footnote>
  <w:footnote w:type="continuationSeparator" w:id="1">
    <w:p w:rsidR="008C7B68" w:rsidRDefault="008C7B6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72449"/>
    <w:rsid w:val="00037AA2"/>
    <w:rsid w:val="00046C5A"/>
    <w:rsid w:val="000B7753"/>
    <w:rsid w:val="000D7CC5"/>
    <w:rsid w:val="00135A7E"/>
    <w:rsid w:val="00261A42"/>
    <w:rsid w:val="00300225"/>
    <w:rsid w:val="003B6441"/>
    <w:rsid w:val="0043136E"/>
    <w:rsid w:val="004508AA"/>
    <w:rsid w:val="004610D2"/>
    <w:rsid w:val="00462B12"/>
    <w:rsid w:val="005229D6"/>
    <w:rsid w:val="005F5078"/>
    <w:rsid w:val="006A3AC9"/>
    <w:rsid w:val="006D6A23"/>
    <w:rsid w:val="006E60F2"/>
    <w:rsid w:val="007F58CB"/>
    <w:rsid w:val="007F5FDD"/>
    <w:rsid w:val="00806707"/>
    <w:rsid w:val="008364A6"/>
    <w:rsid w:val="008A6BEF"/>
    <w:rsid w:val="008C7B68"/>
    <w:rsid w:val="008E27EB"/>
    <w:rsid w:val="00904FCC"/>
    <w:rsid w:val="00910368"/>
    <w:rsid w:val="009D62BE"/>
    <w:rsid w:val="009E5A2A"/>
    <w:rsid w:val="00AE0DC2"/>
    <w:rsid w:val="00AF4276"/>
    <w:rsid w:val="00AF4590"/>
    <w:rsid w:val="00B260D2"/>
    <w:rsid w:val="00B72449"/>
    <w:rsid w:val="00B859D2"/>
    <w:rsid w:val="00BA1B54"/>
    <w:rsid w:val="00BD00EC"/>
    <w:rsid w:val="00BF6932"/>
    <w:rsid w:val="00C31A45"/>
    <w:rsid w:val="00CD5893"/>
    <w:rsid w:val="00D819CD"/>
    <w:rsid w:val="00E21B7C"/>
    <w:rsid w:val="00E561D5"/>
    <w:rsid w:val="00EE29FC"/>
    <w:rsid w:val="00F11FA2"/>
    <w:rsid w:val="00F200DE"/>
    <w:rsid w:val="00F323E4"/>
    <w:rsid w:val="00F3240D"/>
    <w:rsid w:val="00F55B93"/>
    <w:rsid w:val="00FE71C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449"/>
    <w:rPr>
      <w:rFonts w:ascii="Times New Roman" w:eastAsia="Times New Roman" w:hAnsi="Times New Roman"/>
      <w:sz w:val="24"/>
      <w:szCs w:val="24"/>
      <w:lang w:val="uk-UA" w:eastAsia="uk-UA"/>
    </w:rPr>
  </w:style>
  <w:style w:type="paragraph" w:styleId="Heading1">
    <w:name w:val="heading 1"/>
    <w:basedOn w:val="Normal"/>
    <w:link w:val="Heading1Char"/>
    <w:uiPriority w:val="99"/>
    <w:qFormat/>
    <w:rsid w:val="00F323E4"/>
    <w:pPr>
      <w:spacing w:before="100" w:beforeAutospacing="1" w:after="100" w:afterAutospacing="1"/>
      <w:outlineLvl w:val="0"/>
    </w:pPr>
    <w:rPr>
      <w:b/>
      <w:bCs/>
      <w:kern w:val="36"/>
      <w:sz w:val="48"/>
      <w:szCs w:val="48"/>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323E4"/>
    <w:rPr>
      <w:rFonts w:ascii="Times New Roman" w:hAnsi="Times New Roman" w:cs="Times New Roman"/>
      <w:b/>
      <w:bCs/>
      <w:kern w:val="36"/>
      <w:sz w:val="48"/>
      <w:szCs w:val="48"/>
      <w:lang w:eastAsia="ru-RU"/>
    </w:rPr>
  </w:style>
  <w:style w:type="paragraph" w:customStyle="1" w:styleId="a">
    <w:name w:val="Îáû÷íûé"/>
    <w:uiPriority w:val="99"/>
    <w:rsid w:val="00B72449"/>
    <w:rPr>
      <w:rFonts w:ascii="Times New Roman" w:hAnsi="Times New Roman"/>
      <w:sz w:val="20"/>
      <w:szCs w:val="20"/>
    </w:rPr>
  </w:style>
  <w:style w:type="paragraph" w:styleId="Footer">
    <w:name w:val="footer"/>
    <w:basedOn w:val="Normal"/>
    <w:link w:val="FooterChar"/>
    <w:uiPriority w:val="99"/>
    <w:rsid w:val="00B72449"/>
    <w:pPr>
      <w:tabs>
        <w:tab w:val="center" w:pos="4677"/>
        <w:tab w:val="right" w:pos="9355"/>
      </w:tabs>
    </w:pPr>
  </w:style>
  <w:style w:type="character" w:customStyle="1" w:styleId="FooterChar">
    <w:name w:val="Footer Char"/>
    <w:basedOn w:val="DefaultParagraphFont"/>
    <w:link w:val="Footer"/>
    <w:uiPriority w:val="99"/>
    <w:locked/>
    <w:rsid w:val="00B72449"/>
    <w:rPr>
      <w:rFonts w:ascii="Times New Roman" w:hAnsi="Times New Roman" w:cs="Times New Roman"/>
      <w:sz w:val="24"/>
      <w:szCs w:val="24"/>
      <w:lang w:val="uk-UA" w:eastAsia="uk-UA"/>
    </w:rPr>
  </w:style>
  <w:style w:type="character" w:styleId="PageNumber">
    <w:name w:val="page number"/>
    <w:basedOn w:val="DefaultParagraphFont"/>
    <w:uiPriority w:val="99"/>
    <w:rsid w:val="00B72449"/>
    <w:rPr>
      <w:rFonts w:cs="Times New Roman"/>
    </w:rPr>
  </w:style>
  <w:style w:type="paragraph" w:styleId="ListParagraph">
    <w:name w:val="List Paragraph"/>
    <w:basedOn w:val="Normal"/>
    <w:uiPriority w:val="99"/>
    <w:qFormat/>
    <w:rsid w:val="00E561D5"/>
    <w:pPr>
      <w:ind w:left="720"/>
      <w:contextualSpacing/>
    </w:pPr>
  </w:style>
  <w:style w:type="paragraph" w:styleId="NormalWeb">
    <w:name w:val="Normal (Web)"/>
    <w:aliases w:val="Обычный (Web),Знак1 Знак,Знак1 Знак Знак,Знак1 Знак Знак Знак Знак Знак Знак Знак,Знак1 Знак Знак Знак,Обычный (Web) Знак Знак Знак Знак Знак Знак,Обычный (веб) Знак2,Знак"/>
    <w:basedOn w:val="Normal"/>
    <w:link w:val="NormalWebChar"/>
    <w:uiPriority w:val="99"/>
    <w:rsid w:val="005F5078"/>
    <w:pPr>
      <w:spacing w:before="100" w:beforeAutospacing="1" w:after="100" w:afterAutospacing="1"/>
    </w:pPr>
    <w:rPr>
      <w:lang w:val="ru-RU" w:eastAsia="ru-RU"/>
    </w:rPr>
  </w:style>
  <w:style w:type="character" w:customStyle="1" w:styleId="caps">
    <w:name w:val="caps"/>
    <w:basedOn w:val="DefaultParagraphFont"/>
    <w:uiPriority w:val="99"/>
    <w:rsid w:val="00F323E4"/>
    <w:rPr>
      <w:rFonts w:cs="Times New Roman"/>
    </w:rPr>
  </w:style>
  <w:style w:type="character" w:customStyle="1" w:styleId="fontstyle01">
    <w:name w:val="fontstyle01"/>
    <w:basedOn w:val="DefaultParagraphFont"/>
    <w:uiPriority w:val="99"/>
    <w:rsid w:val="00EE29FC"/>
    <w:rPr>
      <w:rFonts w:ascii="Times New Roman" w:hAnsi="Times New Roman" w:cs="Times New Roman"/>
      <w:color w:val="000000"/>
      <w:sz w:val="28"/>
      <w:szCs w:val="28"/>
    </w:rPr>
  </w:style>
  <w:style w:type="character" w:customStyle="1" w:styleId="fontstyle21">
    <w:name w:val="fontstyle21"/>
    <w:basedOn w:val="DefaultParagraphFont"/>
    <w:uiPriority w:val="99"/>
    <w:rsid w:val="00EE29FC"/>
    <w:rPr>
      <w:rFonts w:ascii="Times New Roman CYR" w:hAnsi="Times New Roman CYR" w:cs="Times New Roman"/>
      <w:color w:val="000000"/>
      <w:sz w:val="16"/>
      <w:szCs w:val="16"/>
    </w:rPr>
  </w:style>
  <w:style w:type="character" w:customStyle="1" w:styleId="fontstyle31">
    <w:name w:val="fontstyle31"/>
    <w:basedOn w:val="DefaultParagraphFont"/>
    <w:uiPriority w:val="99"/>
    <w:rsid w:val="00EE29FC"/>
    <w:rPr>
      <w:rFonts w:ascii="Times New Roman CYR" w:hAnsi="Times New Roman CYR" w:cs="Times New Roman"/>
      <w:b/>
      <w:bCs/>
      <w:color w:val="000000"/>
      <w:sz w:val="18"/>
      <w:szCs w:val="18"/>
    </w:rPr>
  </w:style>
  <w:style w:type="character" w:customStyle="1" w:styleId="fontstyle41">
    <w:name w:val="fontstyle41"/>
    <w:basedOn w:val="DefaultParagraphFont"/>
    <w:uiPriority w:val="99"/>
    <w:rsid w:val="00EE29FC"/>
    <w:rPr>
      <w:rFonts w:ascii="Arial" w:hAnsi="Arial" w:cs="Times New Roman"/>
      <w:color w:val="000000"/>
      <w:sz w:val="16"/>
      <w:szCs w:val="16"/>
    </w:rPr>
  </w:style>
  <w:style w:type="character" w:customStyle="1" w:styleId="fontstyle51">
    <w:name w:val="fontstyle51"/>
    <w:basedOn w:val="DefaultParagraphFont"/>
    <w:uiPriority w:val="99"/>
    <w:rsid w:val="00EE29FC"/>
    <w:rPr>
      <w:rFonts w:ascii="Symbol" w:hAnsi="Symbol" w:cs="Times New Roman"/>
      <w:color w:val="000000"/>
      <w:sz w:val="20"/>
      <w:szCs w:val="20"/>
    </w:rPr>
  </w:style>
  <w:style w:type="character" w:styleId="Hyperlink">
    <w:name w:val="Hyperlink"/>
    <w:basedOn w:val="DefaultParagraphFont"/>
    <w:uiPriority w:val="99"/>
    <w:rsid w:val="006A3AC9"/>
    <w:rPr>
      <w:rFonts w:cs="Times New Roman"/>
      <w:color w:val="0000FF"/>
      <w:u w:val="single"/>
    </w:rPr>
  </w:style>
  <w:style w:type="character" w:customStyle="1" w:styleId="apple-converted-space">
    <w:name w:val="apple-converted-space"/>
    <w:basedOn w:val="DefaultParagraphFont"/>
    <w:uiPriority w:val="99"/>
    <w:rsid w:val="004610D2"/>
    <w:rPr>
      <w:rFonts w:cs="Times New Roman"/>
    </w:rPr>
  </w:style>
  <w:style w:type="character" w:styleId="Emphasis">
    <w:name w:val="Emphasis"/>
    <w:basedOn w:val="DefaultParagraphFont"/>
    <w:uiPriority w:val="99"/>
    <w:qFormat/>
    <w:rsid w:val="004610D2"/>
    <w:rPr>
      <w:rFonts w:cs="Times New Roman"/>
      <w:i/>
      <w:iCs/>
    </w:rPr>
  </w:style>
  <w:style w:type="character" w:customStyle="1" w:styleId="NormalWebChar">
    <w:name w:val="Normal (Web) Char"/>
    <w:aliases w:val="Обычный (Web) Char,Знак1 Знак Char,Знак1 Знак Знак Char,Знак1 Знак Знак Знак Знак Знак Знак Знак Char,Знак1 Знак Знак Знак Char,Обычный (Web) Знак Знак Знак Знак Знак Знак Char,Обычный (веб) Знак2 Char,Знак Char"/>
    <w:link w:val="NormalWeb"/>
    <w:uiPriority w:val="99"/>
    <w:locked/>
    <w:rsid w:val="004610D2"/>
    <w:rPr>
      <w:rFonts w:ascii="Times New Roman" w:hAnsi="Times New Roman"/>
      <w:sz w:val="24"/>
      <w:lang w:eastAsia="ru-RU"/>
    </w:rPr>
  </w:style>
  <w:style w:type="paragraph" w:customStyle="1" w:styleId="1">
    <w:name w:val="Без интервала1"/>
    <w:uiPriority w:val="99"/>
    <w:rsid w:val="00AF4590"/>
    <w:pPr>
      <w:suppressAutoHyphens/>
    </w:pPr>
    <w:rPr>
      <w:rFonts w:cs="Calibri"/>
      <w:lang w:eastAsia="ar-SA"/>
    </w:rPr>
  </w:style>
</w:styles>
</file>

<file path=word/webSettings.xml><?xml version="1.0" encoding="utf-8"?>
<w:webSettings xmlns:r="http://schemas.openxmlformats.org/officeDocument/2006/relationships" xmlns:w="http://schemas.openxmlformats.org/wordprocessingml/2006/main">
  <w:divs>
    <w:div w:id="1725787475">
      <w:marLeft w:val="0"/>
      <w:marRight w:val="0"/>
      <w:marTop w:val="0"/>
      <w:marBottom w:val="0"/>
      <w:divBdr>
        <w:top w:val="none" w:sz="0" w:space="0" w:color="auto"/>
        <w:left w:val="none" w:sz="0" w:space="0" w:color="auto"/>
        <w:bottom w:val="none" w:sz="0" w:space="0" w:color="auto"/>
        <w:right w:val="none" w:sz="0" w:space="0" w:color="auto"/>
      </w:divBdr>
    </w:div>
    <w:div w:id="1725787476">
      <w:marLeft w:val="0"/>
      <w:marRight w:val="0"/>
      <w:marTop w:val="0"/>
      <w:marBottom w:val="0"/>
      <w:divBdr>
        <w:top w:val="none" w:sz="0" w:space="0" w:color="auto"/>
        <w:left w:val="none" w:sz="0" w:space="0" w:color="auto"/>
        <w:bottom w:val="none" w:sz="0" w:space="0" w:color="auto"/>
        <w:right w:val="none" w:sz="0" w:space="0" w:color="auto"/>
      </w:divBdr>
    </w:div>
    <w:div w:id="1725787477">
      <w:marLeft w:val="0"/>
      <w:marRight w:val="0"/>
      <w:marTop w:val="0"/>
      <w:marBottom w:val="0"/>
      <w:divBdr>
        <w:top w:val="none" w:sz="0" w:space="0" w:color="auto"/>
        <w:left w:val="none" w:sz="0" w:space="0" w:color="auto"/>
        <w:bottom w:val="none" w:sz="0" w:space="0" w:color="auto"/>
        <w:right w:val="none" w:sz="0" w:space="0" w:color="auto"/>
      </w:divBdr>
    </w:div>
    <w:div w:id="1725787478">
      <w:marLeft w:val="0"/>
      <w:marRight w:val="0"/>
      <w:marTop w:val="0"/>
      <w:marBottom w:val="0"/>
      <w:divBdr>
        <w:top w:val="none" w:sz="0" w:space="0" w:color="auto"/>
        <w:left w:val="none" w:sz="0" w:space="0" w:color="auto"/>
        <w:bottom w:val="none" w:sz="0" w:space="0" w:color="auto"/>
        <w:right w:val="none" w:sz="0" w:space="0" w:color="auto"/>
      </w:divBdr>
    </w:div>
    <w:div w:id="1725787479">
      <w:marLeft w:val="0"/>
      <w:marRight w:val="0"/>
      <w:marTop w:val="0"/>
      <w:marBottom w:val="0"/>
      <w:divBdr>
        <w:top w:val="none" w:sz="0" w:space="0" w:color="auto"/>
        <w:left w:val="none" w:sz="0" w:space="0" w:color="auto"/>
        <w:bottom w:val="none" w:sz="0" w:space="0" w:color="auto"/>
        <w:right w:val="none" w:sz="0" w:space="0" w:color="auto"/>
      </w:divBdr>
    </w:div>
    <w:div w:id="1725787480">
      <w:marLeft w:val="0"/>
      <w:marRight w:val="0"/>
      <w:marTop w:val="0"/>
      <w:marBottom w:val="0"/>
      <w:divBdr>
        <w:top w:val="none" w:sz="0" w:space="0" w:color="auto"/>
        <w:left w:val="none" w:sz="0" w:space="0" w:color="auto"/>
        <w:bottom w:val="none" w:sz="0" w:space="0" w:color="auto"/>
        <w:right w:val="none" w:sz="0" w:space="0" w:color="auto"/>
      </w:divBdr>
    </w:div>
    <w:div w:id="1725787481">
      <w:marLeft w:val="0"/>
      <w:marRight w:val="0"/>
      <w:marTop w:val="0"/>
      <w:marBottom w:val="0"/>
      <w:divBdr>
        <w:top w:val="none" w:sz="0" w:space="0" w:color="auto"/>
        <w:left w:val="none" w:sz="0" w:space="0" w:color="auto"/>
        <w:bottom w:val="none" w:sz="0" w:space="0" w:color="auto"/>
        <w:right w:val="none" w:sz="0" w:space="0" w:color="auto"/>
      </w:divBdr>
    </w:div>
    <w:div w:id="172578748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4</Pages>
  <Words>889</Words>
  <Characters>5073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dc:title>
  <dc:subject/>
  <dc:creator>Anatoliy</dc:creator>
  <cp:keywords/>
  <dc:description/>
  <cp:lastModifiedBy>Пользователь Windows</cp:lastModifiedBy>
  <cp:revision>2</cp:revision>
  <dcterms:created xsi:type="dcterms:W3CDTF">2019-02-04T19:58:00Z</dcterms:created>
  <dcterms:modified xsi:type="dcterms:W3CDTF">2019-02-04T19:58:00Z</dcterms:modified>
</cp:coreProperties>
</file>