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b/>
          <w:bCs/>
          <w:color w:val="000000"/>
          <w:sz w:val="28"/>
          <w:szCs w:val="28"/>
        </w:rPr>
        <w:t xml:space="preserve">УДК </w:t>
      </w:r>
      <w:proofErr w:type="gramStart"/>
      <w:r w:rsidRPr="00882B16">
        <w:rPr>
          <w:rFonts w:ascii="Times New Roman" w:hAnsi="Times New Roman" w:cs="Times New Roman"/>
          <w:b/>
          <w:bCs/>
          <w:color w:val="000000"/>
          <w:sz w:val="28"/>
          <w:szCs w:val="28"/>
        </w:rPr>
        <w:t>378.091:811.162.1</w:t>
      </w:r>
      <w:proofErr w:type="gramEnd"/>
      <w:r w:rsidRPr="00882B16">
        <w:rPr>
          <w:rFonts w:ascii="Times New Roman" w:hAnsi="Times New Roman" w:cs="Times New Roman"/>
          <w:b/>
          <w:bCs/>
          <w:color w:val="000000"/>
          <w:sz w:val="28"/>
          <w:szCs w:val="28"/>
        </w:rPr>
        <w:t xml:space="preserve"> </w:t>
      </w:r>
    </w:p>
    <w:p w:rsidR="00882B16" w:rsidRPr="00882B16" w:rsidRDefault="00882B16" w:rsidP="00584C79">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882B16">
        <w:rPr>
          <w:rFonts w:ascii="Times New Roman" w:hAnsi="Times New Roman" w:cs="Times New Roman"/>
          <w:b/>
          <w:bCs/>
          <w:color w:val="000000"/>
          <w:sz w:val="28"/>
          <w:szCs w:val="28"/>
        </w:rPr>
        <w:t>ПЕДАГОГІЧНІ ТЕХНОЛОГІЇ РОЗВИТКУ МОВЛЕННЄВОЇ ДІЯЛЬНОСТІ У СТУДЕНТІВ-ПОЛОНІСТІВ</w:t>
      </w:r>
    </w:p>
    <w:p w:rsidR="00882B16" w:rsidRPr="00882B16" w:rsidRDefault="00882B16" w:rsidP="00584C79">
      <w:pPr>
        <w:autoSpaceDE w:val="0"/>
        <w:autoSpaceDN w:val="0"/>
        <w:adjustRightInd w:val="0"/>
        <w:spacing w:after="0" w:line="360" w:lineRule="auto"/>
        <w:ind w:left="4248" w:firstLine="709"/>
        <w:jc w:val="both"/>
        <w:rPr>
          <w:rFonts w:ascii="Times New Roman" w:hAnsi="Times New Roman" w:cs="Times New Roman"/>
          <w:color w:val="000000"/>
          <w:sz w:val="28"/>
          <w:szCs w:val="28"/>
        </w:rPr>
      </w:pPr>
      <w:r w:rsidRPr="00882B16">
        <w:rPr>
          <w:rFonts w:ascii="Times New Roman" w:hAnsi="Times New Roman" w:cs="Times New Roman"/>
          <w:b/>
          <w:bCs/>
          <w:color w:val="000000"/>
          <w:sz w:val="28"/>
          <w:szCs w:val="28"/>
        </w:rPr>
        <w:t xml:space="preserve">Ранюк Оксана Петрівна </w:t>
      </w:r>
    </w:p>
    <w:p w:rsidR="00882B16" w:rsidRPr="00882B16" w:rsidRDefault="00882B16" w:rsidP="00584C79">
      <w:pPr>
        <w:autoSpaceDE w:val="0"/>
        <w:autoSpaceDN w:val="0"/>
        <w:adjustRightInd w:val="0"/>
        <w:spacing w:after="0" w:line="360" w:lineRule="auto"/>
        <w:ind w:left="4248"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викладач </w:t>
      </w:r>
    </w:p>
    <w:p w:rsidR="00882B16" w:rsidRPr="00882B16" w:rsidRDefault="00882B16" w:rsidP="00584C79">
      <w:pPr>
        <w:autoSpaceDE w:val="0"/>
        <w:autoSpaceDN w:val="0"/>
        <w:adjustRightInd w:val="0"/>
        <w:spacing w:after="0" w:line="360" w:lineRule="auto"/>
        <w:ind w:left="4248"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Хмельницький національний університет </w:t>
      </w:r>
    </w:p>
    <w:p w:rsidR="00882B16" w:rsidRPr="00882B16" w:rsidRDefault="00882B16" w:rsidP="00584C79">
      <w:pPr>
        <w:autoSpaceDE w:val="0"/>
        <w:autoSpaceDN w:val="0"/>
        <w:adjustRightInd w:val="0"/>
        <w:spacing w:after="0" w:line="360" w:lineRule="auto"/>
        <w:ind w:left="4248"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м. Хмельницький, Україна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b/>
          <w:bCs/>
          <w:color w:val="000000"/>
          <w:sz w:val="28"/>
          <w:szCs w:val="28"/>
        </w:rPr>
        <w:t xml:space="preserve">Анотація: </w:t>
      </w:r>
      <w:r w:rsidRPr="00882B16">
        <w:rPr>
          <w:rFonts w:ascii="Times New Roman" w:hAnsi="Times New Roman" w:cs="Times New Roman"/>
          <w:color w:val="000000"/>
          <w:sz w:val="28"/>
          <w:szCs w:val="28"/>
        </w:rPr>
        <w:t xml:space="preserve">у статті описано окремі педагогічні технології розвитку мовленнєвої діяльності, зокрема інформаційно-комунікативні технології, проектні технології, кейс-технології; охарактеризовано особливості цих технологій та можливості їх використання під час вивчення польської мови. </w:t>
      </w:r>
    </w:p>
    <w:p w:rsid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b/>
          <w:bCs/>
          <w:color w:val="000000"/>
          <w:sz w:val="28"/>
          <w:szCs w:val="28"/>
        </w:rPr>
        <w:t xml:space="preserve">Ключові слова: </w:t>
      </w:r>
      <w:r w:rsidRPr="00882B16">
        <w:rPr>
          <w:rFonts w:ascii="Times New Roman" w:hAnsi="Times New Roman" w:cs="Times New Roman"/>
          <w:color w:val="000000"/>
          <w:sz w:val="28"/>
          <w:szCs w:val="28"/>
        </w:rPr>
        <w:t>технологія, педагогічн</w:t>
      </w:r>
      <w:bookmarkStart w:id="0" w:name="_GoBack"/>
      <w:bookmarkEnd w:id="0"/>
      <w:r w:rsidRPr="00882B16">
        <w:rPr>
          <w:rFonts w:ascii="Times New Roman" w:hAnsi="Times New Roman" w:cs="Times New Roman"/>
          <w:color w:val="000000"/>
          <w:sz w:val="28"/>
          <w:szCs w:val="28"/>
        </w:rPr>
        <w:t xml:space="preserve">а технологія, інформаційно-комунікативні технології, проектні технології, кейс-технології. </w:t>
      </w:r>
    </w:p>
    <w:p w:rsidR="00584C79" w:rsidRPr="00882B16" w:rsidRDefault="00584C79"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Мовленнєва діяльність та її розвиток є невід’ємним компонентом професійної підготовки майбутніх студентів-філологів. Сучасні процеси інтеграції України вимагають від ЗВО конкурентоспроможних фахівців світового рівня. В цьому випадку важливим є підвищення ефективності педагогічних процесів завдяки правильно обраним педагогічним технологіям.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Особливості технологічного підходу до навчання, поняття та ознаки педагогічної технології та організаційно-дидактичні умови її створення описано в працях багатьох науковців, серед яких можна виділи</w:t>
      </w:r>
      <w:r w:rsidR="00584C79">
        <w:rPr>
          <w:rFonts w:ascii="Times New Roman" w:hAnsi="Times New Roman" w:cs="Times New Roman"/>
          <w:color w:val="000000"/>
          <w:sz w:val="28"/>
          <w:szCs w:val="28"/>
        </w:rPr>
        <w:t>ти В. Беспалька, Д. Брунера, П. </w:t>
      </w:r>
      <w:r w:rsidRPr="00882B16">
        <w:rPr>
          <w:rFonts w:ascii="Times New Roman" w:hAnsi="Times New Roman" w:cs="Times New Roman"/>
          <w:color w:val="000000"/>
          <w:sz w:val="28"/>
          <w:szCs w:val="28"/>
        </w:rPr>
        <w:t xml:space="preserve">Гальперіна, Б. Коротяєва, О. Падалки, І. Смолюка та інших.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Технологія передбачає мистецтво володіння процесом, певну послідовність операцій з використанням необхідних засобів.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82B16">
        <w:rPr>
          <w:rFonts w:ascii="Times New Roman" w:hAnsi="Times New Roman" w:cs="Times New Roman"/>
          <w:color w:val="000000"/>
          <w:sz w:val="28"/>
          <w:szCs w:val="28"/>
        </w:rPr>
        <w:t xml:space="preserve">Загалом технологія – це конструювання навчально-виховного процесу, проект способу </w:t>
      </w:r>
      <w:r w:rsidRPr="00882B16">
        <w:rPr>
          <w:rFonts w:ascii="Times New Roman" w:hAnsi="Times New Roman" w:cs="Times New Roman"/>
          <w:color w:val="000000"/>
          <w:sz w:val="28"/>
          <w:szCs w:val="28"/>
        </w:rPr>
        <w:t>його організації з послідовною орієнтацією на чітко визн</w:t>
      </w:r>
      <w:r w:rsidR="00584C79">
        <w:rPr>
          <w:rFonts w:ascii="Times New Roman" w:hAnsi="Times New Roman" w:cs="Times New Roman"/>
          <w:color w:val="000000"/>
          <w:sz w:val="28"/>
          <w:szCs w:val="28"/>
        </w:rPr>
        <w:t xml:space="preserve">ачені, </w:t>
      </w:r>
      <w:r w:rsidRPr="00882B16">
        <w:rPr>
          <w:rFonts w:ascii="Times New Roman" w:hAnsi="Times New Roman" w:cs="Times New Roman"/>
          <w:color w:val="000000"/>
          <w:sz w:val="28"/>
          <w:szCs w:val="28"/>
        </w:rPr>
        <w:t xml:space="preserve">діагностично сформульовані цілі, моделювання процесу, кінцевого результату, оптимальних способів його досягнення [1, с. 12-13]. </w:t>
      </w:r>
      <w:r w:rsidRPr="00882B16">
        <w:rPr>
          <w:rFonts w:ascii="Times New Roman" w:hAnsi="Times New Roman" w:cs="Times New Roman"/>
          <w:sz w:val="28"/>
          <w:szCs w:val="28"/>
        </w:rPr>
        <w:t>Сутність поняття «педагогічна технологія» досліджували В. Беспалько, І. Богданова, П. Гал</w:t>
      </w:r>
      <w:r w:rsidR="00584C79">
        <w:rPr>
          <w:rFonts w:ascii="Times New Roman" w:hAnsi="Times New Roman" w:cs="Times New Roman"/>
          <w:sz w:val="28"/>
          <w:szCs w:val="28"/>
        </w:rPr>
        <w:t>ьперін Т. Ільїна, О. Пєхота, Л. </w:t>
      </w:r>
      <w:r w:rsidRPr="00882B16">
        <w:rPr>
          <w:rFonts w:ascii="Times New Roman" w:hAnsi="Times New Roman" w:cs="Times New Roman"/>
          <w:sz w:val="28"/>
          <w:szCs w:val="28"/>
        </w:rPr>
        <w:t xml:space="preserve">Прессман, С. Шаповаленко та інші. У зарубіжній педагогічній теорії та практиці </w:t>
      </w:r>
      <w:r w:rsidRPr="00882B16">
        <w:rPr>
          <w:rFonts w:ascii="Times New Roman" w:hAnsi="Times New Roman" w:cs="Times New Roman"/>
          <w:sz w:val="28"/>
          <w:szCs w:val="28"/>
        </w:rPr>
        <w:lastRenderedPageBreak/>
        <w:t xml:space="preserve">проблеми педагогічних технологій презентовано </w:t>
      </w:r>
      <w:r w:rsidR="00584C79">
        <w:rPr>
          <w:rFonts w:ascii="Times New Roman" w:hAnsi="Times New Roman" w:cs="Times New Roman"/>
          <w:sz w:val="28"/>
          <w:szCs w:val="28"/>
        </w:rPr>
        <w:t>у працях таких науковців, як С. </w:t>
      </w:r>
      <w:r w:rsidRPr="00882B16">
        <w:rPr>
          <w:rFonts w:ascii="Times New Roman" w:hAnsi="Times New Roman" w:cs="Times New Roman"/>
          <w:sz w:val="28"/>
          <w:szCs w:val="28"/>
        </w:rPr>
        <w:t xml:space="preserve">Ведемейер, Г. Веллінгтон, М. Вульман, М. Кларк, П. Мітчел, Ф. Персиваль.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Термін «педагогічна технологія» вперше було </w:t>
      </w:r>
      <w:r w:rsidR="00584C79">
        <w:rPr>
          <w:rFonts w:ascii="Times New Roman" w:hAnsi="Times New Roman" w:cs="Times New Roman"/>
          <w:sz w:val="28"/>
          <w:szCs w:val="28"/>
        </w:rPr>
        <w:t>застосовано Д. Саллі уже в 1886 </w:t>
      </w:r>
      <w:r w:rsidRPr="00882B16">
        <w:rPr>
          <w:rFonts w:ascii="Times New Roman" w:hAnsi="Times New Roman" w:cs="Times New Roman"/>
          <w:sz w:val="28"/>
          <w:szCs w:val="28"/>
        </w:rPr>
        <w:t xml:space="preserve">р. Серед освітянської спільноти західноєвропейських країн і США він набув розповсюдження у середині ХХ ст. і упродовж 50-річної історії розвитку однойменної галузі наукового знання зазнав суттєвих змістових змін.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ЮНЕСКО визначає педагогічну технологію як системний метод створення, застосування і визначення всього процесу викладання та засвоєння знань з урахуванням технічних і людських ресурсів у їх взаємодії, що ставить своїм завданням оптимізацію форм навчання [2]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Відомий сучасний дидакт М. Кларін виділив принципові ознаки й елементи поняття «педагогічна технологія»: специфіка … полягає в тому, що в ній конструюється та здійснюється навчальний процес, який повинен гарантувати досягнення поставлених цілей [3, с. 14]; послідовна орієнтація на чітко визначені цілі [3, с. 14]; точне визначення еталону (критерію) повного засвоєння предмету [3, с. 55].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Педагогічні технології розвитку мовленнєвої діяльності є як конкретними для ефективності, так і універсальними. Враховуючи те, що сучасному філологові необхідно розвивати свою комунікативно-риторичну компетентність у процесі спілкування, а сучасне суспільство вимагає нових методів та прийомів, що сприяли б ефективному засвоєнню знань та здобуттю практичних навичок, тому необхідно якнайповніше використовувати різні педагогічні технології.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Проаналізувавши різні педагогічні технології, ми виокремили ті, які найбільш ефективно сприятимуть розвитку мовленнєвої діяльності. Зокрема, це інформаційно-</w:t>
      </w:r>
      <w:r w:rsidRPr="00882B16">
        <w:t xml:space="preserve"> </w:t>
      </w:r>
      <w:r w:rsidRPr="00882B16">
        <w:rPr>
          <w:rFonts w:ascii="Times New Roman" w:hAnsi="Times New Roman" w:cs="Times New Roman"/>
          <w:sz w:val="28"/>
          <w:szCs w:val="28"/>
        </w:rPr>
        <w:t>комунікативні, проектна т</w:t>
      </w:r>
      <w:r>
        <w:rPr>
          <w:rFonts w:ascii="Times New Roman" w:hAnsi="Times New Roman" w:cs="Times New Roman"/>
          <w:sz w:val="28"/>
          <w:szCs w:val="28"/>
        </w:rPr>
        <w:t xml:space="preserve">ехнологія, кейс-технологія.  </w:t>
      </w:r>
    </w:p>
    <w:p w:rsid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Тепер більш детально опишемо кожну з цих педагогічних технологій.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i/>
          <w:iCs/>
          <w:sz w:val="28"/>
          <w:szCs w:val="28"/>
        </w:rPr>
        <w:t xml:space="preserve">Інформаційно-комунікативні педагогічні технології </w:t>
      </w:r>
      <w:r w:rsidRPr="00882B16">
        <w:rPr>
          <w:rFonts w:ascii="Times New Roman" w:hAnsi="Times New Roman" w:cs="Times New Roman"/>
          <w:sz w:val="28"/>
          <w:szCs w:val="28"/>
        </w:rPr>
        <w:t xml:space="preserve">є невід’ємною частиною сучасного світу, вони визначають подальший економічний та суспільний розвиток людства. Інформаційно-комунікативні технології (ІКТ) – сукупність методів, виробничих процесів і програмно-технічних засобів, інтегрованих з метою збирання, обробки, зберігання, розповсюдження, демонстрації та використання даних в інтересах їх користувачів [4, c. 8].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lastRenderedPageBreak/>
        <w:t xml:space="preserve">ІКТ, що використовуються в процесі вивчення польської мови, можна поділити на три категорії: інтерактивні (аудіовізуальні носії); комп’ютерне навчання (включаючи засоби мультимедіа); засоби телекомунікації (відеоконференції, форуми тощо).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Переваги використання ІКТ у ЗВО: дозволяють реалізувати особистісно-орієнтований підхід до навчання; підвищують інтерес та мотивацію до навчання завдяки новим формам роботи; забезпечують індивідуалізацію та диференціацію навчання з урахуванням здібностей студентів; активізують навчання завдяки використанню привабливих і швидкозмінних форм подачі інформації; формують уміння та навички для здійснення творчої діяльності; виховують інформаційну культуру; інтенсифікують самостійну роботу студентів; сприяють зростанню обсягу виконаних завдань [4, c. 13].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На заняттях польської мови за допомогою ІКТ можливо вирішувати спектр дидактичних завдань, а саме: відпрацювання дотримання норм вимови, формування та удосконалення навичок та вмінь читання, письма, говоріння; мотивація у вивченні польської мови, поповнення словникового запасу слів, засвоєння граматичних понять.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Видами ІКТ на заняттях польської мови є створення презентацій, сайтів, публікацій; розробка та створення дидактичного матеріалу; тестування онлайн; проведення онлайн-спілкування з носіями мови з використанням веб-камери; електронна бібліотека, мультимедійні курси, використання Інтернет-ресурсів.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Наприклад, щоб покращити сприймання студентами польської мови на слух потрібно </w:t>
      </w:r>
      <w:r w:rsidRPr="00882B16">
        <w:rPr>
          <w:rFonts w:ascii="Times New Roman" w:hAnsi="Times New Roman" w:cs="Times New Roman"/>
          <w:sz w:val="28"/>
          <w:szCs w:val="28"/>
        </w:rPr>
        <w:t>організовувати перегляди різних відео (</w:t>
      </w:r>
      <w:r>
        <w:rPr>
          <w:rFonts w:ascii="Times New Roman" w:hAnsi="Times New Roman" w:cs="Times New Roman"/>
          <w:sz w:val="28"/>
          <w:szCs w:val="28"/>
        </w:rPr>
        <w:t xml:space="preserve">фільмів, мультфільмів) як </w:t>
      </w:r>
      <w:r w:rsidRPr="00882B16">
        <w:rPr>
          <w:rFonts w:ascii="Times New Roman" w:hAnsi="Times New Roman" w:cs="Times New Roman"/>
          <w:sz w:val="28"/>
          <w:szCs w:val="28"/>
        </w:rPr>
        <w:t xml:space="preserve">адаптованих, так і оригінальних. </w:t>
      </w:r>
      <w:r w:rsidRPr="00882B16">
        <w:rPr>
          <w:rFonts w:ascii="Times New Roman" w:hAnsi="Times New Roman" w:cs="Times New Roman"/>
          <w:sz w:val="28"/>
          <w:szCs w:val="28"/>
        </w:rPr>
        <w:t xml:space="preserve">Проте необхідно перевірити, що зрозуміли студенти з переглянутого матеріалу. Для цього варто обговорювати відео, ставити питання, просити про висловлення власної думки з теми. Також є велика кількість сайтів, що дозволяють розвивати мовленнєву діяльність. Зокрема створювати відеоролики можна на сайті StoryJumper, робота з ментальними мапами Mentimeter, давати розгорнуті відповіді на питання викладача онлайн на сайті Padlet.com.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Сучасність вимагає високого рівня володіння іноземною мовою, зокрема польською мовою, тому використання ІКТ розширює можливості для підвищення </w:t>
      </w:r>
      <w:r w:rsidRPr="00882B16">
        <w:rPr>
          <w:rFonts w:ascii="Times New Roman" w:hAnsi="Times New Roman" w:cs="Times New Roman"/>
          <w:sz w:val="28"/>
          <w:szCs w:val="28"/>
        </w:rPr>
        <w:lastRenderedPageBreak/>
        <w:t xml:space="preserve">ефективності процесу навчання. ІКТ не тільки дозволяють тренувати ті чи інші види мовленнєвої діяльності, але й дозволяють поєднувати їх у різних комбінаціях, сприяють реалізації індивідуального підходу та підвищенню самостійності студентів. Варто зазначити, що ІКТ у процесі вивчення польської мови якісно підвищують загальнокультурний розвиток студентів. Це сприяє формуванню мовних компетенцій, підвищенню мотивації. Під час вивчення польської мови ІКТ володіють значним педагогічним потенціалом, який дозволяє вивчення польської мови перетворити в живий творчий процес.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Важливе значення в розвитку мовленнєвої діяльності філологів відіграють </w:t>
      </w:r>
      <w:r w:rsidRPr="00882B16">
        <w:rPr>
          <w:rFonts w:ascii="Times New Roman" w:hAnsi="Times New Roman" w:cs="Times New Roman"/>
          <w:i/>
          <w:iCs/>
          <w:sz w:val="28"/>
          <w:szCs w:val="28"/>
        </w:rPr>
        <w:t>технології проектної діяльності</w:t>
      </w:r>
      <w:r w:rsidRPr="00882B16">
        <w:rPr>
          <w:rFonts w:ascii="Times New Roman" w:hAnsi="Times New Roman" w:cs="Times New Roman"/>
          <w:sz w:val="28"/>
          <w:szCs w:val="28"/>
        </w:rPr>
        <w:t xml:space="preserve">, які допомагають самостійно ставити мету перед собою, шукати способи її досягнення, вміти презентувати знайдене. Проектна технологія безпосередньо пов’язана з ІКТ, адже передбачає можливість безпосереднього використання ІКТ під час вивчення іноземної мови. Проблема реалізації проектної технології навчання знайшла своє відображення в дослідженнях та публікаціях американських педагогів: Дж. Дьюї, В. Кілпатрика, Е. Коллінгса, які працювали </w:t>
      </w:r>
      <w:proofErr w:type="gramStart"/>
      <w:r w:rsidRPr="00882B16">
        <w:rPr>
          <w:rFonts w:ascii="Times New Roman" w:hAnsi="Times New Roman" w:cs="Times New Roman"/>
          <w:sz w:val="28"/>
          <w:szCs w:val="28"/>
        </w:rPr>
        <w:t>на початку</w:t>
      </w:r>
      <w:proofErr w:type="gramEnd"/>
      <w:r w:rsidRPr="00882B16">
        <w:rPr>
          <w:rFonts w:ascii="Times New Roman" w:hAnsi="Times New Roman" w:cs="Times New Roman"/>
          <w:sz w:val="28"/>
          <w:szCs w:val="28"/>
        </w:rPr>
        <w:t xml:space="preserve"> ХХ століття, та у працях суча</w:t>
      </w:r>
      <w:r w:rsidR="00584C79">
        <w:rPr>
          <w:rFonts w:ascii="Times New Roman" w:hAnsi="Times New Roman" w:cs="Times New Roman"/>
          <w:sz w:val="28"/>
          <w:szCs w:val="28"/>
        </w:rPr>
        <w:t>сних дослідників: Є. Полата, Г. </w:t>
      </w:r>
      <w:r w:rsidRPr="00882B16">
        <w:rPr>
          <w:rFonts w:ascii="Times New Roman" w:hAnsi="Times New Roman" w:cs="Times New Roman"/>
          <w:sz w:val="28"/>
          <w:szCs w:val="28"/>
        </w:rPr>
        <w:t>Селевка, І. Сергєєва, (Росія); І. Єрмакова, О. Любарської, О. Пєхоти, О. Пом</w:t>
      </w:r>
      <w:r w:rsidR="00584C79">
        <w:rPr>
          <w:rFonts w:ascii="Times New Roman" w:hAnsi="Times New Roman" w:cs="Times New Roman"/>
          <w:sz w:val="28"/>
          <w:szCs w:val="28"/>
        </w:rPr>
        <w:t>етун, С. </w:t>
      </w:r>
      <w:r w:rsidRPr="00882B16">
        <w:rPr>
          <w:rFonts w:ascii="Times New Roman" w:hAnsi="Times New Roman" w:cs="Times New Roman"/>
          <w:sz w:val="28"/>
          <w:szCs w:val="28"/>
        </w:rPr>
        <w:t xml:space="preserve">Шевцової (Україна).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Метод проектів виник </w:t>
      </w:r>
      <w:proofErr w:type="gramStart"/>
      <w:r w:rsidRPr="00882B16">
        <w:rPr>
          <w:rFonts w:ascii="Times New Roman" w:hAnsi="Times New Roman" w:cs="Times New Roman"/>
          <w:sz w:val="28"/>
          <w:szCs w:val="28"/>
        </w:rPr>
        <w:t>на початку</w:t>
      </w:r>
      <w:proofErr w:type="gramEnd"/>
      <w:r w:rsidRPr="00882B16">
        <w:rPr>
          <w:rFonts w:ascii="Times New Roman" w:hAnsi="Times New Roman" w:cs="Times New Roman"/>
          <w:sz w:val="28"/>
          <w:szCs w:val="28"/>
        </w:rPr>
        <w:t xml:space="preserve"> минулого століття. Засновниками його вважають американських учених Дж. Дьюї та В. </w:t>
      </w:r>
      <w:r>
        <w:rPr>
          <w:rFonts w:ascii="Times New Roman" w:hAnsi="Times New Roman" w:cs="Times New Roman"/>
          <w:sz w:val="28"/>
          <w:szCs w:val="28"/>
        </w:rPr>
        <w:t xml:space="preserve">Кілпатрика. </w:t>
      </w:r>
      <w:r w:rsidR="00584C79">
        <w:rPr>
          <w:rFonts w:ascii="Times New Roman" w:hAnsi="Times New Roman" w:cs="Times New Roman"/>
          <w:sz w:val="28"/>
          <w:szCs w:val="28"/>
        </w:rPr>
        <w:t xml:space="preserve">Основною метою </w:t>
      </w:r>
      <w:r w:rsidRPr="00882B16">
        <w:rPr>
          <w:rFonts w:ascii="Times New Roman" w:hAnsi="Times New Roman" w:cs="Times New Roman"/>
          <w:sz w:val="28"/>
          <w:szCs w:val="28"/>
        </w:rPr>
        <w:t xml:space="preserve">методу проектів є надання студентам потенціалу для самостійного придбання знань у процесі вирішення практичних завдань або проблем, що вимагають інтеграції відомостей із різних предметних сфер, реалізувати не тільки загальні, а й професійні компетенції. </w:t>
      </w:r>
      <w:r w:rsidRPr="00882B16">
        <w:rPr>
          <w:rFonts w:ascii="Times New Roman" w:hAnsi="Times New Roman" w:cs="Times New Roman"/>
          <w:sz w:val="28"/>
          <w:szCs w:val="28"/>
        </w:rPr>
        <w:t xml:space="preserve">Метод проектів – це інноваційна педагогічна технологія, що поєднує сукупність креативних методів: досліджень, пошукової роботи, вирішення проблемних ситуацій. Педагог </w:t>
      </w:r>
      <w:proofErr w:type="gramStart"/>
      <w:r w:rsidRPr="00882B16">
        <w:rPr>
          <w:rFonts w:ascii="Times New Roman" w:hAnsi="Times New Roman" w:cs="Times New Roman"/>
          <w:sz w:val="28"/>
          <w:szCs w:val="28"/>
        </w:rPr>
        <w:t>у рамках</w:t>
      </w:r>
      <w:proofErr w:type="gramEnd"/>
      <w:r w:rsidRPr="00882B16">
        <w:rPr>
          <w:rFonts w:ascii="Times New Roman" w:hAnsi="Times New Roman" w:cs="Times New Roman"/>
          <w:sz w:val="28"/>
          <w:szCs w:val="28"/>
        </w:rPr>
        <w:t xml:space="preserve"> проекту виступає в різних ролях: розробник, координатор, експерт, консультант [5]. Також це спосіб досягнення дидактичної мети через детальне опрацювання проблеми, яка повинна завершитися досить реальним, практичним результатом, що оформлений у тому чи іншому вигляді; це сукупність прийомів, дій у певній послідовності для досягнення мети – вирішення проблеми [6].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lastRenderedPageBreak/>
        <w:t xml:space="preserve">Завдяки проектним технологіям студент здобуває нові знання в процесі поетапного, самостійного чи під керівництвом викладача планування, розробки, виконання та продукування проектів-завдань, які постійно ускладнюються, також він має можливість самостійно обирати тему творчої роботи, використовуючи різні джерела інформації та обираючи спосіб її демонстрації. За допомогою методу проектів студенти можуть використовувати іноземну мову в ситуаціях побутового спілкування.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Визначаючи сутність та специфіку застосування методу проектів у навчальному процесі, науковці відмічають його творчий, перетворювальний характер роботи в процесі виконання, і наголошують, що саме участь </w:t>
      </w:r>
      <w:proofErr w:type="gramStart"/>
      <w:r w:rsidRPr="00882B16">
        <w:rPr>
          <w:rFonts w:ascii="Times New Roman" w:hAnsi="Times New Roman" w:cs="Times New Roman"/>
          <w:sz w:val="28"/>
          <w:szCs w:val="28"/>
        </w:rPr>
        <w:t>у проектах</w:t>
      </w:r>
      <w:proofErr w:type="gramEnd"/>
      <w:r w:rsidRPr="00882B16">
        <w:rPr>
          <w:rFonts w:ascii="Times New Roman" w:hAnsi="Times New Roman" w:cs="Times New Roman"/>
          <w:sz w:val="28"/>
          <w:szCs w:val="28"/>
        </w:rPr>
        <w:t xml:space="preserve"> сприяє активності, творчості, впевненості студентів, сприяють формуванню їх дослідницьких навичок та інтеграції знань. </w:t>
      </w:r>
    </w:p>
    <w:p w:rsidR="00584C79" w:rsidRPr="00584C79"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Існує певна модель використання методу проекту, яка складається з чотирьох етапів: організаційно-підготовчий (формування груп, вибір теми і т. п.); проектний (складання плану, тез тощо); технологічний (робота в групах чи самостійно щодо пошуку фактів, які підтверджують чи заперечують гіпотезу); підсумковий (підведення підсумків, </w:t>
      </w:r>
      <w:r w:rsidR="00584C79" w:rsidRPr="00584C79">
        <w:rPr>
          <w:rFonts w:ascii="Times New Roman" w:hAnsi="Times New Roman" w:cs="Times New Roman"/>
          <w:sz w:val="28"/>
          <w:szCs w:val="28"/>
        </w:rPr>
        <w:t xml:space="preserve">презентація з опонуванням від слухачів, обговорення, саморефлексія) </w:t>
      </w:r>
      <w:r w:rsidR="00584C79">
        <w:rPr>
          <w:rFonts w:ascii="Times New Roman" w:hAnsi="Times New Roman" w:cs="Times New Roman"/>
          <w:sz w:val="28"/>
          <w:szCs w:val="28"/>
        </w:rPr>
        <w:t xml:space="preserve">[7]. </w:t>
      </w:r>
    </w:p>
    <w:p w:rsidR="00882B16" w:rsidRPr="00882B16" w:rsidRDefault="00584C79" w:rsidP="00584C79">
      <w:pPr>
        <w:autoSpaceDE w:val="0"/>
        <w:autoSpaceDN w:val="0"/>
        <w:adjustRightInd w:val="0"/>
        <w:spacing w:after="0" w:line="360" w:lineRule="auto"/>
        <w:ind w:firstLine="709"/>
        <w:jc w:val="both"/>
        <w:rPr>
          <w:rFonts w:ascii="Times New Roman" w:hAnsi="Times New Roman" w:cs="Times New Roman"/>
          <w:sz w:val="28"/>
          <w:szCs w:val="28"/>
        </w:rPr>
      </w:pPr>
      <w:r w:rsidRPr="00584C79">
        <w:rPr>
          <w:rFonts w:ascii="Times New Roman" w:hAnsi="Times New Roman" w:cs="Times New Roman"/>
          <w:sz w:val="28"/>
          <w:szCs w:val="28"/>
        </w:rPr>
        <w:t xml:space="preserve">Прикладом використання методу проектів може слугувати практичне заняття курсу </w:t>
      </w:r>
      <w:r w:rsidR="00882B16" w:rsidRPr="00882B16">
        <w:rPr>
          <w:rFonts w:ascii="Times New Roman" w:hAnsi="Times New Roman" w:cs="Times New Roman"/>
          <w:sz w:val="28"/>
          <w:szCs w:val="28"/>
        </w:rPr>
        <w:t xml:space="preserve">«Розмовний практикум польської мови», де студенти можуть презентувати отримані знання, обравши тему, яка для них актуальна. </w:t>
      </w:r>
      <w:proofErr w:type="gramStart"/>
      <w:r w:rsidR="00882B16" w:rsidRPr="00882B16">
        <w:rPr>
          <w:rFonts w:ascii="Times New Roman" w:hAnsi="Times New Roman" w:cs="Times New Roman"/>
          <w:sz w:val="28"/>
          <w:szCs w:val="28"/>
        </w:rPr>
        <w:t>Для прикладу</w:t>
      </w:r>
      <w:proofErr w:type="gramEnd"/>
      <w:r w:rsidR="00882B16" w:rsidRPr="00882B16">
        <w:rPr>
          <w:rFonts w:ascii="Times New Roman" w:hAnsi="Times New Roman" w:cs="Times New Roman"/>
          <w:sz w:val="28"/>
          <w:szCs w:val="28"/>
        </w:rPr>
        <w:t xml:space="preserve">, студентам можна запропонувати такі теми проектів, як: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lang w:val="pl-PL"/>
        </w:rPr>
      </w:pPr>
      <w:r w:rsidRPr="00882B16">
        <w:rPr>
          <w:rFonts w:ascii="Times New Roman" w:hAnsi="Times New Roman" w:cs="Times New Roman"/>
          <w:sz w:val="28"/>
          <w:szCs w:val="28"/>
        </w:rPr>
        <w:t xml:space="preserve">Тема 1. </w:t>
      </w:r>
      <w:r w:rsidRPr="00882B16">
        <w:rPr>
          <w:rFonts w:ascii="Times New Roman" w:hAnsi="Times New Roman" w:cs="Times New Roman"/>
          <w:sz w:val="28"/>
          <w:szCs w:val="28"/>
          <w:lang w:val="pl-PL"/>
        </w:rPr>
        <w:t xml:space="preserve">Jak zmieniła się moda na gadżety w ostatnim dwudziestoleciu?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lang w:val="pl-PL"/>
        </w:rPr>
      </w:pPr>
      <w:r w:rsidRPr="00882B16">
        <w:rPr>
          <w:rFonts w:ascii="Times New Roman" w:hAnsi="Times New Roman" w:cs="Times New Roman"/>
          <w:sz w:val="28"/>
          <w:szCs w:val="28"/>
        </w:rPr>
        <w:t>Тема</w:t>
      </w:r>
      <w:r w:rsidRPr="00882B16">
        <w:rPr>
          <w:rFonts w:ascii="Times New Roman" w:hAnsi="Times New Roman" w:cs="Times New Roman"/>
          <w:sz w:val="28"/>
          <w:szCs w:val="28"/>
          <w:lang w:val="pl-PL"/>
        </w:rPr>
        <w:t xml:space="preserve"> 2. W jaki sposób promować zdrowy styl życia?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lang w:val="pl-PL"/>
        </w:rPr>
      </w:pPr>
      <w:r w:rsidRPr="00882B16">
        <w:rPr>
          <w:rFonts w:ascii="Times New Roman" w:hAnsi="Times New Roman" w:cs="Times New Roman"/>
          <w:sz w:val="28"/>
          <w:szCs w:val="28"/>
        </w:rPr>
        <w:t>Тема</w:t>
      </w:r>
      <w:r w:rsidRPr="00882B16">
        <w:rPr>
          <w:rFonts w:ascii="Times New Roman" w:hAnsi="Times New Roman" w:cs="Times New Roman"/>
          <w:sz w:val="28"/>
          <w:szCs w:val="28"/>
          <w:lang w:val="pl-PL"/>
        </w:rPr>
        <w:t xml:space="preserve"> 3. Mój świat w obiektywie aparatu fotograficznego </w:t>
      </w:r>
      <w:r w:rsidRPr="00882B16">
        <w:rPr>
          <w:rFonts w:ascii="Times New Roman" w:hAnsi="Times New Roman" w:cs="Times New Roman"/>
          <w:sz w:val="28"/>
          <w:szCs w:val="28"/>
        </w:rPr>
        <w:t>тощо</w:t>
      </w:r>
      <w:r w:rsidRPr="00882B16">
        <w:rPr>
          <w:rFonts w:ascii="Times New Roman" w:hAnsi="Times New Roman" w:cs="Times New Roman"/>
          <w:sz w:val="28"/>
          <w:szCs w:val="28"/>
          <w:lang w:val="pl-PL"/>
        </w:rPr>
        <w:t xml:space="preserve">.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Деякі з цих проектів можуть бути довготривалими, головне, щоб студенти робили те, що їм цікаво. Викладач консультує, корегує діяльність студентів, бачить їх постійне зростання. Йому видно, хто з них має схильність до відповідних видів творчої діяльності. Виконання проектів завершується захистом результатів дослідження, а останнім етапом є детальне обговорення всієї роботи за час виконання проекту. При цьому центральне місце в підсумкових дебатах відводиться самооцінці </w:t>
      </w:r>
      <w:r w:rsidRPr="00882B16">
        <w:rPr>
          <w:rFonts w:ascii="Times New Roman" w:hAnsi="Times New Roman" w:cs="Times New Roman"/>
          <w:sz w:val="28"/>
          <w:szCs w:val="28"/>
        </w:rPr>
        <w:lastRenderedPageBreak/>
        <w:t xml:space="preserve">студентів. Саме вони оцінюють свої досягнення і недоліки, набувають навичок критичного мислення.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Порівнюючи проектні технології з традиційними підходами, можна виділити кілька переваг: процес навчання максимально наближений до практики; студенти накопичують досвід щодо самостійної професійної діяльності; метод проекту змушує шукати та знаходити оптимальні шляхи вирішення завдань; студенти удосконалюють інформаційну та комунікативну компетентність; відбувається творче засвоєння необхідної інформації.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Проектна технологія допомагає індивідуалізувати навчальний процес і робити його більш інтенсивним. На нашу думку, саме проектна діяльність допомагає розвитку та удосконаленню таких ключових компетенцій, як комунікативна, професійна, риторична, інформаційна. Проектна технологія не лише надає студентам максимальні можливості для вдосконалення риторичних умінь, риторичного досвіду, риторичної компетенції, але й створює особливі умови для діалогу та формує методичну компетенцію майбутнього філолога.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Ще однією з сучасних педагогічних технологій, що сприяє розвитку мовленнєвої </w:t>
      </w:r>
      <w:r w:rsidR="00584C79" w:rsidRPr="00584C79">
        <w:rPr>
          <w:rFonts w:ascii="Times New Roman" w:hAnsi="Times New Roman" w:cs="Times New Roman"/>
          <w:sz w:val="28"/>
          <w:szCs w:val="28"/>
        </w:rPr>
        <w:t>діяльності є кейс-техно</w:t>
      </w:r>
      <w:r w:rsidR="00584C79">
        <w:rPr>
          <w:rFonts w:ascii="Times New Roman" w:hAnsi="Times New Roman" w:cs="Times New Roman"/>
          <w:sz w:val="28"/>
          <w:szCs w:val="28"/>
        </w:rPr>
        <w:t xml:space="preserve">логія. Вона допомагає не тільки </w:t>
      </w:r>
      <w:r w:rsidR="00584C79" w:rsidRPr="00584C79">
        <w:rPr>
          <w:rFonts w:ascii="Times New Roman" w:hAnsi="Times New Roman" w:cs="Times New Roman"/>
          <w:sz w:val="28"/>
          <w:szCs w:val="28"/>
        </w:rPr>
        <w:t xml:space="preserve">урізноманітнити заняття, але й дозволяє розвинути навички спілкування іноземною мовою. Кейс-технологія навчання – це навчання дією. </w:t>
      </w:r>
      <w:r w:rsidRPr="00882B16">
        <w:rPr>
          <w:rFonts w:ascii="Times New Roman" w:hAnsi="Times New Roman" w:cs="Times New Roman"/>
          <w:sz w:val="28"/>
          <w:szCs w:val="28"/>
        </w:rPr>
        <w:t>Питанням використання кейс-технологій під час викладання різних дисциплін в українській вищій школі займалися Г. Каніщенко, Ю. Сурмін, О. Сидоренко, П. Шеремета та ін. Кейс-технології активно застосовується за кордоном у процесі професійної підготовки п</w:t>
      </w:r>
      <w:r w:rsidR="00584C79">
        <w:rPr>
          <w:rFonts w:ascii="Times New Roman" w:hAnsi="Times New Roman" w:cs="Times New Roman"/>
          <w:sz w:val="28"/>
          <w:szCs w:val="28"/>
        </w:rPr>
        <w:t>едагогів: у США (Т. Бердта, Дж. </w:t>
      </w:r>
      <w:r w:rsidRPr="00882B16">
        <w:rPr>
          <w:rFonts w:ascii="Times New Roman" w:hAnsi="Times New Roman" w:cs="Times New Roman"/>
          <w:sz w:val="28"/>
          <w:szCs w:val="28"/>
        </w:rPr>
        <w:t xml:space="preserve">Маан, Г. Сайкс та ін.), Англії (Р. Прінг, М. Райхельт), Австралії (А. Уотсон).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До кейс-технологій належать: метод ситуативного аналізу; ситуативні завдання та вправи; аналіз конкретних ситуацій (кейс-стаді); кейс-метод; метод інциденту; метод розбору ділової кореспонденції; ігрове проектування; метод ситуативно-рольових ігор [8]. </w:t>
      </w:r>
    </w:p>
    <w:p w:rsidR="00584C79" w:rsidRPr="00584C79"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Серед найбільш відомих методів кейс-технологій є метод кейсів. Кейс-метод – це техніка навчання, яка використовується для описання реальних (економічних, соціальних та бізнес) ситуацій, а також це другий різновид аналізу, який формує власний особливий і неповторний зміст аналітичної діяльності і передбачає залучення </w:t>
      </w:r>
      <w:r w:rsidRPr="00882B16">
        <w:rPr>
          <w:rFonts w:ascii="Times New Roman" w:hAnsi="Times New Roman" w:cs="Times New Roman"/>
          <w:sz w:val="28"/>
          <w:szCs w:val="28"/>
        </w:rPr>
        <w:lastRenderedPageBreak/>
        <w:t xml:space="preserve">різних видів аналітичної діяльності, необхідних для осмислення ситуації [9, с. 8]. Кейс-метод уперше був застосований у США в 1924 году викладачами Гарвардської школи бізнесу. Використовувалися описи проблемної ситуації реальної організації, після цього необхідно було знайти шляхи вирішення самостійно та колективно [10, с. 108]. Кейс є описом конкретної реальної ситуації, яка побудована за визначеним форматом та призначена для навчання студентів, аналізу різних видів інформації, навичок формування проблеми та опрацювання можливих варіантів її вирішення. Цей метод сприяє розвитку говоріння та розуміння на слух іноземної мови (зокрема польської), читання та письма, а також дозволяє зробити процес навчання більш ефективним і позитивно впливає на розвиток всіх видів мовленнєвої діяльності. Зважаючи на методологічний контекст, кейс-метод є складною системою, що поєднує різні методи </w:t>
      </w:r>
      <w:r w:rsidR="00584C79" w:rsidRPr="00584C79">
        <w:rPr>
          <w:rFonts w:ascii="Times New Roman" w:hAnsi="Times New Roman" w:cs="Times New Roman"/>
          <w:sz w:val="28"/>
          <w:szCs w:val="28"/>
        </w:rPr>
        <w:t>пізнання, як</w:t>
      </w:r>
      <w:r w:rsidR="00584C79">
        <w:rPr>
          <w:rFonts w:ascii="Times New Roman" w:hAnsi="Times New Roman" w:cs="Times New Roman"/>
          <w:sz w:val="28"/>
          <w:szCs w:val="28"/>
        </w:rPr>
        <w:t xml:space="preserve">і виконують визначені функції. </w:t>
      </w:r>
    </w:p>
    <w:p w:rsidR="00882B16" w:rsidRPr="00882B16" w:rsidRDefault="00584C79" w:rsidP="00584C79">
      <w:pPr>
        <w:autoSpaceDE w:val="0"/>
        <w:autoSpaceDN w:val="0"/>
        <w:adjustRightInd w:val="0"/>
        <w:spacing w:after="0" w:line="360" w:lineRule="auto"/>
        <w:ind w:firstLine="709"/>
        <w:jc w:val="both"/>
        <w:rPr>
          <w:rFonts w:ascii="Times New Roman" w:hAnsi="Times New Roman" w:cs="Times New Roman"/>
          <w:sz w:val="28"/>
          <w:szCs w:val="28"/>
        </w:rPr>
      </w:pPr>
      <w:r w:rsidRPr="00584C79">
        <w:rPr>
          <w:rFonts w:ascii="Times New Roman" w:hAnsi="Times New Roman" w:cs="Times New Roman"/>
          <w:sz w:val="28"/>
          <w:szCs w:val="28"/>
        </w:rPr>
        <w:t xml:space="preserve">Студенти отримують певну ситуацію, </w:t>
      </w:r>
      <w:r w:rsidR="00882B16" w:rsidRPr="00882B16">
        <w:rPr>
          <w:rFonts w:ascii="Times New Roman" w:hAnsi="Times New Roman" w:cs="Times New Roman"/>
          <w:sz w:val="28"/>
          <w:szCs w:val="28"/>
        </w:rPr>
        <w:t xml:space="preserve">викладач може її озвучити, або студентам треба опрацювати текст та визначити проблему, яка виникла. Після цього необхідно спільно проаналізувати ситуацію, визначити основні проблеми що виникли, розробити план їх вирішення, обговорити та обирати краще. Студенти таким чином використовують не лише свій досвід та отримані знання, але й намагаються їх застосувати на практиці. Варто також зазначити, що кейс-метод певним чином перетворюється на гру, бо студенти активно взаємодіють один з одним, а викладач лише керує цим процесом. Загалом діяльність викладача під час використання кейс-методу можна поділити на два етапи. Спочатку відбувається складна позааудиторна творча робота щодо створення кейсу та питань до нього для подальшого його аналізу. Потім на занятті викладач говорить вступне слово перед обговоренням кейсу, а під час дискусії підтримує діловий настрій в аудиторії, оцінює внесок студентів до аналізу ситуації та їх роботу на занятті загалом.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Ефективність залежить від того, як почнеться обговорення кейсу, адже це впливає в подальшому на загальне враження, інтерес та спрямування заняття загалом. Наступним етапом є обговорення ситуації. Відбувається колективне обговорення, пошук ідей, дискусія, визначення оптимальних шляхів, механізмів та технологій їх реалізації. Викладачеві необхідно продумати план обговорення, часові межі. Також важливо обдумати питання для обговорення ситуації та можливу реакцію студентів. </w:t>
      </w:r>
      <w:r w:rsidRPr="00882B16">
        <w:rPr>
          <w:rFonts w:ascii="Times New Roman" w:hAnsi="Times New Roman" w:cs="Times New Roman"/>
          <w:sz w:val="28"/>
          <w:szCs w:val="28"/>
        </w:rPr>
        <w:lastRenderedPageBreak/>
        <w:t xml:space="preserve">У кінці обговорення підводяться підсумки студентами та викладачем, що нового та який результат отримали. </w:t>
      </w:r>
    </w:p>
    <w:p w:rsidR="00584C79" w:rsidRPr="00584C79"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Таким чином, кейс-технологія сприяє розвитку мовленнєвої діяльності студентів-філологів польської мови. Студенти спочатку працюють з літературою, читають та аналізують, яку проблему треба вирішити. Потім використовують свій словниковий запас з польської мови на практиці, зокрема будують речення, тексти, зважаючи на правильні граматичні конструкції. Крім того, презентують свої висновки перед аудиторією, що розвиває вміння працювати з публікою та виголошувати промови, використовуючи при цьому як вербальні, так і невербальні засоби. Таким чином</w:t>
      </w:r>
      <w:r w:rsidR="00584C79">
        <w:rPr>
          <w:rFonts w:ascii="Times New Roman" w:hAnsi="Times New Roman" w:cs="Times New Roman"/>
          <w:sz w:val="28"/>
          <w:szCs w:val="28"/>
        </w:rPr>
        <w:t xml:space="preserve">, за допомогою кейс-методу </w:t>
      </w:r>
    </w:p>
    <w:p w:rsidR="00882B16" w:rsidRPr="00882B16" w:rsidRDefault="00584C79" w:rsidP="00584C79">
      <w:pPr>
        <w:autoSpaceDE w:val="0"/>
        <w:autoSpaceDN w:val="0"/>
        <w:adjustRightInd w:val="0"/>
        <w:spacing w:after="0" w:line="360" w:lineRule="auto"/>
        <w:ind w:firstLine="709"/>
        <w:jc w:val="both"/>
        <w:rPr>
          <w:rFonts w:ascii="Times New Roman" w:hAnsi="Times New Roman" w:cs="Times New Roman"/>
          <w:sz w:val="28"/>
          <w:szCs w:val="28"/>
        </w:rPr>
      </w:pPr>
      <w:r w:rsidRPr="00584C79">
        <w:rPr>
          <w:rFonts w:ascii="Times New Roman" w:hAnsi="Times New Roman" w:cs="Times New Roman"/>
          <w:sz w:val="28"/>
          <w:szCs w:val="28"/>
        </w:rPr>
        <w:t xml:space="preserve">формується власна думка студентів щодо певної проблеми, яку він висловлює </w:t>
      </w:r>
      <w:r w:rsidR="00882B16" w:rsidRPr="00882B16">
        <w:rPr>
          <w:rFonts w:ascii="Times New Roman" w:hAnsi="Times New Roman" w:cs="Times New Roman"/>
          <w:sz w:val="28"/>
          <w:szCs w:val="28"/>
        </w:rPr>
        <w:t xml:space="preserve">польською мовою. Можемо стверджувати, що таким чином формуються необхідні професійні компетенції, виробляються та удосконалюються професійно необхідні уміння та навички, моделюються майбутні реальні ситуації. Оскільки кейс-технології безпосередньо пов’язані з іграми, то навчальний процес набуває творчого потенціалу. Особливістю цієї технології є те, що вона забезпечує мисленнєву, дослідницьку та аналітичну діяльність. Кейс-технології мотивують надалі вивчати польську мову.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Таким чином, проаналізовані нами педагогічні технології, а саме інформаційно-комунікативні технології, проектні технології, кейс-технології сприяють розвитку мовленнєвої діяльності студентів-полоністів. Використання тієї чи іншої технології залежить від роботи педагоги, педагогічної майстерності, від рівня володіння мовою студентів, від методичного та матеріального забезпечення. Зважаючи на ту чи іншу тему викладач може використовувати одну або кілька технологій. Кожна з проаналізованих технологій дозволяє мотивувати студентів надалі вивчати мову та поглиблювати свої знання, спонукає їх застосовувати отриману інформацію та словниковий запас.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Перспективи подальших досліджень передбачають розширювати систему педагогічних технологій розвитку мовленнєвої діяльності студентів-полоністів, активно застосовувати їх в умовах навчально-виховного процесу, піддавати їх постійному вдосконаленню. </w:t>
      </w:r>
    </w:p>
    <w:p w:rsidR="00584C79" w:rsidRDefault="00584C79" w:rsidP="00584C79">
      <w:pPr>
        <w:autoSpaceDE w:val="0"/>
        <w:autoSpaceDN w:val="0"/>
        <w:adjustRightInd w:val="0"/>
        <w:spacing w:after="0" w:line="360" w:lineRule="auto"/>
        <w:ind w:firstLine="709"/>
        <w:jc w:val="both"/>
        <w:rPr>
          <w:rFonts w:ascii="Times New Roman" w:hAnsi="Times New Roman" w:cs="Times New Roman"/>
          <w:b/>
          <w:bCs/>
          <w:sz w:val="28"/>
          <w:szCs w:val="28"/>
        </w:rPr>
      </w:pPr>
    </w:p>
    <w:p w:rsidR="00882B16" w:rsidRPr="00882B16" w:rsidRDefault="00882B16" w:rsidP="00584C79">
      <w:pPr>
        <w:autoSpaceDE w:val="0"/>
        <w:autoSpaceDN w:val="0"/>
        <w:adjustRightInd w:val="0"/>
        <w:spacing w:after="0" w:line="360" w:lineRule="auto"/>
        <w:ind w:firstLine="709"/>
        <w:jc w:val="center"/>
        <w:rPr>
          <w:rFonts w:ascii="Times New Roman" w:hAnsi="Times New Roman" w:cs="Times New Roman"/>
          <w:sz w:val="28"/>
          <w:szCs w:val="28"/>
        </w:rPr>
      </w:pPr>
      <w:r w:rsidRPr="00882B16">
        <w:rPr>
          <w:rFonts w:ascii="Times New Roman" w:hAnsi="Times New Roman" w:cs="Times New Roman"/>
          <w:b/>
          <w:bCs/>
          <w:sz w:val="28"/>
          <w:szCs w:val="28"/>
        </w:rPr>
        <w:lastRenderedPageBreak/>
        <w:t>СПИСОК ЛІТЕРАТУРИ</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1. Беспалько В.П. Слагаемые </w:t>
      </w:r>
      <w:r w:rsidR="00584C79">
        <w:rPr>
          <w:rFonts w:ascii="Times New Roman" w:hAnsi="Times New Roman" w:cs="Times New Roman"/>
          <w:sz w:val="28"/>
          <w:szCs w:val="28"/>
        </w:rPr>
        <w:t>педагогической технологии. – М.</w:t>
      </w:r>
      <w:r w:rsidRPr="00882B16">
        <w:rPr>
          <w:rFonts w:ascii="Times New Roman" w:hAnsi="Times New Roman" w:cs="Times New Roman"/>
          <w:sz w:val="28"/>
          <w:szCs w:val="28"/>
        </w:rPr>
        <w:t xml:space="preserve">: Педагогика, 1989. – 192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2. Декларация организации объединенных наций по вопросам образования, науки и культуры от 09 октября 1998 г. № б/н «Всемирная декларация о высшем образовании для XXI века: подходы и практические меры». </w:t>
      </w:r>
    </w:p>
    <w:p w:rsidR="00584C79" w:rsidRPr="00584C79" w:rsidRDefault="00584C79" w:rsidP="00584C79">
      <w:pPr>
        <w:autoSpaceDE w:val="0"/>
        <w:autoSpaceDN w:val="0"/>
        <w:adjustRightInd w:val="0"/>
        <w:spacing w:after="0" w:line="360" w:lineRule="auto"/>
        <w:ind w:firstLine="709"/>
        <w:jc w:val="both"/>
        <w:rPr>
          <w:rFonts w:ascii="Times New Roman" w:hAnsi="Times New Roman" w:cs="Times New Roman"/>
          <w:sz w:val="28"/>
          <w:szCs w:val="28"/>
        </w:rPr>
      </w:pPr>
      <w:r w:rsidRPr="00584C79">
        <w:rPr>
          <w:rFonts w:ascii="Times New Roman" w:hAnsi="Times New Roman" w:cs="Times New Roman"/>
          <w:sz w:val="28"/>
          <w:szCs w:val="28"/>
        </w:rPr>
        <w:t xml:space="preserve">3. Кирсанов А. А., Кочнев А. М. Интегративные основы широкопрофильной подготовки специалистов в техническом </w:t>
      </w:r>
      <w:r>
        <w:rPr>
          <w:rFonts w:ascii="Times New Roman" w:hAnsi="Times New Roman" w:cs="Times New Roman"/>
          <w:sz w:val="28"/>
          <w:szCs w:val="28"/>
        </w:rPr>
        <w:t>вузе. – Казань, 1999. – 290 с.</w:t>
      </w:r>
    </w:p>
    <w:p w:rsidR="00584C79" w:rsidRDefault="00584C79" w:rsidP="00584C79">
      <w:pPr>
        <w:autoSpaceDE w:val="0"/>
        <w:autoSpaceDN w:val="0"/>
        <w:adjustRightInd w:val="0"/>
        <w:spacing w:after="0" w:line="360" w:lineRule="auto"/>
        <w:ind w:firstLine="709"/>
        <w:jc w:val="both"/>
        <w:rPr>
          <w:rFonts w:ascii="Times New Roman" w:hAnsi="Times New Roman" w:cs="Times New Roman"/>
          <w:sz w:val="28"/>
          <w:szCs w:val="28"/>
        </w:rPr>
      </w:pPr>
      <w:r w:rsidRPr="00584C79">
        <w:rPr>
          <w:rFonts w:ascii="Times New Roman" w:hAnsi="Times New Roman" w:cs="Times New Roman"/>
          <w:sz w:val="28"/>
          <w:szCs w:val="28"/>
        </w:rPr>
        <w:t xml:space="preserve">4. Швачич Г. Г., Толстой В. В., Петречук Л. М., Іващенко Ю. С., Гуляєва О. А., Соболенко О. В. Сучасні інформаційно-комунікаційні технології: Навчальний посібник. – </w:t>
      </w:r>
      <w:proofErr w:type="gramStart"/>
      <w:r w:rsidRPr="00584C79">
        <w:rPr>
          <w:rFonts w:ascii="Times New Roman" w:hAnsi="Times New Roman" w:cs="Times New Roman"/>
          <w:sz w:val="28"/>
          <w:szCs w:val="28"/>
        </w:rPr>
        <w:t>Дніпро :</w:t>
      </w:r>
      <w:proofErr w:type="gramEnd"/>
      <w:r w:rsidRPr="00584C79">
        <w:rPr>
          <w:rFonts w:ascii="Times New Roman" w:hAnsi="Times New Roman" w:cs="Times New Roman"/>
          <w:sz w:val="28"/>
          <w:szCs w:val="28"/>
        </w:rPr>
        <w:t xml:space="preserve"> НМетАУ, 2017. – 230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5. Килпатрик В. Х. Метод проектов. Применение целевой установки в педагогическом процессе; [пер. с англ. Е. Н. Янжул]. – </w:t>
      </w:r>
      <w:proofErr w:type="gramStart"/>
      <w:r w:rsidRPr="00882B16">
        <w:rPr>
          <w:rFonts w:ascii="Times New Roman" w:hAnsi="Times New Roman" w:cs="Times New Roman"/>
          <w:sz w:val="28"/>
          <w:szCs w:val="28"/>
        </w:rPr>
        <w:t>Л. :</w:t>
      </w:r>
      <w:proofErr w:type="gramEnd"/>
      <w:r w:rsidRPr="00882B16">
        <w:rPr>
          <w:rFonts w:ascii="Times New Roman" w:hAnsi="Times New Roman" w:cs="Times New Roman"/>
          <w:sz w:val="28"/>
          <w:szCs w:val="28"/>
        </w:rPr>
        <w:t xml:space="preserve"> Брокгауз-Ефрон, 1925. – 43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6. Полат Е. С. Метод проектов на уроках иностранного языка // Иностранные языки в школе. – 2000. – № № 2, 3.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7. Педагогические технологии: Учеб. пособие для студ. пед. специальностей / под общ. ред. В. С. Кукушина. – М., 2004. – 333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8. Современные образовательные </w:t>
      </w:r>
      <w:proofErr w:type="gramStart"/>
      <w:r w:rsidRPr="00882B16">
        <w:rPr>
          <w:rFonts w:ascii="Times New Roman" w:hAnsi="Times New Roman" w:cs="Times New Roman"/>
          <w:sz w:val="28"/>
          <w:szCs w:val="28"/>
        </w:rPr>
        <w:t>технологии :</w:t>
      </w:r>
      <w:proofErr w:type="gramEnd"/>
      <w:r w:rsidRPr="00882B16">
        <w:rPr>
          <w:rFonts w:ascii="Times New Roman" w:hAnsi="Times New Roman" w:cs="Times New Roman"/>
          <w:sz w:val="28"/>
          <w:szCs w:val="28"/>
        </w:rPr>
        <w:t xml:space="preserve"> учебное пособие / под ред. Н</w:t>
      </w:r>
      <w:r w:rsidR="00584C79">
        <w:rPr>
          <w:rFonts w:ascii="Times New Roman" w:hAnsi="Times New Roman" w:cs="Times New Roman"/>
          <w:sz w:val="28"/>
          <w:szCs w:val="28"/>
        </w:rPr>
        <w:t>. В. </w:t>
      </w:r>
      <w:r w:rsidRPr="00882B16">
        <w:rPr>
          <w:rFonts w:ascii="Times New Roman" w:hAnsi="Times New Roman" w:cs="Times New Roman"/>
          <w:sz w:val="28"/>
          <w:szCs w:val="28"/>
        </w:rPr>
        <w:t xml:space="preserve">Бордовской. – 2-е изд., стер. – </w:t>
      </w:r>
      <w:proofErr w:type="gramStart"/>
      <w:r w:rsidRPr="00882B16">
        <w:rPr>
          <w:rFonts w:ascii="Times New Roman" w:hAnsi="Times New Roman" w:cs="Times New Roman"/>
          <w:sz w:val="28"/>
          <w:szCs w:val="28"/>
        </w:rPr>
        <w:t>М. :</w:t>
      </w:r>
      <w:proofErr w:type="gramEnd"/>
      <w:r w:rsidRPr="00882B16">
        <w:rPr>
          <w:rFonts w:ascii="Times New Roman" w:hAnsi="Times New Roman" w:cs="Times New Roman"/>
          <w:sz w:val="28"/>
          <w:szCs w:val="28"/>
        </w:rPr>
        <w:t xml:space="preserve"> КНОРУС, 2011. – 432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9. Збірник міні-кейсів з дисципліни «Комунікативні процеси у навчанні» / за ред. Л. О. Савенкової, В. М. Приходько. – </w:t>
      </w:r>
      <w:proofErr w:type="gramStart"/>
      <w:r w:rsidRPr="00882B16">
        <w:rPr>
          <w:rFonts w:ascii="Times New Roman" w:hAnsi="Times New Roman" w:cs="Times New Roman"/>
          <w:sz w:val="28"/>
          <w:szCs w:val="28"/>
        </w:rPr>
        <w:t>К. :</w:t>
      </w:r>
      <w:proofErr w:type="gramEnd"/>
      <w:r w:rsidRPr="00882B16">
        <w:rPr>
          <w:rFonts w:ascii="Times New Roman" w:hAnsi="Times New Roman" w:cs="Times New Roman"/>
          <w:sz w:val="28"/>
          <w:szCs w:val="28"/>
        </w:rPr>
        <w:t xml:space="preserve"> КНЕУ, 2009. – 343 с. </w:t>
      </w:r>
    </w:p>
    <w:p w:rsidR="00882B16" w:rsidRPr="00882B16" w:rsidRDefault="00882B16" w:rsidP="00584C79">
      <w:pPr>
        <w:autoSpaceDE w:val="0"/>
        <w:autoSpaceDN w:val="0"/>
        <w:adjustRightInd w:val="0"/>
        <w:spacing w:after="0" w:line="360" w:lineRule="auto"/>
        <w:ind w:firstLine="709"/>
        <w:jc w:val="both"/>
        <w:rPr>
          <w:rFonts w:ascii="Times New Roman" w:hAnsi="Times New Roman" w:cs="Times New Roman"/>
          <w:sz w:val="28"/>
          <w:szCs w:val="28"/>
        </w:rPr>
      </w:pPr>
      <w:r w:rsidRPr="00882B16">
        <w:rPr>
          <w:rFonts w:ascii="Times New Roman" w:hAnsi="Times New Roman" w:cs="Times New Roman"/>
          <w:sz w:val="28"/>
          <w:szCs w:val="28"/>
        </w:rPr>
        <w:t xml:space="preserve">10. Беляев В. И. Педагогика А.С. Макаренко: традиции и новаторство. – М., 2000. – 222 с. </w:t>
      </w:r>
    </w:p>
    <w:p w:rsidR="00CC54B2" w:rsidRDefault="00882B16" w:rsidP="00584C79">
      <w:pPr>
        <w:spacing w:after="0" w:line="360" w:lineRule="auto"/>
        <w:ind w:firstLine="709"/>
        <w:jc w:val="both"/>
      </w:pPr>
      <w:r w:rsidRPr="00882B16">
        <w:rPr>
          <w:rFonts w:ascii="Times New Roman" w:hAnsi="Times New Roman" w:cs="Times New Roman"/>
          <w:sz w:val="28"/>
          <w:szCs w:val="28"/>
        </w:rPr>
        <w:t>11. Сілакова Т. Проектні технології підготовки студентів // Вісник Національного авіаційного університету. Серія: Педагогіка. Психологія. – 2017. – №</w:t>
      </w:r>
      <w:r w:rsidR="00584C79">
        <w:t> </w:t>
      </w:r>
      <w:r w:rsidRPr="00882B16">
        <w:rPr>
          <w:rFonts w:ascii="Times New Roman" w:hAnsi="Times New Roman" w:cs="Times New Roman"/>
          <w:sz w:val="28"/>
          <w:szCs w:val="28"/>
        </w:rPr>
        <w:t>11.</w:t>
      </w:r>
    </w:p>
    <w:sectPr w:rsidR="00CC54B2" w:rsidSect="00584C79">
      <w:pgSz w:w="11904" w:h="17338"/>
      <w:pgMar w:top="1134" w:right="567" w:bottom="1134" w:left="1134"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D8F57A7"/>
    <w:multiLevelType w:val="hybridMultilevel"/>
    <w:tmpl w:val="4B6A531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63E9B8C"/>
    <w:multiLevelType w:val="hybridMultilevel"/>
    <w:tmpl w:val="9351E74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BAF856F"/>
    <w:multiLevelType w:val="hybridMultilevel"/>
    <w:tmpl w:val="A2A1FD4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DEF7472"/>
    <w:multiLevelType w:val="hybridMultilevel"/>
    <w:tmpl w:val="7EDCE25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CDAA112"/>
    <w:multiLevelType w:val="hybridMultilevel"/>
    <w:tmpl w:val="D82B1D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376CD020"/>
    <w:multiLevelType w:val="hybridMultilevel"/>
    <w:tmpl w:val="5C875C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4A356B4E"/>
    <w:multiLevelType w:val="hybridMultilevel"/>
    <w:tmpl w:val="B700CB9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524CB78A"/>
    <w:multiLevelType w:val="hybridMultilevel"/>
    <w:tmpl w:val="19E3544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6"/>
  </w:num>
  <w:num w:numId="2">
    <w:abstractNumId w:val="4"/>
  </w:num>
  <w:num w:numId="3">
    <w:abstractNumId w:val="1"/>
  </w:num>
  <w:num w:numId="4">
    <w:abstractNumId w:val="3"/>
  </w:num>
  <w:num w:numId="5">
    <w:abstractNumId w:val="0"/>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B16"/>
    <w:rsid w:val="00584C79"/>
    <w:rsid w:val="00882B16"/>
    <w:rsid w:val="00CC54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1A2FAA-A3D6-4165-9D27-C941BD5A0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82B1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9</Pages>
  <Words>2823</Words>
  <Characters>16095</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2020-12-02T17:15:00Z</dcterms:created>
  <dcterms:modified xsi:type="dcterms:W3CDTF">2020-12-02T17:34:00Z</dcterms:modified>
</cp:coreProperties>
</file>