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15F" w:rsidRPr="00EE415F" w:rsidRDefault="00EE415F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 323.38</w:t>
      </w:r>
    </w:p>
    <w:p w:rsidR="00EE415F" w:rsidRPr="00EE415F" w:rsidRDefault="00EE415F" w:rsidP="00EE415F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EE415F">
        <w:rPr>
          <w:rFonts w:ascii="Times New Roman" w:hAnsi="Times New Roman" w:cs="Times New Roman"/>
          <w:b/>
          <w:sz w:val="28"/>
          <w:szCs w:val="28"/>
        </w:rPr>
        <w:t>Н.І.Голова</w:t>
      </w:r>
    </w:p>
    <w:p w:rsidR="00EE415F" w:rsidRPr="00EE415F" w:rsidRDefault="00EE415F" w:rsidP="00EE415F">
      <w:pPr>
        <w:jc w:val="right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b/>
          <w:sz w:val="28"/>
          <w:szCs w:val="28"/>
          <w:lang w:val="en-US"/>
        </w:rPr>
        <w:t>nata</w:t>
      </w:r>
      <w:r w:rsidRPr="00EE415F">
        <w:rPr>
          <w:rFonts w:ascii="Times New Roman" w:hAnsi="Times New Roman" w:cs="Times New Roman"/>
          <w:b/>
          <w:sz w:val="28"/>
          <w:szCs w:val="28"/>
        </w:rPr>
        <w:t>_</w:t>
      </w:r>
      <w:r w:rsidRPr="00EE415F">
        <w:rPr>
          <w:rFonts w:ascii="Times New Roman" w:hAnsi="Times New Roman" w:cs="Times New Roman"/>
          <w:b/>
          <w:sz w:val="28"/>
          <w:szCs w:val="28"/>
          <w:lang w:val="en-US"/>
        </w:rPr>
        <w:t>golova</w:t>
      </w:r>
      <w:r w:rsidRPr="00EE415F">
        <w:rPr>
          <w:rFonts w:ascii="Times New Roman" w:hAnsi="Times New Roman" w:cs="Times New Roman"/>
          <w:b/>
          <w:sz w:val="28"/>
          <w:szCs w:val="28"/>
        </w:rPr>
        <w:t>@</w:t>
      </w:r>
      <w:r w:rsidRPr="00EE415F">
        <w:rPr>
          <w:rFonts w:ascii="Times New Roman" w:hAnsi="Times New Roman" w:cs="Times New Roman"/>
          <w:b/>
          <w:sz w:val="28"/>
          <w:szCs w:val="28"/>
          <w:lang w:val="en-US"/>
        </w:rPr>
        <w:t>ukr</w:t>
      </w:r>
      <w:r w:rsidRPr="00EE415F">
        <w:rPr>
          <w:rFonts w:ascii="Times New Roman" w:hAnsi="Times New Roman" w:cs="Times New Roman"/>
          <w:b/>
          <w:sz w:val="28"/>
          <w:szCs w:val="28"/>
        </w:rPr>
        <w:t>.</w:t>
      </w:r>
      <w:r w:rsidRPr="00EE415F">
        <w:rPr>
          <w:rFonts w:ascii="Times New Roman" w:hAnsi="Times New Roman" w:cs="Times New Roman"/>
          <w:b/>
          <w:sz w:val="28"/>
          <w:szCs w:val="28"/>
          <w:lang w:val="en-US"/>
        </w:rPr>
        <w:t>net</w:t>
      </w:r>
    </w:p>
    <w:p w:rsidR="00EE415F" w:rsidRPr="003D2FB4" w:rsidRDefault="00EE415F" w:rsidP="00EE415F">
      <w:pPr>
        <w:shd w:val="clear" w:color="auto" w:fill="FFFFFF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EE415F">
        <w:rPr>
          <w:rStyle w:val="m-6641391255562930628gmail-rvts8"/>
          <w:rFonts w:ascii="Times New Roman" w:hAnsi="Times New Roman" w:cs="Times New Roman"/>
          <w:sz w:val="28"/>
          <w:szCs w:val="28"/>
          <w:lang w:val="en-US"/>
        </w:rPr>
        <w:t>ORCID</w:t>
      </w:r>
      <w:r w:rsidR="00F301F5">
        <w:rPr>
          <w:rStyle w:val="m-6641391255562930628gmail-rvts8"/>
          <w:rFonts w:ascii="Times New Roman" w:hAnsi="Times New Roman" w:cs="Times New Roman"/>
          <w:sz w:val="28"/>
          <w:szCs w:val="28"/>
          <w:lang w:val="en-US"/>
        </w:rPr>
        <w:t>ID</w:t>
      </w:r>
      <w:r w:rsidRPr="00EE415F">
        <w:rPr>
          <w:rFonts w:ascii="Times New Roman" w:hAnsi="Times New Roman" w:cs="Times New Roman"/>
          <w:sz w:val="28"/>
          <w:szCs w:val="28"/>
        </w:rPr>
        <w:t>0000-000</w:t>
      </w:r>
      <w:r w:rsidRPr="003D2FB4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EE415F">
        <w:rPr>
          <w:rFonts w:ascii="Times New Roman" w:hAnsi="Times New Roman" w:cs="Times New Roman"/>
          <w:sz w:val="28"/>
          <w:szCs w:val="28"/>
        </w:rPr>
        <w:t>-</w:t>
      </w:r>
      <w:r w:rsidRPr="003D2FB4">
        <w:rPr>
          <w:rFonts w:ascii="Times New Roman" w:hAnsi="Times New Roman" w:cs="Times New Roman"/>
          <w:sz w:val="28"/>
          <w:szCs w:val="28"/>
          <w:lang w:val="ru-RU"/>
        </w:rPr>
        <w:t>1097</w:t>
      </w:r>
      <w:r w:rsidRPr="00EE415F">
        <w:rPr>
          <w:rFonts w:ascii="Times New Roman" w:hAnsi="Times New Roman" w:cs="Times New Roman"/>
          <w:sz w:val="28"/>
          <w:szCs w:val="28"/>
        </w:rPr>
        <w:t>-</w:t>
      </w:r>
      <w:r w:rsidRPr="003D2FB4">
        <w:rPr>
          <w:rFonts w:ascii="Times New Roman" w:hAnsi="Times New Roman" w:cs="Times New Roman"/>
          <w:sz w:val="28"/>
          <w:szCs w:val="28"/>
          <w:lang w:val="ru-RU"/>
        </w:rPr>
        <w:t>8486</w:t>
      </w:r>
    </w:p>
    <w:p w:rsidR="00EE415F" w:rsidRPr="00EE415F" w:rsidRDefault="00EE415F" w:rsidP="00EE415F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СОЦІАЛЬНИЙ ЗАХИСТ ТА ОБСЛУГОВУВАННЯ ОСІБ З ОСОБЛИВИМИ ПОТРЕБАМИ НА ПРИКЛАДІ РОЗВИНУТИХ КРАЇН  СВІТУ</w:t>
      </w:r>
    </w:p>
    <w:p w:rsidR="007322D3" w:rsidRPr="009164BD" w:rsidRDefault="007322D3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22D3">
        <w:rPr>
          <w:rFonts w:ascii="Times New Roman" w:hAnsi="Times New Roman" w:cs="Times New Roman"/>
          <w:b/>
          <w:sz w:val="28"/>
          <w:szCs w:val="28"/>
        </w:rPr>
        <w:t xml:space="preserve">Н.І.Голова. Соціальний захист та обслуговування осіб з особливими потребами на </w:t>
      </w:r>
      <w:r w:rsidR="009164BD">
        <w:rPr>
          <w:rFonts w:ascii="Times New Roman" w:hAnsi="Times New Roman" w:cs="Times New Roman"/>
          <w:b/>
          <w:sz w:val="28"/>
          <w:szCs w:val="28"/>
        </w:rPr>
        <w:t>прикладі розвинутих країн світу</w:t>
      </w:r>
    </w:p>
    <w:p w:rsidR="00496D08" w:rsidRDefault="007322D3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статті а</w:t>
      </w:r>
      <w:r w:rsidR="000C622D" w:rsidRPr="00EE415F">
        <w:rPr>
          <w:rFonts w:ascii="Times New Roman" w:hAnsi="Times New Roman" w:cs="Times New Roman"/>
          <w:sz w:val="28"/>
          <w:szCs w:val="28"/>
        </w:rPr>
        <w:t xml:space="preserve">налізується закордонний досвід </w:t>
      </w:r>
      <w:r w:rsidRPr="00EE415F">
        <w:rPr>
          <w:rFonts w:ascii="Times New Roman" w:hAnsi="Times New Roman" w:cs="Times New Roman"/>
          <w:sz w:val="28"/>
          <w:szCs w:val="28"/>
        </w:rPr>
        <w:t>високо розвинутих</w:t>
      </w:r>
      <w:r w:rsidR="000C622D" w:rsidRPr="00EE415F">
        <w:rPr>
          <w:rFonts w:ascii="Times New Roman" w:hAnsi="Times New Roman" w:cs="Times New Roman"/>
          <w:sz w:val="28"/>
          <w:szCs w:val="28"/>
        </w:rPr>
        <w:t xml:space="preserve"> країн світу щодо питань пошуку шляхів удосконалення надання соціальних послуг і соціальної допомоги, </w:t>
      </w:r>
      <w:r w:rsidR="00877294" w:rsidRPr="00877294">
        <w:rPr>
          <w:rFonts w:ascii="Times New Roman" w:hAnsi="Times New Roman" w:cs="Times New Roman"/>
          <w:sz w:val="28"/>
          <w:szCs w:val="28"/>
        </w:rPr>
        <w:t>особам з обмеженими можливо</w:t>
      </w:r>
      <w:r w:rsidR="00877294">
        <w:rPr>
          <w:rFonts w:ascii="Times New Roman" w:hAnsi="Times New Roman" w:cs="Times New Roman"/>
          <w:sz w:val="28"/>
          <w:szCs w:val="28"/>
        </w:rPr>
        <w:t>стями</w:t>
      </w:r>
      <w:r w:rsidR="00BC0C95">
        <w:rPr>
          <w:rFonts w:ascii="Times New Roman" w:hAnsi="Times New Roman" w:cs="Times New Roman"/>
          <w:sz w:val="28"/>
          <w:szCs w:val="28"/>
        </w:rPr>
        <w:t xml:space="preserve"> на Україні</w:t>
      </w:r>
      <w:r w:rsidR="00877294" w:rsidRPr="00877294">
        <w:rPr>
          <w:rFonts w:ascii="Times New Roman" w:hAnsi="Times New Roman" w:cs="Times New Roman"/>
          <w:sz w:val="28"/>
          <w:szCs w:val="28"/>
        </w:rPr>
        <w:t xml:space="preserve">. </w:t>
      </w:r>
      <w:r w:rsidR="00BC0C95">
        <w:rPr>
          <w:rFonts w:ascii="Times New Roman" w:hAnsi="Times New Roman" w:cs="Times New Roman"/>
          <w:sz w:val="28"/>
          <w:szCs w:val="28"/>
        </w:rPr>
        <w:t xml:space="preserve">Охарактеризований </w:t>
      </w:r>
      <w:r w:rsidR="00877294" w:rsidRPr="00877294">
        <w:rPr>
          <w:rFonts w:ascii="Times New Roman" w:hAnsi="Times New Roman" w:cs="Times New Roman"/>
          <w:sz w:val="28"/>
          <w:szCs w:val="28"/>
        </w:rPr>
        <w:t xml:space="preserve"> досвід </w:t>
      </w:r>
      <w:r w:rsidR="000C622D" w:rsidRPr="00EE415F">
        <w:rPr>
          <w:rFonts w:ascii="Times New Roman" w:hAnsi="Times New Roman" w:cs="Times New Roman"/>
          <w:sz w:val="28"/>
          <w:szCs w:val="28"/>
        </w:rPr>
        <w:t>запровадження різноманітних заходів соціального захисту населення</w:t>
      </w:r>
      <w:r w:rsidR="00BC0C95">
        <w:rPr>
          <w:rFonts w:ascii="Times New Roman" w:hAnsi="Times New Roman" w:cs="Times New Roman"/>
          <w:sz w:val="28"/>
          <w:szCs w:val="28"/>
        </w:rPr>
        <w:t>, зокрема</w:t>
      </w:r>
      <w:r w:rsidR="004E559D">
        <w:rPr>
          <w:rFonts w:ascii="Times New Roman" w:hAnsi="Times New Roman" w:cs="Times New Roman"/>
          <w:sz w:val="28"/>
          <w:szCs w:val="28"/>
        </w:rPr>
        <w:t xml:space="preserve"> технологій</w:t>
      </w:r>
      <w:r w:rsidR="000639D4">
        <w:rPr>
          <w:rFonts w:ascii="Times New Roman" w:hAnsi="Times New Roman" w:cs="Times New Roman"/>
          <w:sz w:val="28"/>
          <w:szCs w:val="28"/>
        </w:rPr>
        <w:t xml:space="preserve"> соціального обслуговува</w:t>
      </w:r>
      <w:r w:rsidR="00BC0C95">
        <w:rPr>
          <w:rFonts w:ascii="Times New Roman" w:hAnsi="Times New Roman" w:cs="Times New Roman"/>
          <w:sz w:val="28"/>
          <w:szCs w:val="28"/>
        </w:rPr>
        <w:t>ння осіб з особливими потребами.</w:t>
      </w:r>
      <w:r w:rsidR="000639D4">
        <w:rPr>
          <w:rFonts w:ascii="Times New Roman" w:hAnsi="Times New Roman" w:cs="Times New Roman"/>
          <w:sz w:val="28"/>
          <w:szCs w:val="28"/>
        </w:rPr>
        <w:t xml:space="preserve"> Пр</w:t>
      </w:r>
      <w:r w:rsidR="00BC0C95">
        <w:rPr>
          <w:rFonts w:ascii="Times New Roman" w:hAnsi="Times New Roman" w:cs="Times New Roman"/>
          <w:sz w:val="28"/>
          <w:szCs w:val="28"/>
        </w:rPr>
        <w:t>оаналізовано законодавчу ба</w:t>
      </w:r>
      <w:r w:rsidR="000639D4">
        <w:rPr>
          <w:rFonts w:ascii="Times New Roman" w:hAnsi="Times New Roman" w:cs="Times New Roman"/>
          <w:sz w:val="28"/>
          <w:szCs w:val="28"/>
        </w:rPr>
        <w:t>зу прав осіб з обмеженими фізичними можливостями.</w:t>
      </w:r>
      <w:r w:rsidR="00BC0C95">
        <w:rPr>
          <w:rFonts w:ascii="Times New Roman" w:hAnsi="Times New Roman" w:cs="Times New Roman"/>
          <w:sz w:val="28"/>
          <w:szCs w:val="28"/>
        </w:rPr>
        <w:t xml:space="preserve">Вивчено </w:t>
      </w:r>
      <w:r w:rsidR="000639D4">
        <w:rPr>
          <w:rFonts w:ascii="Times New Roman" w:hAnsi="Times New Roman" w:cs="Times New Roman"/>
          <w:sz w:val="28"/>
          <w:szCs w:val="28"/>
        </w:rPr>
        <w:t>систему соціального страхування</w:t>
      </w:r>
      <w:r w:rsidR="00BC0C95">
        <w:rPr>
          <w:rFonts w:ascii="Times New Roman" w:hAnsi="Times New Roman" w:cs="Times New Roman"/>
          <w:sz w:val="28"/>
          <w:szCs w:val="28"/>
        </w:rPr>
        <w:t xml:space="preserve"> в розвинутих країнах світу та</w:t>
      </w:r>
      <w:r w:rsidR="000639D4">
        <w:rPr>
          <w:rFonts w:ascii="Times New Roman" w:hAnsi="Times New Roman" w:cs="Times New Roman"/>
          <w:sz w:val="28"/>
          <w:szCs w:val="28"/>
        </w:rPr>
        <w:t xml:space="preserve"> основні принципи соціального захисту та обслуговування</w:t>
      </w:r>
      <w:r w:rsidR="00BC0C95">
        <w:rPr>
          <w:rFonts w:ascii="Times New Roman" w:hAnsi="Times New Roman" w:cs="Times New Roman"/>
          <w:sz w:val="28"/>
          <w:szCs w:val="28"/>
        </w:rPr>
        <w:t xml:space="preserve"> осіб з обмеженими можливостями. Подано характеристику </w:t>
      </w:r>
      <w:r w:rsidR="000639D4">
        <w:rPr>
          <w:rFonts w:ascii="Times New Roman" w:hAnsi="Times New Roman" w:cs="Times New Roman"/>
          <w:sz w:val="28"/>
          <w:szCs w:val="28"/>
        </w:rPr>
        <w:t>держав загального добробуту</w:t>
      </w:r>
      <w:r w:rsidR="00BC0C95">
        <w:rPr>
          <w:rFonts w:ascii="Times New Roman" w:hAnsi="Times New Roman" w:cs="Times New Roman"/>
          <w:sz w:val="28"/>
          <w:szCs w:val="28"/>
        </w:rPr>
        <w:t xml:space="preserve">, охарактеризовані основні аспекти даної системи. </w:t>
      </w:r>
      <w:r w:rsidR="000639D4">
        <w:rPr>
          <w:rFonts w:ascii="Times New Roman" w:hAnsi="Times New Roman" w:cs="Times New Roman"/>
          <w:sz w:val="28"/>
          <w:szCs w:val="28"/>
        </w:rPr>
        <w:t>Визначені напрямки професійної</w:t>
      </w:r>
      <w:r w:rsidR="00BC0C95">
        <w:rPr>
          <w:rFonts w:ascii="Times New Roman" w:hAnsi="Times New Roman" w:cs="Times New Roman"/>
          <w:sz w:val="28"/>
          <w:szCs w:val="28"/>
        </w:rPr>
        <w:t>, медичної, соціальної</w:t>
      </w:r>
      <w:r w:rsidR="000639D4">
        <w:rPr>
          <w:rFonts w:ascii="Times New Roman" w:hAnsi="Times New Roman" w:cs="Times New Roman"/>
          <w:sz w:val="28"/>
          <w:szCs w:val="28"/>
        </w:rPr>
        <w:t xml:space="preserve"> реабілітації за кордоном</w:t>
      </w:r>
      <w:r w:rsidR="00BC0C95">
        <w:rPr>
          <w:rFonts w:ascii="Times New Roman" w:hAnsi="Times New Roman" w:cs="Times New Roman"/>
          <w:sz w:val="28"/>
          <w:szCs w:val="28"/>
        </w:rPr>
        <w:t xml:space="preserve"> та обґрунтовані</w:t>
      </w:r>
      <w:r w:rsidR="004E559D">
        <w:rPr>
          <w:rFonts w:ascii="Times New Roman" w:hAnsi="Times New Roman" w:cs="Times New Roman"/>
          <w:sz w:val="28"/>
          <w:szCs w:val="28"/>
        </w:rPr>
        <w:t xml:space="preserve">заходи </w:t>
      </w:r>
      <w:r w:rsidR="000639D4">
        <w:rPr>
          <w:rFonts w:ascii="Times New Roman" w:hAnsi="Times New Roman" w:cs="Times New Roman"/>
          <w:sz w:val="28"/>
          <w:szCs w:val="28"/>
        </w:rPr>
        <w:t>діяльності соціальних працівників</w:t>
      </w:r>
      <w:r w:rsidR="00BC0C95">
        <w:rPr>
          <w:rFonts w:ascii="Times New Roman" w:hAnsi="Times New Roman" w:cs="Times New Roman"/>
          <w:sz w:val="28"/>
          <w:szCs w:val="28"/>
        </w:rPr>
        <w:t xml:space="preserve"> з особами з обмеженими фізичними можливостями</w:t>
      </w:r>
      <w:r w:rsidR="000639D4">
        <w:rPr>
          <w:rFonts w:ascii="Times New Roman" w:hAnsi="Times New Roman" w:cs="Times New Roman"/>
          <w:sz w:val="28"/>
          <w:szCs w:val="28"/>
        </w:rPr>
        <w:t>. Охарактеризов</w:t>
      </w:r>
      <w:r w:rsidR="00BC0C95">
        <w:rPr>
          <w:rFonts w:ascii="Times New Roman" w:hAnsi="Times New Roman" w:cs="Times New Roman"/>
          <w:sz w:val="28"/>
          <w:szCs w:val="28"/>
        </w:rPr>
        <w:t xml:space="preserve">ані </w:t>
      </w:r>
      <w:r w:rsidR="004E559D">
        <w:rPr>
          <w:rFonts w:ascii="Times New Roman" w:hAnsi="Times New Roman" w:cs="Times New Roman"/>
          <w:sz w:val="28"/>
          <w:szCs w:val="28"/>
        </w:rPr>
        <w:t>галузі</w:t>
      </w:r>
      <w:r w:rsidR="00BC0C95">
        <w:rPr>
          <w:rFonts w:ascii="Times New Roman" w:hAnsi="Times New Roman" w:cs="Times New Roman"/>
          <w:sz w:val="28"/>
          <w:szCs w:val="28"/>
        </w:rPr>
        <w:t xml:space="preserve"> допомоги інвалідам за кордоном</w:t>
      </w:r>
      <w:r w:rsidR="000639D4">
        <w:rPr>
          <w:rFonts w:ascii="Times New Roman" w:hAnsi="Times New Roman" w:cs="Times New Roman"/>
          <w:sz w:val="28"/>
          <w:szCs w:val="28"/>
        </w:rPr>
        <w:t xml:space="preserve">, </w:t>
      </w:r>
      <w:r w:rsidR="00BC0C95">
        <w:rPr>
          <w:rFonts w:ascii="Times New Roman" w:hAnsi="Times New Roman" w:cs="Times New Roman"/>
          <w:sz w:val="28"/>
          <w:szCs w:val="28"/>
        </w:rPr>
        <w:t xml:space="preserve">та проаналізовані </w:t>
      </w:r>
      <w:r w:rsidR="000639D4">
        <w:rPr>
          <w:rFonts w:ascii="Times New Roman" w:hAnsi="Times New Roman" w:cs="Times New Roman"/>
          <w:sz w:val="28"/>
          <w:szCs w:val="28"/>
        </w:rPr>
        <w:t xml:space="preserve">програми, що спрямовані на реабілітацію та адаптацію </w:t>
      </w:r>
      <w:r w:rsidR="00F301F5">
        <w:rPr>
          <w:rFonts w:ascii="Times New Roman" w:hAnsi="Times New Roman" w:cs="Times New Roman"/>
          <w:sz w:val="28"/>
          <w:szCs w:val="28"/>
        </w:rPr>
        <w:t>даної категорії осіб</w:t>
      </w:r>
      <w:r w:rsidR="000639D4">
        <w:rPr>
          <w:rFonts w:ascii="Times New Roman" w:hAnsi="Times New Roman" w:cs="Times New Roman"/>
          <w:sz w:val="28"/>
          <w:szCs w:val="28"/>
        </w:rPr>
        <w:t xml:space="preserve">. </w:t>
      </w:r>
      <w:r w:rsidR="00BC0C95">
        <w:rPr>
          <w:rFonts w:ascii="Times New Roman" w:hAnsi="Times New Roman" w:cs="Times New Roman"/>
          <w:sz w:val="28"/>
          <w:szCs w:val="28"/>
        </w:rPr>
        <w:t>Розглянуто</w:t>
      </w:r>
      <w:r w:rsidR="000639D4">
        <w:rPr>
          <w:rFonts w:ascii="Times New Roman" w:hAnsi="Times New Roman" w:cs="Times New Roman"/>
          <w:sz w:val="28"/>
          <w:szCs w:val="28"/>
        </w:rPr>
        <w:t xml:space="preserve"> сектор добровільної допомоги </w:t>
      </w:r>
      <w:r w:rsidR="00BC0C95">
        <w:rPr>
          <w:rFonts w:ascii="Times New Roman" w:hAnsi="Times New Roman" w:cs="Times New Roman"/>
          <w:sz w:val="28"/>
          <w:szCs w:val="28"/>
        </w:rPr>
        <w:t>особам з фізичними можливостями</w:t>
      </w:r>
      <w:r w:rsidR="000639D4">
        <w:rPr>
          <w:rFonts w:ascii="Times New Roman" w:hAnsi="Times New Roman" w:cs="Times New Roman"/>
          <w:sz w:val="28"/>
          <w:szCs w:val="28"/>
        </w:rPr>
        <w:t xml:space="preserve">. </w:t>
      </w:r>
      <w:r w:rsidR="00BC0C95">
        <w:rPr>
          <w:rFonts w:ascii="Times New Roman" w:hAnsi="Times New Roman" w:cs="Times New Roman"/>
          <w:sz w:val="28"/>
          <w:szCs w:val="28"/>
        </w:rPr>
        <w:t>Проаналізована</w:t>
      </w:r>
      <w:r w:rsidR="000639D4">
        <w:rPr>
          <w:rFonts w:ascii="Times New Roman" w:hAnsi="Times New Roman" w:cs="Times New Roman"/>
          <w:sz w:val="28"/>
          <w:szCs w:val="28"/>
        </w:rPr>
        <w:t xml:space="preserve"> освіта та працевлаштування осіб з обмеженими можливостями за кордоном.</w:t>
      </w:r>
    </w:p>
    <w:p w:rsidR="004E559D" w:rsidRDefault="004E559D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54BFE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sz w:val="28"/>
          <w:szCs w:val="28"/>
        </w:rPr>
        <w:t xml:space="preserve"> соціальний захист, особистість, обслуговування, права, реабілітація, адаптація, допомога, працевлаштування, особи з обмеженими мож</w:t>
      </w:r>
      <w:r w:rsidR="00F301F5">
        <w:rPr>
          <w:rFonts w:ascii="Times New Roman" w:hAnsi="Times New Roman" w:cs="Times New Roman"/>
          <w:sz w:val="28"/>
          <w:szCs w:val="28"/>
        </w:rPr>
        <w:t>ливостями, соціалізація.</w:t>
      </w:r>
    </w:p>
    <w:p w:rsidR="00F301F5" w:rsidRPr="00A54BFE" w:rsidRDefault="00F301F5" w:rsidP="00F301F5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54BFE">
        <w:rPr>
          <w:rFonts w:ascii="Times New Roman" w:hAnsi="Times New Roman" w:cs="Times New Roman"/>
          <w:b/>
          <w:sz w:val="28"/>
          <w:szCs w:val="28"/>
        </w:rPr>
        <w:lastRenderedPageBreak/>
        <w:t>Н.И.Голова. Социальнаязащита и обслуживаниелиц с особымипотребностями на примереразвитыхстран мира.</w:t>
      </w:r>
    </w:p>
    <w:p w:rsidR="00F301F5" w:rsidRPr="00F301F5" w:rsidRDefault="00F301F5" w:rsidP="00F301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01F5">
        <w:rPr>
          <w:rFonts w:ascii="Times New Roman" w:hAnsi="Times New Roman" w:cs="Times New Roman"/>
          <w:sz w:val="28"/>
          <w:szCs w:val="28"/>
        </w:rPr>
        <w:t>В статьеанализируетсязарубежныйопытвысокоразвитыхстран мира по вопросампоиска путей совершенствованияпредоставлениясоциальных услуг и социальнойпомощи, лицам с ограниченнымивозможностями на Украине. Охарактеризованопытвнедренияразличныхмероприятийсоциальнойзащитынаселения, в том числетехнологийсоциальногообслуживаниялиц с особымипотребностями. Проанализированазаконодательная база прав лиц с ограниченнымифи</w:t>
      </w:r>
      <w:r w:rsidR="004B63CB">
        <w:rPr>
          <w:rFonts w:ascii="Times New Roman" w:hAnsi="Times New Roman" w:cs="Times New Roman"/>
          <w:sz w:val="28"/>
          <w:szCs w:val="28"/>
        </w:rPr>
        <w:t>зическимивозможностями. Изучена</w:t>
      </w:r>
      <w:r w:rsidRPr="00F301F5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4B63CB">
        <w:rPr>
          <w:rFonts w:ascii="Times New Roman" w:hAnsi="Times New Roman" w:cs="Times New Roman"/>
          <w:sz w:val="28"/>
          <w:szCs w:val="28"/>
        </w:rPr>
        <w:t>а</w:t>
      </w:r>
      <w:r w:rsidRPr="00F301F5">
        <w:rPr>
          <w:rFonts w:ascii="Times New Roman" w:hAnsi="Times New Roman" w:cs="Times New Roman"/>
          <w:sz w:val="28"/>
          <w:szCs w:val="28"/>
        </w:rPr>
        <w:t>социальногострахования в развитыхстранах мира и основных принципах социальнойзащиты и обслуживаниялиц с ограниченнымивозможностями. Дана характеристика государстввсеобщегоблагосостояния, охарактеризованыосновныеаспектыданнойсистемы. Определенынаправленияпрофессиональной, медицинской, социальнойреабилитации за рубежом и обоснованныемерыдеятельностисоциальныхработников с лицами с ограниченнымифизическимивозможностями.Охарактеризованыобластипомощиинвалидам за рубежом, и проанализированыпрограммы, направленные на реабилитацию и адаптациюданнойкатегориилиц. Рассмотрены сектор добровольнойпомощилицам с физическимивозможностями. Проанализированаобразование и трудоустройствоинвалидов за рубежом.</w:t>
      </w:r>
    </w:p>
    <w:p w:rsidR="00F301F5" w:rsidRPr="00877294" w:rsidRDefault="00F301F5" w:rsidP="00F301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54BFE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F301F5">
        <w:rPr>
          <w:rFonts w:ascii="Times New Roman" w:hAnsi="Times New Roman" w:cs="Times New Roman"/>
          <w:sz w:val="28"/>
          <w:szCs w:val="28"/>
        </w:rPr>
        <w:t>социальнаязащита, личность, обслуживание, права, реабилитация, адаптация, помощь, трудоустройство, лица с ограниченнымивозможностями, социализация.</w:t>
      </w:r>
    </w:p>
    <w:p w:rsidR="000C622D" w:rsidRPr="00246D22" w:rsidRDefault="007322D3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39D4">
        <w:rPr>
          <w:rFonts w:ascii="Times New Roman" w:hAnsi="Times New Roman" w:cs="Times New Roman"/>
          <w:b/>
          <w:sz w:val="28"/>
          <w:szCs w:val="28"/>
        </w:rPr>
        <w:t>Постановка проблеми.</w:t>
      </w:r>
      <w:r w:rsidR="000C622D" w:rsidRPr="000639D4">
        <w:rPr>
          <w:rFonts w:ascii="Times New Roman" w:hAnsi="Times New Roman" w:cs="Times New Roman"/>
          <w:sz w:val="28"/>
          <w:szCs w:val="28"/>
        </w:rPr>
        <w:t>Прагнення України увійти в Європейську співдружність країн видається с</w:t>
      </w:r>
      <w:r w:rsidR="000C622D" w:rsidRPr="00246D22">
        <w:rPr>
          <w:rFonts w:ascii="Times New Roman" w:hAnsi="Times New Roman" w:cs="Times New Roman"/>
          <w:sz w:val="28"/>
          <w:szCs w:val="28"/>
        </w:rPr>
        <w:t xml:space="preserve">кладним без створеннясистемиправовихорганізаційних та іншихзаходівдержавних та недержавнихустанов та організації, щовпливатимуть на </w:t>
      </w:r>
      <w:r w:rsidR="000C622D" w:rsidRPr="00246D22">
        <w:rPr>
          <w:rFonts w:ascii="Times New Roman" w:hAnsi="Times New Roman" w:cs="Times New Roman"/>
          <w:sz w:val="28"/>
          <w:szCs w:val="28"/>
        </w:rPr>
        <w:lastRenderedPageBreak/>
        <w:t>соці</w:t>
      </w:r>
      <w:r w:rsidRPr="00246D22">
        <w:rPr>
          <w:rFonts w:ascii="Times New Roman" w:hAnsi="Times New Roman" w:cs="Times New Roman"/>
          <w:sz w:val="28"/>
          <w:szCs w:val="28"/>
        </w:rPr>
        <w:t>альнустабільністьсуспільства та</w:t>
      </w:r>
      <w:r w:rsidR="000C622D" w:rsidRPr="00246D22">
        <w:rPr>
          <w:rFonts w:ascii="Times New Roman" w:hAnsi="Times New Roman" w:cs="Times New Roman"/>
          <w:sz w:val="28"/>
          <w:szCs w:val="28"/>
        </w:rPr>
        <w:t>сприятимутьїїпідтр</w:t>
      </w:r>
      <w:r w:rsidRPr="00246D22">
        <w:rPr>
          <w:rFonts w:ascii="Times New Roman" w:hAnsi="Times New Roman" w:cs="Times New Roman"/>
          <w:sz w:val="28"/>
          <w:szCs w:val="28"/>
        </w:rPr>
        <w:t>иманню</w:t>
      </w:r>
      <w:r w:rsidR="000C622D" w:rsidRPr="00246D22">
        <w:rPr>
          <w:rFonts w:ascii="Times New Roman" w:hAnsi="Times New Roman" w:cs="Times New Roman"/>
          <w:sz w:val="28"/>
          <w:szCs w:val="28"/>
        </w:rPr>
        <w:t>, створенню умов зростаннядобробутунаселеннязабезпеченнягідногорівня</w:t>
      </w:r>
      <w:r w:rsidRPr="00246D22">
        <w:rPr>
          <w:rFonts w:ascii="Times New Roman" w:hAnsi="Times New Roman" w:cs="Times New Roman"/>
          <w:sz w:val="28"/>
          <w:szCs w:val="28"/>
        </w:rPr>
        <w:t>йогожиття</w:t>
      </w:r>
      <w:r w:rsidR="000C622D" w:rsidRPr="00246D22">
        <w:rPr>
          <w:rFonts w:ascii="Times New Roman" w:hAnsi="Times New Roman" w:cs="Times New Roman"/>
          <w:sz w:val="28"/>
          <w:szCs w:val="28"/>
        </w:rPr>
        <w:t>.</w:t>
      </w:r>
    </w:p>
    <w:p w:rsidR="008237D1" w:rsidRDefault="008237D1" w:rsidP="008237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Для соціального захисту населення, в тому числі пенсійного забезпечення, більш ніж у 170 країнах світу функціонують спеціальні системи, програми, страхові фонди, що відображають відповідальність як самої особи, її родини, так і роботодавців, суспільства за добробут громадян у випадку настання соціальних ризиків. На формування та розвиток національних систем соціального захисту населення, впливає вибір моделей та механізмів фінансування. Нині у зв’язку з активним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EE415F">
        <w:rPr>
          <w:rFonts w:ascii="Times New Roman" w:hAnsi="Times New Roman" w:cs="Times New Roman"/>
          <w:sz w:val="28"/>
          <w:szCs w:val="28"/>
        </w:rPr>
        <w:t>старінням населення та періодичними економічними кризами в багатьох країнах виникли проблеми щодо джерел та обсягів надходження коштів в бюджети, соціальні, страхові фонди, що використовуються для соціального забезпечення населення. Тому виникають проблеми зумовлені необхідністю вдосконалення механізмів соціального за</w:t>
      </w:r>
      <w:r>
        <w:rPr>
          <w:rFonts w:ascii="Times New Roman" w:hAnsi="Times New Roman" w:cs="Times New Roman"/>
          <w:sz w:val="28"/>
          <w:szCs w:val="28"/>
        </w:rPr>
        <w:t>хисту різних категорій громадян в нашій державі вр</w:t>
      </w:r>
      <w:r w:rsidR="00CE25C4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ховуючи досвід розвинутих країн світу.</w:t>
      </w:r>
    </w:p>
    <w:p w:rsidR="00CE25C4" w:rsidRDefault="00CE25C4" w:rsidP="008237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Процес створення ефективної системи соціального захисту в Україні залежить від багатьох чинників. Одним із них є використання досвіду зарубіжних країн, де ця система працює тривалий час і має позитивні результати. Значний інтерес являє собою система соціального захисту, яка формується в рамках Європейського Союзу, зважаючи на прагнення України увійти до ЄС.</w:t>
      </w:r>
    </w:p>
    <w:p w:rsidR="00CE25C4" w:rsidRPr="00EE415F" w:rsidRDefault="00CE25C4" w:rsidP="008237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Тому, в</w:t>
      </w:r>
      <w:r w:rsidRPr="00EE415F">
        <w:rPr>
          <w:rFonts w:ascii="Times New Roman" w:hAnsi="Times New Roman" w:cs="Times New Roman"/>
          <w:sz w:val="28"/>
          <w:szCs w:val="28"/>
        </w:rPr>
        <w:t>ивчення досвіду зарубіжних країн має для України важливе значення для розбудови власної системи соціального захисту</w:t>
      </w:r>
      <w:r>
        <w:rPr>
          <w:rFonts w:ascii="Times New Roman" w:hAnsi="Times New Roman" w:cs="Times New Roman"/>
          <w:sz w:val="28"/>
          <w:szCs w:val="28"/>
        </w:rPr>
        <w:t xml:space="preserve"> осіб з о</w:t>
      </w:r>
      <w:r w:rsidR="00887C7D">
        <w:rPr>
          <w:rFonts w:ascii="Times New Roman" w:hAnsi="Times New Roman" w:cs="Times New Roman"/>
          <w:sz w:val="28"/>
          <w:szCs w:val="28"/>
          <w:lang w:val="ru-RU"/>
        </w:rPr>
        <w:t>бмеженимиможливостями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8237D1" w:rsidRPr="00EE415F" w:rsidRDefault="006320FB" w:rsidP="008237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37D1">
        <w:rPr>
          <w:rFonts w:ascii="Times New Roman" w:hAnsi="Times New Roman" w:cs="Times New Roman"/>
          <w:b/>
          <w:sz w:val="28"/>
          <w:szCs w:val="28"/>
        </w:rPr>
        <w:t>Аналіз останніх досліджень та публікацій.</w:t>
      </w:r>
      <w:r w:rsidR="000C622D" w:rsidRPr="008237D1">
        <w:rPr>
          <w:rFonts w:ascii="Times New Roman" w:hAnsi="Times New Roman" w:cs="Times New Roman"/>
          <w:sz w:val="28"/>
          <w:szCs w:val="28"/>
        </w:rPr>
        <w:t>Теоретико – методологічні, ме</w:t>
      </w:r>
      <w:r w:rsidR="00B27516" w:rsidRPr="008237D1">
        <w:rPr>
          <w:rFonts w:ascii="Times New Roman" w:hAnsi="Times New Roman" w:cs="Times New Roman"/>
          <w:sz w:val="28"/>
          <w:szCs w:val="28"/>
        </w:rPr>
        <w:t>тодичні, прикладні питання багат</w:t>
      </w:r>
      <w:r w:rsidR="000C622D" w:rsidRPr="008237D1">
        <w:rPr>
          <w:rFonts w:ascii="Times New Roman" w:hAnsi="Times New Roman" w:cs="Times New Roman"/>
          <w:sz w:val="28"/>
          <w:szCs w:val="28"/>
        </w:rPr>
        <w:t>оаспектної</w:t>
      </w:r>
      <w:r w:rsidR="00B27516" w:rsidRPr="008237D1">
        <w:rPr>
          <w:rFonts w:ascii="Times New Roman" w:hAnsi="Times New Roman" w:cs="Times New Roman"/>
          <w:sz w:val="28"/>
          <w:szCs w:val="28"/>
        </w:rPr>
        <w:t xml:space="preserve"> проблеми соціального захисту населення були і залишаються предметом постійних наукових досліджень провідних вітчизняних та зарубіжних учених таких як</w:t>
      </w:r>
      <w:r w:rsidRPr="008237D1">
        <w:rPr>
          <w:rFonts w:ascii="Times New Roman" w:hAnsi="Times New Roman" w:cs="Times New Roman"/>
          <w:sz w:val="28"/>
          <w:szCs w:val="28"/>
        </w:rPr>
        <w:t>: Н.Вєтрової</w:t>
      </w:r>
      <w:r w:rsidR="00B27516" w:rsidRPr="008237D1">
        <w:rPr>
          <w:rFonts w:ascii="Times New Roman" w:hAnsi="Times New Roman" w:cs="Times New Roman"/>
          <w:sz w:val="28"/>
          <w:szCs w:val="28"/>
        </w:rPr>
        <w:t>, Ф.Герцбера, Т.Заяц, Ю.Мехеєва, М.Шмельов</w:t>
      </w:r>
      <w:r w:rsidRPr="008237D1">
        <w:rPr>
          <w:rFonts w:ascii="Times New Roman" w:hAnsi="Times New Roman" w:cs="Times New Roman"/>
          <w:sz w:val="28"/>
          <w:szCs w:val="28"/>
        </w:rPr>
        <w:t>а</w:t>
      </w:r>
      <w:r w:rsidR="00B27516" w:rsidRPr="008237D1">
        <w:rPr>
          <w:rFonts w:ascii="Times New Roman" w:hAnsi="Times New Roman" w:cs="Times New Roman"/>
          <w:sz w:val="28"/>
          <w:szCs w:val="28"/>
        </w:rPr>
        <w:t>, С.Наумова, Т.Заславськ</w:t>
      </w:r>
      <w:r w:rsidRPr="008237D1">
        <w:rPr>
          <w:rFonts w:ascii="Times New Roman" w:hAnsi="Times New Roman" w:cs="Times New Roman"/>
          <w:sz w:val="28"/>
          <w:szCs w:val="28"/>
        </w:rPr>
        <w:t>ої</w:t>
      </w:r>
      <w:r w:rsidR="00B27516" w:rsidRPr="008237D1">
        <w:rPr>
          <w:rFonts w:ascii="Times New Roman" w:hAnsi="Times New Roman" w:cs="Times New Roman"/>
          <w:sz w:val="28"/>
          <w:szCs w:val="28"/>
        </w:rPr>
        <w:t xml:space="preserve">, Х.Ламберт. </w:t>
      </w:r>
      <w:r w:rsidR="008237D1" w:rsidRPr="00EE415F">
        <w:rPr>
          <w:rFonts w:ascii="Times New Roman" w:hAnsi="Times New Roman" w:cs="Times New Roman"/>
          <w:sz w:val="28"/>
          <w:szCs w:val="28"/>
        </w:rPr>
        <w:t xml:space="preserve">До </w:t>
      </w:r>
      <w:r w:rsidR="008237D1">
        <w:rPr>
          <w:rFonts w:ascii="Times New Roman" w:hAnsi="Times New Roman" w:cs="Times New Roman"/>
          <w:sz w:val="28"/>
          <w:szCs w:val="28"/>
        </w:rPr>
        <w:t>вивчення</w:t>
      </w:r>
      <w:r w:rsidR="008237D1" w:rsidRPr="00EE415F">
        <w:rPr>
          <w:rFonts w:ascii="Times New Roman" w:hAnsi="Times New Roman" w:cs="Times New Roman"/>
          <w:sz w:val="28"/>
          <w:szCs w:val="28"/>
        </w:rPr>
        <w:t xml:space="preserve"> деяких аспектів соціального захисту </w:t>
      </w:r>
      <w:r w:rsidR="008237D1">
        <w:rPr>
          <w:rFonts w:ascii="Times New Roman" w:hAnsi="Times New Roman" w:cs="Times New Roman"/>
          <w:sz w:val="28"/>
          <w:szCs w:val="28"/>
        </w:rPr>
        <w:t xml:space="preserve">осіб з </w:t>
      </w:r>
      <w:r w:rsidR="008237D1">
        <w:rPr>
          <w:rFonts w:ascii="Times New Roman" w:hAnsi="Times New Roman" w:cs="Times New Roman"/>
          <w:sz w:val="28"/>
          <w:szCs w:val="28"/>
        </w:rPr>
        <w:lastRenderedPageBreak/>
        <w:t xml:space="preserve">особливими потребамиу </w:t>
      </w:r>
      <w:r w:rsidR="008237D1" w:rsidRPr="00EE415F">
        <w:rPr>
          <w:rFonts w:ascii="Times New Roman" w:hAnsi="Times New Roman" w:cs="Times New Roman"/>
          <w:sz w:val="28"/>
          <w:szCs w:val="28"/>
        </w:rPr>
        <w:t>розвин</w:t>
      </w:r>
      <w:r w:rsidR="008237D1">
        <w:rPr>
          <w:rFonts w:ascii="Times New Roman" w:hAnsi="Times New Roman" w:cs="Times New Roman"/>
          <w:sz w:val="28"/>
          <w:szCs w:val="28"/>
        </w:rPr>
        <w:t xml:space="preserve">утих </w:t>
      </w:r>
      <w:r w:rsidR="008237D1" w:rsidRPr="00EE415F">
        <w:rPr>
          <w:rFonts w:ascii="Times New Roman" w:hAnsi="Times New Roman" w:cs="Times New Roman"/>
          <w:sz w:val="28"/>
          <w:szCs w:val="28"/>
        </w:rPr>
        <w:t xml:space="preserve"> країн</w:t>
      </w:r>
      <w:r w:rsidR="008237D1">
        <w:rPr>
          <w:rFonts w:ascii="Times New Roman" w:hAnsi="Times New Roman" w:cs="Times New Roman"/>
          <w:sz w:val="28"/>
          <w:szCs w:val="28"/>
        </w:rPr>
        <w:t>ах світу</w:t>
      </w:r>
      <w:r w:rsidR="008237D1" w:rsidRPr="00EE415F">
        <w:rPr>
          <w:rFonts w:ascii="Times New Roman" w:hAnsi="Times New Roman" w:cs="Times New Roman"/>
          <w:sz w:val="28"/>
          <w:szCs w:val="28"/>
        </w:rPr>
        <w:t xml:space="preserve"> зверталися </w:t>
      </w:r>
      <w:r w:rsidR="008237D1">
        <w:rPr>
          <w:rFonts w:ascii="Times New Roman" w:hAnsi="Times New Roman" w:cs="Times New Roman"/>
          <w:sz w:val="28"/>
          <w:szCs w:val="28"/>
        </w:rPr>
        <w:t xml:space="preserve">такі </w:t>
      </w:r>
      <w:r w:rsidR="008237D1" w:rsidRPr="00EE415F">
        <w:rPr>
          <w:rFonts w:ascii="Times New Roman" w:hAnsi="Times New Roman" w:cs="Times New Roman"/>
          <w:sz w:val="28"/>
          <w:szCs w:val="28"/>
        </w:rPr>
        <w:t>вітчизняні науковці, як: В. Антропов, М. Кашуба, Р. Корнюшина, Л. Смола,</w:t>
      </w:r>
      <w:r w:rsidR="00887C7D">
        <w:rPr>
          <w:rFonts w:ascii="Times New Roman" w:hAnsi="Times New Roman" w:cs="Times New Roman"/>
          <w:sz w:val="28"/>
          <w:szCs w:val="28"/>
        </w:rPr>
        <w:t>В.Чепінога, А.</w:t>
      </w:r>
      <w:r w:rsidR="008237D1" w:rsidRPr="00EE415F">
        <w:rPr>
          <w:rFonts w:ascii="Times New Roman" w:hAnsi="Times New Roman" w:cs="Times New Roman"/>
          <w:sz w:val="28"/>
          <w:szCs w:val="28"/>
        </w:rPr>
        <w:t>Розеншон та ін., зокрема увага в їх роботах приділялася соціальній політиці у сфері соціального захисту населення.О. Березін, М. Безпарточний та Л. Нікілєва визначили особливості французької системи соціального захисту населення, до яких віднесли розгалужену систему професійно-галузевих схем соціального страхування, розвинену систему родинних виплат, яка стала результатом тривалої еволюції, значну роль додаткових систем соціального захисту, особливо у сфері пенсійного й медичного страхування</w:t>
      </w:r>
      <w:r w:rsidR="008237D1">
        <w:rPr>
          <w:rFonts w:ascii="Times New Roman" w:hAnsi="Times New Roman" w:cs="Times New Roman"/>
          <w:sz w:val="28"/>
          <w:szCs w:val="28"/>
        </w:rPr>
        <w:t>.</w:t>
      </w:r>
    </w:p>
    <w:p w:rsidR="00B27516" w:rsidRPr="003D2FB4" w:rsidRDefault="00B27516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37D1">
        <w:rPr>
          <w:rFonts w:ascii="Times New Roman" w:hAnsi="Times New Roman" w:cs="Times New Roman"/>
          <w:sz w:val="28"/>
          <w:szCs w:val="28"/>
        </w:rPr>
        <w:t>Публікації зазначених авторів розглянуто в даній статті в контексті запропонованих ними шляхів соціального захисту населення</w:t>
      </w:r>
      <w:r w:rsidR="006320FB" w:rsidRPr="008237D1">
        <w:rPr>
          <w:rFonts w:ascii="Times New Roman" w:hAnsi="Times New Roman" w:cs="Times New Roman"/>
          <w:sz w:val="28"/>
          <w:szCs w:val="28"/>
        </w:rPr>
        <w:t>.</w:t>
      </w:r>
      <w:r w:rsidRPr="003D2FB4">
        <w:rPr>
          <w:rFonts w:ascii="Times New Roman" w:hAnsi="Times New Roman" w:cs="Times New Roman"/>
          <w:sz w:val="28"/>
          <w:szCs w:val="28"/>
        </w:rPr>
        <w:t>Констатуючи велику увагу з боку вітчизняних науковців, слід відзначити існуючу відсутність раціональних заходів щодо обслуговування соціальнонезахищених верст населення в Україні.</w:t>
      </w:r>
    </w:p>
    <w:p w:rsidR="00936211" w:rsidRPr="00246D22" w:rsidRDefault="00B27516" w:rsidP="00EE41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72C"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Pr="00EE172C">
        <w:rPr>
          <w:rFonts w:ascii="Times New Roman" w:hAnsi="Times New Roman" w:cs="Times New Roman"/>
          <w:b/>
          <w:sz w:val="28"/>
          <w:szCs w:val="28"/>
        </w:rPr>
        <w:t xml:space="preserve">метою </w:t>
      </w:r>
      <w:r w:rsidRPr="00EE172C">
        <w:rPr>
          <w:rFonts w:ascii="Times New Roman" w:hAnsi="Times New Roman" w:cs="Times New Roman"/>
          <w:sz w:val="28"/>
          <w:szCs w:val="28"/>
        </w:rPr>
        <w:t>статті є вивчення закордонного досвіду, як важливого</w:t>
      </w:r>
      <w:r w:rsidR="00030FD3" w:rsidRPr="00EE172C">
        <w:rPr>
          <w:rFonts w:ascii="Times New Roman" w:hAnsi="Times New Roman" w:cs="Times New Roman"/>
          <w:sz w:val="28"/>
          <w:szCs w:val="28"/>
        </w:rPr>
        <w:t>аспекту визначенняподальшихшляхіврозвиткучистворення нового більшдосконалогомеханізму державного управління у сферісоціальногообслуговуваннянаселення</w:t>
      </w:r>
      <w:r w:rsidR="008237D1" w:rsidRPr="00EE172C">
        <w:rPr>
          <w:rFonts w:ascii="Times New Roman" w:hAnsi="Times New Roman" w:cs="Times New Roman"/>
          <w:sz w:val="28"/>
          <w:szCs w:val="28"/>
        </w:rPr>
        <w:t xml:space="preserve"> в нашійкраїні</w:t>
      </w:r>
      <w:r w:rsidR="00030FD3" w:rsidRPr="00EE172C">
        <w:rPr>
          <w:rFonts w:ascii="Times New Roman" w:hAnsi="Times New Roman" w:cs="Times New Roman"/>
          <w:sz w:val="28"/>
          <w:szCs w:val="28"/>
        </w:rPr>
        <w:t xml:space="preserve">. </w:t>
      </w:r>
      <w:r w:rsidR="00030FD3" w:rsidRPr="00246D22">
        <w:rPr>
          <w:rFonts w:ascii="Times New Roman" w:hAnsi="Times New Roman" w:cs="Times New Roman"/>
          <w:sz w:val="28"/>
          <w:szCs w:val="28"/>
        </w:rPr>
        <w:t>Досягненнятакої мети передбачаєвирішення</w:t>
      </w:r>
      <w:r w:rsidR="00030FD3" w:rsidRPr="00246D22">
        <w:rPr>
          <w:rFonts w:ascii="Times New Roman" w:hAnsi="Times New Roman" w:cs="Times New Roman"/>
          <w:b/>
          <w:sz w:val="28"/>
          <w:szCs w:val="28"/>
        </w:rPr>
        <w:t>завдання</w:t>
      </w:r>
      <w:r w:rsidR="00030FD3" w:rsidRPr="00246D22">
        <w:rPr>
          <w:rFonts w:ascii="Times New Roman" w:hAnsi="Times New Roman" w:cs="Times New Roman"/>
          <w:sz w:val="28"/>
          <w:szCs w:val="28"/>
        </w:rPr>
        <w:t>аналізуособливостейсоціальноспрямованихзаходівіззахистунаселення, яківпроваджуються у розвинутихкраїнахсвіту.</w:t>
      </w:r>
    </w:p>
    <w:p w:rsidR="00CF0896" w:rsidRPr="00EE415F" w:rsidRDefault="001511AC" w:rsidP="001511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511AC">
        <w:rPr>
          <w:rFonts w:ascii="Times New Roman" w:hAnsi="Times New Roman" w:cs="Times New Roman"/>
          <w:b/>
          <w:sz w:val="28"/>
          <w:szCs w:val="28"/>
        </w:rPr>
        <w:t>Виклад основного матеріалу дослідження.</w:t>
      </w:r>
      <w:r w:rsidR="00555683" w:rsidRPr="00EE415F">
        <w:rPr>
          <w:rFonts w:ascii="Times New Roman" w:hAnsi="Times New Roman" w:cs="Times New Roman"/>
          <w:sz w:val="28"/>
          <w:szCs w:val="28"/>
        </w:rPr>
        <w:t>На сьогодні</w:t>
      </w:r>
      <w:r w:rsidR="00F57A4C" w:rsidRPr="00EE415F">
        <w:rPr>
          <w:rFonts w:ascii="Times New Roman" w:hAnsi="Times New Roman" w:cs="Times New Roman"/>
          <w:sz w:val="28"/>
          <w:szCs w:val="28"/>
        </w:rPr>
        <w:t>шній день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в основі технологій соціального обслуговування </w:t>
      </w:r>
      <w:r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у розвинених країнах світу лежить принцип адаптації і реабілітації </w:t>
      </w:r>
      <w:r>
        <w:rPr>
          <w:rFonts w:ascii="Times New Roman" w:hAnsi="Times New Roman" w:cs="Times New Roman"/>
          <w:sz w:val="28"/>
          <w:szCs w:val="28"/>
        </w:rPr>
        <w:t>цих індивідів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як повноцінних членів суспільства.</w:t>
      </w:r>
    </w:p>
    <w:p w:rsidR="00CF0896" w:rsidRPr="00EE415F" w:rsidRDefault="00555683" w:rsidP="00994BE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Тривалий час в США змінювалось юридичне тлумачення поняття «інвалід», яке трактувалось як недолік, що не дозволяє людині повноцінно жити. Відношення до інвалідів змінювалось від бажання допомогти до обмеження </w:t>
      </w:r>
      <w:r w:rsidR="00994BE2">
        <w:rPr>
          <w:rFonts w:ascii="Times New Roman" w:hAnsi="Times New Roman" w:cs="Times New Roman"/>
          <w:sz w:val="28"/>
          <w:szCs w:val="28"/>
        </w:rPr>
        <w:t>їх</w:t>
      </w:r>
      <w:r w:rsidRPr="00EE415F">
        <w:rPr>
          <w:rFonts w:ascii="Times New Roman" w:hAnsi="Times New Roman" w:cs="Times New Roman"/>
          <w:sz w:val="28"/>
          <w:szCs w:val="28"/>
        </w:rPr>
        <w:t xml:space="preserve"> прав і свобод. У 70-х рр. минулого століття інвалідів стали </w:t>
      </w:r>
      <w:r w:rsidRPr="00EE415F">
        <w:rPr>
          <w:rFonts w:ascii="Times New Roman" w:hAnsi="Times New Roman" w:cs="Times New Roman"/>
          <w:sz w:val="28"/>
          <w:szCs w:val="28"/>
        </w:rPr>
        <w:lastRenderedPageBreak/>
        <w:t xml:space="preserve">розглядати як соціальну меншість – групу людей, що володіють цивільними правами, яку треба захищати так само, як і інші меншини, що вимагали рівності прав. Правова модель створила нову систему оцінки інвалідності – систему, засновану на активнішому залученні </w:t>
      </w:r>
      <w:r w:rsidR="00994BE2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до життя суспільства, розширенні їх прав і їх економічної самостійності.</w:t>
      </w:r>
    </w:p>
    <w:p w:rsidR="00CF0896" w:rsidRPr="00EE415F" w:rsidRDefault="00555683" w:rsidP="00994BE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Технології соціального обслуговування </w:t>
      </w:r>
      <w:r w:rsidR="00994BE2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США запроваджуються відповідно до Закону про інвалідів. Розділ І Закону про інвалідів забороняє приватним роботодавцям дискримінацію </w:t>
      </w:r>
      <w:r w:rsidR="00994BE2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в будь-якому аспекті найму або зайнятості. Розділ II охоплює дискримінацію в суспільних місцях – готелях, ресторанах, торгівельних комплексах і так далі. Розділ IV зобов’язав постачальників телекомунікацій надавати доступ до своїх послуг людям з обмеженими можливостями. У США почали з’являтися суспільні організації і клуби для </w:t>
      </w:r>
      <w:r w:rsidR="00994BE2">
        <w:rPr>
          <w:rFonts w:ascii="Times New Roman" w:hAnsi="Times New Roman" w:cs="Times New Roman"/>
          <w:sz w:val="28"/>
          <w:szCs w:val="28"/>
        </w:rPr>
        <w:t>осіб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, а також різноманітні фонди підтримки. </w:t>
      </w:r>
    </w:p>
    <w:p w:rsidR="00CF0896" w:rsidRPr="00EE415F" w:rsidRDefault="00555683" w:rsidP="00994BE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2FB4">
        <w:rPr>
          <w:rFonts w:ascii="Times New Roman" w:hAnsi="Times New Roman" w:cs="Times New Roman"/>
          <w:sz w:val="28"/>
          <w:szCs w:val="28"/>
        </w:rPr>
        <w:t>Розглядаючи соціальне забезпечення в Сполучених Штатах</w:t>
      </w:r>
      <w:r w:rsidRPr="00EE415F">
        <w:rPr>
          <w:rFonts w:ascii="Times New Roman" w:hAnsi="Times New Roman" w:cs="Times New Roman"/>
          <w:sz w:val="28"/>
          <w:szCs w:val="28"/>
        </w:rPr>
        <w:t xml:space="preserve">, необхідно відзначити, що </w:t>
      </w:r>
      <w:r w:rsidR="003D2FB4">
        <w:rPr>
          <w:rFonts w:ascii="Times New Roman" w:hAnsi="Times New Roman" w:cs="Times New Roman"/>
          <w:sz w:val="28"/>
          <w:szCs w:val="28"/>
        </w:rPr>
        <w:t>особи з обмеженими</w:t>
      </w:r>
      <w:r w:rsidR="003D2FB4" w:rsidRPr="003D2FB4">
        <w:rPr>
          <w:rFonts w:ascii="Times New Roman" w:hAnsi="Times New Roman" w:cs="Times New Roman"/>
          <w:sz w:val="28"/>
          <w:szCs w:val="28"/>
        </w:rPr>
        <w:t xml:space="preserve">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мають право на медичне обслуговування, отримання соціальних видатків і компенсацій, забезпечення належного рівня житлово- побутових умов, </w:t>
      </w:r>
      <w:r w:rsidR="003D2FB4">
        <w:rPr>
          <w:rFonts w:ascii="Times New Roman" w:hAnsi="Times New Roman" w:cs="Times New Roman"/>
          <w:sz w:val="28"/>
          <w:szCs w:val="28"/>
        </w:rPr>
        <w:t xml:space="preserve">а також </w:t>
      </w:r>
      <w:r w:rsidRPr="00EE415F">
        <w:rPr>
          <w:rFonts w:ascii="Times New Roman" w:hAnsi="Times New Roman" w:cs="Times New Roman"/>
          <w:sz w:val="28"/>
          <w:szCs w:val="28"/>
        </w:rPr>
        <w:t>мають право на перевезення до навчальних закладів, центрів соціального розвитку і відпочинку (спортивних, культурних і ін.)</w:t>
      </w:r>
      <w:r w:rsidR="00F57A4C" w:rsidRPr="00EE415F">
        <w:rPr>
          <w:rFonts w:ascii="Times New Roman" w:hAnsi="Times New Roman" w:cs="Times New Roman"/>
          <w:sz w:val="28"/>
          <w:szCs w:val="28"/>
        </w:rPr>
        <w:t>, чого не робиться в нашій державі.</w:t>
      </w:r>
    </w:p>
    <w:p w:rsidR="00555683" w:rsidRPr="00EE415F" w:rsidRDefault="003D2FB4" w:rsidP="003D2F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Використовується і такий ви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д соціального обслуговування, послуги вдома. У США функціонує налагоджена система надання допомоги </w:t>
      </w:r>
      <w:r>
        <w:rPr>
          <w:rFonts w:ascii="Times New Roman" w:hAnsi="Times New Roman" w:cs="Times New Roman"/>
          <w:sz w:val="28"/>
          <w:szCs w:val="28"/>
        </w:rPr>
        <w:t>особам з особливими потребами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у всіх сферах життєдіяльності, що сприяє максимально можливій інтеграції </w:t>
      </w:r>
      <w:r>
        <w:rPr>
          <w:rFonts w:ascii="Times New Roman" w:hAnsi="Times New Roman" w:cs="Times New Roman"/>
          <w:sz w:val="28"/>
          <w:szCs w:val="28"/>
        </w:rPr>
        <w:t>такої людини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в суспільство. Важливу роль при здійсненні соціальної роботи відіграє впровадження комплексного підходу і участі широкого кола спеціалістів у різних галузях у розробці програм соціального обслуговування</w:t>
      </w:r>
      <w:r w:rsidR="00D62D49" w:rsidRPr="00D62D49">
        <w:rPr>
          <w:rFonts w:ascii="Times New Roman" w:hAnsi="Times New Roman" w:cs="Times New Roman"/>
          <w:sz w:val="28"/>
          <w:szCs w:val="28"/>
        </w:rPr>
        <w:t>[</w:t>
      </w:r>
      <w:r w:rsidR="00D62D49">
        <w:rPr>
          <w:rFonts w:ascii="Times New Roman" w:hAnsi="Times New Roman" w:cs="Times New Roman"/>
          <w:sz w:val="28"/>
          <w:szCs w:val="28"/>
        </w:rPr>
        <w:t>5, с.</w:t>
      </w:r>
      <w:r w:rsidR="00CD2161">
        <w:rPr>
          <w:rFonts w:ascii="Times New Roman" w:hAnsi="Times New Roman" w:cs="Times New Roman"/>
          <w:sz w:val="28"/>
          <w:szCs w:val="28"/>
        </w:rPr>
        <w:t>112-117</w:t>
      </w:r>
      <w:r w:rsidR="00D62D49" w:rsidRPr="00D62D49">
        <w:rPr>
          <w:rFonts w:ascii="Times New Roman" w:hAnsi="Times New Roman" w:cs="Times New Roman"/>
          <w:sz w:val="28"/>
          <w:szCs w:val="28"/>
        </w:rPr>
        <w:t>]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5683" w:rsidRPr="00EE415F" w:rsidRDefault="00555683" w:rsidP="003D2F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Діяльність соціального працівника, в основному, направлена на підтримку необхідного матеріально-побутового рівня сім’ї, допомоги в </w:t>
      </w:r>
      <w:r w:rsidRPr="00EE415F">
        <w:rPr>
          <w:rFonts w:ascii="Times New Roman" w:hAnsi="Times New Roman" w:cs="Times New Roman"/>
          <w:sz w:val="28"/>
          <w:szCs w:val="28"/>
        </w:rPr>
        <w:lastRenderedPageBreak/>
        <w:t>оформленні документів на отриман</w:t>
      </w:r>
      <w:r w:rsidR="00F57A4C" w:rsidRPr="00EE415F">
        <w:rPr>
          <w:rFonts w:ascii="Times New Roman" w:hAnsi="Times New Roman" w:cs="Times New Roman"/>
          <w:sz w:val="28"/>
          <w:szCs w:val="28"/>
        </w:rPr>
        <w:t>ня грошових виплат, страхування, на відмінно від України.</w:t>
      </w:r>
    </w:p>
    <w:p w:rsidR="00555683" w:rsidRPr="00EE415F" w:rsidRDefault="00555683" w:rsidP="003D2F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В США діє ряд законодавчих актів, що регулюють питання соціального захисту і обслуговування </w:t>
      </w:r>
      <w:r w:rsidR="003D2FB4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>. До таких відносять Акт про інвалідів, Акт про усунення архітектурних</w:t>
      </w:r>
      <w:r w:rsidR="003D2FB4">
        <w:rPr>
          <w:rFonts w:ascii="Times New Roman" w:hAnsi="Times New Roman" w:cs="Times New Roman"/>
          <w:sz w:val="28"/>
          <w:szCs w:val="28"/>
        </w:rPr>
        <w:t xml:space="preserve"> бар’єрів, Акт про реабілітацію.</w:t>
      </w:r>
      <w:r w:rsidRPr="00EE415F">
        <w:rPr>
          <w:rFonts w:ascii="Times New Roman" w:hAnsi="Times New Roman" w:cs="Times New Roman"/>
          <w:sz w:val="28"/>
          <w:szCs w:val="28"/>
        </w:rPr>
        <w:t xml:space="preserve"> Акт про інвалідів проголошує,  що  підприємці  не  можуть  вдаватися  до  дискримінації кваліфікованих працівників лише унаслідок їх інвалідності. У США існує Національна рада з питань інвалідності, яка є урядовим органом. Члени Ради призначаються Президентом. До обов’язків Ради відносять моніторинг федеральної політики, законів і програм щодо соціального обслуговування і захисту прав </w:t>
      </w:r>
      <w:r w:rsidR="003D2FB4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. Рада представляє рекомендації Президентові, Конгресу, Адміністрації реабілітаційних служб з проблем інвалідів. Рада взаємодіє з Національним науково-дослідним інститутом з проблем </w:t>
      </w:r>
      <w:r w:rsidR="003D2FB4">
        <w:rPr>
          <w:rFonts w:ascii="Times New Roman" w:hAnsi="Times New Roman" w:cs="Times New Roman"/>
          <w:sz w:val="28"/>
          <w:szCs w:val="28"/>
        </w:rPr>
        <w:t>осіб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5683" w:rsidRPr="00EE415F" w:rsidRDefault="00555683" w:rsidP="00BA42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Акт про професійну підготовку, прийнятий в США, зобов’язав уряди штатів резервувати 10 % федеральних грантів саме для </w:t>
      </w:r>
      <w:r w:rsidR="00A6522B">
        <w:rPr>
          <w:rFonts w:ascii="Times New Roman" w:hAnsi="Times New Roman" w:cs="Times New Roman"/>
          <w:sz w:val="28"/>
          <w:szCs w:val="28"/>
        </w:rPr>
        <w:t>осіб з обмеженими фізичними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>. Відповідно до законодавства США, компанії, що відмов</w:t>
      </w:r>
      <w:r w:rsidR="00BA42E0">
        <w:rPr>
          <w:rFonts w:ascii="Times New Roman" w:hAnsi="Times New Roman" w:cs="Times New Roman"/>
          <w:sz w:val="28"/>
          <w:szCs w:val="28"/>
        </w:rPr>
        <w:t>ляються надати роботу особі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>, обкладаються значним штрафом. Компанії, що прий</w:t>
      </w:r>
      <w:r w:rsidR="00BA42E0">
        <w:rPr>
          <w:rFonts w:ascii="Times New Roman" w:hAnsi="Times New Roman" w:cs="Times New Roman"/>
          <w:sz w:val="28"/>
          <w:szCs w:val="28"/>
        </w:rPr>
        <w:t>мають інвалідів, мають пільги по</w:t>
      </w:r>
      <w:r w:rsidRPr="00EE415F">
        <w:rPr>
          <w:rFonts w:ascii="Times New Roman" w:hAnsi="Times New Roman" w:cs="Times New Roman"/>
          <w:sz w:val="28"/>
          <w:szCs w:val="28"/>
        </w:rPr>
        <w:t xml:space="preserve"> оподаткуванню</w:t>
      </w:r>
      <w:r w:rsidR="00A6522B" w:rsidRPr="00246D22">
        <w:rPr>
          <w:rFonts w:ascii="Times New Roman" w:hAnsi="Times New Roman" w:cs="Times New Roman"/>
          <w:sz w:val="28"/>
          <w:szCs w:val="28"/>
        </w:rPr>
        <w:t>[</w:t>
      </w:r>
      <w:r w:rsidR="00A6522B">
        <w:rPr>
          <w:rFonts w:ascii="Times New Roman" w:hAnsi="Times New Roman" w:cs="Times New Roman"/>
          <w:sz w:val="28"/>
          <w:szCs w:val="28"/>
        </w:rPr>
        <w:t>3</w:t>
      </w:r>
      <w:r w:rsidR="00A6522B" w:rsidRPr="00246D22">
        <w:rPr>
          <w:rFonts w:ascii="Times New Roman" w:hAnsi="Times New Roman" w:cs="Times New Roman"/>
          <w:sz w:val="28"/>
          <w:szCs w:val="28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555683" w:rsidRPr="00EE415F" w:rsidRDefault="00555683" w:rsidP="00BA42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У США активно впроваджуються цільові програми співпраці центрів спеціальної підготовки інвалідів з університетами і різними підприємствами. Фінансування програм здійснюється з держбюджету. Технологія соціального обслуговування інвалідів США передбачає медичну реабілітацію </w:t>
      </w:r>
      <w:r w:rsidR="00BA42E0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у рамках програм «Мedісаге» й «Меdісаіd», які фінансуються федеральним урядом.</w:t>
      </w:r>
    </w:p>
    <w:p w:rsidR="00555683" w:rsidRPr="00EE415F" w:rsidRDefault="00555683" w:rsidP="005742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Канада – одна з перших країн, яка включила до Конституції положення про рівність </w:t>
      </w:r>
      <w:r w:rsidR="00574295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: «Кожен індивідуум рівний перед законом без всякої дискримінації, у тому числі за ознакою раси, національності, релігії, статі, віку, розумових або фізичних недоліків». </w:t>
      </w:r>
      <w:r w:rsidRPr="00EE415F">
        <w:rPr>
          <w:rFonts w:ascii="Times New Roman" w:hAnsi="Times New Roman" w:cs="Times New Roman"/>
          <w:sz w:val="28"/>
          <w:szCs w:val="28"/>
        </w:rPr>
        <w:lastRenderedPageBreak/>
        <w:t xml:space="preserve">Технології соціального обслуговування </w:t>
      </w:r>
      <w:r w:rsidR="00574295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у Канаді базуються на законодавчих актах, спрямованих на захист прав і інтересів цієї категорії громадян. Зокрема, це Акт про сл</w:t>
      </w:r>
      <w:r w:rsidR="00574295">
        <w:rPr>
          <w:rFonts w:ascii="Times New Roman" w:hAnsi="Times New Roman" w:cs="Times New Roman"/>
          <w:sz w:val="28"/>
          <w:szCs w:val="28"/>
        </w:rPr>
        <w:t>абозрячих</w:t>
      </w:r>
      <w:r w:rsidRPr="00EE415F">
        <w:rPr>
          <w:rFonts w:ascii="Times New Roman" w:hAnsi="Times New Roman" w:cs="Times New Roman"/>
          <w:sz w:val="28"/>
          <w:szCs w:val="28"/>
        </w:rPr>
        <w:t xml:space="preserve">, Акт про інвалідів, Акт про професійну реабілітацію інвалідів, Закон про права людини в Канаді, Закон про працю, Закон про компенсацію найнятим робітникам і </w:t>
      </w:r>
      <w:r w:rsidR="00030440">
        <w:rPr>
          <w:rFonts w:ascii="Times New Roman" w:hAnsi="Times New Roman" w:cs="Times New Roman"/>
          <w:sz w:val="28"/>
          <w:szCs w:val="28"/>
        </w:rPr>
        <w:t>ін.</w:t>
      </w:r>
      <w:r w:rsidR="00030440" w:rsidRPr="0003044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30440">
        <w:rPr>
          <w:rFonts w:ascii="Times New Roman" w:hAnsi="Times New Roman" w:cs="Times New Roman"/>
          <w:sz w:val="28"/>
          <w:szCs w:val="28"/>
        </w:rPr>
        <w:t>1, с.34-37</w:t>
      </w:r>
      <w:r w:rsidR="00030440" w:rsidRPr="0003044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555683" w:rsidRPr="00EE415F" w:rsidRDefault="00555683" w:rsidP="005742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Закони забороняють дискримінацію </w:t>
      </w:r>
      <w:r w:rsidR="00574295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і заохочують розвиток захисту від дискримінації при наданні інвалідам товарів і послуг, житла, роботи тощо. В законах відбиті питання створення інформаційної служби реабілітації </w:t>
      </w:r>
      <w:r w:rsidR="00574295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>, служби  по  професійній  під</w:t>
      </w:r>
      <w:r w:rsidR="00030440">
        <w:rPr>
          <w:rFonts w:ascii="Times New Roman" w:hAnsi="Times New Roman" w:cs="Times New Roman"/>
          <w:sz w:val="28"/>
          <w:szCs w:val="28"/>
        </w:rPr>
        <w:t xml:space="preserve">готовці, </w:t>
      </w:r>
      <w:r w:rsidRPr="00EE415F">
        <w:rPr>
          <w:rFonts w:ascii="Times New Roman" w:hAnsi="Times New Roman" w:cs="Times New Roman"/>
          <w:sz w:val="28"/>
          <w:szCs w:val="28"/>
        </w:rPr>
        <w:t>коррек</w:t>
      </w:r>
      <w:r w:rsidR="00574295">
        <w:rPr>
          <w:rFonts w:ascii="Times New Roman" w:hAnsi="Times New Roman" w:cs="Times New Roman"/>
          <w:sz w:val="28"/>
          <w:szCs w:val="28"/>
        </w:rPr>
        <w:t>ційно-м</w:t>
      </w:r>
      <w:r w:rsidRPr="00EE415F">
        <w:rPr>
          <w:rFonts w:ascii="Times New Roman" w:hAnsi="Times New Roman" w:cs="Times New Roman"/>
          <w:sz w:val="28"/>
          <w:szCs w:val="28"/>
        </w:rPr>
        <w:t xml:space="preserve">едичної  допомоги, забезпечення  інвалідів  протезно-ортопедичним  матеріалом.  У  Канаді функціонує спеціальний закон «Про житлові стандарти для </w:t>
      </w:r>
      <w:r w:rsidR="00030440">
        <w:rPr>
          <w:rFonts w:ascii="Times New Roman" w:hAnsi="Times New Roman" w:cs="Times New Roman"/>
          <w:sz w:val="28"/>
          <w:szCs w:val="28"/>
        </w:rPr>
        <w:t>осіб з обмеженими можливостяими</w:t>
      </w:r>
      <w:r w:rsidRPr="00EE415F">
        <w:rPr>
          <w:rFonts w:ascii="Times New Roman" w:hAnsi="Times New Roman" w:cs="Times New Roman"/>
          <w:sz w:val="28"/>
          <w:szCs w:val="28"/>
        </w:rPr>
        <w:t>».</w:t>
      </w:r>
    </w:p>
    <w:p w:rsidR="00555683" w:rsidRDefault="00555683" w:rsidP="005742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Відповідно до нього центральна іпотека і корпорація житлового будівництва виробили стандарти житла для інвалідів з порушенням пересувної функції. Питаннями організації соціального захисту і реабілітації </w:t>
      </w:r>
      <w:r w:rsidR="00574295">
        <w:rPr>
          <w:rFonts w:ascii="Times New Roman" w:hAnsi="Times New Roman" w:cs="Times New Roman"/>
          <w:sz w:val="28"/>
          <w:szCs w:val="28"/>
        </w:rPr>
        <w:t>осіб з особливими потребами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в Канаді займається Міністерство охорони здоров’я і соціального розвитку. У країні діють служби експертизи працездатності, консультації, профорієнтації, реабілітації, інформації, профпідготовки і працевлаштування інвалідів. На сьогодні розроблено кілька федеральних, провінційних і локальних цільових програм,  які  характеризують  різні  аспекти  впровадження  технологій соціального обслуговування інвалідів. До них відносять вдосконалення системи пільг і компенсацій, розробку програм реабілітації і адаптації інвалідів, програми  соціальної  і  профорієнтаційної  спрямованості,  медичного обслуговування інвалідів тощо.До потреб інвалідів адаптована інфраструктура міст, забезпечено доступ до всіх видів громадського транспорту. Система освіти в Канаді законодавчо передбачає можливість навчання інвалідів на всіх освітніх рівнях (від школи до університету). При цьому, перевага надається </w:t>
      </w:r>
      <w:r w:rsidRPr="00EE415F">
        <w:rPr>
          <w:rFonts w:ascii="Times New Roman" w:hAnsi="Times New Roman" w:cs="Times New Roman"/>
          <w:sz w:val="28"/>
          <w:szCs w:val="28"/>
        </w:rPr>
        <w:lastRenderedPageBreak/>
        <w:t xml:space="preserve">формам інтеграційної освіти, застосуванню спеціальних сучасних технічних засобів навчання в рамках індивідуальних програм для </w:t>
      </w:r>
      <w:r w:rsidR="0048147F">
        <w:rPr>
          <w:rFonts w:ascii="Times New Roman" w:hAnsi="Times New Roman" w:cs="Times New Roman"/>
          <w:sz w:val="28"/>
          <w:szCs w:val="28"/>
        </w:rPr>
        <w:t>осіб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. Серед студентів канадських університетів не менше 1% – </w:t>
      </w:r>
      <w:r w:rsidR="00030440">
        <w:rPr>
          <w:rFonts w:ascii="Times New Roman" w:hAnsi="Times New Roman" w:cs="Times New Roman"/>
          <w:sz w:val="28"/>
          <w:szCs w:val="28"/>
        </w:rPr>
        <w:t>особи з обмеженим можливостми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B811AD" w:rsidRPr="00EE415F" w:rsidRDefault="00B811AD" w:rsidP="00B811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>Законодавство</w:t>
      </w:r>
      <w:r>
        <w:rPr>
          <w:rFonts w:ascii="Times New Roman" w:hAnsi="Times New Roman" w:cs="Times New Roman"/>
          <w:sz w:val="28"/>
          <w:szCs w:val="28"/>
        </w:rPr>
        <w:t>, щодо осіб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існує у Великобританії ще з 1944 р. Акт про дискримінацію інвалідів покладає на суспільство серйозні обов’язки відно</w:t>
      </w:r>
      <w:r>
        <w:rPr>
          <w:rFonts w:ascii="Times New Roman" w:hAnsi="Times New Roman" w:cs="Times New Roman"/>
          <w:sz w:val="28"/>
          <w:szCs w:val="28"/>
        </w:rPr>
        <w:t>сно таких осіб.</w:t>
      </w:r>
    </w:p>
    <w:p w:rsidR="00555683" w:rsidRPr="00EE415F" w:rsidRDefault="00555683" w:rsidP="00481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Соціальна  допомога  </w:t>
      </w:r>
      <w:r w:rsidR="0048147F">
        <w:rPr>
          <w:rFonts w:ascii="Times New Roman" w:hAnsi="Times New Roman" w:cs="Times New Roman"/>
          <w:sz w:val="28"/>
          <w:szCs w:val="28"/>
        </w:rPr>
        <w:t>особам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>,  в  тому  числі  дітям-інвалідам Великобританії, здійснюється трьома організаціями: приватними власниками будинків, що забезпечують догляд за певну плату; суспільно-громадським сектором; місцевою владою, яка забезпечує виконання більшості соціальних послуг</w:t>
      </w:r>
      <w:r w:rsidR="00030440" w:rsidRPr="00030440">
        <w:rPr>
          <w:rFonts w:ascii="Times New Roman" w:hAnsi="Times New Roman" w:cs="Times New Roman"/>
          <w:sz w:val="28"/>
          <w:szCs w:val="28"/>
        </w:rPr>
        <w:t>[</w:t>
      </w:r>
      <w:r w:rsidR="00030440">
        <w:rPr>
          <w:rFonts w:ascii="Times New Roman" w:hAnsi="Times New Roman" w:cs="Times New Roman"/>
          <w:sz w:val="28"/>
          <w:szCs w:val="28"/>
        </w:rPr>
        <w:t>2, с.107-110</w:t>
      </w:r>
      <w:r w:rsidR="00030440" w:rsidRPr="00030440">
        <w:rPr>
          <w:rFonts w:ascii="Times New Roman" w:hAnsi="Times New Roman" w:cs="Times New Roman"/>
          <w:sz w:val="28"/>
          <w:szCs w:val="28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555683" w:rsidRPr="00EE415F" w:rsidRDefault="00555683" w:rsidP="00481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Соціальні служби надають допомогу вдома, в спеціалізованих центрах, інтернатах або денних школах. У перерахованих установах при роботі з дітьми з порушеним інтелектом особлива увага приділяється вченню навикам спілкування, правилам поведінки на вулиці, в громадських місцях. Соціальним обслуговуванням займаються соціальні працівники Департаменту соціальних служб Великобританії. До їх компетенції відносять допомогу у вигляді поради, підтримки і консультування у особистих справах інваліда і його сім’ї; допомогу в розробці індивідуальних програм реабілітації, які узгоджуються з клієнтом і його сім’єю; організацію заходів, що сприяють забезпеченню нормального, цікавого  культурного  життя  інваліда.  Департамент  соціальних  служб Великобританії може надати необхідне устаткування у позику, виділити дотацію, надавати допомогу по телефону чи за допомогою інших засобів комунікацій.  На  сьогодні  у  Великобританії  функціонують  приватні реабілітаційні </w:t>
      </w:r>
      <w:r w:rsidR="00030440">
        <w:rPr>
          <w:rFonts w:ascii="Times New Roman" w:hAnsi="Times New Roman" w:cs="Times New Roman"/>
          <w:sz w:val="28"/>
          <w:szCs w:val="28"/>
        </w:rPr>
        <w:t>установи</w:t>
      </w:r>
      <w:r w:rsidRPr="00EE415F">
        <w:rPr>
          <w:rFonts w:ascii="Times New Roman" w:hAnsi="Times New Roman" w:cs="Times New Roman"/>
          <w:sz w:val="28"/>
          <w:szCs w:val="28"/>
        </w:rPr>
        <w:t xml:space="preserve">, які за замовленням </w:t>
      </w:r>
      <w:r w:rsidR="0048147F">
        <w:rPr>
          <w:rFonts w:ascii="Times New Roman" w:hAnsi="Times New Roman" w:cs="Times New Roman"/>
          <w:sz w:val="28"/>
          <w:szCs w:val="28"/>
        </w:rPr>
        <w:t>особи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можуть надати будь-яку допомогу, устаткування тощо.</w:t>
      </w:r>
    </w:p>
    <w:p w:rsidR="00555683" w:rsidRPr="00EE415F" w:rsidRDefault="00555683" w:rsidP="00481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811AD">
        <w:rPr>
          <w:rFonts w:ascii="Times New Roman" w:hAnsi="Times New Roman" w:cs="Times New Roman"/>
          <w:sz w:val="28"/>
          <w:szCs w:val="28"/>
        </w:rPr>
        <w:t xml:space="preserve">Значна роль </w:t>
      </w:r>
      <w:r w:rsidRPr="00EE415F">
        <w:rPr>
          <w:rFonts w:ascii="Times New Roman" w:hAnsi="Times New Roman" w:cs="Times New Roman"/>
          <w:sz w:val="28"/>
          <w:szCs w:val="28"/>
        </w:rPr>
        <w:t xml:space="preserve">у налагодженні технології соціального обслуговування інвалідів належить державі. Державні служби, як і комерційні структури, </w:t>
      </w:r>
      <w:r w:rsidRPr="00EE415F">
        <w:rPr>
          <w:rFonts w:ascii="Times New Roman" w:hAnsi="Times New Roman" w:cs="Times New Roman"/>
          <w:sz w:val="28"/>
          <w:szCs w:val="28"/>
        </w:rPr>
        <w:lastRenderedPageBreak/>
        <w:t xml:space="preserve">зобов’язані забезпечити доступ </w:t>
      </w:r>
      <w:r w:rsidR="00B811AD">
        <w:rPr>
          <w:rFonts w:ascii="Times New Roman" w:hAnsi="Times New Roman" w:cs="Times New Roman"/>
          <w:sz w:val="28"/>
          <w:szCs w:val="28"/>
        </w:rPr>
        <w:t>таких осіб</w:t>
      </w:r>
      <w:r w:rsidRPr="00EE415F">
        <w:rPr>
          <w:rFonts w:ascii="Times New Roman" w:hAnsi="Times New Roman" w:cs="Times New Roman"/>
          <w:sz w:val="28"/>
          <w:szCs w:val="28"/>
        </w:rPr>
        <w:t xml:space="preserve"> до товарів, засобів і послуг, що надаються населенню. У Великобританії заборонено відмовляти </w:t>
      </w:r>
      <w:r w:rsidR="00B811AD">
        <w:rPr>
          <w:rFonts w:ascii="Times New Roman" w:hAnsi="Times New Roman" w:cs="Times New Roman"/>
          <w:sz w:val="28"/>
          <w:szCs w:val="28"/>
        </w:rPr>
        <w:t>особам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в обслуговуванні або пропонувати послуги нижчої якості.</w:t>
      </w:r>
      <w:r w:rsidR="0048147F">
        <w:rPr>
          <w:rFonts w:ascii="Times New Roman" w:hAnsi="Times New Roman" w:cs="Times New Roman"/>
          <w:sz w:val="28"/>
          <w:szCs w:val="28"/>
        </w:rPr>
        <w:t>Особам з обмеженими можливостями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надається грошова компенсація на пересування. </w:t>
      </w:r>
    </w:p>
    <w:p w:rsidR="00555683" w:rsidRPr="00EE415F" w:rsidRDefault="00555683" w:rsidP="00794C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>Велике значення надається організації профе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сійної реабілітації інвалідів в </w:t>
      </w:r>
      <w:r w:rsidRPr="00EE415F">
        <w:rPr>
          <w:rFonts w:ascii="Times New Roman" w:hAnsi="Times New Roman" w:cs="Times New Roman"/>
          <w:sz w:val="28"/>
          <w:szCs w:val="28"/>
        </w:rPr>
        <w:t>спеціалізованих центрах. Ефективність проф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есійної реабілітації і відсоток </w:t>
      </w:r>
      <w:r w:rsidRPr="00EE415F">
        <w:rPr>
          <w:rFonts w:ascii="Times New Roman" w:hAnsi="Times New Roman" w:cs="Times New Roman"/>
          <w:sz w:val="28"/>
          <w:szCs w:val="28"/>
        </w:rPr>
        <w:t>повернення інвалідів до професійної дія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льності у Великобританії досить </w:t>
      </w:r>
      <w:r w:rsidRPr="00EE415F">
        <w:rPr>
          <w:rFonts w:ascii="Times New Roman" w:hAnsi="Times New Roman" w:cs="Times New Roman"/>
          <w:sz w:val="28"/>
          <w:szCs w:val="28"/>
        </w:rPr>
        <w:t xml:space="preserve">високий. Закон передбачає зайнятість </w:t>
      </w:r>
      <w:r w:rsidR="00794C79">
        <w:rPr>
          <w:rFonts w:ascii="Times New Roman" w:hAnsi="Times New Roman" w:cs="Times New Roman"/>
          <w:sz w:val="28"/>
          <w:szCs w:val="28"/>
        </w:rPr>
        <w:t>осіб з обмеженими можливостями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, квотування і резервування </w:t>
      </w:r>
      <w:r w:rsidRPr="00EE415F">
        <w:rPr>
          <w:rFonts w:ascii="Times New Roman" w:hAnsi="Times New Roman" w:cs="Times New Roman"/>
          <w:sz w:val="28"/>
          <w:szCs w:val="28"/>
        </w:rPr>
        <w:t>робочих місць для інвалідів, встановле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ння спеціального режиму праці з </w:t>
      </w:r>
      <w:r w:rsidRPr="00EE415F">
        <w:rPr>
          <w:rFonts w:ascii="Times New Roman" w:hAnsi="Times New Roman" w:cs="Times New Roman"/>
          <w:sz w:val="28"/>
          <w:szCs w:val="28"/>
        </w:rPr>
        <w:t xml:space="preserve">дотриманням пільг. Для </w:t>
      </w:r>
      <w:r w:rsidR="00B811AD">
        <w:rPr>
          <w:rFonts w:ascii="Times New Roman" w:hAnsi="Times New Roman" w:cs="Times New Roman"/>
          <w:sz w:val="28"/>
          <w:szCs w:val="28"/>
        </w:rPr>
        <w:t>таких осіб</w:t>
      </w:r>
      <w:r w:rsidRPr="00EE415F">
        <w:rPr>
          <w:rFonts w:ascii="Times New Roman" w:hAnsi="Times New Roman" w:cs="Times New Roman"/>
          <w:sz w:val="28"/>
          <w:szCs w:val="28"/>
        </w:rPr>
        <w:t>з особ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ливо тяжкими вадами створюються </w:t>
      </w:r>
      <w:r w:rsidRPr="00EE415F">
        <w:rPr>
          <w:rFonts w:ascii="Times New Roman" w:hAnsi="Times New Roman" w:cs="Times New Roman"/>
          <w:sz w:val="28"/>
          <w:szCs w:val="28"/>
        </w:rPr>
        <w:t xml:space="preserve">умови </w:t>
      </w:r>
      <w:r w:rsidR="00641B83" w:rsidRPr="00EE415F">
        <w:rPr>
          <w:rFonts w:ascii="Times New Roman" w:hAnsi="Times New Roman" w:cs="Times New Roman"/>
          <w:sz w:val="28"/>
          <w:szCs w:val="28"/>
        </w:rPr>
        <w:t>роботи</w:t>
      </w:r>
      <w:r w:rsidRPr="00EE415F">
        <w:rPr>
          <w:rFonts w:ascii="Times New Roman" w:hAnsi="Times New Roman" w:cs="Times New Roman"/>
          <w:sz w:val="28"/>
          <w:szCs w:val="28"/>
        </w:rPr>
        <w:t xml:space="preserve"> на дому</w:t>
      </w:r>
      <w:r w:rsidR="00B811AD" w:rsidRPr="00B811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811AD">
        <w:rPr>
          <w:rFonts w:ascii="Times New Roman" w:hAnsi="Times New Roman" w:cs="Times New Roman"/>
          <w:sz w:val="28"/>
          <w:szCs w:val="28"/>
          <w:lang w:val="ru-RU"/>
        </w:rPr>
        <w:t>4, с</w:t>
      </w:r>
      <w:r w:rsidR="00D62D4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811AD">
        <w:rPr>
          <w:rFonts w:ascii="Times New Roman" w:hAnsi="Times New Roman" w:cs="Times New Roman"/>
          <w:sz w:val="28"/>
          <w:szCs w:val="28"/>
          <w:lang w:val="ru-RU"/>
        </w:rPr>
        <w:t>43</w:t>
      </w:r>
      <w:r w:rsidR="00B811AD" w:rsidRPr="00B811A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555683" w:rsidRPr="00EE415F" w:rsidRDefault="00794C79" w:rsidP="00794C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Особи з обмеженими фізичними можливостями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 мають право на персональну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 допомогу. Місцеві органи влади </w:t>
      </w:r>
      <w:r w:rsidR="00555683" w:rsidRPr="00EE415F">
        <w:rPr>
          <w:rFonts w:ascii="Times New Roman" w:hAnsi="Times New Roman" w:cs="Times New Roman"/>
          <w:sz w:val="28"/>
          <w:szCs w:val="28"/>
        </w:rPr>
        <w:t>призначають асистентів чи забезпечують фін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ансову підтримку інвалідам, які </w:t>
      </w:r>
      <w:r w:rsidR="00555683" w:rsidRPr="00EE415F">
        <w:rPr>
          <w:rFonts w:ascii="Times New Roman" w:hAnsi="Times New Roman" w:cs="Times New Roman"/>
          <w:sz w:val="28"/>
          <w:szCs w:val="28"/>
        </w:rPr>
        <w:t>самі наймають собі помічників. Поміч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ник повинен вміти надавати крім </w:t>
      </w:r>
      <w:r w:rsidR="00555683" w:rsidRPr="00EE415F">
        <w:rPr>
          <w:rFonts w:ascii="Times New Roman" w:hAnsi="Times New Roman" w:cs="Times New Roman"/>
          <w:sz w:val="28"/>
          <w:szCs w:val="28"/>
        </w:rPr>
        <w:t xml:space="preserve">побутових послуг і професійну допомогу 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тим, хто має намір навчатися чи </w:t>
      </w:r>
      <w:r w:rsidR="00555683" w:rsidRPr="00EE415F">
        <w:rPr>
          <w:rFonts w:ascii="Times New Roman" w:hAnsi="Times New Roman" w:cs="Times New Roman"/>
          <w:sz w:val="28"/>
          <w:szCs w:val="28"/>
        </w:rPr>
        <w:t>працювати. Якщо допомога потрібна не біль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ше як 20 годин на тиждень, вона </w:t>
      </w:r>
      <w:r w:rsidR="00555683" w:rsidRPr="00EE415F">
        <w:rPr>
          <w:rFonts w:ascii="Times New Roman" w:hAnsi="Times New Roman" w:cs="Times New Roman"/>
          <w:sz w:val="28"/>
          <w:szCs w:val="28"/>
        </w:rPr>
        <w:t>оплачується муніципалітетом. Якщо ж д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опомога вимагає більше часу, то </w:t>
      </w:r>
      <w:r w:rsidR="00555683" w:rsidRPr="00EE415F">
        <w:rPr>
          <w:rFonts w:ascii="Times New Roman" w:hAnsi="Times New Roman" w:cs="Times New Roman"/>
          <w:sz w:val="28"/>
          <w:szCs w:val="28"/>
        </w:rPr>
        <w:t>інвалід може отримати спеціальну фінансову допом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огу від служб соціального </w:t>
      </w:r>
      <w:r w:rsidR="00555683" w:rsidRPr="00EE415F">
        <w:rPr>
          <w:rFonts w:ascii="Times New Roman" w:hAnsi="Times New Roman" w:cs="Times New Roman"/>
          <w:sz w:val="28"/>
          <w:szCs w:val="28"/>
        </w:rPr>
        <w:t>забезпечення. Це право, є обме</w:t>
      </w:r>
      <w:r w:rsidR="000B5A67" w:rsidRPr="00EE415F">
        <w:rPr>
          <w:rFonts w:ascii="Times New Roman" w:hAnsi="Times New Roman" w:cs="Times New Roman"/>
          <w:sz w:val="28"/>
          <w:szCs w:val="28"/>
        </w:rPr>
        <w:t>женим, воно поширюється на осіб старших за 65 років</w:t>
      </w:r>
      <w:r w:rsidR="00555683" w:rsidRPr="00EE415F">
        <w:rPr>
          <w:rFonts w:ascii="Times New Roman" w:hAnsi="Times New Roman" w:cs="Times New Roman"/>
          <w:sz w:val="28"/>
          <w:szCs w:val="28"/>
        </w:rPr>
        <w:t>.</w:t>
      </w:r>
    </w:p>
    <w:p w:rsidR="00555683" w:rsidRPr="00EE415F" w:rsidRDefault="00555683" w:rsidP="00794C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Ще одним різновидом соціальної роботи з </w:t>
      </w:r>
      <w:r w:rsidR="00B811AD">
        <w:rPr>
          <w:rFonts w:ascii="Times New Roman" w:hAnsi="Times New Roman" w:cs="Times New Roman"/>
          <w:sz w:val="28"/>
          <w:szCs w:val="28"/>
        </w:rPr>
        <w:t>особами з обмеженими можливостями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 виступає адаптаційна </w:t>
      </w:r>
      <w:r w:rsidRPr="00EE415F">
        <w:rPr>
          <w:rFonts w:ascii="Times New Roman" w:hAnsi="Times New Roman" w:cs="Times New Roman"/>
          <w:sz w:val="28"/>
          <w:szCs w:val="28"/>
        </w:rPr>
        <w:t>підготовка, що допомагає ін</w:t>
      </w:r>
      <w:r w:rsidR="00B811AD">
        <w:rPr>
          <w:rFonts w:ascii="Times New Roman" w:hAnsi="Times New Roman" w:cs="Times New Roman"/>
          <w:sz w:val="28"/>
          <w:szCs w:val="28"/>
        </w:rPr>
        <w:t>дивіду</w:t>
      </w:r>
      <w:r w:rsidRPr="00EE415F">
        <w:rPr>
          <w:rFonts w:ascii="Times New Roman" w:hAnsi="Times New Roman" w:cs="Times New Roman"/>
          <w:sz w:val="28"/>
          <w:szCs w:val="28"/>
        </w:rPr>
        <w:t xml:space="preserve"> пристосуватися до стану, який виник урезультаті каліцтва чи хвороби. До 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адаптаційної підготовки активно </w:t>
      </w:r>
      <w:r w:rsidRPr="00EE415F">
        <w:rPr>
          <w:rFonts w:ascii="Times New Roman" w:hAnsi="Times New Roman" w:cs="Times New Roman"/>
          <w:sz w:val="28"/>
          <w:szCs w:val="28"/>
        </w:rPr>
        <w:t xml:space="preserve">залучаються члени родини і близькі </w:t>
      </w:r>
      <w:r w:rsidR="00794C79">
        <w:rPr>
          <w:rFonts w:ascii="Times New Roman" w:hAnsi="Times New Roman" w:cs="Times New Roman"/>
          <w:sz w:val="28"/>
          <w:szCs w:val="28"/>
        </w:rPr>
        <w:t>особи</w:t>
      </w:r>
      <w:r w:rsidRPr="00EE415F">
        <w:rPr>
          <w:rFonts w:ascii="Times New Roman" w:hAnsi="Times New Roman" w:cs="Times New Roman"/>
          <w:sz w:val="28"/>
          <w:szCs w:val="28"/>
        </w:rPr>
        <w:t xml:space="preserve">. 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Її головною метою є забезпечити </w:t>
      </w:r>
      <w:r w:rsidRPr="00EE415F">
        <w:rPr>
          <w:rFonts w:ascii="Times New Roman" w:hAnsi="Times New Roman" w:cs="Times New Roman"/>
          <w:sz w:val="28"/>
          <w:szCs w:val="28"/>
        </w:rPr>
        <w:t>соціальну і психологічну самостійність, з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міцнити дієздатність людини при </w:t>
      </w:r>
      <w:r w:rsidRPr="00EE415F">
        <w:rPr>
          <w:rFonts w:ascii="Times New Roman" w:hAnsi="Times New Roman" w:cs="Times New Roman"/>
          <w:sz w:val="28"/>
          <w:szCs w:val="28"/>
        </w:rPr>
        <w:t>фізичній хворобі.</w:t>
      </w:r>
    </w:p>
    <w:p w:rsidR="00555683" w:rsidRPr="00EE415F" w:rsidRDefault="00555683" w:rsidP="00794C7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>Навчання дітей-інвалідів може здійснюва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тися у спеціальних школах або у </w:t>
      </w:r>
      <w:r w:rsidRPr="00EE415F">
        <w:rPr>
          <w:rFonts w:ascii="Times New Roman" w:hAnsi="Times New Roman" w:cs="Times New Roman"/>
          <w:sz w:val="28"/>
          <w:szCs w:val="28"/>
        </w:rPr>
        <w:t>спецкласах звичайної школи. У деяких вип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адках навчання проходить </w:t>
      </w:r>
      <w:r w:rsidR="000B5A67" w:rsidRPr="00EE415F">
        <w:rPr>
          <w:rFonts w:ascii="Times New Roman" w:hAnsi="Times New Roman" w:cs="Times New Roman"/>
          <w:sz w:val="28"/>
          <w:szCs w:val="28"/>
        </w:rPr>
        <w:lastRenderedPageBreak/>
        <w:t xml:space="preserve">вдома. </w:t>
      </w:r>
      <w:r w:rsidRPr="00EE415F">
        <w:rPr>
          <w:rFonts w:ascii="Times New Roman" w:hAnsi="Times New Roman" w:cs="Times New Roman"/>
          <w:sz w:val="28"/>
          <w:szCs w:val="28"/>
        </w:rPr>
        <w:t>Головна мета – навчити основам письма і раху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вання, сформувати рухові уміння </w:t>
      </w:r>
      <w:r w:rsidRPr="00EE415F">
        <w:rPr>
          <w:rFonts w:ascii="Times New Roman" w:hAnsi="Times New Roman" w:cs="Times New Roman"/>
          <w:sz w:val="28"/>
          <w:szCs w:val="28"/>
        </w:rPr>
        <w:t>і навички соціалізації (одягання, уміння користуватися столовими при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борами, </w:t>
      </w:r>
      <w:r w:rsidR="00641B83" w:rsidRPr="00EE415F">
        <w:rPr>
          <w:rFonts w:ascii="Times New Roman" w:hAnsi="Times New Roman" w:cs="Times New Roman"/>
          <w:sz w:val="28"/>
          <w:szCs w:val="28"/>
        </w:rPr>
        <w:t>вмивання, поводження з грошима</w:t>
      </w:r>
      <w:r w:rsidRPr="00EE415F">
        <w:rPr>
          <w:rFonts w:ascii="Times New Roman" w:hAnsi="Times New Roman" w:cs="Times New Roman"/>
          <w:sz w:val="28"/>
          <w:szCs w:val="28"/>
        </w:rPr>
        <w:t>, покупки,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 приготування їжі, користування </w:t>
      </w:r>
      <w:r w:rsidRPr="00EE415F">
        <w:rPr>
          <w:rFonts w:ascii="Times New Roman" w:hAnsi="Times New Roman" w:cs="Times New Roman"/>
          <w:sz w:val="28"/>
          <w:szCs w:val="28"/>
        </w:rPr>
        <w:t>банками, телефоном, транспортом).</w:t>
      </w:r>
      <w:r w:rsidR="000B5A67" w:rsidRPr="00EE415F">
        <w:rPr>
          <w:rFonts w:ascii="Times New Roman" w:hAnsi="Times New Roman" w:cs="Times New Roman"/>
          <w:sz w:val="28"/>
          <w:szCs w:val="28"/>
        </w:rPr>
        <w:t xml:space="preserve"> Також учні мають змогу вивчати </w:t>
      </w:r>
      <w:r w:rsidRPr="00EE415F">
        <w:rPr>
          <w:rFonts w:ascii="Times New Roman" w:hAnsi="Times New Roman" w:cs="Times New Roman"/>
          <w:sz w:val="28"/>
          <w:szCs w:val="28"/>
        </w:rPr>
        <w:t>академічні дисципліни і отримувати основи професії.</w:t>
      </w:r>
    </w:p>
    <w:p w:rsidR="000B5A67" w:rsidRPr="00EE415F" w:rsidRDefault="000B5A67" w:rsidP="00B811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Технології соціального обслуговування </w:t>
      </w:r>
      <w:r w:rsidR="00B811AD">
        <w:rPr>
          <w:rFonts w:ascii="Times New Roman" w:hAnsi="Times New Roman" w:cs="Times New Roman"/>
          <w:sz w:val="28"/>
          <w:szCs w:val="28"/>
        </w:rPr>
        <w:t xml:space="preserve">у Німеччині </w:t>
      </w:r>
      <w:r w:rsidRPr="00EE415F">
        <w:rPr>
          <w:rFonts w:ascii="Times New Roman" w:hAnsi="Times New Roman" w:cs="Times New Roman"/>
          <w:sz w:val="28"/>
          <w:szCs w:val="28"/>
        </w:rPr>
        <w:t>включають сукупність соціальних послуг (догляд, організація харчування, сприяння в наданні медичних, правових, соціально-психологічних і матеріальних видів допомоги, допомоги в професійній підготовці, працевлаштуванні, організації дозвілля, сприяння в організації ритуальних послуг та ін.), які надаються інвалідам вдома або в установах соціального обслуговування незалежно від форм власності</w:t>
      </w:r>
      <w:r w:rsidR="00D62D49" w:rsidRPr="00D62D49">
        <w:rPr>
          <w:rFonts w:ascii="Times New Roman" w:hAnsi="Times New Roman" w:cs="Times New Roman"/>
          <w:sz w:val="28"/>
          <w:szCs w:val="28"/>
        </w:rPr>
        <w:t>[</w:t>
      </w:r>
      <w:r w:rsidR="00D62D49">
        <w:rPr>
          <w:rFonts w:ascii="Times New Roman" w:hAnsi="Times New Roman" w:cs="Times New Roman"/>
          <w:sz w:val="28"/>
          <w:szCs w:val="28"/>
        </w:rPr>
        <w:t>4, с.44-50</w:t>
      </w:r>
      <w:r w:rsidR="00D62D49" w:rsidRPr="00D62D49">
        <w:rPr>
          <w:rFonts w:ascii="Times New Roman" w:hAnsi="Times New Roman" w:cs="Times New Roman"/>
          <w:sz w:val="28"/>
          <w:szCs w:val="28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0B5A67" w:rsidRPr="00EE415F" w:rsidRDefault="000B5A67" w:rsidP="00D62D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>Інваліди, що потребують постійної або тимчасової сторонньої допомоги у зв’язку з частковою або повною втратою можливості самостійно задовольняти свої основні життєві потреби, мають право на соціальне обслуговування, здійснюване в державному, муніципальному і недержавному секторах системи соціального  обслуговування.  Такі  послуги  надаються  лише  за  умов добровільної згоди інвалідів, за винятком випадків, коли надання таких послуг необхідн</w:t>
      </w:r>
      <w:r w:rsidR="00D62D49">
        <w:rPr>
          <w:rFonts w:ascii="Times New Roman" w:hAnsi="Times New Roman" w:cs="Times New Roman"/>
          <w:sz w:val="28"/>
          <w:szCs w:val="28"/>
        </w:rPr>
        <w:t xml:space="preserve">е, аби врятувати життя інваліда. </w:t>
      </w:r>
      <w:r w:rsidRPr="00EE415F">
        <w:rPr>
          <w:rFonts w:ascii="Times New Roman" w:hAnsi="Times New Roman" w:cs="Times New Roman"/>
          <w:sz w:val="28"/>
          <w:szCs w:val="28"/>
        </w:rPr>
        <w:t xml:space="preserve">На думку експертів ООН, основними правами, які мають бути гарантовані інвалідові і на основі яких визначається міра відповідності національної політики держави міжнародним стандартам, є права на освіту і працю, вступ до шлюбу, батьківство, право звернення до суду, право на недоторканність приватного життя і власності, а також політичні права. Головними виплатами для </w:t>
      </w:r>
      <w:r w:rsidR="00D62D49">
        <w:rPr>
          <w:rFonts w:ascii="Times New Roman" w:hAnsi="Times New Roman" w:cs="Times New Roman"/>
          <w:sz w:val="28"/>
          <w:szCs w:val="28"/>
        </w:rPr>
        <w:t>особи з обмеженими можливостями є пенсія,</w:t>
      </w:r>
      <w:r w:rsidRPr="00EE415F">
        <w:rPr>
          <w:rFonts w:ascii="Times New Roman" w:hAnsi="Times New Roman" w:cs="Times New Roman"/>
          <w:sz w:val="28"/>
          <w:szCs w:val="28"/>
        </w:rPr>
        <w:t>що не залежать від віку і обумовлені тільки станом здоров’я, неможливістю або обмеженою можливістю людини здійснювати трудову діяльність. Пенсії в Україні виплачуються з пенсійного фонду, створеного за рахунок страхових внесків підприємств та громадян</w:t>
      </w:r>
      <w:r w:rsidR="00D62D49" w:rsidRPr="00D62D49">
        <w:rPr>
          <w:rFonts w:ascii="Times New Roman" w:hAnsi="Times New Roman" w:cs="Times New Roman"/>
          <w:sz w:val="28"/>
          <w:szCs w:val="28"/>
        </w:rPr>
        <w:t>[</w:t>
      </w:r>
      <w:r w:rsidR="00D62D49">
        <w:rPr>
          <w:rFonts w:ascii="Times New Roman" w:hAnsi="Times New Roman" w:cs="Times New Roman"/>
          <w:sz w:val="28"/>
          <w:szCs w:val="28"/>
        </w:rPr>
        <w:t>4, с.52</w:t>
      </w:r>
      <w:r w:rsidR="00D62D49" w:rsidRPr="00D62D49">
        <w:rPr>
          <w:rFonts w:ascii="Times New Roman" w:hAnsi="Times New Roman" w:cs="Times New Roman"/>
          <w:sz w:val="28"/>
          <w:szCs w:val="28"/>
        </w:rPr>
        <w:t>]</w:t>
      </w:r>
      <w:r w:rsidR="00D62D49" w:rsidRPr="00EE415F">
        <w:rPr>
          <w:rFonts w:ascii="Times New Roman" w:hAnsi="Times New Roman" w:cs="Times New Roman"/>
          <w:sz w:val="28"/>
          <w:szCs w:val="28"/>
        </w:rPr>
        <w:t>.</w:t>
      </w:r>
    </w:p>
    <w:p w:rsidR="000B5A67" w:rsidRPr="00EE415F" w:rsidRDefault="000B5A67" w:rsidP="003C49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lastRenderedPageBreak/>
        <w:t>У Німеччині, як в соціальній державі загального добробуту, соціальні права є невід’ємною частиною соціальних статусів. Конституція Німеччини містить слова: «Ніхто не може бути обділений унаслідок своєї інвалідності». Головний Закон надає всім громадянам «право на реабілітацію і інтеграцію в нормальне  життя»</w:t>
      </w:r>
      <w:r w:rsidR="00D62D49" w:rsidRPr="00D62D49">
        <w:rPr>
          <w:rFonts w:ascii="Times New Roman" w:hAnsi="Times New Roman" w:cs="Times New Roman"/>
          <w:sz w:val="28"/>
          <w:szCs w:val="28"/>
        </w:rPr>
        <w:t>[</w:t>
      </w:r>
      <w:r w:rsidR="00D62D49">
        <w:rPr>
          <w:rFonts w:ascii="Times New Roman" w:hAnsi="Times New Roman" w:cs="Times New Roman"/>
          <w:sz w:val="28"/>
          <w:szCs w:val="28"/>
        </w:rPr>
        <w:t>5, с.111-112</w:t>
      </w:r>
      <w:r w:rsidR="00D62D49" w:rsidRPr="00D62D49">
        <w:rPr>
          <w:rFonts w:ascii="Times New Roman" w:hAnsi="Times New Roman" w:cs="Times New Roman"/>
          <w:sz w:val="28"/>
          <w:szCs w:val="28"/>
        </w:rPr>
        <w:t>]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0B5A67" w:rsidRPr="00EE415F" w:rsidRDefault="000B5A67" w:rsidP="003C49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415F">
        <w:rPr>
          <w:rFonts w:ascii="Times New Roman" w:hAnsi="Times New Roman" w:cs="Times New Roman"/>
          <w:sz w:val="28"/>
          <w:szCs w:val="28"/>
        </w:rPr>
        <w:t xml:space="preserve">Німецьке законодавство про соціальне обслуговування інвалідів містить ідею про те, що реабілітація і подальше працевлаштування інвалідів економічно вигідніше, ніж постійне забезпечення їх пенсіями і видатками. В Німеччині діє Федеральна програма зайнятості інвалідів, що передбачає різні пільги і субсидії підприємцям, що працевлаштовують </w:t>
      </w:r>
      <w:r w:rsidR="00D62D49">
        <w:rPr>
          <w:rFonts w:ascii="Times New Roman" w:hAnsi="Times New Roman" w:cs="Times New Roman"/>
          <w:sz w:val="28"/>
          <w:szCs w:val="28"/>
        </w:rPr>
        <w:t>таку категорію осіб</w:t>
      </w:r>
      <w:r w:rsidRPr="00EE415F">
        <w:rPr>
          <w:rFonts w:ascii="Times New Roman" w:hAnsi="Times New Roman" w:cs="Times New Roman"/>
          <w:sz w:val="28"/>
          <w:szCs w:val="28"/>
        </w:rPr>
        <w:t>.</w:t>
      </w:r>
    </w:p>
    <w:p w:rsidR="00FA3CC5" w:rsidRPr="00E27113" w:rsidRDefault="00E27113" w:rsidP="003C49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7113">
        <w:rPr>
          <w:rFonts w:ascii="Times New Roman" w:hAnsi="Times New Roman" w:cs="Times New Roman"/>
          <w:b/>
          <w:sz w:val="28"/>
          <w:szCs w:val="28"/>
        </w:rPr>
        <w:t>Висновки.</w:t>
      </w:r>
      <w:r w:rsidRPr="00E27113">
        <w:rPr>
          <w:rFonts w:ascii="Times New Roman" w:hAnsi="Times New Roman" w:cs="Times New Roman"/>
          <w:sz w:val="28"/>
          <w:szCs w:val="28"/>
        </w:rPr>
        <w:t xml:space="preserve"> Отже, </w:t>
      </w:r>
      <w:r w:rsidR="00FA3CC5" w:rsidRPr="00E27113">
        <w:rPr>
          <w:rFonts w:ascii="Times New Roman" w:hAnsi="Times New Roman" w:cs="Times New Roman"/>
          <w:sz w:val="28"/>
          <w:szCs w:val="28"/>
        </w:rPr>
        <w:t xml:space="preserve">зарубіжний досвід таких країн, як </w:t>
      </w:r>
      <w:r w:rsidRPr="00E27113">
        <w:rPr>
          <w:rFonts w:ascii="Times New Roman" w:hAnsi="Times New Roman" w:cs="Times New Roman"/>
          <w:sz w:val="28"/>
          <w:szCs w:val="28"/>
        </w:rPr>
        <w:t xml:space="preserve">США, </w:t>
      </w:r>
      <w:r w:rsidR="00FA3CC5" w:rsidRPr="00E27113">
        <w:rPr>
          <w:rFonts w:ascii="Times New Roman" w:hAnsi="Times New Roman" w:cs="Times New Roman"/>
          <w:sz w:val="28"/>
          <w:szCs w:val="28"/>
        </w:rPr>
        <w:t>Німеччин</w:t>
      </w:r>
      <w:r w:rsidR="00CD2161">
        <w:rPr>
          <w:rFonts w:ascii="Times New Roman" w:hAnsi="Times New Roman" w:cs="Times New Roman"/>
          <w:sz w:val="28"/>
          <w:szCs w:val="28"/>
        </w:rPr>
        <w:t>и, Великобританії</w:t>
      </w:r>
      <w:r w:rsidR="00FA3CC5" w:rsidRPr="00E27113">
        <w:rPr>
          <w:rFonts w:ascii="Times New Roman" w:hAnsi="Times New Roman" w:cs="Times New Roman"/>
          <w:sz w:val="28"/>
          <w:szCs w:val="28"/>
        </w:rPr>
        <w:t>,</w:t>
      </w:r>
      <w:r w:rsidR="00D62D49">
        <w:rPr>
          <w:rFonts w:ascii="Times New Roman" w:hAnsi="Times New Roman" w:cs="Times New Roman"/>
          <w:sz w:val="28"/>
          <w:szCs w:val="28"/>
        </w:rPr>
        <w:t>Канади</w:t>
      </w:r>
      <w:r w:rsidR="00FA3CC5" w:rsidRPr="00E27113">
        <w:rPr>
          <w:rFonts w:ascii="Times New Roman" w:hAnsi="Times New Roman" w:cs="Times New Roman"/>
          <w:sz w:val="28"/>
          <w:szCs w:val="28"/>
        </w:rPr>
        <w:t xml:space="preserve"> переконливо свідчить про те, що соціальна сфера є одним із пріоритетних напрямів державної політики, важливим проявом якої виступає надання </w:t>
      </w:r>
      <w:r>
        <w:rPr>
          <w:rFonts w:ascii="Times New Roman" w:hAnsi="Times New Roman" w:cs="Times New Roman"/>
          <w:sz w:val="28"/>
          <w:szCs w:val="28"/>
        </w:rPr>
        <w:t xml:space="preserve">соціального </w:t>
      </w:r>
      <w:r w:rsidRPr="00E27113">
        <w:rPr>
          <w:rFonts w:ascii="Times New Roman" w:hAnsi="Times New Roman" w:cs="Times New Roman"/>
          <w:sz w:val="28"/>
          <w:szCs w:val="28"/>
        </w:rPr>
        <w:t xml:space="preserve">захисту та обслуговування особам з обмеженими можливостями. </w:t>
      </w:r>
      <w:r w:rsidR="00FA3CC5" w:rsidRPr="00E27113">
        <w:rPr>
          <w:rFonts w:ascii="Times New Roman" w:hAnsi="Times New Roman" w:cs="Times New Roman"/>
          <w:sz w:val="28"/>
          <w:szCs w:val="28"/>
        </w:rPr>
        <w:t xml:space="preserve">Вважаємо, що подальше вдосконалення інституту соціальних послуг в Україні насамперед слід пов'язувати з відпрацюванням дієвих та ефективних механізмів надання соціальних послуг з урахуванням особливостей суб'єктів їх отримання. Необхідно вдосконалювати механізми здійснення соціального </w:t>
      </w:r>
      <w:r w:rsidRPr="00E27113">
        <w:rPr>
          <w:rFonts w:ascii="Times New Roman" w:hAnsi="Times New Roman" w:cs="Times New Roman"/>
          <w:sz w:val="28"/>
          <w:szCs w:val="28"/>
        </w:rPr>
        <w:t>забезпечення особам з обмеженими фізичними можливостями.</w:t>
      </w:r>
      <w:r w:rsidR="00FA3CC5" w:rsidRPr="00E27113">
        <w:rPr>
          <w:rFonts w:ascii="Times New Roman" w:hAnsi="Times New Roman" w:cs="Times New Roman"/>
          <w:sz w:val="28"/>
          <w:szCs w:val="28"/>
        </w:rPr>
        <w:t xml:space="preserve"> Оскільки система соціального захисту України потребує поглибленого наукового аналізу з позицій виявлення нових шляхів і напрямів її удосконалення, доцільно слідувати загальноєвропейській тенденції, коли держави сприяють активізації діяльності громадських організацій у цій сфері. Перспективою подальших розвідок порушеної проблематики є, на наш погляд, аналіз проблемних питань державного регулювання здійснення соціального </w:t>
      </w:r>
      <w:r w:rsidRPr="00E27113">
        <w:rPr>
          <w:rFonts w:ascii="Times New Roman" w:hAnsi="Times New Roman" w:cs="Times New Roman"/>
          <w:sz w:val="28"/>
          <w:szCs w:val="28"/>
        </w:rPr>
        <w:t>супроводу</w:t>
      </w:r>
      <w:r>
        <w:rPr>
          <w:rFonts w:ascii="Times New Roman" w:hAnsi="Times New Roman" w:cs="Times New Roman"/>
          <w:sz w:val="28"/>
          <w:szCs w:val="28"/>
        </w:rPr>
        <w:t xml:space="preserve"> та захисту</w:t>
      </w:r>
      <w:r w:rsidRPr="00E27113">
        <w:rPr>
          <w:rFonts w:ascii="Times New Roman" w:hAnsi="Times New Roman" w:cs="Times New Roman"/>
          <w:sz w:val="28"/>
          <w:szCs w:val="28"/>
        </w:rPr>
        <w:t xml:space="preserve"> осіб з обмеженими можливостями.</w:t>
      </w:r>
    </w:p>
    <w:p w:rsidR="002153FD" w:rsidRPr="002153FD" w:rsidRDefault="002153FD" w:rsidP="003C493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53FD">
        <w:rPr>
          <w:rFonts w:ascii="Times New Roman" w:hAnsi="Times New Roman" w:cs="Times New Roman"/>
          <w:b/>
          <w:sz w:val="28"/>
          <w:szCs w:val="28"/>
        </w:rPr>
        <w:t>N.I.Golova. Socialprotectionandservicingofpeoplewithspecialneedsontheexampleofthedevelopedcountriesoftheworld.</w:t>
      </w:r>
    </w:p>
    <w:p w:rsidR="002153FD" w:rsidRPr="002153FD" w:rsidRDefault="002153FD" w:rsidP="002153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53FD">
        <w:rPr>
          <w:rFonts w:ascii="Times New Roman" w:hAnsi="Times New Roman" w:cs="Times New Roman"/>
          <w:sz w:val="28"/>
          <w:szCs w:val="28"/>
        </w:rPr>
        <w:lastRenderedPageBreak/>
        <w:t>Ukraine'saspirationtoentertheEuropeanCommonwealthofNationsseemscomplicatedwithoutcreating a systemoflegalorganizationalandothermeasuresofstateand non-stateinstitutionsandorganizationsthatwillinfluencethesocialstabilityofthesocietyandpromoteitsmaintenance, creatingconditionsforthewelfareofthepopulationtoensure a decentstandardofliving.</w:t>
      </w:r>
    </w:p>
    <w:p w:rsidR="002153FD" w:rsidRPr="002153FD" w:rsidRDefault="002153FD" w:rsidP="002153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53FD">
        <w:rPr>
          <w:rFonts w:ascii="Times New Roman" w:hAnsi="Times New Roman" w:cs="Times New Roman"/>
          <w:sz w:val="28"/>
          <w:szCs w:val="28"/>
        </w:rPr>
        <w:t>Forsocialprotectionofthepopulation, includingpensions, morethan 170 countriesoftheworldoperatespecialsystems, programs, insurancefundsthatreflecttheresponsibilityoftheindividual, hisfamily, andemployers, andsocietyforthe well-beingofcitizensintheeventofsocialrisks. Theformationanddevelopmentofnationalsystemsofsocialprotectionisinfluencedbythechoiceofmodelsandmechanismsoffinancing. Nowadays, duetotheactiveagingofthepopulationandperiodiceconomiccrises, manycountrieshaveproblemswiththesourcesandvolumesofbudgetrevenues, socialandinsurancefundsusedforsocialsecurityofthepopulation. Therefore, problemsariseduetotheneedtoimprovethemechanismsofsocialprotectionofvariouscategoriesofcitizensinourcountry, takingintoaccounttheexperienceofdevelopedcountriesoftheworld.</w:t>
      </w:r>
    </w:p>
    <w:p w:rsidR="002153FD" w:rsidRPr="002153FD" w:rsidRDefault="002153FD" w:rsidP="002153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53FD">
        <w:rPr>
          <w:rFonts w:ascii="Times New Roman" w:hAnsi="Times New Roman" w:cs="Times New Roman"/>
          <w:sz w:val="28"/>
          <w:szCs w:val="28"/>
        </w:rPr>
        <w:t>TheprocessofcreatinganeffectivesystemofsocialprotectioninUkrainedependsonmanyfactors. Oneofthemistheuseoftheexperienceofforeigncountries, wherethissystemworksfor a longtimeandhaspositiveresults. Significantinterestisthesystemofsocialprotection, whichisformedwithintheframeworkoftheEuropeanUnion, inviewofUkraine'saspirationstoenterthe EU.</w:t>
      </w:r>
    </w:p>
    <w:p w:rsidR="002153FD" w:rsidRDefault="002153FD" w:rsidP="002153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53FD">
        <w:rPr>
          <w:rFonts w:ascii="Times New Roman" w:hAnsi="Times New Roman" w:cs="Times New Roman"/>
          <w:sz w:val="28"/>
          <w:szCs w:val="28"/>
        </w:rPr>
        <w:t>Therefore, studyingtheexperienceofforeigncountriesisimportantforUkrainetodevelopitsownsystemofsocialprotectionofpeoplewithspecialneeds.</w:t>
      </w:r>
    </w:p>
    <w:p w:rsidR="002153FD" w:rsidRPr="00EE415F" w:rsidRDefault="002153FD" w:rsidP="002153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53FD">
        <w:rPr>
          <w:rFonts w:ascii="Times New Roman" w:hAnsi="Times New Roman" w:cs="Times New Roman"/>
          <w:b/>
          <w:sz w:val="28"/>
          <w:szCs w:val="28"/>
        </w:rPr>
        <w:t>Keywords:</w:t>
      </w:r>
      <w:r w:rsidRPr="002153FD">
        <w:rPr>
          <w:rFonts w:ascii="Times New Roman" w:hAnsi="Times New Roman" w:cs="Times New Roman"/>
          <w:sz w:val="28"/>
          <w:szCs w:val="28"/>
        </w:rPr>
        <w:t>socialprotection, personality, service, rights, rehabilitation, adaptation, assistance, employment, personswithdisabilities, socialization.</w:t>
      </w:r>
    </w:p>
    <w:p w:rsidR="00723065" w:rsidRDefault="00E904D9" w:rsidP="00723065">
      <w:pPr>
        <w:shd w:val="clear" w:color="auto" w:fill="FFFFFF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E904D9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Бібліографія</w:t>
      </w:r>
    </w:p>
    <w:p w:rsidR="00723065" w:rsidRPr="006E28A9" w:rsidRDefault="00723065" w:rsidP="006E28A9">
      <w:pPr>
        <w:shd w:val="clear" w:color="auto" w:fill="FFFFFF"/>
        <w:spacing w:after="0"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6E28A9">
        <w:rPr>
          <w:rFonts w:ascii="Times New Roman" w:hAnsi="Times New Roman" w:cs="Times New Roman"/>
          <w:sz w:val="28"/>
          <w:szCs w:val="28"/>
        </w:rPr>
        <w:lastRenderedPageBreak/>
        <w:t>1. Ананіч О.(2004). Соціальне страхування в Білорусі і світова практика / О. Ананіч // Директор. — 2004. — № 5. — с. 34–37 — С. 34. (SocialsecurityinBelarusandworldpractice).</w:t>
      </w:r>
    </w:p>
    <w:p w:rsidR="006E28A9" w:rsidRPr="006E28A9" w:rsidRDefault="006E28A9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2.</w:t>
      </w:r>
      <w:r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Бухтіяров О. С.(2014). Європейські тенденції фінансування систем соціального забезпечення / О. С. Бухтіяров // Наука і правоохорона. – 2014. – № 1 (23). – С. 107–110.</w:t>
      </w:r>
    </w:p>
    <w:p w:rsidR="006E28A9" w:rsidRPr="006E28A9" w:rsidRDefault="006E28A9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3.</w:t>
      </w:r>
      <w:r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Глазко Н. Д.(2014). Зарубіжний досвід забезпечення соціальної сфери [Електроний ресурс] / Н. Д. Глазко // Ефективна економіка.–2014.–№5.–Режим доступу до журналу :http://www.economy.nayka.com.ua/?op=1&amp;z=3059.</w:t>
      </w:r>
    </w:p>
    <w:p w:rsidR="00E904D9" w:rsidRPr="006E28A9" w:rsidRDefault="006E28A9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23065" w:rsidRPr="006E28A9">
        <w:rPr>
          <w:rFonts w:ascii="Times New Roman" w:hAnsi="Times New Roman" w:cs="Times New Roman"/>
          <w:sz w:val="28"/>
          <w:szCs w:val="28"/>
        </w:rPr>
        <w:t>. Данишевская И.В.(2010)</w:t>
      </w:r>
      <w:r w:rsidRPr="006E28A9">
        <w:rPr>
          <w:rFonts w:ascii="Times New Roman" w:hAnsi="Times New Roman" w:cs="Times New Roman"/>
          <w:sz w:val="28"/>
          <w:szCs w:val="28"/>
        </w:rPr>
        <w:t>.</w:t>
      </w:r>
      <w:r w:rsidR="00723065" w:rsidRPr="006E28A9">
        <w:rPr>
          <w:rFonts w:ascii="Times New Roman" w:hAnsi="Times New Roman" w:cs="Times New Roman"/>
          <w:sz w:val="28"/>
          <w:szCs w:val="28"/>
        </w:rPr>
        <w:t>Моделисозданияпенсионногокапитала за рубежом / ВестникВолгоградскогоинститутабизнеса — 2010 — №3 — с. 43–52. (Modelscreationofpensioncapitalabroad)</w:t>
      </w:r>
      <w:r w:rsidRPr="006E28A9">
        <w:rPr>
          <w:rFonts w:ascii="Times New Roman" w:hAnsi="Times New Roman" w:cs="Times New Roman"/>
          <w:sz w:val="28"/>
          <w:szCs w:val="28"/>
        </w:rPr>
        <w:t>.</w:t>
      </w:r>
    </w:p>
    <w:p w:rsidR="00723065" w:rsidRDefault="00723065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5.</w:t>
      </w:r>
      <w:r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Попок А. А.</w:t>
      </w:r>
      <w:r w:rsidR="006E28A9"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(2013).</w:t>
      </w:r>
      <w:r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Світовий досвід соціального захисту населення / А. А. Попок, В. В. Лаврухін // Ефективність державного управління.–</w:t>
      </w:r>
      <w:r w:rsidR="006E28A9"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013.–Вип. 35.–С. 111–117.</w:t>
      </w:r>
    </w:p>
    <w:p w:rsidR="006E28A9" w:rsidRPr="006E28A9" w:rsidRDefault="006E28A9" w:rsidP="006E28A9">
      <w:pPr>
        <w:spacing w:after="0" w:line="276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23065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References</w:t>
      </w:r>
    </w:p>
    <w:p w:rsidR="00723065" w:rsidRDefault="006E28A9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723065" w:rsidRPr="006E28A9">
        <w:rPr>
          <w:rFonts w:ascii="Times New Roman" w:hAnsi="Times New Roman" w:cs="Times New Roman"/>
          <w:sz w:val="28"/>
          <w:szCs w:val="28"/>
        </w:rPr>
        <w:t>. Ananich O.</w:t>
      </w:r>
      <w:r w:rsidR="00B37A83">
        <w:rPr>
          <w:rFonts w:ascii="Times New Roman" w:hAnsi="Times New Roman" w:cs="Times New Roman"/>
          <w:sz w:val="28"/>
          <w:szCs w:val="28"/>
        </w:rPr>
        <w:t>(2004)</w:t>
      </w:r>
      <w:r w:rsidR="00723065" w:rsidRPr="006E28A9">
        <w:rPr>
          <w:rFonts w:ascii="Times New Roman" w:hAnsi="Times New Roman" w:cs="Times New Roman"/>
          <w:sz w:val="28"/>
          <w:szCs w:val="28"/>
        </w:rPr>
        <w:t>Sotsial’nestrakhuvannya v Bilorusi i svitovapraktyka / O. Ananich // Dyrektor. — 2004. — # 5. — s. 34–37 — S. 34. (SocialsecurityinBelarusandworldpractice)</w:t>
      </w:r>
      <w:r w:rsidRPr="006E28A9">
        <w:rPr>
          <w:rFonts w:ascii="Times New Roman" w:hAnsi="Times New Roman" w:cs="Times New Roman"/>
          <w:sz w:val="28"/>
          <w:szCs w:val="28"/>
        </w:rPr>
        <w:t>.</w:t>
      </w:r>
      <w:r w:rsidRPr="006E28A9">
        <w:rPr>
          <w:rFonts w:ascii="Times New Roman" w:hAnsi="Times New Roman" w:cs="Times New Roman"/>
          <w:sz w:val="28"/>
          <w:szCs w:val="28"/>
          <w:lang w:eastAsia="uk-UA"/>
        </w:rPr>
        <w:t xml:space="preserve"> [inUkrainian].</w:t>
      </w:r>
    </w:p>
    <w:p w:rsidR="006E28A9" w:rsidRDefault="006E28A9" w:rsidP="006E28A9">
      <w:pPr>
        <w:shd w:val="clear" w:color="auto" w:fill="FFFFFF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</w:t>
      </w:r>
      <w:r w:rsidRPr="00723065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.Bukhtiyarov, O. S. (2014), “European trends in fina</w:t>
      </w:r>
      <w:r w:rsidR="00B37A8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ncing social security systems”,</w:t>
      </w:r>
      <w:r w:rsidRPr="00723065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val="en-US" w:eastAsia="ru-RU"/>
        </w:rPr>
        <w:t>Naukaipravookhorona</w:t>
      </w:r>
      <w:r w:rsidRPr="00723065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, </w:t>
      </w:r>
      <w:r w:rsidRPr="0072306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vol</w:t>
      </w:r>
      <w:r w:rsidR="00B37A8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 1(23), pp.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107–110</w:t>
      </w:r>
      <w:r w:rsidRPr="00723065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</w:t>
      </w:r>
      <w:r w:rsidR="00B37A83" w:rsidRPr="006E28A9">
        <w:rPr>
          <w:rFonts w:ascii="Times New Roman" w:hAnsi="Times New Roman" w:cs="Times New Roman"/>
          <w:sz w:val="28"/>
          <w:szCs w:val="28"/>
          <w:lang w:eastAsia="uk-UA"/>
        </w:rPr>
        <w:t>[inUkrainian].</w:t>
      </w:r>
    </w:p>
    <w:p w:rsidR="00B37A83" w:rsidRPr="00723065" w:rsidRDefault="00B37A83" w:rsidP="00B37A83">
      <w:pPr>
        <w:shd w:val="clear" w:color="auto" w:fill="FFFFFF"/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Hlazko, N. D. (2014), “Foreign experie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nce providing social services”,</w:t>
      </w:r>
      <w:r w:rsidRPr="0072306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Efektyvnaekonomika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[Online],vol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5,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availableat: </w:t>
      </w:r>
      <w:hyperlink r:id="rId7" w:history="1">
        <w:r w:rsidRPr="00B37A83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http://www.economy.nayka.com.ua/?op=1&amp;z=3059</w:t>
        </w:r>
        <w:r w:rsidRPr="00B37A83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 w:eastAsia="ru-RU"/>
          </w:rPr>
          <w:t>.</w:t>
        </w:r>
        <w:r w:rsidRPr="00B37A83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(Accessed</w:t>
        </w:r>
      </w:hyperlink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April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5</w:t>
      </w:r>
      <w:r w:rsidRPr="007230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  <w:r w:rsidRPr="006E28A9">
        <w:rPr>
          <w:rFonts w:ascii="Times New Roman" w:hAnsi="Times New Roman" w:cs="Times New Roman"/>
          <w:sz w:val="28"/>
          <w:szCs w:val="28"/>
          <w:lang w:eastAsia="uk-UA"/>
        </w:rPr>
        <w:t>[inUkrainian].</w:t>
      </w:r>
    </w:p>
    <w:p w:rsidR="00723065" w:rsidRPr="006E28A9" w:rsidRDefault="00B37A83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246D22">
        <w:rPr>
          <w:rFonts w:ascii="Times New Roman" w:hAnsi="Times New Roman" w:cs="Times New Roman"/>
          <w:sz w:val="28"/>
          <w:szCs w:val="28"/>
        </w:rPr>
        <w:t>.Danyshevskaya</w:t>
      </w:r>
      <w:r w:rsidR="00723065" w:rsidRPr="006E28A9">
        <w:rPr>
          <w:rFonts w:ascii="Times New Roman" w:hAnsi="Times New Roman" w:cs="Times New Roman"/>
          <w:sz w:val="28"/>
          <w:szCs w:val="28"/>
        </w:rPr>
        <w:t>Y.V.</w:t>
      </w:r>
      <w:r>
        <w:rPr>
          <w:rFonts w:ascii="Times New Roman" w:hAnsi="Times New Roman" w:cs="Times New Roman"/>
          <w:sz w:val="28"/>
          <w:szCs w:val="28"/>
        </w:rPr>
        <w:t>(2010).</w:t>
      </w:r>
      <w:r w:rsidR="00723065" w:rsidRPr="006E28A9">
        <w:rPr>
          <w:rFonts w:ascii="Times New Roman" w:hAnsi="Times New Roman" w:cs="Times New Roman"/>
          <w:sz w:val="28"/>
          <w:szCs w:val="28"/>
        </w:rPr>
        <w:t>Modelysozdanyyapensyonnohokapytalazarubezhom / VestnykVolhohradskohoynstytutabyznesa — 2010 — #3 — s. 43–52. (Modelscreationofpensioncapitalabroad).</w:t>
      </w:r>
      <w:r w:rsidRPr="00B37A83">
        <w:rPr>
          <w:rFonts w:ascii="Times New Roman" w:hAnsi="Times New Roman" w:cs="Times New Roman"/>
          <w:sz w:val="28"/>
          <w:szCs w:val="28"/>
          <w:lang w:eastAsia="uk-UA"/>
        </w:rPr>
        <w:t>[inRussian].</w:t>
      </w:r>
    </w:p>
    <w:p w:rsidR="00723065" w:rsidRPr="006E28A9" w:rsidRDefault="00B37A83" w:rsidP="006E28A9">
      <w:pPr>
        <w:spacing w:after="0" w:line="276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5.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Popok, A. A. and Lavrukhin, V. V. 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(201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3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), “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World experience social protection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”, </w:t>
      </w:r>
      <w:r w:rsidR="00723065" w:rsidRPr="006E28A9">
        <w:rPr>
          <w:rFonts w:ascii="Times New Roman" w:hAnsi="Times New Roman" w:cs="Times New Roman"/>
          <w:i/>
          <w:iCs/>
          <w:color w:val="333333"/>
          <w:sz w:val="28"/>
          <w:szCs w:val="28"/>
          <w:shd w:val="clear" w:color="auto" w:fill="FFFFFF"/>
          <w:lang w:val="en-US"/>
        </w:rPr>
        <w:t>Efektyvnist' derzhavnohoupravlinny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vol. 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35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 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pp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 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111</w:t>
      </w:r>
      <w:r w:rsidR="00723065"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723065" w:rsidRPr="006E28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117</w:t>
      </w:r>
      <w:r w:rsidR="00723065" w:rsidRPr="006E28A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Pr="006E28A9">
        <w:rPr>
          <w:rFonts w:ascii="Times New Roman" w:hAnsi="Times New Roman" w:cs="Times New Roman"/>
          <w:sz w:val="28"/>
          <w:szCs w:val="28"/>
          <w:lang w:eastAsia="uk-UA"/>
        </w:rPr>
        <w:t>[inUkrainian].</w:t>
      </w:r>
    </w:p>
    <w:p w:rsidR="00723065" w:rsidRPr="00723065" w:rsidRDefault="00723065" w:rsidP="00723065">
      <w:pPr>
        <w:shd w:val="clear" w:color="auto" w:fill="FFFFFF"/>
        <w:spacing w:line="261" w:lineRule="atLeast"/>
        <w:ind w:firstLine="567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</w:p>
    <w:p w:rsidR="00723065" w:rsidRPr="00EE415F" w:rsidRDefault="00723065" w:rsidP="0072306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23065" w:rsidRPr="00EE415F" w:rsidSect="00EE415F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E3E" w:rsidRDefault="00DC2E3E" w:rsidP="00CF0896">
      <w:pPr>
        <w:spacing w:after="0" w:line="240" w:lineRule="auto"/>
      </w:pPr>
      <w:r>
        <w:separator/>
      </w:r>
    </w:p>
  </w:endnote>
  <w:endnote w:type="continuationSeparator" w:id="1">
    <w:p w:rsidR="00DC2E3E" w:rsidRDefault="00DC2E3E" w:rsidP="00CF08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4599426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496D08" w:rsidRPr="00CF0896" w:rsidRDefault="00AC26DF">
        <w:pPr>
          <w:pStyle w:val="a5"/>
          <w:jc w:val="center"/>
          <w:rPr>
            <w:rFonts w:ascii="Times New Roman" w:hAnsi="Times New Roman" w:cs="Times New Roman"/>
            <w:sz w:val="28"/>
          </w:rPr>
        </w:pPr>
        <w:r w:rsidRPr="00CF0896">
          <w:rPr>
            <w:rFonts w:ascii="Times New Roman" w:hAnsi="Times New Roman" w:cs="Times New Roman"/>
            <w:sz w:val="28"/>
          </w:rPr>
          <w:fldChar w:fldCharType="begin"/>
        </w:r>
        <w:r w:rsidR="00496D08" w:rsidRPr="00CF0896">
          <w:rPr>
            <w:rFonts w:ascii="Times New Roman" w:hAnsi="Times New Roman" w:cs="Times New Roman"/>
            <w:sz w:val="28"/>
          </w:rPr>
          <w:instrText>PAGE   \* MERGEFORMAT</w:instrText>
        </w:r>
        <w:r w:rsidRPr="00CF0896">
          <w:rPr>
            <w:rFonts w:ascii="Times New Roman" w:hAnsi="Times New Roman" w:cs="Times New Roman"/>
            <w:sz w:val="28"/>
          </w:rPr>
          <w:fldChar w:fldCharType="separate"/>
        </w:r>
        <w:r w:rsidR="00246D22" w:rsidRPr="00246D22">
          <w:rPr>
            <w:rFonts w:ascii="Times New Roman" w:hAnsi="Times New Roman" w:cs="Times New Roman"/>
            <w:noProof/>
            <w:sz w:val="28"/>
            <w:lang w:val="ru-RU"/>
          </w:rPr>
          <w:t>11</w:t>
        </w:r>
        <w:r w:rsidRPr="00CF0896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496D08" w:rsidRDefault="00496D08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E3E" w:rsidRDefault="00DC2E3E" w:rsidP="00CF0896">
      <w:pPr>
        <w:spacing w:after="0" w:line="240" w:lineRule="auto"/>
      </w:pPr>
      <w:r>
        <w:separator/>
      </w:r>
    </w:p>
  </w:footnote>
  <w:footnote w:type="continuationSeparator" w:id="1">
    <w:p w:rsidR="00DC2E3E" w:rsidRDefault="00DC2E3E" w:rsidP="00CF08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55683"/>
    <w:rsid w:val="00030440"/>
    <w:rsid w:val="00030FD3"/>
    <w:rsid w:val="000639D4"/>
    <w:rsid w:val="00096802"/>
    <w:rsid w:val="000A66EC"/>
    <w:rsid w:val="000B5A67"/>
    <w:rsid w:val="000C622D"/>
    <w:rsid w:val="001454C0"/>
    <w:rsid w:val="001511AC"/>
    <w:rsid w:val="00165BDB"/>
    <w:rsid w:val="002153FD"/>
    <w:rsid w:val="00246D22"/>
    <w:rsid w:val="00285659"/>
    <w:rsid w:val="0029609E"/>
    <w:rsid w:val="002D01A4"/>
    <w:rsid w:val="002D2105"/>
    <w:rsid w:val="00306F4A"/>
    <w:rsid w:val="003A16FC"/>
    <w:rsid w:val="003C4938"/>
    <w:rsid w:val="003D2FB4"/>
    <w:rsid w:val="0048147F"/>
    <w:rsid w:val="00490DE3"/>
    <w:rsid w:val="00496D08"/>
    <w:rsid w:val="004B63CB"/>
    <w:rsid w:val="004E559D"/>
    <w:rsid w:val="00555683"/>
    <w:rsid w:val="00574295"/>
    <w:rsid w:val="005C45F0"/>
    <w:rsid w:val="006320FB"/>
    <w:rsid w:val="00641B83"/>
    <w:rsid w:val="006E28A9"/>
    <w:rsid w:val="00723065"/>
    <w:rsid w:val="007322D3"/>
    <w:rsid w:val="00767057"/>
    <w:rsid w:val="00794C79"/>
    <w:rsid w:val="008149A6"/>
    <w:rsid w:val="008237D1"/>
    <w:rsid w:val="00877294"/>
    <w:rsid w:val="00887C7D"/>
    <w:rsid w:val="009164BD"/>
    <w:rsid w:val="00936211"/>
    <w:rsid w:val="00994BE2"/>
    <w:rsid w:val="00A54BFE"/>
    <w:rsid w:val="00A6522B"/>
    <w:rsid w:val="00A83EEC"/>
    <w:rsid w:val="00AC26DF"/>
    <w:rsid w:val="00B27516"/>
    <w:rsid w:val="00B37A83"/>
    <w:rsid w:val="00B60996"/>
    <w:rsid w:val="00B811AD"/>
    <w:rsid w:val="00BA42E0"/>
    <w:rsid w:val="00BB2A06"/>
    <w:rsid w:val="00BC0C95"/>
    <w:rsid w:val="00C95CC2"/>
    <w:rsid w:val="00CB251B"/>
    <w:rsid w:val="00CD2161"/>
    <w:rsid w:val="00CD4B6C"/>
    <w:rsid w:val="00CE25C4"/>
    <w:rsid w:val="00CF0896"/>
    <w:rsid w:val="00D62D49"/>
    <w:rsid w:val="00DB75D2"/>
    <w:rsid w:val="00DC2E3E"/>
    <w:rsid w:val="00E11D54"/>
    <w:rsid w:val="00E27113"/>
    <w:rsid w:val="00E43D18"/>
    <w:rsid w:val="00E904D9"/>
    <w:rsid w:val="00EE172C"/>
    <w:rsid w:val="00EE415F"/>
    <w:rsid w:val="00F301F5"/>
    <w:rsid w:val="00F57A4C"/>
    <w:rsid w:val="00FA3C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5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F08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F0896"/>
  </w:style>
  <w:style w:type="paragraph" w:styleId="a5">
    <w:name w:val="footer"/>
    <w:basedOn w:val="a"/>
    <w:link w:val="a6"/>
    <w:uiPriority w:val="99"/>
    <w:unhideWhenUsed/>
    <w:rsid w:val="00CF08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F0896"/>
  </w:style>
  <w:style w:type="character" w:styleId="a7">
    <w:name w:val="Hyperlink"/>
    <w:uiPriority w:val="99"/>
    <w:unhideWhenUsed/>
    <w:rsid w:val="00EE415F"/>
    <w:rPr>
      <w:color w:val="0000FF"/>
      <w:u w:val="single"/>
    </w:rPr>
  </w:style>
  <w:style w:type="character" w:customStyle="1" w:styleId="m-6641391255562930628gmail-rvts8">
    <w:name w:val="m_-6641391255562930628gmail-rvts8"/>
    <w:rsid w:val="00EE415F"/>
  </w:style>
  <w:style w:type="paragraph" w:styleId="a8">
    <w:name w:val="List Paragraph"/>
    <w:basedOn w:val="a"/>
    <w:uiPriority w:val="34"/>
    <w:qFormat/>
    <w:rsid w:val="006E28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F08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F0896"/>
  </w:style>
  <w:style w:type="paragraph" w:styleId="a5">
    <w:name w:val="footer"/>
    <w:basedOn w:val="a"/>
    <w:link w:val="a6"/>
    <w:uiPriority w:val="99"/>
    <w:unhideWhenUsed/>
    <w:rsid w:val="00CF08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F0896"/>
  </w:style>
  <w:style w:type="character" w:styleId="a7">
    <w:name w:val="Hyperlink"/>
    <w:uiPriority w:val="99"/>
    <w:unhideWhenUsed/>
    <w:rsid w:val="00EE415F"/>
    <w:rPr>
      <w:color w:val="0000FF"/>
      <w:u w:val="single"/>
    </w:rPr>
  </w:style>
  <w:style w:type="character" w:customStyle="1" w:styleId="m-6641391255562930628gmail-rvts8">
    <w:name w:val="m_-6641391255562930628gmail-rvts8"/>
    <w:rsid w:val="00EE415F"/>
  </w:style>
  <w:style w:type="paragraph" w:styleId="a8">
    <w:name w:val="List Paragraph"/>
    <w:basedOn w:val="a"/>
    <w:uiPriority w:val="34"/>
    <w:qFormat/>
    <w:rsid w:val="006E28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45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conomy.nayka.com.ua/?op=1&amp;z=3059.(Accesse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69F070-7336-4B8D-8988-959BAA823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3642</Words>
  <Characters>20764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муррр</dc:creator>
  <cp:lastModifiedBy>User</cp:lastModifiedBy>
  <cp:revision>3</cp:revision>
  <dcterms:created xsi:type="dcterms:W3CDTF">2019-05-16T13:28:00Z</dcterms:created>
  <dcterms:modified xsi:type="dcterms:W3CDTF">2019-05-16T13:31:00Z</dcterms:modified>
</cp:coreProperties>
</file>