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5E5B" w:rsidRPr="00AF6736" w:rsidRDefault="001E5E5B" w:rsidP="00AF6736">
      <w:pPr>
        <w:spacing w:line="240" w:lineRule="auto"/>
        <w:ind w:firstLine="567"/>
        <w:jc w:val="right"/>
        <w:rPr>
          <w:b/>
          <w:i/>
          <w:color w:val="000000" w:themeColor="text1"/>
          <w:sz w:val="22"/>
          <w:szCs w:val="22"/>
        </w:rPr>
      </w:pPr>
      <w:r w:rsidRPr="00AF6736">
        <w:rPr>
          <w:b/>
          <w:i/>
          <w:color w:val="000000" w:themeColor="text1"/>
          <w:sz w:val="22"/>
          <w:szCs w:val="22"/>
        </w:rPr>
        <w:t>Наталія Торчинська</w:t>
      </w:r>
    </w:p>
    <w:p w:rsidR="001E5E5B" w:rsidRPr="00AF6736" w:rsidRDefault="001E5E5B" w:rsidP="00AF6736">
      <w:pPr>
        <w:spacing w:line="240" w:lineRule="auto"/>
        <w:ind w:firstLine="567"/>
        <w:jc w:val="center"/>
        <w:rPr>
          <w:b/>
          <w:color w:val="000000" w:themeColor="text1"/>
          <w:sz w:val="22"/>
          <w:szCs w:val="22"/>
        </w:rPr>
      </w:pPr>
      <w:r w:rsidRPr="00AF6736">
        <w:rPr>
          <w:b/>
          <w:color w:val="000000" w:themeColor="text1"/>
          <w:sz w:val="22"/>
          <w:szCs w:val="22"/>
        </w:rPr>
        <w:t xml:space="preserve">СИМВОЛИ </w:t>
      </w:r>
      <w:r w:rsidR="00687117" w:rsidRPr="00AF6736">
        <w:rPr>
          <w:b/>
          <w:color w:val="000000" w:themeColor="text1"/>
          <w:sz w:val="22"/>
          <w:szCs w:val="22"/>
        </w:rPr>
        <w:t xml:space="preserve">ЯК </w:t>
      </w:r>
      <w:r w:rsidR="00AF6736" w:rsidRPr="00AF6736">
        <w:rPr>
          <w:b/>
          <w:color w:val="000000" w:themeColor="text1"/>
          <w:sz w:val="22"/>
          <w:szCs w:val="22"/>
        </w:rPr>
        <w:t xml:space="preserve">НЕВІД’ЄМНИЙ СКЛАДНИК МЕНТАЛЬНОСТІ ПОЛЬСЬКОГО </w:t>
      </w:r>
      <w:r w:rsidR="00155D45">
        <w:rPr>
          <w:b/>
          <w:color w:val="000000" w:themeColor="text1"/>
          <w:sz w:val="22"/>
          <w:szCs w:val="22"/>
        </w:rPr>
        <w:t>Н</w:t>
      </w:r>
      <w:r w:rsidR="00AF6736" w:rsidRPr="00AF6736">
        <w:rPr>
          <w:b/>
          <w:color w:val="000000" w:themeColor="text1"/>
          <w:sz w:val="22"/>
          <w:szCs w:val="22"/>
        </w:rPr>
        <w:t>АРОДУ</w:t>
      </w:r>
    </w:p>
    <w:p w:rsidR="001E5E5B" w:rsidRPr="00AF6736" w:rsidRDefault="001E5E5B" w:rsidP="00AF6736">
      <w:pPr>
        <w:spacing w:line="240" w:lineRule="auto"/>
        <w:ind w:firstLine="567"/>
        <w:rPr>
          <w:b/>
          <w:color w:val="000000" w:themeColor="text1"/>
          <w:sz w:val="22"/>
          <w:szCs w:val="22"/>
        </w:rPr>
      </w:pPr>
    </w:p>
    <w:p w:rsidR="00094FA2" w:rsidRPr="00AF6736" w:rsidRDefault="001E5E5B" w:rsidP="00AF6736">
      <w:pPr>
        <w:pStyle w:val="Standard"/>
        <w:ind w:firstLine="567"/>
        <w:jc w:val="both"/>
        <w:rPr>
          <w:rFonts w:cs="Times New Roman"/>
          <w:color w:val="000000" w:themeColor="text1"/>
          <w:sz w:val="22"/>
          <w:szCs w:val="22"/>
          <w:shd w:val="clear" w:color="auto" w:fill="FFFFFF"/>
          <w:lang w:val="uk-UA"/>
        </w:rPr>
      </w:pPr>
      <w:r w:rsidRPr="00AF6736">
        <w:rPr>
          <w:rFonts w:cs="Times New Roman"/>
          <w:color w:val="000000" w:themeColor="text1"/>
          <w:sz w:val="22"/>
          <w:szCs w:val="22"/>
          <w:lang w:val="uk-UA"/>
        </w:rPr>
        <w:t>Символіка здавна відігравала важливу роль у житті будь-якого суспільства</w:t>
      </w:r>
      <w:r w:rsidRPr="00AF6736">
        <w:rPr>
          <w:rFonts w:cs="Times New Roman"/>
          <w:color w:val="000000" w:themeColor="text1"/>
          <w:sz w:val="22"/>
          <w:szCs w:val="22"/>
          <w:lang w:val="uk-UA"/>
        </w:rPr>
        <w:t>,</w:t>
      </w:r>
      <w:r w:rsidRPr="00AF6736">
        <w:rPr>
          <w:rFonts w:cs="Times New Roman"/>
          <w:color w:val="000000" w:themeColor="text1"/>
          <w:sz w:val="22"/>
          <w:szCs w:val="22"/>
          <w:lang w:val="uk-UA"/>
        </w:rPr>
        <w:t xml:space="preserve"> </w:t>
      </w:r>
      <w:r w:rsidRPr="00AF6736">
        <w:rPr>
          <w:rFonts w:cs="Times New Roman"/>
          <w:color w:val="000000" w:themeColor="text1"/>
          <w:sz w:val="22"/>
          <w:szCs w:val="22"/>
          <w:lang w:val="uk-UA"/>
        </w:rPr>
        <w:t xml:space="preserve">тому </w:t>
      </w:r>
      <w:r w:rsidRPr="00AF6736">
        <w:rPr>
          <w:rFonts w:cs="Times New Roman"/>
          <w:color w:val="000000" w:themeColor="text1"/>
          <w:sz w:val="22"/>
          <w:szCs w:val="22"/>
          <w:lang w:val="uk-UA"/>
        </w:rPr>
        <w:t xml:space="preserve">походження </w:t>
      </w:r>
      <w:r w:rsidRPr="00AF6736">
        <w:rPr>
          <w:rFonts w:cs="Times New Roman"/>
          <w:color w:val="000000" w:themeColor="text1"/>
          <w:sz w:val="22"/>
          <w:szCs w:val="22"/>
          <w:lang w:val="uk-UA"/>
        </w:rPr>
        <w:t xml:space="preserve">та існування </w:t>
      </w:r>
      <w:r w:rsidRPr="00AF6736">
        <w:rPr>
          <w:rFonts w:cs="Times New Roman"/>
          <w:color w:val="000000" w:themeColor="text1"/>
          <w:sz w:val="22"/>
          <w:szCs w:val="22"/>
          <w:lang w:val="uk-UA"/>
        </w:rPr>
        <w:t xml:space="preserve">символу дуже давнє, хоча в конкретних історичних умовах </w:t>
      </w:r>
      <w:r w:rsidRPr="00AF6736">
        <w:rPr>
          <w:rFonts w:cs="Times New Roman"/>
          <w:color w:val="000000" w:themeColor="text1"/>
          <w:sz w:val="22"/>
          <w:szCs w:val="22"/>
          <w:lang w:val="uk-UA"/>
        </w:rPr>
        <w:t xml:space="preserve">можуть </w:t>
      </w:r>
      <w:r w:rsidRPr="00AF6736">
        <w:rPr>
          <w:rFonts w:cs="Times New Roman"/>
          <w:color w:val="000000" w:themeColor="text1"/>
          <w:sz w:val="22"/>
          <w:szCs w:val="22"/>
          <w:lang w:val="uk-UA"/>
        </w:rPr>
        <w:t>виника</w:t>
      </w:r>
      <w:r w:rsidRPr="00AF6736">
        <w:rPr>
          <w:rFonts w:cs="Times New Roman"/>
          <w:color w:val="000000" w:themeColor="text1"/>
          <w:sz w:val="22"/>
          <w:szCs w:val="22"/>
          <w:lang w:val="uk-UA"/>
        </w:rPr>
        <w:t>ти</w:t>
      </w:r>
      <w:r w:rsidRPr="00AF6736">
        <w:rPr>
          <w:rFonts w:cs="Times New Roman"/>
          <w:color w:val="000000" w:themeColor="text1"/>
          <w:sz w:val="22"/>
          <w:szCs w:val="22"/>
          <w:lang w:val="uk-UA"/>
        </w:rPr>
        <w:t xml:space="preserve"> нові або змінюється смисл</w:t>
      </w:r>
      <w:r w:rsidRPr="00AF6736">
        <w:rPr>
          <w:rFonts w:cs="Times New Roman"/>
          <w:color w:val="000000" w:themeColor="text1"/>
          <w:sz w:val="22"/>
          <w:szCs w:val="22"/>
          <w:lang w:val="uk-UA"/>
        </w:rPr>
        <w:t xml:space="preserve"> колишніх</w:t>
      </w:r>
      <w:r w:rsidRPr="00AF6736">
        <w:rPr>
          <w:rFonts w:cs="Times New Roman"/>
          <w:color w:val="000000" w:themeColor="text1"/>
          <w:sz w:val="22"/>
          <w:szCs w:val="22"/>
          <w:lang w:val="uk-UA"/>
        </w:rPr>
        <w:t>.</w:t>
      </w:r>
      <w:r w:rsidRPr="00AF6736">
        <w:rPr>
          <w:rFonts w:cs="Times New Roman"/>
          <w:color w:val="000000" w:themeColor="text1"/>
          <w:sz w:val="22"/>
          <w:szCs w:val="22"/>
          <w:lang w:val="uk-UA"/>
        </w:rPr>
        <w:t xml:space="preserve"> Надання значення символічності тому чи іншому слову, предмету, дії пов’язане із менталітетом народу, його віруваннями, звичаями, традиціями.</w:t>
      </w:r>
      <w:r w:rsidR="00094FA2" w:rsidRPr="00AF6736">
        <w:rPr>
          <w:rFonts w:cs="Times New Roman"/>
          <w:color w:val="000000" w:themeColor="text1"/>
          <w:sz w:val="22"/>
          <w:szCs w:val="22"/>
          <w:lang w:val="uk-UA"/>
        </w:rPr>
        <w:t xml:space="preserve"> Символ </w:t>
      </w:r>
      <w:r w:rsidR="00094FA2" w:rsidRPr="00AF6736">
        <w:rPr>
          <w:rFonts w:cs="Times New Roman"/>
          <w:color w:val="000000" w:themeColor="text1"/>
          <w:sz w:val="22"/>
          <w:szCs w:val="22"/>
          <w:shd w:val="clear" w:color="auto" w:fill="FFFFFF"/>
          <w:lang w:val="uk-UA"/>
        </w:rPr>
        <w:t xml:space="preserve">ґрунтується на умовному означенні якогось явища чи поняття через інше на підставі подібності. </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 xml:space="preserve">В останні десятиліття чимало уваги символу, державній, мистецькій, літературній та народнопоетичній символіці приділили А. Багнюк, </w:t>
      </w:r>
      <w:proofErr w:type="spellStart"/>
      <w:r w:rsidRPr="00AF6736">
        <w:rPr>
          <w:rFonts w:cs="Times New Roman"/>
          <w:color w:val="000000" w:themeColor="text1"/>
          <w:sz w:val="22"/>
          <w:szCs w:val="22"/>
          <w:lang w:val="uk-UA"/>
        </w:rPr>
        <w:t>О. Братко-Кутинсь</w:t>
      </w:r>
      <w:proofErr w:type="spellEnd"/>
      <w:r w:rsidRPr="00AF6736">
        <w:rPr>
          <w:rFonts w:cs="Times New Roman"/>
          <w:color w:val="000000" w:themeColor="text1"/>
          <w:sz w:val="22"/>
          <w:szCs w:val="22"/>
          <w:lang w:val="uk-UA"/>
        </w:rPr>
        <w:t xml:space="preserve">кий, З. Василько, М. Вовк, Е. Гаврилюк, Я. Гарасим, </w:t>
      </w:r>
      <w:proofErr w:type="spellStart"/>
      <w:r w:rsidRPr="00AF6736">
        <w:rPr>
          <w:rFonts w:cs="Times New Roman"/>
          <w:color w:val="000000" w:themeColor="text1"/>
          <w:sz w:val="22"/>
          <w:szCs w:val="22"/>
          <w:lang w:val="uk-UA"/>
        </w:rPr>
        <w:t>В. Дави</w:t>
      </w:r>
      <w:proofErr w:type="spellEnd"/>
      <w:r w:rsidRPr="00AF6736">
        <w:rPr>
          <w:rFonts w:cs="Times New Roman"/>
          <w:color w:val="000000" w:themeColor="text1"/>
          <w:sz w:val="22"/>
          <w:szCs w:val="22"/>
          <w:lang w:val="uk-UA"/>
        </w:rPr>
        <w:t xml:space="preserve">дюк, І. Денисюк, С. Єрмоленко, В. Жайворонок, </w:t>
      </w:r>
      <w:proofErr w:type="spellStart"/>
      <w:r w:rsidRPr="00AF6736">
        <w:rPr>
          <w:rFonts w:cs="Times New Roman"/>
          <w:color w:val="000000" w:themeColor="text1"/>
          <w:sz w:val="22"/>
          <w:szCs w:val="22"/>
          <w:lang w:val="uk-UA"/>
        </w:rPr>
        <w:t>В. Завадс</w:t>
      </w:r>
      <w:proofErr w:type="spellEnd"/>
      <w:r w:rsidRPr="00AF6736">
        <w:rPr>
          <w:rFonts w:cs="Times New Roman"/>
          <w:color w:val="000000" w:themeColor="text1"/>
          <w:sz w:val="22"/>
          <w:szCs w:val="22"/>
          <w:lang w:val="uk-UA"/>
        </w:rPr>
        <w:t xml:space="preserve">ька, </w:t>
      </w:r>
      <w:proofErr w:type="spellStart"/>
      <w:r w:rsidRPr="00AF6736">
        <w:rPr>
          <w:rFonts w:cs="Times New Roman"/>
          <w:color w:val="000000" w:themeColor="text1"/>
          <w:sz w:val="22"/>
          <w:szCs w:val="22"/>
          <w:lang w:val="uk-UA"/>
        </w:rPr>
        <w:t>Л. Іваннік</w:t>
      </w:r>
      <w:proofErr w:type="spellEnd"/>
      <w:r w:rsidRPr="00AF6736">
        <w:rPr>
          <w:rFonts w:cs="Times New Roman"/>
          <w:color w:val="000000" w:themeColor="text1"/>
          <w:sz w:val="22"/>
          <w:szCs w:val="22"/>
          <w:lang w:val="uk-UA"/>
        </w:rPr>
        <w:t xml:space="preserve">ова, О. Козуля, В. Кононенко, С. Кримський, В. Куйбіда, З. Марчук, </w:t>
      </w:r>
      <w:proofErr w:type="spellStart"/>
      <w:r w:rsidRPr="00AF6736">
        <w:rPr>
          <w:rFonts w:cs="Times New Roman"/>
          <w:color w:val="000000" w:themeColor="text1"/>
          <w:sz w:val="22"/>
          <w:szCs w:val="22"/>
          <w:lang w:val="uk-UA"/>
        </w:rPr>
        <w:t>А. Мойсіє</w:t>
      </w:r>
      <w:proofErr w:type="spellEnd"/>
      <w:r w:rsidRPr="00AF6736">
        <w:rPr>
          <w:rFonts w:cs="Times New Roman"/>
          <w:color w:val="000000" w:themeColor="text1"/>
          <w:sz w:val="22"/>
          <w:szCs w:val="22"/>
          <w:lang w:val="uk-UA"/>
        </w:rPr>
        <w:t xml:space="preserve">нко, В. Мицик, Н. Науменко, Н. Пастух, </w:t>
      </w:r>
      <w:proofErr w:type="spellStart"/>
      <w:r w:rsidRPr="00AF6736">
        <w:rPr>
          <w:rFonts w:cs="Times New Roman"/>
          <w:color w:val="000000" w:themeColor="text1"/>
          <w:sz w:val="22"/>
          <w:szCs w:val="22"/>
          <w:lang w:val="uk-UA"/>
        </w:rPr>
        <w:t>О. Потапе</w:t>
      </w:r>
      <w:proofErr w:type="spellEnd"/>
      <w:r w:rsidRPr="00AF6736">
        <w:rPr>
          <w:rFonts w:cs="Times New Roman"/>
          <w:color w:val="000000" w:themeColor="text1"/>
          <w:sz w:val="22"/>
          <w:szCs w:val="22"/>
          <w:lang w:val="uk-UA"/>
        </w:rPr>
        <w:t xml:space="preserve">нко, </w:t>
      </w:r>
      <w:proofErr w:type="spellStart"/>
      <w:r w:rsidRPr="00AF6736">
        <w:rPr>
          <w:rFonts w:cs="Times New Roman"/>
          <w:color w:val="000000" w:themeColor="text1"/>
          <w:sz w:val="22"/>
          <w:szCs w:val="22"/>
          <w:lang w:val="uk-UA"/>
        </w:rPr>
        <w:t>В. Сергій</w:t>
      </w:r>
      <w:proofErr w:type="spellEnd"/>
      <w:r w:rsidRPr="00AF6736">
        <w:rPr>
          <w:rFonts w:cs="Times New Roman"/>
          <w:color w:val="000000" w:themeColor="text1"/>
          <w:sz w:val="22"/>
          <w:szCs w:val="22"/>
          <w:lang w:val="uk-UA"/>
        </w:rPr>
        <w:t xml:space="preserve">чук, </w:t>
      </w:r>
      <w:proofErr w:type="spellStart"/>
      <w:r w:rsidRPr="00AF6736">
        <w:rPr>
          <w:rFonts w:cs="Times New Roman"/>
          <w:color w:val="000000" w:themeColor="text1"/>
          <w:sz w:val="22"/>
          <w:szCs w:val="22"/>
          <w:lang w:val="uk-UA"/>
        </w:rPr>
        <w:t>А. Сокульсь</w:t>
      </w:r>
      <w:proofErr w:type="spellEnd"/>
      <w:r w:rsidRPr="00AF6736">
        <w:rPr>
          <w:rFonts w:cs="Times New Roman"/>
          <w:color w:val="000000" w:themeColor="text1"/>
          <w:sz w:val="22"/>
          <w:szCs w:val="22"/>
          <w:lang w:val="uk-UA"/>
        </w:rPr>
        <w:t xml:space="preserve">кий, І. Сирко, М. Ткач, </w:t>
      </w:r>
      <w:proofErr w:type="spellStart"/>
      <w:r w:rsidRPr="00AF6736">
        <w:rPr>
          <w:rFonts w:cs="Times New Roman"/>
          <w:color w:val="000000" w:themeColor="text1"/>
          <w:sz w:val="22"/>
          <w:szCs w:val="22"/>
          <w:lang w:val="uk-UA"/>
        </w:rPr>
        <w:t>М. Тупчіє</w:t>
      </w:r>
      <w:proofErr w:type="spellEnd"/>
      <w:r w:rsidRPr="00AF6736">
        <w:rPr>
          <w:rFonts w:cs="Times New Roman"/>
          <w:color w:val="000000" w:themeColor="text1"/>
          <w:sz w:val="22"/>
          <w:szCs w:val="22"/>
          <w:lang w:val="uk-UA"/>
        </w:rPr>
        <w:t xml:space="preserve">нко, </w:t>
      </w:r>
      <w:proofErr w:type="spellStart"/>
      <w:r w:rsidRPr="00AF6736">
        <w:rPr>
          <w:rFonts w:cs="Times New Roman"/>
          <w:color w:val="000000" w:themeColor="text1"/>
          <w:sz w:val="22"/>
          <w:szCs w:val="22"/>
          <w:lang w:val="uk-UA"/>
        </w:rPr>
        <w:t>Г. Усате</w:t>
      </w:r>
      <w:proofErr w:type="spellEnd"/>
      <w:r w:rsidRPr="00AF6736">
        <w:rPr>
          <w:rFonts w:cs="Times New Roman"/>
          <w:color w:val="000000" w:themeColor="text1"/>
          <w:sz w:val="22"/>
          <w:szCs w:val="22"/>
          <w:lang w:val="uk-UA"/>
        </w:rPr>
        <w:t xml:space="preserve">нко, </w:t>
      </w:r>
      <w:proofErr w:type="spellStart"/>
      <w:r w:rsidRPr="00AF6736">
        <w:rPr>
          <w:rFonts w:cs="Times New Roman"/>
          <w:color w:val="000000" w:themeColor="text1"/>
          <w:sz w:val="22"/>
          <w:szCs w:val="22"/>
          <w:lang w:val="uk-UA"/>
        </w:rPr>
        <w:t>В. Хм</w:t>
      </w:r>
      <w:proofErr w:type="spellEnd"/>
      <w:r w:rsidRPr="00AF6736">
        <w:rPr>
          <w:rFonts w:cs="Times New Roman"/>
          <w:color w:val="000000" w:themeColor="text1"/>
          <w:sz w:val="22"/>
          <w:szCs w:val="22"/>
          <w:lang w:val="uk-UA"/>
        </w:rPr>
        <w:t xml:space="preserve">ель, </w:t>
      </w:r>
      <w:proofErr w:type="spellStart"/>
      <w:r w:rsidRPr="00AF6736">
        <w:rPr>
          <w:rFonts w:cs="Times New Roman"/>
          <w:color w:val="000000" w:themeColor="text1"/>
          <w:sz w:val="22"/>
          <w:szCs w:val="22"/>
          <w:lang w:val="uk-UA"/>
        </w:rPr>
        <w:t>О. Цвид-Г</w:t>
      </w:r>
      <w:proofErr w:type="spellEnd"/>
      <w:r w:rsidRPr="00AF6736">
        <w:rPr>
          <w:rFonts w:cs="Times New Roman"/>
          <w:color w:val="000000" w:themeColor="text1"/>
          <w:sz w:val="22"/>
          <w:szCs w:val="22"/>
          <w:lang w:val="uk-UA"/>
        </w:rPr>
        <w:t xml:space="preserve">ром, </w:t>
      </w:r>
      <w:proofErr w:type="spellStart"/>
      <w:r w:rsidRPr="00AF6736">
        <w:rPr>
          <w:rFonts w:cs="Times New Roman"/>
          <w:color w:val="000000" w:themeColor="text1"/>
          <w:sz w:val="22"/>
          <w:szCs w:val="22"/>
          <w:lang w:val="uk-UA"/>
        </w:rPr>
        <w:t>О. Ша</w:t>
      </w:r>
      <w:proofErr w:type="spellEnd"/>
      <w:r w:rsidRPr="00AF6736">
        <w:rPr>
          <w:rFonts w:cs="Times New Roman"/>
          <w:color w:val="000000" w:themeColor="text1"/>
          <w:sz w:val="22"/>
          <w:szCs w:val="22"/>
          <w:lang w:val="uk-UA"/>
        </w:rPr>
        <w:t xml:space="preserve">лак, І. Швед, </w:t>
      </w:r>
      <w:proofErr w:type="spellStart"/>
      <w:r w:rsidRPr="00AF6736">
        <w:rPr>
          <w:rFonts w:cs="Times New Roman"/>
          <w:color w:val="000000" w:themeColor="text1"/>
          <w:sz w:val="22"/>
          <w:szCs w:val="22"/>
          <w:lang w:val="uk-UA"/>
        </w:rPr>
        <w:t>Ю. Шуте</w:t>
      </w:r>
      <w:proofErr w:type="spellEnd"/>
      <w:r w:rsidRPr="00AF6736">
        <w:rPr>
          <w:rFonts w:cs="Times New Roman"/>
          <w:color w:val="000000" w:themeColor="text1"/>
          <w:sz w:val="22"/>
          <w:szCs w:val="22"/>
          <w:lang w:val="uk-UA"/>
        </w:rPr>
        <w:t>нко та ін.</w:t>
      </w:r>
    </w:p>
    <w:p w:rsidR="00094FA2"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 xml:space="preserve">Ще О. Потебня, досліджуючи слов’янську символіку, зазначав, що символ є продуктом </w:t>
      </w:r>
      <w:r w:rsidRPr="00AF6736">
        <w:rPr>
          <w:rFonts w:cs="Times New Roman"/>
          <w:color w:val="000000" w:themeColor="text1"/>
          <w:sz w:val="22"/>
          <w:szCs w:val="22"/>
          <w:lang w:val="uk-UA"/>
        </w:rPr>
        <w:t>культурно-історичного розвитку людств</w:t>
      </w:r>
      <w:r w:rsidRPr="00AF6736">
        <w:rPr>
          <w:rFonts w:cs="Times New Roman"/>
          <w:color w:val="000000" w:themeColor="text1"/>
          <w:sz w:val="22"/>
          <w:szCs w:val="22"/>
          <w:lang w:val="uk-UA"/>
        </w:rPr>
        <w:t xml:space="preserve">а </w:t>
      </w:r>
      <w:r w:rsidR="00094FA2" w:rsidRPr="00AF6736">
        <w:rPr>
          <w:rFonts w:cs="Times New Roman"/>
          <w:color w:val="000000" w:themeColor="text1"/>
          <w:sz w:val="22"/>
          <w:szCs w:val="22"/>
          <w:lang w:val="uk-UA"/>
        </w:rPr>
        <w:t xml:space="preserve">і тісно пов’язаний із мовою, оскільки саме через мовне оформлення набуває того значення, яке передається з покоління в покоління </w:t>
      </w:r>
      <w:r w:rsidRPr="00AF6736">
        <w:rPr>
          <w:rFonts w:cs="Times New Roman"/>
          <w:color w:val="000000" w:themeColor="text1"/>
          <w:sz w:val="22"/>
          <w:szCs w:val="22"/>
          <w:lang w:val="uk-UA"/>
        </w:rPr>
        <w:t>[</w:t>
      </w:r>
      <w:r w:rsidR="004511BE" w:rsidRPr="00AF6736">
        <w:rPr>
          <w:rFonts w:cs="Times New Roman"/>
          <w:color w:val="000000" w:themeColor="text1"/>
          <w:sz w:val="22"/>
          <w:szCs w:val="22"/>
          <w:lang w:val="uk-UA"/>
        </w:rPr>
        <w:t>3</w:t>
      </w:r>
      <w:r w:rsidRPr="00AF6736">
        <w:rPr>
          <w:rFonts w:cs="Times New Roman"/>
          <w:color w:val="000000" w:themeColor="text1"/>
          <w:sz w:val="22"/>
          <w:szCs w:val="22"/>
          <w:lang w:val="uk-UA"/>
        </w:rPr>
        <w:t>].</w:t>
      </w:r>
      <w:r w:rsidR="00094FA2" w:rsidRPr="00AF6736">
        <w:rPr>
          <w:rFonts w:cs="Times New Roman"/>
          <w:color w:val="000000" w:themeColor="text1"/>
          <w:sz w:val="22"/>
          <w:szCs w:val="22"/>
          <w:lang w:val="uk-UA"/>
        </w:rPr>
        <w:t xml:space="preserve"> Саме </w:t>
      </w:r>
      <w:r w:rsidR="00094FA2" w:rsidRPr="00AF6736">
        <w:rPr>
          <w:rFonts w:cs="Times New Roman"/>
          <w:color w:val="000000" w:themeColor="text1"/>
          <w:sz w:val="22"/>
          <w:szCs w:val="22"/>
          <w:shd w:val="clear" w:color="auto" w:fill="FFFFFF"/>
          <w:lang w:val="uk-UA"/>
        </w:rPr>
        <w:t xml:space="preserve">символ дозволяє </w:t>
      </w:r>
      <w:proofErr w:type="spellStart"/>
      <w:r w:rsidR="00094FA2" w:rsidRPr="00AF6736">
        <w:rPr>
          <w:rFonts w:cs="Times New Roman"/>
          <w:color w:val="000000" w:themeColor="text1"/>
          <w:sz w:val="22"/>
          <w:szCs w:val="22"/>
          <w:shd w:val="clear" w:color="auto" w:fill="FFFFFF"/>
        </w:rPr>
        <w:t>стисло</w:t>
      </w:r>
      <w:proofErr w:type="spellEnd"/>
      <w:r w:rsidR="00094FA2" w:rsidRPr="00AF6736">
        <w:rPr>
          <w:rFonts w:cs="Times New Roman"/>
          <w:color w:val="000000" w:themeColor="text1"/>
          <w:sz w:val="22"/>
          <w:szCs w:val="22"/>
          <w:shd w:val="clear" w:color="auto" w:fill="FFFFFF"/>
        </w:rPr>
        <w:t xml:space="preserve"> і </w:t>
      </w:r>
      <w:proofErr w:type="spellStart"/>
      <w:r w:rsidR="00094FA2" w:rsidRPr="00AF6736">
        <w:rPr>
          <w:rFonts w:cs="Times New Roman"/>
          <w:color w:val="000000" w:themeColor="text1"/>
          <w:sz w:val="22"/>
          <w:szCs w:val="22"/>
          <w:shd w:val="clear" w:color="auto" w:fill="FFFFFF"/>
        </w:rPr>
        <w:t>яскраво</w:t>
      </w:r>
      <w:proofErr w:type="spellEnd"/>
      <w:r w:rsidR="00094FA2" w:rsidRPr="00AF6736">
        <w:rPr>
          <w:rFonts w:cs="Times New Roman"/>
          <w:color w:val="000000" w:themeColor="text1"/>
          <w:sz w:val="22"/>
          <w:szCs w:val="22"/>
          <w:shd w:val="clear" w:color="auto" w:fill="FFFFFF"/>
          <w:lang w:val="uk-UA"/>
        </w:rPr>
        <w:t xml:space="preserve">, </w:t>
      </w:r>
      <w:proofErr w:type="spellStart"/>
      <w:r w:rsidR="00094FA2" w:rsidRPr="00AF6736">
        <w:rPr>
          <w:rFonts w:cs="Times New Roman"/>
          <w:color w:val="000000" w:themeColor="text1"/>
          <w:sz w:val="22"/>
          <w:szCs w:val="22"/>
          <w:shd w:val="clear" w:color="auto" w:fill="FFFFFF"/>
          <w:lang w:val="uk-UA"/>
        </w:rPr>
        <w:t>подекути</w:t>
      </w:r>
      <w:proofErr w:type="spellEnd"/>
      <w:r w:rsidR="00094FA2" w:rsidRPr="00AF6736">
        <w:rPr>
          <w:rFonts w:cs="Times New Roman"/>
          <w:color w:val="000000" w:themeColor="text1"/>
          <w:sz w:val="22"/>
          <w:szCs w:val="22"/>
          <w:shd w:val="clear" w:color="auto" w:fill="FFFFFF"/>
          <w:lang w:val="uk-UA"/>
        </w:rPr>
        <w:t xml:space="preserve"> приховано й завуальовано</w:t>
      </w:r>
      <w:r w:rsidR="00094FA2" w:rsidRPr="00AF6736">
        <w:rPr>
          <w:rFonts w:cs="Times New Roman"/>
          <w:color w:val="000000" w:themeColor="text1"/>
          <w:sz w:val="22"/>
          <w:szCs w:val="22"/>
          <w:shd w:val="clear" w:color="auto" w:fill="FFFFFF"/>
        </w:rPr>
        <w:t xml:space="preserve"> </w:t>
      </w:r>
      <w:proofErr w:type="spellStart"/>
      <w:r w:rsidR="00094FA2" w:rsidRPr="00AF6736">
        <w:rPr>
          <w:rFonts w:cs="Times New Roman"/>
          <w:color w:val="000000" w:themeColor="text1"/>
          <w:sz w:val="22"/>
          <w:szCs w:val="22"/>
          <w:shd w:val="clear" w:color="auto" w:fill="FFFFFF"/>
        </w:rPr>
        <w:t>передати</w:t>
      </w:r>
      <w:proofErr w:type="spellEnd"/>
      <w:r w:rsidR="00094FA2" w:rsidRPr="00AF6736">
        <w:rPr>
          <w:rFonts w:cs="Times New Roman"/>
          <w:color w:val="000000" w:themeColor="text1"/>
          <w:sz w:val="22"/>
          <w:szCs w:val="22"/>
          <w:shd w:val="clear" w:color="auto" w:fill="FFFFFF"/>
        </w:rPr>
        <w:t xml:space="preserve"> </w:t>
      </w:r>
      <w:proofErr w:type="spellStart"/>
      <w:r w:rsidR="00094FA2" w:rsidRPr="00AF6736">
        <w:rPr>
          <w:rFonts w:cs="Times New Roman"/>
          <w:color w:val="000000" w:themeColor="text1"/>
          <w:sz w:val="22"/>
          <w:szCs w:val="22"/>
          <w:shd w:val="clear" w:color="auto" w:fill="FFFFFF"/>
        </w:rPr>
        <w:t>певну</w:t>
      </w:r>
      <w:proofErr w:type="spellEnd"/>
      <w:r w:rsidR="00094FA2" w:rsidRPr="00AF6736">
        <w:rPr>
          <w:rFonts w:cs="Times New Roman"/>
          <w:color w:val="000000" w:themeColor="text1"/>
          <w:sz w:val="22"/>
          <w:szCs w:val="22"/>
          <w:shd w:val="clear" w:color="auto" w:fill="FFFFFF"/>
        </w:rPr>
        <w:t xml:space="preserve"> думку</w:t>
      </w:r>
      <w:r w:rsidR="00094FA2" w:rsidRPr="00AF6736">
        <w:rPr>
          <w:rFonts w:cs="Times New Roman"/>
          <w:color w:val="000000" w:themeColor="text1"/>
          <w:sz w:val="22"/>
          <w:szCs w:val="22"/>
          <w:shd w:val="clear" w:color="auto" w:fill="FFFFFF"/>
          <w:lang w:val="uk-UA"/>
        </w:rPr>
        <w:t>, інформацію</w:t>
      </w:r>
      <w:r w:rsidR="00094FA2" w:rsidRPr="00AF6736">
        <w:rPr>
          <w:rFonts w:cs="Times New Roman"/>
          <w:color w:val="000000" w:themeColor="text1"/>
          <w:sz w:val="22"/>
          <w:szCs w:val="22"/>
          <w:shd w:val="clear" w:color="auto" w:fill="FFFFFF"/>
        </w:rPr>
        <w:t>.</w:t>
      </w:r>
    </w:p>
    <w:p w:rsidR="00687117" w:rsidRPr="00AF6736" w:rsidRDefault="001E5E5B" w:rsidP="00AF6736">
      <w:pPr>
        <w:pStyle w:val="Standard"/>
        <w:ind w:firstLine="567"/>
        <w:jc w:val="both"/>
        <w:rPr>
          <w:rFonts w:cs="Times New Roman"/>
          <w:color w:val="000000" w:themeColor="text1"/>
          <w:sz w:val="22"/>
          <w:szCs w:val="22"/>
          <w:shd w:val="clear" w:color="auto" w:fill="FFFFFF"/>
          <w:lang w:val="uk-UA"/>
        </w:rPr>
      </w:pPr>
      <w:r w:rsidRPr="00AF6736">
        <w:rPr>
          <w:rFonts w:cs="Times New Roman"/>
          <w:color w:val="000000" w:themeColor="text1"/>
          <w:sz w:val="22"/>
          <w:szCs w:val="22"/>
          <w:shd w:val="clear" w:color="auto" w:fill="FFFFFF"/>
          <w:lang w:val="uk-UA"/>
        </w:rPr>
        <w:t xml:space="preserve">На думку </w:t>
      </w:r>
      <w:proofErr w:type="spellStart"/>
      <w:r w:rsidRPr="00AF6736">
        <w:rPr>
          <w:rFonts w:cs="Times New Roman"/>
          <w:color w:val="000000" w:themeColor="text1"/>
          <w:sz w:val="22"/>
          <w:szCs w:val="22"/>
          <w:shd w:val="clear" w:color="auto" w:fill="FFFFFF"/>
          <w:lang w:val="uk-UA"/>
        </w:rPr>
        <w:t>Л. Демидюк</w:t>
      </w:r>
      <w:proofErr w:type="spellEnd"/>
      <w:r w:rsidRPr="00AF6736">
        <w:rPr>
          <w:rFonts w:cs="Times New Roman"/>
          <w:color w:val="000000" w:themeColor="text1"/>
          <w:sz w:val="22"/>
          <w:szCs w:val="22"/>
          <w:shd w:val="clear" w:color="auto" w:fill="FFFFFF"/>
          <w:lang w:val="uk-UA"/>
        </w:rPr>
        <w:t xml:space="preserve">, наповнення </w:t>
      </w:r>
      <w:r w:rsidR="00D312C7" w:rsidRPr="00AF6736">
        <w:rPr>
          <w:rFonts w:cs="Times New Roman"/>
          <w:color w:val="000000" w:themeColor="text1"/>
          <w:sz w:val="22"/>
          <w:szCs w:val="22"/>
          <w:shd w:val="clear" w:color="auto" w:fill="FFFFFF"/>
          <w:lang w:val="uk-UA"/>
        </w:rPr>
        <w:t xml:space="preserve">будь-якого </w:t>
      </w:r>
      <w:r w:rsidRPr="00AF6736">
        <w:rPr>
          <w:rFonts w:cs="Times New Roman"/>
          <w:color w:val="000000" w:themeColor="text1"/>
          <w:sz w:val="22"/>
          <w:szCs w:val="22"/>
          <w:shd w:val="clear" w:color="auto" w:fill="FFFFFF"/>
          <w:lang w:val="uk-UA"/>
        </w:rPr>
        <w:t>тексту символами зумовлено тим, що символ дозволяє поглибити текст, розширити його словесно-раціональні рамки</w:t>
      </w:r>
      <w:r w:rsidR="00687117" w:rsidRPr="00AF6736">
        <w:rPr>
          <w:rFonts w:cs="Times New Roman"/>
          <w:color w:val="000000" w:themeColor="text1"/>
          <w:sz w:val="22"/>
          <w:szCs w:val="22"/>
          <w:shd w:val="clear" w:color="auto" w:fill="FFFFFF"/>
          <w:lang w:val="uk-UA"/>
        </w:rPr>
        <w:t>,</w:t>
      </w:r>
      <w:r w:rsidRPr="00AF6736">
        <w:rPr>
          <w:rFonts w:cs="Times New Roman"/>
          <w:color w:val="000000" w:themeColor="text1"/>
          <w:sz w:val="22"/>
          <w:szCs w:val="22"/>
          <w:shd w:val="clear" w:color="auto" w:fill="FFFFFF"/>
          <w:lang w:val="uk-UA"/>
        </w:rPr>
        <w:t xml:space="preserve"> ви</w:t>
      </w:r>
      <w:r w:rsidR="00687117" w:rsidRPr="00AF6736">
        <w:rPr>
          <w:rFonts w:cs="Times New Roman"/>
          <w:color w:val="000000" w:themeColor="text1"/>
          <w:sz w:val="22"/>
          <w:szCs w:val="22"/>
          <w:shd w:val="clear" w:color="auto" w:fill="FFFFFF"/>
          <w:lang w:val="uk-UA"/>
        </w:rPr>
        <w:t>йти</w:t>
      </w:r>
      <w:r w:rsidRPr="00AF6736">
        <w:rPr>
          <w:rFonts w:cs="Times New Roman"/>
          <w:color w:val="000000" w:themeColor="text1"/>
          <w:sz w:val="22"/>
          <w:szCs w:val="22"/>
          <w:shd w:val="clear" w:color="auto" w:fill="FFFFFF"/>
          <w:lang w:val="uk-UA"/>
        </w:rPr>
        <w:t xml:space="preserve"> за межі якогось одного виду мистецтва у сферу ірраціонального і незнакового осягнення світу. </w:t>
      </w:r>
      <w:r w:rsidR="00687117" w:rsidRPr="00AF6736">
        <w:rPr>
          <w:rFonts w:cs="Times New Roman"/>
          <w:color w:val="000000" w:themeColor="text1"/>
          <w:sz w:val="22"/>
          <w:szCs w:val="22"/>
          <w:shd w:val="clear" w:color="auto" w:fill="FFFFFF"/>
          <w:lang w:val="uk-UA"/>
        </w:rPr>
        <w:t>Розшифрування символів вимагає інтелектуально-інтуїтивних зусиль реципієнта</w:t>
      </w:r>
      <w:r w:rsidR="00687117" w:rsidRPr="00AF6736">
        <w:rPr>
          <w:rFonts w:cs="Times New Roman"/>
          <w:color w:val="000000" w:themeColor="text1"/>
          <w:sz w:val="22"/>
          <w:szCs w:val="22"/>
          <w:shd w:val="clear" w:color="auto" w:fill="FFFFFF"/>
          <w:lang w:val="uk-UA"/>
        </w:rPr>
        <w:t>. «</w:t>
      </w:r>
      <w:r w:rsidR="00687117" w:rsidRPr="00AF6736">
        <w:rPr>
          <w:rFonts w:cs="Times New Roman"/>
          <w:color w:val="000000" w:themeColor="text1"/>
          <w:sz w:val="22"/>
          <w:szCs w:val="22"/>
          <w:shd w:val="clear" w:color="auto" w:fill="FFFFFF"/>
          <w:lang w:val="uk-UA"/>
        </w:rPr>
        <w:t xml:space="preserve">Незалежно від волі творця казки читач / слухач може віднаходити в тексті символи і, пізнаючи їхню семантичну </w:t>
      </w:r>
      <w:r w:rsidR="00687117" w:rsidRPr="00AF6736">
        <w:rPr>
          <w:rFonts w:cs="Times New Roman"/>
          <w:color w:val="000000" w:themeColor="text1"/>
          <w:sz w:val="22"/>
          <w:szCs w:val="22"/>
          <w:shd w:val="clear" w:color="auto" w:fill="FFFFFF"/>
          <w:lang w:val="uk-UA"/>
        </w:rPr>
        <w:lastRenderedPageBreak/>
        <w:t>невичерпність, наповнювати своїм змістом, оскільки символ не нав’язує жодних значень, він лише виокремлює поле для їхнього виникнення і визначає напрям духовного пізнання</w:t>
      </w:r>
      <w:r w:rsidR="00687117" w:rsidRPr="00AF6736">
        <w:rPr>
          <w:rFonts w:cs="Times New Roman"/>
          <w:color w:val="000000" w:themeColor="text1"/>
          <w:sz w:val="22"/>
          <w:szCs w:val="22"/>
          <w:shd w:val="clear" w:color="auto" w:fill="FFFFFF"/>
          <w:lang w:val="uk-UA"/>
        </w:rPr>
        <w:t>»</w:t>
      </w:r>
      <w:r w:rsidR="00687117" w:rsidRPr="00AF6736">
        <w:rPr>
          <w:rFonts w:cs="Times New Roman"/>
          <w:color w:val="000000" w:themeColor="text1"/>
          <w:sz w:val="22"/>
          <w:szCs w:val="22"/>
          <w:shd w:val="clear" w:color="auto" w:fill="FFFFFF"/>
          <w:lang w:val="uk-UA"/>
        </w:rPr>
        <w:t xml:space="preserve"> </w:t>
      </w:r>
      <w:r w:rsidR="00687117" w:rsidRPr="00AF6736">
        <w:rPr>
          <w:rFonts w:cs="Times New Roman"/>
          <w:color w:val="000000" w:themeColor="text1"/>
          <w:sz w:val="22"/>
          <w:szCs w:val="22"/>
          <w:lang w:val="uk-UA"/>
        </w:rPr>
        <w:t>[</w:t>
      </w:r>
      <w:r w:rsidR="004511BE" w:rsidRPr="00AF6736">
        <w:rPr>
          <w:rFonts w:cs="Times New Roman"/>
          <w:color w:val="000000" w:themeColor="text1"/>
          <w:sz w:val="22"/>
          <w:szCs w:val="22"/>
          <w:lang w:val="uk-UA"/>
        </w:rPr>
        <w:t>2</w:t>
      </w:r>
      <w:r w:rsidR="00687117" w:rsidRPr="00AF6736">
        <w:rPr>
          <w:rFonts w:cs="Times New Roman"/>
          <w:color w:val="000000" w:themeColor="text1"/>
          <w:sz w:val="22"/>
          <w:szCs w:val="22"/>
          <w:lang w:val="uk-UA"/>
        </w:rPr>
        <w:t>, с. 49–50]</w:t>
      </w:r>
      <w:r w:rsidR="00687117" w:rsidRPr="00AF6736">
        <w:rPr>
          <w:rFonts w:cs="Times New Roman"/>
          <w:color w:val="000000" w:themeColor="text1"/>
          <w:sz w:val="22"/>
          <w:szCs w:val="22"/>
          <w:shd w:val="clear" w:color="auto" w:fill="FFFFFF"/>
          <w:lang w:val="uk-UA"/>
        </w:rPr>
        <w:t>.</w:t>
      </w:r>
    </w:p>
    <w:p w:rsidR="00687117" w:rsidRPr="00AF6736" w:rsidRDefault="00687117"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shd w:val="clear" w:color="auto" w:fill="FFFFFF"/>
          <w:lang w:val="uk-UA"/>
        </w:rPr>
        <w:t xml:space="preserve">Кожен народ має свою символіку, наповнену певним змістом. </w:t>
      </w:r>
      <w:r w:rsidR="001E5E5B" w:rsidRPr="00AF6736">
        <w:rPr>
          <w:rFonts w:cs="Times New Roman"/>
          <w:color w:val="000000" w:themeColor="text1"/>
          <w:sz w:val="22"/>
          <w:szCs w:val="22"/>
          <w:lang w:val="uk-UA"/>
        </w:rPr>
        <w:t>Вагоме місце символіка посідає і в польському науковому доробку.</w:t>
      </w:r>
      <w:r w:rsidRPr="00AF6736">
        <w:rPr>
          <w:rFonts w:cs="Times New Roman"/>
          <w:color w:val="000000" w:themeColor="text1"/>
          <w:sz w:val="22"/>
          <w:szCs w:val="22"/>
          <w:lang w:val="uk-UA"/>
        </w:rPr>
        <w:t xml:space="preserve"> Метою статті стала характеристика найбільш відомих польських праць, присвячених функціонуванню, значенню та інтерпретації польських символів.</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 xml:space="preserve">Так, мову фольклору, його </w:t>
      </w:r>
      <w:r w:rsidR="00687117" w:rsidRPr="00AF6736">
        <w:rPr>
          <w:rFonts w:cs="Times New Roman"/>
          <w:color w:val="000000" w:themeColor="text1"/>
          <w:sz w:val="22"/>
          <w:szCs w:val="22"/>
          <w:lang w:val="uk-UA"/>
        </w:rPr>
        <w:t>символіку</w:t>
      </w:r>
      <w:r w:rsidR="00687117" w:rsidRPr="00AF6736">
        <w:rPr>
          <w:rFonts w:cs="Times New Roman"/>
          <w:color w:val="000000" w:themeColor="text1"/>
          <w:sz w:val="22"/>
          <w:szCs w:val="22"/>
          <w:lang w:val="uk-UA"/>
        </w:rPr>
        <w:t>,</w:t>
      </w:r>
      <w:r w:rsidR="00687117"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етнолінгвістичний</w:t>
      </w:r>
      <w:proofErr w:type="spellEnd"/>
      <w:r w:rsidRPr="00AF6736">
        <w:rPr>
          <w:rFonts w:cs="Times New Roman"/>
          <w:color w:val="000000" w:themeColor="text1"/>
          <w:sz w:val="22"/>
          <w:szCs w:val="22"/>
          <w:lang w:val="uk-UA"/>
        </w:rPr>
        <w:t xml:space="preserve"> аспект досліджував відомий польський мовознавець </w:t>
      </w:r>
      <w:proofErr w:type="spellStart"/>
      <w:r w:rsidRPr="00AF6736">
        <w:rPr>
          <w:rFonts w:cs="Times New Roman"/>
          <w:color w:val="000000" w:themeColor="text1"/>
          <w:sz w:val="22"/>
          <w:szCs w:val="22"/>
          <w:lang w:val="uk-UA"/>
        </w:rPr>
        <w:t>Є. Б</w:t>
      </w:r>
      <w:bookmarkStart w:id="0" w:name="_GoBack"/>
      <w:bookmarkEnd w:id="0"/>
      <w:r w:rsidRPr="00AF6736">
        <w:rPr>
          <w:rFonts w:cs="Times New Roman"/>
          <w:color w:val="000000" w:themeColor="text1"/>
          <w:sz w:val="22"/>
          <w:szCs w:val="22"/>
          <w:lang w:val="uk-UA"/>
        </w:rPr>
        <w:t>артмінсь</w:t>
      </w:r>
      <w:proofErr w:type="spellEnd"/>
      <w:r w:rsidRPr="00AF6736">
        <w:rPr>
          <w:rFonts w:cs="Times New Roman"/>
          <w:color w:val="000000" w:themeColor="text1"/>
          <w:sz w:val="22"/>
          <w:szCs w:val="22"/>
          <w:lang w:val="uk-UA"/>
        </w:rPr>
        <w:t>кий (</w:t>
      </w:r>
      <w:proofErr w:type="spellStart"/>
      <w:r w:rsidRPr="00AF6736">
        <w:rPr>
          <w:rFonts w:cs="Times New Roman"/>
          <w:color w:val="000000" w:themeColor="text1"/>
          <w:sz w:val="22"/>
          <w:szCs w:val="22"/>
          <w:lang w:val="uk-UA"/>
        </w:rPr>
        <w:t>Jerzy</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Bartmiński</w:t>
      </w:r>
      <w:proofErr w:type="spellEnd"/>
      <w:r w:rsidRPr="00AF6736">
        <w:rPr>
          <w:rFonts w:cs="Times New Roman"/>
          <w:color w:val="000000" w:themeColor="text1"/>
          <w:sz w:val="22"/>
          <w:szCs w:val="22"/>
          <w:lang w:val="uk-UA"/>
        </w:rPr>
        <w:t xml:space="preserve">). Зокрема, його книга «O </w:t>
      </w:r>
      <w:proofErr w:type="spellStart"/>
      <w:r w:rsidRPr="00AF6736">
        <w:rPr>
          <w:rFonts w:cs="Times New Roman"/>
          <w:color w:val="000000" w:themeColor="text1"/>
          <w:sz w:val="22"/>
          <w:szCs w:val="22"/>
          <w:lang w:val="uk-UA"/>
        </w:rPr>
        <w:t>języku</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folkloru</w:t>
      </w:r>
      <w:proofErr w:type="spellEnd"/>
      <w:r w:rsidRPr="00AF6736">
        <w:rPr>
          <w:rFonts w:cs="Times New Roman"/>
          <w:color w:val="000000" w:themeColor="text1"/>
          <w:sz w:val="22"/>
          <w:szCs w:val="22"/>
          <w:lang w:val="uk-UA"/>
        </w:rPr>
        <w:t xml:space="preserve">» («Про мову фольклору») присвячена стильовим характеристикам тексту та його цілісності. Дослідження мови польської народної поезії, її взаємодії з мовленням і музикою, техніки створення усного тексту наштовхнули автора на відкриття «народного поетичного </w:t>
      </w:r>
      <w:proofErr w:type="spellStart"/>
      <w:r w:rsidRPr="00AF6736">
        <w:rPr>
          <w:rFonts w:cs="Times New Roman"/>
          <w:color w:val="000000" w:themeColor="text1"/>
          <w:sz w:val="22"/>
          <w:szCs w:val="22"/>
          <w:lang w:val="uk-UA"/>
        </w:rPr>
        <w:t>інтердіалекту</w:t>
      </w:r>
      <w:proofErr w:type="spellEnd"/>
      <w:r w:rsidRPr="00AF6736">
        <w:rPr>
          <w:rFonts w:cs="Times New Roman"/>
          <w:color w:val="000000" w:themeColor="text1"/>
          <w:sz w:val="22"/>
          <w:szCs w:val="22"/>
          <w:lang w:val="uk-UA"/>
        </w:rPr>
        <w:t>» [</w:t>
      </w:r>
      <w:r w:rsidR="004511BE" w:rsidRPr="00AF6736">
        <w:rPr>
          <w:rFonts w:cs="Times New Roman"/>
          <w:color w:val="000000" w:themeColor="text1"/>
          <w:sz w:val="22"/>
          <w:szCs w:val="22"/>
          <w:lang w:val="uk-UA"/>
        </w:rPr>
        <w:t>4</w:t>
      </w:r>
      <w:r w:rsidR="00687117" w:rsidRPr="00AF6736">
        <w:rPr>
          <w:rFonts w:cs="Times New Roman"/>
          <w:color w:val="000000" w:themeColor="text1"/>
          <w:sz w:val="22"/>
          <w:szCs w:val="22"/>
          <w:lang w:val="uk-UA"/>
        </w:rPr>
        <w:t>].</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Певною мірою звернено увагу на народну символіку у праці «</w:t>
      </w:r>
      <w:proofErr w:type="spellStart"/>
      <w:r w:rsidRPr="00AF6736">
        <w:rPr>
          <w:rFonts w:cs="Times New Roman"/>
          <w:color w:val="000000" w:themeColor="text1"/>
          <w:sz w:val="22"/>
          <w:szCs w:val="22"/>
          <w:lang w:val="uk-UA"/>
        </w:rPr>
        <w:t>Słownik</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stereotypów</w:t>
      </w:r>
      <w:proofErr w:type="spellEnd"/>
      <w:r w:rsidRPr="00AF6736">
        <w:rPr>
          <w:rFonts w:cs="Times New Roman"/>
          <w:color w:val="000000" w:themeColor="text1"/>
          <w:sz w:val="22"/>
          <w:szCs w:val="22"/>
          <w:lang w:val="uk-UA"/>
        </w:rPr>
        <w:t xml:space="preserve"> i </w:t>
      </w:r>
      <w:proofErr w:type="spellStart"/>
      <w:r w:rsidRPr="00AF6736">
        <w:rPr>
          <w:rFonts w:cs="Times New Roman"/>
          <w:color w:val="000000" w:themeColor="text1"/>
          <w:sz w:val="22"/>
          <w:szCs w:val="22"/>
          <w:lang w:val="uk-UA"/>
        </w:rPr>
        <w:t>symboli</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ludowych</w:t>
      </w:r>
      <w:proofErr w:type="spellEnd"/>
      <w:r w:rsidRPr="00AF6736">
        <w:rPr>
          <w:rFonts w:cs="Times New Roman"/>
          <w:color w:val="000000" w:themeColor="text1"/>
          <w:sz w:val="22"/>
          <w:szCs w:val="22"/>
          <w:lang w:val="uk-UA"/>
        </w:rPr>
        <w:t>»</w:t>
      </w:r>
      <w:r w:rsidRPr="00AF6736">
        <w:rPr>
          <w:rFonts w:cs="Times New Roman"/>
          <w:b/>
          <w:bCs/>
          <w:color w:val="000000" w:themeColor="text1"/>
          <w:sz w:val="22"/>
          <w:szCs w:val="22"/>
          <w:lang w:val="uk-UA"/>
        </w:rPr>
        <w:t xml:space="preserve"> (</w:t>
      </w:r>
      <w:r w:rsidRPr="00AF6736">
        <w:rPr>
          <w:rFonts w:cs="Times New Roman"/>
          <w:color w:val="000000" w:themeColor="text1"/>
          <w:sz w:val="22"/>
          <w:szCs w:val="22"/>
          <w:lang w:val="uk-UA"/>
        </w:rPr>
        <w:t xml:space="preserve">«Словник народних стереотипів і символів»). У передмові до словника виділяється спроба </w:t>
      </w:r>
      <w:proofErr w:type="spellStart"/>
      <w:r w:rsidRPr="00AF6736">
        <w:rPr>
          <w:rFonts w:cs="Times New Roman"/>
          <w:color w:val="000000" w:themeColor="text1"/>
          <w:sz w:val="22"/>
          <w:szCs w:val="22"/>
          <w:lang w:val="uk-UA"/>
        </w:rPr>
        <w:t>Є. Бартмінськ</w:t>
      </w:r>
      <w:proofErr w:type="spellEnd"/>
      <w:r w:rsidRPr="00AF6736">
        <w:rPr>
          <w:rFonts w:cs="Times New Roman"/>
          <w:color w:val="000000" w:themeColor="text1"/>
          <w:sz w:val="22"/>
          <w:szCs w:val="22"/>
          <w:lang w:val="uk-UA"/>
        </w:rPr>
        <w:t>ого реконструювати традиційне польське уявлення про світ і людину методами етнолінгвістики і фольклористики. Перший стимул зробити такий словник виник із потреби в словникові поетичних формул народних пісень [</w:t>
      </w:r>
      <w:r w:rsidR="004511BE" w:rsidRPr="00AF6736">
        <w:rPr>
          <w:rFonts w:cs="Times New Roman"/>
          <w:color w:val="000000" w:themeColor="text1"/>
          <w:sz w:val="22"/>
          <w:szCs w:val="22"/>
          <w:lang w:val="uk-UA"/>
        </w:rPr>
        <w:t>11</w:t>
      </w:r>
      <w:r w:rsidRPr="00AF6736">
        <w:rPr>
          <w:rFonts w:cs="Times New Roman"/>
          <w:color w:val="000000" w:themeColor="text1"/>
          <w:sz w:val="22"/>
          <w:szCs w:val="22"/>
          <w:lang w:val="uk-UA"/>
        </w:rPr>
        <w:t>].</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 xml:space="preserve">«Словник народних стереотипів і символів» – це словник нового типу, з новим способом презентації словникових статей і об’ємним, але вибраним матеріалом, заснований на польській народній концептуалізації світу. Вибір одиниць у люблінському словнику дуже селективний, зважаючи на те, що вони надзвичайно вичерпно опрацьовані. На відміну від словників, які походять від наукової категоризації реалій та явищ, в </w:t>
      </w:r>
      <w:proofErr w:type="spellStart"/>
      <w:r w:rsidRPr="00AF6736">
        <w:rPr>
          <w:rFonts w:cs="Times New Roman"/>
          <w:color w:val="000000" w:themeColor="text1"/>
          <w:sz w:val="22"/>
          <w:szCs w:val="22"/>
          <w:lang w:val="uk-UA"/>
        </w:rPr>
        <w:t>етнолінгвістичному</w:t>
      </w:r>
      <w:proofErr w:type="spellEnd"/>
      <w:r w:rsidRPr="00AF6736">
        <w:rPr>
          <w:rFonts w:cs="Times New Roman"/>
          <w:color w:val="000000" w:themeColor="text1"/>
          <w:sz w:val="22"/>
          <w:szCs w:val="22"/>
          <w:lang w:val="uk-UA"/>
        </w:rPr>
        <w:t xml:space="preserve"> словнику охоплюється багато значень, заснованих на категоризації носіїв мови, що нехтуються у таксономічних визначеннях. Опрацювання в межах фасета з відокремленою </w:t>
      </w:r>
      <w:r w:rsidRPr="00AF6736">
        <w:rPr>
          <w:rFonts w:cs="Times New Roman"/>
          <w:color w:val="000000" w:themeColor="text1"/>
          <w:sz w:val="22"/>
          <w:szCs w:val="22"/>
          <w:lang w:val="uk-UA"/>
        </w:rPr>
        <w:lastRenderedPageBreak/>
        <w:t>документацією робить можливим просте користування систематизованими текстами, які зведені до максимально однорідної форми. «Словник народних стереотипів і символів» задуманий у семи томах: 1) космос; 2) рослини; 3) тварини; 4) людина; 5) суспільство; 6) релігія; 7) час, простір, міри, кольори), а для кожного тому передбачено кілька книг. На сьогодні опубліковано чотири книги, які охоплюють: небесні тіла, землю, воду і підземелля, метеорологія, рослини [</w:t>
      </w:r>
      <w:r w:rsidR="004511BE" w:rsidRPr="00AF6736">
        <w:rPr>
          <w:rFonts w:cs="Times New Roman"/>
          <w:color w:val="000000" w:themeColor="text1"/>
          <w:sz w:val="22"/>
          <w:szCs w:val="22"/>
          <w:lang w:val="uk-UA"/>
        </w:rPr>
        <w:t>1</w:t>
      </w:r>
      <w:r w:rsidRPr="00AF6736">
        <w:rPr>
          <w:rFonts w:cs="Times New Roman"/>
          <w:color w:val="000000" w:themeColor="text1"/>
          <w:sz w:val="22"/>
          <w:szCs w:val="22"/>
          <w:lang w:val="uk-UA"/>
        </w:rPr>
        <w:t>, c. 8]</w:t>
      </w:r>
    </w:p>
    <w:p w:rsidR="001E5E5B" w:rsidRPr="00AF6736" w:rsidRDefault="001E5E5B" w:rsidP="00AF6736">
      <w:pPr>
        <w:pStyle w:val="Standard"/>
        <w:ind w:firstLine="567"/>
        <w:jc w:val="both"/>
        <w:rPr>
          <w:rFonts w:cs="Times New Roman"/>
          <w:color w:val="000000" w:themeColor="text1"/>
          <w:sz w:val="22"/>
          <w:szCs w:val="22"/>
          <w:lang w:val="uk-UA"/>
        </w:rPr>
      </w:pPr>
      <w:proofErr w:type="spellStart"/>
      <w:r w:rsidRPr="00AF6736">
        <w:rPr>
          <w:rFonts w:cs="Times New Roman"/>
          <w:color w:val="000000" w:themeColor="text1"/>
          <w:sz w:val="22"/>
          <w:szCs w:val="22"/>
          <w:lang w:val="uk-UA"/>
        </w:rPr>
        <w:t>А. Гже</w:t>
      </w:r>
      <w:proofErr w:type="spellEnd"/>
      <w:r w:rsidRPr="00AF6736">
        <w:rPr>
          <w:rFonts w:cs="Times New Roman"/>
          <w:color w:val="000000" w:themeColor="text1"/>
          <w:sz w:val="22"/>
          <w:szCs w:val="22"/>
          <w:lang w:val="uk-UA"/>
        </w:rPr>
        <w:t>сік (</w:t>
      </w:r>
      <w:proofErr w:type="spellStart"/>
      <w:r w:rsidRPr="00AF6736">
        <w:rPr>
          <w:rFonts w:cs="Times New Roman"/>
          <w:color w:val="000000" w:themeColor="text1"/>
          <w:sz w:val="22"/>
          <w:szCs w:val="22"/>
          <w:lang w:val="uk-UA"/>
        </w:rPr>
        <w:t>Anna</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Grzesik</w:t>
      </w:r>
      <w:proofErr w:type="spellEnd"/>
      <w:r w:rsidRPr="00AF6736">
        <w:rPr>
          <w:rFonts w:cs="Times New Roman"/>
          <w:color w:val="000000" w:themeColor="text1"/>
          <w:sz w:val="22"/>
          <w:szCs w:val="22"/>
          <w:lang w:val="uk-UA"/>
        </w:rPr>
        <w:t>) уклала «</w:t>
      </w:r>
      <w:proofErr w:type="spellStart"/>
      <w:r w:rsidRPr="00AF6736">
        <w:rPr>
          <w:rFonts w:cs="Times New Roman"/>
          <w:color w:val="000000" w:themeColor="text1"/>
          <w:sz w:val="22"/>
          <w:szCs w:val="22"/>
          <w:lang w:val="uk-UA"/>
        </w:rPr>
        <w:t>Słownik</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symboli</w:t>
      </w:r>
      <w:proofErr w:type="spellEnd"/>
      <w:r w:rsidRPr="00AF6736">
        <w:rPr>
          <w:rFonts w:cs="Times New Roman"/>
          <w:color w:val="000000" w:themeColor="text1"/>
          <w:sz w:val="22"/>
          <w:szCs w:val="22"/>
          <w:lang w:val="uk-UA"/>
        </w:rPr>
        <w:t xml:space="preserve">», який містить понад 140 символів, </w:t>
      </w:r>
      <w:r w:rsidR="00687117" w:rsidRPr="00AF6736">
        <w:rPr>
          <w:rFonts w:cs="Times New Roman"/>
          <w:color w:val="000000" w:themeColor="text1"/>
          <w:sz w:val="22"/>
          <w:szCs w:val="22"/>
          <w:lang w:val="uk-UA"/>
        </w:rPr>
        <w:t>що</w:t>
      </w:r>
      <w:r w:rsidRPr="00AF6736">
        <w:rPr>
          <w:rFonts w:cs="Times New Roman"/>
          <w:color w:val="000000" w:themeColor="text1"/>
          <w:sz w:val="22"/>
          <w:szCs w:val="22"/>
          <w:lang w:val="uk-UA"/>
        </w:rPr>
        <w:t xml:space="preserve"> виконували таку функцію в усі літературні епохи, причому пропонуються як найпопулярніші, такі як: </w:t>
      </w:r>
      <w:r w:rsidRPr="00AF6736">
        <w:rPr>
          <w:rFonts w:cs="Times New Roman"/>
          <w:i/>
          <w:color w:val="000000" w:themeColor="text1"/>
          <w:sz w:val="22"/>
          <w:szCs w:val="22"/>
          <w:lang w:val="uk-UA"/>
        </w:rPr>
        <w:t xml:space="preserve">алое </w:t>
      </w:r>
      <w:proofErr w:type="spellStart"/>
      <w:r w:rsidRPr="00AF6736">
        <w:rPr>
          <w:rFonts w:cs="Times New Roman"/>
          <w:i/>
          <w:color w:val="000000" w:themeColor="text1"/>
          <w:sz w:val="22"/>
          <w:szCs w:val="22"/>
          <w:lang w:val="uk-UA"/>
        </w:rPr>
        <w:t>вера</w:t>
      </w:r>
      <w:proofErr w:type="spellEnd"/>
      <w:r w:rsidRPr="00AF6736">
        <w:rPr>
          <w:rFonts w:cs="Times New Roman"/>
          <w:i/>
          <w:color w:val="000000" w:themeColor="text1"/>
          <w:sz w:val="22"/>
          <w:szCs w:val="22"/>
          <w:lang w:val="uk-UA"/>
        </w:rPr>
        <w:t xml:space="preserve"> , фенікс, голова, гора</w:t>
      </w:r>
      <w:r w:rsidRPr="00AF6736">
        <w:rPr>
          <w:rFonts w:cs="Times New Roman"/>
          <w:color w:val="000000" w:themeColor="text1"/>
          <w:sz w:val="22"/>
          <w:szCs w:val="22"/>
          <w:lang w:val="uk-UA"/>
        </w:rPr>
        <w:t xml:space="preserve">, так і менш відомі – </w:t>
      </w:r>
      <w:r w:rsidRPr="00AF6736">
        <w:rPr>
          <w:rFonts w:cs="Times New Roman"/>
          <w:i/>
          <w:color w:val="000000" w:themeColor="text1"/>
          <w:sz w:val="22"/>
          <w:szCs w:val="22"/>
          <w:lang w:val="uk-UA"/>
        </w:rPr>
        <w:t>чашка, пустеля, сезони</w:t>
      </w:r>
      <w:r w:rsidRPr="00AF6736">
        <w:rPr>
          <w:rFonts w:cs="Times New Roman"/>
          <w:color w:val="000000" w:themeColor="text1"/>
          <w:sz w:val="22"/>
          <w:szCs w:val="22"/>
          <w:lang w:val="uk-UA"/>
        </w:rPr>
        <w:t xml:space="preserve"> тощо. До складу кожної словникової статті вход</w:t>
      </w:r>
      <w:r w:rsidR="00687117" w:rsidRPr="00AF6736">
        <w:rPr>
          <w:rFonts w:cs="Times New Roman"/>
          <w:color w:val="000000" w:themeColor="text1"/>
          <w:sz w:val="22"/>
          <w:szCs w:val="22"/>
          <w:lang w:val="uk-UA"/>
        </w:rPr>
        <w:t>и</w:t>
      </w:r>
      <w:r w:rsidRPr="00AF6736">
        <w:rPr>
          <w:rFonts w:cs="Times New Roman"/>
          <w:color w:val="000000" w:themeColor="text1"/>
          <w:sz w:val="22"/>
          <w:szCs w:val="22"/>
          <w:lang w:val="uk-UA"/>
        </w:rPr>
        <w:t xml:space="preserve">ть символіка певного концепту, перелік польських та іноземних літературних творів, у яких цей символ наявний, найбільш вдалі цитати. Крім того, порівнюється функція кожного символу </w:t>
      </w:r>
      <w:r w:rsidR="00687117" w:rsidRPr="00AF6736">
        <w:rPr>
          <w:rFonts w:cs="Times New Roman"/>
          <w:color w:val="000000" w:themeColor="text1"/>
          <w:sz w:val="22"/>
          <w:szCs w:val="22"/>
          <w:lang w:val="uk-UA"/>
        </w:rPr>
        <w:t>в</w:t>
      </w:r>
      <w:r w:rsidRPr="00AF6736">
        <w:rPr>
          <w:rFonts w:cs="Times New Roman"/>
          <w:color w:val="000000" w:themeColor="text1"/>
          <w:sz w:val="22"/>
          <w:szCs w:val="22"/>
          <w:lang w:val="uk-UA"/>
        </w:rPr>
        <w:t xml:space="preserve"> літературних творах та фольклорних текстах [</w:t>
      </w:r>
      <w:r w:rsidR="004511BE" w:rsidRPr="00AF6736">
        <w:rPr>
          <w:rFonts w:cs="Times New Roman"/>
          <w:color w:val="000000" w:themeColor="text1"/>
          <w:sz w:val="22"/>
          <w:szCs w:val="22"/>
          <w:lang w:val="uk-UA"/>
        </w:rPr>
        <w:t>6</w:t>
      </w:r>
      <w:r w:rsidRPr="00AF6736">
        <w:rPr>
          <w:rFonts w:cs="Times New Roman"/>
          <w:color w:val="000000" w:themeColor="text1"/>
          <w:sz w:val="22"/>
          <w:szCs w:val="22"/>
          <w:lang w:val="uk-UA"/>
        </w:rPr>
        <w:t>].</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 xml:space="preserve">До символів польської мови звернувся також </w:t>
      </w:r>
      <w:proofErr w:type="spellStart"/>
      <w:r w:rsidRPr="00AF6736">
        <w:rPr>
          <w:rFonts w:cs="Times New Roman"/>
          <w:color w:val="000000" w:themeColor="text1"/>
          <w:sz w:val="22"/>
          <w:szCs w:val="22"/>
          <w:lang w:val="uk-UA"/>
        </w:rPr>
        <w:t>В. Копалінсь</w:t>
      </w:r>
      <w:proofErr w:type="spellEnd"/>
      <w:r w:rsidRPr="00AF6736">
        <w:rPr>
          <w:rFonts w:cs="Times New Roman"/>
          <w:color w:val="000000" w:themeColor="text1"/>
          <w:sz w:val="22"/>
          <w:szCs w:val="22"/>
          <w:lang w:val="uk-UA"/>
        </w:rPr>
        <w:t>кий (</w:t>
      </w:r>
      <w:proofErr w:type="spellStart"/>
      <w:r w:rsidRPr="00AF6736">
        <w:rPr>
          <w:rFonts w:cs="Times New Roman"/>
          <w:bCs/>
          <w:color w:val="000000" w:themeColor="text1"/>
          <w:sz w:val="22"/>
          <w:szCs w:val="22"/>
          <w:lang w:val="uk-UA"/>
        </w:rPr>
        <w:t>Władysław</w:t>
      </w:r>
      <w:proofErr w:type="spellEnd"/>
      <w:r w:rsidRPr="00AF6736">
        <w:rPr>
          <w:rFonts w:cs="Times New Roman"/>
          <w:bCs/>
          <w:color w:val="000000" w:themeColor="text1"/>
          <w:sz w:val="22"/>
          <w:szCs w:val="22"/>
          <w:lang w:val="uk-UA"/>
        </w:rPr>
        <w:t xml:space="preserve"> </w:t>
      </w:r>
      <w:proofErr w:type="spellStart"/>
      <w:r w:rsidRPr="00AF6736">
        <w:rPr>
          <w:rFonts w:cs="Times New Roman"/>
          <w:bCs/>
          <w:color w:val="000000" w:themeColor="text1"/>
          <w:sz w:val="22"/>
          <w:szCs w:val="22"/>
          <w:lang w:val="uk-UA"/>
        </w:rPr>
        <w:t>Kopaliński</w:t>
      </w:r>
      <w:proofErr w:type="spellEnd"/>
      <w:r w:rsidRPr="00AF6736">
        <w:rPr>
          <w:rFonts w:cs="Times New Roman"/>
          <w:bCs/>
          <w:color w:val="000000" w:themeColor="text1"/>
          <w:sz w:val="22"/>
          <w:szCs w:val="22"/>
          <w:lang w:val="uk-UA"/>
        </w:rPr>
        <w:t xml:space="preserve">). Зокрема автор у праці </w:t>
      </w:r>
      <w:r w:rsidRPr="00AF6736">
        <w:rPr>
          <w:rFonts w:cs="Times New Roman"/>
          <w:color w:val="000000" w:themeColor="text1"/>
          <w:sz w:val="22"/>
          <w:szCs w:val="22"/>
          <w:lang w:val="uk-UA"/>
        </w:rPr>
        <w:t>«</w:t>
      </w:r>
      <w:proofErr w:type="spellStart"/>
      <w:r w:rsidRPr="00AF6736">
        <w:rPr>
          <w:rFonts w:cs="Times New Roman"/>
          <w:color w:val="000000" w:themeColor="text1"/>
          <w:sz w:val="22"/>
          <w:szCs w:val="22"/>
          <w:lang w:val="uk-UA"/>
        </w:rPr>
        <w:t>Słownik</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symboli</w:t>
      </w:r>
      <w:proofErr w:type="spellEnd"/>
      <w:r w:rsidRPr="00AF6736">
        <w:rPr>
          <w:rFonts w:cs="Times New Roman"/>
          <w:color w:val="000000" w:themeColor="text1"/>
          <w:sz w:val="22"/>
          <w:szCs w:val="22"/>
          <w:lang w:val="uk-UA"/>
        </w:rPr>
        <w:t xml:space="preserve">» </w:t>
      </w:r>
      <w:r w:rsidRPr="00AF6736">
        <w:rPr>
          <w:rFonts w:cs="Times New Roman"/>
          <w:bCs/>
          <w:color w:val="000000" w:themeColor="text1"/>
          <w:sz w:val="22"/>
          <w:szCs w:val="22"/>
          <w:lang w:val="uk-UA"/>
        </w:rPr>
        <w:t xml:space="preserve">зауважив, що </w:t>
      </w:r>
      <w:r w:rsidRPr="00AF6736">
        <w:rPr>
          <w:rFonts w:cs="Times New Roman"/>
          <w:color w:val="000000" w:themeColor="text1"/>
          <w:sz w:val="22"/>
          <w:szCs w:val="22"/>
          <w:lang w:val="uk-UA"/>
        </w:rPr>
        <w:t xml:space="preserve">символи ще не були переконливо систематизовані і </w:t>
      </w:r>
      <w:proofErr w:type="spellStart"/>
      <w:r w:rsidRPr="00AF6736">
        <w:rPr>
          <w:rFonts w:cs="Times New Roman"/>
          <w:color w:val="000000" w:themeColor="text1"/>
          <w:sz w:val="22"/>
          <w:szCs w:val="22"/>
          <w:lang w:val="uk-UA"/>
        </w:rPr>
        <w:t>категоризовані</w:t>
      </w:r>
      <w:proofErr w:type="spellEnd"/>
      <w:r w:rsidR="005B33D4" w:rsidRPr="00AF6736">
        <w:rPr>
          <w:rFonts w:cs="Times New Roman"/>
          <w:color w:val="000000" w:themeColor="text1"/>
          <w:sz w:val="22"/>
          <w:szCs w:val="22"/>
          <w:lang w:val="uk-UA"/>
        </w:rPr>
        <w:t>, що пояснюється</w:t>
      </w:r>
      <w:r w:rsidRPr="00AF6736">
        <w:rPr>
          <w:rFonts w:cs="Times New Roman"/>
          <w:color w:val="000000" w:themeColor="text1"/>
          <w:sz w:val="22"/>
          <w:szCs w:val="22"/>
          <w:lang w:val="uk-UA"/>
        </w:rPr>
        <w:t xml:space="preserve"> відсутніст</w:t>
      </w:r>
      <w:r w:rsidR="005B33D4" w:rsidRPr="00AF6736">
        <w:rPr>
          <w:rFonts w:cs="Times New Roman"/>
          <w:color w:val="000000" w:themeColor="text1"/>
          <w:sz w:val="22"/>
          <w:szCs w:val="22"/>
          <w:lang w:val="uk-UA"/>
        </w:rPr>
        <w:t>ю</w:t>
      </w:r>
      <w:r w:rsidRPr="00AF6736">
        <w:rPr>
          <w:rFonts w:cs="Times New Roman"/>
          <w:color w:val="000000" w:themeColor="text1"/>
          <w:sz w:val="22"/>
          <w:szCs w:val="22"/>
          <w:lang w:val="uk-UA"/>
        </w:rPr>
        <w:t xml:space="preserve"> єдиного підходу до їхнього вивчення: або хронологічно, або залежно від вагомості, функціонування. Тому цей аспект викликає необхідність використовувати інші, більш гнучкі, більш літературні методів презентації, ніж ті, що зазвичай використовуються лексиконами та енциклопедіями. Щоб уникнути багаторівневої символіки і тавтології, більшість загальновідомих символів були опущені [</w:t>
      </w:r>
      <w:r w:rsidR="004511BE" w:rsidRPr="00AF6736">
        <w:rPr>
          <w:rFonts w:cs="Times New Roman"/>
          <w:bCs/>
          <w:color w:val="000000" w:themeColor="text1"/>
          <w:sz w:val="22"/>
          <w:szCs w:val="22"/>
          <w:lang w:val="uk-UA"/>
        </w:rPr>
        <w:t>7</w:t>
      </w:r>
      <w:r w:rsidRPr="00AF6736">
        <w:rPr>
          <w:rFonts w:cs="Times New Roman"/>
          <w:color w:val="000000" w:themeColor="text1"/>
          <w:sz w:val="22"/>
          <w:szCs w:val="22"/>
          <w:lang w:val="uk-UA"/>
        </w:rPr>
        <w:t>].</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На культурній адаптації символів акцентує увагу Й. Нижник (</w:t>
      </w:r>
      <w:proofErr w:type="spellStart"/>
      <w:r w:rsidRPr="00AF6736">
        <w:rPr>
          <w:rFonts w:cs="Times New Roman"/>
          <w:color w:val="000000" w:themeColor="text1"/>
          <w:sz w:val="22"/>
          <w:szCs w:val="22"/>
          <w:lang w:val="uk-UA"/>
        </w:rPr>
        <w:t>Józef</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Niżnik</w:t>
      </w:r>
      <w:proofErr w:type="spellEnd"/>
      <w:r w:rsidRPr="00AF6736">
        <w:rPr>
          <w:rFonts w:cs="Times New Roman"/>
          <w:color w:val="000000" w:themeColor="text1"/>
          <w:sz w:val="22"/>
          <w:szCs w:val="22"/>
          <w:lang w:val="uk-UA"/>
        </w:rPr>
        <w:t>) у праці «</w:t>
      </w:r>
      <w:proofErr w:type="spellStart"/>
      <w:r w:rsidRPr="00AF6736">
        <w:rPr>
          <w:rFonts w:cs="Times New Roman"/>
          <w:color w:val="000000" w:themeColor="text1"/>
          <w:sz w:val="22"/>
          <w:szCs w:val="22"/>
          <w:lang w:val="uk-UA"/>
        </w:rPr>
        <w:t>Symbole</w:t>
      </w:r>
      <w:proofErr w:type="spellEnd"/>
      <w:r w:rsidRPr="00AF6736">
        <w:rPr>
          <w:rFonts w:cs="Times New Roman"/>
          <w:color w:val="000000" w:themeColor="text1"/>
          <w:sz w:val="22"/>
          <w:szCs w:val="22"/>
          <w:lang w:val="uk-UA"/>
        </w:rPr>
        <w:t xml:space="preserve"> a </w:t>
      </w:r>
      <w:proofErr w:type="spellStart"/>
      <w:r w:rsidRPr="00AF6736">
        <w:rPr>
          <w:rFonts w:cs="Times New Roman"/>
          <w:color w:val="000000" w:themeColor="text1"/>
          <w:sz w:val="22"/>
          <w:szCs w:val="22"/>
          <w:lang w:val="uk-UA"/>
        </w:rPr>
        <w:t>adaptacja</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kulturowa</w:t>
      </w:r>
      <w:proofErr w:type="spellEnd"/>
      <w:r w:rsidRPr="00AF6736">
        <w:rPr>
          <w:rFonts w:cs="Times New Roman"/>
          <w:color w:val="000000" w:themeColor="text1"/>
          <w:sz w:val="22"/>
          <w:szCs w:val="22"/>
          <w:lang w:val="uk-UA"/>
        </w:rPr>
        <w:t>», де описав процес переходу знаків у символи, означив функції символів у повсякденному житті людини, схарактеризував процеси символізації Всесвіту [</w:t>
      </w:r>
      <w:r w:rsidR="004511BE" w:rsidRPr="00AF6736">
        <w:rPr>
          <w:rFonts w:cs="Times New Roman"/>
          <w:color w:val="000000" w:themeColor="text1"/>
          <w:sz w:val="22"/>
          <w:szCs w:val="22"/>
          <w:lang w:val="uk-UA"/>
        </w:rPr>
        <w:t>8</w:t>
      </w:r>
      <w:r w:rsidRPr="00AF6736">
        <w:rPr>
          <w:rFonts w:cs="Times New Roman"/>
          <w:color w:val="000000" w:themeColor="text1"/>
          <w:sz w:val="22"/>
          <w:szCs w:val="22"/>
          <w:lang w:val="uk-UA"/>
        </w:rPr>
        <w:t>].</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 xml:space="preserve">Говорячи про них, Й. Нижник концентрується на змінах у сприйнятті людиною певних предметів, образів понять і </w:t>
      </w:r>
      <w:r w:rsidRPr="00AF6736">
        <w:rPr>
          <w:rFonts w:cs="Times New Roman"/>
          <w:color w:val="000000" w:themeColor="text1"/>
          <w:sz w:val="22"/>
          <w:szCs w:val="22"/>
          <w:lang w:val="uk-UA"/>
        </w:rPr>
        <w:lastRenderedPageBreak/>
        <w:t>надання їм ознак символу. До прикладу, «народний костюм, без сумніву, може розглядатися як певний знак. Він був символом окремішності, символом належності, часто вказував на місце в соціальній структурі. … Проте коли регіон із сильними традиціями народної культури зазнає впливу індустріалізації, змінюється не лише природне середовище, а й соціальне. …Тоді народний костюм за певних обставин може бути національним символом і виконувати ідентифікаційну функцію, а може вийти з ужитку і стати лише експонатом музею [</w:t>
      </w:r>
      <w:r w:rsidR="004511BE" w:rsidRPr="00AF6736">
        <w:rPr>
          <w:rFonts w:cs="Times New Roman"/>
          <w:color w:val="000000" w:themeColor="text1"/>
          <w:sz w:val="22"/>
          <w:szCs w:val="22"/>
          <w:lang w:val="uk-UA"/>
        </w:rPr>
        <w:t>8</w:t>
      </w:r>
      <w:r w:rsidRPr="00AF6736">
        <w:rPr>
          <w:rFonts w:cs="Times New Roman"/>
          <w:color w:val="000000" w:themeColor="text1"/>
          <w:sz w:val="22"/>
          <w:szCs w:val="22"/>
          <w:lang w:val="uk-UA"/>
        </w:rPr>
        <w:t>, с. 51]. Процеси символізації можуть змінювати свої функції і значення, надаючи, таким чином, функцій символу тим предметам і явищам, які раніше ніколи символічними не вважалися [</w:t>
      </w:r>
      <w:r w:rsidR="004511BE" w:rsidRPr="00AF6736">
        <w:rPr>
          <w:rFonts w:cs="Times New Roman"/>
          <w:color w:val="000000" w:themeColor="text1"/>
          <w:sz w:val="22"/>
          <w:szCs w:val="22"/>
          <w:lang w:val="uk-UA"/>
        </w:rPr>
        <w:t>8</w:t>
      </w:r>
      <w:r w:rsidRPr="00AF6736">
        <w:rPr>
          <w:rFonts w:cs="Times New Roman"/>
          <w:color w:val="000000" w:themeColor="text1"/>
          <w:sz w:val="22"/>
          <w:szCs w:val="22"/>
          <w:lang w:val="uk-UA"/>
        </w:rPr>
        <w:t>, с. 52]. Отже, в будь-якому підрозділі філології, зокрема в етнолінгвістиці, фольклористиці, лексикології, етнографії, народознавстві, за певних обставин може стати символом кожний мовний знак.</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У контексті нашого дослідження вагомим є «</w:t>
      </w:r>
      <w:proofErr w:type="spellStart"/>
      <w:r w:rsidRPr="00AF6736">
        <w:rPr>
          <w:rFonts w:cs="Times New Roman"/>
          <w:color w:val="000000" w:themeColor="text1"/>
          <w:kern w:val="36"/>
          <w:sz w:val="22"/>
          <w:szCs w:val="22"/>
          <w:lang w:val="uk-UA"/>
        </w:rPr>
        <w:t>Słownik</w:t>
      </w:r>
      <w:proofErr w:type="spellEnd"/>
      <w:r w:rsidRPr="00AF6736">
        <w:rPr>
          <w:rFonts w:cs="Times New Roman"/>
          <w:color w:val="000000" w:themeColor="text1"/>
          <w:kern w:val="36"/>
          <w:sz w:val="22"/>
          <w:szCs w:val="22"/>
          <w:lang w:val="uk-UA"/>
        </w:rPr>
        <w:t xml:space="preserve"> </w:t>
      </w:r>
      <w:proofErr w:type="spellStart"/>
      <w:r w:rsidRPr="00AF6736">
        <w:rPr>
          <w:rFonts w:cs="Times New Roman"/>
          <w:color w:val="000000" w:themeColor="text1"/>
          <w:kern w:val="36"/>
          <w:sz w:val="22"/>
          <w:szCs w:val="22"/>
          <w:lang w:val="uk-UA"/>
        </w:rPr>
        <w:t>symboli</w:t>
      </w:r>
      <w:proofErr w:type="spellEnd"/>
      <w:r w:rsidRPr="00AF6736">
        <w:rPr>
          <w:rFonts w:cs="Times New Roman"/>
          <w:color w:val="000000" w:themeColor="text1"/>
          <w:kern w:val="36"/>
          <w:sz w:val="22"/>
          <w:szCs w:val="22"/>
          <w:lang w:val="uk-UA"/>
        </w:rPr>
        <w:t xml:space="preserve"> </w:t>
      </w:r>
      <w:proofErr w:type="spellStart"/>
      <w:r w:rsidRPr="00AF6736">
        <w:rPr>
          <w:rFonts w:cs="Times New Roman"/>
          <w:color w:val="000000" w:themeColor="text1"/>
          <w:kern w:val="36"/>
          <w:sz w:val="22"/>
          <w:szCs w:val="22"/>
          <w:lang w:val="uk-UA"/>
        </w:rPr>
        <w:t>literackich</w:t>
      </w:r>
      <w:proofErr w:type="spellEnd"/>
      <w:r w:rsidRPr="00AF6736">
        <w:rPr>
          <w:rFonts w:cs="Times New Roman"/>
          <w:color w:val="000000" w:themeColor="text1"/>
          <w:kern w:val="36"/>
          <w:sz w:val="22"/>
          <w:szCs w:val="22"/>
          <w:lang w:val="uk-UA"/>
        </w:rPr>
        <w:t xml:space="preserve">», який є </w:t>
      </w:r>
      <w:r w:rsidRPr="00AF6736">
        <w:rPr>
          <w:rFonts w:cs="Times New Roman"/>
          <w:color w:val="000000" w:themeColor="text1"/>
          <w:sz w:val="22"/>
          <w:szCs w:val="22"/>
          <w:lang w:val="uk-UA"/>
        </w:rPr>
        <w:t>вичерпною розробкою символів, які з’являються в епічних та ліричних творах, що може бути дуже корисним для випускників вишів. Він містить трактування понад 140 символів, притаманним різним літературним епохам [</w:t>
      </w:r>
      <w:r w:rsidR="004511BE" w:rsidRPr="00AF6736">
        <w:rPr>
          <w:rFonts w:cs="Times New Roman"/>
          <w:color w:val="000000" w:themeColor="text1"/>
          <w:sz w:val="22"/>
          <w:szCs w:val="22"/>
          <w:lang w:val="uk-UA"/>
        </w:rPr>
        <w:t>12</w:t>
      </w:r>
      <w:r w:rsidRPr="00AF6736">
        <w:rPr>
          <w:rFonts w:cs="Times New Roman"/>
          <w:color w:val="000000" w:themeColor="text1"/>
          <w:sz w:val="22"/>
          <w:szCs w:val="22"/>
          <w:lang w:val="uk-UA"/>
        </w:rPr>
        <w:t>].</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 xml:space="preserve">Польську символіку в цілому описала </w:t>
      </w:r>
      <w:proofErr w:type="spellStart"/>
      <w:r w:rsidRPr="00AF6736">
        <w:rPr>
          <w:rFonts w:cs="Times New Roman"/>
          <w:color w:val="000000" w:themeColor="text1"/>
          <w:sz w:val="22"/>
          <w:szCs w:val="22"/>
          <w:lang w:val="uk-UA"/>
        </w:rPr>
        <w:t>А. Ножинська-Дем’я</w:t>
      </w:r>
      <w:proofErr w:type="spellEnd"/>
      <w:r w:rsidRPr="00AF6736">
        <w:rPr>
          <w:rFonts w:cs="Times New Roman"/>
          <w:color w:val="000000" w:themeColor="text1"/>
          <w:sz w:val="22"/>
          <w:szCs w:val="22"/>
          <w:lang w:val="uk-UA"/>
        </w:rPr>
        <w:t>нюк (</w:t>
      </w:r>
      <w:proofErr w:type="spellStart"/>
      <w:r w:rsidRPr="00AF6736">
        <w:rPr>
          <w:rFonts w:cs="Times New Roman"/>
          <w:color w:val="000000" w:themeColor="text1"/>
          <w:sz w:val="22"/>
          <w:szCs w:val="22"/>
          <w:shd w:val="clear" w:color="auto" w:fill="FFFFFF"/>
          <w:lang w:val="uk-UA"/>
        </w:rPr>
        <w:t>Agnieszka</w:t>
      </w:r>
      <w:proofErr w:type="spellEnd"/>
      <w:r w:rsidRPr="00AF6736">
        <w:rPr>
          <w:rFonts w:cs="Times New Roman"/>
          <w:color w:val="000000" w:themeColor="text1"/>
          <w:sz w:val="22"/>
          <w:szCs w:val="22"/>
          <w:shd w:val="clear" w:color="auto" w:fill="FFFFFF"/>
          <w:lang w:val="uk-UA"/>
        </w:rPr>
        <w:t xml:space="preserve"> Nożyńska-Demianiuk, «</w:t>
      </w:r>
      <w:proofErr w:type="spellStart"/>
      <w:r w:rsidRPr="00AF6736">
        <w:rPr>
          <w:rFonts w:cs="Times New Roman"/>
          <w:color w:val="000000" w:themeColor="text1"/>
          <w:sz w:val="22"/>
          <w:szCs w:val="22"/>
          <w:lang w:val="uk-UA"/>
        </w:rPr>
        <w:t>Polskie</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symbole</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narodowe</w:t>
      </w:r>
      <w:proofErr w:type="spellEnd"/>
      <w:r w:rsidRPr="00AF6736">
        <w:rPr>
          <w:rFonts w:cs="Times New Roman"/>
          <w:color w:val="000000" w:themeColor="text1"/>
          <w:sz w:val="22"/>
          <w:szCs w:val="22"/>
          <w:lang w:val="uk-UA"/>
        </w:rPr>
        <w:t xml:space="preserve">»), зокрема схарактеризувала історію створення сучасних польських державних та патріотичних пісень, виникнення польських культурних традицій, фольклору, згадала про відомі міста і подала інформацію про великих поляків – Іоанна Павла II, Леха Валенсу та </w:t>
      </w:r>
      <w:proofErr w:type="spellStart"/>
      <w:r w:rsidRPr="00AF6736">
        <w:rPr>
          <w:rFonts w:cs="Times New Roman"/>
          <w:color w:val="000000" w:themeColor="text1"/>
          <w:sz w:val="22"/>
          <w:szCs w:val="22"/>
          <w:lang w:val="uk-UA"/>
        </w:rPr>
        <w:t>Фрідеріка</w:t>
      </w:r>
      <w:proofErr w:type="spellEnd"/>
      <w:r w:rsidRPr="00AF6736">
        <w:rPr>
          <w:rFonts w:cs="Times New Roman"/>
          <w:color w:val="000000" w:themeColor="text1"/>
          <w:sz w:val="22"/>
          <w:szCs w:val="22"/>
          <w:lang w:val="uk-UA"/>
        </w:rPr>
        <w:t xml:space="preserve"> Шопена, які своєю діяльністю теж стали символами Польщі [</w:t>
      </w:r>
      <w:r w:rsidR="004511BE" w:rsidRPr="00AF6736">
        <w:rPr>
          <w:rFonts w:cs="Times New Roman"/>
          <w:color w:val="000000" w:themeColor="text1"/>
          <w:sz w:val="22"/>
          <w:szCs w:val="22"/>
          <w:shd w:val="clear" w:color="auto" w:fill="FFFFFF"/>
          <w:lang w:val="uk-UA"/>
        </w:rPr>
        <w:t>9</w:t>
      </w:r>
      <w:r w:rsidRPr="00AF6736">
        <w:rPr>
          <w:rFonts w:cs="Times New Roman"/>
          <w:color w:val="000000" w:themeColor="text1"/>
          <w:sz w:val="22"/>
          <w:szCs w:val="22"/>
          <w:lang w:val="uk-UA"/>
        </w:rPr>
        <w:t>]. Зауважимо, що тут мова фольклору не була безпосередньо об’єктом дослідження, а про символіку в різних жанрах народної творчості згадується фрагментарною.</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Глибока релігійність польського народу призвела до того, що науковці створили низку праць, присвячених саме релігійним символам. Одним із таких досліджень стала «</w:t>
      </w:r>
      <w:proofErr w:type="spellStart"/>
      <w:r w:rsidRPr="00AF6736">
        <w:rPr>
          <w:rFonts w:cs="Times New Roman"/>
          <w:color w:val="000000" w:themeColor="text1"/>
          <w:kern w:val="36"/>
          <w:sz w:val="22"/>
          <w:szCs w:val="22"/>
          <w:lang w:val="uk-UA"/>
        </w:rPr>
        <w:t>Symbolika</w:t>
      </w:r>
      <w:proofErr w:type="spellEnd"/>
      <w:r w:rsidRPr="00AF6736">
        <w:rPr>
          <w:rFonts w:cs="Times New Roman"/>
          <w:color w:val="000000" w:themeColor="text1"/>
          <w:kern w:val="36"/>
          <w:sz w:val="22"/>
          <w:szCs w:val="22"/>
          <w:lang w:val="uk-UA"/>
        </w:rPr>
        <w:t xml:space="preserve"> </w:t>
      </w:r>
      <w:proofErr w:type="spellStart"/>
      <w:r w:rsidRPr="00AF6736">
        <w:rPr>
          <w:rFonts w:cs="Times New Roman"/>
          <w:color w:val="000000" w:themeColor="text1"/>
          <w:kern w:val="36"/>
          <w:sz w:val="22"/>
          <w:szCs w:val="22"/>
          <w:lang w:val="uk-UA"/>
        </w:rPr>
        <w:t>religijna</w:t>
      </w:r>
      <w:proofErr w:type="spellEnd"/>
      <w:r w:rsidRPr="00AF6736">
        <w:rPr>
          <w:rFonts w:cs="Times New Roman"/>
          <w:color w:val="000000" w:themeColor="text1"/>
          <w:kern w:val="36"/>
          <w:sz w:val="22"/>
          <w:szCs w:val="22"/>
          <w:lang w:val="uk-UA"/>
        </w:rPr>
        <w:t xml:space="preserve"> i </w:t>
      </w:r>
      <w:proofErr w:type="spellStart"/>
      <w:r w:rsidRPr="00AF6736">
        <w:rPr>
          <w:rFonts w:cs="Times New Roman"/>
          <w:color w:val="000000" w:themeColor="text1"/>
          <w:kern w:val="36"/>
          <w:sz w:val="22"/>
          <w:szCs w:val="22"/>
          <w:lang w:val="uk-UA"/>
        </w:rPr>
        <w:t>kościelna</w:t>
      </w:r>
      <w:proofErr w:type="spellEnd"/>
      <w:r w:rsidRPr="00AF6736">
        <w:rPr>
          <w:rFonts w:cs="Times New Roman"/>
          <w:color w:val="000000" w:themeColor="text1"/>
          <w:kern w:val="36"/>
          <w:sz w:val="22"/>
          <w:szCs w:val="22"/>
          <w:lang w:val="uk-UA"/>
        </w:rPr>
        <w:t xml:space="preserve"> w </w:t>
      </w:r>
      <w:proofErr w:type="spellStart"/>
      <w:r w:rsidRPr="00AF6736">
        <w:rPr>
          <w:rFonts w:cs="Times New Roman"/>
          <w:color w:val="000000" w:themeColor="text1"/>
          <w:kern w:val="36"/>
          <w:sz w:val="22"/>
          <w:szCs w:val="22"/>
          <w:lang w:val="uk-UA"/>
        </w:rPr>
        <w:t>herbach</w:t>
      </w:r>
      <w:proofErr w:type="spellEnd"/>
      <w:r w:rsidRPr="00AF6736">
        <w:rPr>
          <w:rFonts w:cs="Times New Roman"/>
          <w:color w:val="000000" w:themeColor="text1"/>
          <w:kern w:val="36"/>
          <w:sz w:val="22"/>
          <w:szCs w:val="22"/>
          <w:lang w:val="uk-UA"/>
        </w:rPr>
        <w:t xml:space="preserve"> </w:t>
      </w:r>
      <w:proofErr w:type="spellStart"/>
      <w:r w:rsidRPr="00AF6736">
        <w:rPr>
          <w:rFonts w:cs="Times New Roman"/>
          <w:color w:val="000000" w:themeColor="text1"/>
          <w:kern w:val="36"/>
          <w:sz w:val="22"/>
          <w:szCs w:val="22"/>
          <w:lang w:val="uk-UA"/>
        </w:rPr>
        <w:t>miast</w:t>
      </w:r>
      <w:proofErr w:type="spellEnd"/>
      <w:r w:rsidRPr="00AF6736">
        <w:rPr>
          <w:rFonts w:cs="Times New Roman"/>
          <w:color w:val="000000" w:themeColor="text1"/>
          <w:kern w:val="36"/>
          <w:sz w:val="22"/>
          <w:szCs w:val="22"/>
          <w:lang w:val="uk-UA"/>
        </w:rPr>
        <w:t xml:space="preserve"> </w:t>
      </w:r>
      <w:proofErr w:type="spellStart"/>
      <w:r w:rsidRPr="00AF6736">
        <w:rPr>
          <w:rFonts w:cs="Times New Roman"/>
          <w:color w:val="000000" w:themeColor="text1"/>
          <w:kern w:val="36"/>
          <w:sz w:val="22"/>
          <w:szCs w:val="22"/>
          <w:lang w:val="uk-UA"/>
        </w:rPr>
        <w:t>polskich</w:t>
      </w:r>
      <w:proofErr w:type="spellEnd"/>
      <w:r w:rsidRPr="00AF6736">
        <w:rPr>
          <w:rFonts w:cs="Times New Roman"/>
          <w:color w:val="000000" w:themeColor="text1"/>
          <w:kern w:val="36"/>
          <w:sz w:val="22"/>
          <w:szCs w:val="22"/>
          <w:lang w:val="uk-UA"/>
        </w:rPr>
        <w:t xml:space="preserve"> </w:t>
      </w:r>
      <w:proofErr w:type="spellStart"/>
      <w:r w:rsidRPr="00AF6736">
        <w:rPr>
          <w:rFonts w:cs="Times New Roman"/>
          <w:color w:val="000000" w:themeColor="text1"/>
          <w:kern w:val="36"/>
          <w:sz w:val="22"/>
          <w:szCs w:val="22"/>
          <w:lang w:val="uk-UA"/>
        </w:rPr>
        <w:t>do</w:t>
      </w:r>
      <w:proofErr w:type="spellEnd"/>
      <w:r w:rsidRPr="00AF6736">
        <w:rPr>
          <w:rFonts w:cs="Times New Roman"/>
          <w:color w:val="000000" w:themeColor="text1"/>
          <w:kern w:val="36"/>
          <w:sz w:val="22"/>
          <w:szCs w:val="22"/>
          <w:lang w:val="uk-UA"/>
        </w:rPr>
        <w:t xml:space="preserve"> </w:t>
      </w:r>
      <w:proofErr w:type="spellStart"/>
      <w:r w:rsidRPr="00AF6736">
        <w:rPr>
          <w:rFonts w:cs="Times New Roman"/>
          <w:color w:val="000000" w:themeColor="text1"/>
          <w:kern w:val="36"/>
          <w:sz w:val="22"/>
          <w:szCs w:val="22"/>
          <w:lang w:val="uk-UA"/>
        </w:rPr>
        <w:lastRenderedPageBreak/>
        <w:t>końca</w:t>
      </w:r>
      <w:proofErr w:type="spellEnd"/>
      <w:r w:rsidRPr="00AF6736">
        <w:rPr>
          <w:rFonts w:cs="Times New Roman"/>
          <w:color w:val="000000" w:themeColor="text1"/>
          <w:kern w:val="36"/>
          <w:sz w:val="22"/>
          <w:szCs w:val="22"/>
          <w:lang w:val="uk-UA"/>
        </w:rPr>
        <w:t xml:space="preserve"> XX </w:t>
      </w:r>
      <w:proofErr w:type="spellStart"/>
      <w:r w:rsidRPr="00AF6736">
        <w:rPr>
          <w:rFonts w:cs="Times New Roman"/>
          <w:color w:val="000000" w:themeColor="text1"/>
          <w:kern w:val="36"/>
          <w:sz w:val="22"/>
          <w:szCs w:val="22"/>
          <w:lang w:val="uk-UA"/>
        </w:rPr>
        <w:t>wieku</w:t>
      </w:r>
      <w:proofErr w:type="spellEnd"/>
      <w:r w:rsidRPr="00AF6736">
        <w:rPr>
          <w:rFonts w:cs="Times New Roman"/>
          <w:color w:val="000000" w:themeColor="text1"/>
          <w:kern w:val="36"/>
          <w:sz w:val="22"/>
          <w:szCs w:val="22"/>
          <w:lang w:val="uk-UA"/>
        </w:rPr>
        <w:t xml:space="preserve">» </w:t>
      </w:r>
      <w:proofErr w:type="spellStart"/>
      <w:r w:rsidRPr="00AF6736">
        <w:rPr>
          <w:rFonts w:cs="Times New Roman"/>
          <w:color w:val="000000" w:themeColor="text1"/>
          <w:kern w:val="36"/>
          <w:sz w:val="22"/>
          <w:szCs w:val="22"/>
          <w:lang w:val="uk-UA"/>
        </w:rPr>
        <w:t>П. Голд</w:t>
      </w:r>
      <w:proofErr w:type="spellEnd"/>
      <w:r w:rsidRPr="00AF6736">
        <w:rPr>
          <w:rFonts w:cs="Times New Roman"/>
          <w:color w:val="000000" w:themeColor="text1"/>
          <w:kern w:val="36"/>
          <w:sz w:val="22"/>
          <w:szCs w:val="22"/>
          <w:lang w:val="uk-UA"/>
        </w:rPr>
        <w:t>ина (</w:t>
      </w:r>
      <w:proofErr w:type="spellStart"/>
      <w:r w:rsidRPr="00AF6736">
        <w:rPr>
          <w:rFonts w:cs="Times New Roman"/>
          <w:color w:val="000000" w:themeColor="text1"/>
          <w:sz w:val="22"/>
          <w:szCs w:val="22"/>
          <w:lang w:val="uk-UA"/>
        </w:rPr>
        <w:t>Piotr</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Gołdyn</w:t>
      </w:r>
      <w:proofErr w:type="spellEnd"/>
      <w:r w:rsidRPr="00AF6736">
        <w:rPr>
          <w:rFonts w:cs="Times New Roman"/>
          <w:color w:val="000000" w:themeColor="text1"/>
          <w:sz w:val="22"/>
          <w:szCs w:val="22"/>
          <w:lang w:val="uk-UA"/>
        </w:rPr>
        <w:t>), де проаналізовано символічність релігійних та церковних конотацій, які простежувалися протягом ХІІІ–ХХ ст. [</w:t>
      </w:r>
      <w:r w:rsidR="004511BE" w:rsidRPr="00AF6736">
        <w:rPr>
          <w:rFonts w:cs="Times New Roman"/>
          <w:color w:val="000000" w:themeColor="text1"/>
          <w:sz w:val="22"/>
          <w:szCs w:val="22"/>
          <w:lang w:val="uk-UA"/>
        </w:rPr>
        <w:t>5</w:t>
      </w:r>
      <w:r w:rsidRPr="00AF6736">
        <w:rPr>
          <w:rFonts w:cs="Times New Roman"/>
          <w:color w:val="000000" w:themeColor="text1"/>
          <w:sz w:val="22"/>
          <w:szCs w:val="22"/>
          <w:lang w:val="uk-UA"/>
        </w:rPr>
        <w:t>]. В історії польської міської геральдики різні релігійні символи трактувалися по-різному, що й зумовлено політичними, ідеологічними, секуляризаційними процесами в суспільстві.</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Як стверджує автор, людина за своєю природою є соціальною та релігійною особистістю. Її соціальність виражається у створенні спільнот – сім’ї, міста, держави. Кожна з них потребує ідентифікації, часто навіть формальної, що випливає з її унікальності. Таким чином народжуються релігійні та інші символи, які, у свою чергу, проникають у повсякденне життя, входять у різні галузі [</w:t>
      </w:r>
      <w:r w:rsidR="004511BE" w:rsidRPr="00AF6736">
        <w:rPr>
          <w:rFonts w:cs="Times New Roman"/>
          <w:color w:val="000000" w:themeColor="text1"/>
          <w:sz w:val="22"/>
          <w:szCs w:val="22"/>
          <w:lang w:val="uk-UA"/>
        </w:rPr>
        <w:t>5</w:t>
      </w:r>
      <w:r w:rsidRPr="00AF6736">
        <w:rPr>
          <w:rFonts w:cs="Times New Roman"/>
          <w:color w:val="000000" w:themeColor="text1"/>
          <w:sz w:val="22"/>
          <w:szCs w:val="22"/>
          <w:lang w:val="uk-UA"/>
        </w:rPr>
        <w:t>]. Не стала винятком і фольклористика, зокрема казки, які у своєму змісті містять низку різноманітних символів, виражених як образами живих або міфічних, придуманих істот, так і неживих предметів.</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Надзвичайно вагомою працею в польській фольклористиці став словник «</w:t>
      </w:r>
      <w:proofErr w:type="spellStart"/>
      <w:r w:rsidRPr="00AF6736">
        <w:rPr>
          <w:rFonts w:cs="Times New Roman"/>
          <w:color w:val="000000" w:themeColor="text1"/>
          <w:sz w:val="22"/>
          <w:szCs w:val="22"/>
          <w:lang w:val="uk-UA"/>
        </w:rPr>
        <w:t>Polska</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bajka</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ludowa</w:t>
      </w:r>
      <w:proofErr w:type="spellEnd"/>
      <w:r w:rsidRPr="00AF6736">
        <w:rPr>
          <w:rFonts w:cs="Times New Roman"/>
          <w:color w:val="000000" w:themeColor="text1"/>
          <w:sz w:val="22"/>
          <w:szCs w:val="22"/>
          <w:lang w:val="uk-UA"/>
        </w:rPr>
        <w:t xml:space="preserve"> : </w:t>
      </w:r>
      <w:proofErr w:type="spellStart"/>
      <w:r w:rsidRPr="00AF6736">
        <w:rPr>
          <w:rFonts w:cs="Times New Roman"/>
          <w:color w:val="000000" w:themeColor="text1"/>
          <w:sz w:val="22"/>
          <w:szCs w:val="22"/>
          <w:lang w:val="uk-UA"/>
        </w:rPr>
        <w:t>słownik</w:t>
      </w:r>
      <w:proofErr w:type="spellEnd"/>
      <w:r w:rsidRPr="00AF6736">
        <w:rPr>
          <w:rFonts w:cs="Times New Roman"/>
          <w:color w:val="000000" w:themeColor="text1"/>
          <w:sz w:val="22"/>
          <w:szCs w:val="22"/>
          <w:lang w:val="uk-UA"/>
        </w:rPr>
        <w:t xml:space="preserve">». Проект присвячений польській народній казці – її символіці, традиціям, формам, найпопулярнішим мотивам і темам, а також найважливішим дослідникам та оповідачам. Мета такого словника – схарактеризувати основні символи, які складають синтетичний образ традиційної польської народної казки в літературознавчих та культурологічних дослідженнях. Основою для матеріалу словника стали опубліковані та </w:t>
      </w:r>
      <w:proofErr w:type="spellStart"/>
      <w:r w:rsidRPr="00AF6736">
        <w:rPr>
          <w:rFonts w:cs="Times New Roman"/>
          <w:color w:val="000000" w:themeColor="text1"/>
          <w:sz w:val="22"/>
          <w:szCs w:val="22"/>
          <w:lang w:val="uk-UA"/>
        </w:rPr>
        <w:t>непубліковані</w:t>
      </w:r>
      <w:proofErr w:type="spellEnd"/>
      <w:r w:rsidRPr="00AF6736">
        <w:rPr>
          <w:rFonts w:cs="Times New Roman"/>
          <w:color w:val="000000" w:themeColor="text1"/>
          <w:sz w:val="22"/>
          <w:szCs w:val="22"/>
          <w:lang w:val="uk-UA"/>
        </w:rPr>
        <w:t xml:space="preserve"> народні казки переважно ХІХ – ХХ століть із різних регіонів Польщі. Проект здійснюється в університеті </w:t>
      </w:r>
      <w:proofErr w:type="spellStart"/>
      <w:r w:rsidRPr="00AF6736">
        <w:rPr>
          <w:rFonts w:cs="Times New Roman"/>
          <w:color w:val="000000" w:themeColor="text1"/>
          <w:sz w:val="22"/>
          <w:szCs w:val="22"/>
          <w:lang w:val="uk-UA"/>
        </w:rPr>
        <w:t>Ніколауса</w:t>
      </w:r>
      <w:proofErr w:type="spellEnd"/>
      <w:r w:rsidRPr="00AF6736">
        <w:rPr>
          <w:rFonts w:cs="Times New Roman"/>
          <w:color w:val="000000" w:themeColor="text1"/>
          <w:sz w:val="22"/>
          <w:szCs w:val="22"/>
          <w:lang w:val="uk-UA"/>
        </w:rPr>
        <w:t xml:space="preserve"> Коперника в </w:t>
      </w:r>
      <w:proofErr w:type="spellStart"/>
      <w:r w:rsidRPr="00AF6736">
        <w:rPr>
          <w:rFonts w:cs="Times New Roman"/>
          <w:color w:val="000000" w:themeColor="text1"/>
          <w:sz w:val="22"/>
          <w:szCs w:val="22"/>
          <w:lang w:val="uk-UA"/>
        </w:rPr>
        <w:t>м. Тор</w:t>
      </w:r>
      <w:proofErr w:type="spellEnd"/>
      <w:r w:rsidRPr="00AF6736">
        <w:rPr>
          <w:rFonts w:cs="Times New Roman"/>
          <w:color w:val="000000" w:themeColor="text1"/>
          <w:sz w:val="22"/>
          <w:szCs w:val="22"/>
          <w:lang w:val="uk-UA"/>
        </w:rPr>
        <w:t>унь, на кафедрі фольклористики та народної літератури, кафедри культурології [</w:t>
      </w:r>
      <w:r w:rsidR="004511BE" w:rsidRPr="00AF6736">
        <w:rPr>
          <w:rFonts w:cs="Times New Roman"/>
          <w:color w:val="000000" w:themeColor="text1"/>
          <w:sz w:val="22"/>
          <w:szCs w:val="22"/>
          <w:lang w:val="uk-UA"/>
        </w:rPr>
        <w:t>10</w:t>
      </w:r>
      <w:r w:rsidRPr="00AF6736">
        <w:rPr>
          <w:rFonts w:cs="Times New Roman"/>
          <w:color w:val="000000" w:themeColor="text1"/>
          <w:sz w:val="22"/>
          <w:szCs w:val="22"/>
          <w:lang w:val="uk-UA"/>
        </w:rPr>
        <w:t>].</w:t>
      </w:r>
    </w:p>
    <w:p w:rsidR="001E5E5B"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Трактуванню символіки казки, але із психолінгвістичним спрямуванням присвячена праця Е. Заводської (</w:t>
      </w:r>
      <w:proofErr w:type="spellStart"/>
      <w:r w:rsidRPr="00AF6736">
        <w:rPr>
          <w:rFonts w:cs="Times New Roman"/>
          <w:color w:val="000000" w:themeColor="text1"/>
          <w:sz w:val="22"/>
          <w:szCs w:val="22"/>
          <w:lang w:val="uk-UA"/>
        </w:rPr>
        <w:t>Ewa</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Zawadzka</w:t>
      </w:r>
      <w:proofErr w:type="spellEnd"/>
      <w:r w:rsidRPr="00AF6736">
        <w:rPr>
          <w:rFonts w:cs="Times New Roman"/>
          <w:color w:val="000000" w:themeColor="text1"/>
          <w:sz w:val="22"/>
          <w:szCs w:val="22"/>
          <w:lang w:val="uk-UA"/>
        </w:rPr>
        <w:t xml:space="preserve">) та </w:t>
      </w:r>
      <w:proofErr w:type="spellStart"/>
      <w:r w:rsidRPr="00AF6736">
        <w:rPr>
          <w:rFonts w:cs="Times New Roman"/>
          <w:color w:val="000000" w:themeColor="text1"/>
          <w:sz w:val="22"/>
          <w:szCs w:val="22"/>
          <w:lang w:val="uk-UA"/>
        </w:rPr>
        <w:t>А. Рава-Кохановсь</w:t>
      </w:r>
      <w:proofErr w:type="spellEnd"/>
      <w:r w:rsidRPr="00AF6736">
        <w:rPr>
          <w:rFonts w:cs="Times New Roman"/>
          <w:color w:val="000000" w:themeColor="text1"/>
          <w:sz w:val="22"/>
          <w:szCs w:val="22"/>
          <w:lang w:val="uk-UA"/>
        </w:rPr>
        <w:t>кої (</w:t>
      </w:r>
      <w:proofErr w:type="spellStart"/>
      <w:r w:rsidRPr="00AF6736">
        <w:rPr>
          <w:rFonts w:cs="Times New Roman"/>
          <w:color w:val="000000" w:themeColor="text1"/>
          <w:sz w:val="22"/>
          <w:szCs w:val="22"/>
          <w:lang w:val="uk-UA"/>
        </w:rPr>
        <w:t>Anita</w:t>
      </w:r>
      <w:proofErr w:type="spellEnd"/>
      <w:r w:rsidRPr="00AF6736">
        <w:rPr>
          <w:rFonts w:cs="Times New Roman"/>
          <w:color w:val="000000" w:themeColor="text1"/>
          <w:sz w:val="22"/>
          <w:szCs w:val="22"/>
          <w:lang w:val="uk-UA"/>
        </w:rPr>
        <w:t xml:space="preserve"> Rawa-Kochanowska) «</w:t>
      </w:r>
      <w:proofErr w:type="spellStart"/>
      <w:r w:rsidRPr="00AF6736">
        <w:rPr>
          <w:rFonts w:cs="Times New Roman"/>
          <w:bCs/>
          <w:color w:val="000000" w:themeColor="text1"/>
          <w:sz w:val="22"/>
          <w:szCs w:val="22"/>
          <w:lang w:val="uk-UA"/>
        </w:rPr>
        <w:t>Magiczny</w:t>
      </w:r>
      <w:proofErr w:type="spellEnd"/>
      <w:r w:rsidRPr="00AF6736">
        <w:rPr>
          <w:rFonts w:cs="Times New Roman"/>
          <w:bCs/>
          <w:color w:val="000000" w:themeColor="text1"/>
          <w:sz w:val="22"/>
          <w:szCs w:val="22"/>
          <w:lang w:val="uk-UA"/>
        </w:rPr>
        <w:t xml:space="preserve"> </w:t>
      </w:r>
      <w:proofErr w:type="spellStart"/>
      <w:r w:rsidRPr="00AF6736">
        <w:rPr>
          <w:rFonts w:cs="Times New Roman"/>
          <w:bCs/>
          <w:color w:val="000000" w:themeColor="text1"/>
          <w:sz w:val="22"/>
          <w:szCs w:val="22"/>
          <w:lang w:val="uk-UA"/>
        </w:rPr>
        <w:t>świat</w:t>
      </w:r>
      <w:proofErr w:type="spellEnd"/>
      <w:r w:rsidRPr="00AF6736">
        <w:rPr>
          <w:rFonts w:cs="Times New Roman"/>
          <w:bCs/>
          <w:color w:val="000000" w:themeColor="text1"/>
          <w:sz w:val="22"/>
          <w:szCs w:val="22"/>
          <w:lang w:val="uk-UA"/>
        </w:rPr>
        <w:t xml:space="preserve"> </w:t>
      </w:r>
      <w:proofErr w:type="spellStart"/>
      <w:r w:rsidRPr="00AF6736">
        <w:rPr>
          <w:rFonts w:cs="Times New Roman"/>
          <w:bCs/>
          <w:color w:val="000000" w:themeColor="text1"/>
          <w:sz w:val="22"/>
          <w:szCs w:val="22"/>
          <w:lang w:val="uk-UA"/>
        </w:rPr>
        <w:t>baśni</w:t>
      </w:r>
      <w:proofErr w:type="spellEnd"/>
      <w:r w:rsidRPr="00AF6736">
        <w:rPr>
          <w:rFonts w:cs="Times New Roman"/>
          <w:bCs/>
          <w:color w:val="000000" w:themeColor="text1"/>
          <w:sz w:val="22"/>
          <w:szCs w:val="22"/>
          <w:lang w:val="uk-UA"/>
        </w:rPr>
        <w:t xml:space="preserve"> i </w:t>
      </w:r>
      <w:proofErr w:type="spellStart"/>
      <w:r w:rsidRPr="00AF6736">
        <w:rPr>
          <w:rFonts w:cs="Times New Roman"/>
          <w:bCs/>
          <w:color w:val="000000" w:themeColor="text1"/>
          <w:sz w:val="22"/>
          <w:szCs w:val="22"/>
          <w:lang w:val="uk-UA"/>
        </w:rPr>
        <w:t>bajek</w:t>
      </w:r>
      <w:proofErr w:type="spellEnd"/>
      <w:r w:rsidRPr="00AF6736">
        <w:rPr>
          <w:rFonts w:cs="Times New Roman"/>
          <w:bCs/>
          <w:color w:val="000000" w:themeColor="text1"/>
          <w:sz w:val="22"/>
          <w:szCs w:val="22"/>
          <w:lang w:val="uk-UA"/>
        </w:rPr>
        <w:t xml:space="preserve">. </w:t>
      </w:r>
      <w:proofErr w:type="spellStart"/>
      <w:r w:rsidRPr="00AF6736">
        <w:rPr>
          <w:rFonts w:cs="Times New Roman"/>
          <w:bCs/>
          <w:color w:val="000000" w:themeColor="text1"/>
          <w:sz w:val="22"/>
          <w:szCs w:val="22"/>
          <w:lang w:val="uk-UA"/>
        </w:rPr>
        <w:t>Metafory</w:t>
      </w:r>
      <w:proofErr w:type="spellEnd"/>
      <w:r w:rsidRPr="00AF6736">
        <w:rPr>
          <w:rFonts w:cs="Times New Roman"/>
          <w:bCs/>
          <w:color w:val="000000" w:themeColor="text1"/>
          <w:sz w:val="22"/>
          <w:szCs w:val="22"/>
          <w:lang w:val="uk-UA"/>
        </w:rPr>
        <w:t xml:space="preserve"> i </w:t>
      </w:r>
      <w:proofErr w:type="spellStart"/>
      <w:r w:rsidRPr="00AF6736">
        <w:rPr>
          <w:rFonts w:cs="Times New Roman"/>
          <w:bCs/>
          <w:color w:val="000000" w:themeColor="text1"/>
          <w:sz w:val="22"/>
          <w:szCs w:val="22"/>
          <w:lang w:val="uk-UA"/>
        </w:rPr>
        <w:t>symbole</w:t>
      </w:r>
      <w:proofErr w:type="spellEnd"/>
      <w:r w:rsidRPr="00AF6736">
        <w:rPr>
          <w:rFonts w:cs="Times New Roman"/>
          <w:bCs/>
          <w:color w:val="000000" w:themeColor="text1"/>
          <w:sz w:val="22"/>
          <w:szCs w:val="22"/>
          <w:lang w:val="uk-UA"/>
        </w:rPr>
        <w:t xml:space="preserve"> w </w:t>
      </w:r>
      <w:proofErr w:type="spellStart"/>
      <w:r w:rsidRPr="00AF6736">
        <w:rPr>
          <w:rFonts w:cs="Times New Roman"/>
          <w:bCs/>
          <w:color w:val="000000" w:themeColor="text1"/>
          <w:sz w:val="22"/>
          <w:szCs w:val="22"/>
          <w:lang w:val="uk-UA"/>
        </w:rPr>
        <w:t>procesie</w:t>
      </w:r>
      <w:proofErr w:type="spellEnd"/>
      <w:r w:rsidRPr="00AF6736">
        <w:rPr>
          <w:rFonts w:cs="Times New Roman"/>
          <w:bCs/>
          <w:color w:val="000000" w:themeColor="text1"/>
          <w:sz w:val="22"/>
          <w:szCs w:val="22"/>
          <w:lang w:val="uk-UA"/>
        </w:rPr>
        <w:t xml:space="preserve"> </w:t>
      </w:r>
      <w:proofErr w:type="spellStart"/>
      <w:r w:rsidRPr="00AF6736">
        <w:rPr>
          <w:rFonts w:cs="Times New Roman"/>
          <w:bCs/>
          <w:color w:val="000000" w:themeColor="text1"/>
          <w:sz w:val="22"/>
          <w:szCs w:val="22"/>
          <w:lang w:val="uk-UA"/>
        </w:rPr>
        <w:t>wspomagania</w:t>
      </w:r>
      <w:proofErr w:type="spellEnd"/>
      <w:r w:rsidRPr="00AF6736">
        <w:rPr>
          <w:rFonts w:cs="Times New Roman"/>
          <w:bCs/>
          <w:color w:val="000000" w:themeColor="text1"/>
          <w:sz w:val="22"/>
          <w:szCs w:val="22"/>
          <w:lang w:val="uk-UA"/>
        </w:rPr>
        <w:t xml:space="preserve"> </w:t>
      </w:r>
      <w:proofErr w:type="spellStart"/>
      <w:r w:rsidRPr="00AF6736">
        <w:rPr>
          <w:rFonts w:cs="Times New Roman"/>
          <w:bCs/>
          <w:color w:val="000000" w:themeColor="text1"/>
          <w:sz w:val="22"/>
          <w:szCs w:val="22"/>
          <w:lang w:val="uk-UA"/>
        </w:rPr>
        <w:t>dziecka</w:t>
      </w:r>
      <w:proofErr w:type="spellEnd"/>
      <w:r w:rsidRPr="00AF6736">
        <w:rPr>
          <w:rFonts w:cs="Times New Roman"/>
          <w:bCs/>
          <w:color w:val="000000" w:themeColor="text1"/>
          <w:sz w:val="22"/>
          <w:szCs w:val="22"/>
          <w:lang w:val="uk-UA"/>
        </w:rPr>
        <w:t xml:space="preserve"> w </w:t>
      </w:r>
      <w:proofErr w:type="spellStart"/>
      <w:r w:rsidRPr="00AF6736">
        <w:rPr>
          <w:rFonts w:cs="Times New Roman"/>
          <w:bCs/>
          <w:color w:val="000000" w:themeColor="text1"/>
          <w:sz w:val="22"/>
          <w:szCs w:val="22"/>
          <w:lang w:val="uk-UA"/>
        </w:rPr>
        <w:t>rozwoju</w:t>
      </w:r>
      <w:proofErr w:type="spellEnd"/>
      <w:r w:rsidRPr="00AF6736">
        <w:rPr>
          <w:rFonts w:cs="Times New Roman"/>
          <w:bCs/>
          <w:color w:val="000000" w:themeColor="text1"/>
          <w:sz w:val="22"/>
          <w:szCs w:val="22"/>
          <w:lang w:val="uk-UA"/>
        </w:rPr>
        <w:t xml:space="preserve">», де авторки стверджують, що саме символіка казок сприяє кращому спілкуванню між дітьми, допомагає їм формувати власну індивідуальність. Терапевтичний і психологічний </w:t>
      </w:r>
      <w:r w:rsidRPr="00AF6736">
        <w:rPr>
          <w:rFonts w:cs="Times New Roman"/>
          <w:bCs/>
          <w:color w:val="000000" w:themeColor="text1"/>
          <w:sz w:val="22"/>
          <w:szCs w:val="22"/>
          <w:lang w:val="uk-UA"/>
        </w:rPr>
        <w:lastRenderedPageBreak/>
        <w:t>вплив на дітей роблять, на думку науковців, такі казки, як «</w:t>
      </w:r>
      <w:r w:rsidRPr="00AF6736">
        <w:rPr>
          <w:rFonts w:cs="Times New Roman"/>
          <w:color w:val="000000" w:themeColor="text1"/>
          <w:sz w:val="22"/>
          <w:szCs w:val="22"/>
          <w:shd w:val="clear" w:color="auto" w:fill="FFFFFF"/>
          <w:lang w:val="uk-UA"/>
        </w:rPr>
        <w:t xml:space="preserve">O </w:t>
      </w:r>
      <w:proofErr w:type="spellStart"/>
      <w:r w:rsidRPr="00AF6736">
        <w:rPr>
          <w:rFonts w:cs="Times New Roman"/>
          <w:color w:val="000000" w:themeColor="text1"/>
          <w:sz w:val="22"/>
          <w:szCs w:val="22"/>
          <w:shd w:val="clear" w:color="auto" w:fill="FFFFFF"/>
          <w:lang w:val="uk-UA"/>
        </w:rPr>
        <w:t>dzielnym</w:t>
      </w:r>
      <w:proofErr w:type="spellEnd"/>
      <w:r w:rsidRPr="00AF6736">
        <w:rPr>
          <w:rFonts w:cs="Times New Roman"/>
          <w:color w:val="000000" w:themeColor="text1"/>
          <w:sz w:val="22"/>
          <w:szCs w:val="22"/>
          <w:shd w:val="clear" w:color="auto" w:fill="FFFFFF"/>
          <w:lang w:val="uk-UA"/>
        </w:rPr>
        <w:t xml:space="preserve"> </w:t>
      </w:r>
      <w:proofErr w:type="spellStart"/>
      <w:r w:rsidRPr="00AF6736">
        <w:rPr>
          <w:rFonts w:cs="Times New Roman"/>
          <w:color w:val="000000" w:themeColor="text1"/>
          <w:sz w:val="22"/>
          <w:szCs w:val="22"/>
          <w:shd w:val="clear" w:color="auto" w:fill="FFFFFF"/>
          <w:lang w:val="uk-UA"/>
        </w:rPr>
        <w:t>krawczyku</w:t>
      </w:r>
      <w:proofErr w:type="spellEnd"/>
      <w:r w:rsidRPr="00AF6736">
        <w:rPr>
          <w:rFonts w:cs="Times New Roman"/>
          <w:bCs/>
          <w:color w:val="000000" w:themeColor="text1"/>
          <w:sz w:val="22"/>
          <w:szCs w:val="22"/>
          <w:lang w:val="uk-UA"/>
        </w:rPr>
        <w:t>», «</w:t>
      </w:r>
      <w:proofErr w:type="spellStart"/>
      <w:r w:rsidRPr="00AF6736">
        <w:rPr>
          <w:rFonts w:cs="Times New Roman"/>
          <w:bCs/>
          <w:color w:val="000000" w:themeColor="text1"/>
          <w:sz w:val="22"/>
          <w:szCs w:val="22"/>
          <w:lang w:val="uk-UA"/>
        </w:rPr>
        <w:t>Paluszek</w:t>
      </w:r>
      <w:proofErr w:type="spellEnd"/>
      <w:r w:rsidRPr="00AF6736">
        <w:rPr>
          <w:rFonts w:cs="Times New Roman"/>
          <w:bCs/>
          <w:color w:val="000000" w:themeColor="text1"/>
          <w:sz w:val="22"/>
          <w:szCs w:val="22"/>
          <w:lang w:val="uk-UA"/>
        </w:rPr>
        <w:t>», «</w:t>
      </w:r>
      <w:proofErr w:type="spellStart"/>
      <w:r w:rsidRPr="00AF6736">
        <w:rPr>
          <w:rFonts w:cs="Times New Roman"/>
          <w:color w:val="000000" w:themeColor="text1"/>
          <w:sz w:val="22"/>
          <w:szCs w:val="22"/>
          <w:shd w:val="clear" w:color="auto" w:fill="FFFFFF"/>
          <w:lang w:val="uk-UA"/>
        </w:rPr>
        <w:t>Jaś</w:t>
      </w:r>
      <w:proofErr w:type="spellEnd"/>
      <w:r w:rsidRPr="00AF6736">
        <w:rPr>
          <w:rFonts w:cs="Times New Roman"/>
          <w:color w:val="000000" w:themeColor="text1"/>
          <w:sz w:val="22"/>
          <w:szCs w:val="22"/>
          <w:shd w:val="clear" w:color="auto" w:fill="FFFFFF"/>
          <w:lang w:val="uk-UA"/>
        </w:rPr>
        <w:t xml:space="preserve"> i </w:t>
      </w:r>
      <w:proofErr w:type="spellStart"/>
      <w:r w:rsidRPr="00AF6736">
        <w:rPr>
          <w:rFonts w:cs="Times New Roman"/>
          <w:color w:val="000000" w:themeColor="text1"/>
          <w:sz w:val="22"/>
          <w:szCs w:val="22"/>
          <w:shd w:val="clear" w:color="auto" w:fill="FFFFFF"/>
          <w:lang w:val="uk-UA"/>
        </w:rPr>
        <w:t>Małgosia</w:t>
      </w:r>
      <w:proofErr w:type="spellEnd"/>
      <w:r w:rsidRPr="00AF6736">
        <w:rPr>
          <w:rFonts w:cs="Times New Roman"/>
          <w:color w:val="000000" w:themeColor="text1"/>
          <w:sz w:val="22"/>
          <w:szCs w:val="22"/>
          <w:shd w:val="clear" w:color="auto" w:fill="FFFFFF"/>
          <w:lang w:val="uk-UA"/>
        </w:rPr>
        <w:t>», «</w:t>
      </w:r>
      <w:proofErr w:type="spellStart"/>
      <w:r w:rsidRPr="00AF6736">
        <w:rPr>
          <w:rFonts w:cs="Times New Roman"/>
          <w:color w:val="000000" w:themeColor="text1"/>
          <w:sz w:val="22"/>
          <w:szCs w:val="22"/>
          <w:shd w:val="clear" w:color="auto" w:fill="FFFFFF"/>
          <w:lang w:val="uk-UA"/>
        </w:rPr>
        <w:t>Czerwony</w:t>
      </w:r>
      <w:proofErr w:type="spellEnd"/>
      <w:r w:rsidRPr="00AF6736">
        <w:rPr>
          <w:rFonts w:cs="Times New Roman"/>
          <w:color w:val="000000" w:themeColor="text1"/>
          <w:sz w:val="22"/>
          <w:szCs w:val="22"/>
          <w:shd w:val="clear" w:color="auto" w:fill="FFFFFF"/>
          <w:lang w:val="uk-UA"/>
        </w:rPr>
        <w:t xml:space="preserve"> </w:t>
      </w:r>
      <w:proofErr w:type="spellStart"/>
      <w:r w:rsidRPr="00AF6736">
        <w:rPr>
          <w:rFonts w:cs="Times New Roman"/>
          <w:color w:val="000000" w:themeColor="text1"/>
          <w:sz w:val="22"/>
          <w:szCs w:val="22"/>
          <w:shd w:val="clear" w:color="auto" w:fill="FFFFFF"/>
          <w:lang w:val="uk-UA"/>
        </w:rPr>
        <w:t>Kapturek</w:t>
      </w:r>
      <w:proofErr w:type="spellEnd"/>
      <w:r w:rsidRPr="00AF6736">
        <w:rPr>
          <w:rFonts w:cs="Times New Roman"/>
          <w:color w:val="000000" w:themeColor="text1"/>
          <w:sz w:val="22"/>
          <w:szCs w:val="22"/>
          <w:shd w:val="clear" w:color="auto" w:fill="FFFFFF"/>
          <w:lang w:val="uk-UA"/>
        </w:rPr>
        <w:t>», «</w:t>
      </w:r>
      <w:proofErr w:type="spellStart"/>
      <w:r w:rsidRPr="00AF6736">
        <w:rPr>
          <w:rFonts w:cs="Times New Roman"/>
          <w:color w:val="000000" w:themeColor="text1"/>
          <w:sz w:val="22"/>
          <w:szCs w:val="22"/>
          <w:shd w:val="clear" w:color="auto" w:fill="FFFFFF"/>
          <w:lang w:val="uk-UA"/>
        </w:rPr>
        <w:t>Kopciuszek</w:t>
      </w:r>
      <w:proofErr w:type="spellEnd"/>
      <w:r w:rsidRPr="00AF6736">
        <w:rPr>
          <w:rFonts w:cs="Times New Roman"/>
          <w:color w:val="000000" w:themeColor="text1"/>
          <w:sz w:val="22"/>
          <w:szCs w:val="22"/>
          <w:shd w:val="clear" w:color="auto" w:fill="FFFFFF"/>
          <w:lang w:val="uk-UA"/>
        </w:rPr>
        <w:t xml:space="preserve">» та ін. Поєднання аналізу казок різних народів з погляду символіки образів вказує на </w:t>
      </w:r>
      <w:r w:rsidRPr="00AF6736">
        <w:rPr>
          <w:rFonts w:cs="Times New Roman"/>
          <w:color w:val="000000" w:themeColor="text1"/>
          <w:sz w:val="22"/>
          <w:szCs w:val="22"/>
          <w:lang w:val="uk-UA"/>
        </w:rPr>
        <w:t>широкі можливості їх використання. Зокрема, зазначається, що саме казка привчає дитину до спілкування з ровесниками, співпраці, щедрості, здорового стилю життя тощо [</w:t>
      </w:r>
      <w:r w:rsidR="004511BE" w:rsidRPr="00AF6736">
        <w:rPr>
          <w:rFonts w:cs="Times New Roman"/>
          <w:color w:val="000000" w:themeColor="text1"/>
          <w:sz w:val="22"/>
          <w:szCs w:val="22"/>
          <w:lang w:val="uk-UA"/>
        </w:rPr>
        <w:t>13</w:t>
      </w:r>
      <w:r w:rsidRPr="00AF6736">
        <w:rPr>
          <w:rFonts w:cs="Times New Roman"/>
          <w:color w:val="000000" w:themeColor="text1"/>
          <w:sz w:val="22"/>
          <w:szCs w:val="22"/>
          <w:lang w:val="uk-UA"/>
        </w:rPr>
        <w:t>].</w:t>
      </w:r>
    </w:p>
    <w:p w:rsidR="005B33D4" w:rsidRPr="00AF6736" w:rsidRDefault="001E5E5B" w:rsidP="00AF6736">
      <w:pPr>
        <w:pStyle w:val="Standard"/>
        <w:ind w:firstLine="567"/>
        <w:jc w:val="both"/>
        <w:rPr>
          <w:rFonts w:cs="Times New Roman"/>
          <w:color w:val="000000" w:themeColor="text1"/>
          <w:sz w:val="22"/>
          <w:szCs w:val="22"/>
          <w:lang w:val="uk-UA"/>
        </w:rPr>
      </w:pPr>
      <w:r w:rsidRPr="00AF6736">
        <w:rPr>
          <w:rFonts w:cs="Times New Roman"/>
          <w:color w:val="000000" w:themeColor="text1"/>
          <w:sz w:val="22"/>
          <w:szCs w:val="22"/>
          <w:lang w:val="uk-UA"/>
        </w:rPr>
        <w:t xml:space="preserve">Таким чином, </w:t>
      </w:r>
      <w:r w:rsidR="005B33D4" w:rsidRPr="00AF6736">
        <w:rPr>
          <w:rFonts w:cs="Times New Roman"/>
          <w:color w:val="000000" w:themeColor="text1"/>
          <w:sz w:val="22"/>
          <w:szCs w:val="22"/>
          <w:lang w:val="uk-UA"/>
        </w:rPr>
        <w:t xml:space="preserve">символіка польського народу теж стає постійним об’єктом зацікавлення, про що свідчать схарактеризовані праці, основну увагу в яких спрямовано на </w:t>
      </w:r>
      <w:r w:rsidRPr="00AF6736">
        <w:rPr>
          <w:rFonts w:cs="Times New Roman"/>
          <w:color w:val="000000" w:themeColor="text1"/>
          <w:sz w:val="22"/>
          <w:szCs w:val="22"/>
          <w:lang w:val="uk-UA"/>
        </w:rPr>
        <w:t xml:space="preserve">символіку усної </w:t>
      </w:r>
      <w:r w:rsidR="005B33D4" w:rsidRPr="00AF6736">
        <w:rPr>
          <w:rFonts w:cs="Times New Roman"/>
          <w:color w:val="000000" w:themeColor="text1"/>
          <w:sz w:val="22"/>
          <w:szCs w:val="22"/>
          <w:lang w:val="uk-UA"/>
        </w:rPr>
        <w:t xml:space="preserve">народної </w:t>
      </w:r>
      <w:r w:rsidRPr="00AF6736">
        <w:rPr>
          <w:rFonts w:cs="Times New Roman"/>
          <w:color w:val="000000" w:themeColor="text1"/>
          <w:sz w:val="22"/>
          <w:szCs w:val="22"/>
          <w:lang w:val="uk-UA"/>
        </w:rPr>
        <w:t xml:space="preserve">творчості, </w:t>
      </w:r>
      <w:r w:rsidR="005B33D4" w:rsidRPr="00AF6736">
        <w:rPr>
          <w:rFonts w:cs="Times New Roman"/>
          <w:color w:val="000000" w:themeColor="text1"/>
          <w:sz w:val="22"/>
          <w:szCs w:val="22"/>
          <w:lang w:val="uk-UA"/>
        </w:rPr>
        <w:t>літератури, релігії, культури, держави. Зрештою, саме існування, сприймання, відтворення символічних образів і відображає ментальність будь-якого етносу.</w:t>
      </w:r>
    </w:p>
    <w:p w:rsidR="005B33D4" w:rsidRPr="00AF6736" w:rsidRDefault="005B33D4" w:rsidP="00AF6736">
      <w:pPr>
        <w:pStyle w:val="Standard"/>
        <w:ind w:firstLine="567"/>
        <w:jc w:val="center"/>
        <w:rPr>
          <w:rFonts w:cs="Times New Roman"/>
          <w:b/>
          <w:color w:val="000000" w:themeColor="text1"/>
          <w:sz w:val="22"/>
          <w:szCs w:val="22"/>
          <w:lang w:val="uk-UA"/>
        </w:rPr>
      </w:pPr>
      <w:r w:rsidRPr="00AF6736">
        <w:rPr>
          <w:rFonts w:cs="Times New Roman"/>
          <w:b/>
          <w:color w:val="000000" w:themeColor="text1"/>
          <w:sz w:val="22"/>
          <w:szCs w:val="22"/>
          <w:lang w:val="uk-UA"/>
        </w:rPr>
        <w:t>Список використаної літератури</w:t>
      </w:r>
    </w:p>
    <w:p w:rsidR="001E5E5B" w:rsidRPr="00AF6736" w:rsidRDefault="00687117" w:rsidP="00AF6736">
      <w:pPr>
        <w:pStyle w:val="a4"/>
        <w:numPr>
          <w:ilvl w:val="0"/>
          <w:numId w:val="3"/>
        </w:numPr>
        <w:spacing w:after="0"/>
        <w:ind w:left="0" w:firstLine="567"/>
        <w:rPr>
          <w:rFonts w:cs="Times New Roman"/>
          <w:color w:val="000000" w:themeColor="text1"/>
          <w:sz w:val="22"/>
          <w:szCs w:val="22"/>
          <w:lang w:val="uk-UA"/>
        </w:rPr>
      </w:pPr>
      <w:proofErr w:type="spellStart"/>
      <w:r w:rsidRPr="00AF6736">
        <w:rPr>
          <w:rFonts w:cs="Times New Roman"/>
          <w:color w:val="000000" w:themeColor="text1"/>
          <w:sz w:val="22"/>
          <w:szCs w:val="22"/>
          <w:lang w:val="uk-UA"/>
        </w:rPr>
        <w:t>Айдачич</w:t>
      </w:r>
      <w:proofErr w:type="spellEnd"/>
      <w:r w:rsidRPr="00AF6736">
        <w:rPr>
          <w:rFonts w:cs="Times New Roman"/>
          <w:color w:val="000000" w:themeColor="text1"/>
          <w:sz w:val="22"/>
          <w:szCs w:val="22"/>
          <w:lang w:val="uk-UA"/>
        </w:rPr>
        <w:t xml:space="preserve"> Д. Про польського мовознавця </w:t>
      </w:r>
      <w:proofErr w:type="spellStart"/>
      <w:r w:rsidRPr="00AF6736">
        <w:rPr>
          <w:rFonts w:cs="Times New Roman"/>
          <w:color w:val="000000" w:themeColor="text1"/>
          <w:sz w:val="22"/>
          <w:szCs w:val="22"/>
          <w:lang w:val="uk-UA"/>
        </w:rPr>
        <w:t>Єжи</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Бартмінського</w:t>
      </w:r>
      <w:proofErr w:type="spellEnd"/>
      <w:r w:rsidRPr="00AF6736">
        <w:rPr>
          <w:rFonts w:cs="Times New Roman"/>
          <w:color w:val="000000" w:themeColor="text1"/>
          <w:sz w:val="22"/>
          <w:szCs w:val="22"/>
          <w:lang w:val="uk-UA"/>
        </w:rPr>
        <w:t xml:space="preserve"> / Д.</w:t>
      </w:r>
      <w:r w:rsidRPr="00AF6736">
        <w:rPr>
          <w:rFonts w:cs="Times New Roman"/>
          <w:color w:val="000000" w:themeColor="text1"/>
          <w:sz w:val="22"/>
          <w:szCs w:val="22"/>
        </w:rPr>
        <w:t> </w:t>
      </w:r>
      <w:proofErr w:type="spellStart"/>
      <w:r w:rsidRPr="00AF6736">
        <w:rPr>
          <w:rFonts w:cs="Times New Roman"/>
          <w:color w:val="000000" w:themeColor="text1"/>
          <w:sz w:val="22"/>
          <w:szCs w:val="22"/>
          <w:lang w:val="uk-UA"/>
        </w:rPr>
        <w:t>Айдич</w:t>
      </w:r>
      <w:proofErr w:type="spellEnd"/>
      <w:r w:rsidRPr="00AF6736">
        <w:rPr>
          <w:rFonts w:cs="Times New Roman"/>
          <w:color w:val="000000" w:themeColor="text1"/>
          <w:sz w:val="22"/>
          <w:szCs w:val="22"/>
          <w:lang w:val="uk-UA"/>
        </w:rPr>
        <w:t xml:space="preserve"> // Компаративні дослідження слов’янських мов і літератур. – 2011. – Випуск 16. – С.</w:t>
      </w:r>
      <w:r w:rsidRPr="00AF6736">
        <w:rPr>
          <w:rFonts w:cs="Times New Roman"/>
          <w:color w:val="000000" w:themeColor="text1"/>
          <w:sz w:val="22"/>
          <w:szCs w:val="22"/>
        </w:rPr>
        <w:t> </w:t>
      </w:r>
      <w:r w:rsidRPr="00AF6736">
        <w:rPr>
          <w:rFonts w:cs="Times New Roman"/>
          <w:color w:val="000000" w:themeColor="text1"/>
          <w:sz w:val="22"/>
          <w:szCs w:val="22"/>
          <w:lang w:val="uk-UA"/>
        </w:rPr>
        <w:t>3</w:t>
      </w:r>
      <w:r w:rsidRPr="00AF6736">
        <w:rPr>
          <w:rFonts w:cs="Times New Roman"/>
          <w:color w:val="000000" w:themeColor="text1"/>
          <w:sz w:val="22"/>
          <w:szCs w:val="22"/>
        </w:rPr>
        <w:t> </w:t>
      </w:r>
      <w:r w:rsidRPr="00AF6736">
        <w:rPr>
          <w:rFonts w:cs="Times New Roman"/>
          <w:color w:val="000000" w:themeColor="text1"/>
          <w:sz w:val="22"/>
          <w:szCs w:val="22"/>
          <w:lang w:val="uk-UA"/>
        </w:rPr>
        <w:t>–</w:t>
      </w:r>
      <w:r w:rsidRPr="00AF6736">
        <w:rPr>
          <w:rFonts w:cs="Times New Roman"/>
          <w:color w:val="000000" w:themeColor="text1"/>
          <w:sz w:val="22"/>
          <w:szCs w:val="22"/>
        </w:rPr>
        <w:t> </w:t>
      </w:r>
      <w:r w:rsidRPr="00AF6736">
        <w:rPr>
          <w:rFonts w:cs="Times New Roman"/>
          <w:color w:val="000000" w:themeColor="text1"/>
          <w:sz w:val="22"/>
          <w:szCs w:val="22"/>
          <w:lang w:val="uk-UA"/>
        </w:rPr>
        <w:t>12.</w:t>
      </w:r>
    </w:p>
    <w:p w:rsidR="001E5E5B" w:rsidRPr="00AF6736" w:rsidRDefault="00094FA2" w:rsidP="00AF6736">
      <w:pPr>
        <w:pStyle w:val="a4"/>
        <w:numPr>
          <w:ilvl w:val="0"/>
          <w:numId w:val="3"/>
        </w:numPr>
        <w:spacing w:after="0"/>
        <w:ind w:left="0" w:firstLine="567"/>
        <w:rPr>
          <w:rFonts w:cs="Times New Roman"/>
          <w:color w:val="000000" w:themeColor="text1"/>
          <w:sz w:val="22"/>
          <w:szCs w:val="22"/>
        </w:rPr>
      </w:pPr>
      <w:proofErr w:type="spellStart"/>
      <w:r w:rsidRPr="00AF6736">
        <w:rPr>
          <w:rFonts w:cs="Times New Roman"/>
          <w:color w:val="000000" w:themeColor="text1"/>
          <w:sz w:val="22"/>
          <w:szCs w:val="22"/>
        </w:rPr>
        <w:t>Демидюк</w:t>
      </w:r>
      <w:proofErr w:type="spellEnd"/>
      <w:r w:rsidRPr="00AF6736">
        <w:rPr>
          <w:rFonts w:cs="Times New Roman"/>
          <w:color w:val="000000" w:themeColor="text1"/>
          <w:sz w:val="22"/>
          <w:szCs w:val="22"/>
        </w:rPr>
        <w:t xml:space="preserve"> Л. Символ як засіб організації художнього тексту / </w:t>
      </w:r>
      <w:proofErr w:type="spellStart"/>
      <w:r w:rsidRPr="00AF6736">
        <w:rPr>
          <w:rFonts w:cs="Times New Roman"/>
          <w:color w:val="000000" w:themeColor="text1"/>
          <w:sz w:val="22"/>
          <w:szCs w:val="22"/>
        </w:rPr>
        <w:t>Л.</w:t>
      </w:r>
      <w:r w:rsidRPr="00AF6736">
        <w:rPr>
          <w:rFonts w:cs="Times New Roman"/>
          <w:color w:val="000000" w:themeColor="text1"/>
          <w:sz w:val="22"/>
          <w:szCs w:val="22"/>
          <w:lang w:val="uk-UA"/>
        </w:rPr>
        <w:t> </w:t>
      </w:r>
      <w:r w:rsidRPr="00AF6736">
        <w:rPr>
          <w:rFonts w:cs="Times New Roman"/>
          <w:color w:val="000000" w:themeColor="text1"/>
          <w:sz w:val="22"/>
          <w:szCs w:val="22"/>
        </w:rPr>
        <w:t>Деми</w:t>
      </w:r>
      <w:proofErr w:type="spellEnd"/>
      <w:r w:rsidRPr="00AF6736">
        <w:rPr>
          <w:rFonts w:cs="Times New Roman"/>
          <w:color w:val="000000" w:themeColor="text1"/>
          <w:sz w:val="22"/>
          <w:szCs w:val="22"/>
        </w:rPr>
        <w:t>дюк // Слово і час. – 2006. – № 7. – С. 49–55.</w:t>
      </w:r>
    </w:p>
    <w:p w:rsidR="001E5E5B" w:rsidRPr="00AF6736" w:rsidRDefault="001E5E5B" w:rsidP="00AF6736">
      <w:pPr>
        <w:pStyle w:val="a4"/>
        <w:numPr>
          <w:ilvl w:val="0"/>
          <w:numId w:val="3"/>
        </w:numPr>
        <w:spacing w:after="0"/>
        <w:ind w:left="0" w:firstLine="567"/>
        <w:rPr>
          <w:rFonts w:cs="Times New Roman"/>
          <w:color w:val="000000" w:themeColor="text1"/>
          <w:sz w:val="22"/>
          <w:szCs w:val="22"/>
        </w:rPr>
      </w:pPr>
      <w:proofErr w:type="spellStart"/>
      <w:r w:rsidRPr="00AF6736">
        <w:rPr>
          <w:rFonts w:cs="Times New Roman"/>
          <w:color w:val="000000" w:themeColor="text1"/>
          <w:sz w:val="22"/>
          <w:szCs w:val="22"/>
        </w:rPr>
        <w:t>Потебня</w:t>
      </w:r>
      <w:proofErr w:type="spellEnd"/>
      <w:r w:rsidRPr="00AF6736">
        <w:rPr>
          <w:rFonts w:cs="Times New Roman"/>
          <w:color w:val="000000" w:themeColor="text1"/>
          <w:sz w:val="22"/>
          <w:szCs w:val="22"/>
        </w:rPr>
        <w:t xml:space="preserve"> А. А. О </w:t>
      </w:r>
      <w:proofErr w:type="spellStart"/>
      <w:r w:rsidRPr="00AF6736">
        <w:rPr>
          <w:rFonts w:cs="Times New Roman"/>
          <w:color w:val="000000" w:themeColor="text1"/>
          <w:sz w:val="22"/>
          <w:szCs w:val="22"/>
        </w:rPr>
        <w:t>некоторых</w:t>
      </w:r>
      <w:proofErr w:type="spellEnd"/>
      <w:r w:rsidRPr="00AF6736">
        <w:rPr>
          <w:rFonts w:cs="Times New Roman"/>
          <w:color w:val="000000" w:themeColor="text1"/>
          <w:sz w:val="22"/>
          <w:szCs w:val="22"/>
        </w:rPr>
        <w:t xml:space="preserve"> символах в </w:t>
      </w:r>
      <w:proofErr w:type="spellStart"/>
      <w:proofErr w:type="gramStart"/>
      <w:r w:rsidRPr="00AF6736">
        <w:rPr>
          <w:rFonts w:cs="Times New Roman"/>
          <w:color w:val="000000" w:themeColor="text1"/>
          <w:sz w:val="22"/>
          <w:szCs w:val="22"/>
        </w:rPr>
        <w:t>славянской</w:t>
      </w:r>
      <w:proofErr w:type="spellEnd"/>
      <w:proofErr w:type="gramEnd"/>
      <w:r w:rsidRPr="00AF6736">
        <w:rPr>
          <w:rFonts w:cs="Times New Roman"/>
          <w:color w:val="000000" w:themeColor="text1"/>
          <w:sz w:val="22"/>
          <w:szCs w:val="22"/>
        </w:rPr>
        <w:t xml:space="preserve"> </w:t>
      </w:r>
      <w:proofErr w:type="spellStart"/>
      <w:r w:rsidRPr="00AF6736">
        <w:rPr>
          <w:rFonts w:cs="Times New Roman"/>
          <w:color w:val="000000" w:themeColor="text1"/>
          <w:sz w:val="22"/>
          <w:szCs w:val="22"/>
        </w:rPr>
        <w:t>народной</w:t>
      </w:r>
      <w:proofErr w:type="spellEnd"/>
      <w:r w:rsidRPr="00AF6736">
        <w:rPr>
          <w:rFonts w:cs="Times New Roman"/>
          <w:color w:val="000000" w:themeColor="text1"/>
          <w:sz w:val="22"/>
          <w:szCs w:val="22"/>
        </w:rPr>
        <w:t xml:space="preserve"> </w:t>
      </w:r>
      <w:proofErr w:type="spellStart"/>
      <w:r w:rsidRPr="00AF6736">
        <w:rPr>
          <w:rFonts w:cs="Times New Roman"/>
          <w:color w:val="000000" w:themeColor="text1"/>
          <w:sz w:val="22"/>
          <w:szCs w:val="22"/>
        </w:rPr>
        <w:t>поезии</w:t>
      </w:r>
      <w:proofErr w:type="spellEnd"/>
      <w:r w:rsidRPr="00AF6736">
        <w:rPr>
          <w:rFonts w:cs="Times New Roman"/>
          <w:color w:val="000000" w:themeColor="text1"/>
          <w:sz w:val="22"/>
          <w:szCs w:val="22"/>
        </w:rPr>
        <w:t xml:space="preserve"> / </w:t>
      </w:r>
      <w:proofErr w:type="spellStart"/>
      <w:r w:rsidRPr="00AF6736">
        <w:rPr>
          <w:rFonts w:cs="Times New Roman"/>
          <w:color w:val="000000" w:themeColor="text1"/>
          <w:sz w:val="22"/>
          <w:szCs w:val="22"/>
        </w:rPr>
        <w:t>А.</w:t>
      </w:r>
      <w:r w:rsidRPr="00AF6736">
        <w:rPr>
          <w:rFonts w:cs="Times New Roman"/>
          <w:color w:val="000000" w:themeColor="text1"/>
          <w:sz w:val="22"/>
          <w:szCs w:val="22"/>
          <w:lang w:val="uk-UA"/>
        </w:rPr>
        <w:t> </w:t>
      </w:r>
      <w:r w:rsidRPr="00AF6736">
        <w:rPr>
          <w:rFonts w:cs="Times New Roman"/>
          <w:color w:val="000000" w:themeColor="text1"/>
          <w:sz w:val="22"/>
          <w:szCs w:val="22"/>
        </w:rPr>
        <w:t>А.</w:t>
      </w:r>
      <w:r w:rsidRPr="00AF6736">
        <w:rPr>
          <w:rFonts w:cs="Times New Roman"/>
          <w:color w:val="000000" w:themeColor="text1"/>
          <w:sz w:val="22"/>
          <w:szCs w:val="22"/>
          <w:lang w:val="uk-UA"/>
        </w:rPr>
        <w:t> </w:t>
      </w:r>
      <w:r w:rsidRPr="00AF6736">
        <w:rPr>
          <w:rFonts w:cs="Times New Roman"/>
          <w:color w:val="000000" w:themeColor="text1"/>
          <w:sz w:val="22"/>
          <w:szCs w:val="22"/>
        </w:rPr>
        <w:t>Поте</w:t>
      </w:r>
      <w:proofErr w:type="spellEnd"/>
      <w:r w:rsidRPr="00AF6736">
        <w:rPr>
          <w:rFonts w:cs="Times New Roman"/>
          <w:color w:val="000000" w:themeColor="text1"/>
          <w:sz w:val="22"/>
          <w:szCs w:val="22"/>
        </w:rPr>
        <w:t xml:space="preserve">бня. – Х.: </w:t>
      </w:r>
      <w:proofErr w:type="spellStart"/>
      <w:r w:rsidRPr="00AF6736">
        <w:rPr>
          <w:rFonts w:cs="Times New Roman"/>
          <w:color w:val="000000" w:themeColor="text1"/>
          <w:sz w:val="22"/>
          <w:szCs w:val="22"/>
        </w:rPr>
        <w:t>Типография</w:t>
      </w:r>
      <w:proofErr w:type="spellEnd"/>
      <w:r w:rsidRPr="00AF6736">
        <w:rPr>
          <w:rFonts w:cs="Times New Roman"/>
          <w:color w:val="000000" w:themeColor="text1"/>
          <w:sz w:val="22"/>
          <w:szCs w:val="22"/>
        </w:rPr>
        <w:t xml:space="preserve"> </w:t>
      </w:r>
      <w:proofErr w:type="spellStart"/>
      <w:r w:rsidRPr="00AF6736">
        <w:rPr>
          <w:rFonts w:cs="Times New Roman"/>
          <w:color w:val="000000" w:themeColor="text1"/>
          <w:sz w:val="22"/>
          <w:szCs w:val="22"/>
        </w:rPr>
        <w:t>ун-та</w:t>
      </w:r>
      <w:proofErr w:type="spellEnd"/>
      <w:r w:rsidRPr="00AF6736">
        <w:rPr>
          <w:rFonts w:cs="Times New Roman"/>
          <w:color w:val="000000" w:themeColor="text1"/>
          <w:sz w:val="22"/>
          <w:szCs w:val="22"/>
        </w:rPr>
        <w:t>, 1</w:t>
      </w:r>
      <w:r w:rsidRPr="00AF6736">
        <w:rPr>
          <w:rFonts w:cs="Times New Roman"/>
          <w:color w:val="000000" w:themeColor="text1"/>
          <w:sz w:val="22"/>
          <w:szCs w:val="22"/>
          <w:lang w:val="uk-UA"/>
        </w:rPr>
        <w:t>9</w:t>
      </w:r>
      <w:r w:rsidRPr="00AF6736">
        <w:rPr>
          <w:rFonts w:cs="Times New Roman"/>
          <w:color w:val="000000" w:themeColor="text1"/>
          <w:sz w:val="22"/>
          <w:szCs w:val="22"/>
        </w:rPr>
        <w:t>60. – 155 с.</w:t>
      </w:r>
    </w:p>
    <w:p w:rsidR="004511BE" w:rsidRPr="00AF6736" w:rsidRDefault="004511BE" w:rsidP="00AF6736">
      <w:pPr>
        <w:pStyle w:val="a4"/>
        <w:numPr>
          <w:ilvl w:val="0"/>
          <w:numId w:val="3"/>
        </w:numPr>
        <w:spacing w:after="0"/>
        <w:ind w:left="0" w:firstLine="567"/>
        <w:rPr>
          <w:rFonts w:cs="Times New Roman"/>
          <w:color w:val="000000" w:themeColor="text1"/>
          <w:sz w:val="22"/>
          <w:szCs w:val="22"/>
          <w:lang w:val="pl-PL"/>
        </w:rPr>
      </w:pPr>
      <w:r w:rsidRPr="00AF6736">
        <w:rPr>
          <w:rFonts w:cs="Times New Roman"/>
          <w:color w:val="000000" w:themeColor="text1"/>
          <w:sz w:val="22"/>
          <w:szCs w:val="22"/>
          <w:lang w:val="pl-PL"/>
        </w:rPr>
        <w:t>Bartmiński J. O języku folkloru</w:t>
      </w:r>
      <w:r w:rsidRPr="00AF6736">
        <w:rPr>
          <w:rFonts w:cs="Times New Roman"/>
          <w:color w:val="000000" w:themeColor="text1"/>
          <w:sz w:val="22"/>
          <w:szCs w:val="22"/>
          <w:lang w:val="uk-UA"/>
        </w:rPr>
        <w:t xml:space="preserve"> / </w:t>
      </w:r>
      <w:r w:rsidRPr="00AF6736">
        <w:rPr>
          <w:rFonts w:cs="Times New Roman"/>
          <w:color w:val="000000" w:themeColor="text1"/>
          <w:sz w:val="22"/>
          <w:szCs w:val="22"/>
          <w:lang w:val="pl-PL"/>
        </w:rPr>
        <w:t>J.</w:t>
      </w:r>
      <w:r w:rsidRPr="00AF6736">
        <w:rPr>
          <w:rFonts w:cs="Times New Roman"/>
          <w:color w:val="000000" w:themeColor="text1"/>
          <w:sz w:val="22"/>
          <w:szCs w:val="22"/>
          <w:lang w:val="uk-UA"/>
        </w:rPr>
        <w:t> </w:t>
      </w:r>
      <w:r w:rsidRPr="00AF6736">
        <w:rPr>
          <w:rFonts w:cs="Times New Roman"/>
          <w:color w:val="000000" w:themeColor="text1"/>
          <w:sz w:val="22"/>
          <w:szCs w:val="22"/>
          <w:lang w:val="pl-PL"/>
        </w:rPr>
        <w:t>Bartmiński. – Wrocław, 1973</w:t>
      </w:r>
      <w:r w:rsidRPr="00AF6736">
        <w:rPr>
          <w:rFonts w:cs="Times New Roman"/>
          <w:color w:val="000000" w:themeColor="text1"/>
          <w:sz w:val="22"/>
          <w:szCs w:val="22"/>
          <w:lang w:val="uk-UA"/>
        </w:rPr>
        <w:t>.</w:t>
      </w:r>
      <w:r w:rsidR="00C604BA" w:rsidRPr="00AF6736">
        <w:rPr>
          <w:rFonts w:cs="Times New Roman"/>
          <w:color w:val="000000" w:themeColor="text1"/>
          <w:sz w:val="22"/>
          <w:szCs w:val="22"/>
          <w:lang w:val="uk-UA"/>
        </w:rPr>
        <w:t xml:space="preserve"> – 530</w:t>
      </w:r>
      <w:r w:rsidR="00C604BA" w:rsidRPr="00AF6736">
        <w:rPr>
          <w:rFonts w:cs="Times New Roman"/>
          <w:color w:val="000000" w:themeColor="text1"/>
          <w:sz w:val="22"/>
          <w:szCs w:val="22"/>
          <w:lang w:val="uk-UA"/>
        </w:rPr>
        <w:t> s.</w:t>
      </w:r>
    </w:p>
    <w:p w:rsidR="004511BE" w:rsidRPr="00AF6736" w:rsidRDefault="004511BE" w:rsidP="00AF6736">
      <w:pPr>
        <w:pStyle w:val="Standard"/>
        <w:widowControl/>
        <w:numPr>
          <w:ilvl w:val="0"/>
          <w:numId w:val="3"/>
        </w:numPr>
        <w:shd w:val="clear" w:color="auto" w:fill="FFFFFF"/>
        <w:suppressAutoHyphens w:val="0"/>
        <w:autoSpaceDN/>
        <w:ind w:left="0" w:firstLine="567"/>
        <w:jc w:val="both"/>
        <w:textAlignment w:val="auto"/>
        <w:rPr>
          <w:rFonts w:cs="Times New Roman"/>
          <w:color w:val="000000" w:themeColor="text1"/>
          <w:sz w:val="22"/>
          <w:szCs w:val="22"/>
          <w:lang w:val="uk-UA"/>
        </w:rPr>
      </w:pPr>
      <w:r w:rsidRPr="00AF6736">
        <w:rPr>
          <w:rFonts w:cs="Times New Roman"/>
          <w:color w:val="000000" w:themeColor="text1"/>
          <w:kern w:val="36"/>
          <w:sz w:val="22"/>
          <w:szCs w:val="22"/>
          <w:lang w:val="pl-PL"/>
        </w:rPr>
        <w:t>Gołdyn</w:t>
      </w:r>
      <w:r w:rsidRPr="00AF6736">
        <w:rPr>
          <w:rFonts w:cs="Times New Roman"/>
          <w:color w:val="000000" w:themeColor="text1"/>
          <w:kern w:val="36"/>
          <w:sz w:val="22"/>
          <w:szCs w:val="22"/>
          <w:lang w:val="uk-UA"/>
        </w:rPr>
        <w:t xml:space="preserve"> </w:t>
      </w:r>
      <w:r w:rsidRPr="00AF6736">
        <w:rPr>
          <w:rFonts w:cs="Times New Roman"/>
          <w:color w:val="000000" w:themeColor="text1"/>
          <w:kern w:val="36"/>
          <w:sz w:val="22"/>
          <w:szCs w:val="22"/>
          <w:lang w:val="pl-PL"/>
        </w:rPr>
        <w:t>P</w:t>
      </w:r>
      <w:r w:rsidRPr="00AF6736">
        <w:rPr>
          <w:rFonts w:cs="Times New Roman"/>
          <w:color w:val="000000" w:themeColor="text1"/>
          <w:kern w:val="36"/>
          <w:sz w:val="22"/>
          <w:szCs w:val="22"/>
          <w:lang w:val="uk-UA"/>
        </w:rPr>
        <w:t>.</w:t>
      </w:r>
      <w:r w:rsidRPr="00AF6736">
        <w:rPr>
          <w:rFonts w:cs="Times New Roman"/>
          <w:color w:val="000000" w:themeColor="text1"/>
          <w:kern w:val="36"/>
          <w:sz w:val="22"/>
          <w:szCs w:val="22"/>
          <w:lang w:val="pl-PL"/>
        </w:rPr>
        <w:t xml:space="preserve"> Symbolika religijna i kościelna w herbach miast polskich do końca XX wieku</w:t>
      </w:r>
      <w:r w:rsidRPr="00AF6736">
        <w:rPr>
          <w:rFonts w:cs="Times New Roman"/>
          <w:color w:val="000000" w:themeColor="text1"/>
          <w:kern w:val="36"/>
          <w:sz w:val="22"/>
          <w:szCs w:val="22"/>
          <w:lang w:val="uk-UA"/>
        </w:rPr>
        <w:t xml:space="preserve"> / </w:t>
      </w:r>
      <w:proofErr w:type="spellStart"/>
      <w:r w:rsidRPr="00AF6736">
        <w:rPr>
          <w:rFonts w:cs="Times New Roman"/>
          <w:color w:val="000000" w:themeColor="text1"/>
          <w:kern w:val="36"/>
          <w:sz w:val="22"/>
          <w:szCs w:val="22"/>
          <w:lang w:val="uk-UA"/>
        </w:rPr>
        <w:t>P.Gołdyn</w:t>
      </w:r>
      <w:proofErr w:type="spellEnd"/>
      <w:r w:rsidRPr="00AF6736">
        <w:rPr>
          <w:rFonts w:cs="Times New Roman"/>
          <w:color w:val="000000" w:themeColor="text1"/>
          <w:kern w:val="36"/>
          <w:sz w:val="22"/>
          <w:szCs w:val="22"/>
          <w:lang w:val="uk-UA"/>
        </w:rPr>
        <w:t xml:space="preserve"> </w:t>
      </w:r>
      <w:r w:rsidRPr="00AF6736">
        <w:rPr>
          <w:rFonts w:cs="Times New Roman"/>
          <w:color w:val="000000" w:themeColor="text1"/>
          <w:sz w:val="22"/>
          <w:szCs w:val="22"/>
          <w:lang w:val="uk-UA"/>
        </w:rPr>
        <w:t xml:space="preserve">[Електронний ресурс]. – Режим доступу: </w:t>
      </w:r>
      <w:hyperlink r:id="rId6" w:history="1">
        <w:r w:rsidRPr="00AF6736">
          <w:rPr>
            <w:rStyle w:val="a3"/>
            <w:color w:val="000000" w:themeColor="text1"/>
            <w:kern w:val="0"/>
            <w:sz w:val="22"/>
            <w:szCs w:val="22"/>
            <w:lang w:val="pl-PL"/>
          </w:rPr>
          <w:t>http://www.dig.com.pl/index.php?s=karta&amp;id=585</w:t>
        </w:r>
      </w:hyperlink>
    </w:p>
    <w:p w:rsidR="004511BE" w:rsidRPr="00AF6736" w:rsidRDefault="004511BE" w:rsidP="00AF6736">
      <w:pPr>
        <w:pStyle w:val="a4"/>
        <w:numPr>
          <w:ilvl w:val="0"/>
          <w:numId w:val="3"/>
        </w:numPr>
        <w:spacing w:after="0"/>
        <w:ind w:left="0" w:firstLine="567"/>
        <w:rPr>
          <w:rFonts w:cs="Times New Roman"/>
          <w:color w:val="000000" w:themeColor="text1"/>
          <w:sz w:val="22"/>
          <w:szCs w:val="22"/>
          <w:lang w:val="uk-UA"/>
        </w:rPr>
      </w:pPr>
      <w:proofErr w:type="spellStart"/>
      <w:r w:rsidRPr="00AF6736">
        <w:rPr>
          <w:rFonts w:cs="Times New Roman"/>
          <w:color w:val="000000" w:themeColor="text1"/>
          <w:sz w:val="22"/>
          <w:szCs w:val="22"/>
          <w:lang w:val="uk-UA"/>
        </w:rPr>
        <w:t>Grzesik</w:t>
      </w:r>
      <w:proofErr w:type="spellEnd"/>
      <w:r w:rsidRPr="00AF6736">
        <w:rPr>
          <w:rFonts w:cs="Times New Roman"/>
          <w:color w:val="000000" w:themeColor="text1"/>
          <w:sz w:val="22"/>
          <w:szCs w:val="22"/>
          <w:lang w:val="uk-UA"/>
        </w:rPr>
        <w:t xml:space="preserve"> A. </w:t>
      </w:r>
      <w:proofErr w:type="spellStart"/>
      <w:r w:rsidRPr="00AF6736">
        <w:rPr>
          <w:rFonts w:cs="Times New Roman"/>
          <w:color w:val="000000" w:themeColor="text1"/>
          <w:sz w:val="22"/>
          <w:szCs w:val="22"/>
          <w:lang w:val="uk-UA"/>
        </w:rPr>
        <w:t>Słownik</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symboli</w:t>
      </w:r>
      <w:proofErr w:type="spellEnd"/>
      <w:r w:rsidRPr="00AF6736">
        <w:rPr>
          <w:rFonts w:cs="Times New Roman"/>
          <w:color w:val="000000" w:themeColor="text1"/>
          <w:sz w:val="22"/>
          <w:szCs w:val="22"/>
          <w:lang w:val="uk-UA"/>
        </w:rPr>
        <w:t xml:space="preserve"> </w:t>
      </w:r>
      <w:r w:rsidR="005B33D4" w:rsidRPr="00AF6736">
        <w:rPr>
          <w:rFonts w:cs="Times New Roman"/>
          <w:color w:val="000000" w:themeColor="text1"/>
          <w:sz w:val="22"/>
          <w:szCs w:val="22"/>
          <w:lang w:val="uk-UA"/>
        </w:rPr>
        <w:t xml:space="preserve">/ </w:t>
      </w:r>
      <w:proofErr w:type="spellStart"/>
      <w:r w:rsidR="005B33D4" w:rsidRPr="00AF6736">
        <w:rPr>
          <w:rFonts w:cs="Times New Roman"/>
          <w:color w:val="000000" w:themeColor="text1"/>
          <w:sz w:val="22"/>
          <w:szCs w:val="22"/>
          <w:lang w:val="uk-UA"/>
        </w:rPr>
        <w:t>A.</w:t>
      </w:r>
      <w:r w:rsidR="005B33D4" w:rsidRPr="00AF6736">
        <w:rPr>
          <w:rFonts w:cs="Times New Roman"/>
          <w:color w:val="000000" w:themeColor="text1"/>
          <w:sz w:val="22"/>
          <w:szCs w:val="22"/>
          <w:lang w:val="uk-UA"/>
        </w:rPr>
        <w:t> </w:t>
      </w:r>
      <w:r w:rsidR="005B33D4" w:rsidRPr="00AF6736">
        <w:rPr>
          <w:rFonts w:cs="Times New Roman"/>
          <w:color w:val="000000" w:themeColor="text1"/>
          <w:sz w:val="22"/>
          <w:szCs w:val="22"/>
          <w:lang w:val="uk-UA"/>
        </w:rPr>
        <w:t>Grzesik</w:t>
      </w:r>
      <w:proofErr w:type="spellEnd"/>
      <w:r w:rsidR="005B33D4" w:rsidRPr="00AF6736">
        <w:rPr>
          <w:rFonts w:cs="Times New Roman"/>
          <w:color w:val="000000" w:themeColor="text1"/>
          <w:sz w:val="22"/>
          <w:szCs w:val="22"/>
          <w:lang w:val="uk-UA"/>
        </w:rPr>
        <w:t xml:space="preserve"> </w:t>
      </w:r>
      <w:r w:rsidRPr="00AF6736">
        <w:rPr>
          <w:rFonts w:cs="Times New Roman"/>
          <w:color w:val="000000" w:themeColor="text1"/>
          <w:sz w:val="22"/>
          <w:szCs w:val="22"/>
          <w:lang w:val="uk-UA"/>
        </w:rPr>
        <w:t xml:space="preserve">[Електронний ресурс]. – Режим доступу: </w:t>
      </w:r>
      <w:hyperlink r:id="rId7" w:history="1">
        <w:r w:rsidRPr="00AF6736">
          <w:rPr>
            <w:rStyle w:val="a3"/>
            <w:color w:val="000000" w:themeColor="text1"/>
            <w:kern w:val="0"/>
            <w:sz w:val="22"/>
            <w:szCs w:val="22"/>
          </w:rPr>
          <w:t>http</w:t>
        </w:r>
        <w:r w:rsidRPr="00AF6736">
          <w:rPr>
            <w:rStyle w:val="a3"/>
            <w:color w:val="000000" w:themeColor="text1"/>
            <w:kern w:val="0"/>
            <w:sz w:val="22"/>
            <w:szCs w:val="22"/>
            <w:lang w:val="uk-UA"/>
          </w:rPr>
          <w:t>://</w:t>
        </w:r>
        <w:r w:rsidRPr="00AF6736">
          <w:rPr>
            <w:rStyle w:val="a3"/>
            <w:color w:val="000000" w:themeColor="text1"/>
            <w:kern w:val="0"/>
            <w:sz w:val="22"/>
            <w:szCs w:val="22"/>
          </w:rPr>
          <w:t>lubimyczytac</w:t>
        </w:r>
        <w:r w:rsidRPr="00AF6736">
          <w:rPr>
            <w:rStyle w:val="a3"/>
            <w:color w:val="000000" w:themeColor="text1"/>
            <w:kern w:val="0"/>
            <w:sz w:val="22"/>
            <w:szCs w:val="22"/>
            <w:lang w:val="uk-UA"/>
          </w:rPr>
          <w:t>.</w:t>
        </w:r>
        <w:r w:rsidRPr="00AF6736">
          <w:rPr>
            <w:rStyle w:val="a3"/>
            <w:color w:val="000000" w:themeColor="text1"/>
            <w:kern w:val="0"/>
            <w:sz w:val="22"/>
            <w:szCs w:val="22"/>
          </w:rPr>
          <w:t>pl</w:t>
        </w:r>
        <w:r w:rsidRPr="00AF6736">
          <w:rPr>
            <w:rStyle w:val="a3"/>
            <w:color w:val="000000" w:themeColor="text1"/>
            <w:kern w:val="0"/>
            <w:sz w:val="22"/>
            <w:szCs w:val="22"/>
            <w:lang w:val="uk-UA"/>
          </w:rPr>
          <w:t>/</w:t>
        </w:r>
        <w:r w:rsidRPr="00AF6736">
          <w:rPr>
            <w:rStyle w:val="a3"/>
            <w:color w:val="000000" w:themeColor="text1"/>
            <w:kern w:val="0"/>
            <w:sz w:val="22"/>
            <w:szCs w:val="22"/>
          </w:rPr>
          <w:t>ksiazka</w:t>
        </w:r>
        <w:r w:rsidRPr="00AF6736">
          <w:rPr>
            <w:rStyle w:val="a3"/>
            <w:color w:val="000000" w:themeColor="text1"/>
            <w:kern w:val="0"/>
            <w:sz w:val="22"/>
            <w:szCs w:val="22"/>
            <w:lang w:val="uk-UA"/>
          </w:rPr>
          <w:t>/280716/</w:t>
        </w:r>
        <w:r w:rsidRPr="00AF6736">
          <w:rPr>
            <w:rStyle w:val="a3"/>
            <w:color w:val="000000" w:themeColor="text1"/>
            <w:kern w:val="0"/>
            <w:sz w:val="22"/>
            <w:szCs w:val="22"/>
          </w:rPr>
          <w:t>slownik</w:t>
        </w:r>
        <w:r w:rsidRPr="00AF6736">
          <w:rPr>
            <w:rStyle w:val="a3"/>
            <w:color w:val="000000" w:themeColor="text1"/>
            <w:kern w:val="0"/>
            <w:sz w:val="22"/>
            <w:szCs w:val="22"/>
            <w:lang w:val="uk-UA"/>
          </w:rPr>
          <w:t>-</w:t>
        </w:r>
        <w:proofErr w:type="spellStart"/>
        <w:r w:rsidRPr="00AF6736">
          <w:rPr>
            <w:rStyle w:val="a3"/>
            <w:color w:val="000000" w:themeColor="text1"/>
            <w:kern w:val="0"/>
            <w:sz w:val="22"/>
            <w:szCs w:val="22"/>
          </w:rPr>
          <w:t>symboli</w:t>
        </w:r>
        <w:proofErr w:type="spellEnd"/>
      </w:hyperlink>
    </w:p>
    <w:p w:rsidR="004511BE" w:rsidRPr="00AF6736" w:rsidRDefault="004511BE" w:rsidP="00AF6736">
      <w:pPr>
        <w:pStyle w:val="Standard"/>
        <w:numPr>
          <w:ilvl w:val="0"/>
          <w:numId w:val="3"/>
        </w:numPr>
        <w:ind w:left="0" w:firstLine="567"/>
        <w:jc w:val="both"/>
        <w:rPr>
          <w:rFonts w:cs="Times New Roman"/>
          <w:color w:val="000000" w:themeColor="text1"/>
          <w:sz w:val="22"/>
          <w:szCs w:val="22"/>
          <w:lang w:val="uk-UA"/>
        </w:rPr>
      </w:pPr>
      <w:proofErr w:type="spellStart"/>
      <w:r w:rsidRPr="00AF6736">
        <w:rPr>
          <w:rFonts w:cs="Times New Roman"/>
          <w:bCs/>
          <w:color w:val="000000" w:themeColor="text1"/>
          <w:sz w:val="22"/>
          <w:szCs w:val="22"/>
          <w:lang w:val="uk-UA"/>
        </w:rPr>
        <w:t>Kopaliński</w:t>
      </w:r>
      <w:proofErr w:type="spellEnd"/>
      <w:r w:rsidRPr="00AF6736">
        <w:rPr>
          <w:rFonts w:cs="Times New Roman"/>
          <w:bCs/>
          <w:color w:val="000000" w:themeColor="text1"/>
          <w:sz w:val="22"/>
          <w:szCs w:val="22"/>
          <w:lang w:val="uk-UA"/>
        </w:rPr>
        <w:t xml:space="preserve"> W. </w:t>
      </w:r>
      <w:proofErr w:type="spellStart"/>
      <w:r w:rsidRPr="00AF6736">
        <w:rPr>
          <w:rFonts w:cs="Times New Roman"/>
          <w:color w:val="000000" w:themeColor="text1"/>
          <w:sz w:val="22"/>
          <w:szCs w:val="22"/>
          <w:lang w:val="uk-UA"/>
        </w:rPr>
        <w:t>Słownik</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symboli</w:t>
      </w:r>
      <w:proofErr w:type="spellEnd"/>
      <w:r w:rsidRPr="00AF6736">
        <w:rPr>
          <w:rFonts w:cs="Times New Roman"/>
          <w:color w:val="000000" w:themeColor="text1"/>
          <w:sz w:val="22"/>
          <w:szCs w:val="22"/>
          <w:lang w:val="uk-UA"/>
        </w:rPr>
        <w:t xml:space="preserve"> / </w:t>
      </w:r>
      <w:proofErr w:type="spellStart"/>
      <w:r w:rsidRPr="00AF6736">
        <w:rPr>
          <w:rFonts w:cs="Times New Roman"/>
          <w:bCs/>
          <w:color w:val="000000" w:themeColor="text1"/>
          <w:sz w:val="22"/>
          <w:szCs w:val="22"/>
          <w:lang w:val="uk-UA"/>
        </w:rPr>
        <w:t>W. Kopaliń</w:t>
      </w:r>
      <w:proofErr w:type="spellEnd"/>
      <w:r w:rsidRPr="00AF6736">
        <w:rPr>
          <w:rFonts w:cs="Times New Roman"/>
          <w:bCs/>
          <w:color w:val="000000" w:themeColor="text1"/>
          <w:sz w:val="22"/>
          <w:szCs w:val="22"/>
          <w:lang w:val="uk-UA"/>
        </w:rPr>
        <w:t xml:space="preserve">ski. – </w:t>
      </w:r>
      <w:r w:rsidRPr="00AF6736">
        <w:rPr>
          <w:rFonts w:cs="Times New Roman"/>
          <w:color w:val="000000" w:themeColor="text1"/>
          <w:sz w:val="22"/>
          <w:szCs w:val="22"/>
          <w:shd w:val="clear" w:color="auto" w:fill="FFFFFF"/>
          <w:lang w:val="pl-PL"/>
        </w:rPr>
        <w:t>Łódz</w:t>
      </w:r>
      <w:r w:rsidRPr="00AF6736">
        <w:rPr>
          <w:rFonts w:cs="Times New Roman"/>
          <w:color w:val="000000" w:themeColor="text1"/>
          <w:sz w:val="22"/>
          <w:szCs w:val="22"/>
          <w:shd w:val="clear" w:color="auto" w:fill="FFFFFF"/>
          <w:lang w:val="uk-UA"/>
        </w:rPr>
        <w:t xml:space="preserve"> : </w:t>
      </w:r>
      <w:proofErr w:type="spellStart"/>
      <w:r w:rsidRPr="00AF6736">
        <w:rPr>
          <w:rFonts w:cs="Times New Roman"/>
          <w:color w:val="000000" w:themeColor="text1"/>
          <w:sz w:val="22"/>
          <w:szCs w:val="22"/>
          <w:lang w:val="uk-UA"/>
        </w:rPr>
        <w:t>Wydawnictwo</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Rytm</w:t>
      </w:r>
      <w:proofErr w:type="spellEnd"/>
      <w:r w:rsidRPr="00AF6736">
        <w:rPr>
          <w:rFonts w:cs="Times New Roman"/>
          <w:color w:val="000000" w:themeColor="text1"/>
          <w:sz w:val="22"/>
          <w:szCs w:val="22"/>
          <w:lang w:val="uk-UA"/>
        </w:rPr>
        <w:t>, 2015. – 528 s.</w:t>
      </w:r>
    </w:p>
    <w:p w:rsidR="004511BE" w:rsidRPr="00AF6736" w:rsidRDefault="004511BE" w:rsidP="00AF6736">
      <w:pPr>
        <w:pStyle w:val="Standard"/>
        <w:numPr>
          <w:ilvl w:val="0"/>
          <w:numId w:val="3"/>
        </w:numPr>
        <w:shd w:val="clear" w:color="auto" w:fill="FFFFFF"/>
        <w:ind w:left="0" w:firstLine="567"/>
        <w:jc w:val="both"/>
        <w:rPr>
          <w:rFonts w:cs="Times New Roman"/>
          <w:color w:val="000000" w:themeColor="text1"/>
          <w:sz w:val="22"/>
          <w:szCs w:val="22"/>
          <w:lang w:val="uk-UA"/>
        </w:rPr>
      </w:pPr>
      <w:r w:rsidRPr="00AF6736">
        <w:rPr>
          <w:rFonts w:cs="Times New Roman"/>
          <w:color w:val="000000" w:themeColor="text1"/>
          <w:sz w:val="22"/>
          <w:szCs w:val="22"/>
          <w:lang w:val="pl-PL"/>
        </w:rPr>
        <w:t>Ni</w:t>
      </w:r>
      <w:r w:rsidRPr="00AF6736">
        <w:rPr>
          <w:rFonts w:cs="Times New Roman"/>
          <w:color w:val="000000" w:themeColor="text1"/>
          <w:sz w:val="22"/>
          <w:szCs w:val="22"/>
          <w:lang w:val="uk-UA"/>
        </w:rPr>
        <w:t>ż</w:t>
      </w:r>
      <w:r w:rsidRPr="00AF6736">
        <w:rPr>
          <w:rFonts w:cs="Times New Roman"/>
          <w:color w:val="000000" w:themeColor="text1"/>
          <w:sz w:val="22"/>
          <w:szCs w:val="22"/>
          <w:lang w:val="pl-PL"/>
        </w:rPr>
        <w:t>nik</w:t>
      </w:r>
      <w:r w:rsidRPr="00AF6736">
        <w:rPr>
          <w:rFonts w:cs="Times New Roman"/>
          <w:color w:val="000000" w:themeColor="text1"/>
          <w:sz w:val="22"/>
          <w:szCs w:val="22"/>
          <w:lang w:val="uk-UA"/>
        </w:rPr>
        <w:t xml:space="preserve"> </w:t>
      </w:r>
      <w:r w:rsidRPr="00AF6736">
        <w:rPr>
          <w:rFonts w:cs="Times New Roman"/>
          <w:color w:val="000000" w:themeColor="text1"/>
          <w:sz w:val="22"/>
          <w:szCs w:val="22"/>
          <w:lang w:val="pl-PL"/>
        </w:rPr>
        <w:t>J</w:t>
      </w:r>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Symbole</w:t>
      </w:r>
      <w:proofErr w:type="spellEnd"/>
      <w:r w:rsidRPr="00AF6736">
        <w:rPr>
          <w:rFonts w:cs="Times New Roman"/>
          <w:color w:val="000000" w:themeColor="text1"/>
          <w:sz w:val="22"/>
          <w:szCs w:val="22"/>
          <w:lang w:val="uk-UA"/>
        </w:rPr>
        <w:t xml:space="preserve"> a </w:t>
      </w:r>
      <w:proofErr w:type="spellStart"/>
      <w:r w:rsidRPr="00AF6736">
        <w:rPr>
          <w:rFonts w:cs="Times New Roman"/>
          <w:color w:val="000000" w:themeColor="text1"/>
          <w:sz w:val="22"/>
          <w:szCs w:val="22"/>
          <w:lang w:val="uk-UA"/>
        </w:rPr>
        <w:t>adaptacja</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kulturowa</w:t>
      </w:r>
      <w:proofErr w:type="spellEnd"/>
      <w:r w:rsidRPr="00AF6736">
        <w:rPr>
          <w:rFonts w:cs="Times New Roman"/>
          <w:color w:val="000000" w:themeColor="text1"/>
          <w:sz w:val="22"/>
          <w:szCs w:val="22"/>
          <w:lang w:val="uk-UA"/>
        </w:rPr>
        <w:t xml:space="preserve">» / </w:t>
      </w:r>
      <w:r w:rsidRPr="00AF6736">
        <w:rPr>
          <w:rFonts w:cs="Times New Roman"/>
          <w:color w:val="000000" w:themeColor="text1"/>
          <w:sz w:val="22"/>
          <w:szCs w:val="22"/>
          <w:lang w:val="pl-PL"/>
        </w:rPr>
        <w:t>J</w:t>
      </w:r>
      <w:r w:rsidRPr="00AF6736">
        <w:rPr>
          <w:rFonts w:cs="Times New Roman"/>
          <w:color w:val="000000" w:themeColor="text1"/>
          <w:sz w:val="22"/>
          <w:szCs w:val="22"/>
          <w:lang w:val="uk-UA"/>
        </w:rPr>
        <w:t>. </w:t>
      </w:r>
      <w:r w:rsidRPr="00AF6736">
        <w:rPr>
          <w:rFonts w:cs="Times New Roman"/>
          <w:color w:val="000000" w:themeColor="text1"/>
          <w:sz w:val="22"/>
          <w:szCs w:val="22"/>
          <w:lang w:val="pl-PL"/>
        </w:rPr>
        <w:t>Ni</w:t>
      </w:r>
      <w:r w:rsidRPr="00AF6736">
        <w:rPr>
          <w:rFonts w:cs="Times New Roman"/>
          <w:color w:val="000000" w:themeColor="text1"/>
          <w:sz w:val="22"/>
          <w:szCs w:val="22"/>
          <w:lang w:val="uk-UA"/>
        </w:rPr>
        <w:t>ż</w:t>
      </w:r>
      <w:r w:rsidRPr="00AF6736">
        <w:rPr>
          <w:rFonts w:cs="Times New Roman"/>
          <w:color w:val="000000" w:themeColor="text1"/>
          <w:sz w:val="22"/>
          <w:szCs w:val="22"/>
          <w:lang w:val="pl-PL"/>
        </w:rPr>
        <w:t>nik</w:t>
      </w:r>
      <w:r w:rsidRPr="00AF6736">
        <w:rPr>
          <w:rFonts w:cs="Times New Roman"/>
          <w:color w:val="000000" w:themeColor="text1"/>
          <w:sz w:val="22"/>
          <w:szCs w:val="22"/>
          <w:lang w:val="uk-UA"/>
        </w:rPr>
        <w:t xml:space="preserve">. – </w:t>
      </w:r>
      <w:r w:rsidRPr="00AF6736">
        <w:rPr>
          <w:rFonts w:cs="Times New Roman"/>
          <w:color w:val="000000" w:themeColor="text1"/>
          <w:sz w:val="22"/>
          <w:szCs w:val="22"/>
          <w:lang w:val="pl-PL"/>
        </w:rPr>
        <w:t>Warszawa</w:t>
      </w:r>
      <w:r w:rsidRPr="00AF6736">
        <w:rPr>
          <w:rFonts w:cs="Times New Roman"/>
          <w:color w:val="000000" w:themeColor="text1"/>
          <w:sz w:val="22"/>
          <w:szCs w:val="22"/>
          <w:lang w:val="uk-UA"/>
        </w:rPr>
        <w:t>,</w:t>
      </w:r>
      <w:r w:rsidRPr="00AF6736">
        <w:rPr>
          <w:rFonts w:cs="Times New Roman"/>
          <w:color w:val="000000" w:themeColor="text1"/>
          <w:sz w:val="22"/>
          <w:szCs w:val="22"/>
          <w:lang w:val="pl-PL"/>
        </w:rPr>
        <w:t xml:space="preserve"> 1985</w:t>
      </w:r>
      <w:r w:rsidRPr="00AF6736">
        <w:rPr>
          <w:rFonts w:cs="Times New Roman"/>
          <w:color w:val="000000" w:themeColor="text1"/>
          <w:sz w:val="22"/>
          <w:szCs w:val="22"/>
          <w:lang w:val="uk-UA"/>
        </w:rPr>
        <w:t>. – 135 s.</w:t>
      </w:r>
    </w:p>
    <w:p w:rsidR="004511BE" w:rsidRPr="00AF6736" w:rsidRDefault="004511BE" w:rsidP="00AF6736">
      <w:pPr>
        <w:pStyle w:val="Standard"/>
        <w:numPr>
          <w:ilvl w:val="0"/>
          <w:numId w:val="3"/>
        </w:numPr>
        <w:shd w:val="clear" w:color="auto" w:fill="FFFFFF"/>
        <w:ind w:left="0" w:firstLine="567"/>
        <w:jc w:val="both"/>
        <w:rPr>
          <w:rFonts w:cs="Times New Roman"/>
          <w:color w:val="000000" w:themeColor="text1"/>
          <w:sz w:val="22"/>
          <w:szCs w:val="22"/>
          <w:lang w:val="uk-UA"/>
        </w:rPr>
      </w:pPr>
      <w:r w:rsidRPr="00AF6736">
        <w:rPr>
          <w:rFonts w:cs="Times New Roman"/>
          <w:color w:val="000000" w:themeColor="text1"/>
          <w:sz w:val="22"/>
          <w:szCs w:val="22"/>
          <w:shd w:val="clear" w:color="auto" w:fill="FFFFFF"/>
          <w:lang w:val="pl-PL"/>
        </w:rPr>
        <w:t>Nożyńska-Demianiuk</w:t>
      </w:r>
      <w:r w:rsidRPr="00AF6736">
        <w:rPr>
          <w:rFonts w:cs="Times New Roman"/>
          <w:color w:val="000000" w:themeColor="text1"/>
          <w:sz w:val="22"/>
          <w:szCs w:val="22"/>
          <w:shd w:val="clear" w:color="auto" w:fill="FFFFFF"/>
          <w:lang w:val="uk-UA"/>
        </w:rPr>
        <w:t xml:space="preserve"> </w:t>
      </w:r>
      <w:r w:rsidRPr="00AF6736">
        <w:rPr>
          <w:rFonts w:cs="Times New Roman"/>
          <w:color w:val="000000" w:themeColor="text1"/>
          <w:sz w:val="22"/>
          <w:szCs w:val="22"/>
          <w:shd w:val="clear" w:color="auto" w:fill="FFFFFF"/>
          <w:lang w:val="pl-PL"/>
        </w:rPr>
        <w:t>A</w:t>
      </w:r>
      <w:r w:rsidRPr="00AF6736">
        <w:rPr>
          <w:rFonts w:cs="Times New Roman"/>
          <w:color w:val="000000" w:themeColor="text1"/>
          <w:sz w:val="22"/>
          <w:szCs w:val="22"/>
          <w:shd w:val="clear" w:color="auto" w:fill="FFFFFF"/>
          <w:lang w:val="uk-UA"/>
        </w:rPr>
        <w:t>.</w:t>
      </w:r>
      <w:r w:rsidRPr="00AF6736">
        <w:rPr>
          <w:rFonts w:cs="Times New Roman"/>
          <w:color w:val="000000" w:themeColor="text1"/>
          <w:sz w:val="22"/>
          <w:szCs w:val="22"/>
          <w:shd w:val="clear" w:color="auto" w:fill="FFFFFF"/>
          <w:lang w:val="pl-PL"/>
        </w:rPr>
        <w:t xml:space="preserve"> </w:t>
      </w:r>
      <w:r w:rsidRPr="00AF6736">
        <w:rPr>
          <w:rFonts w:cs="Times New Roman"/>
          <w:color w:val="000000" w:themeColor="text1"/>
          <w:sz w:val="22"/>
          <w:szCs w:val="22"/>
          <w:lang w:val="pl-PL"/>
        </w:rPr>
        <w:t xml:space="preserve">Polskie symbole </w:t>
      </w:r>
      <w:r w:rsidRPr="00AF6736">
        <w:rPr>
          <w:rFonts w:cs="Times New Roman"/>
          <w:color w:val="000000" w:themeColor="text1"/>
          <w:sz w:val="22"/>
          <w:szCs w:val="22"/>
          <w:lang w:val="pl-PL"/>
        </w:rPr>
        <w:lastRenderedPageBreak/>
        <w:t>narodowe</w:t>
      </w:r>
      <w:r w:rsidRPr="00AF6736">
        <w:rPr>
          <w:rFonts w:cs="Times New Roman"/>
          <w:color w:val="000000" w:themeColor="text1"/>
          <w:sz w:val="22"/>
          <w:szCs w:val="22"/>
          <w:lang w:val="uk-UA"/>
        </w:rPr>
        <w:t xml:space="preserve"> / </w:t>
      </w:r>
      <w:r w:rsidRPr="00AF6736">
        <w:rPr>
          <w:rFonts w:cs="Times New Roman"/>
          <w:color w:val="000000" w:themeColor="text1"/>
          <w:sz w:val="22"/>
          <w:szCs w:val="22"/>
          <w:shd w:val="clear" w:color="auto" w:fill="FFFFFF"/>
          <w:lang w:val="pl-PL"/>
        </w:rPr>
        <w:t>A</w:t>
      </w:r>
      <w:r w:rsidRPr="00AF6736">
        <w:rPr>
          <w:rFonts w:cs="Times New Roman"/>
          <w:color w:val="000000" w:themeColor="text1"/>
          <w:sz w:val="22"/>
          <w:szCs w:val="22"/>
          <w:shd w:val="clear" w:color="auto" w:fill="FFFFFF"/>
          <w:lang w:val="uk-UA"/>
        </w:rPr>
        <w:t>. </w:t>
      </w:r>
      <w:r w:rsidRPr="00AF6736">
        <w:rPr>
          <w:rFonts w:cs="Times New Roman"/>
          <w:color w:val="000000" w:themeColor="text1"/>
          <w:sz w:val="22"/>
          <w:szCs w:val="22"/>
          <w:shd w:val="clear" w:color="auto" w:fill="FFFFFF"/>
          <w:lang w:val="pl-PL"/>
        </w:rPr>
        <w:t>Nożyńska-Demianiuk</w:t>
      </w:r>
      <w:r w:rsidRPr="00AF6736">
        <w:rPr>
          <w:rFonts w:cs="Times New Roman"/>
          <w:color w:val="000000" w:themeColor="text1"/>
          <w:sz w:val="22"/>
          <w:szCs w:val="22"/>
          <w:shd w:val="clear" w:color="auto" w:fill="FFFFFF"/>
          <w:lang w:val="uk-UA"/>
        </w:rPr>
        <w:t xml:space="preserve">. – </w:t>
      </w:r>
      <w:proofErr w:type="spellStart"/>
      <w:r w:rsidRPr="00AF6736">
        <w:rPr>
          <w:rFonts w:cs="Times New Roman"/>
          <w:color w:val="000000" w:themeColor="text1"/>
          <w:sz w:val="22"/>
          <w:szCs w:val="22"/>
          <w:shd w:val="clear" w:color="auto" w:fill="FFFFFF"/>
          <w:lang w:val="uk-UA"/>
        </w:rPr>
        <w:t>Warszawa</w:t>
      </w:r>
      <w:proofErr w:type="spellEnd"/>
      <w:r w:rsidRPr="00AF6736">
        <w:rPr>
          <w:rFonts w:cs="Times New Roman"/>
          <w:color w:val="000000" w:themeColor="text1"/>
          <w:sz w:val="22"/>
          <w:szCs w:val="22"/>
          <w:shd w:val="clear" w:color="auto" w:fill="FFFFFF"/>
          <w:lang w:val="uk-UA"/>
        </w:rPr>
        <w:t>, 2012. – 64 </w:t>
      </w:r>
      <w:r w:rsidRPr="00AF6736">
        <w:rPr>
          <w:rFonts w:cs="Times New Roman"/>
          <w:color w:val="000000" w:themeColor="text1"/>
          <w:sz w:val="22"/>
          <w:szCs w:val="22"/>
          <w:shd w:val="clear" w:color="auto" w:fill="FFFFFF"/>
          <w:lang w:val="pl-PL"/>
        </w:rPr>
        <w:t>s</w:t>
      </w:r>
      <w:r w:rsidRPr="00AF6736">
        <w:rPr>
          <w:rFonts w:cs="Times New Roman"/>
          <w:color w:val="000000" w:themeColor="text1"/>
          <w:sz w:val="22"/>
          <w:szCs w:val="22"/>
          <w:shd w:val="clear" w:color="auto" w:fill="FFFFFF"/>
          <w:lang w:val="uk-UA"/>
        </w:rPr>
        <w:t>.</w:t>
      </w:r>
    </w:p>
    <w:p w:rsidR="004511BE" w:rsidRPr="00AF6736" w:rsidRDefault="004511BE" w:rsidP="00AF6736">
      <w:pPr>
        <w:pStyle w:val="Standard"/>
        <w:numPr>
          <w:ilvl w:val="0"/>
          <w:numId w:val="3"/>
        </w:numPr>
        <w:ind w:left="0" w:firstLine="567"/>
        <w:jc w:val="both"/>
        <w:rPr>
          <w:rStyle w:val="a3"/>
          <w:color w:val="000000" w:themeColor="text1"/>
          <w:sz w:val="22"/>
          <w:szCs w:val="22"/>
          <w:lang w:val="uk-UA"/>
        </w:rPr>
      </w:pPr>
      <w:proofErr w:type="spellStart"/>
      <w:r w:rsidRPr="00AF6736">
        <w:rPr>
          <w:rFonts w:cs="Times New Roman"/>
          <w:color w:val="000000" w:themeColor="text1"/>
          <w:sz w:val="22"/>
          <w:szCs w:val="22"/>
          <w:lang w:val="uk-UA"/>
        </w:rPr>
        <w:t>Polska</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bajka</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ludowa</w:t>
      </w:r>
      <w:proofErr w:type="spellEnd"/>
      <w:r w:rsidRPr="00AF6736">
        <w:rPr>
          <w:rFonts w:cs="Times New Roman"/>
          <w:color w:val="000000" w:themeColor="text1"/>
          <w:sz w:val="22"/>
          <w:szCs w:val="22"/>
          <w:lang w:val="uk-UA"/>
        </w:rPr>
        <w:t xml:space="preserve"> : </w:t>
      </w:r>
      <w:proofErr w:type="spellStart"/>
      <w:r w:rsidRPr="00AF6736">
        <w:rPr>
          <w:rFonts w:cs="Times New Roman"/>
          <w:color w:val="000000" w:themeColor="text1"/>
          <w:sz w:val="22"/>
          <w:szCs w:val="22"/>
          <w:lang w:val="uk-UA"/>
        </w:rPr>
        <w:t>słownik</w:t>
      </w:r>
      <w:proofErr w:type="spellEnd"/>
      <w:r w:rsidRPr="00AF6736">
        <w:rPr>
          <w:rFonts w:cs="Times New Roman"/>
          <w:color w:val="000000" w:themeColor="text1"/>
          <w:sz w:val="22"/>
          <w:szCs w:val="22"/>
          <w:lang w:val="uk-UA"/>
        </w:rPr>
        <w:t xml:space="preserve"> / </w:t>
      </w:r>
      <w:proofErr w:type="spellStart"/>
      <w:r w:rsidRPr="00AF6736">
        <w:rPr>
          <w:rFonts w:cs="Times New Roman"/>
          <w:color w:val="000000" w:themeColor="text1"/>
          <w:sz w:val="22"/>
          <w:szCs w:val="22"/>
          <w:lang w:val="uk-UA"/>
        </w:rPr>
        <w:t>red</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Violetta</w:t>
      </w:r>
      <w:proofErr w:type="spellEnd"/>
      <w:r w:rsidRPr="00AF6736">
        <w:rPr>
          <w:rFonts w:cs="Times New Roman"/>
          <w:color w:val="000000" w:themeColor="text1"/>
          <w:sz w:val="22"/>
          <w:szCs w:val="22"/>
          <w:lang w:val="uk-UA"/>
        </w:rPr>
        <w:t xml:space="preserve"> </w:t>
      </w:r>
      <w:proofErr w:type="spellStart"/>
      <w:r w:rsidRPr="00AF6736">
        <w:rPr>
          <w:rFonts w:cs="Times New Roman"/>
          <w:color w:val="000000" w:themeColor="text1"/>
          <w:sz w:val="22"/>
          <w:szCs w:val="22"/>
          <w:lang w:val="uk-UA"/>
        </w:rPr>
        <w:t>Wróblewska</w:t>
      </w:r>
      <w:proofErr w:type="spellEnd"/>
      <w:r w:rsidRPr="00AF6736">
        <w:rPr>
          <w:rFonts w:cs="Times New Roman"/>
          <w:color w:val="000000" w:themeColor="text1"/>
          <w:sz w:val="22"/>
          <w:szCs w:val="22"/>
          <w:lang w:val="uk-UA"/>
        </w:rPr>
        <w:t xml:space="preserve"> [Електронний ресурс]. – Режим доступу: </w:t>
      </w:r>
      <w:hyperlink r:id="rId8" w:history="1">
        <w:r w:rsidRPr="00AF6736">
          <w:rPr>
            <w:rStyle w:val="a3"/>
            <w:color w:val="000000" w:themeColor="text1"/>
            <w:sz w:val="22"/>
            <w:szCs w:val="22"/>
            <w:lang w:val="uk-UA"/>
          </w:rPr>
          <w:t>http://bajka.umk.pl/slownik/lista-hasel/haslo/?id=98</w:t>
        </w:r>
      </w:hyperlink>
    </w:p>
    <w:p w:rsidR="004511BE" w:rsidRPr="00AF6736" w:rsidRDefault="004511BE" w:rsidP="00AF6736">
      <w:pPr>
        <w:pStyle w:val="a4"/>
        <w:numPr>
          <w:ilvl w:val="0"/>
          <w:numId w:val="3"/>
        </w:numPr>
        <w:spacing w:after="0"/>
        <w:ind w:left="0" w:firstLine="567"/>
        <w:rPr>
          <w:rFonts w:cs="Times New Roman"/>
          <w:color w:val="000000" w:themeColor="text1"/>
          <w:sz w:val="22"/>
          <w:szCs w:val="22"/>
        </w:rPr>
      </w:pPr>
      <w:proofErr w:type="spellStart"/>
      <w:r w:rsidRPr="00AF6736">
        <w:rPr>
          <w:rFonts w:cs="Times New Roman"/>
          <w:color w:val="000000" w:themeColor="text1"/>
          <w:sz w:val="22"/>
          <w:szCs w:val="22"/>
        </w:rPr>
        <w:t>Słownik</w:t>
      </w:r>
      <w:proofErr w:type="spellEnd"/>
      <w:r w:rsidRPr="00AF6736">
        <w:rPr>
          <w:rFonts w:cs="Times New Roman"/>
          <w:color w:val="000000" w:themeColor="text1"/>
          <w:sz w:val="22"/>
          <w:szCs w:val="22"/>
        </w:rPr>
        <w:t xml:space="preserve"> </w:t>
      </w:r>
      <w:proofErr w:type="spellStart"/>
      <w:r w:rsidRPr="00AF6736">
        <w:rPr>
          <w:rFonts w:cs="Times New Roman"/>
          <w:color w:val="000000" w:themeColor="text1"/>
          <w:sz w:val="22"/>
          <w:szCs w:val="22"/>
        </w:rPr>
        <w:t>stereotypów</w:t>
      </w:r>
      <w:proofErr w:type="spellEnd"/>
      <w:r w:rsidRPr="00AF6736">
        <w:rPr>
          <w:rFonts w:cs="Times New Roman"/>
          <w:color w:val="000000" w:themeColor="text1"/>
          <w:sz w:val="22"/>
          <w:szCs w:val="22"/>
        </w:rPr>
        <w:t xml:space="preserve"> i </w:t>
      </w:r>
      <w:proofErr w:type="spellStart"/>
      <w:r w:rsidRPr="00AF6736">
        <w:rPr>
          <w:rFonts w:cs="Times New Roman"/>
          <w:color w:val="000000" w:themeColor="text1"/>
          <w:sz w:val="22"/>
          <w:szCs w:val="22"/>
        </w:rPr>
        <w:t>symboli</w:t>
      </w:r>
      <w:proofErr w:type="spellEnd"/>
      <w:r w:rsidRPr="00AF6736">
        <w:rPr>
          <w:rFonts w:cs="Times New Roman"/>
          <w:color w:val="000000" w:themeColor="text1"/>
          <w:sz w:val="22"/>
          <w:szCs w:val="22"/>
        </w:rPr>
        <w:t xml:space="preserve"> </w:t>
      </w:r>
      <w:proofErr w:type="spellStart"/>
      <w:r w:rsidRPr="00AF6736">
        <w:rPr>
          <w:rFonts w:cs="Times New Roman"/>
          <w:color w:val="000000" w:themeColor="text1"/>
          <w:sz w:val="22"/>
          <w:szCs w:val="22"/>
        </w:rPr>
        <w:t>ludowych</w:t>
      </w:r>
      <w:proofErr w:type="spellEnd"/>
      <w:r w:rsidRPr="00AF6736">
        <w:rPr>
          <w:rFonts w:cs="Times New Roman"/>
          <w:color w:val="000000" w:themeColor="text1"/>
          <w:sz w:val="22"/>
          <w:szCs w:val="22"/>
        </w:rPr>
        <w:t xml:space="preserve"> /</w:t>
      </w:r>
      <w:proofErr w:type="gramStart"/>
      <w:r w:rsidRPr="00AF6736">
        <w:rPr>
          <w:rFonts w:cs="Times New Roman"/>
          <w:iCs/>
          <w:color w:val="000000" w:themeColor="text1"/>
          <w:sz w:val="22"/>
          <w:szCs w:val="22"/>
        </w:rPr>
        <w:t>р</w:t>
      </w:r>
      <w:proofErr w:type="gramEnd"/>
      <w:r w:rsidRPr="00AF6736">
        <w:rPr>
          <w:rFonts w:cs="Times New Roman"/>
          <w:color w:val="000000" w:themeColor="text1"/>
          <w:sz w:val="22"/>
          <w:szCs w:val="22"/>
          <w:lang w:val="pl-PL"/>
        </w:rPr>
        <w:t>od</w:t>
      </w:r>
      <w:r w:rsidRPr="00AF6736">
        <w:rPr>
          <w:rFonts w:cs="Times New Roman"/>
          <w:color w:val="000000" w:themeColor="text1"/>
          <w:sz w:val="22"/>
          <w:szCs w:val="22"/>
        </w:rPr>
        <w:t xml:space="preserve">. </w:t>
      </w:r>
      <w:r w:rsidRPr="00AF6736">
        <w:rPr>
          <w:rFonts w:cs="Times New Roman"/>
          <w:color w:val="000000" w:themeColor="text1"/>
          <w:sz w:val="22"/>
          <w:szCs w:val="22"/>
          <w:lang w:val="pl-PL"/>
        </w:rPr>
        <w:t>red</w:t>
      </w:r>
      <w:r w:rsidRPr="00AF6736">
        <w:rPr>
          <w:rFonts w:cs="Times New Roman"/>
          <w:color w:val="000000" w:themeColor="text1"/>
          <w:sz w:val="22"/>
          <w:szCs w:val="22"/>
        </w:rPr>
        <w:t>.</w:t>
      </w:r>
      <w:r w:rsidRPr="00AF6736">
        <w:rPr>
          <w:rFonts w:cs="Times New Roman"/>
          <w:color w:val="000000" w:themeColor="text1"/>
          <w:sz w:val="22"/>
          <w:szCs w:val="22"/>
          <w:lang w:val="pl-PL"/>
        </w:rPr>
        <w:t xml:space="preserve"> Jerzy</w:t>
      </w:r>
      <w:r w:rsidRPr="00AF6736">
        <w:rPr>
          <w:rFonts w:cs="Times New Roman"/>
          <w:color w:val="000000" w:themeColor="text1"/>
          <w:sz w:val="22"/>
          <w:szCs w:val="22"/>
        </w:rPr>
        <w:t xml:space="preserve"> </w:t>
      </w:r>
      <w:r w:rsidRPr="00AF6736">
        <w:rPr>
          <w:rFonts w:cs="Times New Roman"/>
          <w:color w:val="000000" w:themeColor="text1"/>
          <w:sz w:val="22"/>
          <w:szCs w:val="22"/>
          <w:lang w:val="pl-PL"/>
        </w:rPr>
        <w:t>Bartmiński</w:t>
      </w:r>
      <w:r w:rsidRPr="00AF6736">
        <w:rPr>
          <w:rFonts w:cs="Times New Roman"/>
          <w:color w:val="000000" w:themeColor="text1"/>
          <w:sz w:val="22"/>
          <w:szCs w:val="22"/>
        </w:rPr>
        <w:t>.</w:t>
      </w:r>
      <w:r w:rsidRPr="00AF6736">
        <w:rPr>
          <w:rFonts w:cs="Times New Roman"/>
          <w:color w:val="000000" w:themeColor="text1"/>
          <w:sz w:val="22"/>
          <w:szCs w:val="22"/>
          <w:lang w:val="pl-PL"/>
        </w:rPr>
        <w:t xml:space="preserve"> – Lublin, 1996</w:t>
      </w:r>
      <w:r w:rsidRPr="00AF6736">
        <w:rPr>
          <w:rFonts w:cs="Times New Roman"/>
          <w:color w:val="000000" w:themeColor="text1"/>
          <w:sz w:val="22"/>
          <w:szCs w:val="22"/>
        </w:rPr>
        <w:t> </w:t>
      </w:r>
      <w:r w:rsidRPr="00AF6736">
        <w:rPr>
          <w:rFonts w:cs="Times New Roman"/>
          <w:color w:val="000000" w:themeColor="text1"/>
          <w:sz w:val="22"/>
          <w:szCs w:val="22"/>
          <w:lang w:val="pl-PL"/>
        </w:rPr>
        <w:t>–</w:t>
      </w:r>
      <w:r w:rsidRPr="00AF6736">
        <w:rPr>
          <w:rFonts w:cs="Times New Roman"/>
          <w:color w:val="000000" w:themeColor="text1"/>
          <w:sz w:val="22"/>
          <w:szCs w:val="22"/>
        </w:rPr>
        <w:t>2017.</w:t>
      </w:r>
    </w:p>
    <w:p w:rsidR="004511BE" w:rsidRPr="00AF6736" w:rsidRDefault="004511BE" w:rsidP="00AF6736">
      <w:pPr>
        <w:pStyle w:val="a4"/>
        <w:numPr>
          <w:ilvl w:val="0"/>
          <w:numId w:val="3"/>
        </w:numPr>
        <w:spacing w:after="0"/>
        <w:ind w:left="0" w:firstLine="567"/>
        <w:rPr>
          <w:rFonts w:cs="Times New Roman"/>
          <w:color w:val="000000" w:themeColor="text1"/>
          <w:sz w:val="22"/>
          <w:szCs w:val="22"/>
        </w:rPr>
      </w:pPr>
      <w:r w:rsidRPr="00AF6736">
        <w:rPr>
          <w:rFonts w:cs="Times New Roman"/>
          <w:color w:val="000000" w:themeColor="text1"/>
          <w:kern w:val="36"/>
          <w:sz w:val="22"/>
          <w:szCs w:val="22"/>
          <w:lang w:val="pl-PL"/>
        </w:rPr>
        <w:t>S</w:t>
      </w:r>
      <w:r w:rsidRPr="00AF6736">
        <w:rPr>
          <w:rFonts w:cs="Times New Roman"/>
          <w:color w:val="000000" w:themeColor="text1"/>
          <w:kern w:val="36"/>
          <w:sz w:val="22"/>
          <w:szCs w:val="22"/>
        </w:rPr>
        <w:t>ł</w:t>
      </w:r>
      <w:r w:rsidRPr="00AF6736">
        <w:rPr>
          <w:rFonts w:cs="Times New Roman"/>
          <w:color w:val="000000" w:themeColor="text1"/>
          <w:kern w:val="36"/>
          <w:sz w:val="22"/>
          <w:szCs w:val="22"/>
          <w:lang w:val="pl-PL"/>
        </w:rPr>
        <w:t>ownik</w:t>
      </w:r>
      <w:r w:rsidRPr="00AF6736">
        <w:rPr>
          <w:rFonts w:cs="Times New Roman"/>
          <w:color w:val="000000" w:themeColor="text1"/>
          <w:kern w:val="36"/>
          <w:sz w:val="22"/>
          <w:szCs w:val="22"/>
        </w:rPr>
        <w:t xml:space="preserve"> </w:t>
      </w:r>
      <w:r w:rsidRPr="00AF6736">
        <w:rPr>
          <w:rFonts w:cs="Times New Roman"/>
          <w:color w:val="000000" w:themeColor="text1"/>
          <w:kern w:val="36"/>
          <w:sz w:val="22"/>
          <w:szCs w:val="22"/>
          <w:lang w:val="pl-PL"/>
        </w:rPr>
        <w:t>symboli</w:t>
      </w:r>
      <w:r w:rsidRPr="00AF6736">
        <w:rPr>
          <w:rFonts w:cs="Times New Roman"/>
          <w:color w:val="000000" w:themeColor="text1"/>
          <w:kern w:val="36"/>
          <w:sz w:val="22"/>
          <w:szCs w:val="22"/>
        </w:rPr>
        <w:t xml:space="preserve"> </w:t>
      </w:r>
      <w:r w:rsidRPr="00AF6736">
        <w:rPr>
          <w:rFonts w:cs="Times New Roman"/>
          <w:color w:val="000000" w:themeColor="text1"/>
          <w:kern w:val="36"/>
          <w:sz w:val="22"/>
          <w:szCs w:val="22"/>
          <w:lang w:val="pl-PL"/>
        </w:rPr>
        <w:t>literackich</w:t>
      </w:r>
      <w:r w:rsidRPr="00AF6736">
        <w:rPr>
          <w:rFonts w:cs="Times New Roman"/>
          <w:color w:val="000000" w:themeColor="text1"/>
          <w:kern w:val="36"/>
          <w:sz w:val="22"/>
          <w:szCs w:val="22"/>
        </w:rPr>
        <w:t xml:space="preserve"> </w:t>
      </w:r>
      <w:r w:rsidRPr="00AF6736">
        <w:rPr>
          <w:rFonts w:cs="Times New Roman"/>
          <w:color w:val="000000" w:themeColor="text1"/>
          <w:sz w:val="22"/>
          <w:szCs w:val="22"/>
        </w:rPr>
        <w:t xml:space="preserve">[Електронний ресурс]. – Режим доступу: </w:t>
      </w:r>
      <w:hyperlink r:id="rId9" w:history="1">
        <w:r w:rsidRPr="00AF6736">
          <w:rPr>
            <w:rStyle w:val="a3"/>
            <w:color w:val="000000" w:themeColor="text1"/>
            <w:sz w:val="22"/>
            <w:szCs w:val="22"/>
            <w:lang w:val="uk-UA"/>
          </w:rPr>
          <w:t>https://www.bryk.pl/slowniki/slownik-symboli-literackich</w:t>
        </w:r>
      </w:hyperlink>
    </w:p>
    <w:p w:rsidR="004511BE" w:rsidRPr="00AF6736" w:rsidRDefault="004511BE" w:rsidP="00AF6736">
      <w:pPr>
        <w:pStyle w:val="Standard"/>
        <w:numPr>
          <w:ilvl w:val="0"/>
          <w:numId w:val="3"/>
        </w:numPr>
        <w:shd w:val="clear" w:color="auto" w:fill="FFFFFF"/>
        <w:ind w:left="0" w:firstLine="567"/>
        <w:jc w:val="both"/>
        <w:rPr>
          <w:rFonts w:cs="Times New Roman"/>
          <w:color w:val="000000" w:themeColor="text1"/>
          <w:sz w:val="22"/>
          <w:szCs w:val="22"/>
          <w:lang w:val="uk-UA"/>
        </w:rPr>
      </w:pPr>
      <w:proofErr w:type="spellStart"/>
      <w:r w:rsidRPr="00AF6736">
        <w:rPr>
          <w:rFonts w:cs="Times New Roman"/>
          <w:color w:val="000000" w:themeColor="text1"/>
          <w:sz w:val="22"/>
          <w:szCs w:val="22"/>
          <w:lang w:val="uk-UA"/>
        </w:rPr>
        <w:t>Zawadzka</w:t>
      </w:r>
      <w:proofErr w:type="spellEnd"/>
      <w:r w:rsidRPr="00AF6736">
        <w:rPr>
          <w:rFonts w:cs="Times New Roman"/>
          <w:color w:val="000000" w:themeColor="text1"/>
          <w:sz w:val="22"/>
          <w:szCs w:val="22"/>
          <w:lang w:val="uk-UA"/>
        </w:rPr>
        <w:t xml:space="preserve"> E</w:t>
      </w:r>
      <w:r w:rsidRPr="00AF6736">
        <w:rPr>
          <w:rFonts w:cs="Times New Roman"/>
          <w:color w:val="000000" w:themeColor="text1"/>
          <w:sz w:val="22"/>
          <w:szCs w:val="22"/>
          <w:lang w:val="pl-PL"/>
        </w:rPr>
        <w:t>.</w:t>
      </w:r>
      <w:r w:rsidRPr="00AF6736">
        <w:rPr>
          <w:rFonts w:cs="Times New Roman"/>
          <w:color w:val="000000" w:themeColor="text1"/>
          <w:sz w:val="22"/>
          <w:szCs w:val="22"/>
          <w:lang w:val="uk-UA"/>
        </w:rPr>
        <w:t xml:space="preserve"> </w:t>
      </w:r>
      <w:r w:rsidRPr="00AF6736">
        <w:rPr>
          <w:rFonts w:cs="Times New Roman"/>
          <w:bCs/>
          <w:color w:val="000000" w:themeColor="text1"/>
          <w:sz w:val="22"/>
          <w:szCs w:val="22"/>
          <w:lang w:val="pl-PL"/>
        </w:rPr>
        <w:t>Magiczny świat baśni i bajek. Metafory i symbole w procesie wspomagania dziecka w rozwoju</w:t>
      </w:r>
      <w:r w:rsidRPr="00AF6736">
        <w:rPr>
          <w:rFonts w:cs="Times New Roman"/>
          <w:b/>
          <w:bCs/>
          <w:color w:val="000000" w:themeColor="text1"/>
          <w:sz w:val="22"/>
          <w:szCs w:val="22"/>
          <w:lang w:val="pl-PL"/>
        </w:rPr>
        <w:t xml:space="preserve"> / </w:t>
      </w:r>
      <w:proofErr w:type="spellStart"/>
      <w:r w:rsidRPr="00AF6736">
        <w:rPr>
          <w:rFonts w:cs="Times New Roman"/>
          <w:color w:val="000000" w:themeColor="text1"/>
          <w:sz w:val="22"/>
          <w:szCs w:val="22"/>
          <w:lang w:val="uk-UA"/>
        </w:rPr>
        <w:t>E. Zawad</w:t>
      </w:r>
      <w:proofErr w:type="spellEnd"/>
      <w:r w:rsidRPr="00AF6736">
        <w:rPr>
          <w:rFonts w:cs="Times New Roman"/>
          <w:color w:val="000000" w:themeColor="text1"/>
          <w:sz w:val="22"/>
          <w:szCs w:val="22"/>
          <w:lang w:val="uk-UA"/>
        </w:rPr>
        <w:t>zka, A. Rawa-Kochanowska</w:t>
      </w:r>
      <w:r w:rsidRPr="00AF6736">
        <w:rPr>
          <w:rFonts w:cs="Times New Roman"/>
          <w:color w:val="000000" w:themeColor="text1"/>
          <w:sz w:val="22"/>
          <w:szCs w:val="22"/>
          <w:lang w:val="pl-PL"/>
        </w:rPr>
        <w:t xml:space="preserve">. – </w:t>
      </w:r>
      <w:proofErr w:type="spellStart"/>
      <w:r w:rsidRPr="00AF6736">
        <w:rPr>
          <w:rFonts w:cs="Times New Roman"/>
          <w:color w:val="000000" w:themeColor="text1"/>
          <w:sz w:val="22"/>
          <w:szCs w:val="22"/>
          <w:lang w:val="uk-UA"/>
        </w:rPr>
        <w:t>Kraków</w:t>
      </w:r>
      <w:proofErr w:type="spellEnd"/>
      <w:r w:rsidRPr="00AF6736">
        <w:rPr>
          <w:rFonts w:cs="Times New Roman"/>
          <w:color w:val="000000" w:themeColor="text1"/>
          <w:sz w:val="22"/>
          <w:szCs w:val="22"/>
          <w:lang w:val="pl-PL"/>
        </w:rPr>
        <w:t>, 2015. – 176 </w:t>
      </w:r>
      <w:r w:rsidRPr="00AF6736">
        <w:rPr>
          <w:rFonts w:cs="Times New Roman"/>
          <w:color w:val="000000" w:themeColor="text1"/>
          <w:sz w:val="22"/>
          <w:szCs w:val="22"/>
          <w:lang w:val="uk-UA"/>
        </w:rPr>
        <w:t>s.</w:t>
      </w:r>
    </w:p>
    <w:sectPr w:rsidR="004511BE" w:rsidRPr="00AF6736" w:rsidSect="00AF6736">
      <w:pgSz w:w="8392" w:h="11907" w:code="11"/>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B44DD5"/>
    <w:multiLevelType w:val="hybridMultilevel"/>
    <w:tmpl w:val="6EF8BF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B6871DE"/>
    <w:multiLevelType w:val="hybridMultilevel"/>
    <w:tmpl w:val="531AA09A"/>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
    <w:nsid w:val="5E470FEA"/>
    <w:multiLevelType w:val="hybridMultilevel"/>
    <w:tmpl w:val="59F0DB7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0BF9"/>
    <w:rsid w:val="00036FB9"/>
    <w:rsid w:val="00094FA2"/>
    <w:rsid w:val="000A45B3"/>
    <w:rsid w:val="000F4FA6"/>
    <w:rsid w:val="00155D45"/>
    <w:rsid w:val="00160BF9"/>
    <w:rsid w:val="001E5E5B"/>
    <w:rsid w:val="004511BE"/>
    <w:rsid w:val="005B33D4"/>
    <w:rsid w:val="00687117"/>
    <w:rsid w:val="006B11BC"/>
    <w:rsid w:val="00AF6736"/>
    <w:rsid w:val="00C604BA"/>
    <w:rsid w:val="00CF600C"/>
    <w:rsid w:val="00D312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1E5E5B"/>
    <w:pPr>
      <w:widowControl w:val="0"/>
      <w:suppressAutoHyphens/>
      <w:autoSpaceDN w:val="0"/>
      <w:spacing w:after="0" w:line="256" w:lineRule="auto"/>
      <w:ind w:firstLine="400"/>
      <w:jc w:val="both"/>
      <w:textAlignment w:val="baseline"/>
    </w:pPr>
    <w:rPr>
      <w:rFonts w:ascii="Times New Roman" w:eastAsia="Times New Roman" w:hAnsi="Times New Roman" w:cs="Times New Roman"/>
      <w:kern w:val="3"/>
      <w:sz w:val="1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1E5E5B"/>
    <w:pPr>
      <w:widowControl w:val="0"/>
      <w:suppressAutoHyphens/>
      <w:autoSpaceDN w:val="0"/>
      <w:spacing w:after="0" w:line="240" w:lineRule="auto"/>
      <w:textAlignment w:val="baseline"/>
    </w:pPr>
    <w:rPr>
      <w:rFonts w:ascii="Times New Roman" w:eastAsia="Times New Roman" w:hAnsi="Times New Roman" w:cs="Tahoma"/>
      <w:kern w:val="3"/>
      <w:sz w:val="24"/>
      <w:szCs w:val="24"/>
      <w:lang w:eastAsia="ru-RU"/>
    </w:rPr>
  </w:style>
  <w:style w:type="character" w:styleId="a3">
    <w:name w:val="Hyperlink"/>
    <w:basedOn w:val="a0"/>
    <w:uiPriority w:val="99"/>
    <w:unhideWhenUsed/>
    <w:rsid w:val="000F4FA6"/>
    <w:rPr>
      <w:rFonts w:cs="Times New Roman"/>
      <w:color w:val="0000FF"/>
      <w:u w:val="single"/>
    </w:rPr>
  </w:style>
  <w:style w:type="paragraph" w:styleId="a4">
    <w:name w:val="List Paragraph"/>
    <w:basedOn w:val="Standard"/>
    <w:uiPriority w:val="34"/>
    <w:qFormat/>
    <w:rsid w:val="004511BE"/>
    <w:pPr>
      <w:spacing w:after="200"/>
      <w:ind w:left="7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1E5E5B"/>
    <w:pPr>
      <w:widowControl w:val="0"/>
      <w:suppressAutoHyphens/>
      <w:autoSpaceDN w:val="0"/>
      <w:spacing w:after="0" w:line="256" w:lineRule="auto"/>
      <w:ind w:firstLine="400"/>
      <w:jc w:val="both"/>
      <w:textAlignment w:val="baseline"/>
    </w:pPr>
    <w:rPr>
      <w:rFonts w:ascii="Times New Roman" w:eastAsia="Times New Roman" w:hAnsi="Times New Roman" w:cs="Times New Roman"/>
      <w:kern w:val="3"/>
      <w:sz w:val="1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1E5E5B"/>
    <w:pPr>
      <w:widowControl w:val="0"/>
      <w:suppressAutoHyphens/>
      <w:autoSpaceDN w:val="0"/>
      <w:spacing w:after="0" w:line="240" w:lineRule="auto"/>
      <w:textAlignment w:val="baseline"/>
    </w:pPr>
    <w:rPr>
      <w:rFonts w:ascii="Times New Roman" w:eastAsia="Times New Roman" w:hAnsi="Times New Roman" w:cs="Tahoma"/>
      <w:kern w:val="3"/>
      <w:sz w:val="24"/>
      <w:szCs w:val="24"/>
      <w:lang w:eastAsia="ru-RU"/>
    </w:rPr>
  </w:style>
  <w:style w:type="character" w:styleId="a3">
    <w:name w:val="Hyperlink"/>
    <w:basedOn w:val="a0"/>
    <w:uiPriority w:val="99"/>
    <w:unhideWhenUsed/>
    <w:rsid w:val="000F4FA6"/>
    <w:rPr>
      <w:rFonts w:cs="Times New Roman"/>
      <w:color w:val="0000FF"/>
      <w:u w:val="single"/>
    </w:rPr>
  </w:style>
  <w:style w:type="paragraph" w:styleId="a4">
    <w:name w:val="List Paragraph"/>
    <w:basedOn w:val="Standard"/>
    <w:uiPriority w:val="34"/>
    <w:qFormat/>
    <w:rsid w:val="004511BE"/>
    <w:pPr>
      <w:spacing w:after="200"/>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ajka.umk.pl/slownik/lista-hasel/haslo/?id=98" TargetMode="External"/><Relationship Id="rId3" Type="http://schemas.microsoft.com/office/2007/relationships/stylesWithEffects" Target="stylesWithEffects.xml"/><Relationship Id="rId7" Type="http://schemas.openxmlformats.org/officeDocument/2006/relationships/hyperlink" Target="http://lubimyczytac.pl/ksiazka/280716/slownik-symbol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dig.com.pl/index.php?s=karta&amp;id=585"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bryk.pl/slowniki/slownik-symboli-literackic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7</Pages>
  <Words>1860</Words>
  <Characters>10607</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Uzer</dc:creator>
  <cp:keywords/>
  <dc:description/>
  <cp:lastModifiedBy>Uzer</cp:lastModifiedBy>
  <cp:revision>7</cp:revision>
  <dcterms:created xsi:type="dcterms:W3CDTF">2018-12-14T10:46:00Z</dcterms:created>
  <dcterms:modified xsi:type="dcterms:W3CDTF">2018-12-14T11:39:00Z</dcterms:modified>
</cp:coreProperties>
</file>